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22.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29.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27.xml" ContentType="application/vnd.openxmlformats-officedocument.wordprocessingml.footer+xml"/>
  <Override PartName="/word/header32.xml" ContentType="application/vnd.openxmlformats-officedocument.wordprocessingml.header+xml"/>
  <Override PartName="/word/footer28.xml" ContentType="application/vnd.openxmlformats-officedocument.wordprocessingml.footer+xml"/>
  <Override PartName="/word/header33.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1.xml" ContentType="application/vnd.openxmlformats-officedocument.wordprocessingml.footer+xml"/>
  <Override PartName="/word/header36.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37.xml" ContentType="application/vnd.openxmlformats-officedocument.wordprocessingml.header+xml"/>
  <Override PartName="/word/footer34.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3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D8A847" w14:textId="77777777" w:rsidR="005325AD" w:rsidRPr="00925D77" w:rsidRDefault="005325AD" w:rsidP="005325AD">
      <w:pPr>
        <w:suppressAutoHyphens/>
        <w:ind w:rightChars="1" w:right="2"/>
        <w:jc w:val="center"/>
        <w:rPr>
          <w:spacing w:val="60"/>
          <w:sz w:val="40"/>
          <w:lang w:eastAsia="ko-KR"/>
        </w:rPr>
      </w:pPr>
      <w:bookmarkStart w:id="0" w:name="_top"/>
      <w:bookmarkStart w:id="1" w:name="_GoBack"/>
      <w:bookmarkEnd w:id="0"/>
      <w:bookmarkEnd w:id="1"/>
      <w:r w:rsidRPr="00925D77">
        <w:rPr>
          <w:spacing w:val="60"/>
          <w:sz w:val="40"/>
        </w:rPr>
        <w:t>STANDARD BIDDING DOCUMENTS</w:t>
      </w:r>
    </w:p>
    <w:p w14:paraId="0DBC6E55" w14:textId="77777777" w:rsidR="005325AD" w:rsidRPr="00925D77" w:rsidRDefault="005325AD" w:rsidP="005325AD">
      <w:pPr>
        <w:suppressAutoHyphens/>
        <w:ind w:rightChars="1" w:right="2"/>
        <w:jc w:val="center"/>
        <w:rPr>
          <w:spacing w:val="60"/>
          <w:sz w:val="40"/>
          <w:lang w:eastAsia="ko-KR"/>
        </w:rPr>
      </w:pPr>
      <w:r w:rsidRPr="00925D77">
        <w:rPr>
          <w:spacing w:val="60"/>
          <w:sz w:val="40"/>
          <w:lang w:eastAsia="ko-KR"/>
        </w:rPr>
        <w:t xml:space="preserve"> UNDER THE EDCF LOAN</w:t>
      </w:r>
    </w:p>
    <w:p w14:paraId="10E17D36" w14:textId="77777777" w:rsidR="005325AD" w:rsidRPr="00925D77" w:rsidRDefault="005325AD" w:rsidP="005325AD">
      <w:pPr>
        <w:suppressAutoHyphens/>
        <w:ind w:rightChars="1" w:right="2"/>
        <w:rPr>
          <w:lang w:eastAsia="ko-KR"/>
        </w:rPr>
      </w:pPr>
      <w:r w:rsidRPr="00925D77">
        <w:rPr>
          <w:noProof/>
          <w:lang w:eastAsia="ko-KR"/>
        </w:rPr>
        <mc:AlternateContent>
          <mc:Choice Requires="wps">
            <w:drawing>
              <wp:anchor distT="0" distB="0" distL="114300" distR="114300" simplePos="0" relativeHeight="251660288" behindDoc="0" locked="0" layoutInCell="1" allowOverlap="1" wp14:anchorId="1132C577" wp14:editId="63CE186E">
                <wp:simplePos x="0" y="0"/>
                <wp:positionH relativeFrom="column">
                  <wp:posOffset>0</wp:posOffset>
                </wp:positionH>
                <wp:positionV relativeFrom="paragraph">
                  <wp:posOffset>101600</wp:posOffset>
                </wp:positionV>
                <wp:extent cx="5715000" cy="0"/>
                <wp:effectExtent l="9525" t="6350" r="9525" b="12700"/>
                <wp:wrapNone/>
                <wp:docPr id="3" name="직선 연결선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892A67C" id="직선 연결선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pt" to="450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"/>
            </w:pict>
          </mc:Fallback>
        </mc:AlternateContent>
      </w:r>
    </w:p>
    <w:p w14:paraId="358D3B49" w14:textId="77777777" w:rsidR="005325AD" w:rsidRPr="00925D77" w:rsidRDefault="005325AD" w:rsidP="005325AD">
      <w:pPr>
        <w:suppressAutoHyphens/>
        <w:ind w:rightChars="1" w:right="2"/>
        <w:rPr>
          <w:lang w:eastAsia="ko-KR"/>
        </w:rPr>
      </w:pPr>
    </w:p>
    <w:p w14:paraId="062841FB" w14:textId="77777777" w:rsidR="002A02EF" w:rsidRPr="00925D77" w:rsidRDefault="002A02EF"/>
    <w:p w14:paraId="5177E138" w14:textId="77777777" w:rsidR="002A02EF" w:rsidRPr="00925D77" w:rsidRDefault="002A02EF"/>
    <w:p w14:paraId="7F081388" w14:textId="77777777" w:rsidR="002A02EF" w:rsidRPr="00925D77" w:rsidRDefault="002A02EF">
      <w:pPr>
        <w:pStyle w:val="a5"/>
        <w:tabs>
          <w:tab w:val="clear" w:pos="4320"/>
          <w:tab w:val="clear" w:pos="8640"/>
        </w:tabs>
      </w:pPr>
    </w:p>
    <w:p w14:paraId="73E241B6" w14:textId="77777777" w:rsidR="002A02EF" w:rsidRPr="00925D77" w:rsidRDefault="002A02EF"/>
    <w:p w14:paraId="49FFE651" w14:textId="77777777" w:rsidR="002A02EF" w:rsidRPr="00925D77" w:rsidRDefault="002A02EF"/>
    <w:p w14:paraId="79338D5C" w14:textId="77777777" w:rsidR="002A02EF" w:rsidRPr="00925D77" w:rsidRDefault="002A02EF"/>
    <w:p w14:paraId="49C2FDC1" w14:textId="77777777" w:rsidR="00E0284E" w:rsidRPr="00925D77" w:rsidRDefault="00620332" w:rsidP="00F65CFA">
      <w:pPr>
        <w:spacing w:after="240"/>
        <w:jc w:val="center"/>
        <w:rPr>
          <w:b/>
          <w:sz w:val="68"/>
        </w:rPr>
      </w:pPr>
      <w:r w:rsidRPr="00925D77">
        <w:rPr>
          <w:b/>
          <w:sz w:val="68"/>
        </w:rPr>
        <w:t>Procurement of Plant</w:t>
      </w:r>
    </w:p>
    <w:p w14:paraId="588DAE5A" w14:textId="77777777" w:rsidR="00E0284E" w:rsidRPr="00925D77" w:rsidRDefault="00F65CFA">
      <w:pPr>
        <w:jc w:val="center"/>
        <w:rPr>
          <w:b/>
          <w:sz w:val="56"/>
          <w:szCs w:val="56"/>
        </w:rPr>
      </w:pPr>
      <w:r w:rsidRPr="00925D77">
        <w:rPr>
          <w:b/>
          <w:sz w:val="56"/>
          <w:szCs w:val="56"/>
        </w:rPr>
        <w:t xml:space="preserve">Design, </w:t>
      </w:r>
      <w:r w:rsidR="00E0284E" w:rsidRPr="00925D77">
        <w:rPr>
          <w:b/>
          <w:sz w:val="56"/>
          <w:szCs w:val="56"/>
        </w:rPr>
        <w:t>Suppl</w:t>
      </w:r>
      <w:r w:rsidRPr="00925D77">
        <w:rPr>
          <w:b/>
          <w:sz w:val="56"/>
          <w:szCs w:val="56"/>
        </w:rPr>
        <w:t>y</w:t>
      </w:r>
      <w:r w:rsidR="008413F6" w:rsidRPr="00925D77">
        <w:rPr>
          <w:b/>
          <w:sz w:val="56"/>
          <w:szCs w:val="56"/>
        </w:rPr>
        <w:t>,</w:t>
      </w:r>
      <w:r w:rsidRPr="00925D77">
        <w:rPr>
          <w:b/>
          <w:sz w:val="56"/>
          <w:szCs w:val="56"/>
        </w:rPr>
        <w:t xml:space="preserve"> and </w:t>
      </w:r>
      <w:r w:rsidR="00E0284E" w:rsidRPr="00925D77">
        <w:rPr>
          <w:b/>
          <w:sz w:val="56"/>
          <w:szCs w:val="56"/>
        </w:rPr>
        <w:t>Install</w:t>
      </w:r>
      <w:r w:rsidR="0032386E" w:rsidRPr="00925D77">
        <w:rPr>
          <w:b/>
          <w:sz w:val="56"/>
          <w:szCs w:val="56"/>
        </w:rPr>
        <w:t>ation</w:t>
      </w:r>
    </w:p>
    <w:p w14:paraId="4E669959" w14:textId="77777777" w:rsidR="002A02EF" w:rsidRPr="00925D77" w:rsidRDefault="002A02EF">
      <w:pPr>
        <w:jc w:val="center"/>
        <w:rPr>
          <w:b/>
          <w:sz w:val="40"/>
        </w:rPr>
      </w:pPr>
    </w:p>
    <w:p w14:paraId="5115BF53" w14:textId="77777777" w:rsidR="002A02EF" w:rsidRPr="00925D77" w:rsidRDefault="002A02EF">
      <w:pPr>
        <w:jc w:val="center"/>
        <w:rPr>
          <w:b/>
        </w:rPr>
      </w:pPr>
    </w:p>
    <w:p w14:paraId="4A59C4BE" w14:textId="77777777" w:rsidR="002A02EF" w:rsidRPr="00925D77" w:rsidRDefault="002A02EF">
      <w:pPr>
        <w:jc w:val="center"/>
        <w:rPr>
          <w:b/>
        </w:rPr>
      </w:pPr>
    </w:p>
    <w:p w14:paraId="70DD94F2" w14:textId="77777777" w:rsidR="002A02EF" w:rsidRPr="00925D77" w:rsidRDefault="002A02EF">
      <w:pPr>
        <w:jc w:val="center"/>
        <w:rPr>
          <w:b/>
          <w:sz w:val="44"/>
          <w:szCs w:val="44"/>
        </w:rPr>
      </w:pPr>
    </w:p>
    <w:p w14:paraId="7FA805A4" w14:textId="77777777" w:rsidR="00F22C83" w:rsidRPr="00925D77" w:rsidRDefault="00F22C83" w:rsidP="00F22C83">
      <w:pPr>
        <w:jc w:val="center"/>
        <w:rPr>
          <w:b/>
        </w:rPr>
      </w:pPr>
    </w:p>
    <w:p w14:paraId="6BED5CFC" w14:textId="77777777" w:rsidR="00F22C83" w:rsidRPr="00925D77" w:rsidRDefault="00F22C83" w:rsidP="00F22C83">
      <w:pPr>
        <w:jc w:val="center"/>
        <w:rPr>
          <w:b/>
        </w:rPr>
      </w:pPr>
    </w:p>
    <w:p w14:paraId="0C152BDB" w14:textId="77777777" w:rsidR="00F22C83" w:rsidRPr="00925D77" w:rsidRDefault="00F22C83" w:rsidP="00F22C83">
      <w:pPr>
        <w:jc w:val="center"/>
        <w:rPr>
          <w:b/>
        </w:rPr>
      </w:pPr>
    </w:p>
    <w:p w14:paraId="23403139" w14:textId="77777777" w:rsidR="00F22C83" w:rsidRPr="00925D77" w:rsidRDefault="00F22C83" w:rsidP="00F22C83">
      <w:pPr>
        <w:jc w:val="center"/>
        <w:rPr>
          <w:b/>
        </w:rPr>
      </w:pPr>
    </w:p>
    <w:p w14:paraId="70AD282D" w14:textId="77777777" w:rsidR="00F22C83" w:rsidRPr="00925D77" w:rsidRDefault="00F22C83" w:rsidP="00F22C83">
      <w:pPr>
        <w:jc w:val="center"/>
        <w:rPr>
          <w:b/>
        </w:rPr>
      </w:pPr>
    </w:p>
    <w:p w14:paraId="3DEB49B3" w14:textId="77777777" w:rsidR="00F22C83" w:rsidRPr="00925D77" w:rsidRDefault="00F22C83" w:rsidP="00F22C83">
      <w:pPr>
        <w:jc w:val="center"/>
        <w:rPr>
          <w:b/>
        </w:rPr>
      </w:pPr>
    </w:p>
    <w:p w14:paraId="06771B8B" w14:textId="77777777" w:rsidR="00F22C83" w:rsidRPr="00925D77" w:rsidRDefault="00F22C83" w:rsidP="00F22C83">
      <w:pPr>
        <w:jc w:val="center"/>
        <w:rPr>
          <w:b/>
        </w:rPr>
      </w:pPr>
    </w:p>
    <w:p w14:paraId="226849DD" w14:textId="77777777" w:rsidR="002A02EF" w:rsidRPr="00925D77" w:rsidRDefault="002A02EF" w:rsidP="003164D3">
      <w:pPr>
        <w:jc w:val="center"/>
        <w:rPr>
          <w:bCs/>
          <w:sz w:val="28"/>
        </w:rPr>
      </w:pPr>
    </w:p>
    <w:p w14:paraId="15E656C4" w14:textId="77777777" w:rsidR="002A02EF" w:rsidRPr="00925D77" w:rsidRDefault="002A02EF">
      <w:pPr>
        <w:jc w:val="center"/>
        <w:rPr>
          <w:b/>
        </w:rPr>
      </w:pPr>
    </w:p>
    <w:p w14:paraId="409B4883" w14:textId="77777777" w:rsidR="002A02EF" w:rsidRPr="00925D77" w:rsidRDefault="002A02EF">
      <w:pPr>
        <w:jc w:val="center"/>
        <w:rPr>
          <w:b/>
        </w:rPr>
      </w:pPr>
    </w:p>
    <w:p w14:paraId="2039A2FB" w14:textId="77777777" w:rsidR="002A02EF" w:rsidRPr="00925D77" w:rsidRDefault="002A02EF">
      <w:pPr>
        <w:jc w:val="center"/>
        <w:rPr>
          <w:b/>
        </w:rPr>
      </w:pPr>
    </w:p>
    <w:p w14:paraId="5E2E4568" w14:textId="77777777" w:rsidR="002A02EF" w:rsidRPr="00925D77" w:rsidRDefault="002A02EF">
      <w:pPr>
        <w:jc w:val="center"/>
        <w:rPr>
          <w:b/>
        </w:rPr>
      </w:pPr>
    </w:p>
    <w:p w14:paraId="302998E6" w14:textId="77777777" w:rsidR="002A02EF" w:rsidRPr="00925D77" w:rsidRDefault="002A02EF">
      <w:pPr>
        <w:jc w:val="center"/>
        <w:rPr>
          <w:b/>
        </w:rPr>
      </w:pPr>
    </w:p>
    <w:p w14:paraId="46DB7B88" w14:textId="77777777" w:rsidR="002A02EF" w:rsidRPr="00925D77" w:rsidRDefault="002A02EF">
      <w:pPr>
        <w:jc w:val="center"/>
        <w:rPr>
          <w:b/>
        </w:rPr>
      </w:pPr>
    </w:p>
    <w:p w14:paraId="6D1EF149" w14:textId="77777777" w:rsidR="002A02EF" w:rsidRPr="00925D77" w:rsidRDefault="002A02EF">
      <w:pPr>
        <w:jc w:val="center"/>
        <w:rPr>
          <w:b/>
        </w:rPr>
      </w:pPr>
    </w:p>
    <w:p w14:paraId="571B7867" w14:textId="77777777" w:rsidR="002A02EF" w:rsidRPr="00925D77" w:rsidRDefault="002A02EF">
      <w:pPr>
        <w:jc w:val="center"/>
        <w:rPr>
          <w:b/>
        </w:rPr>
      </w:pPr>
    </w:p>
    <w:p w14:paraId="53E6DD0F" w14:textId="77777777" w:rsidR="002A02EF" w:rsidRPr="00925D77" w:rsidRDefault="002A02EF">
      <w:pPr>
        <w:jc w:val="center"/>
        <w:rPr>
          <w:b/>
        </w:rPr>
      </w:pPr>
    </w:p>
    <w:p w14:paraId="5ABB79E4" w14:textId="77777777" w:rsidR="002A02EF" w:rsidRPr="00925D77" w:rsidRDefault="00812A31">
      <w:pPr>
        <w:jc w:val="center"/>
        <w:rPr>
          <w:b/>
        </w:rPr>
      </w:pPr>
      <w:r w:rsidRPr="00925D77">
        <w:rPr>
          <w:noProof/>
          <w:lang w:eastAsia="ko-KR"/>
        </w:rPr>
        <w:drawing>
          <wp:inline distT="0" distB="0" distL="0" distR="0" wp14:anchorId="748C289F" wp14:editId="3FFF54D9">
            <wp:extent cx="3413125" cy="868045"/>
            <wp:effectExtent l="0" t="0" r="0" b="8255"/>
            <wp:docPr id="4" name="그림 4"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13125" cy="868045"/>
                    </a:xfrm>
                    <a:prstGeom prst="rect">
                      <a:avLst/>
                    </a:prstGeom>
                    <a:noFill/>
                    <a:ln>
                      <a:noFill/>
                    </a:ln>
                  </pic:spPr>
                </pic:pic>
              </a:graphicData>
            </a:graphic>
          </wp:inline>
        </w:drawing>
      </w:r>
    </w:p>
    <w:p w14:paraId="653FF9D1" w14:textId="77777777" w:rsidR="002A02EF" w:rsidRPr="00537121" w:rsidRDefault="002A02EF">
      <w:pPr>
        <w:jc w:val="center"/>
        <w:rPr>
          <w:b/>
        </w:rPr>
      </w:pPr>
    </w:p>
    <w:p w14:paraId="625FA688" w14:textId="77777777" w:rsidR="002A02EF" w:rsidRPr="00537121" w:rsidRDefault="002A02EF">
      <w:pPr>
        <w:jc w:val="center"/>
        <w:rPr>
          <w:b/>
        </w:rPr>
      </w:pPr>
    </w:p>
    <w:p w14:paraId="0A84A6EC" w14:textId="29D9BFC5" w:rsidR="00A24428" w:rsidRPr="009C2C3B" w:rsidRDefault="00814548" w:rsidP="00E0284E">
      <w:pPr>
        <w:spacing w:after="120"/>
        <w:jc w:val="center"/>
        <w:rPr>
          <w:b/>
          <w:sz w:val="40"/>
          <w:szCs w:val="40"/>
        </w:rPr>
      </w:pPr>
      <w:r>
        <w:rPr>
          <w:b/>
          <w:sz w:val="40"/>
          <w:szCs w:val="40"/>
          <w:lang w:eastAsia="ko-KR"/>
        </w:rPr>
        <w:t>July</w:t>
      </w:r>
      <w:r w:rsidR="005A6AC6">
        <w:rPr>
          <w:b/>
          <w:sz w:val="40"/>
          <w:szCs w:val="40"/>
        </w:rPr>
        <w:t xml:space="preserve"> </w:t>
      </w:r>
      <w:r w:rsidR="00BD6FE3" w:rsidRPr="009C2C3B">
        <w:rPr>
          <w:b/>
          <w:sz w:val="40"/>
          <w:szCs w:val="40"/>
        </w:rPr>
        <w:t>202</w:t>
      </w:r>
      <w:r w:rsidR="00CC0822">
        <w:rPr>
          <w:b/>
          <w:sz w:val="40"/>
          <w:szCs w:val="40"/>
        </w:rPr>
        <w:t>5</w:t>
      </w:r>
    </w:p>
    <w:p w14:paraId="1E045459" w14:textId="77777777" w:rsidR="002A02EF" w:rsidRPr="00925D77" w:rsidRDefault="002A02EF">
      <w:pPr>
        <w:pStyle w:val="a9"/>
        <w:rPr>
          <w:sz w:val="40"/>
        </w:rPr>
        <w:sectPr w:rsidR="002A02EF" w:rsidRPr="00925D77" w:rsidSect="009A5586">
          <w:headerReference w:type="even" r:id="rId9"/>
          <w:footerReference w:type="even" r:id="rId10"/>
          <w:footerReference w:type="default" r:id="rId11"/>
          <w:footnotePr>
            <w:numRestart w:val="eachSect"/>
          </w:footnotePr>
          <w:pgSz w:w="12240" w:h="15840" w:code="1"/>
          <w:pgMar w:top="1584" w:right="1008" w:bottom="1440" w:left="1440" w:header="1008" w:footer="720" w:gutter="0"/>
          <w:pgNumType w:fmt="lowerRoman" w:start="1"/>
          <w:cols w:space="720"/>
          <w:titlePg/>
        </w:sectPr>
      </w:pPr>
    </w:p>
    <w:p w14:paraId="27249F0B" w14:textId="77777777" w:rsidR="00812A31" w:rsidRPr="00925D77" w:rsidRDefault="00812A31" w:rsidP="00E3085A">
      <w:pPr>
        <w:pStyle w:val="2"/>
        <w:rPr>
          <w:b w:val="0"/>
          <w:bCs/>
          <w:sz w:val="48"/>
          <w:szCs w:val="48"/>
          <w:lang w:eastAsia="ko-KR"/>
        </w:rPr>
      </w:pPr>
      <w:bookmarkStart w:id="2" w:name="_Toc55381918"/>
      <w:bookmarkStart w:id="3" w:name="_Toc55390405"/>
      <w:bookmarkStart w:id="4" w:name="_Toc496413482"/>
      <w:bookmarkStart w:id="5" w:name="_Toc501529905"/>
      <w:r w:rsidRPr="00925D77">
        <w:rPr>
          <w:bCs/>
          <w:sz w:val="48"/>
          <w:szCs w:val="48"/>
          <w:lang w:eastAsia="ko-KR"/>
        </w:rPr>
        <w:lastRenderedPageBreak/>
        <w:t>Abbreviations</w:t>
      </w:r>
      <w:bookmarkEnd w:id="2"/>
      <w:bookmarkEnd w:id="3"/>
    </w:p>
    <w:p w14:paraId="42F63220" w14:textId="77777777" w:rsidR="00812A31" w:rsidRPr="00925D77" w:rsidRDefault="00812A31" w:rsidP="00812A31">
      <w:pPr>
        <w:widowControl w:val="0"/>
        <w:autoSpaceDE w:val="0"/>
        <w:autoSpaceDN w:val="0"/>
        <w:adjustRightInd w:val="0"/>
        <w:jc w:val="left"/>
        <w:rPr>
          <w:b/>
          <w:bCs/>
          <w:szCs w:val="24"/>
          <w:lang w:eastAsia="ko-KR"/>
        </w:rPr>
      </w:pPr>
    </w:p>
    <w:p w14:paraId="79EDDA40" w14:textId="77777777" w:rsidR="00812A31" w:rsidRPr="00925D77" w:rsidRDefault="00812A31" w:rsidP="00812A31">
      <w:pPr>
        <w:widowControl w:val="0"/>
        <w:autoSpaceDE w:val="0"/>
        <w:autoSpaceDN w:val="0"/>
        <w:adjustRightInd w:val="0"/>
        <w:jc w:val="left"/>
        <w:rPr>
          <w:b/>
          <w:bCs/>
          <w:szCs w:val="24"/>
          <w:lang w:eastAsia="ko-KR"/>
        </w:rPr>
      </w:pPr>
    </w:p>
    <w:p w14:paraId="34DAC748" w14:textId="77777777"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BDS .....................Bid Data Sheet</w:t>
      </w:r>
    </w:p>
    <w:p w14:paraId="481BDCB6" w14:textId="3D5AB019"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CB ......….............Competitive Bidding</w:t>
      </w:r>
    </w:p>
    <w:p w14:paraId="6FEF1DDD" w14:textId="14AAA94B"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EDCF……….......Economic Development Cooperation Fund</w:t>
      </w:r>
    </w:p>
    <w:p w14:paraId="435988C4" w14:textId="3210F238"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ELI ………..........Eligibility Form</w:t>
      </w:r>
    </w:p>
    <w:p w14:paraId="5CE0AD2E" w14:textId="77777777"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EXP………..........Experience Form</w:t>
      </w:r>
    </w:p>
    <w:p w14:paraId="32609FB8" w14:textId="77777777" w:rsidR="00812A31" w:rsidRPr="00925D77" w:rsidRDefault="009A13E4"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FIN……….</w:t>
      </w:r>
      <w:r w:rsidR="00812A31" w:rsidRPr="00925D77">
        <w:rPr>
          <w:rFonts w:eastAsia="맑은 고딕"/>
          <w:sz w:val="24"/>
          <w:szCs w:val="24"/>
          <w:lang w:eastAsia="ko-KR"/>
        </w:rPr>
        <w:t>..........Financial Data Form</w:t>
      </w:r>
    </w:p>
    <w:p w14:paraId="3FDC1FCC" w14:textId="35AF8527"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GC ………</w:t>
      </w:r>
      <w:r w:rsidR="00166A9A" w:rsidRPr="00925D77">
        <w:rPr>
          <w:rFonts w:eastAsia="맑은 고딕"/>
          <w:sz w:val="24"/>
          <w:szCs w:val="24"/>
          <w:lang w:eastAsia="ko-KR"/>
        </w:rPr>
        <w:t>…</w:t>
      </w:r>
      <w:r w:rsidR="00070FDF" w:rsidRPr="00925D77">
        <w:rPr>
          <w:rFonts w:eastAsia="맑은 고딕"/>
          <w:sz w:val="24"/>
          <w:szCs w:val="24"/>
          <w:lang w:eastAsia="ko-KR"/>
        </w:rPr>
        <w:t>…</w:t>
      </w:r>
      <w:r w:rsidRPr="00925D77">
        <w:rPr>
          <w:rFonts w:eastAsia="맑은 고딕"/>
          <w:sz w:val="24"/>
          <w:szCs w:val="24"/>
          <w:lang w:eastAsia="ko-KR"/>
        </w:rPr>
        <w:t>...</w:t>
      </w:r>
      <w:r w:rsidR="004F7098" w:rsidRPr="00925D77">
        <w:rPr>
          <w:rFonts w:eastAsia="맑은 고딕"/>
          <w:sz w:val="24"/>
          <w:szCs w:val="24"/>
          <w:lang w:eastAsia="ko-KR"/>
        </w:rPr>
        <w:t>General Conditions</w:t>
      </w:r>
    </w:p>
    <w:p w14:paraId="7ABCB9A9" w14:textId="2566032A"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IFB ………..........Invitation for Bids</w:t>
      </w:r>
    </w:p>
    <w:p w14:paraId="352B7F75" w14:textId="0322CC55"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ITB ……..............Instructions to Bidders</w:t>
      </w:r>
    </w:p>
    <w:p w14:paraId="69058EC0" w14:textId="5A5BF7AB" w:rsidR="00263836" w:rsidRPr="00925D77" w:rsidRDefault="00263836"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hint="eastAsia"/>
          <w:sz w:val="24"/>
          <w:szCs w:val="24"/>
          <w:lang w:eastAsia="ko-KR"/>
        </w:rPr>
        <w:t>Incoterms</w:t>
      </w:r>
      <w:r w:rsidRPr="00925D77">
        <w:rPr>
          <w:rFonts w:eastAsia="맑은 고딕"/>
          <w:sz w:val="24"/>
          <w:szCs w:val="24"/>
          <w:lang w:eastAsia="ko-KR"/>
        </w:rPr>
        <w:t>………</w:t>
      </w:r>
      <w:r w:rsidRPr="00925D77">
        <w:rPr>
          <w:rFonts w:eastAsia="맑은 고딕" w:hint="eastAsia"/>
          <w:sz w:val="24"/>
          <w:szCs w:val="24"/>
          <w:lang w:eastAsia="ko-KR"/>
        </w:rPr>
        <w:t>.International Commercial Terms</w:t>
      </w:r>
    </w:p>
    <w:p w14:paraId="60C5771B" w14:textId="77777777"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JVA......................Joint Venture or Association/Consortium</w:t>
      </w:r>
    </w:p>
    <w:p w14:paraId="12772B37" w14:textId="47DBCF3D" w:rsidR="00812A31" w:rsidRPr="00925D77" w:rsidRDefault="00D06D00"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CON</w:t>
      </w:r>
      <w:r w:rsidR="00812A31" w:rsidRPr="00925D77">
        <w:rPr>
          <w:rFonts w:eastAsia="맑은 고딕"/>
          <w:sz w:val="24"/>
          <w:szCs w:val="24"/>
          <w:lang w:eastAsia="ko-KR"/>
        </w:rPr>
        <w:t>.....................</w:t>
      </w:r>
      <w:r w:rsidRPr="00925D77">
        <w:rPr>
          <w:rFonts w:eastAsia="맑은 고딕"/>
          <w:sz w:val="24"/>
          <w:szCs w:val="24"/>
          <w:lang w:eastAsia="ko-KR"/>
        </w:rPr>
        <w:t xml:space="preserve">Historical Contract Non-Performance and </w:t>
      </w:r>
      <w:r w:rsidR="00812A31" w:rsidRPr="00925D77">
        <w:rPr>
          <w:rFonts w:eastAsia="맑은 고딕"/>
          <w:sz w:val="24"/>
          <w:szCs w:val="24"/>
          <w:lang w:eastAsia="ko-KR"/>
        </w:rPr>
        <w:t>Pending Litigation Form</w:t>
      </w:r>
    </w:p>
    <w:p w14:paraId="00C19FBF" w14:textId="03D13B2E" w:rsidR="00812A31" w:rsidRPr="00925D77" w:rsidRDefault="00812A31"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PC ……</w:t>
      </w:r>
      <w:r w:rsidR="00070FDF" w:rsidRPr="00925D77">
        <w:rPr>
          <w:rFonts w:eastAsia="맑은 고딕"/>
          <w:sz w:val="24"/>
          <w:szCs w:val="24"/>
          <w:lang w:eastAsia="ko-KR"/>
        </w:rPr>
        <w:t>……</w:t>
      </w:r>
      <w:r w:rsidRPr="00925D77">
        <w:rPr>
          <w:rFonts w:eastAsia="맑은 고딕"/>
          <w:sz w:val="24"/>
          <w:szCs w:val="24"/>
          <w:lang w:eastAsia="ko-KR"/>
        </w:rPr>
        <w:t>.......Particular Conditions</w:t>
      </w:r>
      <w:r w:rsidR="00496643">
        <w:rPr>
          <w:rFonts w:eastAsia="맑은 고딕"/>
          <w:sz w:val="24"/>
          <w:szCs w:val="24"/>
          <w:lang w:eastAsia="ko-KR"/>
        </w:rPr>
        <w:t>7</w:t>
      </w:r>
    </w:p>
    <w:p w14:paraId="1F1A0FCC" w14:textId="7B23E547" w:rsidR="00812A31" w:rsidRPr="00925D77" w:rsidRDefault="00853322" w:rsidP="00CB0663">
      <w:pPr>
        <w:widowControl w:val="0"/>
        <w:autoSpaceDE w:val="0"/>
        <w:autoSpaceDN w:val="0"/>
        <w:adjustRightInd w:val="0"/>
        <w:spacing w:line="360" w:lineRule="auto"/>
        <w:ind w:left="720"/>
        <w:jc w:val="left"/>
        <w:rPr>
          <w:rFonts w:eastAsia="맑은 고딕"/>
          <w:sz w:val="24"/>
          <w:szCs w:val="24"/>
          <w:lang w:eastAsia="ko-KR"/>
        </w:rPr>
      </w:pPr>
      <w:r w:rsidRPr="00925D77">
        <w:rPr>
          <w:rFonts w:eastAsia="맑은 고딕"/>
          <w:sz w:val="24"/>
          <w:szCs w:val="24"/>
          <w:lang w:eastAsia="ko-KR"/>
        </w:rPr>
        <w:t>SBD ....................</w:t>
      </w:r>
      <w:r w:rsidR="00812A31" w:rsidRPr="00925D77">
        <w:rPr>
          <w:rFonts w:eastAsia="맑은 고딕"/>
          <w:sz w:val="24"/>
          <w:szCs w:val="24"/>
          <w:lang w:eastAsia="ko-KR"/>
        </w:rPr>
        <w:t>Standard Bidding Document</w:t>
      </w:r>
    </w:p>
    <w:p w14:paraId="45DCBB6F" w14:textId="77777777" w:rsidR="00812A31" w:rsidRPr="00925D77" w:rsidRDefault="00812A31" w:rsidP="00812A31">
      <w:pPr>
        <w:jc w:val="center"/>
        <w:rPr>
          <w:b/>
          <w:szCs w:val="24"/>
          <w:lang w:eastAsia="ko-KR"/>
        </w:rPr>
      </w:pPr>
    </w:p>
    <w:p w14:paraId="400F6AC0" w14:textId="77777777" w:rsidR="00812A31" w:rsidRPr="00925D77" w:rsidRDefault="00812A31" w:rsidP="00812A31">
      <w:pPr>
        <w:jc w:val="center"/>
        <w:rPr>
          <w:b/>
          <w:szCs w:val="24"/>
          <w:lang w:eastAsia="ko-KR"/>
        </w:rPr>
      </w:pPr>
    </w:p>
    <w:p w14:paraId="2A7F2C9B" w14:textId="77777777" w:rsidR="00812A31" w:rsidRPr="00925D77" w:rsidRDefault="00812A31">
      <w:pPr>
        <w:jc w:val="left"/>
        <w:rPr>
          <w:b/>
          <w:bCs/>
          <w:sz w:val="40"/>
        </w:rPr>
      </w:pPr>
    </w:p>
    <w:p w14:paraId="6BDEFC84" w14:textId="77777777" w:rsidR="00812A31" w:rsidRPr="00925D77" w:rsidRDefault="00812A31">
      <w:pPr>
        <w:jc w:val="left"/>
        <w:rPr>
          <w:b/>
          <w:bCs/>
          <w:sz w:val="40"/>
        </w:rPr>
      </w:pPr>
      <w:r w:rsidRPr="00925D77">
        <w:rPr>
          <w:b/>
          <w:bCs/>
          <w:sz w:val="40"/>
        </w:rPr>
        <w:br w:type="page"/>
      </w:r>
    </w:p>
    <w:p w14:paraId="648A355C" w14:textId="5102D4AD" w:rsidR="00812A31" w:rsidRPr="00925D77" w:rsidRDefault="00812A31" w:rsidP="00E3085A">
      <w:pPr>
        <w:pStyle w:val="2"/>
        <w:rPr>
          <w:b w:val="0"/>
          <w:bCs/>
          <w:sz w:val="48"/>
          <w:szCs w:val="48"/>
          <w:lang w:eastAsia="ko-KR"/>
        </w:rPr>
      </w:pPr>
      <w:bookmarkStart w:id="6" w:name="_Toc55381919"/>
      <w:bookmarkStart w:id="7" w:name="_Toc55390406"/>
      <w:r w:rsidRPr="00925D77">
        <w:rPr>
          <w:bCs/>
          <w:sz w:val="48"/>
          <w:szCs w:val="48"/>
          <w:lang w:eastAsia="ko-KR"/>
        </w:rPr>
        <w:lastRenderedPageBreak/>
        <w:t>Glossary</w:t>
      </w:r>
      <w:bookmarkEnd w:id="6"/>
      <w:bookmarkEnd w:id="7"/>
    </w:p>
    <w:p w14:paraId="6D5E2737" w14:textId="77777777" w:rsidR="001948D4" w:rsidRPr="00925D77" w:rsidRDefault="001948D4" w:rsidP="00812A31">
      <w:pPr>
        <w:widowControl w:val="0"/>
        <w:autoSpaceDE w:val="0"/>
        <w:autoSpaceDN w:val="0"/>
        <w:adjustRightInd w:val="0"/>
        <w:spacing w:line="480" w:lineRule="auto"/>
        <w:rPr>
          <w:b/>
          <w:bCs/>
          <w:szCs w:val="24"/>
          <w:lang w:eastAsia="ko-KR"/>
        </w:rPr>
      </w:pPr>
    </w:p>
    <w:tbl>
      <w:tblPr>
        <w:tblW w:w="0" w:type="auto"/>
        <w:tblLook w:val="04A0" w:firstRow="1" w:lastRow="0" w:firstColumn="1" w:lastColumn="0" w:noHBand="0" w:noVBand="1"/>
      </w:tblPr>
      <w:tblGrid>
        <w:gridCol w:w="2122"/>
        <w:gridCol w:w="6868"/>
      </w:tblGrid>
      <w:tr w:rsidR="00925D77" w:rsidRPr="00925D77" w14:paraId="263EB35C" w14:textId="77777777" w:rsidTr="00425EC0">
        <w:tc>
          <w:tcPr>
            <w:tcW w:w="2122" w:type="dxa"/>
          </w:tcPr>
          <w:p w14:paraId="50135D0B" w14:textId="77777777" w:rsidR="00425EC0" w:rsidRPr="00925D77" w:rsidRDefault="00425EC0" w:rsidP="00812A31">
            <w:pPr>
              <w:widowControl w:val="0"/>
              <w:autoSpaceDE w:val="0"/>
              <w:autoSpaceDN w:val="0"/>
              <w:adjustRightInd w:val="0"/>
              <w:spacing w:line="480" w:lineRule="auto"/>
              <w:rPr>
                <w:b/>
                <w:bCs/>
                <w:sz w:val="24"/>
                <w:szCs w:val="24"/>
                <w:lang w:eastAsia="ko-KR"/>
              </w:rPr>
            </w:pPr>
            <w:r w:rsidRPr="00925D77">
              <w:rPr>
                <w:b/>
                <w:bCs/>
                <w:sz w:val="24"/>
                <w:szCs w:val="24"/>
                <w:lang w:eastAsia="ko-KR"/>
              </w:rPr>
              <w:t>The Bank</w:t>
            </w:r>
          </w:p>
        </w:tc>
        <w:tc>
          <w:tcPr>
            <w:tcW w:w="6868" w:type="dxa"/>
          </w:tcPr>
          <w:p w14:paraId="11E556C6" w14:textId="77777777" w:rsidR="00425EC0" w:rsidRPr="00925D77" w:rsidRDefault="00425EC0" w:rsidP="00425EC0">
            <w:pPr>
              <w:widowControl w:val="0"/>
              <w:autoSpaceDE w:val="0"/>
              <w:autoSpaceDN w:val="0"/>
              <w:adjustRightInd w:val="0"/>
              <w:spacing w:line="276" w:lineRule="auto"/>
              <w:rPr>
                <w:b/>
                <w:bCs/>
                <w:sz w:val="24"/>
                <w:szCs w:val="24"/>
                <w:lang w:eastAsia="ko-KR"/>
              </w:rPr>
            </w:pPr>
            <w:r w:rsidRPr="00925D77">
              <w:rPr>
                <w:sz w:val="24"/>
                <w:szCs w:val="24"/>
                <w:lang w:eastAsia="ko-KR"/>
              </w:rPr>
              <w:t>The Export-Import Bank of Korea, which has been entrusted by the Government of the Republic of Korea with the operation and management of the EDCF</w:t>
            </w:r>
          </w:p>
        </w:tc>
      </w:tr>
      <w:tr w:rsidR="00925D77" w:rsidRPr="00925D77" w14:paraId="02A6A1E1" w14:textId="77777777" w:rsidTr="00425EC0">
        <w:tc>
          <w:tcPr>
            <w:tcW w:w="2122" w:type="dxa"/>
          </w:tcPr>
          <w:p w14:paraId="4E73AA8F" w14:textId="77777777" w:rsidR="00425EC0" w:rsidRPr="00925D77" w:rsidRDefault="00425EC0" w:rsidP="00550240">
            <w:pPr>
              <w:widowControl w:val="0"/>
              <w:autoSpaceDE w:val="0"/>
              <w:autoSpaceDN w:val="0"/>
              <w:adjustRightInd w:val="0"/>
              <w:rPr>
                <w:b/>
                <w:bCs/>
                <w:sz w:val="24"/>
                <w:szCs w:val="24"/>
                <w:lang w:eastAsia="ko-KR"/>
              </w:rPr>
            </w:pPr>
          </w:p>
          <w:p w14:paraId="46631D7F" w14:textId="77777777" w:rsidR="00425EC0" w:rsidRPr="00925D77" w:rsidRDefault="00425EC0" w:rsidP="00812A31">
            <w:pPr>
              <w:widowControl w:val="0"/>
              <w:autoSpaceDE w:val="0"/>
              <w:autoSpaceDN w:val="0"/>
              <w:adjustRightInd w:val="0"/>
              <w:spacing w:line="480" w:lineRule="auto"/>
              <w:rPr>
                <w:b/>
                <w:bCs/>
                <w:sz w:val="24"/>
                <w:szCs w:val="24"/>
                <w:lang w:eastAsia="ko-KR"/>
              </w:rPr>
            </w:pPr>
            <w:r w:rsidRPr="00925D77">
              <w:rPr>
                <w:b/>
                <w:bCs/>
                <w:sz w:val="24"/>
                <w:szCs w:val="24"/>
                <w:lang w:eastAsia="ko-KR"/>
              </w:rPr>
              <w:t>Borrower</w:t>
            </w:r>
          </w:p>
        </w:tc>
        <w:tc>
          <w:tcPr>
            <w:tcW w:w="6868" w:type="dxa"/>
          </w:tcPr>
          <w:p w14:paraId="636F5A0A" w14:textId="77777777" w:rsidR="00425EC0" w:rsidRPr="00925D77" w:rsidRDefault="00425EC0" w:rsidP="00635F48">
            <w:pPr>
              <w:widowControl w:val="0"/>
              <w:autoSpaceDE w:val="0"/>
              <w:autoSpaceDN w:val="0"/>
              <w:adjustRightInd w:val="0"/>
              <w:spacing w:line="276" w:lineRule="auto"/>
              <w:rPr>
                <w:sz w:val="24"/>
                <w:szCs w:val="24"/>
                <w:lang w:eastAsia="ko-KR"/>
              </w:rPr>
            </w:pPr>
          </w:p>
          <w:p w14:paraId="685626DE" w14:textId="77777777" w:rsidR="00425EC0" w:rsidRPr="00925D77" w:rsidRDefault="00425EC0" w:rsidP="00635F48">
            <w:pPr>
              <w:widowControl w:val="0"/>
              <w:autoSpaceDE w:val="0"/>
              <w:autoSpaceDN w:val="0"/>
              <w:adjustRightInd w:val="0"/>
              <w:spacing w:line="276" w:lineRule="auto"/>
              <w:rPr>
                <w:sz w:val="24"/>
                <w:szCs w:val="24"/>
                <w:lang w:eastAsia="ko-KR"/>
              </w:rPr>
            </w:pPr>
            <w:r w:rsidRPr="00925D77">
              <w:rPr>
                <w:sz w:val="24"/>
                <w:szCs w:val="24"/>
                <w:lang w:eastAsia="ko-KR"/>
              </w:rPr>
              <w:t>The party to the Loan Agreement to which the Bank has agreed to make the Loan</w:t>
            </w:r>
          </w:p>
          <w:p w14:paraId="41DE27B8" w14:textId="41A4BF92" w:rsidR="00635F48" w:rsidRPr="00925D77" w:rsidRDefault="00635F48" w:rsidP="00635F48">
            <w:pPr>
              <w:widowControl w:val="0"/>
              <w:autoSpaceDE w:val="0"/>
              <w:autoSpaceDN w:val="0"/>
              <w:adjustRightInd w:val="0"/>
              <w:spacing w:line="276" w:lineRule="auto"/>
              <w:rPr>
                <w:sz w:val="24"/>
                <w:szCs w:val="24"/>
                <w:lang w:eastAsia="ko-KR"/>
              </w:rPr>
            </w:pPr>
          </w:p>
        </w:tc>
      </w:tr>
      <w:tr w:rsidR="00925D77" w:rsidRPr="00925D77" w14:paraId="03B69C9A" w14:textId="77777777" w:rsidTr="00425EC0">
        <w:tc>
          <w:tcPr>
            <w:tcW w:w="2122" w:type="dxa"/>
          </w:tcPr>
          <w:p w14:paraId="4D9CD4A8" w14:textId="77777777" w:rsidR="00425EC0" w:rsidRPr="00925D77" w:rsidRDefault="00425EC0" w:rsidP="00812A31">
            <w:pPr>
              <w:widowControl w:val="0"/>
              <w:autoSpaceDE w:val="0"/>
              <w:autoSpaceDN w:val="0"/>
              <w:adjustRightInd w:val="0"/>
              <w:spacing w:line="480" w:lineRule="auto"/>
              <w:rPr>
                <w:b/>
                <w:bCs/>
                <w:sz w:val="24"/>
                <w:szCs w:val="24"/>
                <w:lang w:eastAsia="ko-KR"/>
              </w:rPr>
            </w:pPr>
            <w:r w:rsidRPr="00925D77">
              <w:rPr>
                <w:b/>
                <w:bCs/>
                <w:sz w:val="24"/>
                <w:szCs w:val="24"/>
                <w:lang w:eastAsia="ko-KR"/>
              </w:rPr>
              <w:t>Contractor</w:t>
            </w:r>
          </w:p>
        </w:tc>
        <w:tc>
          <w:tcPr>
            <w:tcW w:w="6868" w:type="dxa"/>
          </w:tcPr>
          <w:p w14:paraId="14971969" w14:textId="65C27C47" w:rsidR="00BD6FE3" w:rsidRPr="00925D77" w:rsidRDefault="00425EC0" w:rsidP="002551DE">
            <w:pPr>
              <w:widowControl w:val="0"/>
              <w:autoSpaceDE w:val="0"/>
              <w:autoSpaceDN w:val="0"/>
              <w:adjustRightInd w:val="0"/>
              <w:rPr>
                <w:b/>
                <w:bCs/>
                <w:sz w:val="24"/>
                <w:szCs w:val="24"/>
                <w:lang w:eastAsia="ko-KR"/>
              </w:rPr>
            </w:pPr>
            <w:r w:rsidRPr="00925D77">
              <w:rPr>
                <w:sz w:val="24"/>
                <w:szCs w:val="24"/>
                <w:lang w:eastAsia="ko-KR"/>
              </w:rPr>
              <w:t xml:space="preserve">The legal entity that is party to and performs a </w:t>
            </w:r>
            <w:r w:rsidR="00C52728" w:rsidRPr="00925D77">
              <w:rPr>
                <w:sz w:val="24"/>
                <w:szCs w:val="24"/>
                <w:lang w:eastAsia="ko-KR"/>
              </w:rPr>
              <w:t>Plant</w:t>
            </w:r>
            <w:r w:rsidRPr="00925D77">
              <w:rPr>
                <w:sz w:val="24"/>
                <w:szCs w:val="24"/>
                <w:lang w:eastAsia="ko-KR"/>
              </w:rPr>
              <w:t xml:space="preserve"> contract, the other party to t</w:t>
            </w:r>
            <w:r w:rsidR="003A7932" w:rsidRPr="00925D77">
              <w:rPr>
                <w:sz w:val="24"/>
                <w:szCs w:val="24"/>
                <w:lang w:eastAsia="ko-KR"/>
              </w:rPr>
              <w:t>he contract being the “Employer</w:t>
            </w:r>
            <w:r w:rsidRPr="00925D77">
              <w:rPr>
                <w:sz w:val="24"/>
                <w:szCs w:val="24"/>
                <w:lang w:eastAsia="ko-KR"/>
              </w:rPr>
              <w:t>”</w:t>
            </w:r>
          </w:p>
        </w:tc>
      </w:tr>
      <w:tr w:rsidR="00925D77" w:rsidRPr="00925D77" w14:paraId="48F25D33" w14:textId="77777777" w:rsidTr="00425EC0">
        <w:tc>
          <w:tcPr>
            <w:tcW w:w="2122" w:type="dxa"/>
          </w:tcPr>
          <w:p w14:paraId="5DA2DDDC" w14:textId="4C261969" w:rsidR="00BD6FE3" w:rsidRDefault="00BD6FE3" w:rsidP="00425EC0">
            <w:pPr>
              <w:widowControl w:val="0"/>
              <w:autoSpaceDE w:val="0"/>
              <w:autoSpaceDN w:val="0"/>
              <w:adjustRightInd w:val="0"/>
              <w:rPr>
                <w:b/>
                <w:bCs/>
                <w:sz w:val="24"/>
                <w:szCs w:val="24"/>
                <w:lang w:eastAsia="ko-KR"/>
              </w:rPr>
            </w:pPr>
          </w:p>
          <w:p w14:paraId="6CA9BED6" w14:textId="530A5386" w:rsidR="00BD6FE3" w:rsidRDefault="002551DE" w:rsidP="00425EC0">
            <w:pPr>
              <w:widowControl w:val="0"/>
              <w:autoSpaceDE w:val="0"/>
              <w:autoSpaceDN w:val="0"/>
              <w:adjustRightInd w:val="0"/>
              <w:rPr>
                <w:b/>
                <w:bCs/>
                <w:sz w:val="24"/>
                <w:szCs w:val="24"/>
                <w:lang w:eastAsia="ko-KR"/>
              </w:rPr>
            </w:pPr>
            <w:r>
              <w:rPr>
                <w:rFonts w:hint="eastAsia"/>
                <w:b/>
                <w:bCs/>
                <w:sz w:val="24"/>
                <w:szCs w:val="24"/>
                <w:lang w:eastAsia="ko-KR"/>
              </w:rPr>
              <w:t>Consultant</w:t>
            </w:r>
          </w:p>
          <w:p w14:paraId="0F2F75D6" w14:textId="77777777" w:rsidR="00BD6FE3" w:rsidRPr="00925D77" w:rsidRDefault="00BD6FE3" w:rsidP="00425EC0">
            <w:pPr>
              <w:widowControl w:val="0"/>
              <w:autoSpaceDE w:val="0"/>
              <w:autoSpaceDN w:val="0"/>
              <w:adjustRightInd w:val="0"/>
              <w:rPr>
                <w:b/>
                <w:bCs/>
                <w:sz w:val="24"/>
                <w:szCs w:val="24"/>
                <w:lang w:eastAsia="ko-KR"/>
              </w:rPr>
            </w:pPr>
          </w:p>
          <w:p w14:paraId="1335BA80" w14:textId="77777777" w:rsidR="002551DE" w:rsidRDefault="002551DE" w:rsidP="00425EC0">
            <w:pPr>
              <w:widowControl w:val="0"/>
              <w:autoSpaceDE w:val="0"/>
              <w:autoSpaceDN w:val="0"/>
              <w:adjustRightInd w:val="0"/>
              <w:rPr>
                <w:b/>
                <w:bCs/>
                <w:sz w:val="24"/>
                <w:szCs w:val="24"/>
                <w:lang w:eastAsia="ko-KR"/>
              </w:rPr>
            </w:pPr>
          </w:p>
          <w:p w14:paraId="1735DFF8" w14:textId="77777777" w:rsidR="002551DE" w:rsidRDefault="002551DE" w:rsidP="00425EC0">
            <w:pPr>
              <w:widowControl w:val="0"/>
              <w:autoSpaceDE w:val="0"/>
              <w:autoSpaceDN w:val="0"/>
              <w:adjustRightInd w:val="0"/>
              <w:rPr>
                <w:b/>
                <w:bCs/>
                <w:sz w:val="24"/>
                <w:szCs w:val="24"/>
                <w:lang w:eastAsia="ko-KR"/>
              </w:rPr>
            </w:pPr>
          </w:p>
          <w:p w14:paraId="75443B37" w14:textId="77777777" w:rsidR="002551DE" w:rsidRDefault="002551DE" w:rsidP="00425EC0">
            <w:pPr>
              <w:widowControl w:val="0"/>
              <w:autoSpaceDE w:val="0"/>
              <w:autoSpaceDN w:val="0"/>
              <w:adjustRightInd w:val="0"/>
              <w:rPr>
                <w:b/>
                <w:bCs/>
                <w:sz w:val="24"/>
                <w:szCs w:val="24"/>
                <w:lang w:eastAsia="ko-KR"/>
              </w:rPr>
            </w:pPr>
          </w:p>
          <w:p w14:paraId="4365D700" w14:textId="77777777" w:rsidR="002551DE" w:rsidRDefault="002551DE" w:rsidP="00425EC0">
            <w:pPr>
              <w:widowControl w:val="0"/>
              <w:autoSpaceDE w:val="0"/>
              <w:autoSpaceDN w:val="0"/>
              <w:adjustRightInd w:val="0"/>
              <w:rPr>
                <w:b/>
                <w:bCs/>
                <w:sz w:val="24"/>
                <w:szCs w:val="24"/>
                <w:lang w:eastAsia="ko-KR"/>
              </w:rPr>
            </w:pPr>
          </w:p>
          <w:p w14:paraId="65B16DB9" w14:textId="7B1DDAF5" w:rsidR="00425EC0" w:rsidRPr="00925D77" w:rsidRDefault="00425EC0" w:rsidP="00425EC0">
            <w:pPr>
              <w:widowControl w:val="0"/>
              <w:autoSpaceDE w:val="0"/>
              <w:autoSpaceDN w:val="0"/>
              <w:adjustRightInd w:val="0"/>
              <w:rPr>
                <w:b/>
                <w:bCs/>
                <w:sz w:val="24"/>
                <w:szCs w:val="24"/>
                <w:lang w:eastAsia="ko-KR"/>
              </w:rPr>
            </w:pPr>
            <w:r w:rsidRPr="00925D77">
              <w:rPr>
                <w:b/>
                <w:bCs/>
                <w:sz w:val="24"/>
                <w:szCs w:val="24"/>
                <w:lang w:eastAsia="ko-KR"/>
              </w:rPr>
              <w:t>EDCF</w:t>
            </w:r>
          </w:p>
          <w:p w14:paraId="3CDC900E" w14:textId="77777777" w:rsidR="00425EC0" w:rsidRDefault="00425EC0" w:rsidP="00812A31">
            <w:pPr>
              <w:widowControl w:val="0"/>
              <w:autoSpaceDE w:val="0"/>
              <w:autoSpaceDN w:val="0"/>
              <w:adjustRightInd w:val="0"/>
              <w:spacing w:line="480" w:lineRule="auto"/>
              <w:rPr>
                <w:b/>
                <w:bCs/>
                <w:sz w:val="24"/>
                <w:szCs w:val="24"/>
                <w:lang w:eastAsia="ko-KR"/>
              </w:rPr>
            </w:pPr>
          </w:p>
          <w:p w14:paraId="36DF1195" w14:textId="77777777" w:rsidR="00CC0822" w:rsidRDefault="00CC0822" w:rsidP="00812A31">
            <w:pPr>
              <w:widowControl w:val="0"/>
              <w:autoSpaceDE w:val="0"/>
              <w:autoSpaceDN w:val="0"/>
              <w:adjustRightInd w:val="0"/>
              <w:spacing w:line="480" w:lineRule="auto"/>
              <w:rPr>
                <w:b/>
                <w:bCs/>
                <w:sz w:val="24"/>
                <w:szCs w:val="24"/>
                <w:lang w:eastAsia="ko-KR"/>
              </w:rPr>
            </w:pPr>
          </w:p>
          <w:p w14:paraId="62CB4B97" w14:textId="7C51F846" w:rsidR="00CC0822" w:rsidRPr="00925D77" w:rsidRDefault="00CC0822" w:rsidP="00226E18">
            <w:pPr>
              <w:widowControl w:val="0"/>
              <w:autoSpaceDE w:val="0"/>
              <w:autoSpaceDN w:val="0"/>
              <w:adjustRightInd w:val="0"/>
              <w:rPr>
                <w:b/>
                <w:bCs/>
                <w:sz w:val="24"/>
                <w:szCs w:val="24"/>
                <w:lang w:eastAsia="ko-KR"/>
              </w:rPr>
            </w:pPr>
            <w:r w:rsidRPr="00226E18">
              <w:rPr>
                <w:b/>
                <w:bCs/>
                <w:sz w:val="24"/>
                <w:szCs w:val="24"/>
                <w:lang w:eastAsia="ko-KR"/>
              </w:rPr>
              <w:t>Guidelines</w:t>
            </w:r>
          </w:p>
        </w:tc>
        <w:tc>
          <w:tcPr>
            <w:tcW w:w="6868" w:type="dxa"/>
          </w:tcPr>
          <w:p w14:paraId="2C1FC396" w14:textId="4A1A6ADE" w:rsidR="00425EC0" w:rsidRDefault="00425EC0" w:rsidP="00425EC0">
            <w:pPr>
              <w:widowControl w:val="0"/>
              <w:autoSpaceDE w:val="0"/>
              <w:autoSpaceDN w:val="0"/>
              <w:adjustRightInd w:val="0"/>
              <w:rPr>
                <w:sz w:val="24"/>
                <w:szCs w:val="24"/>
                <w:lang w:eastAsia="ko-KR"/>
              </w:rPr>
            </w:pPr>
          </w:p>
          <w:p w14:paraId="7282983E" w14:textId="608DB354" w:rsidR="00BD6FE3" w:rsidRDefault="002551DE" w:rsidP="00425EC0">
            <w:pPr>
              <w:widowControl w:val="0"/>
              <w:autoSpaceDE w:val="0"/>
              <w:autoSpaceDN w:val="0"/>
              <w:adjustRightInd w:val="0"/>
              <w:rPr>
                <w:sz w:val="24"/>
                <w:szCs w:val="24"/>
                <w:lang w:eastAsia="ko-KR"/>
              </w:rPr>
            </w:pPr>
            <w:r w:rsidRPr="00226E18">
              <w:rPr>
                <w:sz w:val="24"/>
                <w:szCs w:val="24"/>
                <w:lang w:eastAsia="ko-KR"/>
              </w:rPr>
              <w:t>the legal entity employed by the Employer to provide services in accordance with the terms and conditions of the Loan Agreement between the Borrower and the Bank, including: (i) pre-investment studies; (ii) detailed engineering and design; and/or (iii) project implementation, which may involve supervision of project execution</w:t>
            </w:r>
          </w:p>
          <w:p w14:paraId="7AE2580B" w14:textId="77777777" w:rsidR="00BD6FE3" w:rsidRPr="00925D77" w:rsidRDefault="00BD6FE3" w:rsidP="00425EC0">
            <w:pPr>
              <w:widowControl w:val="0"/>
              <w:autoSpaceDE w:val="0"/>
              <w:autoSpaceDN w:val="0"/>
              <w:adjustRightInd w:val="0"/>
              <w:rPr>
                <w:sz w:val="24"/>
                <w:szCs w:val="24"/>
                <w:lang w:eastAsia="ko-KR"/>
              </w:rPr>
            </w:pPr>
          </w:p>
          <w:p w14:paraId="0920FACC" w14:textId="77777777" w:rsidR="00425EC0" w:rsidRDefault="00425EC0" w:rsidP="00425EC0">
            <w:pPr>
              <w:widowControl w:val="0"/>
              <w:autoSpaceDE w:val="0"/>
              <w:autoSpaceDN w:val="0"/>
              <w:adjustRightInd w:val="0"/>
              <w:rPr>
                <w:sz w:val="24"/>
                <w:szCs w:val="24"/>
                <w:lang w:eastAsia="ko-KR"/>
              </w:rPr>
            </w:pPr>
            <w:r w:rsidRPr="00925D77">
              <w:rPr>
                <w:sz w:val="24"/>
                <w:szCs w:val="24"/>
                <w:lang w:eastAsia="ko-KR"/>
              </w:rPr>
              <w:t>The Economic Development Cooperation Fund which is the fund established by the government of the Republic of Korea under the Economic Development Cooperation Fund Act of the Republic of Korea</w:t>
            </w:r>
          </w:p>
          <w:p w14:paraId="10D61117" w14:textId="77777777" w:rsidR="00CC0822" w:rsidRDefault="00CC0822" w:rsidP="00425EC0">
            <w:pPr>
              <w:widowControl w:val="0"/>
              <w:autoSpaceDE w:val="0"/>
              <w:autoSpaceDN w:val="0"/>
              <w:adjustRightInd w:val="0"/>
              <w:rPr>
                <w:sz w:val="24"/>
                <w:szCs w:val="24"/>
                <w:lang w:eastAsia="ko-KR"/>
              </w:rPr>
            </w:pPr>
          </w:p>
          <w:p w14:paraId="599F2243" w14:textId="64B3EEF6" w:rsidR="00CC0822" w:rsidRPr="00CC0822" w:rsidRDefault="00CC0822" w:rsidP="00CC0822">
            <w:pPr>
              <w:widowControl w:val="0"/>
              <w:autoSpaceDE w:val="0"/>
              <w:autoSpaceDN w:val="0"/>
              <w:adjustRightInd w:val="0"/>
              <w:rPr>
                <w:sz w:val="24"/>
                <w:szCs w:val="24"/>
                <w:lang w:eastAsia="ko-KR"/>
              </w:rPr>
            </w:pPr>
            <w:r w:rsidRPr="00226E18">
              <w:rPr>
                <w:sz w:val="24"/>
                <w:szCs w:val="24"/>
                <w:lang w:eastAsia="ko-KR"/>
              </w:rPr>
              <w:t>The most recent version of the Guidelines for Procurement under the EDCF Loan, as amended or revised from time to time</w:t>
            </w:r>
          </w:p>
        </w:tc>
      </w:tr>
      <w:tr w:rsidR="00925D77" w:rsidRPr="00925D77" w14:paraId="51ED80DB" w14:textId="77777777" w:rsidTr="00425EC0">
        <w:tc>
          <w:tcPr>
            <w:tcW w:w="2122" w:type="dxa"/>
          </w:tcPr>
          <w:p w14:paraId="142093BB" w14:textId="77777777" w:rsidR="00425EC0" w:rsidRPr="00925D77" w:rsidRDefault="00425EC0" w:rsidP="00425EC0">
            <w:pPr>
              <w:widowControl w:val="0"/>
              <w:autoSpaceDE w:val="0"/>
              <w:autoSpaceDN w:val="0"/>
              <w:adjustRightInd w:val="0"/>
              <w:rPr>
                <w:b/>
                <w:bCs/>
                <w:sz w:val="24"/>
                <w:szCs w:val="24"/>
                <w:lang w:eastAsia="ko-KR"/>
              </w:rPr>
            </w:pPr>
            <w:r w:rsidRPr="00925D77">
              <w:rPr>
                <w:b/>
                <w:bCs/>
                <w:sz w:val="24"/>
                <w:szCs w:val="24"/>
                <w:lang w:eastAsia="ko-KR"/>
              </w:rPr>
              <w:t>Employer</w:t>
            </w:r>
          </w:p>
        </w:tc>
        <w:tc>
          <w:tcPr>
            <w:tcW w:w="6868" w:type="dxa"/>
          </w:tcPr>
          <w:p w14:paraId="09F9DF05" w14:textId="3CCFE323" w:rsidR="00425EC0" w:rsidRPr="00925D77" w:rsidRDefault="00425EC0" w:rsidP="001B1AAA">
            <w:pPr>
              <w:widowControl w:val="0"/>
              <w:autoSpaceDE w:val="0"/>
              <w:autoSpaceDN w:val="0"/>
              <w:adjustRightInd w:val="0"/>
              <w:rPr>
                <w:sz w:val="24"/>
                <w:szCs w:val="24"/>
                <w:lang w:eastAsia="ko-KR"/>
              </w:rPr>
            </w:pPr>
            <w:r w:rsidRPr="00925D77">
              <w:rPr>
                <w:sz w:val="24"/>
                <w:szCs w:val="24"/>
                <w:lang w:eastAsia="ko-KR"/>
              </w:rPr>
              <w:t xml:space="preserve">One of the two parties to a </w:t>
            </w:r>
            <w:r w:rsidR="001B1AAA" w:rsidRPr="00925D77">
              <w:rPr>
                <w:sz w:val="24"/>
                <w:szCs w:val="24"/>
                <w:lang w:eastAsia="ko-KR"/>
              </w:rPr>
              <w:t>plant</w:t>
            </w:r>
            <w:r w:rsidRPr="00925D77">
              <w:rPr>
                <w:sz w:val="24"/>
                <w:szCs w:val="24"/>
                <w:lang w:eastAsia="ko-KR"/>
              </w:rPr>
              <w:t xml:space="preserve"> contract, the ot</w:t>
            </w:r>
            <w:r w:rsidR="00355957" w:rsidRPr="00925D77">
              <w:rPr>
                <w:sz w:val="24"/>
                <w:szCs w:val="24"/>
                <w:lang w:eastAsia="ko-KR"/>
              </w:rPr>
              <w:t>her party being the “Contractor</w:t>
            </w:r>
            <w:r w:rsidRPr="00925D77">
              <w:rPr>
                <w:sz w:val="24"/>
                <w:szCs w:val="24"/>
                <w:lang w:eastAsia="ko-KR"/>
              </w:rPr>
              <w:t>”</w:t>
            </w:r>
          </w:p>
        </w:tc>
      </w:tr>
      <w:tr w:rsidR="00925D77" w:rsidRPr="00925D77" w14:paraId="6B61461D" w14:textId="77777777" w:rsidTr="00425EC0">
        <w:tc>
          <w:tcPr>
            <w:tcW w:w="2122" w:type="dxa"/>
          </w:tcPr>
          <w:p w14:paraId="1F753AAF" w14:textId="77777777" w:rsidR="00425EC0" w:rsidRPr="00925D77" w:rsidRDefault="00425EC0" w:rsidP="00425EC0">
            <w:pPr>
              <w:widowControl w:val="0"/>
              <w:autoSpaceDE w:val="0"/>
              <w:autoSpaceDN w:val="0"/>
              <w:adjustRightInd w:val="0"/>
              <w:rPr>
                <w:b/>
                <w:bCs/>
                <w:sz w:val="24"/>
                <w:szCs w:val="24"/>
                <w:lang w:eastAsia="ko-KR"/>
              </w:rPr>
            </w:pPr>
          </w:p>
          <w:p w14:paraId="6F591F57" w14:textId="77777777" w:rsidR="00425EC0" w:rsidRPr="00925D77" w:rsidRDefault="00425EC0" w:rsidP="00425EC0">
            <w:pPr>
              <w:widowControl w:val="0"/>
              <w:autoSpaceDE w:val="0"/>
              <w:autoSpaceDN w:val="0"/>
              <w:adjustRightInd w:val="0"/>
              <w:rPr>
                <w:b/>
                <w:bCs/>
                <w:sz w:val="24"/>
                <w:szCs w:val="24"/>
                <w:lang w:eastAsia="ko-KR"/>
              </w:rPr>
            </w:pPr>
            <w:r w:rsidRPr="00925D77">
              <w:rPr>
                <w:b/>
                <w:bCs/>
                <w:sz w:val="24"/>
                <w:szCs w:val="24"/>
                <w:lang w:eastAsia="ko-KR"/>
              </w:rPr>
              <w:t>Joint Venture</w:t>
            </w:r>
          </w:p>
        </w:tc>
        <w:tc>
          <w:tcPr>
            <w:tcW w:w="6868" w:type="dxa"/>
          </w:tcPr>
          <w:p w14:paraId="49144FA8" w14:textId="77777777" w:rsidR="00425EC0" w:rsidRPr="00925D77" w:rsidRDefault="00425EC0" w:rsidP="00425EC0">
            <w:pPr>
              <w:widowControl w:val="0"/>
              <w:autoSpaceDE w:val="0"/>
              <w:autoSpaceDN w:val="0"/>
              <w:adjustRightInd w:val="0"/>
              <w:rPr>
                <w:sz w:val="24"/>
                <w:szCs w:val="24"/>
                <w:lang w:eastAsia="ko-KR"/>
              </w:rPr>
            </w:pPr>
          </w:p>
          <w:p w14:paraId="2B40AE08" w14:textId="60AC33DB" w:rsidR="00425EC0" w:rsidRPr="00925D77" w:rsidRDefault="00425EC0" w:rsidP="00425EC0">
            <w:pPr>
              <w:widowControl w:val="0"/>
              <w:autoSpaceDE w:val="0"/>
              <w:autoSpaceDN w:val="0"/>
              <w:adjustRightInd w:val="0"/>
              <w:rPr>
                <w:sz w:val="24"/>
                <w:szCs w:val="24"/>
                <w:lang w:eastAsia="ko-KR"/>
              </w:rPr>
            </w:pPr>
            <w:r w:rsidRPr="00925D77">
              <w:rPr>
                <w:sz w:val="24"/>
                <w:szCs w:val="24"/>
                <w:lang w:eastAsia="ko-KR"/>
              </w:rPr>
              <w:t xml:space="preserve">An ad hoc association of firms that pool their resources and skills </w:t>
            </w:r>
            <w:r w:rsidRPr="003C6CE7">
              <w:rPr>
                <w:spacing w:val="5"/>
                <w:sz w:val="24"/>
                <w:szCs w:val="24"/>
                <w:fitText w:val="197" w:id="-2068099584"/>
                <w:lang w:eastAsia="ko-KR"/>
              </w:rPr>
              <w:t>t</w:t>
            </w:r>
            <w:r w:rsidRPr="003C6CE7">
              <w:rPr>
                <w:sz w:val="24"/>
                <w:szCs w:val="24"/>
                <w:fitText w:val="197" w:id="-2068099584"/>
                <w:lang w:eastAsia="ko-KR"/>
              </w:rPr>
              <w:t>o</w:t>
            </w:r>
            <w:r w:rsidRPr="00925D77">
              <w:rPr>
                <w:sz w:val="24"/>
                <w:szCs w:val="24"/>
                <w:lang w:eastAsia="ko-KR"/>
              </w:rPr>
              <w:t xml:space="preserve"> undertake a large or complex contract in the role of “Contractor,” with all firms (partners in the JVA) being legally liable, jointly and severally, for the execution of the contract in the event of a partner’s withdrawal</w:t>
            </w:r>
          </w:p>
        </w:tc>
      </w:tr>
      <w:tr w:rsidR="00925D77" w:rsidRPr="00925D77" w14:paraId="4D8316E5" w14:textId="77777777" w:rsidTr="00425EC0">
        <w:tc>
          <w:tcPr>
            <w:tcW w:w="2122" w:type="dxa"/>
          </w:tcPr>
          <w:p w14:paraId="0DCBC53E" w14:textId="77777777" w:rsidR="00425EC0" w:rsidRPr="00925D77" w:rsidRDefault="00425EC0" w:rsidP="00425EC0">
            <w:pPr>
              <w:widowControl w:val="0"/>
              <w:autoSpaceDE w:val="0"/>
              <w:autoSpaceDN w:val="0"/>
              <w:adjustRightInd w:val="0"/>
              <w:rPr>
                <w:b/>
                <w:bCs/>
                <w:sz w:val="24"/>
                <w:szCs w:val="24"/>
                <w:lang w:eastAsia="ko-KR"/>
              </w:rPr>
            </w:pPr>
          </w:p>
          <w:p w14:paraId="5D5A94FE" w14:textId="77777777" w:rsidR="00425EC0" w:rsidRPr="00925D77" w:rsidRDefault="00425EC0" w:rsidP="00425EC0">
            <w:pPr>
              <w:widowControl w:val="0"/>
              <w:autoSpaceDE w:val="0"/>
              <w:autoSpaceDN w:val="0"/>
              <w:adjustRightInd w:val="0"/>
              <w:rPr>
                <w:b/>
                <w:bCs/>
                <w:sz w:val="24"/>
                <w:szCs w:val="24"/>
                <w:lang w:eastAsia="ko-KR"/>
              </w:rPr>
            </w:pPr>
            <w:r w:rsidRPr="00925D77">
              <w:rPr>
                <w:b/>
                <w:bCs/>
                <w:sz w:val="24"/>
                <w:szCs w:val="24"/>
                <w:lang w:eastAsia="ko-KR"/>
              </w:rPr>
              <w:t>Korean Won</w:t>
            </w:r>
          </w:p>
        </w:tc>
        <w:tc>
          <w:tcPr>
            <w:tcW w:w="6868" w:type="dxa"/>
          </w:tcPr>
          <w:p w14:paraId="7712BA53" w14:textId="77777777" w:rsidR="00425EC0" w:rsidRPr="00925D77" w:rsidRDefault="00425EC0" w:rsidP="00425EC0">
            <w:pPr>
              <w:widowControl w:val="0"/>
              <w:autoSpaceDE w:val="0"/>
              <w:autoSpaceDN w:val="0"/>
              <w:adjustRightInd w:val="0"/>
              <w:rPr>
                <w:sz w:val="24"/>
                <w:szCs w:val="24"/>
                <w:lang w:eastAsia="ko-KR"/>
              </w:rPr>
            </w:pPr>
          </w:p>
          <w:p w14:paraId="2482EB21" w14:textId="36679913" w:rsidR="00425EC0" w:rsidRPr="00925D77" w:rsidRDefault="00425EC0" w:rsidP="00425EC0">
            <w:pPr>
              <w:widowControl w:val="0"/>
              <w:autoSpaceDE w:val="0"/>
              <w:autoSpaceDN w:val="0"/>
              <w:adjustRightInd w:val="0"/>
              <w:rPr>
                <w:sz w:val="24"/>
                <w:szCs w:val="24"/>
                <w:lang w:eastAsia="ko-KR"/>
              </w:rPr>
            </w:pPr>
            <w:r w:rsidRPr="00925D77">
              <w:rPr>
                <w:sz w:val="24"/>
                <w:szCs w:val="24"/>
                <w:lang w:eastAsia="ko-KR"/>
              </w:rPr>
              <w:t>Korea Won or the sign “</w:t>
            </w:r>
            <w:r w:rsidRPr="00925D77">
              <w:rPr>
                <w:rFonts w:ascii="맑은 고딕" w:hAnsi="맑은 고딕" w:hint="eastAsia"/>
                <w:sz w:val="24"/>
                <w:szCs w:val="24"/>
                <w:lang w:eastAsia="ko-KR"/>
              </w:rPr>
              <w:t>\</w:t>
            </w:r>
            <w:r w:rsidRPr="00925D77">
              <w:rPr>
                <w:sz w:val="24"/>
                <w:szCs w:val="24"/>
                <w:lang w:eastAsia="ko-KR"/>
              </w:rPr>
              <w:t>” means the lawful currency of the Republic of Korea</w:t>
            </w:r>
          </w:p>
        </w:tc>
      </w:tr>
      <w:tr w:rsidR="00925D77" w:rsidRPr="00925D77" w14:paraId="2914C629" w14:textId="77777777" w:rsidTr="00425EC0">
        <w:tc>
          <w:tcPr>
            <w:tcW w:w="2122" w:type="dxa"/>
          </w:tcPr>
          <w:p w14:paraId="39123B17" w14:textId="77777777" w:rsidR="00425EC0" w:rsidRPr="00925D77" w:rsidRDefault="00425EC0" w:rsidP="00425EC0">
            <w:pPr>
              <w:widowControl w:val="0"/>
              <w:autoSpaceDE w:val="0"/>
              <w:autoSpaceDN w:val="0"/>
              <w:adjustRightInd w:val="0"/>
              <w:rPr>
                <w:b/>
                <w:bCs/>
                <w:sz w:val="24"/>
                <w:szCs w:val="24"/>
                <w:lang w:eastAsia="ko-KR"/>
              </w:rPr>
            </w:pPr>
          </w:p>
          <w:p w14:paraId="0B71AA6A" w14:textId="77777777" w:rsidR="00425EC0" w:rsidRPr="00925D77" w:rsidRDefault="00425EC0" w:rsidP="00425EC0">
            <w:pPr>
              <w:widowControl w:val="0"/>
              <w:autoSpaceDE w:val="0"/>
              <w:autoSpaceDN w:val="0"/>
              <w:adjustRightInd w:val="0"/>
              <w:rPr>
                <w:b/>
                <w:bCs/>
                <w:sz w:val="24"/>
                <w:szCs w:val="24"/>
                <w:lang w:eastAsia="ko-KR"/>
              </w:rPr>
            </w:pPr>
            <w:r w:rsidRPr="00925D77">
              <w:rPr>
                <w:b/>
                <w:bCs/>
                <w:sz w:val="24"/>
                <w:szCs w:val="24"/>
                <w:lang w:eastAsia="ko-KR"/>
              </w:rPr>
              <w:t>Loan</w:t>
            </w:r>
          </w:p>
        </w:tc>
        <w:tc>
          <w:tcPr>
            <w:tcW w:w="6868" w:type="dxa"/>
          </w:tcPr>
          <w:p w14:paraId="22A35BCF" w14:textId="77777777" w:rsidR="00425EC0" w:rsidRPr="00925D77" w:rsidRDefault="00425EC0" w:rsidP="00425EC0">
            <w:pPr>
              <w:widowControl w:val="0"/>
              <w:autoSpaceDE w:val="0"/>
              <w:autoSpaceDN w:val="0"/>
              <w:adjustRightInd w:val="0"/>
              <w:rPr>
                <w:sz w:val="24"/>
                <w:szCs w:val="24"/>
                <w:lang w:eastAsia="ko-KR"/>
              </w:rPr>
            </w:pPr>
          </w:p>
          <w:p w14:paraId="7005C99F" w14:textId="77777777" w:rsidR="00425EC0" w:rsidRPr="00925D77" w:rsidRDefault="00425EC0" w:rsidP="00425EC0">
            <w:pPr>
              <w:widowControl w:val="0"/>
              <w:autoSpaceDE w:val="0"/>
              <w:autoSpaceDN w:val="0"/>
              <w:adjustRightInd w:val="0"/>
              <w:rPr>
                <w:sz w:val="24"/>
                <w:szCs w:val="24"/>
                <w:lang w:eastAsia="ko-KR"/>
              </w:rPr>
            </w:pPr>
            <w:r w:rsidRPr="00925D77">
              <w:rPr>
                <w:sz w:val="24"/>
                <w:szCs w:val="24"/>
                <w:lang w:eastAsia="ko-KR"/>
              </w:rPr>
              <w:t>The Loan provided for in the Loan Agreement</w:t>
            </w:r>
          </w:p>
        </w:tc>
      </w:tr>
      <w:tr w:rsidR="00925D77" w:rsidRPr="00925D77" w14:paraId="679C9C27" w14:textId="77777777" w:rsidTr="00425EC0">
        <w:tc>
          <w:tcPr>
            <w:tcW w:w="2122" w:type="dxa"/>
          </w:tcPr>
          <w:p w14:paraId="1D02CDDE" w14:textId="77777777" w:rsidR="00425EC0" w:rsidRPr="00925D77" w:rsidRDefault="00425EC0" w:rsidP="00425EC0">
            <w:pPr>
              <w:widowControl w:val="0"/>
              <w:autoSpaceDE w:val="0"/>
              <w:autoSpaceDN w:val="0"/>
              <w:adjustRightInd w:val="0"/>
              <w:rPr>
                <w:b/>
                <w:bCs/>
                <w:sz w:val="24"/>
                <w:szCs w:val="24"/>
                <w:lang w:eastAsia="ko-KR"/>
              </w:rPr>
            </w:pPr>
          </w:p>
          <w:p w14:paraId="0FA06F41" w14:textId="77777777" w:rsidR="00425EC0" w:rsidRPr="00925D77" w:rsidRDefault="00425EC0" w:rsidP="00425EC0">
            <w:pPr>
              <w:widowControl w:val="0"/>
              <w:autoSpaceDE w:val="0"/>
              <w:autoSpaceDN w:val="0"/>
              <w:adjustRightInd w:val="0"/>
              <w:rPr>
                <w:b/>
                <w:bCs/>
                <w:sz w:val="24"/>
                <w:szCs w:val="24"/>
                <w:lang w:eastAsia="ko-KR"/>
              </w:rPr>
            </w:pPr>
            <w:r w:rsidRPr="00925D77">
              <w:rPr>
                <w:rFonts w:hint="eastAsia"/>
                <w:b/>
                <w:bCs/>
                <w:sz w:val="24"/>
                <w:szCs w:val="24"/>
                <w:lang w:eastAsia="ko-KR"/>
              </w:rPr>
              <w:t>Management Contractor</w:t>
            </w:r>
          </w:p>
        </w:tc>
        <w:tc>
          <w:tcPr>
            <w:tcW w:w="6868" w:type="dxa"/>
          </w:tcPr>
          <w:p w14:paraId="18D8CD88" w14:textId="77777777" w:rsidR="00425EC0" w:rsidRPr="00925D77" w:rsidRDefault="00425EC0" w:rsidP="00425EC0">
            <w:pPr>
              <w:widowControl w:val="0"/>
              <w:autoSpaceDE w:val="0"/>
              <w:autoSpaceDN w:val="0"/>
              <w:adjustRightInd w:val="0"/>
              <w:rPr>
                <w:sz w:val="24"/>
                <w:szCs w:val="24"/>
                <w:lang w:eastAsia="ko-KR"/>
              </w:rPr>
            </w:pPr>
          </w:p>
          <w:p w14:paraId="5051A7BB" w14:textId="47535B7A" w:rsidR="00425EC0" w:rsidRPr="00925D77" w:rsidRDefault="00425EC0" w:rsidP="00425EC0">
            <w:pPr>
              <w:widowControl w:val="0"/>
              <w:autoSpaceDE w:val="0"/>
              <w:autoSpaceDN w:val="0"/>
              <w:adjustRightInd w:val="0"/>
              <w:rPr>
                <w:sz w:val="24"/>
                <w:szCs w:val="24"/>
                <w:lang w:eastAsia="ko-KR"/>
              </w:rPr>
            </w:pPr>
            <w:r w:rsidRPr="00925D77">
              <w:rPr>
                <w:sz w:val="24"/>
                <w:szCs w:val="24"/>
                <w:lang w:eastAsia="ko-KR"/>
              </w:rPr>
              <w:t>A firm, acting in the role of “Contractor,” that does not normally perform contract construction work directly, but manages the work of other (sub)contractors, while bearing full responsibility and risk for price, quality, and timely performance of the works contract</w:t>
            </w:r>
          </w:p>
        </w:tc>
      </w:tr>
      <w:tr w:rsidR="00925D77" w:rsidRPr="00925D77" w14:paraId="2D566D6C" w14:textId="77777777" w:rsidTr="00425EC0">
        <w:tc>
          <w:tcPr>
            <w:tcW w:w="2122" w:type="dxa"/>
          </w:tcPr>
          <w:p w14:paraId="69D5E99E" w14:textId="77777777" w:rsidR="001948D4" w:rsidRPr="00925D77" w:rsidRDefault="001948D4" w:rsidP="00425EC0">
            <w:pPr>
              <w:widowControl w:val="0"/>
              <w:autoSpaceDE w:val="0"/>
              <w:autoSpaceDN w:val="0"/>
              <w:adjustRightInd w:val="0"/>
              <w:rPr>
                <w:b/>
                <w:bCs/>
                <w:sz w:val="24"/>
                <w:szCs w:val="24"/>
                <w:lang w:eastAsia="ko-KR"/>
              </w:rPr>
            </w:pPr>
          </w:p>
          <w:p w14:paraId="4E7042A4" w14:textId="77777777" w:rsidR="001948D4" w:rsidRPr="00925D77" w:rsidRDefault="001948D4" w:rsidP="00425EC0">
            <w:pPr>
              <w:widowControl w:val="0"/>
              <w:autoSpaceDE w:val="0"/>
              <w:autoSpaceDN w:val="0"/>
              <w:adjustRightInd w:val="0"/>
              <w:rPr>
                <w:b/>
                <w:bCs/>
                <w:sz w:val="24"/>
                <w:szCs w:val="24"/>
                <w:lang w:eastAsia="ko-KR"/>
              </w:rPr>
            </w:pPr>
            <w:r w:rsidRPr="00925D77">
              <w:rPr>
                <w:b/>
                <w:bCs/>
                <w:sz w:val="24"/>
                <w:szCs w:val="24"/>
                <w:lang w:eastAsia="ko-KR"/>
              </w:rPr>
              <w:t>Specialist Subcontractors</w:t>
            </w:r>
          </w:p>
        </w:tc>
        <w:tc>
          <w:tcPr>
            <w:tcW w:w="6868" w:type="dxa"/>
          </w:tcPr>
          <w:p w14:paraId="43B96B2A" w14:textId="77777777" w:rsidR="001948D4" w:rsidRPr="00925D77" w:rsidRDefault="001948D4" w:rsidP="00425EC0">
            <w:pPr>
              <w:widowControl w:val="0"/>
              <w:autoSpaceDE w:val="0"/>
              <w:autoSpaceDN w:val="0"/>
              <w:adjustRightInd w:val="0"/>
              <w:rPr>
                <w:sz w:val="24"/>
                <w:szCs w:val="24"/>
                <w:lang w:eastAsia="ko-KR"/>
              </w:rPr>
            </w:pPr>
          </w:p>
          <w:p w14:paraId="3B50FF14" w14:textId="493F6526" w:rsidR="001948D4" w:rsidRPr="00925D77" w:rsidRDefault="001948D4" w:rsidP="00425EC0">
            <w:pPr>
              <w:widowControl w:val="0"/>
              <w:autoSpaceDE w:val="0"/>
              <w:autoSpaceDN w:val="0"/>
              <w:adjustRightInd w:val="0"/>
              <w:rPr>
                <w:sz w:val="24"/>
                <w:szCs w:val="24"/>
                <w:lang w:eastAsia="ko-KR"/>
              </w:rPr>
            </w:pPr>
            <w:r w:rsidRPr="00925D77">
              <w:rPr>
                <w:sz w:val="24"/>
                <w:szCs w:val="24"/>
                <w:lang w:eastAsia="ko-KR"/>
              </w:rPr>
              <w:t>A specialist enterprise engaged for highly specialized processes such as chemical grouting or underwater repair work which cannot be provided by the main Contractor</w:t>
            </w:r>
          </w:p>
        </w:tc>
      </w:tr>
      <w:tr w:rsidR="00925D77" w:rsidRPr="00925D77" w14:paraId="209F7457" w14:textId="77777777" w:rsidTr="00425EC0">
        <w:tc>
          <w:tcPr>
            <w:tcW w:w="2122" w:type="dxa"/>
          </w:tcPr>
          <w:p w14:paraId="67B082D4" w14:textId="77777777" w:rsidR="001948D4" w:rsidRPr="00925D77" w:rsidRDefault="001948D4" w:rsidP="00425EC0">
            <w:pPr>
              <w:widowControl w:val="0"/>
              <w:autoSpaceDE w:val="0"/>
              <w:autoSpaceDN w:val="0"/>
              <w:adjustRightInd w:val="0"/>
              <w:rPr>
                <w:b/>
                <w:bCs/>
                <w:sz w:val="24"/>
                <w:szCs w:val="24"/>
                <w:lang w:eastAsia="ko-KR"/>
              </w:rPr>
            </w:pPr>
          </w:p>
          <w:p w14:paraId="7997DA80" w14:textId="77777777" w:rsidR="001948D4" w:rsidRPr="00925D77" w:rsidRDefault="001948D4" w:rsidP="00425EC0">
            <w:pPr>
              <w:widowControl w:val="0"/>
              <w:autoSpaceDE w:val="0"/>
              <w:autoSpaceDN w:val="0"/>
              <w:adjustRightInd w:val="0"/>
              <w:rPr>
                <w:b/>
                <w:bCs/>
                <w:sz w:val="24"/>
                <w:szCs w:val="24"/>
                <w:lang w:eastAsia="ko-KR"/>
              </w:rPr>
            </w:pPr>
            <w:r w:rsidRPr="00925D77">
              <w:rPr>
                <w:b/>
                <w:bCs/>
                <w:sz w:val="24"/>
                <w:szCs w:val="24"/>
                <w:lang w:eastAsia="ko-KR"/>
              </w:rPr>
              <w:t>Prequalification</w:t>
            </w:r>
          </w:p>
        </w:tc>
        <w:tc>
          <w:tcPr>
            <w:tcW w:w="6868" w:type="dxa"/>
          </w:tcPr>
          <w:p w14:paraId="51A65862" w14:textId="77777777" w:rsidR="001948D4" w:rsidRPr="00925D77" w:rsidRDefault="001948D4" w:rsidP="00425EC0">
            <w:pPr>
              <w:widowControl w:val="0"/>
              <w:autoSpaceDE w:val="0"/>
              <w:autoSpaceDN w:val="0"/>
              <w:adjustRightInd w:val="0"/>
              <w:rPr>
                <w:sz w:val="24"/>
                <w:szCs w:val="24"/>
                <w:lang w:eastAsia="ko-KR"/>
              </w:rPr>
            </w:pPr>
          </w:p>
          <w:p w14:paraId="7599996A" w14:textId="2BFF96EA" w:rsidR="001948D4" w:rsidRPr="00925D77" w:rsidRDefault="001948D4" w:rsidP="00425EC0">
            <w:pPr>
              <w:widowControl w:val="0"/>
              <w:autoSpaceDE w:val="0"/>
              <w:autoSpaceDN w:val="0"/>
              <w:adjustRightInd w:val="0"/>
              <w:rPr>
                <w:sz w:val="24"/>
                <w:szCs w:val="24"/>
                <w:lang w:eastAsia="ko-KR"/>
              </w:rPr>
            </w:pPr>
            <w:r w:rsidRPr="00925D77">
              <w:rPr>
                <w:sz w:val="24"/>
                <w:szCs w:val="24"/>
                <w:lang w:eastAsia="ko-KR"/>
              </w:rPr>
              <w:t>An assessment made by the Employer of the appropriate level of experience and capacity of firms expressing interest in undertaking a particular contract before inviting them to bid</w:t>
            </w:r>
          </w:p>
        </w:tc>
      </w:tr>
      <w:tr w:rsidR="00925D77" w:rsidRPr="00925D77" w14:paraId="13E35C73" w14:textId="77777777" w:rsidTr="00425EC0">
        <w:tc>
          <w:tcPr>
            <w:tcW w:w="2122" w:type="dxa"/>
          </w:tcPr>
          <w:p w14:paraId="203EF8C3" w14:textId="77777777" w:rsidR="001948D4" w:rsidRPr="00925D77" w:rsidRDefault="001948D4" w:rsidP="00425EC0">
            <w:pPr>
              <w:widowControl w:val="0"/>
              <w:autoSpaceDE w:val="0"/>
              <w:autoSpaceDN w:val="0"/>
              <w:adjustRightInd w:val="0"/>
              <w:rPr>
                <w:b/>
                <w:bCs/>
                <w:sz w:val="24"/>
                <w:szCs w:val="24"/>
                <w:lang w:eastAsia="ko-KR"/>
              </w:rPr>
            </w:pPr>
          </w:p>
          <w:p w14:paraId="2ADA0B6F" w14:textId="77777777" w:rsidR="001948D4" w:rsidRPr="00925D77" w:rsidRDefault="001948D4" w:rsidP="001948D4">
            <w:pPr>
              <w:widowControl w:val="0"/>
              <w:autoSpaceDE w:val="0"/>
              <w:autoSpaceDN w:val="0"/>
              <w:adjustRightInd w:val="0"/>
              <w:rPr>
                <w:b/>
                <w:bCs/>
                <w:sz w:val="24"/>
                <w:szCs w:val="24"/>
                <w:lang w:eastAsia="ko-KR"/>
              </w:rPr>
            </w:pPr>
            <w:r w:rsidRPr="00925D77">
              <w:rPr>
                <w:b/>
                <w:bCs/>
                <w:sz w:val="24"/>
                <w:szCs w:val="24"/>
                <w:lang w:eastAsia="ko-KR"/>
              </w:rPr>
              <w:t>Postqualification</w:t>
            </w:r>
          </w:p>
        </w:tc>
        <w:tc>
          <w:tcPr>
            <w:tcW w:w="6868" w:type="dxa"/>
          </w:tcPr>
          <w:p w14:paraId="09F57CD1" w14:textId="77777777" w:rsidR="001948D4" w:rsidRPr="00925D77" w:rsidRDefault="001948D4" w:rsidP="00425EC0">
            <w:pPr>
              <w:widowControl w:val="0"/>
              <w:autoSpaceDE w:val="0"/>
              <w:autoSpaceDN w:val="0"/>
              <w:adjustRightInd w:val="0"/>
              <w:rPr>
                <w:sz w:val="24"/>
                <w:szCs w:val="24"/>
                <w:lang w:eastAsia="ko-KR"/>
              </w:rPr>
            </w:pPr>
          </w:p>
          <w:p w14:paraId="29C20916" w14:textId="79A47BE9" w:rsidR="001948D4" w:rsidRPr="00925D77" w:rsidRDefault="001948D4" w:rsidP="00425EC0">
            <w:pPr>
              <w:widowControl w:val="0"/>
              <w:autoSpaceDE w:val="0"/>
              <w:autoSpaceDN w:val="0"/>
              <w:adjustRightInd w:val="0"/>
              <w:rPr>
                <w:sz w:val="24"/>
                <w:szCs w:val="24"/>
                <w:lang w:eastAsia="ko-KR"/>
              </w:rPr>
            </w:pPr>
            <w:r w:rsidRPr="00925D77">
              <w:rPr>
                <w:sz w:val="24"/>
                <w:szCs w:val="24"/>
                <w:lang w:eastAsia="ko-KR"/>
              </w:rPr>
              <w:t>An assessment of the appropriate level of experience and capacity of firms made by the Employer during the evaluation of bids to ensure that the lowest-evaluated, responsive, eligible bidder is qualified to perform the contract</w:t>
            </w:r>
          </w:p>
        </w:tc>
      </w:tr>
      <w:tr w:rsidR="00925D77" w:rsidRPr="00925D77" w14:paraId="2E6E312A" w14:textId="77777777" w:rsidTr="00425EC0">
        <w:tc>
          <w:tcPr>
            <w:tcW w:w="2122" w:type="dxa"/>
          </w:tcPr>
          <w:p w14:paraId="145E57E2" w14:textId="77777777" w:rsidR="001948D4" w:rsidRPr="00925D77" w:rsidRDefault="001948D4" w:rsidP="00425EC0">
            <w:pPr>
              <w:widowControl w:val="0"/>
              <w:autoSpaceDE w:val="0"/>
              <w:autoSpaceDN w:val="0"/>
              <w:adjustRightInd w:val="0"/>
              <w:rPr>
                <w:b/>
                <w:bCs/>
                <w:sz w:val="24"/>
                <w:szCs w:val="24"/>
                <w:lang w:eastAsia="ko-KR"/>
              </w:rPr>
            </w:pPr>
          </w:p>
          <w:p w14:paraId="025E441C" w14:textId="77777777" w:rsidR="001948D4" w:rsidRPr="00925D77" w:rsidRDefault="001948D4" w:rsidP="00425EC0">
            <w:pPr>
              <w:widowControl w:val="0"/>
              <w:autoSpaceDE w:val="0"/>
              <w:autoSpaceDN w:val="0"/>
              <w:adjustRightInd w:val="0"/>
              <w:rPr>
                <w:b/>
                <w:bCs/>
                <w:sz w:val="24"/>
                <w:szCs w:val="24"/>
                <w:lang w:eastAsia="ko-KR"/>
              </w:rPr>
            </w:pPr>
            <w:r w:rsidRPr="00925D77">
              <w:rPr>
                <w:b/>
                <w:bCs/>
                <w:sz w:val="24"/>
                <w:szCs w:val="24"/>
                <w:lang w:eastAsia="ko-KR"/>
              </w:rPr>
              <w:t>US Dollar</w:t>
            </w:r>
          </w:p>
        </w:tc>
        <w:tc>
          <w:tcPr>
            <w:tcW w:w="6868" w:type="dxa"/>
          </w:tcPr>
          <w:p w14:paraId="756792D4" w14:textId="77777777" w:rsidR="001948D4" w:rsidRPr="00925D77" w:rsidRDefault="001948D4" w:rsidP="00425EC0">
            <w:pPr>
              <w:widowControl w:val="0"/>
              <w:autoSpaceDE w:val="0"/>
              <w:autoSpaceDN w:val="0"/>
              <w:adjustRightInd w:val="0"/>
              <w:rPr>
                <w:sz w:val="24"/>
                <w:szCs w:val="24"/>
                <w:lang w:eastAsia="ko-KR"/>
              </w:rPr>
            </w:pPr>
          </w:p>
          <w:p w14:paraId="2178B2C0" w14:textId="42B32D03" w:rsidR="001948D4" w:rsidRPr="00925D77" w:rsidRDefault="001948D4" w:rsidP="00425EC0">
            <w:pPr>
              <w:widowControl w:val="0"/>
              <w:autoSpaceDE w:val="0"/>
              <w:autoSpaceDN w:val="0"/>
              <w:adjustRightInd w:val="0"/>
              <w:rPr>
                <w:sz w:val="24"/>
                <w:szCs w:val="24"/>
                <w:lang w:eastAsia="ko-KR"/>
              </w:rPr>
            </w:pPr>
            <w:r w:rsidRPr="00925D77">
              <w:rPr>
                <w:sz w:val="24"/>
                <w:szCs w:val="24"/>
                <w:lang w:eastAsia="ko-KR"/>
              </w:rPr>
              <w:t>US Dollar or the sign “US$” means the lawful currency of the United States of America</w:t>
            </w:r>
            <w:r w:rsidR="00F07328" w:rsidRPr="00925D77">
              <w:rPr>
                <w:sz w:val="24"/>
                <w:szCs w:val="24"/>
                <w:lang w:eastAsia="ko-KR"/>
              </w:rPr>
              <w:t>.</w:t>
            </w:r>
          </w:p>
        </w:tc>
      </w:tr>
      <w:tr w:rsidR="001948D4" w:rsidRPr="00925D77" w14:paraId="72AB9B95" w14:textId="77777777" w:rsidTr="00425EC0">
        <w:tc>
          <w:tcPr>
            <w:tcW w:w="2122" w:type="dxa"/>
          </w:tcPr>
          <w:p w14:paraId="0AFD2E01" w14:textId="77777777" w:rsidR="001948D4" w:rsidRPr="00925D77" w:rsidRDefault="001948D4" w:rsidP="00425EC0">
            <w:pPr>
              <w:widowControl w:val="0"/>
              <w:autoSpaceDE w:val="0"/>
              <w:autoSpaceDN w:val="0"/>
              <w:adjustRightInd w:val="0"/>
              <w:rPr>
                <w:b/>
                <w:bCs/>
                <w:sz w:val="24"/>
                <w:szCs w:val="24"/>
                <w:lang w:eastAsia="ko-KR"/>
              </w:rPr>
            </w:pPr>
          </w:p>
          <w:p w14:paraId="2DDA9BF1" w14:textId="77777777" w:rsidR="001948D4" w:rsidRPr="00925D77" w:rsidRDefault="001948D4" w:rsidP="00425EC0">
            <w:pPr>
              <w:widowControl w:val="0"/>
              <w:autoSpaceDE w:val="0"/>
              <w:autoSpaceDN w:val="0"/>
              <w:adjustRightInd w:val="0"/>
              <w:rPr>
                <w:b/>
                <w:bCs/>
                <w:sz w:val="24"/>
                <w:szCs w:val="24"/>
                <w:lang w:eastAsia="ko-KR"/>
              </w:rPr>
            </w:pPr>
            <w:r w:rsidRPr="00925D77">
              <w:rPr>
                <w:b/>
                <w:bCs/>
                <w:sz w:val="24"/>
                <w:szCs w:val="24"/>
                <w:lang w:eastAsia="ko-KR"/>
              </w:rPr>
              <w:t>Writing</w:t>
            </w:r>
          </w:p>
        </w:tc>
        <w:tc>
          <w:tcPr>
            <w:tcW w:w="6868" w:type="dxa"/>
          </w:tcPr>
          <w:p w14:paraId="369D37E4" w14:textId="77777777" w:rsidR="001948D4" w:rsidRPr="00925D77" w:rsidRDefault="001948D4" w:rsidP="00425EC0">
            <w:pPr>
              <w:widowControl w:val="0"/>
              <w:autoSpaceDE w:val="0"/>
              <w:autoSpaceDN w:val="0"/>
              <w:adjustRightInd w:val="0"/>
              <w:rPr>
                <w:sz w:val="24"/>
                <w:szCs w:val="24"/>
                <w:lang w:eastAsia="ko-KR"/>
              </w:rPr>
            </w:pPr>
          </w:p>
          <w:p w14:paraId="48760506" w14:textId="7B23EF87" w:rsidR="001948D4" w:rsidRPr="00925D77" w:rsidRDefault="001948D4" w:rsidP="00425EC0">
            <w:pPr>
              <w:widowControl w:val="0"/>
              <w:autoSpaceDE w:val="0"/>
              <w:autoSpaceDN w:val="0"/>
              <w:adjustRightInd w:val="0"/>
              <w:rPr>
                <w:sz w:val="24"/>
                <w:szCs w:val="24"/>
                <w:lang w:eastAsia="ko-KR"/>
              </w:rPr>
            </w:pPr>
            <w:r w:rsidRPr="00925D77">
              <w:rPr>
                <w:sz w:val="24"/>
                <w:szCs w:val="24"/>
                <w:lang w:eastAsia="ko-KR"/>
              </w:rPr>
              <w:t>For the purpose of this document, any authenticated handwritten, typed, or printed communication, including telex, cable, electronic mail, and facsimile transmission, with proof of receipt when, and in the form, requested by the sender</w:t>
            </w:r>
          </w:p>
        </w:tc>
      </w:tr>
    </w:tbl>
    <w:p w14:paraId="3C7C8C41" w14:textId="77777777" w:rsidR="00425EC0" w:rsidRPr="00925D77" w:rsidRDefault="00425EC0" w:rsidP="00812A31">
      <w:pPr>
        <w:widowControl w:val="0"/>
        <w:autoSpaceDE w:val="0"/>
        <w:autoSpaceDN w:val="0"/>
        <w:adjustRightInd w:val="0"/>
        <w:spacing w:line="480" w:lineRule="auto"/>
        <w:rPr>
          <w:b/>
          <w:bCs/>
          <w:szCs w:val="24"/>
          <w:lang w:eastAsia="ko-KR"/>
        </w:rPr>
      </w:pPr>
    </w:p>
    <w:p w14:paraId="111D6D76" w14:textId="77777777" w:rsidR="00812A31" w:rsidRPr="00925D77" w:rsidRDefault="00812A31">
      <w:pPr>
        <w:jc w:val="left"/>
        <w:rPr>
          <w:b/>
          <w:bCs/>
          <w:sz w:val="40"/>
        </w:rPr>
      </w:pPr>
      <w:r w:rsidRPr="00925D77">
        <w:rPr>
          <w:b/>
          <w:bCs/>
          <w:sz w:val="40"/>
        </w:rPr>
        <w:br w:type="page"/>
      </w:r>
    </w:p>
    <w:p w14:paraId="30FD0529" w14:textId="77777777" w:rsidR="00812A31" w:rsidRPr="00925D77" w:rsidRDefault="00812A31" w:rsidP="00E3085A">
      <w:pPr>
        <w:pStyle w:val="2"/>
        <w:rPr>
          <w:b w:val="0"/>
          <w:sz w:val="48"/>
        </w:rPr>
      </w:pPr>
      <w:bookmarkStart w:id="8" w:name="_Toc55381920"/>
      <w:bookmarkStart w:id="9" w:name="_Toc55390407"/>
      <w:r w:rsidRPr="00925D77">
        <w:rPr>
          <w:sz w:val="48"/>
        </w:rPr>
        <w:lastRenderedPageBreak/>
        <w:t>Foreword</w:t>
      </w:r>
      <w:bookmarkEnd w:id="8"/>
      <w:bookmarkEnd w:id="9"/>
    </w:p>
    <w:p w14:paraId="75BBBFB2" w14:textId="77777777" w:rsidR="00812A31" w:rsidRPr="00925D77" w:rsidRDefault="00812A31" w:rsidP="00812A31">
      <w:pPr>
        <w:spacing w:line="20" w:lineRule="atLeast"/>
        <w:rPr>
          <w:rFonts w:eastAsia="굴림"/>
          <w:b/>
          <w:bCs/>
          <w:sz w:val="22"/>
        </w:rPr>
      </w:pPr>
    </w:p>
    <w:p w14:paraId="3EB60CA5" w14:textId="77777777" w:rsidR="00812A31" w:rsidRPr="00925D77" w:rsidRDefault="00812A31" w:rsidP="00812A31">
      <w:pPr>
        <w:spacing w:line="20" w:lineRule="atLeast"/>
        <w:rPr>
          <w:rFonts w:eastAsia="굴림"/>
          <w:b/>
          <w:bCs/>
          <w:sz w:val="22"/>
        </w:rPr>
      </w:pPr>
    </w:p>
    <w:p w14:paraId="690FEEE1" w14:textId="0A247A89" w:rsidR="00812A31" w:rsidRPr="00925D77" w:rsidRDefault="00812A31" w:rsidP="00A0683C">
      <w:pPr>
        <w:spacing w:line="20" w:lineRule="atLeast"/>
        <w:ind w:firstLineChars="142" w:firstLine="341"/>
        <w:rPr>
          <w:rFonts w:eastAsia="굴림"/>
          <w:bCs/>
          <w:sz w:val="24"/>
          <w:szCs w:val="24"/>
        </w:rPr>
      </w:pPr>
      <w:r w:rsidRPr="00925D77">
        <w:rPr>
          <w:rFonts w:eastAsia="굴림"/>
          <w:bCs/>
          <w:sz w:val="24"/>
          <w:szCs w:val="24"/>
        </w:rPr>
        <w:t xml:space="preserve">These Standard Bidding Documents (SBDs) have been prepared by the Export-Import Bank of Korea for procurement of </w:t>
      </w:r>
      <w:r w:rsidR="00D77811" w:rsidRPr="00925D77">
        <w:rPr>
          <w:rFonts w:eastAsia="굴림"/>
          <w:bCs/>
          <w:sz w:val="24"/>
          <w:szCs w:val="24"/>
        </w:rPr>
        <w:t>Plant</w:t>
      </w:r>
      <w:r w:rsidRPr="00925D77">
        <w:rPr>
          <w:rFonts w:eastAsia="굴림"/>
          <w:bCs/>
          <w:sz w:val="24"/>
          <w:szCs w:val="24"/>
        </w:rPr>
        <w:t xml:space="preserve"> through Competitive Bidding (CB) in projects that are financed in whole or in part from the resources of the Economic Development Cooperation Fund (EDCF) of the Republic of Korea. They are consistent with the </w:t>
      </w:r>
      <w:r w:rsidR="000A4369">
        <w:rPr>
          <w:rFonts w:eastAsia="굴림"/>
          <w:bCs/>
          <w:sz w:val="24"/>
          <w:szCs w:val="24"/>
        </w:rPr>
        <w:t xml:space="preserve">May 2024 revised edition of the </w:t>
      </w:r>
      <w:r w:rsidRPr="00925D77">
        <w:rPr>
          <w:rFonts w:eastAsia="굴림"/>
          <w:bCs/>
          <w:sz w:val="24"/>
          <w:szCs w:val="24"/>
        </w:rPr>
        <w:t>Guidelines for Procurement under the EDCF Loan.</w:t>
      </w:r>
    </w:p>
    <w:p w14:paraId="234C1EE2" w14:textId="77777777" w:rsidR="00812A31" w:rsidRPr="00925D77" w:rsidRDefault="00812A31" w:rsidP="00812A31">
      <w:pPr>
        <w:spacing w:line="20" w:lineRule="atLeast"/>
        <w:rPr>
          <w:rFonts w:eastAsia="굴림"/>
          <w:bCs/>
          <w:sz w:val="24"/>
          <w:szCs w:val="24"/>
        </w:rPr>
      </w:pPr>
    </w:p>
    <w:p w14:paraId="3A498238" w14:textId="2A36D8C3" w:rsidR="00812A31" w:rsidRPr="00925D77" w:rsidRDefault="00812A31" w:rsidP="00A0683C">
      <w:pPr>
        <w:spacing w:line="20" w:lineRule="atLeast"/>
        <w:ind w:firstLine="284"/>
        <w:rPr>
          <w:rFonts w:eastAsia="굴림"/>
          <w:bCs/>
          <w:sz w:val="24"/>
          <w:szCs w:val="24"/>
        </w:rPr>
      </w:pPr>
      <w:r w:rsidRPr="00925D77">
        <w:rPr>
          <w:rFonts w:eastAsia="굴림"/>
          <w:bCs/>
          <w:sz w:val="24"/>
          <w:szCs w:val="24"/>
          <w:lang w:eastAsia="ko-KR"/>
        </w:rPr>
        <w:t>T</w:t>
      </w:r>
      <w:r w:rsidRPr="00925D77">
        <w:rPr>
          <w:rFonts w:eastAsia="굴림"/>
          <w:bCs/>
          <w:sz w:val="24"/>
          <w:szCs w:val="24"/>
        </w:rPr>
        <w:t xml:space="preserve">he use </w:t>
      </w:r>
      <w:r w:rsidRPr="00925D77">
        <w:rPr>
          <w:rFonts w:eastAsia="굴림"/>
          <w:bCs/>
          <w:sz w:val="24"/>
          <w:szCs w:val="24"/>
          <w:lang w:eastAsia="ko-KR"/>
        </w:rPr>
        <w:t>of these</w:t>
      </w:r>
      <w:r w:rsidRPr="00925D77">
        <w:rPr>
          <w:rFonts w:eastAsia="굴림"/>
          <w:bCs/>
          <w:sz w:val="24"/>
          <w:szCs w:val="24"/>
        </w:rPr>
        <w:t xml:space="preserve"> </w:t>
      </w:r>
      <w:r w:rsidRPr="00925D77">
        <w:rPr>
          <w:rFonts w:eastAsia="굴림"/>
          <w:bCs/>
          <w:sz w:val="24"/>
          <w:szCs w:val="24"/>
          <w:lang w:eastAsia="ko-KR"/>
        </w:rPr>
        <w:t>SBDs is re</w:t>
      </w:r>
      <w:r w:rsidR="007673CF" w:rsidRPr="00925D77">
        <w:rPr>
          <w:rFonts w:eastAsia="굴림"/>
          <w:bCs/>
          <w:sz w:val="24"/>
          <w:szCs w:val="24"/>
          <w:lang w:eastAsia="ko-KR"/>
        </w:rPr>
        <w:t>quired</w:t>
      </w:r>
      <w:r w:rsidRPr="00925D77">
        <w:rPr>
          <w:rFonts w:eastAsia="굴림"/>
          <w:bCs/>
          <w:sz w:val="24"/>
          <w:szCs w:val="24"/>
        </w:rPr>
        <w:t xml:space="preserve"> as the documents have been developed </w:t>
      </w:r>
      <w:r w:rsidRPr="00925D77">
        <w:rPr>
          <w:rFonts w:eastAsia="굴림"/>
          <w:bCs/>
          <w:sz w:val="24"/>
          <w:szCs w:val="24"/>
          <w:lang w:eastAsia="ko-KR"/>
        </w:rPr>
        <w:t>through</w:t>
      </w:r>
      <w:r w:rsidRPr="00925D77">
        <w:rPr>
          <w:rFonts w:eastAsia="굴림"/>
          <w:bCs/>
          <w:sz w:val="24"/>
          <w:szCs w:val="24"/>
        </w:rPr>
        <w:t xml:space="preserve"> broad international practice and experience, and comply with the </w:t>
      </w:r>
      <w:r w:rsidRPr="00925D77">
        <w:rPr>
          <w:rFonts w:eastAsia="굴림"/>
          <w:bCs/>
          <w:sz w:val="24"/>
          <w:szCs w:val="24"/>
          <w:lang w:eastAsia="ko-KR"/>
        </w:rPr>
        <w:t>Guidelines for Procurement under the EDCF Loan</w:t>
      </w:r>
      <w:r w:rsidRPr="00925D77">
        <w:rPr>
          <w:rFonts w:eastAsia="굴림"/>
          <w:bCs/>
          <w:sz w:val="24"/>
          <w:szCs w:val="24"/>
        </w:rPr>
        <w:t xml:space="preserve">. </w:t>
      </w:r>
      <w:r w:rsidR="00F237FB" w:rsidRPr="00925D77">
        <w:rPr>
          <w:rFonts w:eastAsia="굴림"/>
          <w:bCs/>
          <w:sz w:val="24"/>
          <w:szCs w:val="24"/>
        </w:rPr>
        <w:t>T</w:t>
      </w:r>
      <w:r w:rsidR="00F237FB" w:rsidRPr="00925D77">
        <w:rPr>
          <w:sz w:val="24"/>
          <w:szCs w:val="24"/>
        </w:rPr>
        <w:t>he Model Form of International Contract for Process Plant Construction published by the Engineering Advancement Association of Japan (ENAA</w:t>
      </w:r>
      <w:r w:rsidRPr="00925D77">
        <w:rPr>
          <w:rFonts w:eastAsia="굴림"/>
          <w:bCs/>
          <w:sz w:val="24"/>
          <w:szCs w:val="24"/>
        </w:rPr>
        <w:t>) has been incorporated to standardize bidding documents on an international basis.</w:t>
      </w:r>
    </w:p>
    <w:p w14:paraId="31156813" w14:textId="77777777" w:rsidR="00812A31" w:rsidRPr="00925D77" w:rsidRDefault="00812A31" w:rsidP="00812A31">
      <w:pPr>
        <w:spacing w:line="20" w:lineRule="atLeast"/>
        <w:rPr>
          <w:rFonts w:eastAsia="굴림"/>
          <w:bCs/>
          <w:sz w:val="24"/>
          <w:szCs w:val="24"/>
        </w:rPr>
      </w:pPr>
    </w:p>
    <w:p w14:paraId="1D46708E" w14:textId="6757EDC3" w:rsidR="00812A31" w:rsidRPr="00925D77" w:rsidRDefault="00812A31" w:rsidP="00812A31">
      <w:pPr>
        <w:spacing w:line="20" w:lineRule="atLeast"/>
        <w:ind w:firstLineChars="150" w:firstLine="360"/>
        <w:rPr>
          <w:rFonts w:eastAsia="굴림"/>
          <w:bCs/>
          <w:sz w:val="24"/>
          <w:szCs w:val="24"/>
        </w:rPr>
      </w:pPr>
      <w:r w:rsidRPr="00925D77">
        <w:rPr>
          <w:rFonts w:eastAsia="굴림"/>
          <w:bCs/>
          <w:sz w:val="24"/>
          <w:szCs w:val="24"/>
        </w:rPr>
        <w:t xml:space="preserve">These SBDs are appropriate for single-stage procurement of </w:t>
      </w:r>
      <w:r w:rsidR="002E6AA9" w:rsidRPr="00925D77">
        <w:rPr>
          <w:rFonts w:eastAsia="굴림"/>
          <w:bCs/>
          <w:sz w:val="24"/>
          <w:szCs w:val="24"/>
        </w:rPr>
        <w:t>Plant</w:t>
      </w:r>
      <w:r w:rsidRPr="00925D77">
        <w:rPr>
          <w:rFonts w:eastAsia="굴림"/>
          <w:bCs/>
          <w:sz w:val="24"/>
          <w:szCs w:val="24"/>
        </w:rPr>
        <w:t xml:space="preserve">, </w:t>
      </w:r>
      <w:r w:rsidR="002E6AA9" w:rsidRPr="00925D77">
        <w:rPr>
          <w:rFonts w:eastAsia="굴림"/>
          <w:bCs/>
          <w:sz w:val="24"/>
          <w:szCs w:val="24"/>
        </w:rPr>
        <w:t xml:space="preserve">e.g. where special processes or closely integrated manufacturing are involved, </w:t>
      </w:r>
      <w:r w:rsidRPr="00925D77">
        <w:rPr>
          <w:rFonts w:eastAsia="굴림"/>
          <w:bCs/>
          <w:sz w:val="24"/>
          <w:szCs w:val="24"/>
        </w:rPr>
        <w:t>and contain separate documents applicable for bidd</w:t>
      </w:r>
      <w:r w:rsidR="00044197" w:rsidRPr="00925D77">
        <w:rPr>
          <w:rFonts w:eastAsia="굴림"/>
          <w:bCs/>
          <w:sz w:val="24"/>
          <w:szCs w:val="24"/>
        </w:rPr>
        <w:t>ing with or without a preceded P</w:t>
      </w:r>
      <w:r w:rsidRPr="00925D77">
        <w:rPr>
          <w:rFonts w:eastAsia="굴림"/>
          <w:bCs/>
          <w:sz w:val="24"/>
          <w:szCs w:val="24"/>
        </w:rPr>
        <w:t xml:space="preserve">requalification exercise. The Project Executing Agency should note that the initial section on how to prepare the Invitation for Bids (IFB) is neither a part of the Bidding Document nor a Contract Document. The provisions in Section I, Instructions to Bidders (ITB), and Section VII, General Conditions, must be used with their text unchanged to facilitate perusal by Bidders and review by the Export-Import Bank of Korea. Any data and provisions that </w:t>
      </w:r>
      <w:r w:rsidRPr="00925D77">
        <w:rPr>
          <w:rFonts w:eastAsia="굴림"/>
          <w:bCs/>
          <w:sz w:val="24"/>
          <w:szCs w:val="24"/>
          <w:lang w:eastAsia="ko-KR"/>
        </w:rPr>
        <w:t>these</w:t>
      </w:r>
      <w:r w:rsidRPr="00925D77">
        <w:rPr>
          <w:rFonts w:eastAsia="굴림"/>
          <w:bCs/>
          <w:sz w:val="24"/>
          <w:szCs w:val="24"/>
        </w:rPr>
        <w:t xml:space="preserve"> section</w:t>
      </w:r>
      <w:r w:rsidRPr="00925D77">
        <w:rPr>
          <w:rFonts w:eastAsia="굴림"/>
          <w:bCs/>
          <w:sz w:val="24"/>
          <w:szCs w:val="24"/>
          <w:lang w:eastAsia="ko-KR"/>
        </w:rPr>
        <w:t>s</w:t>
      </w:r>
      <w:r w:rsidRPr="00925D77">
        <w:rPr>
          <w:rFonts w:eastAsia="굴림"/>
          <w:bCs/>
          <w:sz w:val="24"/>
          <w:szCs w:val="24"/>
        </w:rPr>
        <w:t xml:space="preserve"> require for a specific procurement and contract shall be included respectively in Section II, </w:t>
      </w:r>
      <w:r w:rsidRPr="00925D77">
        <w:rPr>
          <w:rFonts w:eastAsia="굴림"/>
          <w:b/>
          <w:bCs/>
          <w:sz w:val="24"/>
          <w:szCs w:val="24"/>
        </w:rPr>
        <w:t>Bid Data Sheet</w:t>
      </w:r>
      <w:r w:rsidRPr="00925D77">
        <w:rPr>
          <w:rFonts w:eastAsia="굴림"/>
          <w:bCs/>
          <w:sz w:val="24"/>
          <w:szCs w:val="24"/>
        </w:rPr>
        <w:t xml:space="preserve"> (BDS), and Section VIII, </w:t>
      </w:r>
      <w:r w:rsidR="000D7A6A" w:rsidRPr="00925D77">
        <w:rPr>
          <w:rFonts w:eastAsia="굴림"/>
          <w:bCs/>
          <w:sz w:val="24"/>
          <w:szCs w:val="24"/>
        </w:rPr>
        <w:t>Particular</w:t>
      </w:r>
      <w:r w:rsidRPr="00925D77">
        <w:rPr>
          <w:rFonts w:eastAsia="굴림"/>
          <w:bCs/>
          <w:sz w:val="24"/>
          <w:szCs w:val="24"/>
        </w:rPr>
        <w:t xml:space="preserve"> Conditions of Contract.</w:t>
      </w:r>
    </w:p>
    <w:p w14:paraId="3258AE49" w14:textId="77777777" w:rsidR="00812A31" w:rsidRPr="00925D77" w:rsidRDefault="00812A31" w:rsidP="00812A31">
      <w:pPr>
        <w:spacing w:line="20" w:lineRule="atLeast"/>
        <w:rPr>
          <w:sz w:val="24"/>
          <w:szCs w:val="24"/>
        </w:rPr>
      </w:pPr>
    </w:p>
    <w:p w14:paraId="0F22F0ED" w14:textId="4E95DC20" w:rsidR="00812A31" w:rsidRPr="00925D77" w:rsidRDefault="00812A31" w:rsidP="00A0683C">
      <w:pPr>
        <w:spacing w:line="20" w:lineRule="atLeast"/>
        <w:ind w:firstLineChars="142" w:firstLine="341"/>
        <w:rPr>
          <w:sz w:val="24"/>
          <w:szCs w:val="24"/>
        </w:rPr>
      </w:pPr>
      <w:r w:rsidRPr="00925D77">
        <w:rPr>
          <w:sz w:val="24"/>
          <w:szCs w:val="24"/>
        </w:rPr>
        <w:t xml:space="preserve">Those wishing to submit comments </w:t>
      </w:r>
      <w:r w:rsidRPr="00925D77">
        <w:rPr>
          <w:sz w:val="24"/>
          <w:szCs w:val="24"/>
          <w:lang w:eastAsia="ko-KR"/>
        </w:rPr>
        <w:t>or</w:t>
      </w:r>
      <w:r w:rsidRPr="00925D77">
        <w:rPr>
          <w:sz w:val="24"/>
          <w:szCs w:val="24"/>
        </w:rPr>
        <w:t xml:space="preserve"> questions on these SBDs or to obtain additional information on procurement under projects financed by </w:t>
      </w:r>
      <w:r w:rsidRPr="00925D77">
        <w:rPr>
          <w:rFonts w:eastAsia="굴림"/>
          <w:bCs/>
          <w:sz w:val="24"/>
          <w:szCs w:val="24"/>
        </w:rPr>
        <w:t>the Export-Import Bank of Korea</w:t>
      </w:r>
      <w:r w:rsidRPr="00925D77">
        <w:rPr>
          <w:sz w:val="24"/>
          <w:szCs w:val="24"/>
        </w:rPr>
        <w:t xml:space="preserve"> are encouraged to contact:</w:t>
      </w:r>
    </w:p>
    <w:p w14:paraId="4A8175BC" w14:textId="77777777" w:rsidR="00812A31" w:rsidRPr="00925D77" w:rsidRDefault="00812A31" w:rsidP="00812A31">
      <w:pPr>
        <w:spacing w:line="20" w:lineRule="atLeast"/>
        <w:rPr>
          <w:sz w:val="24"/>
          <w:szCs w:val="24"/>
        </w:rPr>
      </w:pPr>
    </w:p>
    <w:p w14:paraId="638E8BA1" w14:textId="77777777" w:rsidR="00812A31" w:rsidRPr="00925D77" w:rsidRDefault="00812A31" w:rsidP="00812A31">
      <w:pPr>
        <w:spacing w:line="20" w:lineRule="atLeast"/>
        <w:rPr>
          <w:sz w:val="24"/>
          <w:szCs w:val="24"/>
        </w:rPr>
      </w:pPr>
    </w:p>
    <w:p w14:paraId="6E8F93A0" w14:textId="77777777" w:rsidR="00812A31" w:rsidRPr="00925D77" w:rsidRDefault="00812A31" w:rsidP="00812A31">
      <w:pPr>
        <w:spacing w:line="20" w:lineRule="atLeast"/>
        <w:jc w:val="center"/>
        <w:rPr>
          <w:sz w:val="24"/>
          <w:szCs w:val="24"/>
          <w:lang w:eastAsia="ko-KR"/>
        </w:rPr>
      </w:pPr>
      <w:r w:rsidRPr="00925D77">
        <w:rPr>
          <w:sz w:val="24"/>
          <w:szCs w:val="24"/>
        </w:rPr>
        <w:t>Economic Development Cooperation Fund Group</w:t>
      </w:r>
    </w:p>
    <w:p w14:paraId="151F4FCC" w14:textId="77777777" w:rsidR="00812A31" w:rsidRPr="00925D77" w:rsidRDefault="00812A31" w:rsidP="00812A31">
      <w:pPr>
        <w:spacing w:line="20" w:lineRule="atLeast"/>
        <w:jc w:val="center"/>
        <w:rPr>
          <w:sz w:val="24"/>
          <w:szCs w:val="24"/>
        </w:rPr>
      </w:pPr>
      <w:r w:rsidRPr="00925D77">
        <w:rPr>
          <w:sz w:val="24"/>
          <w:szCs w:val="24"/>
        </w:rPr>
        <w:t>The Export-Import Bank of Korea</w:t>
      </w:r>
    </w:p>
    <w:p w14:paraId="6D450386" w14:textId="77777777" w:rsidR="00812A31" w:rsidRPr="00925D77" w:rsidRDefault="00F237FB" w:rsidP="00812A31">
      <w:pPr>
        <w:spacing w:line="20" w:lineRule="atLeast"/>
        <w:jc w:val="center"/>
        <w:rPr>
          <w:sz w:val="24"/>
          <w:szCs w:val="24"/>
        </w:rPr>
      </w:pPr>
      <w:r w:rsidRPr="00925D77">
        <w:rPr>
          <w:sz w:val="24"/>
          <w:szCs w:val="24"/>
        </w:rPr>
        <w:t>38</w:t>
      </w:r>
      <w:r w:rsidR="00812A31" w:rsidRPr="00925D77">
        <w:rPr>
          <w:sz w:val="24"/>
          <w:szCs w:val="24"/>
        </w:rPr>
        <w:t xml:space="preserve">, </w:t>
      </w:r>
      <w:r w:rsidRPr="00925D77">
        <w:rPr>
          <w:sz w:val="24"/>
          <w:szCs w:val="24"/>
        </w:rPr>
        <w:t>Eunhaeng-ro</w:t>
      </w:r>
      <w:r w:rsidR="00812A31" w:rsidRPr="00925D77">
        <w:rPr>
          <w:sz w:val="24"/>
          <w:szCs w:val="24"/>
        </w:rPr>
        <w:t>, Yeongdeungpo-gu</w:t>
      </w:r>
    </w:p>
    <w:p w14:paraId="0BA51149" w14:textId="1C56C62E" w:rsidR="00812A31" w:rsidRPr="00925D77" w:rsidRDefault="00812A31" w:rsidP="00812A31">
      <w:pPr>
        <w:spacing w:line="20" w:lineRule="atLeast"/>
        <w:jc w:val="center"/>
        <w:rPr>
          <w:sz w:val="24"/>
          <w:szCs w:val="24"/>
        </w:rPr>
      </w:pPr>
      <w:r w:rsidRPr="00925D77">
        <w:rPr>
          <w:sz w:val="24"/>
          <w:szCs w:val="24"/>
        </w:rPr>
        <w:t xml:space="preserve">Seoul, </w:t>
      </w:r>
      <w:r w:rsidR="00F237FB" w:rsidRPr="00925D77">
        <w:rPr>
          <w:sz w:val="24"/>
          <w:szCs w:val="24"/>
        </w:rPr>
        <w:t>07242</w:t>
      </w:r>
      <w:r w:rsidR="00C820A8" w:rsidRPr="00925D77">
        <w:rPr>
          <w:sz w:val="24"/>
          <w:szCs w:val="24"/>
        </w:rPr>
        <w:t>, Korea</w:t>
      </w:r>
    </w:p>
    <w:p w14:paraId="5694DCAF" w14:textId="77777777" w:rsidR="00812A31" w:rsidRPr="00925D77" w:rsidRDefault="00812A31" w:rsidP="00812A31">
      <w:pPr>
        <w:spacing w:line="20" w:lineRule="atLeast"/>
        <w:jc w:val="center"/>
        <w:rPr>
          <w:sz w:val="24"/>
          <w:szCs w:val="24"/>
        </w:rPr>
      </w:pPr>
    </w:p>
    <w:p w14:paraId="27E30423" w14:textId="372596D3" w:rsidR="00812A31" w:rsidRPr="00925D77" w:rsidRDefault="00812A31" w:rsidP="00812A31">
      <w:pPr>
        <w:spacing w:line="20" w:lineRule="atLeast"/>
        <w:jc w:val="center"/>
        <w:rPr>
          <w:sz w:val="24"/>
          <w:szCs w:val="24"/>
          <w:lang w:val="de-DE"/>
        </w:rPr>
      </w:pPr>
      <w:r w:rsidRPr="00925D77">
        <w:rPr>
          <w:sz w:val="24"/>
          <w:szCs w:val="24"/>
          <w:lang w:val="de-DE"/>
        </w:rPr>
        <w:t xml:space="preserve">E-mail: </w:t>
      </w:r>
      <w:r w:rsidR="009F3DB9">
        <w:rPr>
          <w:sz w:val="24"/>
          <w:szCs w:val="24"/>
          <w:lang w:val="de-DE"/>
        </w:rPr>
        <w:t>procurement</w:t>
      </w:r>
      <w:r w:rsidRPr="00925D77">
        <w:rPr>
          <w:sz w:val="24"/>
          <w:szCs w:val="24"/>
          <w:lang w:val="de-DE"/>
        </w:rPr>
        <w:t>@koreaexim.go.kr</w:t>
      </w:r>
    </w:p>
    <w:p w14:paraId="4B226F08" w14:textId="77777777" w:rsidR="00812A31" w:rsidRPr="00925D77" w:rsidRDefault="00812A31" w:rsidP="00812A31">
      <w:pPr>
        <w:spacing w:line="20" w:lineRule="atLeast"/>
        <w:jc w:val="center"/>
        <w:rPr>
          <w:sz w:val="24"/>
          <w:szCs w:val="24"/>
          <w:lang w:val="de-DE"/>
        </w:rPr>
      </w:pPr>
      <w:r w:rsidRPr="00925D77">
        <w:rPr>
          <w:sz w:val="24"/>
          <w:szCs w:val="24"/>
          <w:lang w:val="de-DE"/>
        </w:rPr>
        <w:t xml:space="preserve">TEL: (82-2) </w:t>
      </w:r>
      <w:smartTag w:uri="urn:schemas-microsoft-com:office:smarttags" w:element="phone">
        <w:smartTagPr>
          <w:attr w:name="phonenumber" w:val="37796114"/>
          <w:attr w:uri="urn:schemas-microsoft-com:office:office" w:name="ls" w:val="trans"/>
        </w:smartTagPr>
        <w:r w:rsidRPr="00925D77">
          <w:rPr>
            <w:sz w:val="24"/>
            <w:szCs w:val="24"/>
            <w:lang w:val="de-DE"/>
          </w:rPr>
          <w:t>3779-6114</w:t>
        </w:r>
      </w:smartTag>
    </w:p>
    <w:p w14:paraId="030A6837" w14:textId="77777777" w:rsidR="00812A31" w:rsidRPr="00925D77" w:rsidRDefault="00812A31" w:rsidP="00812A31">
      <w:pPr>
        <w:spacing w:line="20" w:lineRule="atLeast"/>
        <w:jc w:val="center"/>
        <w:rPr>
          <w:rStyle w:val="af"/>
          <w:color w:val="auto"/>
          <w:sz w:val="24"/>
          <w:szCs w:val="24"/>
          <w:lang w:val="de-DE"/>
        </w:rPr>
      </w:pPr>
      <w:r w:rsidRPr="00925D77">
        <w:rPr>
          <w:rStyle w:val="af"/>
          <w:color w:val="auto"/>
          <w:sz w:val="24"/>
          <w:szCs w:val="24"/>
          <w:lang w:val="de-DE"/>
        </w:rPr>
        <w:t>http://www.koreaexim.go.kr</w:t>
      </w:r>
    </w:p>
    <w:p w14:paraId="414CC572" w14:textId="77777777" w:rsidR="00812A31" w:rsidRPr="00925D77" w:rsidRDefault="00812A31" w:rsidP="00812A31">
      <w:pPr>
        <w:jc w:val="center"/>
        <w:rPr>
          <w:b/>
          <w:bCs/>
          <w:sz w:val="40"/>
        </w:rPr>
      </w:pPr>
      <w:r w:rsidRPr="00925D77">
        <w:rPr>
          <w:b/>
        </w:rPr>
        <w:br w:type="page"/>
      </w:r>
    </w:p>
    <w:p w14:paraId="393F7A7D" w14:textId="77777777" w:rsidR="002A02EF" w:rsidRPr="00925D77" w:rsidRDefault="001948D4" w:rsidP="00E3085A">
      <w:pPr>
        <w:pStyle w:val="2"/>
        <w:rPr>
          <w:b w:val="0"/>
          <w:bCs/>
          <w:sz w:val="40"/>
        </w:rPr>
      </w:pPr>
      <w:bookmarkStart w:id="10" w:name="_Toc55381921"/>
      <w:bookmarkStart w:id="11" w:name="_Toc55390408"/>
      <w:r w:rsidRPr="00925D77">
        <w:rPr>
          <w:bCs/>
          <w:sz w:val="40"/>
        </w:rPr>
        <w:lastRenderedPageBreak/>
        <w:t xml:space="preserve">SBD for </w:t>
      </w:r>
      <w:bookmarkEnd w:id="4"/>
      <w:bookmarkEnd w:id="5"/>
      <w:r w:rsidRPr="00925D77">
        <w:rPr>
          <w:bCs/>
          <w:sz w:val="40"/>
        </w:rPr>
        <w:t>Procurement of Plant</w:t>
      </w:r>
      <w:bookmarkEnd w:id="10"/>
      <w:bookmarkEnd w:id="11"/>
    </w:p>
    <w:p w14:paraId="534AD03F" w14:textId="77777777" w:rsidR="002A02EF" w:rsidRPr="00925D77" w:rsidRDefault="002A02EF">
      <w:pPr>
        <w:rPr>
          <w:b/>
          <w:sz w:val="28"/>
        </w:rPr>
      </w:pPr>
      <w:bookmarkStart w:id="12" w:name="_Toc438270254"/>
      <w:bookmarkStart w:id="13" w:name="_Toc438366661"/>
    </w:p>
    <w:p w14:paraId="7823DB9F" w14:textId="77777777" w:rsidR="001948D4" w:rsidRPr="00925D77" w:rsidRDefault="001948D4">
      <w:pPr>
        <w:rPr>
          <w:b/>
          <w:sz w:val="32"/>
          <w:szCs w:val="32"/>
          <w:lang w:eastAsia="ko-KR"/>
        </w:rPr>
      </w:pPr>
      <w:r w:rsidRPr="00925D77">
        <w:rPr>
          <w:rFonts w:hint="eastAsia"/>
          <w:b/>
          <w:sz w:val="32"/>
          <w:szCs w:val="32"/>
          <w:lang w:eastAsia="ko-KR"/>
        </w:rPr>
        <w:t>Summary</w:t>
      </w:r>
    </w:p>
    <w:p w14:paraId="12AD61B1" w14:textId="77777777" w:rsidR="001948D4" w:rsidRPr="00925D77" w:rsidRDefault="001948D4">
      <w:pPr>
        <w:rPr>
          <w:b/>
          <w:sz w:val="28"/>
          <w:lang w:eastAsia="ko-KR"/>
        </w:rPr>
      </w:pPr>
    </w:p>
    <w:p w14:paraId="208991C1" w14:textId="18AD4A3D" w:rsidR="001948D4" w:rsidRPr="00925D77" w:rsidRDefault="001948D4">
      <w:pPr>
        <w:rPr>
          <w:b/>
          <w:sz w:val="28"/>
          <w:lang w:eastAsia="ko-KR"/>
        </w:rPr>
      </w:pPr>
      <w:r w:rsidRPr="00925D77">
        <w:rPr>
          <w:b/>
          <w:sz w:val="28"/>
          <w:lang w:eastAsia="ko-KR"/>
        </w:rPr>
        <w:t>INVI</w:t>
      </w:r>
      <w:r w:rsidR="00C52728" w:rsidRPr="00925D77">
        <w:rPr>
          <w:b/>
          <w:sz w:val="28"/>
          <w:lang w:eastAsia="ko-KR"/>
        </w:rPr>
        <w:t>T</w:t>
      </w:r>
      <w:r w:rsidRPr="00925D77">
        <w:rPr>
          <w:b/>
          <w:sz w:val="28"/>
          <w:lang w:eastAsia="ko-KR"/>
        </w:rPr>
        <w:t>ATION FOR BIDS (IFB)</w:t>
      </w:r>
    </w:p>
    <w:p w14:paraId="58A95368" w14:textId="77777777" w:rsidR="002A02EF" w:rsidRPr="00925D77" w:rsidRDefault="002A02EF">
      <w:pPr>
        <w:rPr>
          <w:b/>
          <w:sz w:val="28"/>
        </w:rPr>
      </w:pPr>
    </w:p>
    <w:p w14:paraId="72F1A2C2" w14:textId="5BF280AA" w:rsidR="00E05762" w:rsidRPr="00925D77" w:rsidRDefault="00E05762" w:rsidP="00E05762">
      <w:pPr>
        <w:rPr>
          <w:b/>
          <w:sz w:val="28"/>
        </w:rPr>
      </w:pPr>
      <w:r w:rsidRPr="00925D77">
        <w:rPr>
          <w:b/>
          <w:sz w:val="28"/>
        </w:rPr>
        <w:t>PART 1 – BIDDING PROCEDURES</w:t>
      </w:r>
    </w:p>
    <w:p w14:paraId="013EF060" w14:textId="77777777" w:rsidR="001F5EC4" w:rsidRPr="00925D77" w:rsidRDefault="001F5EC4" w:rsidP="00E05762">
      <w:pPr>
        <w:rPr>
          <w:b/>
          <w:sz w:val="28"/>
        </w:rPr>
      </w:pPr>
    </w:p>
    <w:p w14:paraId="0B258A85" w14:textId="042BE12F" w:rsidR="001F5EC4" w:rsidRPr="00925D77" w:rsidRDefault="001F5EC4" w:rsidP="00E05762">
      <w:pPr>
        <w:rPr>
          <w:b/>
          <w:sz w:val="28"/>
        </w:rPr>
      </w:pPr>
      <w:r w:rsidRPr="00925D77">
        <w:rPr>
          <w:rFonts w:hint="eastAsia"/>
          <w:b/>
          <w:sz w:val="28"/>
        </w:rPr>
        <w:t>[Single-Stage One-Envelope Procedure]</w:t>
      </w:r>
    </w:p>
    <w:p w14:paraId="3414BC5D" w14:textId="77777777" w:rsidR="00E80D60" w:rsidRPr="00925D77" w:rsidRDefault="00E80D60" w:rsidP="00E80D60">
      <w:pPr>
        <w:rPr>
          <w:b/>
          <w:sz w:val="28"/>
        </w:rPr>
      </w:pPr>
    </w:p>
    <w:p w14:paraId="35E73501" w14:textId="37FDA56C" w:rsidR="00E05762" w:rsidRPr="00925D77" w:rsidRDefault="00E05762" w:rsidP="00E05762">
      <w:pPr>
        <w:spacing w:after="200"/>
        <w:ind w:left="1440" w:hangingChars="600" w:hanging="1440"/>
        <w:rPr>
          <w:b/>
          <w:sz w:val="24"/>
          <w:szCs w:val="24"/>
        </w:rPr>
      </w:pPr>
      <w:r w:rsidRPr="00925D77">
        <w:rPr>
          <w:b/>
          <w:sz w:val="24"/>
          <w:szCs w:val="24"/>
        </w:rPr>
        <w:t>Section I</w:t>
      </w:r>
      <w:r w:rsidRPr="00925D77">
        <w:rPr>
          <w:b/>
          <w:sz w:val="24"/>
          <w:szCs w:val="24"/>
          <w:lang w:eastAsia="ko-KR"/>
        </w:rPr>
        <w:t>.</w:t>
      </w:r>
      <w:r w:rsidRPr="00925D77">
        <w:rPr>
          <w:b/>
          <w:sz w:val="24"/>
          <w:szCs w:val="24"/>
        </w:rPr>
        <w:tab/>
        <w:t>Instructions to Bidders</w:t>
      </w:r>
      <w:r w:rsidR="001F5EC4" w:rsidRPr="00925D77">
        <w:rPr>
          <w:b/>
          <w:sz w:val="24"/>
          <w:szCs w:val="24"/>
        </w:rPr>
        <w:t xml:space="preserve"> (</w:t>
      </w:r>
      <w:r w:rsidR="001F5EC4" w:rsidRPr="00925D77">
        <w:rPr>
          <w:rFonts w:hint="eastAsia"/>
          <w:b/>
          <w:sz w:val="24"/>
          <w:szCs w:val="24"/>
          <w:lang w:eastAsia="ko-KR"/>
        </w:rPr>
        <w:t>ITB</w:t>
      </w:r>
      <w:r w:rsidR="001F5EC4" w:rsidRPr="00925D77">
        <w:rPr>
          <w:rFonts w:hint="eastAsia"/>
          <w:b/>
          <w:sz w:val="24"/>
          <w:szCs w:val="24"/>
        </w:rPr>
        <w:t>)</w:t>
      </w:r>
      <w:r w:rsidR="001F5EC4" w:rsidRPr="00925D77">
        <w:rPr>
          <w:b/>
          <w:sz w:val="24"/>
          <w:szCs w:val="24"/>
        </w:rPr>
        <w:t xml:space="preserve">: </w:t>
      </w:r>
      <w:r w:rsidR="001F5EC4" w:rsidRPr="00925D77">
        <w:rPr>
          <w:rFonts w:hint="eastAsia"/>
          <w:b/>
          <w:sz w:val="24"/>
          <w:szCs w:val="24"/>
        </w:rPr>
        <w:t>Single-Stage One-Envelope Procedure</w:t>
      </w:r>
    </w:p>
    <w:p w14:paraId="3F5E952C" w14:textId="27462A4F" w:rsidR="001F5EC4" w:rsidRPr="00925D77" w:rsidRDefault="00E05762" w:rsidP="001F5EC4">
      <w:pPr>
        <w:pStyle w:val="aa"/>
        <w:spacing w:before="0" w:after="200"/>
        <w:rPr>
          <w:b/>
          <w:sz w:val="24"/>
          <w:szCs w:val="24"/>
        </w:rPr>
      </w:pPr>
      <w:r w:rsidRPr="00925D77">
        <w:rPr>
          <w:sz w:val="24"/>
          <w:szCs w:val="24"/>
        </w:rPr>
        <w:t xml:space="preserve">This Section provides relevant information to help Bidders prepare their bids. Information is also provided on the submission, opening, and evaluation of bids and on the award of Contracts. </w:t>
      </w:r>
      <w:r w:rsidRPr="00925D77">
        <w:rPr>
          <w:b/>
          <w:sz w:val="24"/>
          <w:szCs w:val="24"/>
        </w:rPr>
        <w:t>Section I contains provisions that are to be used without modification.</w:t>
      </w:r>
    </w:p>
    <w:p w14:paraId="45338B9F" w14:textId="3D4A9F78" w:rsidR="006F4823" w:rsidRPr="00925D77" w:rsidRDefault="001F5EC4" w:rsidP="006F4823">
      <w:pPr>
        <w:spacing w:after="200"/>
        <w:ind w:left="1440" w:hanging="1440"/>
        <w:rPr>
          <w:bCs/>
          <w:i/>
          <w:iCs/>
          <w:sz w:val="24"/>
          <w:szCs w:val="24"/>
        </w:rPr>
      </w:pPr>
      <w:r w:rsidRPr="00925D77">
        <w:rPr>
          <w:b/>
          <w:sz w:val="24"/>
          <w:szCs w:val="24"/>
        </w:rPr>
        <w:t>Section II</w:t>
      </w:r>
      <w:r w:rsidRPr="00925D77">
        <w:rPr>
          <w:b/>
          <w:sz w:val="24"/>
          <w:szCs w:val="24"/>
          <w:lang w:eastAsia="ko-KR"/>
        </w:rPr>
        <w:t>.</w:t>
      </w:r>
      <w:r w:rsidRPr="00925D77">
        <w:rPr>
          <w:b/>
          <w:sz w:val="24"/>
          <w:szCs w:val="24"/>
          <w:lang w:eastAsia="ko-KR"/>
        </w:rPr>
        <w:tab/>
      </w:r>
      <w:r w:rsidRPr="00925D77">
        <w:rPr>
          <w:b/>
          <w:sz w:val="24"/>
          <w:szCs w:val="24"/>
        </w:rPr>
        <w:t>Bid Data Sheet</w:t>
      </w:r>
      <w:r w:rsidR="005E43B7" w:rsidRPr="00925D77">
        <w:rPr>
          <w:b/>
          <w:sz w:val="24"/>
          <w:szCs w:val="24"/>
        </w:rPr>
        <w:t xml:space="preserve"> (BDS): </w:t>
      </w:r>
      <w:r w:rsidR="005E43B7" w:rsidRPr="00925D77">
        <w:rPr>
          <w:rFonts w:hint="eastAsia"/>
          <w:b/>
          <w:sz w:val="24"/>
          <w:szCs w:val="24"/>
        </w:rPr>
        <w:t>Single-Stage One-Envelope Procedure</w:t>
      </w:r>
    </w:p>
    <w:p w14:paraId="04CE2E56" w14:textId="1D4824B0" w:rsidR="001F5EC4" w:rsidRPr="00925D77" w:rsidRDefault="001F5EC4" w:rsidP="006F4823">
      <w:pPr>
        <w:pStyle w:val="aa"/>
        <w:spacing w:before="0" w:after="200"/>
        <w:rPr>
          <w:sz w:val="24"/>
          <w:szCs w:val="24"/>
        </w:rPr>
      </w:pPr>
      <w:r w:rsidRPr="00925D77">
        <w:rPr>
          <w:sz w:val="24"/>
          <w:szCs w:val="24"/>
        </w:rPr>
        <w:t>This Section consists of provisions that are specific to each procurement and that supplement the information or requirements included in Section I, Instructions to Bidders.</w:t>
      </w:r>
    </w:p>
    <w:p w14:paraId="73B438DE" w14:textId="75A46253" w:rsidR="005E43B7" w:rsidRPr="00925D77" w:rsidRDefault="005E43B7" w:rsidP="005E43B7">
      <w:pPr>
        <w:rPr>
          <w:b/>
          <w:sz w:val="28"/>
        </w:rPr>
      </w:pPr>
    </w:p>
    <w:p w14:paraId="3E5D02DD" w14:textId="43E3674E" w:rsidR="005E43B7" w:rsidRPr="00925D77" w:rsidRDefault="005E43B7" w:rsidP="005E43B7">
      <w:pPr>
        <w:rPr>
          <w:b/>
          <w:sz w:val="28"/>
        </w:rPr>
      </w:pPr>
      <w:r w:rsidRPr="00925D77">
        <w:rPr>
          <w:rFonts w:hint="eastAsia"/>
          <w:b/>
          <w:sz w:val="28"/>
        </w:rPr>
        <w:t xml:space="preserve">[Single-Stage </w:t>
      </w:r>
      <w:r w:rsidRPr="00925D77">
        <w:rPr>
          <w:b/>
          <w:sz w:val="28"/>
        </w:rPr>
        <w:t>Two</w:t>
      </w:r>
      <w:r w:rsidRPr="00925D77">
        <w:rPr>
          <w:rFonts w:hint="eastAsia"/>
          <w:b/>
          <w:sz w:val="28"/>
        </w:rPr>
        <w:t>-Envelope Procedure]</w:t>
      </w:r>
    </w:p>
    <w:p w14:paraId="5706BCF4" w14:textId="77777777" w:rsidR="005E43B7" w:rsidRPr="00925D77" w:rsidRDefault="005E43B7" w:rsidP="005E43B7">
      <w:pPr>
        <w:rPr>
          <w:b/>
          <w:sz w:val="28"/>
        </w:rPr>
      </w:pPr>
    </w:p>
    <w:p w14:paraId="68528948" w14:textId="2C2ABEC1" w:rsidR="001948D4" w:rsidRPr="00925D77" w:rsidRDefault="001948D4" w:rsidP="001948D4">
      <w:pPr>
        <w:spacing w:after="200"/>
        <w:ind w:left="1440" w:hangingChars="600" w:hanging="1440"/>
        <w:rPr>
          <w:b/>
          <w:sz w:val="24"/>
          <w:szCs w:val="24"/>
        </w:rPr>
      </w:pPr>
      <w:r w:rsidRPr="00925D77">
        <w:rPr>
          <w:b/>
          <w:sz w:val="24"/>
          <w:szCs w:val="24"/>
        </w:rPr>
        <w:t>Section I</w:t>
      </w:r>
      <w:r w:rsidRPr="00925D77">
        <w:rPr>
          <w:b/>
          <w:sz w:val="24"/>
          <w:szCs w:val="24"/>
          <w:lang w:eastAsia="ko-KR"/>
        </w:rPr>
        <w:t>.</w:t>
      </w:r>
      <w:r w:rsidRPr="00925D77">
        <w:rPr>
          <w:b/>
          <w:sz w:val="24"/>
          <w:szCs w:val="24"/>
        </w:rPr>
        <w:tab/>
        <w:t>Instructions to Bidders</w:t>
      </w:r>
      <w:r w:rsidR="005E43B7" w:rsidRPr="00925D77">
        <w:rPr>
          <w:b/>
          <w:sz w:val="24"/>
          <w:szCs w:val="24"/>
        </w:rPr>
        <w:t xml:space="preserve"> (</w:t>
      </w:r>
      <w:r w:rsidR="005E43B7" w:rsidRPr="00925D77">
        <w:rPr>
          <w:rFonts w:hint="eastAsia"/>
          <w:b/>
          <w:sz w:val="24"/>
          <w:szCs w:val="24"/>
          <w:lang w:eastAsia="ko-KR"/>
        </w:rPr>
        <w:t>ITB</w:t>
      </w:r>
      <w:r w:rsidR="005E43B7" w:rsidRPr="00925D77">
        <w:rPr>
          <w:rFonts w:hint="eastAsia"/>
          <w:b/>
          <w:sz w:val="24"/>
          <w:szCs w:val="24"/>
        </w:rPr>
        <w:t>)</w:t>
      </w:r>
      <w:r w:rsidR="005E43B7" w:rsidRPr="00925D77">
        <w:rPr>
          <w:b/>
          <w:sz w:val="24"/>
          <w:szCs w:val="24"/>
        </w:rPr>
        <w:t xml:space="preserve">: </w:t>
      </w:r>
      <w:r w:rsidR="005E43B7" w:rsidRPr="00925D77">
        <w:rPr>
          <w:rFonts w:hint="eastAsia"/>
          <w:b/>
          <w:sz w:val="24"/>
          <w:szCs w:val="24"/>
        </w:rPr>
        <w:t xml:space="preserve">Single-Stage </w:t>
      </w:r>
      <w:r w:rsidR="005E43B7" w:rsidRPr="00925D77">
        <w:rPr>
          <w:b/>
          <w:sz w:val="24"/>
          <w:szCs w:val="24"/>
        </w:rPr>
        <w:t>Two</w:t>
      </w:r>
      <w:r w:rsidR="005E43B7" w:rsidRPr="00925D77">
        <w:rPr>
          <w:rFonts w:hint="eastAsia"/>
          <w:b/>
          <w:sz w:val="24"/>
          <w:szCs w:val="24"/>
        </w:rPr>
        <w:t>-Envelope Procedure</w:t>
      </w:r>
    </w:p>
    <w:p w14:paraId="4169810D" w14:textId="77777777" w:rsidR="001948D4" w:rsidRPr="00925D77" w:rsidRDefault="001948D4" w:rsidP="001948D4">
      <w:pPr>
        <w:pStyle w:val="aa"/>
        <w:spacing w:before="0" w:after="200"/>
        <w:rPr>
          <w:b/>
          <w:sz w:val="24"/>
          <w:szCs w:val="24"/>
        </w:rPr>
      </w:pPr>
      <w:r w:rsidRPr="00925D77">
        <w:rPr>
          <w:sz w:val="24"/>
          <w:szCs w:val="24"/>
        </w:rPr>
        <w:t xml:space="preserve">This Section provides relevant information to help Bidders prepare their bids. Information is also provided on the submission, opening, and evaluation of bids and on the award of Contracts.  </w:t>
      </w:r>
      <w:r w:rsidRPr="00925D77">
        <w:rPr>
          <w:b/>
          <w:sz w:val="24"/>
          <w:szCs w:val="24"/>
        </w:rPr>
        <w:t>Section I contains provisions that are to be used without modification.</w:t>
      </w:r>
    </w:p>
    <w:p w14:paraId="07889DCD" w14:textId="06FEE487" w:rsidR="00E05762" w:rsidRPr="00925D77" w:rsidRDefault="00E05762" w:rsidP="00E05762">
      <w:pPr>
        <w:spacing w:after="200"/>
        <w:ind w:left="1440" w:hanging="1440"/>
        <w:rPr>
          <w:b/>
          <w:sz w:val="24"/>
          <w:szCs w:val="24"/>
        </w:rPr>
      </w:pPr>
      <w:r w:rsidRPr="00925D77">
        <w:rPr>
          <w:b/>
          <w:sz w:val="24"/>
          <w:szCs w:val="24"/>
        </w:rPr>
        <w:t>Section II</w:t>
      </w:r>
      <w:r w:rsidRPr="00925D77">
        <w:rPr>
          <w:b/>
          <w:sz w:val="24"/>
          <w:szCs w:val="24"/>
          <w:lang w:eastAsia="ko-KR"/>
        </w:rPr>
        <w:t>.</w:t>
      </w:r>
      <w:r w:rsidRPr="00925D77">
        <w:rPr>
          <w:b/>
          <w:sz w:val="24"/>
          <w:szCs w:val="24"/>
          <w:lang w:eastAsia="ko-KR"/>
        </w:rPr>
        <w:tab/>
      </w:r>
      <w:r w:rsidRPr="00925D77">
        <w:rPr>
          <w:b/>
          <w:sz w:val="24"/>
          <w:szCs w:val="24"/>
        </w:rPr>
        <w:t xml:space="preserve">Bid Data Sheet </w:t>
      </w:r>
      <w:r w:rsidR="005E43B7" w:rsidRPr="00925D77">
        <w:rPr>
          <w:b/>
          <w:sz w:val="24"/>
          <w:szCs w:val="24"/>
        </w:rPr>
        <w:t xml:space="preserve">(BDS): </w:t>
      </w:r>
      <w:r w:rsidR="005E43B7" w:rsidRPr="00925D77">
        <w:rPr>
          <w:rFonts w:hint="eastAsia"/>
          <w:b/>
          <w:sz w:val="24"/>
          <w:szCs w:val="24"/>
        </w:rPr>
        <w:t xml:space="preserve">Single-Stage </w:t>
      </w:r>
      <w:r w:rsidR="005E43B7" w:rsidRPr="00925D77">
        <w:rPr>
          <w:b/>
          <w:sz w:val="24"/>
          <w:szCs w:val="24"/>
        </w:rPr>
        <w:t>Two</w:t>
      </w:r>
      <w:r w:rsidR="005E43B7" w:rsidRPr="00925D77">
        <w:rPr>
          <w:rFonts w:hint="eastAsia"/>
          <w:b/>
          <w:sz w:val="24"/>
          <w:szCs w:val="24"/>
        </w:rPr>
        <w:t>-Envelope Procedure</w:t>
      </w:r>
    </w:p>
    <w:p w14:paraId="1F1A7F4A" w14:textId="2E132F11" w:rsidR="009D666E" w:rsidRPr="00925D77" w:rsidRDefault="00E05762" w:rsidP="00E05762">
      <w:pPr>
        <w:pStyle w:val="aa"/>
        <w:spacing w:before="0" w:after="200"/>
        <w:rPr>
          <w:sz w:val="24"/>
          <w:szCs w:val="24"/>
        </w:rPr>
      </w:pPr>
      <w:r w:rsidRPr="00925D77">
        <w:rPr>
          <w:sz w:val="24"/>
          <w:szCs w:val="24"/>
        </w:rPr>
        <w:t xml:space="preserve">This Section consists of provisions that are specific to each procurement and that supplement the information or requirements included in Section I, </w:t>
      </w:r>
      <w:r w:rsidR="001948D4" w:rsidRPr="00925D77">
        <w:rPr>
          <w:sz w:val="24"/>
          <w:szCs w:val="24"/>
        </w:rPr>
        <w:t>Instructions to</w:t>
      </w:r>
      <w:r w:rsidRPr="00925D77">
        <w:rPr>
          <w:sz w:val="24"/>
          <w:szCs w:val="24"/>
        </w:rPr>
        <w:t xml:space="preserve"> Bidders. </w:t>
      </w:r>
    </w:p>
    <w:p w14:paraId="310176FE" w14:textId="7286DF3B" w:rsidR="005E43B7" w:rsidRPr="00925D77" w:rsidRDefault="005E43B7" w:rsidP="005E43B7">
      <w:pPr>
        <w:rPr>
          <w:b/>
          <w:sz w:val="28"/>
        </w:rPr>
      </w:pPr>
    </w:p>
    <w:p w14:paraId="3B2ED577" w14:textId="352B4AEA" w:rsidR="005E43B7" w:rsidRPr="00925D77" w:rsidRDefault="005E43B7" w:rsidP="005E43B7">
      <w:pPr>
        <w:rPr>
          <w:b/>
          <w:sz w:val="28"/>
        </w:rPr>
      </w:pPr>
      <w:r w:rsidRPr="00925D77">
        <w:rPr>
          <w:rFonts w:hint="eastAsia"/>
          <w:b/>
          <w:sz w:val="28"/>
        </w:rPr>
        <w:t>[</w:t>
      </w:r>
      <w:r w:rsidRPr="00925D77">
        <w:rPr>
          <w:rFonts w:hint="eastAsia"/>
          <w:b/>
          <w:sz w:val="28"/>
          <w:lang w:eastAsia="ko-KR"/>
        </w:rPr>
        <w:t>Following Sections applicable for both One &amp; Two-Envelope</w:t>
      </w:r>
      <w:r w:rsidRPr="00925D77">
        <w:rPr>
          <w:rFonts w:hint="eastAsia"/>
          <w:b/>
          <w:sz w:val="28"/>
        </w:rPr>
        <w:t xml:space="preserve"> Procedure</w:t>
      </w:r>
      <w:r w:rsidRPr="00925D77">
        <w:rPr>
          <w:rFonts w:hint="eastAsia"/>
          <w:b/>
          <w:sz w:val="28"/>
          <w:lang w:eastAsia="ko-KR"/>
        </w:rPr>
        <w:t>s</w:t>
      </w:r>
      <w:r w:rsidRPr="00925D77">
        <w:rPr>
          <w:rFonts w:hint="eastAsia"/>
          <w:b/>
          <w:sz w:val="28"/>
        </w:rPr>
        <w:t>]</w:t>
      </w:r>
    </w:p>
    <w:p w14:paraId="5234F735" w14:textId="77777777" w:rsidR="005E43B7" w:rsidRPr="00925D77" w:rsidRDefault="005E43B7" w:rsidP="005E43B7">
      <w:pPr>
        <w:rPr>
          <w:b/>
          <w:sz w:val="28"/>
        </w:rPr>
      </w:pPr>
    </w:p>
    <w:p w14:paraId="2C7B9854" w14:textId="77777777" w:rsidR="00E05762" w:rsidRPr="00925D77" w:rsidRDefault="00E05762" w:rsidP="00E05762">
      <w:pPr>
        <w:spacing w:after="200"/>
        <w:ind w:left="1440" w:hanging="1440"/>
        <w:rPr>
          <w:b/>
          <w:sz w:val="24"/>
          <w:szCs w:val="24"/>
        </w:rPr>
      </w:pPr>
      <w:r w:rsidRPr="00925D77">
        <w:rPr>
          <w:b/>
          <w:sz w:val="24"/>
          <w:szCs w:val="24"/>
        </w:rPr>
        <w:t>Section III.</w:t>
      </w:r>
      <w:r w:rsidRPr="00925D77">
        <w:rPr>
          <w:b/>
          <w:sz w:val="24"/>
          <w:szCs w:val="24"/>
        </w:rPr>
        <w:tab/>
        <w:t xml:space="preserve">Evaluation and Qualification Criteria </w:t>
      </w:r>
      <w:r w:rsidRPr="00925D77">
        <w:rPr>
          <w:bCs/>
          <w:i/>
          <w:iCs/>
          <w:sz w:val="24"/>
          <w:szCs w:val="24"/>
        </w:rPr>
        <w:t>(alternative Section III to be used when Prequalification has taken place before bidding)</w:t>
      </w:r>
    </w:p>
    <w:p w14:paraId="1C8FA702" w14:textId="77777777" w:rsidR="00E05762" w:rsidRPr="00925D77" w:rsidRDefault="00E05762" w:rsidP="00E05762">
      <w:pPr>
        <w:pStyle w:val="aa"/>
        <w:spacing w:before="0" w:after="200"/>
        <w:rPr>
          <w:sz w:val="24"/>
          <w:szCs w:val="24"/>
        </w:rPr>
      </w:pPr>
      <w:r w:rsidRPr="00925D77">
        <w:rPr>
          <w:sz w:val="24"/>
          <w:szCs w:val="24"/>
        </w:rPr>
        <w:lastRenderedPageBreak/>
        <w:t>This Section contains the criteria to determine the lowest evaluated bid and to ascertain the continued qualification of the Bidder to perform the contract.</w:t>
      </w:r>
    </w:p>
    <w:p w14:paraId="4E06BF0F" w14:textId="463549A9" w:rsidR="00E05762" w:rsidRPr="00925D77" w:rsidRDefault="00E05762" w:rsidP="00E05762">
      <w:pPr>
        <w:spacing w:after="200"/>
        <w:ind w:left="1440" w:hanging="1440"/>
        <w:rPr>
          <w:b/>
          <w:sz w:val="24"/>
          <w:szCs w:val="24"/>
        </w:rPr>
      </w:pPr>
      <w:r w:rsidRPr="00925D77">
        <w:rPr>
          <w:b/>
          <w:sz w:val="24"/>
          <w:szCs w:val="24"/>
        </w:rPr>
        <w:t>Section III.</w:t>
      </w:r>
      <w:r w:rsidRPr="00925D77">
        <w:rPr>
          <w:b/>
          <w:sz w:val="24"/>
          <w:szCs w:val="24"/>
        </w:rPr>
        <w:tab/>
        <w:t xml:space="preserve">Evaluation and Qualification Criteria </w:t>
      </w:r>
      <w:r w:rsidRPr="00925D77">
        <w:rPr>
          <w:bCs/>
          <w:i/>
          <w:iCs/>
          <w:sz w:val="24"/>
          <w:szCs w:val="24"/>
        </w:rPr>
        <w:t xml:space="preserve">(alternative Section III to be used when Prequalification has </w:t>
      </w:r>
      <w:r w:rsidR="00A0683C" w:rsidRPr="00925D77">
        <w:rPr>
          <w:rFonts w:hint="eastAsia"/>
          <w:bCs/>
          <w:i/>
          <w:iCs/>
          <w:sz w:val="24"/>
          <w:szCs w:val="24"/>
          <w:lang w:eastAsia="ko-KR"/>
        </w:rPr>
        <w:t xml:space="preserve">not </w:t>
      </w:r>
      <w:r w:rsidRPr="00925D77">
        <w:rPr>
          <w:bCs/>
          <w:i/>
          <w:iCs/>
          <w:sz w:val="24"/>
          <w:szCs w:val="24"/>
        </w:rPr>
        <w:t>taken place before bidding)</w:t>
      </w:r>
    </w:p>
    <w:p w14:paraId="73DC794A" w14:textId="77777777" w:rsidR="00E05762" w:rsidRPr="00925D77" w:rsidRDefault="00E05762" w:rsidP="00E05762">
      <w:pPr>
        <w:pStyle w:val="aa"/>
        <w:spacing w:before="0" w:after="200"/>
        <w:rPr>
          <w:sz w:val="24"/>
          <w:szCs w:val="24"/>
        </w:rPr>
      </w:pPr>
      <w:r w:rsidRPr="00925D77">
        <w:rPr>
          <w:sz w:val="24"/>
          <w:szCs w:val="24"/>
        </w:rPr>
        <w:t>This Section contains the criteria to determine the lowest evaluated bid and the qualifications of the Bidder to perform the contract.</w:t>
      </w:r>
    </w:p>
    <w:p w14:paraId="3FACB0C0" w14:textId="77777777" w:rsidR="00E05762" w:rsidRPr="00925D77" w:rsidRDefault="00E05762" w:rsidP="008C335E">
      <w:pPr>
        <w:tabs>
          <w:tab w:val="left" w:pos="1418"/>
        </w:tabs>
        <w:spacing w:after="200"/>
        <w:ind w:left="1416" w:hangingChars="590" w:hanging="1416"/>
        <w:rPr>
          <w:b/>
          <w:sz w:val="24"/>
          <w:szCs w:val="24"/>
          <w:lang w:eastAsia="ko-KR"/>
        </w:rPr>
      </w:pPr>
      <w:r w:rsidRPr="00925D77">
        <w:rPr>
          <w:b/>
          <w:sz w:val="24"/>
          <w:szCs w:val="24"/>
        </w:rPr>
        <w:t>Section</w:t>
      </w:r>
      <w:r w:rsidRPr="00925D77">
        <w:rPr>
          <w:b/>
          <w:sz w:val="24"/>
          <w:szCs w:val="24"/>
          <w:lang w:eastAsia="ko-KR"/>
        </w:rPr>
        <w:t xml:space="preserve"> </w:t>
      </w:r>
      <w:r w:rsidRPr="00925D77">
        <w:rPr>
          <w:b/>
          <w:sz w:val="24"/>
          <w:szCs w:val="24"/>
        </w:rPr>
        <w:t>IV</w:t>
      </w:r>
      <w:r w:rsidRPr="00925D77">
        <w:rPr>
          <w:b/>
          <w:sz w:val="24"/>
          <w:szCs w:val="24"/>
          <w:lang w:eastAsia="ko-KR"/>
        </w:rPr>
        <w:t>.</w:t>
      </w:r>
      <w:r w:rsidRPr="00925D77">
        <w:rPr>
          <w:b/>
          <w:sz w:val="24"/>
          <w:szCs w:val="24"/>
          <w:lang w:eastAsia="ko-KR"/>
        </w:rPr>
        <w:tab/>
      </w:r>
      <w:r w:rsidRPr="00925D77">
        <w:rPr>
          <w:b/>
          <w:sz w:val="24"/>
          <w:szCs w:val="24"/>
        </w:rPr>
        <w:t>Bidding Forms</w:t>
      </w:r>
      <w:r w:rsidRPr="00925D77">
        <w:rPr>
          <w:b/>
          <w:sz w:val="24"/>
          <w:szCs w:val="24"/>
          <w:lang w:eastAsia="ko-KR"/>
        </w:rPr>
        <w:t xml:space="preserve"> </w:t>
      </w:r>
      <w:r w:rsidRPr="00925D77">
        <w:rPr>
          <w:bCs/>
          <w:i/>
          <w:iCs/>
          <w:sz w:val="24"/>
          <w:szCs w:val="24"/>
        </w:rPr>
        <w:t>(alternative Section I</w:t>
      </w:r>
      <w:r w:rsidRPr="00925D77">
        <w:rPr>
          <w:bCs/>
          <w:i/>
          <w:iCs/>
          <w:sz w:val="24"/>
          <w:szCs w:val="24"/>
          <w:lang w:eastAsia="ko-KR"/>
        </w:rPr>
        <w:t>V</w:t>
      </w:r>
      <w:r w:rsidRPr="00925D77">
        <w:rPr>
          <w:bCs/>
          <w:i/>
          <w:iCs/>
          <w:sz w:val="24"/>
          <w:szCs w:val="24"/>
        </w:rPr>
        <w:t xml:space="preserve"> to be u</w:t>
      </w:r>
      <w:r w:rsidRPr="00925D77">
        <w:rPr>
          <w:bCs/>
          <w:i/>
          <w:iCs/>
          <w:sz w:val="24"/>
          <w:szCs w:val="24"/>
          <w:lang w:eastAsia="ko-KR"/>
        </w:rPr>
        <w:t>sed when Prequalification has taken place before bidding)</w:t>
      </w:r>
    </w:p>
    <w:p w14:paraId="5F059A01" w14:textId="260CB95D" w:rsidR="00E05762" w:rsidRPr="00925D77" w:rsidRDefault="00E05762" w:rsidP="00E05762">
      <w:pPr>
        <w:pStyle w:val="aa"/>
        <w:spacing w:before="0" w:after="200"/>
        <w:ind w:leftChars="709" w:left="1418"/>
        <w:rPr>
          <w:sz w:val="24"/>
          <w:szCs w:val="24"/>
        </w:rPr>
      </w:pPr>
      <w:r w:rsidRPr="00925D77">
        <w:rPr>
          <w:sz w:val="24"/>
          <w:szCs w:val="24"/>
        </w:rPr>
        <w:t xml:space="preserve">This Section contains the forms which are to be completed by the Bidder and submitted as part of </w:t>
      </w:r>
      <w:r w:rsidR="00C52728" w:rsidRPr="00925D77">
        <w:rPr>
          <w:sz w:val="24"/>
          <w:szCs w:val="24"/>
        </w:rPr>
        <w:t>t</w:t>
      </w:r>
      <w:r w:rsidRPr="00925D77">
        <w:rPr>
          <w:sz w:val="24"/>
          <w:szCs w:val="24"/>
        </w:rPr>
        <w:t>his Bid.</w:t>
      </w:r>
    </w:p>
    <w:p w14:paraId="74F1F38C" w14:textId="77777777" w:rsidR="00E05762" w:rsidRPr="00925D77" w:rsidRDefault="00E05762" w:rsidP="008C335E">
      <w:pPr>
        <w:tabs>
          <w:tab w:val="left" w:pos="1418"/>
        </w:tabs>
        <w:spacing w:after="200"/>
        <w:ind w:left="1416" w:hangingChars="590" w:hanging="1416"/>
        <w:rPr>
          <w:b/>
          <w:sz w:val="24"/>
          <w:szCs w:val="24"/>
          <w:lang w:eastAsia="ko-KR"/>
        </w:rPr>
      </w:pPr>
      <w:r w:rsidRPr="00925D77">
        <w:rPr>
          <w:b/>
          <w:sz w:val="24"/>
          <w:szCs w:val="24"/>
        </w:rPr>
        <w:t>Section</w:t>
      </w:r>
      <w:r w:rsidRPr="00925D77">
        <w:rPr>
          <w:b/>
          <w:sz w:val="24"/>
          <w:szCs w:val="24"/>
          <w:lang w:eastAsia="ko-KR"/>
        </w:rPr>
        <w:t xml:space="preserve"> </w:t>
      </w:r>
      <w:r w:rsidRPr="00925D77">
        <w:rPr>
          <w:b/>
          <w:sz w:val="24"/>
          <w:szCs w:val="24"/>
        </w:rPr>
        <w:t>IV</w:t>
      </w:r>
      <w:r w:rsidRPr="00925D77">
        <w:rPr>
          <w:b/>
          <w:sz w:val="24"/>
          <w:szCs w:val="24"/>
          <w:lang w:eastAsia="ko-KR"/>
        </w:rPr>
        <w:t>.</w:t>
      </w:r>
      <w:r w:rsidRPr="00925D77">
        <w:rPr>
          <w:b/>
          <w:sz w:val="24"/>
          <w:szCs w:val="24"/>
          <w:lang w:eastAsia="ko-KR"/>
        </w:rPr>
        <w:tab/>
      </w:r>
      <w:r w:rsidRPr="00925D77">
        <w:rPr>
          <w:b/>
          <w:sz w:val="24"/>
          <w:szCs w:val="24"/>
        </w:rPr>
        <w:t>Bidding Forms</w:t>
      </w:r>
      <w:r w:rsidRPr="00925D77">
        <w:rPr>
          <w:b/>
          <w:sz w:val="24"/>
          <w:szCs w:val="24"/>
          <w:lang w:eastAsia="ko-KR"/>
        </w:rPr>
        <w:t xml:space="preserve"> </w:t>
      </w:r>
      <w:r w:rsidRPr="00925D77">
        <w:rPr>
          <w:bCs/>
          <w:i/>
          <w:iCs/>
          <w:sz w:val="24"/>
          <w:szCs w:val="24"/>
        </w:rPr>
        <w:t>(alternative Section I</w:t>
      </w:r>
      <w:r w:rsidRPr="00925D77">
        <w:rPr>
          <w:bCs/>
          <w:i/>
          <w:iCs/>
          <w:sz w:val="24"/>
          <w:szCs w:val="24"/>
          <w:lang w:eastAsia="ko-KR"/>
        </w:rPr>
        <w:t>V</w:t>
      </w:r>
      <w:r w:rsidRPr="00925D77">
        <w:rPr>
          <w:bCs/>
          <w:i/>
          <w:iCs/>
          <w:sz w:val="24"/>
          <w:szCs w:val="24"/>
        </w:rPr>
        <w:t xml:space="preserve"> to be used when Prequalification has not taken place before bidding)</w:t>
      </w:r>
    </w:p>
    <w:p w14:paraId="0119443D" w14:textId="7854E706" w:rsidR="00E05762" w:rsidRPr="00925D77" w:rsidRDefault="00E05762" w:rsidP="00E05762">
      <w:pPr>
        <w:pStyle w:val="aa"/>
        <w:spacing w:before="0" w:after="200"/>
        <w:ind w:left="1418"/>
        <w:rPr>
          <w:sz w:val="24"/>
          <w:szCs w:val="24"/>
        </w:rPr>
      </w:pPr>
      <w:r w:rsidRPr="00925D77">
        <w:rPr>
          <w:sz w:val="24"/>
          <w:szCs w:val="24"/>
        </w:rPr>
        <w:t xml:space="preserve">This Section contains the forms which are to be completed by the Bidder and submitted as part of </w:t>
      </w:r>
      <w:r w:rsidR="00C52728" w:rsidRPr="00925D77">
        <w:rPr>
          <w:sz w:val="24"/>
          <w:szCs w:val="24"/>
        </w:rPr>
        <w:t>t</w:t>
      </w:r>
      <w:r w:rsidRPr="00925D77">
        <w:rPr>
          <w:sz w:val="24"/>
          <w:szCs w:val="24"/>
        </w:rPr>
        <w:t>his Bid.</w:t>
      </w:r>
    </w:p>
    <w:p w14:paraId="415B8DBC" w14:textId="77777777" w:rsidR="00E05762" w:rsidRPr="00925D77" w:rsidRDefault="00E05762" w:rsidP="00E05762">
      <w:pPr>
        <w:spacing w:after="200"/>
        <w:rPr>
          <w:sz w:val="24"/>
          <w:szCs w:val="24"/>
        </w:rPr>
      </w:pPr>
      <w:r w:rsidRPr="00925D77">
        <w:rPr>
          <w:b/>
          <w:sz w:val="24"/>
          <w:szCs w:val="24"/>
        </w:rPr>
        <w:t>Section V.</w:t>
      </w:r>
      <w:r w:rsidRPr="00925D77">
        <w:rPr>
          <w:b/>
          <w:sz w:val="24"/>
          <w:szCs w:val="24"/>
        </w:rPr>
        <w:tab/>
        <w:t>Eligible Countries</w:t>
      </w:r>
    </w:p>
    <w:p w14:paraId="70593A44" w14:textId="77777777" w:rsidR="00E05762" w:rsidRPr="00925D77" w:rsidRDefault="00E05762" w:rsidP="00682D8D">
      <w:pPr>
        <w:spacing w:after="200"/>
        <w:ind w:firstLineChars="590" w:firstLine="1416"/>
        <w:rPr>
          <w:sz w:val="24"/>
          <w:szCs w:val="24"/>
        </w:rPr>
      </w:pPr>
      <w:r w:rsidRPr="00925D77">
        <w:rPr>
          <w:sz w:val="24"/>
          <w:szCs w:val="24"/>
        </w:rPr>
        <w:t>This Section contains information regarding eligible countries.</w:t>
      </w:r>
    </w:p>
    <w:p w14:paraId="2A1D2742" w14:textId="77777777" w:rsidR="00E05762" w:rsidRPr="00925D77" w:rsidRDefault="00E05762" w:rsidP="00E05762">
      <w:pPr>
        <w:pStyle w:val="explanatorynotes"/>
        <w:suppressAutoHyphens w:val="0"/>
        <w:spacing w:after="0" w:line="240" w:lineRule="auto"/>
        <w:rPr>
          <w:lang w:eastAsia="ko-KR"/>
        </w:rPr>
      </w:pPr>
    </w:p>
    <w:p w14:paraId="3B77DFD3" w14:textId="77777777" w:rsidR="00E05762" w:rsidRPr="00925D77" w:rsidRDefault="00E05762" w:rsidP="00E05762">
      <w:pPr>
        <w:pStyle w:val="aa"/>
        <w:spacing w:before="0" w:after="200"/>
        <w:ind w:left="0"/>
        <w:rPr>
          <w:b/>
          <w:lang w:eastAsia="ko-KR"/>
        </w:rPr>
      </w:pPr>
    </w:p>
    <w:p w14:paraId="00D27B1F" w14:textId="77777777" w:rsidR="00E05762" w:rsidRPr="00925D77" w:rsidRDefault="00E05762" w:rsidP="00E05762">
      <w:pPr>
        <w:pStyle w:val="aa"/>
        <w:spacing w:before="0" w:after="200"/>
        <w:ind w:left="0"/>
        <w:rPr>
          <w:b/>
          <w:lang w:eastAsia="ko-KR"/>
        </w:rPr>
      </w:pPr>
      <w:r w:rsidRPr="00925D77">
        <w:rPr>
          <w:b/>
          <w:sz w:val="28"/>
        </w:rPr>
        <w:t xml:space="preserve">PART 2 </w:t>
      </w:r>
      <w:r w:rsidR="006467B2" w:rsidRPr="00925D77">
        <w:rPr>
          <w:b/>
          <w:sz w:val="28"/>
        </w:rPr>
        <w:t>–</w:t>
      </w:r>
      <w:r w:rsidRPr="00925D77">
        <w:rPr>
          <w:b/>
          <w:sz w:val="28"/>
        </w:rPr>
        <w:t xml:space="preserve"> </w:t>
      </w:r>
      <w:r w:rsidR="006467B2" w:rsidRPr="00925D77">
        <w:rPr>
          <w:rFonts w:hint="eastAsia"/>
          <w:b/>
          <w:sz w:val="28"/>
          <w:lang w:eastAsia="ko-KR"/>
        </w:rPr>
        <w:t>EMPLOYER</w:t>
      </w:r>
      <w:r w:rsidR="006467B2" w:rsidRPr="00925D77">
        <w:rPr>
          <w:b/>
          <w:sz w:val="28"/>
          <w:lang w:eastAsia="ko-KR"/>
        </w:rPr>
        <w:t>’S</w:t>
      </w:r>
      <w:r w:rsidRPr="00925D77">
        <w:rPr>
          <w:b/>
          <w:sz w:val="28"/>
        </w:rPr>
        <w:t xml:space="preserve"> REQUIREMENTS</w:t>
      </w:r>
    </w:p>
    <w:p w14:paraId="25CA0318" w14:textId="77777777" w:rsidR="00E05762" w:rsidRPr="00925D77" w:rsidRDefault="00E05762" w:rsidP="00E05762">
      <w:pPr>
        <w:pStyle w:val="aa"/>
        <w:spacing w:before="0" w:after="200"/>
        <w:ind w:left="0"/>
        <w:rPr>
          <w:b/>
          <w:lang w:eastAsia="ko-KR"/>
        </w:rPr>
      </w:pPr>
    </w:p>
    <w:p w14:paraId="51E5775A" w14:textId="5F204F08" w:rsidR="00E05762" w:rsidRPr="00925D77" w:rsidRDefault="00E05762" w:rsidP="00156A29">
      <w:pPr>
        <w:pStyle w:val="aa"/>
        <w:tabs>
          <w:tab w:val="left" w:pos="1418"/>
        </w:tabs>
        <w:spacing w:before="0" w:after="200"/>
        <w:ind w:left="1620" w:hanging="1620"/>
        <w:rPr>
          <w:sz w:val="24"/>
          <w:szCs w:val="24"/>
          <w:lang w:eastAsia="ko-KR"/>
        </w:rPr>
      </w:pPr>
      <w:r w:rsidRPr="00925D77">
        <w:rPr>
          <w:b/>
          <w:sz w:val="24"/>
          <w:szCs w:val="24"/>
        </w:rPr>
        <w:t>Section VI.</w:t>
      </w:r>
      <w:r w:rsidRPr="00925D77">
        <w:rPr>
          <w:b/>
          <w:sz w:val="24"/>
          <w:szCs w:val="24"/>
        </w:rPr>
        <w:tab/>
      </w:r>
      <w:r w:rsidR="000D7A6A" w:rsidRPr="00925D77">
        <w:rPr>
          <w:b/>
          <w:sz w:val="24"/>
          <w:szCs w:val="24"/>
        </w:rPr>
        <w:t>Employer’s</w:t>
      </w:r>
      <w:r w:rsidRPr="00925D77">
        <w:rPr>
          <w:b/>
          <w:sz w:val="24"/>
          <w:szCs w:val="24"/>
        </w:rPr>
        <w:t xml:space="preserve"> Requirements</w:t>
      </w:r>
    </w:p>
    <w:p w14:paraId="6B208F8C" w14:textId="4404D479" w:rsidR="00E05762" w:rsidRPr="00925D77" w:rsidRDefault="00E05762" w:rsidP="00E05762">
      <w:pPr>
        <w:pStyle w:val="aa"/>
        <w:spacing w:before="0" w:after="200"/>
        <w:ind w:left="1418"/>
        <w:rPr>
          <w:b/>
          <w:sz w:val="24"/>
          <w:szCs w:val="24"/>
        </w:rPr>
      </w:pPr>
      <w:r w:rsidRPr="00925D77">
        <w:rPr>
          <w:sz w:val="24"/>
          <w:szCs w:val="24"/>
        </w:rPr>
        <w:t xml:space="preserve">This Section contains the Specification, the Drawings, and supplementary information that describe the </w:t>
      </w:r>
      <w:r w:rsidR="00156A29" w:rsidRPr="00925D77">
        <w:rPr>
          <w:sz w:val="24"/>
          <w:szCs w:val="24"/>
        </w:rPr>
        <w:t>Plant and Installation Services</w:t>
      </w:r>
      <w:r w:rsidRPr="00925D77">
        <w:rPr>
          <w:sz w:val="24"/>
          <w:szCs w:val="24"/>
        </w:rPr>
        <w:t xml:space="preserve"> to be procured.</w:t>
      </w:r>
    </w:p>
    <w:p w14:paraId="5B2FD9E8" w14:textId="77777777" w:rsidR="00E05762" w:rsidRPr="00925D77" w:rsidRDefault="00E05762" w:rsidP="00E05762">
      <w:pPr>
        <w:rPr>
          <w:lang w:eastAsia="ko-KR"/>
        </w:rPr>
      </w:pPr>
    </w:p>
    <w:p w14:paraId="55C7706C" w14:textId="77777777" w:rsidR="00E05762" w:rsidRPr="00925D77" w:rsidRDefault="00E05762" w:rsidP="00E05762">
      <w:pPr>
        <w:rPr>
          <w:lang w:eastAsia="ko-KR"/>
        </w:rPr>
      </w:pPr>
    </w:p>
    <w:p w14:paraId="5F30C296" w14:textId="77777777" w:rsidR="00E05762" w:rsidRPr="00925D77" w:rsidRDefault="00E05762" w:rsidP="00E05762">
      <w:pPr>
        <w:rPr>
          <w:b/>
          <w:i/>
          <w:sz w:val="28"/>
        </w:rPr>
      </w:pPr>
      <w:r w:rsidRPr="00925D77">
        <w:rPr>
          <w:b/>
          <w:sz w:val="28"/>
        </w:rPr>
        <w:t>PART 3 – CONDITIONS OF CONTRACT AND CONTRACT FORMS</w:t>
      </w:r>
    </w:p>
    <w:p w14:paraId="6CA5EF26" w14:textId="77777777" w:rsidR="00E05762" w:rsidRPr="00496643" w:rsidRDefault="00E05762" w:rsidP="00E05762">
      <w:pPr>
        <w:rPr>
          <w:b/>
          <w:sz w:val="28"/>
        </w:rPr>
      </w:pPr>
    </w:p>
    <w:p w14:paraId="34D46BE8" w14:textId="50A4A5FC" w:rsidR="00E05762" w:rsidRPr="00925D77" w:rsidRDefault="00E05762" w:rsidP="00E05762">
      <w:pPr>
        <w:spacing w:after="200"/>
        <w:rPr>
          <w:b/>
          <w:sz w:val="24"/>
        </w:rPr>
      </w:pPr>
      <w:r w:rsidRPr="00925D77">
        <w:rPr>
          <w:b/>
          <w:sz w:val="24"/>
        </w:rPr>
        <w:t>Section VII.</w:t>
      </w:r>
      <w:r w:rsidRPr="00925D77">
        <w:rPr>
          <w:b/>
          <w:sz w:val="24"/>
        </w:rPr>
        <w:tab/>
        <w:t>General Conditions</w:t>
      </w:r>
      <w:r w:rsidR="00070FDF" w:rsidRPr="00925D77">
        <w:rPr>
          <w:b/>
          <w:sz w:val="24"/>
        </w:rPr>
        <w:t xml:space="preserve"> </w:t>
      </w:r>
      <w:r w:rsidRPr="00925D77">
        <w:rPr>
          <w:b/>
          <w:sz w:val="24"/>
        </w:rPr>
        <w:t>(</w:t>
      </w:r>
      <w:r w:rsidRPr="00925D77">
        <w:rPr>
          <w:b/>
          <w:i/>
          <w:sz w:val="24"/>
        </w:rPr>
        <w:t>GC</w:t>
      </w:r>
      <w:r w:rsidRPr="00925D77">
        <w:rPr>
          <w:b/>
          <w:sz w:val="24"/>
        </w:rPr>
        <w:t>)</w:t>
      </w:r>
    </w:p>
    <w:p w14:paraId="543C7AB9" w14:textId="05C1D873" w:rsidR="00E05762" w:rsidRPr="00925D77" w:rsidRDefault="00E05762" w:rsidP="00E05762">
      <w:pPr>
        <w:pStyle w:val="aa"/>
        <w:spacing w:before="0" w:after="200"/>
        <w:ind w:leftChars="709" w:left="1418"/>
        <w:rPr>
          <w:sz w:val="24"/>
        </w:rPr>
      </w:pPr>
      <w:r w:rsidRPr="00925D77">
        <w:rPr>
          <w:sz w:val="24"/>
        </w:rPr>
        <w:t xml:space="preserve">This Section contains the general clauses to be applied in all contracts.  </w:t>
      </w:r>
      <w:r w:rsidRPr="00925D77">
        <w:rPr>
          <w:b/>
          <w:sz w:val="24"/>
        </w:rPr>
        <w:t>The text of the clauses in this Section shall not be modified.</w:t>
      </w:r>
    </w:p>
    <w:p w14:paraId="2F3CE413" w14:textId="77777777" w:rsidR="00E05762" w:rsidRPr="00925D77" w:rsidRDefault="00E05762" w:rsidP="00E05762">
      <w:pPr>
        <w:spacing w:after="200"/>
        <w:rPr>
          <w:b/>
          <w:sz w:val="24"/>
          <w:lang w:val="fr-FR"/>
        </w:rPr>
      </w:pPr>
      <w:r w:rsidRPr="00925D77">
        <w:rPr>
          <w:b/>
          <w:sz w:val="24"/>
          <w:lang w:val="fr-FR"/>
        </w:rPr>
        <w:t>Section VIII.</w:t>
      </w:r>
      <w:r w:rsidRPr="00925D77">
        <w:rPr>
          <w:b/>
          <w:sz w:val="24"/>
          <w:lang w:val="fr-FR"/>
        </w:rPr>
        <w:tab/>
        <w:t>Particular Conditions (</w:t>
      </w:r>
      <w:r w:rsidRPr="00925D77">
        <w:rPr>
          <w:b/>
          <w:i/>
          <w:sz w:val="24"/>
          <w:lang w:val="fr-FR"/>
        </w:rPr>
        <w:t>PC</w:t>
      </w:r>
      <w:r w:rsidRPr="00925D77">
        <w:rPr>
          <w:b/>
          <w:sz w:val="24"/>
          <w:lang w:val="fr-FR"/>
        </w:rPr>
        <w:t>)</w:t>
      </w:r>
    </w:p>
    <w:p w14:paraId="4E0670B6" w14:textId="33378D0D" w:rsidR="00E05762" w:rsidRPr="00925D77" w:rsidRDefault="00E05762" w:rsidP="00C90961">
      <w:pPr>
        <w:pStyle w:val="aa"/>
        <w:spacing w:before="0" w:after="200"/>
        <w:ind w:left="1418"/>
        <w:rPr>
          <w:sz w:val="24"/>
        </w:rPr>
      </w:pPr>
      <w:r w:rsidRPr="00925D77">
        <w:rPr>
          <w:sz w:val="24"/>
        </w:rPr>
        <w:t xml:space="preserve">This Section </w:t>
      </w:r>
      <w:r w:rsidR="00336BF4" w:rsidRPr="00925D77">
        <w:rPr>
          <w:sz w:val="24"/>
        </w:rPr>
        <w:t>includes clauses specific to each contract that modify or supplement Section VII, General Conditions of Contract</w:t>
      </w:r>
      <w:r w:rsidRPr="00925D77">
        <w:rPr>
          <w:sz w:val="24"/>
        </w:rPr>
        <w:t>.</w:t>
      </w:r>
    </w:p>
    <w:p w14:paraId="681EDEB7" w14:textId="203F2C94" w:rsidR="00E05762" w:rsidRPr="00925D77" w:rsidRDefault="00E05762" w:rsidP="00E05762">
      <w:pPr>
        <w:spacing w:after="200"/>
        <w:rPr>
          <w:b/>
          <w:sz w:val="24"/>
        </w:rPr>
      </w:pPr>
      <w:r w:rsidRPr="00925D77">
        <w:rPr>
          <w:b/>
          <w:sz w:val="24"/>
        </w:rPr>
        <w:t>Section IX</w:t>
      </w:r>
      <w:r w:rsidR="00336BF4" w:rsidRPr="00925D77">
        <w:rPr>
          <w:b/>
          <w:sz w:val="24"/>
        </w:rPr>
        <w:t>.</w:t>
      </w:r>
      <w:r w:rsidRPr="00925D77">
        <w:rPr>
          <w:b/>
          <w:sz w:val="24"/>
        </w:rPr>
        <w:tab/>
        <w:t>Contract Forms</w:t>
      </w:r>
    </w:p>
    <w:p w14:paraId="03530234" w14:textId="77777777" w:rsidR="00C43D5A" w:rsidRPr="00925D77" w:rsidRDefault="00E05762" w:rsidP="00336BF4">
      <w:pPr>
        <w:pStyle w:val="aa"/>
        <w:spacing w:before="0" w:after="200"/>
        <w:ind w:left="1134"/>
        <w:rPr>
          <w:sz w:val="24"/>
        </w:rPr>
        <w:sectPr w:rsidR="00C43D5A" w:rsidRPr="00925D77" w:rsidSect="00D37FDC">
          <w:headerReference w:type="even" r:id="rId12"/>
          <w:headerReference w:type="default" r:id="rId13"/>
          <w:headerReference w:type="first" r:id="rId14"/>
          <w:footnotePr>
            <w:numRestart w:val="eachSect"/>
          </w:footnotePr>
          <w:pgSz w:w="12240" w:h="15840" w:code="1"/>
          <w:pgMar w:top="1440" w:right="1440" w:bottom="1440" w:left="1800" w:header="720" w:footer="720" w:gutter="0"/>
          <w:pgNumType w:start="1" w:chapStyle="1"/>
          <w:cols w:space="720"/>
          <w:docGrid w:linePitch="360"/>
        </w:sectPr>
      </w:pPr>
      <w:r w:rsidRPr="00925D77">
        <w:rPr>
          <w:sz w:val="24"/>
        </w:rPr>
        <w:lastRenderedPageBreak/>
        <w:t>This Section contains forms which, once completed, will form part of the Contract. The forms for Performance Security and Advance Payment Security, when required, shall only be completed by the successful Bidder after contract award.</w:t>
      </w:r>
      <w:bookmarkEnd w:id="12"/>
      <w:bookmarkEnd w:id="13"/>
    </w:p>
    <w:p w14:paraId="228831B3" w14:textId="77777777" w:rsidR="005B1F2E" w:rsidRPr="00925D77" w:rsidRDefault="005B1F2E" w:rsidP="005B1F2E">
      <w:pPr>
        <w:pStyle w:val="a4"/>
        <w:spacing w:line="480" w:lineRule="auto"/>
        <w:rPr>
          <w:b/>
          <w:lang w:eastAsia="ko-KR"/>
        </w:rPr>
      </w:pPr>
      <w:r w:rsidRPr="00925D77">
        <w:rPr>
          <w:b/>
          <w:lang w:eastAsia="ko-KR"/>
        </w:rPr>
        <w:lastRenderedPageBreak/>
        <w:t>BIDDING DOCUMENT</w:t>
      </w:r>
    </w:p>
    <w:p w14:paraId="5DE76B55" w14:textId="77777777" w:rsidR="005B1F2E" w:rsidRPr="00925D77" w:rsidRDefault="005B1F2E" w:rsidP="005B1F2E">
      <w:pPr>
        <w:spacing w:after="240" w:line="480" w:lineRule="auto"/>
        <w:jc w:val="center"/>
        <w:rPr>
          <w:b/>
          <w:bCs/>
          <w:sz w:val="40"/>
          <w:szCs w:val="40"/>
          <w:lang w:eastAsia="ko-KR"/>
        </w:rPr>
      </w:pPr>
      <w:r w:rsidRPr="00925D77">
        <w:rPr>
          <w:rFonts w:hint="eastAsia"/>
          <w:b/>
          <w:bCs/>
          <w:sz w:val="40"/>
          <w:szCs w:val="40"/>
          <w:lang w:eastAsia="ko-KR"/>
        </w:rPr>
        <w:t>Issued on:</w:t>
      </w:r>
      <w:r w:rsidRPr="00925D77">
        <w:rPr>
          <w:b/>
          <w:bCs/>
          <w:sz w:val="40"/>
          <w:szCs w:val="40"/>
          <w:lang w:eastAsia="ko-KR"/>
        </w:rPr>
        <w:t xml:space="preserve"> ____________________</w:t>
      </w:r>
    </w:p>
    <w:p w14:paraId="120D7B6A" w14:textId="77777777" w:rsidR="00471B61" w:rsidRPr="00925D77" w:rsidRDefault="00471B61" w:rsidP="005B1F2E">
      <w:pPr>
        <w:spacing w:after="240"/>
        <w:jc w:val="center"/>
        <w:rPr>
          <w:b/>
          <w:bCs/>
          <w:sz w:val="40"/>
          <w:szCs w:val="40"/>
          <w:lang w:eastAsia="ko-KR"/>
        </w:rPr>
      </w:pPr>
    </w:p>
    <w:p w14:paraId="2A445BB0" w14:textId="77777777" w:rsidR="00471B61" w:rsidRPr="00925D77" w:rsidRDefault="00471B61" w:rsidP="005B1F2E">
      <w:pPr>
        <w:spacing w:after="240"/>
        <w:jc w:val="center"/>
        <w:rPr>
          <w:b/>
          <w:bCs/>
          <w:sz w:val="40"/>
          <w:szCs w:val="40"/>
          <w:lang w:eastAsia="ko-KR"/>
        </w:rPr>
      </w:pPr>
    </w:p>
    <w:p w14:paraId="1B7E4209" w14:textId="77777777" w:rsidR="005B1F2E" w:rsidRPr="00925D77" w:rsidRDefault="005B1F2E" w:rsidP="005B1F2E">
      <w:pPr>
        <w:spacing w:after="240"/>
        <w:jc w:val="center"/>
        <w:rPr>
          <w:b/>
          <w:bCs/>
          <w:sz w:val="40"/>
          <w:szCs w:val="40"/>
          <w:lang w:eastAsia="ko-KR"/>
        </w:rPr>
      </w:pPr>
      <w:r w:rsidRPr="00925D77">
        <w:rPr>
          <w:rFonts w:hint="eastAsia"/>
          <w:b/>
          <w:bCs/>
          <w:sz w:val="40"/>
          <w:szCs w:val="40"/>
          <w:lang w:eastAsia="ko-KR"/>
        </w:rPr>
        <w:t>For the</w:t>
      </w:r>
    </w:p>
    <w:p w14:paraId="55B8179A" w14:textId="77777777" w:rsidR="005B1F2E" w:rsidRPr="00925D77" w:rsidRDefault="005B1F2E" w:rsidP="005B1F2E">
      <w:pPr>
        <w:spacing w:after="240"/>
        <w:jc w:val="center"/>
        <w:rPr>
          <w:b/>
          <w:bCs/>
          <w:sz w:val="72"/>
        </w:rPr>
      </w:pPr>
      <w:r w:rsidRPr="00925D77">
        <w:rPr>
          <w:b/>
          <w:bCs/>
          <w:sz w:val="72"/>
        </w:rPr>
        <w:t xml:space="preserve">Procurement of </w:t>
      </w:r>
    </w:p>
    <w:p w14:paraId="126E61F7" w14:textId="686F3523" w:rsidR="005B1F2E" w:rsidRPr="00925D77" w:rsidRDefault="005B1F2E" w:rsidP="005B1F2E">
      <w:pPr>
        <w:jc w:val="center"/>
        <w:rPr>
          <w:b/>
          <w:bCs/>
          <w:i/>
          <w:sz w:val="40"/>
          <w:szCs w:val="40"/>
        </w:rPr>
      </w:pPr>
      <w:r w:rsidRPr="00925D77">
        <w:rPr>
          <w:b/>
          <w:bCs/>
          <w:i/>
          <w:sz w:val="40"/>
          <w:szCs w:val="40"/>
        </w:rPr>
        <w:t>[</w:t>
      </w:r>
      <w:r w:rsidRPr="00925D77">
        <w:rPr>
          <w:bCs/>
          <w:i/>
          <w:sz w:val="40"/>
          <w:szCs w:val="40"/>
        </w:rPr>
        <w:t>Insert:</w:t>
      </w:r>
      <w:r w:rsidRPr="00925D77">
        <w:rPr>
          <w:b/>
          <w:bCs/>
          <w:i/>
          <w:sz w:val="40"/>
          <w:szCs w:val="40"/>
        </w:rPr>
        <w:t xml:space="preserve"> identification of the Plant</w:t>
      </w:r>
      <w:r w:rsidR="004D321F" w:rsidRPr="00925D77">
        <w:rPr>
          <w:b/>
          <w:bCs/>
          <w:i/>
          <w:sz w:val="40"/>
          <w:szCs w:val="40"/>
        </w:rPr>
        <w:t xml:space="preserve"> (Design, Supply &amp; Installation)</w:t>
      </w:r>
      <w:r w:rsidRPr="00925D77">
        <w:rPr>
          <w:b/>
          <w:bCs/>
          <w:i/>
          <w:sz w:val="40"/>
          <w:szCs w:val="40"/>
        </w:rPr>
        <w:t>]</w:t>
      </w:r>
    </w:p>
    <w:p w14:paraId="2FB0ED3D" w14:textId="77777777" w:rsidR="005B1F2E" w:rsidRPr="00925D77" w:rsidRDefault="005B1F2E" w:rsidP="00471B61">
      <w:pPr>
        <w:pBdr>
          <w:between w:val="dotted" w:sz="4" w:space="1" w:color="auto"/>
        </w:pBdr>
        <w:tabs>
          <w:tab w:val="left" w:pos="4245"/>
        </w:tabs>
        <w:rPr>
          <w:b/>
          <w:bCs/>
          <w:sz w:val="68"/>
        </w:rPr>
      </w:pPr>
      <w:r w:rsidRPr="00925D77">
        <w:rPr>
          <w:b/>
          <w:bCs/>
          <w:sz w:val="68"/>
        </w:rPr>
        <w:tab/>
      </w:r>
    </w:p>
    <w:p w14:paraId="318A12F4" w14:textId="77777777" w:rsidR="005B1F2E" w:rsidRPr="00925D77" w:rsidRDefault="005B1F2E" w:rsidP="005B1F2E">
      <w:pPr>
        <w:pBdr>
          <w:top w:val="dotted" w:sz="4" w:space="1" w:color="auto"/>
          <w:bottom w:val="dotted" w:sz="4" w:space="1" w:color="auto"/>
          <w:between w:val="dotted" w:sz="4" w:space="1" w:color="auto"/>
        </w:pBdr>
        <w:jc w:val="center"/>
        <w:rPr>
          <w:b/>
          <w:bCs/>
          <w:sz w:val="68"/>
        </w:rPr>
      </w:pPr>
    </w:p>
    <w:p w14:paraId="1905F3A8" w14:textId="54D59A47" w:rsidR="005B1F2E" w:rsidRPr="00925D77" w:rsidRDefault="005B1F2E" w:rsidP="005B1F2E">
      <w:pPr>
        <w:pStyle w:val="a4"/>
        <w:spacing w:after="240"/>
        <w:ind w:right="-634"/>
        <w:jc w:val="left"/>
        <w:rPr>
          <w:b/>
          <w:bCs/>
          <w:spacing w:val="0"/>
          <w:sz w:val="28"/>
        </w:rPr>
      </w:pPr>
    </w:p>
    <w:p w14:paraId="218C67D7" w14:textId="77777777" w:rsidR="004D321F" w:rsidRPr="00925D77" w:rsidRDefault="004D321F" w:rsidP="005B1F2E">
      <w:pPr>
        <w:pStyle w:val="a4"/>
        <w:spacing w:after="240"/>
        <w:ind w:right="-634"/>
        <w:jc w:val="left"/>
        <w:rPr>
          <w:b/>
          <w:bCs/>
          <w:spacing w:val="0"/>
          <w:sz w:val="28"/>
        </w:rPr>
      </w:pPr>
    </w:p>
    <w:p w14:paraId="146145C8" w14:textId="77777777" w:rsidR="005B1F2E" w:rsidRPr="00925D77" w:rsidRDefault="005B1F2E" w:rsidP="00471B61">
      <w:pPr>
        <w:pStyle w:val="a4"/>
        <w:spacing w:after="240"/>
        <w:ind w:right="-634"/>
        <w:rPr>
          <w:b/>
          <w:bCs/>
          <w:i/>
          <w:spacing w:val="0"/>
          <w:szCs w:val="40"/>
        </w:rPr>
      </w:pPr>
      <w:bookmarkStart w:id="14" w:name="_Toc496413488"/>
      <w:bookmarkStart w:id="15" w:name="_Toc501529911"/>
      <w:r w:rsidRPr="00925D77">
        <w:rPr>
          <w:b/>
          <w:bCs/>
          <w:spacing w:val="0"/>
          <w:szCs w:val="40"/>
        </w:rPr>
        <w:t>CB No.:</w:t>
      </w:r>
      <w:bookmarkEnd w:id="14"/>
      <w:bookmarkEnd w:id="15"/>
      <w:r w:rsidR="00471B61" w:rsidRPr="00925D77">
        <w:rPr>
          <w:b/>
          <w:bCs/>
          <w:spacing w:val="0"/>
          <w:szCs w:val="40"/>
        </w:rPr>
        <w:t xml:space="preserve"> </w:t>
      </w:r>
      <w:r w:rsidR="00471B61" w:rsidRPr="00925D77">
        <w:rPr>
          <w:b/>
          <w:bCs/>
          <w:i/>
          <w:spacing w:val="0"/>
          <w:szCs w:val="40"/>
        </w:rPr>
        <w:t>[</w:t>
      </w:r>
      <w:r w:rsidR="00471B61" w:rsidRPr="00925D77">
        <w:rPr>
          <w:bCs/>
          <w:i/>
          <w:spacing w:val="0"/>
          <w:szCs w:val="40"/>
        </w:rPr>
        <w:t>Insert:</w:t>
      </w:r>
      <w:r w:rsidR="00471B61" w:rsidRPr="00925D77">
        <w:rPr>
          <w:b/>
          <w:bCs/>
          <w:i/>
          <w:spacing w:val="0"/>
          <w:szCs w:val="40"/>
        </w:rPr>
        <w:t xml:space="preserve"> CB number]</w:t>
      </w:r>
    </w:p>
    <w:p w14:paraId="72BEC3A6" w14:textId="77777777" w:rsidR="00471B61" w:rsidRPr="00925D77" w:rsidRDefault="00471B61" w:rsidP="00471B61">
      <w:pPr>
        <w:pStyle w:val="a4"/>
        <w:spacing w:after="240"/>
        <w:ind w:right="-634"/>
        <w:rPr>
          <w:b/>
          <w:bCs/>
          <w:i/>
          <w:spacing w:val="0"/>
          <w:szCs w:val="40"/>
        </w:rPr>
      </w:pPr>
      <w:bookmarkStart w:id="16" w:name="_Toc496413489"/>
      <w:bookmarkStart w:id="17" w:name="_Toc501529912"/>
      <w:r w:rsidRPr="00925D77">
        <w:rPr>
          <w:b/>
          <w:bCs/>
          <w:spacing w:val="0"/>
          <w:szCs w:val="40"/>
        </w:rPr>
        <w:t xml:space="preserve">Project: </w:t>
      </w:r>
      <w:r w:rsidRPr="00925D77">
        <w:rPr>
          <w:b/>
          <w:bCs/>
          <w:i/>
          <w:spacing w:val="0"/>
          <w:szCs w:val="40"/>
        </w:rPr>
        <w:t>[</w:t>
      </w:r>
      <w:r w:rsidRPr="00925D77">
        <w:rPr>
          <w:bCs/>
          <w:i/>
          <w:spacing w:val="0"/>
          <w:szCs w:val="40"/>
        </w:rPr>
        <w:t>Insert:</w:t>
      </w:r>
      <w:r w:rsidRPr="00925D77">
        <w:rPr>
          <w:b/>
          <w:bCs/>
          <w:i/>
          <w:spacing w:val="0"/>
          <w:szCs w:val="40"/>
        </w:rPr>
        <w:t xml:space="preserve"> name of Project]</w:t>
      </w:r>
    </w:p>
    <w:p w14:paraId="1B64A7C6" w14:textId="77777777" w:rsidR="005B1F2E" w:rsidRPr="00925D77" w:rsidRDefault="005B1F2E" w:rsidP="00471B61">
      <w:pPr>
        <w:pStyle w:val="a4"/>
        <w:spacing w:after="240"/>
        <w:ind w:right="-634"/>
        <w:rPr>
          <w:b/>
          <w:bCs/>
          <w:i/>
          <w:spacing w:val="0"/>
          <w:szCs w:val="40"/>
        </w:rPr>
      </w:pPr>
      <w:r w:rsidRPr="00925D77">
        <w:rPr>
          <w:b/>
          <w:bCs/>
          <w:spacing w:val="0"/>
          <w:szCs w:val="40"/>
        </w:rPr>
        <w:t>Employer:</w:t>
      </w:r>
      <w:bookmarkEnd w:id="16"/>
      <w:bookmarkEnd w:id="17"/>
      <w:r w:rsidR="00471B61" w:rsidRPr="00925D77">
        <w:rPr>
          <w:b/>
          <w:bCs/>
          <w:spacing w:val="0"/>
          <w:szCs w:val="40"/>
        </w:rPr>
        <w:t xml:space="preserve"> </w:t>
      </w:r>
      <w:r w:rsidR="00471B61" w:rsidRPr="00925D77">
        <w:rPr>
          <w:b/>
          <w:bCs/>
          <w:i/>
          <w:spacing w:val="0"/>
          <w:szCs w:val="40"/>
        </w:rPr>
        <w:t>[</w:t>
      </w:r>
      <w:r w:rsidR="00471B61" w:rsidRPr="00925D77">
        <w:rPr>
          <w:bCs/>
          <w:i/>
          <w:spacing w:val="0"/>
          <w:szCs w:val="40"/>
        </w:rPr>
        <w:t>Insert:</w:t>
      </w:r>
      <w:r w:rsidR="00471B61" w:rsidRPr="00925D77">
        <w:rPr>
          <w:b/>
          <w:bCs/>
          <w:i/>
          <w:spacing w:val="0"/>
          <w:szCs w:val="40"/>
        </w:rPr>
        <w:t xml:space="preserve"> name of Employer]</w:t>
      </w:r>
    </w:p>
    <w:p w14:paraId="31A19EC7" w14:textId="77777777" w:rsidR="00471B61" w:rsidRPr="00925D77" w:rsidRDefault="00471B61" w:rsidP="00471B61">
      <w:pPr>
        <w:pStyle w:val="a6"/>
        <w:spacing w:line="240" w:lineRule="atLeast"/>
        <w:rPr>
          <w:b/>
          <w:i/>
          <w:iCs/>
          <w:sz w:val="24"/>
          <w:szCs w:val="24"/>
          <w:lang w:eastAsia="ko-KR"/>
        </w:rPr>
      </w:pPr>
    </w:p>
    <w:p w14:paraId="6DAD367C" w14:textId="77777777" w:rsidR="00471B61" w:rsidRPr="00925D77" w:rsidRDefault="00471B61" w:rsidP="00471B61">
      <w:pPr>
        <w:pStyle w:val="a6"/>
        <w:spacing w:line="240" w:lineRule="atLeast"/>
        <w:rPr>
          <w:b/>
          <w:i/>
          <w:iCs/>
          <w:sz w:val="24"/>
          <w:szCs w:val="24"/>
          <w:lang w:eastAsia="ko-KR"/>
        </w:rPr>
      </w:pPr>
    </w:p>
    <w:p w14:paraId="29101F3F" w14:textId="77777777" w:rsidR="00471B61" w:rsidRPr="00925D77" w:rsidRDefault="00471B61" w:rsidP="00471B61">
      <w:pPr>
        <w:pStyle w:val="a6"/>
        <w:spacing w:line="240" w:lineRule="atLeast"/>
        <w:rPr>
          <w:b/>
          <w:i/>
          <w:iCs/>
          <w:sz w:val="24"/>
          <w:szCs w:val="24"/>
          <w:lang w:eastAsia="ko-KR"/>
        </w:rPr>
      </w:pPr>
      <w:r w:rsidRPr="00925D77">
        <w:rPr>
          <w:b/>
          <w:i/>
          <w:iCs/>
          <w:sz w:val="24"/>
          <w:szCs w:val="24"/>
          <w:lang w:eastAsia="ko-KR"/>
        </w:rPr>
        <w:t>&lt;&lt;Note&gt;&gt;</w:t>
      </w:r>
    </w:p>
    <w:p w14:paraId="6A8B7273" w14:textId="77777777" w:rsidR="00471B61" w:rsidRPr="00925D77" w:rsidRDefault="00471B61" w:rsidP="00471B61">
      <w:pPr>
        <w:widowControl w:val="0"/>
        <w:autoSpaceDE w:val="0"/>
        <w:autoSpaceDN w:val="0"/>
        <w:adjustRightInd w:val="0"/>
        <w:rPr>
          <w:b/>
          <w:bCs/>
          <w:i/>
          <w:iCs/>
          <w:sz w:val="24"/>
          <w:szCs w:val="24"/>
          <w:lang w:eastAsia="ko-KR"/>
        </w:rPr>
      </w:pPr>
    </w:p>
    <w:p w14:paraId="02B29952" w14:textId="77777777" w:rsidR="00471B61" w:rsidRPr="00925D77" w:rsidRDefault="00471B61" w:rsidP="00471B61">
      <w:pPr>
        <w:widowControl w:val="0"/>
        <w:autoSpaceDE w:val="0"/>
        <w:autoSpaceDN w:val="0"/>
        <w:adjustRightInd w:val="0"/>
        <w:rPr>
          <w:i/>
          <w:iCs/>
          <w:sz w:val="24"/>
          <w:szCs w:val="24"/>
          <w:lang w:eastAsia="ko-KR"/>
        </w:rPr>
      </w:pPr>
      <w:r w:rsidRPr="00925D77">
        <w:rPr>
          <w:rFonts w:hint="eastAsia"/>
          <w:bCs/>
          <w:i/>
          <w:iCs/>
          <w:sz w:val="24"/>
          <w:szCs w:val="24"/>
          <w:lang w:eastAsia="ko-KR"/>
        </w:rPr>
        <w:t xml:space="preserve">This is a </w:t>
      </w:r>
      <w:r w:rsidRPr="00925D77">
        <w:rPr>
          <w:i/>
          <w:iCs/>
          <w:sz w:val="24"/>
          <w:szCs w:val="24"/>
          <w:lang w:eastAsia="ko-KR"/>
        </w:rPr>
        <w:t>sample cover page for the actual Bidding Document. The parameters filled in should all be identical to the ones used in the Invitation for Bids (IFB) and the Bid Data Sheet (BDS).</w:t>
      </w:r>
    </w:p>
    <w:p w14:paraId="18B095B7" w14:textId="77777777" w:rsidR="00471B61" w:rsidRPr="00925D77" w:rsidRDefault="00471B61" w:rsidP="00471B61">
      <w:pPr>
        <w:widowControl w:val="0"/>
        <w:autoSpaceDE w:val="0"/>
        <w:autoSpaceDN w:val="0"/>
        <w:adjustRightInd w:val="0"/>
        <w:rPr>
          <w:i/>
          <w:iCs/>
          <w:sz w:val="24"/>
          <w:szCs w:val="24"/>
          <w:lang w:eastAsia="ko-KR"/>
        </w:rPr>
      </w:pPr>
    </w:p>
    <w:p w14:paraId="496C466E" w14:textId="77777777" w:rsidR="00471B61" w:rsidRPr="00925D77" w:rsidRDefault="00471B61" w:rsidP="00471B61">
      <w:pPr>
        <w:widowControl w:val="0"/>
        <w:autoSpaceDE w:val="0"/>
        <w:autoSpaceDN w:val="0"/>
        <w:adjustRightInd w:val="0"/>
        <w:rPr>
          <w:i/>
          <w:iCs/>
          <w:sz w:val="24"/>
          <w:szCs w:val="24"/>
          <w:lang w:eastAsia="ko-KR"/>
        </w:rPr>
        <w:sectPr w:rsidR="00471B61" w:rsidRPr="00925D77" w:rsidSect="009A5586">
          <w:footerReference w:type="default" r:id="rId15"/>
          <w:footnotePr>
            <w:numRestart w:val="eachSect"/>
          </w:footnotePr>
          <w:pgSz w:w="12240" w:h="15840" w:code="1"/>
          <w:pgMar w:top="1440" w:right="1440" w:bottom="1440" w:left="1800" w:header="720" w:footer="720" w:gutter="0"/>
          <w:pgNumType w:start="1" w:chapStyle="1"/>
          <w:cols w:space="720"/>
          <w:docGrid w:linePitch="360"/>
        </w:sectPr>
      </w:pPr>
    </w:p>
    <w:p w14:paraId="0CFB05EC" w14:textId="643B7E43" w:rsidR="005A2B72" w:rsidRPr="00925D77" w:rsidRDefault="00F24FBF" w:rsidP="007F6E86">
      <w:pPr>
        <w:pStyle w:val="2"/>
        <w:rPr>
          <w:rFonts w:asciiTheme="minorHAnsi" w:hAnsiTheme="minorHAnsi" w:cstheme="minorBidi"/>
          <w:noProof/>
          <w:kern w:val="2"/>
          <w:sz w:val="20"/>
          <w:szCs w:val="22"/>
          <w:lang w:eastAsia="ko-KR"/>
        </w:rPr>
      </w:pPr>
      <w:bookmarkStart w:id="18" w:name="_Toc55293571"/>
      <w:bookmarkStart w:id="19" w:name="_Toc55320446"/>
      <w:bookmarkStart w:id="20" w:name="_Toc55381922"/>
      <w:bookmarkStart w:id="21" w:name="_Toc55390409"/>
      <w:r w:rsidRPr="00925D77">
        <w:rPr>
          <w:sz w:val="36"/>
        </w:rPr>
        <w:lastRenderedPageBreak/>
        <w:t>Table of Contents</w:t>
      </w:r>
      <w:bookmarkEnd w:id="18"/>
      <w:bookmarkEnd w:id="19"/>
      <w:bookmarkEnd w:id="20"/>
      <w:bookmarkEnd w:id="21"/>
      <w:r w:rsidR="005A2B72" w:rsidRPr="00925D77">
        <w:rPr>
          <w:rFonts w:eastAsia="맑은 고딕"/>
          <w:sz w:val="24"/>
        </w:rPr>
        <w:fldChar w:fldCharType="begin"/>
      </w:r>
      <w:r w:rsidR="005A2B72" w:rsidRPr="00925D77">
        <w:rPr>
          <w:rFonts w:eastAsia="맑은 고딕"/>
          <w:sz w:val="24"/>
        </w:rPr>
        <w:instrText xml:space="preserve"> TOC \o "1-5" \h \z \u </w:instrText>
      </w:r>
      <w:r w:rsidR="005A2B72" w:rsidRPr="00925D77">
        <w:rPr>
          <w:rFonts w:eastAsia="맑은 고딕"/>
          <w:sz w:val="24"/>
        </w:rPr>
        <w:fldChar w:fldCharType="separate"/>
      </w:r>
    </w:p>
    <w:p w14:paraId="3FCF862D" w14:textId="5CEF31D6" w:rsidR="005A2B72" w:rsidRPr="00925D77" w:rsidRDefault="005A2B72" w:rsidP="005A2B72">
      <w:pPr>
        <w:pStyle w:val="20"/>
        <w:rPr>
          <w:rFonts w:asciiTheme="minorHAnsi" w:eastAsiaTheme="minorEastAsia" w:hAnsiTheme="minorHAnsi" w:cstheme="minorBidi"/>
          <w:noProof/>
          <w:kern w:val="2"/>
          <w:sz w:val="20"/>
          <w:szCs w:val="22"/>
          <w:lang w:eastAsia="ko-KR"/>
        </w:rPr>
      </w:pPr>
    </w:p>
    <w:p w14:paraId="175B3A5A" w14:textId="3024A78B" w:rsidR="005A2B72" w:rsidRPr="00925D77" w:rsidRDefault="00C27C74" w:rsidP="007F6E86">
      <w:pPr>
        <w:pStyle w:val="11"/>
        <w:spacing w:line="360" w:lineRule="auto"/>
        <w:rPr>
          <w:rFonts w:asciiTheme="minorHAnsi" w:eastAsiaTheme="minorEastAsia" w:hAnsiTheme="minorHAnsi" w:cstheme="minorBidi"/>
          <w:b w:val="0"/>
          <w:noProof/>
          <w:kern w:val="2"/>
          <w:sz w:val="20"/>
          <w:szCs w:val="22"/>
          <w:lang w:eastAsia="ko-KR"/>
        </w:rPr>
      </w:pPr>
      <w:hyperlink w:anchor="_Toc55390410" w:history="1">
        <w:r w:rsidR="005A2B72" w:rsidRPr="00925D77">
          <w:rPr>
            <w:rStyle w:val="af"/>
            <w:noProof/>
            <w:color w:val="auto"/>
          </w:rPr>
          <w:t>Invitation for Bids (IFB)</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_Toc55390410 \h </w:instrText>
        </w:r>
        <w:r w:rsidR="005A2B72" w:rsidRPr="00925D77">
          <w:rPr>
            <w:noProof/>
            <w:webHidden/>
          </w:rPr>
        </w:r>
        <w:r w:rsidR="005A2B72" w:rsidRPr="00925D77">
          <w:rPr>
            <w:noProof/>
            <w:webHidden/>
          </w:rPr>
          <w:fldChar w:fldCharType="separate"/>
        </w:r>
        <w:r w:rsidR="00403E03">
          <w:rPr>
            <w:noProof/>
            <w:webHidden/>
          </w:rPr>
          <w:t>1</w:t>
        </w:r>
        <w:r w:rsidR="005A2B72" w:rsidRPr="00925D77">
          <w:rPr>
            <w:noProof/>
            <w:webHidden/>
          </w:rPr>
          <w:fldChar w:fldCharType="end"/>
        </w:r>
      </w:hyperlink>
    </w:p>
    <w:p w14:paraId="21DA458C" w14:textId="6A253675" w:rsidR="005A2B72" w:rsidRPr="00925D77" w:rsidRDefault="00C27C74" w:rsidP="007F6E86">
      <w:pPr>
        <w:pStyle w:val="11"/>
        <w:spacing w:line="360" w:lineRule="auto"/>
        <w:rPr>
          <w:rFonts w:asciiTheme="minorHAnsi" w:eastAsiaTheme="minorEastAsia" w:hAnsiTheme="minorHAnsi" w:cstheme="minorBidi"/>
          <w:b w:val="0"/>
          <w:noProof/>
          <w:kern w:val="2"/>
          <w:sz w:val="20"/>
          <w:szCs w:val="22"/>
          <w:lang w:eastAsia="ko-KR"/>
        </w:rPr>
      </w:pPr>
      <w:hyperlink w:anchor="_Toc55390411" w:history="1">
        <w:r w:rsidR="005A2B72" w:rsidRPr="00925D77">
          <w:rPr>
            <w:rStyle w:val="af"/>
            <w:noProof/>
            <w:color w:val="auto"/>
          </w:rPr>
          <w:t>PART 1 – Bidding Procedures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_Toc55390411 \h </w:instrText>
        </w:r>
        <w:r w:rsidR="005A2B72" w:rsidRPr="00925D77">
          <w:rPr>
            <w:noProof/>
            <w:webHidden/>
          </w:rPr>
        </w:r>
        <w:r w:rsidR="005A2B72" w:rsidRPr="00925D77">
          <w:rPr>
            <w:noProof/>
            <w:webHidden/>
          </w:rPr>
          <w:fldChar w:fldCharType="separate"/>
        </w:r>
        <w:r w:rsidR="00403E03">
          <w:rPr>
            <w:noProof/>
            <w:webHidden/>
          </w:rPr>
          <w:t>3</w:t>
        </w:r>
        <w:r w:rsidR="005A2B72" w:rsidRPr="00925D77">
          <w:rPr>
            <w:noProof/>
            <w:webHidden/>
          </w:rPr>
          <w:fldChar w:fldCharType="end"/>
        </w:r>
      </w:hyperlink>
    </w:p>
    <w:p w14:paraId="6E91A281" w14:textId="77777777" w:rsidR="00194866" w:rsidRPr="00925D77" w:rsidRDefault="00194866" w:rsidP="00F100F7">
      <w:pPr>
        <w:pStyle w:val="20"/>
        <w:spacing w:line="360" w:lineRule="auto"/>
        <w:ind w:left="0" w:firstLine="0"/>
        <w:rPr>
          <w:rStyle w:val="af"/>
          <w:b/>
          <w:noProof/>
          <w:color w:val="auto"/>
          <w:u w:val="none"/>
          <w:lang w:eastAsia="ko-KR"/>
        </w:rPr>
      </w:pPr>
    </w:p>
    <w:p w14:paraId="34413976" w14:textId="49A2332A" w:rsidR="007F6E86" w:rsidRPr="00925D77" w:rsidRDefault="00194866" w:rsidP="00F100F7">
      <w:pPr>
        <w:pStyle w:val="20"/>
        <w:spacing w:line="360" w:lineRule="auto"/>
        <w:ind w:left="0" w:firstLine="0"/>
        <w:rPr>
          <w:rStyle w:val="af"/>
          <w:b/>
          <w:noProof/>
          <w:color w:val="auto"/>
          <w:u w:val="none"/>
          <w:lang w:eastAsia="ko-KR"/>
        </w:rPr>
      </w:pPr>
      <w:r w:rsidRPr="00925D77">
        <w:rPr>
          <w:rStyle w:val="af"/>
          <w:rFonts w:hint="eastAsia"/>
          <w:b/>
          <w:noProof/>
          <w:color w:val="auto"/>
          <w:u w:val="none"/>
          <w:lang w:eastAsia="ko-KR"/>
        </w:rPr>
        <w:t>[Single</w:t>
      </w:r>
      <w:r w:rsidRPr="00925D77">
        <w:rPr>
          <w:rStyle w:val="af"/>
          <w:b/>
          <w:noProof/>
          <w:color w:val="auto"/>
          <w:u w:val="none"/>
          <w:lang w:eastAsia="ko-KR"/>
        </w:rPr>
        <w:t>-</w:t>
      </w:r>
      <w:r w:rsidRPr="00925D77">
        <w:rPr>
          <w:rStyle w:val="af"/>
          <w:rFonts w:hint="eastAsia"/>
          <w:b/>
          <w:noProof/>
          <w:color w:val="auto"/>
          <w:u w:val="none"/>
          <w:lang w:eastAsia="ko-KR"/>
        </w:rPr>
        <w:t xml:space="preserve">Stage </w:t>
      </w:r>
      <w:r w:rsidRPr="00925D77">
        <w:rPr>
          <w:rStyle w:val="af"/>
          <w:b/>
          <w:noProof/>
          <w:color w:val="auto"/>
          <w:u w:val="none"/>
          <w:lang w:eastAsia="ko-KR"/>
        </w:rPr>
        <w:t>One-Envelope Procedure]</w:t>
      </w:r>
    </w:p>
    <w:p w14:paraId="4DAABDD6" w14:textId="141DC69D"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12" w:history="1">
        <w:r w:rsidR="005A2B72" w:rsidRPr="00925D77">
          <w:rPr>
            <w:rStyle w:val="af"/>
            <w:noProof/>
            <w:color w:val="auto"/>
          </w:rPr>
          <w:t>Section I. Instructions to Bidders  (Single-Stage: One-Envelope)</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_Toc55390412 \h </w:instrText>
        </w:r>
        <w:r w:rsidR="005A2B72" w:rsidRPr="00925D77">
          <w:rPr>
            <w:noProof/>
            <w:webHidden/>
          </w:rPr>
        </w:r>
        <w:r w:rsidR="005A2B72" w:rsidRPr="00925D77">
          <w:rPr>
            <w:noProof/>
            <w:webHidden/>
          </w:rPr>
          <w:fldChar w:fldCharType="separate"/>
        </w:r>
        <w:r w:rsidR="00403E03">
          <w:rPr>
            <w:noProof/>
            <w:webHidden/>
          </w:rPr>
          <w:t>4</w:t>
        </w:r>
        <w:r w:rsidR="005A2B72" w:rsidRPr="00925D77">
          <w:rPr>
            <w:noProof/>
            <w:webHidden/>
          </w:rPr>
          <w:fldChar w:fldCharType="end"/>
        </w:r>
      </w:hyperlink>
    </w:p>
    <w:p w14:paraId="39E9E43A" w14:textId="146999D4"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15" w:history="1">
        <w:r w:rsidR="005A2B72" w:rsidRPr="00925D77">
          <w:rPr>
            <w:rStyle w:val="af"/>
            <w:noProof/>
            <w:color w:val="auto"/>
          </w:rPr>
          <w:t>Section II. Bid Data Sheet (Single Stage: One-Envelope)</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_Toc55390415 \h </w:instrText>
        </w:r>
        <w:r w:rsidR="005A2B72" w:rsidRPr="00925D77">
          <w:rPr>
            <w:noProof/>
            <w:webHidden/>
          </w:rPr>
        </w:r>
        <w:r w:rsidR="005A2B72" w:rsidRPr="00925D77">
          <w:rPr>
            <w:noProof/>
            <w:webHidden/>
          </w:rPr>
          <w:fldChar w:fldCharType="separate"/>
        </w:r>
        <w:r w:rsidR="00403E03">
          <w:rPr>
            <w:noProof/>
            <w:webHidden/>
          </w:rPr>
          <w:t>34</w:t>
        </w:r>
        <w:r w:rsidR="005A2B72" w:rsidRPr="00925D77">
          <w:rPr>
            <w:noProof/>
            <w:webHidden/>
          </w:rPr>
          <w:fldChar w:fldCharType="end"/>
        </w:r>
      </w:hyperlink>
    </w:p>
    <w:p w14:paraId="68A504D8" w14:textId="77777777" w:rsidR="00194866" w:rsidRPr="00925D77" w:rsidRDefault="00194866" w:rsidP="00194866">
      <w:pPr>
        <w:pStyle w:val="20"/>
        <w:spacing w:line="360" w:lineRule="auto"/>
        <w:ind w:left="0" w:firstLine="0"/>
        <w:rPr>
          <w:rStyle w:val="af"/>
          <w:b/>
          <w:noProof/>
          <w:color w:val="auto"/>
          <w:u w:val="none"/>
          <w:lang w:eastAsia="ko-KR"/>
        </w:rPr>
      </w:pPr>
    </w:p>
    <w:p w14:paraId="62935395" w14:textId="20E41276" w:rsidR="00194866" w:rsidRPr="00925D77" w:rsidRDefault="00194866" w:rsidP="00194866">
      <w:pPr>
        <w:pStyle w:val="20"/>
        <w:spacing w:line="360" w:lineRule="auto"/>
        <w:ind w:left="0" w:firstLine="0"/>
        <w:rPr>
          <w:rStyle w:val="af"/>
          <w:b/>
          <w:noProof/>
          <w:color w:val="auto"/>
          <w:u w:val="none"/>
          <w:lang w:eastAsia="ko-KR"/>
        </w:rPr>
      </w:pPr>
      <w:r w:rsidRPr="00925D77">
        <w:rPr>
          <w:rStyle w:val="af"/>
          <w:rFonts w:hint="eastAsia"/>
          <w:b/>
          <w:noProof/>
          <w:color w:val="auto"/>
          <w:u w:val="none"/>
          <w:lang w:eastAsia="ko-KR"/>
        </w:rPr>
        <w:t>[Single</w:t>
      </w:r>
      <w:r w:rsidRPr="00925D77">
        <w:rPr>
          <w:rStyle w:val="af"/>
          <w:b/>
          <w:noProof/>
          <w:color w:val="auto"/>
          <w:u w:val="none"/>
          <w:lang w:eastAsia="ko-KR"/>
        </w:rPr>
        <w:t>-</w:t>
      </w:r>
      <w:r w:rsidRPr="00925D77">
        <w:rPr>
          <w:rStyle w:val="af"/>
          <w:rFonts w:hint="eastAsia"/>
          <w:b/>
          <w:noProof/>
          <w:color w:val="auto"/>
          <w:u w:val="none"/>
          <w:lang w:eastAsia="ko-KR"/>
        </w:rPr>
        <w:t xml:space="preserve">Stage </w:t>
      </w:r>
      <w:r w:rsidRPr="00925D77">
        <w:rPr>
          <w:rStyle w:val="af"/>
          <w:b/>
          <w:noProof/>
          <w:color w:val="auto"/>
          <w:u w:val="none"/>
          <w:lang w:eastAsia="ko-KR"/>
        </w:rPr>
        <w:t>Two-Envelope Procedure]</w:t>
      </w:r>
    </w:p>
    <w:p w14:paraId="4377B113" w14:textId="3D470054" w:rsidR="00C61F57" w:rsidRPr="00226E18" w:rsidRDefault="00C27C74" w:rsidP="007F2765">
      <w:pPr>
        <w:pStyle w:val="20"/>
        <w:spacing w:line="360" w:lineRule="auto"/>
        <w:rPr>
          <w:noProof/>
        </w:rPr>
      </w:pPr>
      <w:hyperlink w:anchor="_Toc55390416" w:history="1">
        <w:r w:rsidR="005A2B72" w:rsidRPr="00925D77">
          <w:rPr>
            <w:rStyle w:val="af"/>
            <w:noProof/>
            <w:color w:val="auto"/>
          </w:rPr>
          <w:t>Section I. Instructions to Bidders (Single-Stage: Two-Envelope)</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_Toc55390416 \h </w:instrText>
        </w:r>
        <w:r w:rsidR="005A2B72" w:rsidRPr="00925D77">
          <w:rPr>
            <w:noProof/>
            <w:webHidden/>
          </w:rPr>
        </w:r>
        <w:r w:rsidR="005A2B72" w:rsidRPr="00925D77">
          <w:rPr>
            <w:noProof/>
            <w:webHidden/>
          </w:rPr>
          <w:fldChar w:fldCharType="separate"/>
        </w:r>
        <w:r w:rsidR="00403E03">
          <w:rPr>
            <w:noProof/>
            <w:webHidden/>
          </w:rPr>
          <w:t>43</w:t>
        </w:r>
        <w:r w:rsidR="005A2B72" w:rsidRPr="00925D77">
          <w:rPr>
            <w:noProof/>
            <w:webHidden/>
          </w:rPr>
          <w:fldChar w:fldCharType="end"/>
        </w:r>
      </w:hyperlink>
    </w:p>
    <w:p w14:paraId="34298C54" w14:textId="39EC75D0"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23" w:history="1">
        <w:r w:rsidR="005A2B72" w:rsidRPr="00925D77">
          <w:rPr>
            <w:rStyle w:val="af"/>
            <w:noProof/>
            <w:color w:val="auto"/>
          </w:rPr>
          <w:t xml:space="preserve">Section II. Bid Data Sheet </w:t>
        </w:r>
        <w:r w:rsidR="005A2B72" w:rsidRPr="00925D77">
          <w:rPr>
            <w:rStyle w:val="af"/>
            <w:noProof/>
            <w:color w:val="auto"/>
            <w:lang w:eastAsia="ko-KR"/>
          </w:rPr>
          <w:t>(Single Stage: Two-Envelope)</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_Toc55390423 \h </w:instrText>
        </w:r>
        <w:r w:rsidR="005A2B72" w:rsidRPr="00925D77">
          <w:rPr>
            <w:noProof/>
            <w:webHidden/>
          </w:rPr>
        </w:r>
        <w:r w:rsidR="005A2B72" w:rsidRPr="00925D77">
          <w:rPr>
            <w:noProof/>
            <w:webHidden/>
          </w:rPr>
          <w:fldChar w:fldCharType="separate"/>
        </w:r>
        <w:r w:rsidR="00403E03">
          <w:rPr>
            <w:noProof/>
            <w:webHidden/>
          </w:rPr>
          <w:t>75</w:t>
        </w:r>
        <w:r w:rsidR="005A2B72" w:rsidRPr="00925D77">
          <w:rPr>
            <w:noProof/>
            <w:webHidden/>
          </w:rPr>
          <w:fldChar w:fldCharType="end"/>
        </w:r>
      </w:hyperlink>
    </w:p>
    <w:p w14:paraId="39753D08" w14:textId="77777777" w:rsidR="00194866" w:rsidRPr="00925D77" w:rsidRDefault="00194866" w:rsidP="00194866">
      <w:pPr>
        <w:pStyle w:val="20"/>
        <w:spacing w:line="360" w:lineRule="auto"/>
        <w:ind w:left="0" w:firstLine="0"/>
        <w:rPr>
          <w:rStyle w:val="af"/>
          <w:b/>
          <w:noProof/>
          <w:color w:val="auto"/>
          <w:u w:val="none"/>
          <w:lang w:eastAsia="ko-KR"/>
        </w:rPr>
      </w:pPr>
    </w:p>
    <w:p w14:paraId="70BDC089" w14:textId="1372E2D8" w:rsidR="005A2B72" w:rsidRPr="00925D77" w:rsidRDefault="00194866" w:rsidP="00194866">
      <w:pPr>
        <w:pStyle w:val="20"/>
        <w:spacing w:line="360" w:lineRule="auto"/>
        <w:ind w:left="0" w:firstLine="0"/>
        <w:rPr>
          <w:rStyle w:val="af"/>
          <w:b/>
          <w:noProof/>
          <w:color w:val="auto"/>
          <w:u w:val="none"/>
          <w:lang w:eastAsia="ko-KR"/>
        </w:rPr>
      </w:pPr>
      <w:r w:rsidRPr="00925D77">
        <w:rPr>
          <w:rStyle w:val="af"/>
          <w:rFonts w:hint="eastAsia"/>
          <w:b/>
          <w:noProof/>
          <w:color w:val="auto"/>
          <w:u w:val="none"/>
          <w:lang w:eastAsia="ko-KR"/>
        </w:rPr>
        <w:t>[Following Sections applicable for both One &amp; Two-Envelope Procedures]</w:t>
      </w:r>
    </w:p>
    <w:p w14:paraId="38F93427" w14:textId="5BF7C28B"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24" w:history="1">
        <w:r w:rsidR="005A2B72" w:rsidRPr="00925D77">
          <w:rPr>
            <w:rStyle w:val="af"/>
            <w:noProof/>
            <w:color w:val="auto"/>
          </w:rPr>
          <w:t xml:space="preserve">Section III. </w:t>
        </w:r>
        <w:r w:rsidR="005A2B72" w:rsidRPr="00925D77">
          <w:rPr>
            <w:rStyle w:val="af"/>
            <w:noProof/>
            <w:color w:val="auto"/>
            <w:lang w:eastAsia="ko-KR"/>
          </w:rPr>
          <w:t xml:space="preserve">Evaluation and Qualification Criteria </w:t>
        </w:r>
        <w:r w:rsidR="005A2B72" w:rsidRPr="00925D77">
          <w:rPr>
            <w:rStyle w:val="af"/>
            <w:noProof/>
            <w:color w:val="auto"/>
          </w:rPr>
          <w:t xml:space="preserve"> </w:t>
        </w:r>
        <w:r w:rsidR="005A2B72" w:rsidRPr="00925D77">
          <w:rPr>
            <w:rStyle w:val="af"/>
            <w:noProof/>
            <w:color w:val="auto"/>
            <w:lang w:eastAsia="ko-KR"/>
          </w:rPr>
          <w:t>(Following Prequalification)</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_Toc55390424 \h </w:instrText>
        </w:r>
        <w:r w:rsidR="005A2B72" w:rsidRPr="00925D77">
          <w:rPr>
            <w:noProof/>
            <w:webHidden/>
          </w:rPr>
        </w:r>
        <w:r w:rsidR="005A2B72" w:rsidRPr="00925D77">
          <w:rPr>
            <w:noProof/>
            <w:webHidden/>
          </w:rPr>
          <w:fldChar w:fldCharType="separate"/>
        </w:r>
        <w:r w:rsidR="00403E03">
          <w:rPr>
            <w:noProof/>
            <w:webHidden/>
          </w:rPr>
          <w:t>84</w:t>
        </w:r>
        <w:r w:rsidR="005A2B72" w:rsidRPr="00925D77">
          <w:rPr>
            <w:noProof/>
            <w:webHidden/>
          </w:rPr>
          <w:fldChar w:fldCharType="end"/>
        </w:r>
      </w:hyperlink>
    </w:p>
    <w:p w14:paraId="3AFE14A4" w14:textId="4AEF3E24"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26" w:history="1">
        <w:r w:rsidR="005A2B72" w:rsidRPr="00925D77">
          <w:rPr>
            <w:rStyle w:val="af"/>
            <w:noProof/>
            <w:color w:val="auto"/>
            <w:lang w:eastAsia="ko-KR"/>
          </w:rPr>
          <w:t>Section III: Evaluation and Qualification Criteria (Without Prequalification)</w:t>
        </w:r>
        <w:r w:rsidR="005A2B72" w:rsidRPr="00925D77">
          <w:rPr>
            <w:noProof/>
            <w:webHidden/>
          </w:rPr>
          <w:tab/>
        </w:r>
        <w:r w:rsidR="002B3CD1" w:rsidRPr="00925D77">
          <w:rPr>
            <w:noProof/>
            <w:webHidden/>
          </w:rPr>
          <w:t>9</w:t>
        </w:r>
      </w:hyperlink>
      <w:r w:rsidR="00E12F42">
        <w:rPr>
          <w:noProof/>
        </w:rPr>
        <w:t>2</w:t>
      </w:r>
    </w:p>
    <w:p w14:paraId="580E0E78" w14:textId="5C971494"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29" w:history="1">
        <w:r w:rsidR="005A2B72" w:rsidRPr="00925D77">
          <w:rPr>
            <w:rStyle w:val="af"/>
            <w:noProof/>
            <w:color w:val="auto"/>
            <w:lang w:eastAsia="ko-KR"/>
          </w:rPr>
          <w:t>Section IV. Bidding Forms (Following Prequalification)</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_Toc55390429 \h </w:instrText>
        </w:r>
        <w:r w:rsidR="005A2B72" w:rsidRPr="00925D77">
          <w:rPr>
            <w:noProof/>
            <w:webHidden/>
          </w:rPr>
        </w:r>
        <w:r w:rsidR="005A2B72" w:rsidRPr="00925D77">
          <w:rPr>
            <w:noProof/>
            <w:webHidden/>
          </w:rPr>
          <w:fldChar w:fldCharType="separate"/>
        </w:r>
        <w:r w:rsidR="00403E03">
          <w:rPr>
            <w:noProof/>
            <w:webHidden/>
          </w:rPr>
          <w:t>108</w:t>
        </w:r>
        <w:r w:rsidR="005A2B72" w:rsidRPr="00925D77">
          <w:rPr>
            <w:noProof/>
            <w:webHidden/>
          </w:rPr>
          <w:fldChar w:fldCharType="end"/>
        </w:r>
      </w:hyperlink>
    </w:p>
    <w:p w14:paraId="549DC840" w14:textId="5563A749"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52" w:history="1">
        <w:r w:rsidR="005A2B72" w:rsidRPr="00925D77">
          <w:rPr>
            <w:rStyle w:val="af"/>
            <w:noProof/>
            <w:color w:val="auto"/>
            <w:lang w:eastAsia="ko-KR"/>
          </w:rPr>
          <w:t>Section IV. Bidding Forms  (Without Prequalification)</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_Toc55390452 \h </w:instrText>
        </w:r>
        <w:r w:rsidR="005A2B72" w:rsidRPr="00925D77">
          <w:rPr>
            <w:noProof/>
            <w:webHidden/>
          </w:rPr>
        </w:r>
        <w:r w:rsidR="005A2B72" w:rsidRPr="00925D77">
          <w:rPr>
            <w:noProof/>
            <w:webHidden/>
          </w:rPr>
          <w:fldChar w:fldCharType="separate"/>
        </w:r>
        <w:r w:rsidR="00403E03">
          <w:rPr>
            <w:noProof/>
            <w:webHidden/>
          </w:rPr>
          <w:t>165</w:t>
        </w:r>
        <w:r w:rsidR="005A2B72" w:rsidRPr="00925D77">
          <w:rPr>
            <w:noProof/>
            <w:webHidden/>
          </w:rPr>
          <w:fldChar w:fldCharType="end"/>
        </w:r>
      </w:hyperlink>
    </w:p>
    <w:p w14:paraId="7EB2B09A" w14:textId="33384598" w:rsidR="005A2B72" w:rsidRPr="00925D77" w:rsidRDefault="00C27C74" w:rsidP="007F6E86">
      <w:pPr>
        <w:pStyle w:val="20"/>
        <w:spacing w:line="360" w:lineRule="auto"/>
        <w:rPr>
          <w:rStyle w:val="af"/>
          <w:noProof/>
          <w:color w:val="auto"/>
        </w:rPr>
      </w:pPr>
      <w:hyperlink w:anchor="_Toc55390483" w:history="1">
        <w:r w:rsidR="005A2B72" w:rsidRPr="00925D77">
          <w:rPr>
            <w:rStyle w:val="af"/>
            <w:noProof/>
            <w:color w:val="auto"/>
          </w:rPr>
          <w:t>Section V. Eligible Countries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_Toc55390483 \h </w:instrText>
        </w:r>
        <w:r w:rsidR="005A2B72" w:rsidRPr="00925D77">
          <w:rPr>
            <w:noProof/>
            <w:webHidden/>
          </w:rPr>
        </w:r>
        <w:r w:rsidR="005A2B72" w:rsidRPr="00925D77">
          <w:rPr>
            <w:noProof/>
            <w:webHidden/>
          </w:rPr>
          <w:fldChar w:fldCharType="separate"/>
        </w:r>
        <w:r w:rsidR="00403E03">
          <w:rPr>
            <w:noProof/>
            <w:webHidden/>
          </w:rPr>
          <w:t>226</w:t>
        </w:r>
        <w:r w:rsidR="005A2B72" w:rsidRPr="00925D77">
          <w:rPr>
            <w:noProof/>
            <w:webHidden/>
          </w:rPr>
          <w:fldChar w:fldCharType="end"/>
        </w:r>
      </w:hyperlink>
    </w:p>
    <w:p w14:paraId="18323669" w14:textId="77777777" w:rsidR="00194866" w:rsidRPr="00925D77" w:rsidRDefault="00194866" w:rsidP="00194866">
      <w:pPr>
        <w:rPr>
          <w:noProof/>
        </w:rPr>
      </w:pPr>
    </w:p>
    <w:p w14:paraId="282DEF9E" w14:textId="79FAE9AD" w:rsidR="005A2B72" w:rsidRPr="00925D77" w:rsidRDefault="00C27C74" w:rsidP="007F6E86">
      <w:pPr>
        <w:pStyle w:val="11"/>
        <w:spacing w:line="360" w:lineRule="auto"/>
        <w:rPr>
          <w:rFonts w:asciiTheme="minorHAnsi" w:eastAsiaTheme="minorEastAsia" w:hAnsiTheme="minorHAnsi" w:cstheme="minorBidi"/>
          <w:b w:val="0"/>
          <w:noProof/>
          <w:kern w:val="2"/>
          <w:sz w:val="20"/>
          <w:szCs w:val="22"/>
          <w:lang w:eastAsia="ko-KR"/>
        </w:rPr>
      </w:pPr>
      <w:hyperlink w:anchor="_Toc55390484" w:history="1">
        <w:r w:rsidR="005A2B72" w:rsidRPr="00925D77">
          <w:rPr>
            <w:rStyle w:val="af"/>
            <w:noProof/>
            <w:color w:val="auto"/>
            <w:lang w:eastAsia="ko-KR"/>
          </w:rPr>
          <w:t>PART 2 – Employer’s Requirements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_Toc55390484 \h </w:instrText>
        </w:r>
        <w:r w:rsidR="005A2B72" w:rsidRPr="00925D77">
          <w:rPr>
            <w:noProof/>
            <w:webHidden/>
          </w:rPr>
        </w:r>
        <w:r w:rsidR="005A2B72" w:rsidRPr="00925D77">
          <w:rPr>
            <w:noProof/>
            <w:webHidden/>
          </w:rPr>
          <w:fldChar w:fldCharType="separate"/>
        </w:r>
        <w:r w:rsidR="00403E03">
          <w:rPr>
            <w:noProof/>
            <w:webHidden/>
          </w:rPr>
          <w:t>227</w:t>
        </w:r>
        <w:r w:rsidR="005A2B72" w:rsidRPr="00925D77">
          <w:rPr>
            <w:noProof/>
            <w:webHidden/>
          </w:rPr>
          <w:fldChar w:fldCharType="end"/>
        </w:r>
      </w:hyperlink>
    </w:p>
    <w:p w14:paraId="054E5AFE" w14:textId="1872A4FA"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85" w:history="1">
        <w:r w:rsidR="005A2B72" w:rsidRPr="00925D77">
          <w:rPr>
            <w:rStyle w:val="af"/>
            <w:noProof/>
            <w:color w:val="auto"/>
            <w:lang w:eastAsia="ko-KR"/>
          </w:rPr>
          <w:t>Section VI. Employer’s Requirements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_Toc55390485 \h </w:instrText>
        </w:r>
        <w:r w:rsidR="005A2B72" w:rsidRPr="00925D77">
          <w:rPr>
            <w:noProof/>
            <w:webHidden/>
          </w:rPr>
        </w:r>
        <w:r w:rsidR="005A2B72" w:rsidRPr="00925D77">
          <w:rPr>
            <w:noProof/>
            <w:webHidden/>
          </w:rPr>
          <w:fldChar w:fldCharType="separate"/>
        </w:r>
        <w:r w:rsidR="00403E03">
          <w:rPr>
            <w:noProof/>
            <w:webHidden/>
          </w:rPr>
          <w:t>228</w:t>
        </w:r>
        <w:r w:rsidR="005A2B72" w:rsidRPr="00925D77">
          <w:rPr>
            <w:noProof/>
            <w:webHidden/>
          </w:rPr>
          <w:fldChar w:fldCharType="end"/>
        </w:r>
      </w:hyperlink>
    </w:p>
    <w:p w14:paraId="4330031B" w14:textId="1ED82477" w:rsidR="005A2B72" w:rsidRPr="00925D77" w:rsidRDefault="00C27C74" w:rsidP="007F6E86">
      <w:pPr>
        <w:pStyle w:val="11"/>
        <w:spacing w:line="360" w:lineRule="auto"/>
        <w:rPr>
          <w:rFonts w:asciiTheme="minorHAnsi" w:eastAsiaTheme="minorEastAsia" w:hAnsiTheme="minorHAnsi" w:cstheme="minorBidi"/>
          <w:b w:val="0"/>
          <w:noProof/>
          <w:kern w:val="2"/>
          <w:sz w:val="20"/>
          <w:szCs w:val="22"/>
          <w:lang w:eastAsia="ko-KR"/>
        </w:rPr>
      </w:pPr>
      <w:hyperlink w:anchor="_Toc55390494" w:history="1">
        <w:r w:rsidR="005A2B72" w:rsidRPr="00925D77">
          <w:rPr>
            <w:rStyle w:val="af"/>
            <w:noProof/>
            <w:color w:val="auto"/>
            <w:lang w:eastAsia="ko-KR"/>
          </w:rPr>
          <w:t>PART 3 – Conditions of Contract and Contract Forms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_Toc55390494 \h </w:instrText>
        </w:r>
        <w:r w:rsidR="005A2B72" w:rsidRPr="00925D77">
          <w:rPr>
            <w:noProof/>
            <w:webHidden/>
          </w:rPr>
        </w:r>
        <w:r w:rsidR="005A2B72" w:rsidRPr="00925D77">
          <w:rPr>
            <w:noProof/>
            <w:webHidden/>
          </w:rPr>
          <w:fldChar w:fldCharType="separate"/>
        </w:r>
        <w:r w:rsidR="00403E03">
          <w:rPr>
            <w:noProof/>
            <w:webHidden/>
          </w:rPr>
          <w:t>253</w:t>
        </w:r>
        <w:r w:rsidR="005A2B72" w:rsidRPr="00925D77">
          <w:rPr>
            <w:noProof/>
            <w:webHidden/>
          </w:rPr>
          <w:fldChar w:fldCharType="end"/>
        </w:r>
      </w:hyperlink>
    </w:p>
    <w:p w14:paraId="23F3FF1F" w14:textId="27412031"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495" w:history="1">
        <w:r w:rsidR="005A2B72" w:rsidRPr="00925D77">
          <w:rPr>
            <w:rStyle w:val="af"/>
            <w:noProof/>
            <w:color w:val="auto"/>
            <w:lang w:eastAsia="ko-KR"/>
          </w:rPr>
          <w:t>Section VII. General Conditions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_Toc55390495 \h </w:instrText>
        </w:r>
        <w:r w:rsidR="005A2B72" w:rsidRPr="00925D77">
          <w:rPr>
            <w:noProof/>
            <w:webHidden/>
          </w:rPr>
        </w:r>
        <w:r w:rsidR="005A2B72" w:rsidRPr="00925D77">
          <w:rPr>
            <w:noProof/>
            <w:webHidden/>
          </w:rPr>
          <w:fldChar w:fldCharType="separate"/>
        </w:r>
        <w:r w:rsidR="00403E03">
          <w:rPr>
            <w:noProof/>
            <w:webHidden/>
          </w:rPr>
          <w:t>254</w:t>
        </w:r>
        <w:r w:rsidR="005A2B72" w:rsidRPr="00925D77">
          <w:rPr>
            <w:noProof/>
            <w:webHidden/>
          </w:rPr>
          <w:fldChar w:fldCharType="end"/>
        </w:r>
      </w:hyperlink>
    </w:p>
    <w:p w14:paraId="42C6A8C7" w14:textId="34D45129"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512" w:history="1">
        <w:r w:rsidR="005A2B72" w:rsidRPr="00925D77">
          <w:rPr>
            <w:rStyle w:val="af"/>
            <w:noProof/>
            <w:color w:val="auto"/>
            <w:lang w:eastAsia="ko-KR"/>
          </w:rPr>
          <w:t>Section VIII: Particular Conditions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_Toc55390512 \h </w:instrText>
        </w:r>
        <w:r w:rsidR="005A2B72" w:rsidRPr="00925D77">
          <w:rPr>
            <w:noProof/>
            <w:webHidden/>
          </w:rPr>
        </w:r>
        <w:r w:rsidR="005A2B72" w:rsidRPr="00925D77">
          <w:rPr>
            <w:noProof/>
            <w:webHidden/>
          </w:rPr>
          <w:fldChar w:fldCharType="separate"/>
        </w:r>
        <w:r w:rsidR="00403E03">
          <w:rPr>
            <w:noProof/>
            <w:webHidden/>
          </w:rPr>
          <w:t>340</w:t>
        </w:r>
        <w:r w:rsidR="005A2B72" w:rsidRPr="00925D77">
          <w:rPr>
            <w:noProof/>
            <w:webHidden/>
          </w:rPr>
          <w:fldChar w:fldCharType="end"/>
        </w:r>
      </w:hyperlink>
    </w:p>
    <w:p w14:paraId="5A45B0FC" w14:textId="6A529357" w:rsidR="005A2B72" w:rsidRPr="00925D77" w:rsidRDefault="00C27C74" w:rsidP="007F6E86">
      <w:pPr>
        <w:pStyle w:val="20"/>
        <w:spacing w:line="360" w:lineRule="auto"/>
        <w:rPr>
          <w:rFonts w:asciiTheme="minorHAnsi" w:eastAsiaTheme="minorEastAsia" w:hAnsiTheme="minorHAnsi" w:cstheme="minorBidi"/>
          <w:noProof/>
          <w:kern w:val="2"/>
          <w:sz w:val="20"/>
          <w:szCs w:val="22"/>
          <w:lang w:eastAsia="ko-KR"/>
        </w:rPr>
      </w:pPr>
      <w:hyperlink w:anchor="_Toc55390513" w:history="1">
        <w:r w:rsidR="005A2B72" w:rsidRPr="00925D77">
          <w:rPr>
            <w:rStyle w:val="af"/>
            <w:noProof/>
            <w:color w:val="auto"/>
            <w:lang w:eastAsia="ko-KR"/>
          </w:rPr>
          <w:t>Section IX: Contract Forms</w:t>
        </w:r>
        <w:r w:rsidR="005A2B72" w:rsidRPr="00925D77">
          <w:rPr>
            <w:noProof/>
            <w:webHidden/>
          </w:rPr>
          <w:tab/>
        </w:r>
        <w:r w:rsidR="005A2B72" w:rsidRPr="00925D77">
          <w:rPr>
            <w:noProof/>
            <w:webHidden/>
          </w:rPr>
          <w:fldChar w:fldCharType="begin"/>
        </w:r>
        <w:r w:rsidR="005A2B72" w:rsidRPr="00925D77">
          <w:rPr>
            <w:noProof/>
            <w:webHidden/>
          </w:rPr>
          <w:instrText xml:space="preserve"> PAGEREF _Toc55390513 \h </w:instrText>
        </w:r>
        <w:r w:rsidR="005A2B72" w:rsidRPr="00925D77">
          <w:rPr>
            <w:noProof/>
            <w:webHidden/>
          </w:rPr>
        </w:r>
        <w:r w:rsidR="005A2B72" w:rsidRPr="00925D77">
          <w:rPr>
            <w:noProof/>
            <w:webHidden/>
          </w:rPr>
          <w:fldChar w:fldCharType="separate"/>
        </w:r>
        <w:r w:rsidR="00403E03">
          <w:rPr>
            <w:noProof/>
            <w:webHidden/>
          </w:rPr>
          <w:t>346</w:t>
        </w:r>
        <w:r w:rsidR="005A2B72" w:rsidRPr="00925D77">
          <w:rPr>
            <w:noProof/>
            <w:webHidden/>
          </w:rPr>
          <w:fldChar w:fldCharType="end"/>
        </w:r>
      </w:hyperlink>
    </w:p>
    <w:p w14:paraId="13330C45" w14:textId="32D0BD4D" w:rsidR="00D7569C" w:rsidRPr="00925D77" w:rsidRDefault="005A2B72" w:rsidP="005A2B72">
      <w:pPr>
        <w:pStyle w:val="Subtitle2"/>
        <w:spacing w:line="360" w:lineRule="auto"/>
        <w:outlineLvl w:val="9"/>
        <w:rPr>
          <w:rFonts w:eastAsia="맑은 고딕"/>
          <w:sz w:val="24"/>
          <w:szCs w:val="24"/>
        </w:rPr>
      </w:pPr>
      <w:r w:rsidRPr="00925D77">
        <w:rPr>
          <w:rFonts w:eastAsia="맑은 고딕"/>
          <w:b w:val="0"/>
          <w:sz w:val="24"/>
        </w:rPr>
        <w:fldChar w:fldCharType="end"/>
      </w:r>
    </w:p>
    <w:p w14:paraId="0FF464BC" w14:textId="0CB91C86" w:rsidR="009362C0" w:rsidRPr="00925D77" w:rsidRDefault="009362C0" w:rsidP="009362C0">
      <w:pPr>
        <w:spacing w:line="360" w:lineRule="auto"/>
        <w:jc w:val="left"/>
        <w:rPr>
          <w:rFonts w:eastAsia="맑은 고딕"/>
          <w:sz w:val="24"/>
          <w:szCs w:val="24"/>
        </w:rPr>
      </w:pPr>
      <w:r w:rsidRPr="00925D77">
        <w:rPr>
          <w:rFonts w:eastAsia="맑은 고딕"/>
          <w:sz w:val="24"/>
          <w:szCs w:val="24"/>
        </w:rPr>
        <w:br w:type="page"/>
      </w:r>
    </w:p>
    <w:p w14:paraId="3487E71E" w14:textId="77777777" w:rsidR="00D7569C" w:rsidRPr="00925D77" w:rsidRDefault="00D7569C">
      <w:pPr>
        <w:jc w:val="left"/>
        <w:rPr>
          <w:rFonts w:eastAsia="맑은 고딕"/>
          <w:sz w:val="24"/>
          <w:szCs w:val="24"/>
        </w:rPr>
        <w:sectPr w:rsidR="00D7569C" w:rsidRPr="00925D77" w:rsidSect="009A5586">
          <w:footerReference w:type="even" r:id="rId16"/>
          <w:footnotePr>
            <w:numRestart w:val="eachSect"/>
          </w:footnotePr>
          <w:pgSz w:w="12240" w:h="15840" w:code="1"/>
          <w:pgMar w:top="1440" w:right="1440" w:bottom="1440" w:left="1800" w:header="720" w:footer="720" w:gutter="0"/>
          <w:pgNumType w:start="1" w:chapStyle="1"/>
          <w:cols w:space="720"/>
          <w:docGrid w:linePitch="360"/>
        </w:sectPr>
      </w:pPr>
    </w:p>
    <w:p w14:paraId="63549686" w14:textId="286A5B9B" w:rsidR="009A2492" w:rsidRPr="00925D77" w:rsidRDefault="009A2492" w:rsidP="00F24FBF">
      <w:pPr>
        <w:spacing w:line="480" w:lineRule="auto"/>
        <w:jc w:val="center"/>
        <w:rPr>
          <w:b/>
          <w:spacing w:val="-3"/>
          <w:sz w:val="40"/>
          <w:szCs w:val="40"/>
          <w:lang w:eastAsia="ko-KR"/>
        </w:rPr>
      </w:pPr>
      <w:r w:rsidRPr="00925D77">
        <w:rPr>
          <w:b/>
          <w:spacing w:val="-3"/>
          <w:sz w:val="40"/>
          <w:szCs w:val="40"/>
          <w:lang w:eastAsia="ko-KR"/>
        </w:rPr>
        <w:lastRenderedPageBreak/>
        <w:t>Invitation for Bids (IFB)</w:t>
      </w:r>
    </w:p>
    <w:p w14:paraId="3F1F7DE7" w14:textId="77777777" w:rsidR="009A2492" w:rsidRPr="00925D77" w:rsidRDefault="009A2492" w:rsidP="009A2492">
      <w:pPr>
        <w:pStyle w:val="aff3"/>
        <w:tabs>
          <w:tab w:val="left" w:pos="800"/>
        </w:tabs>
        <w:suppressAutoHyphens w:val="0"/>
        <w:spacing w:line="240" w:lineRule="atLeast"/>
        <w:rPr>
          <w:lang w:eastAsia="ko-KR"/>
        </w:rPr>
      </w:pPr>
    </w:p>
    <w:p w14:paraId="362DDDFC" w14:textId="77777777" w:rsidR="009A2492" w:rsidRPr="00925D77" w:rsidRDefault="009A2492" w:rsidP="009A2492">
      <w:pPr>
        <w:pStyle w:val="a6"/>
        <w:spacing w:line="240" w:lineRule="atLeast"/>
        <w:rPr>
          <w:b/>
          <w:i/>
          <w:iCs/>
          <w:sz w:val="24"/>
          <w:szCs w:val="24"/>
          <w:lang w:eastAsia="ko-KR"/>
        </w:rPr>
      </w:pPr>
      <w:r w:rsidRPr="00925D77">
        <w:rPr>
          <w:b/>
          <w:i/>
          <w:iCs/>
          <w:sz w:val="24"/>
          <w:szCs w:val="24"/>
          <w:lang w:eastAsia="ko-KR"/>
        </w:rPr>
        <w:t>&lt;&lt;Note&gt;&gt;</w:t>
      </w:r>
    </w:p>
    <w:p w14:paraId="18A9E8F0" w14:textId="77777777" w:rsidR="009A2492" w:rsidRPr="00925D77" w:rsidRDefault="009A2492" w:rsidP="009A2492">
      <w:pPr>
        <w:pStyle w:val="aff3"/>
        <w:tabs>
          <w:tab w:val="left" w:pos="-720"/>
          <w:tab w:val="left" w:pos="0"/>
          <w:tab w:val="left" w:pos="720"/>
        </w:tabs>
        <w:rPr>
          <w:spacing w:val="-3"/>
          <w:lang w:eastAsia="ko-KR"/>
        </w:rPr>
      </w:pPr>
    </w:p>
    <w:p w14:paraId="4959F13D" w14:textId="21AFDAC2" w:rsidR="009A2492" w:rsidRPr="00925D77" w:rsidRDefault="009A2492" w:rsidP="009A2492">
      <w:pPr>
        <w:tabs>
          <w:tab w:val="left" w:pos="-720"/>
          <w:tab w:val="left" w:pos="0"/>
          <w:tab w:val="left" w:pos="720"/>
        </w:tabs>
        <w:suppressAutoHyphens/>
        <w:rPr>
          <w:i/>
          <w:iCs/>
          <w:spacing w:val="-3"/>
          <w:sz w:val="24"/>
          <w:szCs w:val="24"/>
          <w:lang w:eastAsia="ko-KR"/>
        </w:rPr>
      </w:pPr>
      <w:r w:rsidRPr="00925D77">
        <w:rPr>
          <w:i/>
          <w:iCs/>
          <w:spacing w:val="-3"/>
          <w:sz w:val="24"/>
          <w:szCs w:val="24"/>
          <w:lang w:eastAsia="ko-KR"/>
        </w:rPr>
        <w:t>In accordance with the Guidelines for Procurement under the EDCF Loan (as defined in Section 2.03), the Invitation for Bids (IFB) shall be advertised in English, in at least one newspaper of general circulation (in an English language newspaper if possible) in the Borrower’s country. Notification shall be given in sufficient time to enable prospective bidders to obtain the Bidding Documents, and prepare and submit their responses. A copy of the IFB shall be promptly submitted to the Export-Import Bank of Korea for advertisement on its Procurement Notices Web site.</w:t>
      </w:r>
    </w:p>
    <w:p w14:paraId="1A8897E4" w14:textId="77777777" w:rsidR="009A2492" w:rsidRPr="00925D77" w:rsidRDefault="009A2492" w:rsidP="009A2492">
      <w:pPr>
        <w:tabs>
          <w:tab w:val="left" w:pos="-720"/>
          <w:tab w:val="left" w:pos="0"/>
          <w:tab w:val="left" w:pos="720"/>
        </w:tabs>
        <w:suppressAutoHyphens/>
        <w:rPr>
          <w:i/>
          <w:iCs/>
          <w:spacing w:val="-3"/>
          <w:sz w:val="24"/>
          <w:szCs w:val="24"/>
          <w:lang w:eastAsia="ko-KR"/>
        </w:rPr>
      </w:pPr>
    </w:p>
    <w:p w14:paraId="0537BA6F" w14:textId="67016282" w:rsidR="009A2492" w:rsidRPr="00925D77" w:rsidRDefault="009A2492" w:rsidP="009A2492">
      <w:pPr>
        <w:rPr>
          <w:i/>
          <w:iCs/>
          <w:spacing w:val="-3"/>
          <w:sz w:val="24"/>
          <w:szCs w:val="24"/>
        </w:rPr>
      </w:pPr>
      <w:r w:rsidRPr="00925D77">
        <w:rPr>
          <w:i/>
          <w:iCs/>
          <w:spacing w:val="-3"/>
          <w:sz w:val="24"/>
          <w:szCs w:val="24"/>
        </w:rPr>
        <w:t xml:space="preserve">The Invitation for Bids provides information that enables potential bidders to decide whether to participate. Apart from a summary description of the </w:t>
      </w:r>
      <w:r w:rsidR="00551633" w:rsidRPr="00925D77">
        <w:rPr>
          <w:i/>
          <w:iCs/>
          <w:spacing w:val="-3"/>
          <w:sz w:val="24"/>
          <w:szCs w:val="24"/>
          <w:lang w:eastAsia="ko-KR"/>
        </w:rPr>
        <w:t>Plant</w:t>
      </w:r>
      <w:r w:rsidRPr="00925D77">
        <w:rPr>
          <w:i/>
          <w:iCs/>
          <w:spacing w:val="-3"/>
          <w:sz w:val="24"/>
          <w:szCs w:val="24"/>
        </w:rPr>
        <w:t>, the Invitation for Bids should also indicate any important bid evaluation criteria or qualification requirement (for example, a requirement for a minimum level of experience in similar works</w:t>
      </w:r>
      <w:r w:rsidRPr="00925D77">
        <w:rPr>
          <w:b/>
          <w:i/>
          <w:iCs/>
          <w:spacing w:val="-3"/>
          <w:sz w:val="24"/>
          <w:szCs w:val="24"/>
        </w:rPr>
        <w:t xml:space="preserve"> </w:t>
      </w:r>
      <w:r w:rsidRPr="00925D77">
        <w:rPr>
          <w:i/>
          <w:iCs/>
          <w:spacing w:val="-3"/>
          <w:sz w:val="24"/>
          <w:szCs w:val="24"/>
        </w:rPr>
        <w:t>for which the Invitation for Bids is issued).</w:t>
      </w:r>
    </w:p>
    <w:p w14:paraId="45F7D511" w14:textId="77777777" w:rsidR="009A2492" w:rsidRPr="00925D77" w:rsidRDefault="009A2492" w:rsidP="009A2492">
      <w:pPr>
        <w:tabs>
          <w:tab w:val="left" w:pos="-720"/>
          <w:tab w:val="left" w:pos="0"/>
          <w:tab w:val="left" w:pos="720"/>
        </w:tabs>
        <w:suppressAutoHyphens/>
        <w:rPr>
          <w:i/>
          <w:iCs/>
          <w:spacing w:val="-3"/>
          <w:sz w:val="24"/>
          <w:szCs w:val="24"/>
          <w:lang w:eastAsia="ko-KR"/>
        </w:rPr>
      </w:pPr>
    </w:p>
    <w:p w14:paraId="48677514" w14:textId="1E570E2C" w:rsidR="005B1F2E" w:rsidRPr="00925D77" w:rsidRDefault="009A2492" w:rsidP="009A2492">
      <w:pPr>
        <w:tabs>
          <w:tab w:val="right" w:leader="dot" w:pos="8640"/>
        </w:tabs>
        <w:spacing w:before="120" w:after="120" w:line="276" w:lineRule="auto"/>
        <w:rPr>
          <w:b/>
          <w:spacing w:val="-3"/>
          <w:sz w:val="24"/>
          <w:szCs w:val="24"/>
          <w:lang w:eastAsia="ko-KR"/>
        </w:rPr>
      </w:pPr>
      <w:r w:rsidRPr="00925D77">
        <w:rPr>
          <w:i/>
          <w:iCs/>
          <w:spacing w:val="-3"/>
          <w:sz w:val="24"/>
          <w:szCs w:val="24"/>
          <w:lang w:eastAsia="ko-KR"/>
        </w:rPr>
        <w:t xml:space="preserve">It is critical that the content of the IFB </w:t>
      </w:r>
      <w:r w:rsidR="001206F0" w:rsidRPr="00925D77">
        <w:rPr>
          <w:i/>
          <w:iCs/>
          <w:spacing w:val="-3"/>
          <w:sz w:val="24"/>
          <w:szCs w:val="24"/>
          <w:lang w:eastAsia="ko-KR"/>
        </w:rPr>
        <w:t xml:space="preserve">must </w:t>
      </w:r>
      <w:r w:rsidRPr="00925D77">
        <w:rPr>
          <w:i/>
          <w:iCs/>
          <w:spacing w:val="-3"/>
          <w:sz w:val="24"/>
          <w:szCs w:val="24"/>
          <w:lang w:eastAsia="ko-KR"/>
        </w:rPr>
        <w:t>be consistent with the information contained in Section II, Bid Data Sheet (BDS). In particular, the dates, times, and place for bid submission and opening and the amount required for bid security in the IFB must be carefully checked to ensure consistency with the BDS.</w:t>
      </w:r>
    </w:p>
    <w:p w14:paraId="44035502" w14:textId="4E64DEFC" w:rsidR="006D40EC" w:rsidRPr="00925D77" w:rsidRDefault="006D40EC">
      <w:pPr>
        <w:jc w:val="left"/>
        <w:rPr>
          <w:lang w:eastAsia="ko-KR"/>
        </w:rPr>
        <w:sectPr w:rsidR="006D40EC" w:rsidRPr="00925D77" w:rsidSect="009A5586">
          <w:footnotePr>
            <w:numRestart w:val="eachSect"/>
          </w:footnotePr>
          <w:pgSz w:w="12240" w:h="15840" w:code="1"/>
          <w:pgMar w:top="1440" w:right="1440" w:bottom="1440" w:left="1800" w:header="720" w:footer="720" w:gutter="0"/>
          <w:pgNumType w:start="1" w:chapStyle="1"/>
          <w:cols w:space="720"/>
          <w:docGrid w:linePitch="360"/>
        </w:sectPr>
      </w:pPr>
      <w:r w:rsidRPr="00925D77">
        <w:rPr>
          <w:lang w:eastAsia="ko-KR"/>
        </w:rPr>
        <w:br w:type="page"/>
      </w:r>
    </w:p>
    <w:p w14:paraId="4EE11846" w14:textId="3E1B5133" w:rsidR="006D40EC" w:rsidRPr="00925D77" w:rsidRDefault="006D40EC" w:rsidP="003157AF">
      <w:pPr>
        <w:pStyle w:val="10"/>
      </w:pPr>
      <w:bookmarkStart w:id="22" w:name="_Toc46018618"/>
      <w:bookmarkStart w:id="23" w:name="_Toc46023255"/>
      <w:bookmarkStart w:id="24" w:name="_Toc55313400"/>
      <w:bookmarkStart w:id="25" w:name="_Toc55390410"/>
      <w:r w:rsidRPr="00925D77">
        <w:lastRenderedPageBreak/>
        <w:t>Invitation for Bids (IFB)</w:t>
      </w:r>
      <w:bookmarkEnd w:id="22"/>
      <w:bookmarkEnd w:id="23"/>
      <w:bookmarkEnd w:id="24"/>
      <w:bookmarkEnd w:id="25"/>
    </w:p>
    <w:p w14:paraId="709EC856" w14:textId="2FFA06DA" w:rsidR="006D40EC" w:rsidRPr="00925D77" w:rsidRDefault="006D40EC" w:rsidP="006D40EC">
      <w:pPr>
        <w:ind w:left="450" w:hanging="450"/>
        <w:rPr>
          <w:sz w:val="24"/>
        </w:rPr>
      </w:pPr>
    </w:p>
    <w:p w14:paraId="25E597EA" w14:textId="77777777" w:rsidR="000D0F07" w:rsidRPr="00925D77" w:rsidRDefault="000D0F07" w:rsidP="006D40EC">
      <w:pPr>
        <w:ind w:left="450" w:hanging="450"/>
        <w:rPr>
          <w:sz w:val="24"/>
        </w:rPr>
      </w:pPr>
    </w:p>
    <w:p w14:paraId="0A2292B7" w14:textId="545D907A" w:rsidR="004728B2" w:rsidRPr="00925D77" w:rsidRDefault="004728B2" w:rsidP="007851FC">
      <w:pPr>
        <w:tabs>
          <w:tab w:val="left" w:pos="-720"/>
          <w:tab w:val="left" w:pos="0"/>
          <w:tab w:val="left" w:pos="720"/>
        </w:tabs>
        <w:suppressAutoHyphens/>
        <w:spacing w:line="360" w:lineRule="auto"/>
        <w:jc w:val="left"/>
        <w:rPr>
          <w:spacing w:val="-3"/>
          <w:sz w:val="24"/>
          <w:lang w:eastAsia="ko-KR"/>
        </w:rPr>
      </w:pPr>
      <w:r w:rsidRPr="00925D77">
        <w:rPr>
          <w:rFonts w:hint="eastAsia"/>
          <w:b/>
          <w:spacing w:val="-3"/>
          <w:sz w:val="24"/>
          <w:lang w:eastAsia="ko-KR"/>
        </w:rPr>
        <w:t>Em</w:t>
      </w:r>
      <w:r w:rsidRPr="00925D77">
        <w:rPr>
          <w:b/>
          <w:spacing w:val="-3"/>
          <w:sz w:val="24"/>
          <w:lang w:eastAsia="ko-KR"/>
        </w:rPr>
        <w:t>ployer:</w:t>
      </w:r>
      <w:r w:rsidRPr="00925D77">
        <w:rPr>
          <w:spacing w:val="-3"/>
          <w:sz w:val="24"/>
          <w:lang w:eastAsia="ko-KR"/>
        </w:rPr>
        <w:t xml:space="preserve"> [</w:t>
      </w:r>
      <w:r w:rsidRPr="00925D77">
        <w:rPr>
          <w:i/>
          <w:spacing w:val="-3"/>
          <w:sz w:val="24"/>
          <w:lang w:eastAsia="ko-KR"/>
        </w:rPr>
        <w:t>insert the name of the Employer’s agency</w:t>
      </w:r>
      <w:r w:rsidRPr="00925D77">
        <w:rPr>
          <w:spacing w:val="-3"/>
          <w:sz w:val="24"/>
          <w:lang w:eastAsia="ko-KR"/>
        </w:rPr>
        <w:t>]</w:t>
      </w:r>
    </w:p>
    <w:p w14:paraId="247C8C89" w14:textId="1B0B9A7B" w:rsidR="004728B2" w:rsidRPr="00925D77" w:rsidRDefault="004728B2" w:rsidP="007851FC">
      <w:pPr>
        <w:tabs>
          <w:tab w:val="left" w:pos="-720"/>
          <w:tab w:val="left" w:pos="0"/>
          <w:tab w:val="left" w:pos="720"/>
        </w:tabs>
        <w:suppressAutoHyphens/>
        <w:spacing w:line="360" w:lineRule="auto"/>
        <w:jc w:val="left"/>
        <w:rPr>
          <w:spacing w:val="-3"/>
          <w:sz w:val="24"/>
          <w:lang w:eastAsia="ko-KR"/>
        </w:rPr>
      </w:pPr>
      <w:r w:rsidRPr="00925D77">
        <w:rPr>
          <w:b/>
          <w:spacing w:val="-3"/>
          <w:sz w:val="24"/>
          <w:lang w:eastAsia="ko-KR"/>
        </w:rPr>
        <w:t>Project:</w:t>
      </w:r>
      <w:r w:rsidRPr="00925D77">
        <w:rPr>
          <w:spacing w:val="-3"/>
          <w:sz w:val="24"/>
          <w:lang w:eastAsia="ko-KR"/>
        </w:rPr>
        <w:t xml:space="preserve"> [</w:t>
      </w:r>
      <w:r w:rsidRPr="00925D77">
        <w:rPr>
          <w:i/>
          <w:spacing w:val="-3"/>
          <w:sz w:val="24"/>
          <w:lang w:eastAsia="ko-KR"/>
        </w:rPr>
        <w:t>insert name of project</w:t>
      </w:r>
      <w:r w:rsidRPr="00925D77">
        <w:rPr>
          <w:spacing w:val="-3"/>
          <w:sz w:val="24"/>
          <w:lang w:eastAsia="ko-KR"/>
        </w:rPr>
        <w:t>]</w:t>
      </w:r>
    </w:p>
    <w:p w14:paraId="2732320F" w14:textId="11E9983F" w:rsidR="004728B2" w:rsidRPr="00925D77" w:rsidRDefault="004728B2" w:rsidP="007851FC">
      <w:pPr>
        <w:tabs>
          <w:tab w:val="left" w:pos="-720"/>
          <w:tab w:val="left" w:pos="0"/>
          <w:tab w:val="left" w:pos="720"/>
        </w:tabs>
        <w:suppressAutoHyphens/>
        <w:spacing w:line="360" w:lineRule="auto"/>
        <w:jc w:val="left"/>
        <w:rPr>
          <w:spacing w:val="-3"/>
          <w:sz w:val="24"/>
          <w:lang w:eastAsia="ko-KR"/>
        </w:rPr>
      </w:pPr>
      <w:r w:rsidRPr="00925D77">
        <w:rPr>
          <w:b/>
          <w:spacing w:val="-3"/>
          <w:sz w:val="24"/>
          <w:lang w:eastAsia="ko-KR"/>
        </w:rPr>
        <w:t>Contract title:</w:t>
      </w:r>
      <w:r w:rsidRPr="00925D77">
        <w:rPr>
          <w:spacing w:val="-3"/>
          <w:sz w:val="24"/>
          <w:lang w:eastAsia="ko-KR"/>
        </w:rPr>
        <w:t xml:space="preserve"> [</w:t>
      </w:r>
      <w:r w:rsidRPr="00925D77">
        <w:rPr>
          <w:i/>
          <w:spacing w:val="-3"/>
          <w:sz w:val="24"/>
          <w:lang w:eastAsia="ko-KR"/>
        </w:rPr>
        <w:t>insert the name of the contract</w:t>
      </w:r>
      <w:r w:rsidRPr="00925D77">
        <w:rPr>
          <w:spacing w:val="-3"/>
          <w:sz w:val="24"/>
          <w:lang w:eastAsia="ko-KR"/>
        </w:rPr>
        <w:t>]</w:t>
      </w:r>
    </w:p>
    <w:p w14:paraId="49825B03" w14:textId="32E65E58" w:rsidR="007E0894" w:rsidRPr="00925D77" w:rsidRDefault="007E0894" w:rsidP="007851FC">
      <w:pPr>
        <w:tabs>
          <w:tab w:val="left" w:pos="-720"/>
          <w:tab w:val="left" w:pos="0"/>
          <w:tab w:val="left" w:pos="720"/>
        </w:tabs>
        <w:suppressAutoHyphens/>
        <w:spacing w:line="360" w:lineRule="auto"/>
        <w:jc w:val="left"/>
        <w:rPr>
          <w:spacing w:val="-3"/>
          <w:sz w:val="24"/>
          <w:lang w:eastAsia="ko-KR"/>
        </w:rPr>
      </w:pPr>
      <w:r w:rsidRPr="00925D77">
        <w:rPr>
          <w:b/>
          <w:spacing w:val="-3"/>
          <w:sz w:val="24"/>
          <w:lang w:eastAsia="ko-KR"/>
        </w:rPr>
        <w:t>Country:</w:t>
      </w:r>
      <w:r w:rsidRPr="00925D77">
        <w:rPr>
          <w:spacing w:val="-3"/>
          <w:sz w:val="24"/>
          <w:lang w:eastAsia="ko-KR"/>
        </w:rPr>
        <w:t xml:space="preserve"> [</w:t>
      </w:r>
      <w:r w:rsidRPr="00925D77">
        <w:rPr>
          <w:i/>
          <w:spacing w:val="-3"/>
          <w:sz w:val="24"/>
          <w:lang w:eastAsia="ko-KR"/>
        </w:rPr>
        <w:t>insert country where IFB is issued</w:t>
      </w:r>
      <w:r w:rsidRPr="00925D77">
        <w:rPr>
          <w:spacing w:val="-3"/>
          <w:sz w:val="24"/>
          <w:lang w:eastAsia="ko-KR"/>
        </w:rPr>
        <w:t>]</w:t>
      </w:r>
    </w:p>
    <w:p w14:paraId="57468DC0" w14:textId="56583667" w:rsidR="007E0894" w:rsidRPr="00925D77" w:rsidRDefault="007E0894" w:rsidP="007851FC">
      <w:pPr>
        <w:tabs>
          <w:tab w:val="left" w:pos="-720"/>
          <w:tab w:val="left" w:pos="0"/>
          <w:tab w:val="left" w:pos="720"/>
        </w:tabs>
        <w:suppressAutoHyphens/>
        <w:spacing w:line="360" w:lineRule="auto"/>
        <w:jc w:val="left"/>
        <w:rPr>
          <w:spacing w:val="-3"/>
          <w:sz w:val="24"/>
          <w:lang w:eastAsia="ko-KR"/>
        </w:rPr>
      </w:pPr>
      <w:r w:rsidRPr="00925D77">
        <w:rPr>
          <w:b/>
          <w:spacing w:val="-3"/>
          <w:sz w:val="24"/>
          <w:lang w:eastAsia="ko-KR"/>
        </w:rPr>
        <w:t>Loan Agreement No. and Title:</w:t>
      </w:r>
      <w:r w:rsidRPr="00925D77">
        <w:rPr>
          <w:spacing w:val="-3"/>
          <w:sz w:val="24"/>
          <w:lang w:eastAsia="ko-KR"/>
        </w:rPr>
        <w:t xml:space="preserve"> [</w:t>
      </w:r>
      <w:r w:rsidRPr="00925D77">
        <w:rPr>
          <w:i/>
          <w:spacing w:val="-3"/>
          <w:sz w:val="24"/>
          <w:lang w:eastAsia="ko-KR"/>
        </w:rPr>
        <w:t>insert number and Loan Agreement title</w:t>
      </w:r>
      <w:r w:rsidRPr="00925D77">
        <w:rPr>
          <w:spacing w:val="-3"/>
          <w:sz w:val="24"/>
          <w:lang w:eastAsia="ko-KR"/>
        </w:rPr>
        <w:t>]</w:t>
      </w:r>
    </w:p>
    <w:p w14:paraId="112BF2E0" w14:textId="66DF1457" w:rsidR="007E0894" w:rsidRPr="00925D77" w:rsidRDefault="007E0894" w:rsidP="007851FC">
      <w:pPr>
        <w:tabs>
          <w:tab w:val="left" w:pos="-720"/>
          <w:tab w:val="left" w:pos="0"/>
          <w:tab w:val="left" w:pos="720"/>
        </w:tabs>
        <w:suppressAutoHyphens/>
        <w:spacing w:line="360" w:lineRule="auto"/>
        <w:jc w:val="left"/>
        <w:rPr>
          <w:spacing w:val="-3"/>
          <w:sz w:val="24"/>
          <w:lang w:eastAsia="ko-KR"/>
        </w:rPr>
      </w:pPr>
      <w:r w:rsidRPr="00925D77">
        <w:rPr>
          <w:b/>
          <w:spacing w:val="-3"/>
          <w:sz w:val="24"/>
          <w:lang w:eastAsia="ko-KR"/>
        </w:rPr>
        <w:t>IFB No.:</w:t>
      </w:r>
      <w:r w:rsidRPr="00925D77">
        <w:rPr>
          <w:spacing w:val="-3"/>
          <w:sz w:val="24"/>
          <w:lang w:eastAsia="ko-KR"/>
        </w:rPr>
        <w:t xml:space="preserve"> [</w:t>
      </w:r>
      <w:r w:rsidRPr="00925D77">
        <w:rPr>
          <w:i/>
          <w:spacing w:val="-3"/>
          <w:sz w:val="24"/>
          <w:lang w:eastAsia="ko-KR"/>
        </w:rPr>
        <w:t>insert number</w:t>
      </w:r>
      <w:r w:rsidRPr="00925D77">
        <w:rPr>
          <w:spacing w:val="-3"/>
          <w:sz w:val="24"/>
          <w:lang w:eastAsia="ko-KR"/>
        </w:rPr>
        <w:t>]</w:t>
      </w:r>
    </w:p>
    <w:p w14:paraId="55A161BD" w14:textId="27721A20" w:rsidR="006D40EC" w:rsidRPr="00925D77" w:rsidRDefault="007E0894" w:rsidP="007851FC">
      <w:pPr>
        <w:tabs>
          <w:tab w:val="left" w:pos="-720"/>
          <w:tab w:val="left" w:pos="0"/>
          <w:tab w:val="left" w:pos="720"/>
        </w:tabs>
        <w:suppressAutoHyphens/>
        <w:spacing w:line="360" w:lineRule="auto"/>
        <w:jc w:val="left"/>
        <w:rPr>
          <w:spacing w:val="-3"/>
          <w:sz w:val="24"/>
          <w:lang w:eastAsia="ko-KR"/>
        </w:rPr>
      </w:pPr>
      <w:r w:rsidRPr="00925D77">
        <w:rPr>
          <w:b/>
          <w:spacing w:val="-3"/>
          <w:sz w:val="24"/>
          <w:lang w:eastAsia="ko-KR"/>
        </w:rPr>
        <w:t>Issued on:</w:t>
      </w:r>
      <w:r w:rsidR="004728B2" w:rsidRPr="00925D77">
        <w:rPr>
          <w:spacing w:val="-3"/>
          <w:sz w:val="24"/>
          <w:lang w:eastAsia="ko-KR"/>
        </w:rPr>
        <w:t xml:space="preserve"> </w:t>
      </w:r>
      <w:r w:rsidR="006D40EC" w:rsidRPr="00925D77">
        <w:rPr>
          <w:spacing w:val="-3"/>
          <w:sz w:val="24"/>
          <w:lang w:eastAsia="ko-KR"/>
        </w:rPr>
        <w:t>[</w:t>
      </w:r>
      <w:r w:rsidR="006D40EC" w:rsidRPr="00925D77">
        <w:rPr>
          <w:i/>
          <w:spacing w:val="-3"/>
          <w:sz w:val="24"/>
          <w:lang w:eastAsia="ko-KR"/>
        </w:rPr>
        <w:t xml:space="preserve">insert </w:t>
      </w:r>
      <w:r w:rsidR="004728B2" w:rsidRPr="00925D77">
        <w:rPr>
          <w:i/>
          <w:spacing w:val="-3"/>
          <w:sz w:val="24"/>
          <w:lang w:eastAsia="ko-KR"/>
        </w:rPr>
        <w:t>i</w:t>
      </w:r>
      <w:r w:rsidR="006D40EC" w:rsidRPr="00925D77">
        <w:rPr>
          <w:i/>
          <w:spacing w:val="-3"/>
          <w:sz w:val="24"/>
          <w:lang w:eastAsia="ko-KR"/>
        </w:rPr>
        <w:t>ssuing date of the IFB</w:t>
      </w:r>
      <w:r w:rsidR="006D40EC" w:rsidRPr="00925D77">
        <w:rPr>
          <w:spacing w:val="-3"/>
          <w:sz w:val="24"/>
          <w:lang w:eastAsia="ko-KR"/>
        </w:rPr>
        <w:t>]</w:t>
      </w:r>
      <w:r w:rsidR="006D40EC" w:rsidRPr="00925D77">
        <w:rPr>
          <w:rStyle w:val="af1"/>
          <w:spacing w:val="-3"/>
          <w:sz w:val="24"/>
          <w:lang w:eastAsia="ko-KR"/>
        </w:rPr>
        <w:footnoteReference w:customMarkFollows="1" w:id="1"/>
        <w:t>1</w:t>
      </w:r>
    </w:p>
    <w:p w14:paraId="1C557F67" w14:textId="77777777" w:rsidR="006D40EC" w:rsidRPr="00925D77" w:rsidRDefault="006D40EC" w:rsidP="006D40EC">
      <w:pPr>
        <w:rPr>
          <w:sz w:val="24"/>
          <w:lang w:eastAsia="ko-KR"/>
        </w:rPr>
      </w:pPr>
    </w:p>
    <w:p w14:paraId="170550D6" w14:textId="294859FD" w:rsidR="006D40EC" w:rsidRPr="00925D77" w:rsidRDefault="006D40EC" w:rsidP="00B502BB">
      <w:pPr>
        <w:numPr>
          <w:ilvl w:val="0"/>
          <w:numId w:val="2"/>
        </w:numPr>
        <w:tabs>
          <w:tab w:val="clear" w:pos="1195"/>
          <w:tab w:val="num" w:pos="840"/>
        </w:tabs>
        <w:ind w:left="840" w:hanging="840"/>
        <w:rPr>
          <w:sz w:val="24"/>
          <w:lang w:eastAsia="ko-KR"/>
        </w:rPr>
      </w:pPr>
      <w:r w:rsidRPr="00925D77">
        <w:rPr>
          <w:sz w:val="24"/>
          <w:lang w:eastAsia="ko-KR"/>
        </w:rPr>
        <w:t>The [</w:t>
      </w:r>
      <w:r w:rsidRPr="00925D77">
        <w:rPr>
          <w:i/>
          <w:sz w:val="24"/>
          <w:lang w:eastAsia="ko-KR"/>
        </w:rPr>
        <w:t xml:space="preserve">insert: </w:t>
      </w:r>
      <w:r w:rsidRPr="00925D77">
        <w:rPr>
          <w:b/>
          <w:i/>
          <w:sz w:val="24"/>
          <w:lang w:eastAsia="ko-KR"/>
        </w:rPr>
        <w:t>Name of Borrower</w:t>
      </w:r>
      <w:r w:rsidRPr="00925D77">
        <w:rPr>
          <w:sz w:val="24"/>
          <w:lang w:eastAsia="ko-KR"/>
        </w:rPr>
        <w:t>] has received</w:t>
      </w:r>
      <w:r w:rsidRPr="00925D77">
        <w:rPr>
          <w:rStyle w:val="af1"/>
          <w:sz w:val="24"/>
          <w:lang w:eastAsia="ko-KR"/>
        </w:rPr>
        <w:footnoteReference w:customMarkFollows="1" w:id="2"/>
        <w:t>2</w:t>
      </w:r>
      <w:r w:rsidRPr="00925D77">
        <w:rPr>
          <w:sz w:val="24"/>
          <w:lang w:eastAsia="ko-KR"/>
        </w:rPr>
        <w:t xml:space="preserve"> (or where appropriate, “has applied for”) a Loan from the Export-Import Bank of Korea from the resources of the Economic Development Cooperation Fund (EDCF) of the Republic of Korea in the amount of [</w:t>
      </w:r>
      <w:r w:rsidRPr="00925D77">
        <w:rPr>
          <w:i/>
          <w:sz w:val="24"/>
          <w:lang w:eastAsia="ko-KR"/>
        </w:rPr>
        <w:t xml:space="preserve">insert: </w:t>
      </w:r>
      <w:r w:rsidRPr="00925D77">
        <w:rPr>
          <w:b/>
          <w:i/>
          <w:sz w:val="24"/>
          <w:lang w:eastAsia="ko-KR"/>
        </w:rPr>
        <w:t>Amount in</w:t>
      </w:r>
      <w:r w:rsidRPr="00925D77">
        <w:rPr>
          <w:i/>
          <w:sz w:val="24"/>
          <w:lang w:eastAsia="ko-KR"/>
        </w:rPr>
        <w:t xml:space="preserve"> </w:t>
      </w:r>
      <w:r w:rsidRPr="00925D77">
        <w:rPr>
          <w:b/>
          <w:i/>
          <w:sz w:val="24"/>
          <w:lang w:eastAsia="ko-KR"/>
        </w:rPr>
        <w:t>US Dollars</w:t>
      </w:r>
      <w:r w:rsidRPr="00925D77">
        <w:rPr>
          <w:sz w:val="24"/>
          <w:lang w:eastAsia="ko-KR"/>
        </w:rPr>
        <w:t>] toward the cost of [</w:t>
      </w:r>
      <w:r w:rsidRPr="00925D77">
        <w:rPr>
          <w:i/>
          <w:sz w:val="24"/>
          <w:lang w:eastAsia="ko-KR"/>
        </w:rPr>
        <w:t xml:space="preserve">insert: </w:t>
      </w:r>
      <w:r w:rsidRPr="00925D77">
        <w:rPr>
          <w:b/>
          <w:i/>
          <w:sz w:val="24"/>
          <w:lang w:eastAsia="ko-KR"/>
        </w:rPr>
        <w:t>Name of Project</w:t>
      </w:r>
      <w:r w:rsidRPr="00925D77">
        <w:rPr>
          <w:sz w:val="24"/>
          <w:lang w:eastAsia="ko-KR"/>
        </w:rPr>
        <w:t>] and intends to apply a portion of the proceeds of this loan to payments under the contract for [</w:t>
      </w:r>
      <w:r w:rsidRPr="00925D77">
        <w:rPr>
          <w:i/>
          <w:sz w:val="24"/>
          <w:lang w:eastAsia="ko-KR"/>
        </w:rPr>
        <w:t xml:space="preserve">insert: </w:t>
      </w:r>
      <w:r w:rsidRPr="00925D77">
        <w:rPr>
          <w:b/>
          <w:i/>
          <w:sz w:val="24"/>
          <w:lang w:eastAsia="ko-KR"/>
        </w:rPr>
        <w:t>Name of Contract and Contract No.</w:t>
      </w:r>
      <w:r w:rsidRPr="00925D77">
        <w:rPr>
          <w:sz w:val="24"/>
          <w:lang w:eastAsia="ko-KR"/>
        </w:rPr>
        <w:t>]</w:t>
      </w:r>
      <w:r w:rsidRPr="00925D77">
        <w:rPr>
          <w:rStyle w:val="af1"/>
          <w:sz w:val="24"/>
          <w:lang w:eastAsia="ko-KR"/>
        </w:rPr>
        <w:footnoteReference w:customMarkFollows="1" w:id="3"/>
        <w:t>3</w:t>
      </w:r>
      <w:r w:rsidR="00DD5052">
        <w:rPr>
          <w:sz w:val="24"/>
          <w:lang w:eastAsia="ko-KR"/>
        </w:rPr>
        <w:t>.</w:t>
      </w:r>
    </w:p>
    <w:p w14:paraId="41FAE0FB" w14:textId="77777777" w:rsidR="006D40EC" w:rsidRPr="00925D77" w:rsidRDefault="006D40EC" w:rsidP="006D40EC">
      <w:pPr>
        <w:rPr>
          <w:sz w:val="24"/>
          <w:lang w:eastAsia="ko-KR"/>
        </w:rPr>
      </w:pPr>
    </w:p>
    <w:p w14:paraId="5095E2B6" w14:textId="444D0335" w:rsidR="006D40EC" w:rsidRPr="00925D77" w:rsidRDefault="006D40EC" w:rsidP="00B502BB">
      <w:pPr>
        <w:numPr>
          <w:ilvl w:val="0"/>
          <w:numId w:val="2"/>
        </w:numPr>
        <w:tabs>
          <w:tab w:val="clear" w:pos="1195"/>
          <w:tab w:val="num" w:pos="840"/>
        </w:tabs>
        <w:ind w:left="840" w:hanging="840"/>
        <w:rPr>
          <w:sz w:val="24"/>
          <w:lang w:eastAsia="ko-KR"/>
        </w:rPr>
      </w:pPr>
      <w:r w:rsidRPr="00925D77">
        <w:rPr>
          <w:sz w:val="24"/>
          <w:lang w:eastAsia="ko-KR"/>
        </w:rPr>
        <w:t>The Project Executing Agency now invites sealed bids from eligible bidders for [</w:t>
      </w:r>
      <w:r w:rsidRPr="00925D77">
        <w:rPr>
          <w:i/>
          <w:sz w:val="24"/>
          <w:lang w:eastAsia="ko-KR"/>
        </w:rPr>
        <w:t xml:space="preserve">insert: </w:t>
      </w:r>
      <w:r w:rsidR="001350BF" w:rsidRPr="00925D77">
        <w:rPr>
          <w:b/>
          <w:i/>
          <w:sz w:val="24"/>
          <w:lang w:eastAsia="ko-KR"/>
        </w:rPr>
        <w:t>brief description of Plant requirements, including facilities, location, delivery period, etc.</w:t>
      </w:r>
      <w:r w:rsidRPr="00925D77">
        <w:rPr>
          <w:sz w:val="24"/>
          <w:lang w:eastAsia="ko-KR"/>
        </w:rPr>
        <w:t>]</w:t>
      </w:r>
      <w:r w:rsidRPr="00925D77">
        <w:rPr>
          <w:rStyle w:val="af1"/>
          <w:sz w:val="24"/>
          <w:lang w:eastAsia="ko-KR"/>
        </w:rPr>
        <w:footnoteReference w:customMarkFollows="1" w:id="4"/>
        <w:t>4</w:t>
      </w:r>
      <w:r w:rsidRPr="00925D77">
        <w:rPr>
          <w:sz w:val="24"/>
          <w:lang w:eastAsia="ko-KR"/>
        </w:rPr>
        <w:t>.</w:t>
      </w:r>
    </w:p>
    <w:p w14:paraId="21273EAE" w14:textId="77777777" w:rsidR="006D40EC" w:rsidRPr="00925D77" w:rsidRDefault="006D40EC" w:rsidP="006D40EC">
      <w:pPr>
        <w:rPr>
          <w:sz w:val="24"/>
          <w:lang w:eastAsia="ko-KR"/>
        </w:rPr>
      </w:pPr>
    </w:p>
    <w:p w14:paraId="799C5586" w14:textId="7C9FE8D0" w:rsidR="006D40EC" w:rsidRPr="00925D77" w:rsidRDefault="006D40EC" w:rsidP="00B502BB">
      <w:pPr>
        <w:numPr>
          <w:ilvl w:val="0"/>
          <w:numId w:val="2"/>
        </w:numPr>
        <w:tabs>
          <w:tab w:val="clear" w:pos="1195"/>
          <w:tab w:val="num" w:pos="840"/>
        </w:tabs>
        <w:ind w:left="840" w:hanging="840"/>
        <w:rPr>
          <w:sz w:val="24"/>
          <w:lang w:eastAsia="ko-KR"/>
        </w:rPr>
      </w:pPr>
      <w:r w:rsidRPr="00925D77">
        <w:rPr>
          <w:sz w:val="24"/>
          <w:lang w:eastAsia="ko-KR"/>
        </w:rPr>
        <w:t>Bidding will be conducted through Competitive Bidding (CB) procedures specified in the Guideline for Procurement under EDCF Loan, and is open to all eligible bidders that meet the following minimum qualification criteria. [</w:t>
      </w:r>
      <w:r w:rsidRPr="00925D77">
        <w:rPr>
          <w:i/>
          <w:sz w:val="24"/>
          <w:lang w:eastAsia="ko-KR"/>
        </w:rPr>
        <w:t>insert:</w:t>
      </w:r>
      <w:r w:rsidRPr="00925D77">
        <w:rPr>
          <w:b/>
          <w:i/>
          <w:sz w:val="24"/>
          <w:lang w:eastAsia="ko-KR"/>
        </w:rPr>
        <w:t xml:space="preserve"> eligibility of bidders and key qualification criteria relating to specific experience and capabilities</w:t>
      </w:r>
      <w:r w:rsidRPr="00925D77">
        <w:rPr>
          <w:sz w:val="24"/>
          <w:lang w:eastAsia="ko-KR"/>
        </w:rPr>
        <w:t>]</w:t>
      </w:r>
      <w:r w:rsidRPr="00925D77">
        <w:rPr>
          <w:rStyle w:val="af1"/>
          <w:sz w:val="24"/>
          <w:lang w:eastAsia="ko-KR"/>
        </w:rPr>
        <w:footnoteReference w:customMarkFollows="1" w:id="5"/>
        <w:t>5</w:t>
      </w:r>
      <w:r w:rsidR="00DD5052">
        <w:rPr>
          <w:sz w:val="24"/>
          <w:lang w:eastAsia="ko-KR"/>
        </w:rPr>
        <w:t>.</w:t>
      </w:r>
    </w:p>
    <w:p w14:paraId="7D89FE58" w14:textId="77777777" w:rsidR="006D40EC" w:rsidRPr="00925D77" w:rsidRDefault="006D40EC" w:rsidP="006D40EC">
      <w:pPr>
        <w:rPr>
          <w:sz w:val="24"/>
          <w:lang w:eastAsia="ko-KR"/>
        </w:rPr>
      </w:pPr>
    </w:p>
    <w:p w14:paraId="31EF8229" w14:textId="4BF03474" w:rsidR="006D40EC" w:rsidRPr="00925D77" w:rsidRDefault="006D40EC" w:rsidP="00B502BB">
      <w:pPr>
        <w:numPr>
          <w:ilvl w:val="0"/>
          <w:numId w:val="2"/>
        </w:numPr>
        <w:tabs>
          <w:tab w:val="clear" w:pos="1195"/>
          <w:tab w:val="num" w:pos="840"/>
        </w:tabs>
        <w:ind w:left="840" w:hanging="840"/>
        <w:rPr>
          <w:sz w:val="24"/>
          <w:lang w:eastAsia="ko-KR"/>
        </w:rPr>
      </w:pPr>
      <w:r w:rsidRPr="00925D77">
        <w:rPr>
          <w:sz w:val="24"/>
          <w:lang w:eastAsia="ko-KR"/>
        </w:rPr>
        <w:lastRenderedPageBreak/>
        <w:t>Interested eligible Bidders may obtain further information from [</w:t>
      </w:r>
      <w:r w:rsidRPr="00925D77">
        <w:rPr>
          <w:i/>
          <w:sz w:val="24"/>
          <w:lang w:eastAsia="ko-KR"/>
        </w:rPr>
        <w:t xml:space="preserve">insert: </w:t>
      </w:r>
      <w:r w:rsidRPr="00925D77">
        <w:rPr>
          <w:b/>
          <w:i/>
          <w:sz w:val="24"/>
          <w:lang w:eastAsia="ko-KR"/>
        </w:rPr>
        <w:t>the name of Project Executing Agency</w:t>
      </w:r>
      <w:r w:rsidRPr="00925D77">
        <w:rPr>
          <w:sz w:val="24"/>
          <w:lang w:eastAsia="ko-KR"/>
        </w:rPr>
        <w:t>] and inspect the bidding documents at the address below</w:t>
      </w:r>
      <w:r w:rsidRPr="00925D77">
        <w:rPr>
          <w:rStyle w:val="af1"/>
          <w:sz w:val="24"/>
          <w:lang w:eastAsia="ko-KR"/>
        </w:rPr>
        <w:footnoteReference w:customMarkFollows="1" w:id="6"/>
        <w:t>6</w:t>
      </w:r>
      <w:r w:rsidRPr="00925D77">
        <w:rPr>
          <w:sz w:val="24"/>
          <w:lang w:eastAsia="ko-KR"/>
        </w:rPr>
        <w:t xml:space="preserve"> from [</w:t>
      </w:r>
      <w:r w:rsidRPr="00925D77">
        <w:rPr>
          <w:i/>
          <w:sz w:val="24"/>
          <w:lang w:eastAsia="ko-KR"/>
        </w:rPr>
        <w:t xml:space="preserve">insert: </w:t>
      </w:r>
      <w:r w:rsidRPr="00925D77">
        <w:rPr>
          <w:b/>
          <w:i/>
          <w:sz w:val="24"/>
          <w:lang w:eastAsia="ko-KR"/>
        </w:rPr>
        <w:t>office hours</w:t>
      </w:r>
      <w:r w:rsidRPr="00925D77">
        <w:rPr>
          <w:sz w:val="24"/>
          <w:lang w:eastAsia="ko-KR"/>
        </w:rPr>
        <w:t>]</w:t>
      </w:r>
      <w:r w:rsidRPr="00925D77">
        <w:rPr>
          <w:rStyle w:val="af1"/>
          <w:sz w:val="24"/>
          <w:lang w:eastAsia="ko-KR"/>
        </w:rPr>
        <w:footnoteReference w:customMarkFollows="1" w:id="7"/>
        <w:t>7</w:t>
      </w:r>
      <w:r w:rsidRPr="00925D77">
        <w:rPr>
          <w:sz w:val="24"/>
          <w:lang w:eastAsia="ko-KR"/>
        </w:rPr>
        <w:t>.</w:t>
      </w:r>
    </w:p>
    <w:p w14:paraId="4C61330A" w14:textId="77777777" w:rsidR="006D40EC" w:rsidRPr="00925D77" w:rsidRDefault="006D40EC" w:rsidP="006D40EC">
      <w:pPr>
        <w:rPr>
          <w:sz w:val="24"/>
          <w:lang w:eastAsia="ko-KR"/>
        </w:rPr>
      </w:pPr>
    </w:p>
    <w:p w14:paraId="47EFDFCC" w14:textId="77777777" w:rsidR="006D40EC" w:rsidRPr="00925D77" w:rsidRDefault="006D40EC" w:rsidP="00B502BB">
      <w:pPr>
        <w:numPr>
          <w:ilvl w:val="0"/>
          <w:numId w:val="2"/>
        </w:numPr>
        <w:tabs>
          <w:tab w:val="clear" w:pos="1195"/>
          <w:tab w:val="num" w:pos="840"/>
        </w:tabs>
        <w:ind w:left="840" w:hanging="840"/>
        <w:rPr>
          <w:sz w:val="24"/>
          <w:lang w:eastAsia="ko-KR"/>
        </w:rPr>
      </w:pPr>
      <w:r w:rsidRPr="00925D77">
        <w:rPr>
          <w:sz w:val="24"/>
          <w:lang w:eastAsia="ko-KR"/>
        </w:rPr>
        <w:t>A complete set of bidding documents may be purchased by any interested Bidders on the submission of a written application to the address below and upon payment of a nonrefundable fee of [</w:t>
      </w:r>
      <w:r w:rsidRPr="00925D77">
        <w:rPr>
          <w:i/>
          <w:sz w:val="24"/>
          <w:lang w:eastAsia="ko-KR"/>
        </w:rPr>
        <w:t xml:space="preserve">insert: </w:t>
      </w:r>
      <w:r w:rsidRPr="00925D77">
        <w:rPr>
          <w:b/>
          <w:i/>
          <w:sz w:val="24"/>
          <w:lang w:eastAsia="ko-KR"/>
        </w:rPr>
        <w:t>amount in local currency or in a convertible currency</w:t>
      </w:r>
      <w:r w:rsidRPr="00925D77">
        <w:rPr>
          <w:sz w:val="24"/>
          <w:lang w:eastAsia="ko-KR"/>
        </w:rPr>
        <w:t>]</w:t>
      </w:r>
      <w:r w:rsidRPr="00925D77">
        <w:rPr>
          <w:rStyle w:val="af1"/>
          <w:sz w:val="24"/>
          <w:lang w:eastAsia="ko-KR"/>
        </w:rPr>
        <w:footnoteReference w:customMarkFollows="1" w:id="8"/>
        <w:t>8</w:t>
      </w:r>
      <w:r w:rsidRPr="00925D77">
        <w:rPr>
          <w:sz w:val="24"/>
          <w:lang w:eastAsia="ko-KR"/>
        </w:rPr>
        <w:t>. The method of payment will be [</w:t>
      </w:r>
      <w:r w:rsidRPr="00925D77">
        <w:rPr>
          <w:i/>
          <w:sz w:val="24"/>
          <w:lang w:eastAsia="ko-KR"/>
        </w:rPr>
        <w:t xml:space="preserve">insert: </w:t>
      </w:r>
      <w:r w:rsidRPr="00925D77">
        <w:rPr>
          <w:b/>
          <w:i/>
          <w:sz w:val="24"/>
          <w:lang w:eastAsia="ko-KR"/>
        </w:rPr>
        <w:t>method of payment</w:t>
      </w:r>
      <w:r w:rsidRPr="00925D77">
        <w:rPr>
          <w:sz w:val="24"/>
          <w:lang w:eastAsia="ko-KR"/>
        </w:rPr>
        <w:t>]</w:t>
      </w:r>
      <w:r w:rsidRPr="00925D77">
        <w:rPr>
          <w:rStyle w:val="af1"/>
          <w:sz w:val="24"/>
          <w:lang w:eastAsia="ko-KR"/>
        </w:rPr>
        <w:footnoteReference w:customMarkFollows="1" w:id="9"/>
        <w:t>9</w:t>
      </w:r>
      <w:r w:rsidRPr="00925D77">
        <w:rPr>
          <w:sz w:val="24"/>
          <w:lang w:eastAsia="ko-KR"/>
        </w:rPr>
        <w:t>. The document will be sent by [</w:t>
      </w:r>
      <w:r w:rsidRPr="00925D77">
        <w:rPr>
          <w:i/>
          <w:sz w:val="24"/>
          <w:lang w:eastAsia="ko-KR"/>
        </w:rPr>
        <w:t xml:space="preserve">insert: </w:t>
      </w:r>
      <w:r w:rsidRPr="00925D77">
        <w:rPr>
          <w:b/>
          <w:i/>
          <w:sz w:val="24"/>
          <w:lang w:eastAsia="ko-KR"/>
        </w:rPr>
        <w:t>delivery procedure</w:t>
      </w:r>
      <w:r w:rsidRPr="00925D77">
        <w:rPr>
          <w:sz w:val="24"/>
          <w:lang w:eastAsia="ko-KR"/>
        </w:rPr>
        <w:t>]</w:t>
      </w:r>
      <w:r w:rsidRPr="00925D77">
        <w:rPr>
          <w:rStyle w:val="af1"/>
          <w:sz w:val="24"/>
          <w:lang w:eastAsia="ko-KR"/>
        </w:rPr>
        <w:footnoteReference w:customMarkFollows="1" w:id="10"/>
        <w:t>10</w:t>
      </w:r>
      <w:r w:rsidRPr="00925D77">
        <w:rPr>
          <w:sz w:val="24"/>
          <w:lang w:eastAsia="ko-KR"/>
        </w:rPr>
        <w:t>.</w:t>
      </w:r>
    </w:p>
    <w:p w14:paraId="586974CB" w14:textId="77777777" w:rsidR="006D40EC" w:rsidRPr="00925D77" w:rsidRDefault="006D40EC" w:rsidP="006D40EC">
      <w:pPr>
        <w:rPr>
          <w:sz w:val="24"/>
          <w:lang w:eastAsia="ko-KR"/>
        </w:rPr>
      </w:pPr>
    </w:p>
    <w:p w14:paraId="60B267DC" w14:textId="77777777" w:rsidR="006D40EC" w:rsidRPr="00925D77" w:rsidRDefault="006D40EC" w:rsidP="00B502BB">
      <w:pPr>
        <w:numPr>
          <w:ilvl w:val="0"/>
          <w:numId w:val="2"/>
        </w:numPr>
        <w:tabs>
          <w:tab w:val="clear" w:pos="1195"/>
          <w:tab w:val="num" w:pos="840"/>
        </w:tabs>
        <w:ind w:left="840" w:hanging="840"/>
        <w:rPr>
          <w:sz w:val="24"/>
          <w:lang w:eastAsia="ko-KR"/>
        </w:rPr>
      </w:pPr>
      <w:r w:rsidRPr="00925D77">
        <w:rPr>
          <w:sz w:val="24"/>
          <w:lang w:eastAsia="ko-KR"/>
        </w:rPr>
        <w:t>Bids must be delivered to the address below at or before [</w:t>
      </w:r>
      <w:r w:rsidRPr="00925D77">
        <w:rPr>
          <w:i/>
          <w:sz w:val="24"/>
          <w:lang w:eastAsia="ko-KR"/>
        </w:rPr>
        <w:t xml:space="preserve">insert: </w:t>
      </w:r>
      <w:r w:rsidRPr="00925D77">
        <w:rPr>
          <w:b/>
          <w:i/>
          <w:sz w:val="24"/>
          <w:lang w:eastAsia="ko-KR"/>
        </w:rPr>
        <w:t>time and date</w:t>
      </w:r>
      <w:r w:rsidRPr="00925D77">
        <w:rPr>
          <w:sz w:val="24"/>
          <w:lang w:eastAsia="ko-KR"/>
        </w:rPr>
        <w:t>]. All bids must be accompanied by a bid security of [</w:t>
      </w:r>
      <w:r w:rsidRPr="00925D77">
        <w:rPr>
          <w:i/>
          <w:sz w:val="24"/>
          <w:lang w:eastAsia="ko-KR"/>
        </w:rPr>
        <w:t xml:space="preserve">insert: </w:t>
      </w:r>
      <w:r w:rsidRPr="00925D77">
        <w:rPr>
          <w:b/>
          <w:i/>
          <w:sz w:val="24"/>
          <w:lang w:eastAsia="ko-KR"/>
        </w:rPr>
        <w:t>fixed</w:t>
      </w:r>
      <w:r w:rsidRPr="00925D77">
        <w:rPr>
          <w:i/>
          <w:sz w:val="24"/>
          <w:lang w:eastAsia="ko-KR"/>
        </w:rPr>
        <w:t xml:space="preserve"> </w:t>
      </w:r>
      <w:r w:rsidRPr="00925D77">
        <w:rPr>
          <w:b/>
          <w:i/>
          <w:sz w:val="24"/>
          <w:lang w:eastAsia="ko-KR"/>
        </w:rPr>
        <w:t>amount or minimum percentage of bid price</w:t>
      </w:r>
      <w:r w:rsidRPr="00925D77">
        <w:rPr>
          <w:sz w:val="24"/>
          <w:lang w:eastAsia="ko-KR"/>
        </w:rPr>
        <w:t>]</w:t>
      </w:r>
      <w:r w:rsidRPr="00925D77">
        <w:rPr>
          <w:rStyle w:val="af1"/>
          <w:sz w:val="24"/>
          <w:lang w:eastAsia="ko-KR"/>
        </w:rPr>
        <w:footnoteReference w:customMarkFollows="1" w:id="11"/>
        <w:t>11</w:t>
      </w:r>
      <w:r w:rsidRPr="00925D77">
        <w:rPr>
          <w:sz w:val="24"/>
          <w:lang w:eastAsia="ko-KR"/>
        </w:rPr>
        <w:t>. Late bids shall be rejected. Bids will be opened in the presence of the Bidder’s representatives who choose to attend at the address below</w:t>
      </w:r>
      <w:r w:rsidRPr="00925D77">
        <w:rPr>
          <w:rStyle w:val="af1"/>
          <w:sz w:val="24"/>
          <w:lang w:eastAsia="ko-KR"/>
        </w:rPr>
        <w:footnoteReference w:customMarkFollows="1" w:id="12"/>
        <w:t>12</w:t>
      </w:r>
      <w:r w:rsidRPr="00925D77">
        <w:rPr>
          <w:sz w:val="24"/>
          <w:lang w:eastAsia="ko-KR"/>
        </w:rPr>
        <w:t xml:space="preserve"> at [</w:t>
      </w:r>
      <w:r w:rsidRPr="00925D77">
        <w:rPr>
          <w:i/>
          <w:sz w:val="24"/>
          <w:lang w:eastAsia="ko-KR"/>
        </w:rPr>
        <w:t xml:space="preserve">insert: </w:t>
      </w:r>
      <w:r w:rsidRPr="00925D77">
        <w:rPr>
          <w:b/>
          <w:i/>
          <w:sz w:val="24"/>
          <w:lang w:eastAsia="ko-KR"/>
        </w:rPr>
        <w:t>time and date</w:t>
      </w:r>
      <w:r w:rsidRPr="00925D77">
        <w:rPr>
          <w:sz w:val="24"/>
          <w:lang w:eastAsia="ko-KR"/>
        </w:rPr>
        <w:t>].</w:t>
      </w:r>
    </w:p>
    <w:p w14:paraId="37475424" w14:textId="77777777" w:rsidR="006D40EC" w:rsidRPr="00925D77" w:rsidRDefault="006D40EC" w:rsidP="006D40EC">
      <w:pPr>
        <w:rPr>
          <w:sz w:val="24"/>
          <w:lang w:eastAsia="ko-KR"/>
        </w:rPr>
      </w:pPr>
    </w:p>
    <w:p w14:paraId="4673AE29" w14:textId="77777777" w:rsidR="006D40EC" w:rsidRPr="00925D77" w:rsidRDefault="006D40EC" w:rsidP="00B502BB">
      <w:pPr>
        <w:numPr>
          <w:ilvl w:val="0"/>
          <w:numId w:val="2"/>
        </w:numPr>
        <w:tabs>
          <w:tab w:val="clear" w:pos="1195"/>
          <w:tab w:val="num" w:pos="840"/>
        </w:tabs>
        <w:ind w:left="840" w:hanging="840"/>
        <w:rPr>
          <w:sz w:val="24"/>
          <w:lang w:eastAsia="ko-KR"/>
        </w:rPr>
      </w:pPr>
      <w:r w:rsidRPr="00925D77">
        <w:rPr>
          <w:sz w:val="24"/>
          <w:lang w:eastAsia="ko-KR"/>
        </w:rPr>
        <w:t>The [</w:t>
      </w:r>
      <w:r w:rsidRPr="00925D77">
        <w:rPr>
          <w:i/>
          <w:sz w:val="24"/>
          <w:lang w:eastAsia="ko-KR"/>
        </w:rPr>
        <w:t>insert:</w:t>
      </w:r>
      <w:r w:rsidRPr="00925D77">
        <w:rPr>
          <w:b/>
          <w:i/>
          <w:sz w:val="24"/>
          <w:lang w:eastAsia="ko-KR"/>
        </w:rPr>
        <w:t xml:space="preserve"> the name of Employer</w:t>
      </w:r>
      <w:r w:rsidRPr="00925D77">
        <w:rPr>
          <w:sz w:val="24"/>
          <w:lang w:eastAsia="ko-KR"/>
        </w:rPr>
        <w:t>] will not be responsible for any costs or expenses incurred by Bidders in connection with the preparation or delivery of Bids.</w:t>
      </w:r>
    </w:p>
    <w:p w14:paraId="5EED46DD" w14:textId="77777777" w:rsidR="006D40EC" w:rsidRPr="00925D77" w:rsidRDefault="006D40EC" w:rsidP="006D40EC">
      <w:pPr>
        <w:rPr>
          <w:sz w:val="24"/>
          <w:lang w:eastAsia="ko-KR"/>
        </w:rPr>
      </w:pPr>
    </w:p>
    <w:p w14:paraId="4FC482AC" w14:textId="77777777" w:rsidR="006D40EC" w:rsidRPr="00925D77" w:rsidRDefault="006D40EC" w:rsidP="006D40EC">
      <w:pPr>
        <w:rPr>
          <w:sz w:val="24"/>
          <w:lang w:eastAsia="ko-KR"/>
        </w:rPr>
      </w:pPr>
    </w:p>
    <w:p w14:paraId="40D5DA06" w14:textId="77777777" w:rsidR="006D40EC" w:rsidRPr="00925D77" w:rsidRDefault="006D40EC" w:rsidP="006D40EC">
      <w:pPr>
        <w:jc w:val="center"/>
        <w:rPr>
          <w:sz w:val="24"/>
          <w:lang w:eastAsia="ko-KR"/>
        </w:rPr>
      </w:pPr>
      <w:r w:rsidRPr="00925D77">
        <w:rPr>
          <w:sz w:val="24"/>
          <w:lang w:eastAsia="ko-KR"/>
        </w:rPr>
        <w:t>[</w:t>
      </w:r>
      <w:r w:rsidRPr="00925D77">
        <w:rPr>
          <w:i/>
          <w:sz w:val="24"/>
          <w:lang w:eastAsia="ko-KR"/>
        </w:rPr>
        <w:t xml:space="preserve">insert: </w:t>
      </w:r>
      <w:r w:rsidRPr="00925D77">
        <w:rPr>
          <w:b/>
          <w:i/>
          <w:sz w:val="24"/>
          <w:lang w:eastAsia="ko-KR"/>
        </w:rPr>
        <w:t>name of office</w:t>
      </w:r>
      <w:r w:rsidRPr="00925D77">
        <w:rPr>
          <w:sz w:val="24"/>
          <w:lang w:eastAsia="ko-KR"/>
        </w:rPr>
        <w:t>]</w:t>
      </w:r>
    </w:p>
    <w:p w14:paraId="6719F457" w14:textId="77777777" w:rsidR="006D40EC" w:rsidRPr="00925D77" w:rsidRDefault="006D40EC" w:rsidP="006D40EC">
      <w:pPr>
        <w:jc w:val="center"/>
        <w:rPr>
          <w:sz w:val="24"/>
          <w:lang w:eastAsia="ko-KR"/>
        </w:rPr>
      </w:pPr>
      <w:r w:rsidRPr="00925D77">
        <w:rPr>
          <w:sz w:val="24"/>
          <w:lang w:eastAsia="ko-KR"/>
        </w:rPr>
        <w:t>[</w:t>
      </w:r>
      <w:r w:rsidRPr="00925D77">
        <w:rPr>
          <w:i/>
          <w:sz w:val="24"/>
          <w:lang w:eastAsia="ko-KR"/>
        </w:rPr>
        <w:t xml:space="preserve">insert: </w:t>
      </w:r>
      <w:r w:rsidRPr="00925D77">
        <w:rPr>
          <w:b/>
          <w:i/>
          <w:sz w:val="24"/>
          <w:lang w:eastAsia="ko-KR"/>
        </w:rPr>
        <w:t>name of officer</w:t>
      </w:r>
      <w:r w:rsidRPr="00925D77">
        <w:rPr>
          <w:sz w:val="24"/>
          <w:lang w:eastAsia="ko-KR"/>
        </w:rPr>
        <w:t>]</w:t>
      </w:r>
    </w:p>
    <w:p w14:paraId="69BF977A" w14:textId="77777777" w:rsidR="006D40EC" w:rsidRPr="00925D77" w:rsidRDefault="006D40EC" w:rsidP="006D40EC">
      <w:pPr>
        <w:jc w:val="center"/>
        <w:rPr>
          <w:sz w:val="24"/>
          <w:lang w:eastAsia="ko-KR"/>
        </w:rPr>
      </w:pPr>
      <w:r w:rsidRPr="00925D77">
        <w:rPr>
          <w:sz w:val="24"/>
          <w:lang w:eastAsia="ko-KR"/>
        </w:rPr>
        <w:t>[</w:t>
      </w:r>
      <w:r w:rsidRPr="00925D77">
        <w:rPr>
          <w:i/>
          <w:sz w:val="24"/>
          <w:lang w:eastAsia="ko-KR"/>
        </w:rPr>
        <w:t xml:space="preserve">insert: </w:t>
      </w:r>
      <w:r w:rsidRPr="00925D77">
        <w:rPr>
          <w:b/>
          <w:i/>
          <w:sz w:val="24"/>
          <w:lang w:eastAsia="ko-KR"/>
        </w:rPr>
        <w:t>postal address</w:t>
      </w:r>
      <w:r w:rsidRPr="00925D77">
        <w:rPr>
          <w:sz w:val="24"/>
          <w:lang w:eastAsia="ko-KR"/>
        </w:rPr>
        <w:t>] and/or [</w:t>
      </w:r>
      <w:r w:rsidRPr="00925D77">
        <w:rPr>
          <w:i/>
          <w:sz w:val="24"/>
          <w:lang w:eastAsia="ko-KR"/>
        </w:rPr>
        <w:t xml:space="preserve">insert: </w:t>
      </w:r>
      <w:r w:rsidRPr="00925D77">
        <w:rPr>
          <w:b/>
          <w:i/>
          <w:sz w:val="24"/>
          <w:lang w:eastAsia="ko-KR"/>
        </w:rPr>
        <w:t>street address</w:t>
      </w:r>
      <w:r w:rsidRPr="00925D77">
        <w:rPr>
          <w:sz w:val="24"/>
          <w:lang w:eastAsia="ko-KR"/>
        </w:rPr>
        <w:t>]</w:t>
      </w:r>
    </w:p>
    <w:p w14:paraId="76231668" w14:textId="77777777" w:rsidR="006D40EC" w:rsidRPr="00925D77" w:rsidRDefault="006D40EC" w:rsidP="006D40EC">
      <w:pPr>
        <w:jc w:val="center"/>
        <w:rPr>
          <w:sz w:val="24"/>
          <w:lang w:eastAsia="ko-KR"/>
        </w:rPr>
      </w:pPr>
      <w:r w:rsidRPr="00925D77">
        <w:rPr>
          <w:sz w:val="24"/>
          <w:lang w:eastAsia="ko-KR"/>
        </w:rPr>
        <w:t>[</w:t>
      </w:r>
      <w:r w:rsidRPr="00925D77">
        <w:rPr>
          <w:i/>
          <w:sz w:val="24"/>
          <w:lang w:eastAsia="ko-KR"/>
        </w:rPr>
        <w:t xml:space="preserve">insert: </w:t>
      </w:r>
      <w:r w:rsidRPr="00925D77">
        <w:rPr>
          <w:b/>
          <w:i/>
          <w:sz w:val="24"/>
          <w:lang w:eastAsia="ko-KR"/>
        </w:rPr>
        <w:t>telephone number, indicate country and city code</w:t>
      </w:r>
      <w:r w:rsidRPr="00925D77">
        <w:rPr>
          <w:sz w:val="24"/>
          <w:lang w:eastAsia="ko-KR"/>
        </w:rPr>
        <w:t>]</w:t>
      </w:r>
    </w:p>
    <w:p w14:paraId="3B1F93FC" w14:textId="77777777" w:rsidR="006D40EC" w:rsidRPr="00925D77" w:rsidRDefault="006D40EC" w:rsidP="006D40EC">
      <w:pPr>
        <w:jc w:val="center"/>
        <w:rPr>
          <w:sz w:val="24"/>
          <w:lang w:eastAsia="ko-KR"/>
        </w:rPr>
      </w:pPr>
      <w:r w:rsidRPr="00925D77">
        <w:rPr>
          <w:sz w:val="24"/>
          <w:lang w:eastAsia="ko-KR"/>
        </w:rPr>
        <w:t>[</w:t>
      </w:r>
      <w:r w:rsidRPr="00925D77">
        <w:rPr>
          <w:i/>
          <w:sz w:val="24"/>
          <w:lang w:eastAsia="ko-KR"/>
        </w:rPr>
        <w:t xml:space="preserve">insert: </w:t>
      </w:r>
      <w:r w:rsidRPr="00925D77">
        <w:rPr>
          <w:b/>
          <w:i/>
          <w:sz w:val="24"/>
          <w:lang w:eastAsia="ko-KR"/>
        </w:rPr>
        <w:t>facsimile number and/or e-mail address</w:t>
      </w:r>
      <w:r w:rsidRPr="00925D77">
        <w:rPr>
          <w:sz w:val="24"/>
          <w:lang w:eastAsia="ko-KR"/>
        </w:rPr>
        <w:t>]</w:t>
      </w:r>
    </w:p>
    <w:p w14:paraId="457CFC4B" w14:textId="77777777" w:rsidR="006D40EC" w:rsidRPr="00925D77" w:rsidRDefault="006D40EC">
      <w:pPr>
        <w:jc w:val="left"/>
        <w:rPr>
          <w:lang w:eastAsia="ko-KR"/>
        </w:rPr>
      </w:pPr>
    </w:p>
    <w:p w14:paraId="66E7A99A" w14:textId="77777777" w:rsidR="006D40EC" w:rsidRPr="00925D77" w:rsidRDefault="006D40EC" w:rsidP="005B1F2E">
      <w:pPr>
        <w:pStyle w:val="aa"/>
        <w:spacing w:before="0" w:after="200"/>
        <w:ind w:left="1418"/>
        <w:rPr>
          <w:lang w:eastAsia="ko-KR"/>
        </w:rPr>
        <w:sectPr w:rsidR="006D40EC" w:rsidRPr="00925D77" w:rsidSect="009A5586">
          <w:footerReference w:type="even" r:id="rId17"/>
          <w:footerReference w:type="default" r:id="rId18"/>
          <w:footnotePr>
            <w:numRestart w:val="eachSect"/>
          </w:footnotePr>
          <w:pgSz w:w="12240" w:h="15840" w:code="1"/>
          <w:pgMar w:top="1440" w:right="1440" w:bottom="1440" w:left="1800" w:header="720" w:footer="720" w:gutter="0"/>
          <w:pgNumType w:start="1" w:chapStyle="1"/>
          <w:cols w:space="720"/>
          <w:docGrid w:linePitch="360"/>
        </w:sectPr>
      </w:pPr>
    </w:p>
    <w:p w14:paraId="60626969" w14:textId="0DF0BB73" w:rsidR="006D40EC" w:rsidRPr="00925D77" w:rsidRDefault="006D40EC">
      <w:pPr>
        <w:jc w:val="left"/>
        <w:rPr>
          <w:lang w:eastAsia="ko-KR"/>
        </w:rPr>
      </w:pPr>
    </w:p>
    <w:p w14:paraId="3A72D3A3" w14:textId="77777777" w:rsidR="00C40B45" w:rsidRPr="00925D77" w:rsidRDefault="00C40B45">
      <w:pPr>
        <w:jc w:val="left"/>
      </w:pPr>
    </w:p>
    <w:p w14:paraId="622DDCAB" w14:textId="77777777" w:rsidR="00C40B45" w:rsidRPr="00925D77" w:rsidRDefault="00C40B45">
      <w:pPr>
        <w:jc w:val="left"/>
      </w:pPr>
    </w:p>
    <w:p w14:paraId="14777EC4" w14:textId="77777777" w:rsidR="00C40B45" w:rsidRPr="00925D77" w:rsidRDefault="00C40B45">
      <w:pPr>
        <w:jc w:val="left"/>
      </w:pPr>
    </w:p>
    <w:p w14:paraId="4746D53B" w14:textId="77777777" w:rsidR="00C40B45" w:rsidRPr="00925D77" w:rsidRDefault="00C40B45">
      <w:pPr>
        <w:jc w:val="left"/>
      </w:pPr>
    </w:p>
    <w:p w14:paraId="036F22D6" w14:textId="77777777" w:rsidR="00C40B45" w:rsidRPr="00925D77" w:rsidRDefault="00C40B45">
      <w:pPr>
        <w:jc w:val="left"/>
      </w:pPr>
    </w:p>
    <w:p w14:paraId="59981C85" w14:textId="77777777" w:rsidR="00C40B45" w:rsidRPr="00925D77" w:rsidRDefault="00C40B45">
      <w:pPr>
        <w:jc w:val="left"/>
      </w:pPr>
    </w:p>
    <w:p w14:paraId="52F65065" w14:textId="77777777" w:rsidR="00C40B45" w:rsidRPr="00925D77" w:rsidRDefault="00C40B45">
      <w:pPr>
        <w:jc w:val="left"/>
      </w:pPr>
    </w:p>
    <w:p w14:paraId="4E770A22" w14:textId="0B1A83F4" w:rsidR="00C40B45" w:rsidRPr="00925D77" w:rsidRDefault="00C40B45">
      <w:pPr>
        <w:jc w:val="left"/>
      </w:pPr>
    </w:p>
    <w:p w14:paraId="1344D68C" w14:textId="3A3FD6D1" w:rsidR="003157AF" w:rsidRPr="00925D77" w:rsidRDefault="003157AF">
      <w:pPr>
        <w:jc w:val="left"/>
      </w:pPr>
    </w:p>
    <w:p w14:paraId="3E20F2AF" w14:textId="77777777" w:rsidR="003157AF" w:rsidRPr="00925D77" w:rsidRDefault="003157AF">
      <w:pPr>
        <w:jc w:val="left"/>
      </w:pPr>
    </w:p>
    <w:p w14:paraId="47CC9337" w14:textId="77777777" w:rsidR="00C40B45" w:rsidRPr="00925D77" w:rsidRDefault="00C40B45">
      <w:pPr>
        <w:jc w:val="left"/>
      </w:pPr>
    </w:p>
    <w:p w14:paraId="0E388F28" w14:textId="77777777" w:rsidR="00C40B45" w:rsidRPr="00925D77" w:rsidRDefault="00C40B45">
      <w:pPr>
        <w:jc w:val="left"/>
      </w:pPr>
    </w:p>
    <w:p w14:paraId="2AD8B3C5" w14:textId="77777777" w:rsidR="00C40B45" w:rsidRPr="00925D77" w:rsidRDefault="00C40B45">
      <w:pPr>
        <w:jc w:val="left"/>
      </w:pPr>
    </w:p>
    <w:p w14:paraId="567555EC" w14:textId="77777777" w:rsidR="00C40B45" w:rsidRPr="00925D77" w:rsidRDefault="00C40B45">
      <w:pPr>
        <w:jc w:val="left"/>
      </w:pPr>
    </w:p>
    <w:p w14:paraId="6E6E11E7" w14:textId="77777777" w:rsidR="00C40B45" w:rsidRPr="00925D77" w:rsidRDefault="00C40B45">
      <w:pPr>
        <w:jc w:val="left"/>
      </w:pPr>
    </w:p>
    <w:p w14:paraId="309C8F19" w14:textId="4652C823" w:rsidR="00C40B45" w:rsidRPr="00925D77" w:rsidRDefault="003157AF" w:rsidP="003157AF">
      <w:pPr>
        <w:pStyle w:val="10"/>
      </w:pPr>
      <w:bookmarkStart w:id="26" w:name="_Toc438529596"/>
      <w:bookmarkStart w:id="27" w:name="_Toc438725752"/>
      <w:bookmarkStart w:id="28" w:name="_Toc438817747"/>
      <w:bookmarkStart w:id="29" w:name="_Toc438954441"/>
      <w:bookmarkStart w:id="30" w:name="_Toc461939615"/>
      <w:bookmarkStart w:id="31" w:name="_Toc101931202"/>
      <w:bookmarkStart w:id="32" w:name="_Toc55313401"/>
      <w:bookmarkStart w:id="33" w:name="_Toc55390411"/>
      <w:r w:rsidRPr="00925D77">
        <w:t>PART 1 – Bidding Procedures</w:t>
      </w:r>
      <w:bookmarkEnd w:id="26"/>
      <w:bookmarkEnd w:id="27"/>
      <w:bookmarkEnd w:id="28"/>
      <w:bookmarkEnd w:id="29"/>
      <w:bookmarkEnd w:id="30"/>
      <w:bookmarkEnd w:id="31"/>
      <w:bookmarkEnd w:id="32"/>
      <w:bookmarkEnd w:id="33"/>
    </w:p>
    <w:p w14:paraId="6E86A5A3" w14:textId="77777777" w:rsidR="00964913" w:rsidRPr="00925D77" w:rsidRDefault="00964913">
      <w:pPr>
        <w:jc w:val="left"/>
      </w:pPr>
    </w:p>
    <w:p w14:paraId="7EB00B74" w14:textId="60EFE73B" w:rsidR="00133F92" w:rsidRPr="00925D77" w:rsidRDefault="00133F92">
      <w:pPr>
        <w:jc w:val="left"/>
        <w:sectPr w:rsidR="00133F92" w:rsidRPr="00925D77" w:rsidSect="009A5586">
          <w:headerReference w:type="even" r:id="rId19"/>
          <w:headerReference w:type="default" r:id="rId20"/>
          <w:footerReference w:type="default" r:id="rId21"/>
          <w:footnotePr>
            <w:numRestart w:val="eachSect"/>
          </w:footnotePr>
          <w:pgSz w:w="12240" w:h="15840" w:code="1"/>
          <w:pgMar w:top="1440" w:right="1009" w:bottom="1440" w:left="1582" w:header="720" w:footer="720" w:gutter="0"/>
          <w:pgNumType w:chapStyle="1"/>
          <w:cols w:space="720"/>
          <w:docGrid w:linePitch="360"/>
        </w:sectPr>
      </w:pPr>
    </w:p>
    <w:p w14:paraId="68B87F6D" w14:textId="6F4B9A07" w:rsidR="006D40EC" w:rsidRPr="00925D77" w:rsidRDefault="006D40EC" w:rsidP="003157AF">
      <w:pPr>
        <w:pStyle w:val="2"/>
        <w:rPr>
          <w:szCs w:val="56"/>
        </w:rPr>
      </w:pPr>
      <w:bookmarkStart w:id="34" w:name="_Toc46018621"/>
      <w:bookmarkStart w:id="35" w:name="_Toc46023258"/>
      <w:bookmarkStart w:id="36" w:name="_Toc55313402"/>
      <w:bookmarkStart w:id="37" w:name="_Toc55390412"/>
      <w:r w:rsidRPr="00925D77">
        <w:rPr>
          <w:sz w:val="44"/>
          <w:szCs w:val="44"/>
        </w:rPr>
        <w:lastRenderedPageBreak/>
        <w:t xml:space="preserve">Section I. Instructions to </w:t>
      </w:r>
      <w:bookmarkStart w:id="38" w:name="_Toc46018622"/>
      <w:bookmarkStart w:id="39" w:name="_Toc46023259"/>
      <w:bookmarkEnd w:id="34"/>
      <w:bookmarkEnd w:id="35"/>
      <w:r w:rsidR="006E556E" w:rsidRPr="00925D77">
        <w:rPr>
          <w:sz w:val="44"/>
          <w:szCs w:val="44"/>
        </w:rPr>
        <w:t xml:space="preserve">Bidders </w:t>
      </w:r>
      <w:r w:rsidR="00B22350" w:rsidRPr="00925D77">
        <w:rPr>
          <w:sz w:val="44"/>
          <w:szCs w:val="44"/>
        </w:rPr>
        <w:br/>
      </w:r>
      <w:r w:rsidR="00C40B45" w:rsidRPr="00925D77">
        <w:rPr>
          <w:rFonts w:hint="eastAsia"/>
          <w:sz w:val="44"/>
          <w:szCs w:val="44"/>
        </w:rPr>
        <w:t>(Si</w:t>
      </w:r>
      <w:r w:rsidR="007270B0" w:rsidRPr="00925D77">
        <w:rPr>
          <w:rFonts w:hint="eastAsia"/>
          <w:sz w:val="44"/>
          <w:szCs w:val="44"/>
        </w:rPr>
        <w:t>ngle-Stage: One-</w:t>
      </w:r>
      <w:r w:rsidR="00C40B45" w:rsidRPr="00925D77">
        <w:rPr>
          <w:rFonts w:hint="eastAsia"/>
          <w:sz w:val="44"/>
          <w:szCs w:val="44"/>
        </w:rPr>
        <w:t>Envelope)</w:t>
      </w:r>
      <w:bookmarkEnd w:id="36"/>
      <w:bookmarkEnd w:id="37"/>
      <w:bookmarkEnd w:id="38"/>
      <w:bookmarkEnd w:id="39"/>
    </w:p>
    <w:p w14:paraId="016AF233" w14:textId="77777777" w:rsidR="007270B0" w:rsidRPr="00925D77" w:rsidRDefault="007270B0" w:rsidP="006D40EC">
      <w:pPr>
        <w:jc w:val="center"/>
        <w:rPr>
          <w:b/>
        </w:rPr>
      </w:pPr>
    </w:p>
    <w:p w14:paraId="08FD664C" w14:textId="16F3BB8F" w:rsidR="006D40EC" w:rsidRPr="00925D77" w:rsidRDefault="006D40EC" w:rsidP="006D40EC">
      <w:pPr>
        <w:jc w:val="center"/>
        <w:rPr>
          <w:b/>
          <w:sz w:val="32"/>
          <w:szCs w:val="32"/>
        </w:rPr>
      </w:pPr>
      <w:r w:rsidRPr="00925D77">
        <w:rPr>
          <w:b/>
          <w:sz w:val="32"/>
          <w:szCs w:val="32"/>
        </w:rPr>
        <w:t>Table of Clauses</w:t>
      </w:r>
    </w:p>
    <w:p w14:paraId="01123275" w14:textId="0B7502A1" w:rsidR="00B22350" w:rsidRPr="00925D77" w:rsidRDefault="00B22350" w:rsidP="007270B0">
      <w:pPr>
        <w:rPr>
          <w:b/>
        </w:rPr>
      </w:pPr>
    </w:p>
    <w:p w14:paraId="16169B13" w14:textId="76597B10" w:rsidR="004720DA" w:rsidRPr="00925D77" w:rsidRDefault="00B24B98" w:rsidP="004720DA">
      <w:pPr>
        <w:pStyle w:val="11"/>
        <w:spacing w:line="360" w:lineRule="auto"/>
        <w:rPr>
          <w:rFonts w:asciiTheme="minorHAnsi" w:eastAsiaTheme="minorEastAsia" w:hAnsiTheme="minorHAnsi" w:cstheme="minorBidi"/>
          <w:b w:val="0"/>
          <w:noProof/>
          <w:kern w:val="2"/>
          <w:sz w:val="20"/>
          <w:szCs w:val="22"/>
          <w:lang w:eastAsia="ko-KR"/>
        </w:rPr>
      </w:pPr>
      <w:r w:rsidRPr="00925D77">
        <w:rPr>
          <w:szCs w:val="24"/>
        </w:rPr>
        <w:fldChar w:fldCharType="begin"/>
      </w:r>
      <w:r w:rsidRPr="00925D77">
        <w:rPr>
          <w:szCs w:val="24"/>
        </w:rPr>
        <w:instrText xml:space="preserve"> TOC \t "A,1,1.,2" </w:instrText>
      </w:r>
      <w:r w:rsidRPr="00925D77">
        <w:rPr>
          <w:szCs w:val="24"/>
        </w:rPr>
        <w:fldChar w:fldCharType="separate"/>
      </w:r>
      <w:r w:rsidR="004720DA" w:rsidRPr="00925D77">
        <w:rPr>
          <w:noProof/>
        </w:rPr>
        <w:t>A.</w:t>
      </w:r>
      <w:r w:rsidR="004720DA" w:rsidRPr="00925D77">
        <w:rPr>
          <w:rFonts w:asciiTheme="minorHAnsi" w:eastAsiaTheme="minorEastAsia" w:hAnsiTheme="minorHAnsi" w:cstheme="minorBidi"/>
          <w:b w:val="0"/>
          <w:noProof/>
          <w:kern w:val="2"/>
          <w:sz w:val="20"/>
          <w:szCs w:val="22"/>
          <w:lang w:eastAsia="ko-KR"/>
        </w:rPr>
        <w:tab/>
      </w:r>
      <w:r w:rsidR="004720DA" w:rsidRPr="00925D77">
        <w:rPr>
          <w:noProof/>
        </w:rPr>
        <w:t>General</w:t>
      </w:r>
      <w:r w:rsidR="004720DA" w:rsidRPr="00925D77">
        <w:rPr>
          <w:noProof/>
        </w:rPr>
        <w:tab/>
      </w:r>
      <w:r w:rsidR="004720DA" w:rsidRPr="00925D77">
        <w:rPr>
          <w:noProof/>
        </w:rPr>
        <w:fldChar w:fldCharType="begin"/>
      </w:r>
      <w:r w:rsidR="004720DA" w:rsidRPr="00925D77">
        <w:rPr>
          <w:noProof/>
        </w:rPr>
        <w:instrText xml:space="preserve"> PAGEREF _Toc55294853 \h </w:instrText>
      </w:r>
      <w:r w:rsidR="004720DA" w:rsidRPr="00925D77">
        <w:rPr>
          <w:noProof/>
        </w:rPr>
      </w:r>
      <w:r w:rsidR="004720DA" w:rsidRPr="00925D77">
        <w:rPr>
          <w:noProof/>
        </w:rPr>
        <w:fldChar w:fldCharType="separate"/>
      </w:r>
      <w:r w:rsidR="00403E03">
        <w:rPr>
          <w:noProof/>
        </w:rPr>
        <w:t>6</w:t>
      </w:r>
      <w:r w:rsidR="004720DA" w:rsidRPr="00925D77">
        <w:rPr>
          <w:noProof/>
        </w:rPr>
        <w:fldChar w:fldCharType="end"/>
      </w:r>
    </w:p>
    <w:p w14:paraId="7C47EC75" w14:textId="763C75D7"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w:t>
      </w:r>
      <w:r w:rsidRPr="00925D77">
        <w:rPr>
          <w:rFonts w:asciiTheme="minorHAnsi" w:eastAsiaTheme="minorEastAsia" w:hAnsiTheme="minorHAnsi" w:cstheme="minorBidi"/>
          <w:noProof/>
          <w:kern w:val="2"/>
          <w:sz w:val="20"/>
          <w:szCs w:val="22"/>
          <w:lang w:eastAsia="ko-KR"/>
        </w:rPr>
        <w:tab/>
      </w:r>
      <w:r w:rsidRPr="00925D77">
        <w:rPr>
          <w:noProof/>
        </w:rPr>
        <w:t>Scope of Bid</w:t>
      </w:r>
      <w:r w:rsidRPr="00925D77">
        <w:rPr>
          <w:noProof/>
        </w:rPr>
        <w:tab/>
      </w:r>
      <w:r w:rsidRPr="00925D77">
        <w:rPr>
          <w:noProof/>
        </w:rPr>
        <w:fldChar w:fldCharType="begin"/>
      </w:r>
      <w:r w:rsidRPr="00925D77">
        <w:rPr>
          <w:noProof/>
        </w:rPr>
        <w:instrText xml:space="preserve"> PAGEREF _Toc55294854 \h </w:instrText>
      </w:r>
      <w:r w:rsidRPr="00925D77">
        <w:rPr>
          <w:noProof/>
        </w:rPr>
      </w:r>
      <w:r w:rsidRPr="00925D77">
        <w:rPr>
          <w:noProof/>
        </w:rPr>
        <w:fldChar w:fldCharType="separate"/>
      </w:r>
      <w:r w:rsidR="00403E03">
        <w:rPr>
          <w:noProof/>
        </w:rPr>
        <w:t>6</w:t>
      </w:r>
      <w:r w:rsidRPr="00925D77">
        <w:rPr>
          <w:noProof/>
        </w:rPr>
        <w:fldChar w:fldCharType="end"/>
      </w:r>
    </w:p>
    <w:p w14:paraId="6E474C6C" w14:textId="724D4D47"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w:t>
      </w:r>
      <w:r w:rsidRPr="00925D77">
        <w:rPr>
          <w:rFonts w:asciiTheme="minorHAnsi" w:eastAsiaTheme="minorEastAsia" w:hAnsiTheme="minorHAnsi" w:cstheme="minorBidi"/>
          <w:noProof/>
          <w:kern w:val="2"/>
          <w:sz w:val="20"/>
          <w:szCs w:val="22"/>
          <w:lang w:eastAsia="ko-KR"/>
        </w:rPr>
        <w:tab/>
      </w:r>
      <w:r w:rsidRPr="00925D77">
        <w:rPr>
          <w:noProof/>
        </w:rPr>
        <w:t>Source of Funds</w:t>
      </w:r>
      <w:r w:rsidRPr="00925D77">
        <w:rPr>
          <w:noProof/>
        </w:rPr>
        <w:tab/>
      </w:r>
      <w:r w:rsidRPr="00925D77">
        <w:rPr>
          <w:noProof/>
        </w:rPr>
        <w:fldChar w:fldCharType="begin"/>
      </w:r>
      <w:r w:rsidRPr="00925D77">
        <w:rPr>
          <w:noProof/>
        </w:rPr>
        <w:instrText xml:space="preserve"> PAGEREF _Toc55294855 \h </w:instrText>
      </w:r>
      <w:r w:rsidRPr="00925D77">
        <w:rPr>
          <w:noProof/>
        </w:rPr>
      </w:r>
      <w:r w:rsidRPr="00925D77">
        <w:rPr>
          <w:noProof/>
        </w:rPr>
        <w:fldChar w:fldCharType="separate"/>
      </w:r>
      <w:r w:rsidR="00403E03">
        <w:rPr>
          <w:noProof/>
        </w:rPr>
        <w:t>6</w:t>
      </w:r>
      <w:r w:rsidRPr="00925D77">
        <w:rPr>
          <w:noProof/>
        </w:rPr>
        <w:fldChar w:fldCharType="end"/>
      </w:r>
    </w:p>
    <w:p w14:paraId="404BB841" w14:textId="33EE095B"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w:t>
      </w:r>
      <w:r w:rsidRPr="00925D77">
        <w:rPr>
          <w:rFonts w:asciiTheme="minorHAnsi" w:eastAsiaTheme="minorEastAsia" w:hAnsiTheme="minorHAnsi" w:cstheme="minorBidi"/>
          <w:noProof/>
          <w:kern w:val="2"/>
          <w:sz w:val="20"/>
          <w:szCs w:val="22"/>
          <w:lang w:eastAsia="ko-KR"/>
        </w:rPr>
        <w:tab/>
      </w:r>
      <w:r w:rsidRPr="00925D77">
        <w:rPr>
          <w:noProof/>
        </w:rPr>
        <w:t>Fraud and Corruption</w:t>
      </w:r>
      <w:r w:rsidRPr="00925D77">
        <w:rPr>
          <w:noProof/>
        </w:rPr>
        <w:tab/>
      </w:r>
      <w:r w:rsidRPr="00925D77">
        <w:rPr>
          <w:noProof/>
        </w:rPr>
        <w:fldChar w:fldCharType="begin"/>
      </w:r>
      <w:r w:rsidRPr="00925D77">
        <w:rPr>
          <w:noProof/>
        </w:rPr>
        <w:instrText xml:space="preserve"> PAGEREF _Toc55294856 \h </w:instrText>
      </w:r>
      <w:r w:rsidRPr="00925D77">
        <w:rPr>
          <w:noProof/>
        </w:rPr>
      </w:r>
      <w:r w:rsidRPr="00925D77">
        <w:rPr>
          <w:noProof/>
        </w:rPr>
        <w:fldChar w:fldCharType="separate"/>
      </w:r>
      <w:r w:rsidR="00403E03">
        <w:rPr>
          <w:noProof/>
        </w:rPr>
        <w:t>6</w:t>
      </w:r>
      <w:r w:rsidRPr="00925D77">
        <w:rPr>
          <w:noProof/>
        </w:rPr>
        <w:fldChar w:fldCharType="end"/>
      </w:r>
    </w:p>
    <w:p w14:paraId="33E87A8B" w14:textId="17A7356F"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w:t>
      </w:r>
      <w:r w:rsidRPr="00925D77">
        <w:rPr>
          <w:rFonts w:asciiTheme="minorHAnsi" w:eastAsiaTheme="minorEastAsia" w:hAnsiTheme="minorHAnsi" w:cstheme="minorBidi"/>
          <w:noProof/>
          <w:kern w:val="2"/>
          <w:sz w:val="20"/>
          <w:szCs w:val="22"/>
          <w:lang w:eastAsia="ko-KR"/>
        </w:rPr>
        <w:tab/>
      </w:r>
      <w:r w:rsidRPr="00925D77">
        <w:rPr>
          <w:noProof/>
        </w:rPr>
        <w:t>Eligible Bidders</w:t>
      </w:r>
      <w:r w:rsidRPr="00925D77">
        <w:rPr>
          <w:noProof/>
        </w:rPr>
        <w:tab/>
      </w:r>
      <w:r w:rsidRPr="00925D77">
        <w:rPr>
          <w:noProof/>
        </w:rPr>
        <w:fldChar w:fldCharType="begin"/>
      </w:r>
      <w:r w:rsidRPr="00925D77">
        <w:rPr>
          <w:noProof/>
        </w:rPr>
        <w:instrText xml:space="preserve"> PAGEREF _Toc55294857 \h </w:instrText>
      </w:r>
      <w:r w:rsidRPr="00925D77">
        <w:rPr>
          <w:noProof/>
        </w:rPr>
      </w:r>
      <w:r w:rsidRPr="00925D77">
        <w:rPr>
          <w:noProof/>
        </w:rPr>
        <w:fldChar w:fldCharType="separate"/>
      </w:r>
      <w:r w:rsidR="00403E03">
        <w:rPr>
          <w:noProof/>
        </w:rPr>
        <w:t>9</w:t>
      </w:r>
      <w:r w:rsidRPr="00925D77">
        <w:rPr>
          <w:noProof/>
        </w:rPr>
        <w:fldChar w:fldCharType="end"/>
      </w:r>
    </w:p>
    <w:p w14:paraId="78B1F3AB" w14:textId="5FFD5B15"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5.</w:t>
      </w:r>
      <w:r w:rsidRPr="00925D77">
        <w:rPr>
          <w:rFonts w:asciiTheme="minorHAnsi" w:eastAsiaTheme="minorEastAsia" w:hAnsiTheme="minorHAnsi" w:cstheme="minorBidi"/>
          <w:noProof/>
          <w:kern w:val="2"/>
          <w:sz w:val="20"/>
          <w:szCs w:val="22"/>
          <w:lang w:eastAsia="ko-KR"/>
        </w:rPr>
        <w:tab/>
      </w:r>
      <w:r w:rsidRPr="00925D77">
        <w:rPr>
          <w:noProof/>
        </w:rPr>
        <w:t>Eligible Plant and Installation Services</w:t>
      </w:r>
      <w:r w:rsidRPr="00925D77">
        <w:rPr>
          <w:noProof/>
        </w:rPr>
        <w:tab/>
      </w:r>
      <w:r w:rsidRPr="00925D77">
        <w:rPr>
          <w:noProof/>
        </w:rPr>
        <w:fldChar w:fldCharType="begin"/>
      </w:r>
      <w:r w:rsidRPr="00925D77">
        <w:rPr>
          <w:noProof/>
        </w:rPr>
        <w:instrText xml:space="preserve"> PAGEREF _Toc55294858 \h </w:instrText>
      </w:r>
      <w:r w:rsidRPr="00925D77">
        <w:rPr>
          <w:noProof/>
        </w:rPr>
      </w:r>
      <w:r w:rsidRPr="00925D77">
        <w:rPr>
          <w:noProof/>
        </w:rPr>
        <w:fldChar w:fldCharType="separate"/>
      </w:r>
      <w:r w:rsidR="00403E03">
        <w:rPr>
          <w:noProof/>
        </w:rPr>
        <w:t>11</w:t>
      </w:r>
      <w:r w:rsidRPr="00925D77">
        <w:rPr>
          <w:noProof/>
        </w:rPr>
        <w:fldChar w:fldCharType="end"/>
      </w:r>
    </w:p>
    <w:p w14:paraId="5DDDEAC5" w14:textId="1FAFFA16" w:rsidR="004720DA" w:rsidRPr="00925D77" w:rsidRDefault="004720DA" w:rsidP="004720DA">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B.</w:t>
      </w:r>
      <w:r w:rsidRPr="00925D77">
        <w:rPr>
          <w:rFonts w:asciiTheme="minorHAnsi" w:eastAsiaTheme="minorEastAsia" w:hAnsiTheme="minorHAnsi" w:cstheme="minorBidi"/>
          <w:b w:val="0"/>
          <w:noProof/>
          <w:kern w:val="2"/>
          <w:sz w:val="20"/>
          <w:szCs w:val="22"/>
          <w:lang w:eastAsia="ko-KR"/>
        </w:rPr>
        <w:tab/>
      </w:r>
      <w:r w:rsidRPr="00925D77">
        <w:rPr>
          <w:noProof/>
        </w:rPr>
        <w:t>Contents of Bidding Document</w:t>
      </w:r>
      <w:r w:rsidRPr="00925D77">
        <w:rPr>
          <w:noProof/>
        </w:rPr>
        <w:tab/>
      </w:r>
      <w:r w:rsidRPr="00925D77">
        <w:rPr>
          <w:noProof/>
        </w:rPr>
        <w:fldChar w:fldCharType="begin"/>
      </w:r>
      <w:r w:rsidRPr="00925D77">
        <w:rPr>
          <w:noProof/>
        </w:rPr>
        <w:instrText xml:space="preserve"> PAGEREF _Toc55294859 \h </w:instrText>
      </w:r>
      <w:r w:rsidRPr="00925D77">
        <w:rPr>
          <w:noProof/>
        </w:rPr>
      </w:r>
      <w:r w:rsidRPr="00925D77">
        <w:rPr>
          <w:noProof/>
        </w:rPr>
        <w:fldChar w:fldCharType="separate"/>
      </w:r>
      <w:r w:rsidR="00403E03">
        <w:rPr>
          <w:noProof/>
        </w:rPr>
        <w:t>11</w:t>
      </w:r>
      <w:r w:rsidRPr="00925D77">
        <w:rPr>
          <w:noProof/>
        </w:rPr>
        <w:fldChar w:fldCharType="end"/>
      </w:r>
    </w:p>
    <w:p w14:paraId="258466F4" w14:textId="24998258" w:rsidR="004720DA" w:rsidRPr="00925D77" w:rsidRDefault="004720DA" w:rsidP="00467458">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6.</w:t>
      </w:r>
      <w:r w:rsidRPr="00925D77">
        <w:rPr>
          <w:rFonts w:asciiTheme="minorHAnsi" w:eastAsiaTheme="minorEastAsia" w:hAnsiTheme="minorHAnsi" w:cstheme="minorBidi"/>
          <w:noProof/>
          <w:kern w:val="2"/>
          <w:sz w:val="20"/>
          <w:szCs w:val="22"/>
          <w:lang w:eastAsia="ko-KR"/>
        </w:rPr>
        <w:tab/>
      </w:r>
      <w:r w:rsidRPr="00925D77">
        <w:rPr>
          <w:noProof/>
        </w:rPr>
        <w:t>Sections of Bidding Document</w:t>
      </w:r>
      <w:r w:rsidRPr="00925D77">
        <w:rPr>
          <w:noProof/>
        </w:rPr>
        <w:tab/>
      </w:r>
      <w:r w:rsidRPr="00925D77">
        <w:rPr>
          <w:noProof/>
        </w:rPr>
        <w:fldChar w:fldCharType="begin"/>
      </w:r>
      <w:r w:rsidRPr="00925D77">
        <w:rPr>
          <w:noProof/>
        </w:rPr>
        <w:instrText xml:space="preserve"> PAGEREF _Toc55294860 \h </w:instrText>
      </w:r>
      <w:r w:rsidRPr="00925D77">
        <w:rPr>
          <w:noProof/>
        </w:rPr>
      </w:r>
      <w:r w:rsidRPr="00925D77">
        <w:rPr>
          <w:noProof/>
        </w:rPr>
        <w:fldChar w:fldCharType="separate"/>
      </w:r>
      <w:r w:rsidR="00403E03">
        <w:rPr>
          <w:noProof/>
        </w:rPr>
        <w:t>11</w:t>
      </w:r>
      <w:r w:rsidRPr="00925D77">
        <w:rPr>
          <w:noProof/>
        </w:rPr>
        <w:fldChar w:fldCharType="end"/>
      </w:r>
    </w:p>
    <w:p w14:paraId="636E5AE2" w14:textId="5B620874"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7.</w:t>
      </w:r>
      <w:r w:rsidRPr="00925D77">
        <w:rPr>
          <w:rFonts w:asciiTheme="minorHAnsi" w:eastAsiaTheme="minorEastAsia" w:hAnsiTheme="minorHAnsi" w:cstheme="minorBidi"/>
          <w:noProof/>
          <w:kern w:val="2"/>
          <w:sz w:val="20"/>
          <w:szCs w:val="22"/>
          <w:lang w:eastAsia="ko-KR"/>
        </w:rPr>
        <w:tab/>
      </w:r>
      <w:r w:rsidRPr="00925D77">
        <w:rPr>
          <w:noProof/>
        </w:rPr>
        <w:t>Clarification of Bidding Document, Site Visit, Pre-Bid Meeting</w:t>
      </w:r>
      <w:r w:rsidRPr="00925D77">
        <w:rPr>
          <w:noProof/>
        </w:rPr>
        <w:tab/>
      </w:r>
      <w:r w:rsidRPr="00925D77">
        <w:rPr>
          <w:noProof/>
        </w:rPr>
        <w:fldChar w:fldCharType="begin"/>
      </w:r>
      <w:r w:rsidRPr="00925D77">
        <w:rPr>
          <w:noProof/>
        </w:rPr>
        <w:instrText xml:space="preserve"> PAGEREF _Toc55294861 \h </w:instrText>
      </w:r>
      <w:r w:rsidRPr="00925D77">
        <w:rPr>
          <w:noProof/>
        </w:rPr>
      </w:r>
      <w:r w:rsidRPr="00925D77">
        <w:rPr>
          <w:noProof/>
        </w:rPr>
        <w:fldChar w:fldCharType="separate"/>
      </w:r>
      <w:r w:rsidR="00403E03">
        <w:rPr>
          <w:noProof/>
        </w:rPr>
        <w:t>12</w:t>
      </w:r>
      <w:r w:rsidRPr="00925D77">
        <w:rPr>
          <w:noProof/>
        </w:rPr>
        <w:fldChar w:fldCharType="end"/>
      </w:r>
    </w:p>
    <w:p w14:paraId="1BA16B71" w14:textId="0D8D5ACB"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8.</w:t>
      </w:r>
      <w:r w:rsidRPr="00925D77">
        <w:rPr>
          <w:rFonts w:asciiTheme="minorHAnsi" w:eastAsiaTheme="minorEastAsia" w:hAnsiTheme="minorHAnsi" w:cstheme="minorBidi"/>
          <w:noProof/>
          <w:kern w:val="2"/>
          <w:sz w:val="20"/>
          <w:szCs w:val="22"/>
          <w:lang w:eastAsia="ko-KR"/>
        </w:rPr>
        <w:tab/>
      </w:r>
      <w:r w:rsidRPr="00925D77">
        <w:rPr>
          <w:noProof/>
        </w:rPr>
        <w:t>Amendment of Bidding Document</w:t>
      </w:r>
      <w:r w:rsidRPr="00925D77">
        <w:rPr>
          <w:noProof/>
        </w:rPr>
        <w:tab/>
      </w:r>
      <w:r w:rsidRPr="00925D77">
        <w:rPr>
          <w:noProof/>
        </w:rPr>
        <w:fldChar w:fldCharType="begin"/>
      </w:r>
      <w:r w:rsidRPr="00925D77">
        <w:rPr>
          <w:noProof/>
        </w:rPr>
        <w:instrText xml:space="preserve"> PAGEREF _Toc55294862 \h </w:instrText>
      </w:r>
      <w:r w:rsidRPr="00925D77">
        <w:rPr>
          <w:noProof/>
        </w:rPr>
      </w:r>
      <w:r w:rsidRPr="00925D77">
        <w:rPr>
          <w:noProof/>
        </w:rPr>
        <w:fldChar w:fldCharType="separate"/>
      </w:r>
      <w:r w:rsidR="00403E03">
        <w:rPr>
          <w:noProof/>
        </w:rPr>
        <w:t>13</w:t>
      </w:r>
      <w:r w:rsidRPr="00925D77">
        <w:rPr>
          <w:noProof/>
        </w:rPr>
        <w:fldChar w:fldCharType="end"/>
      </w:r>
    </w:p>
    <w:p w14:paraId="1AA391A4" w14:textId="07065B07" w:rsidR="004720DA" w:rsidRPr="00925D77" w:rsidRDefault="004720DA" w:rsidP="004720DA">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C.</w:t>
      </w:r>
      <w:r w:rsidRPr="00925D77">
        <w:rPr>
          <w:rFonts w:asciiTheme="minorHAnsi" w:eastAsiaTheme="minorEastAsia" w:hAnsiTheme="minorHAnsi" w:cstheme="minorBidi"/>
          <w:b w:val="0"/>
          <w:noProof/>
          <w:kern w:val="2"/>
          <w:sz w:val="20"/>
          <w:szCs w:val="22"/>
          <w:lang w:eastAsia="ko-KR"/>
        </w:rPr>
        <w:tab/>
      </w:r>
      <w:r w:rsidRPr="00925D77">
        <w:rPr>
          <w:noProof/>
        </w:rPr>
        <w:t>Preparation of Bids</w:t>
      </w:r>
      <w:r w:rsidRPr="00925D77">
        <w:rPr>
          <w:noProof/>
        </w:rPr>
        <w:tab/>
      </w:r>
      <w:r w:rsidRPr="00925D77">
        <w:rPr>
          <w:noProof/>
        </w:rPr>
        <w:fldChar w:fldCharType="begin"/>
      </w:r>
      <w:r w:rsidRPr="00925D77">
        <w:rPr>
          <w:noProof/>
        </w:rPr>
        <w:instrText xml:space="preserve"> PAGEREF _Toc55294863 \h </w:instrText>
      </w:r>
      <w:r w:rsidRPr="00925D77">
        <w:rPr>
          <w:noProof/>
        </w:rPr>
      </w:r>
      <w:r w:rsidRPr="00925D77">
        <w:rPr>
          <w:noProof/>
        </w:rPr>
        <w:fldChar w:fldCharType="separate"/>
      </w:r>
      <w:r w:rsidR="00403E03">
        <w:rPr>
          <w:noProof/>
        </w:rPr>
        <w:t>13</w:t>
      </w:r>
      <w:r w:rsidRPr="00925D77">
        <w:rPr>
          <w:noProof/>
        </w:rPr>
        <w:fldChar w:fldCharType="end"/>
      </w:r>
    </w:p>
    <w:p w14:paraId="1016EDEA" w14:textId="1417B738"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9.</w:t>
      </w:r>
      <w:r w:rsidRPr="00925D77">
        <w:rPr>
          <w:rFonts w:asciiTheme="minorHAnsi" w:eastAsiaTheme="minorEastAsia" w:hAnsiTheme="minorHAnsi" w:cstheme="minorBidi"/>
          <w:noProof/>
          <w:kern w:val="2"/>
          <w:sz w:val="20"/>
          <w:szCs w:val="22"/>
          <w:lang w:eastAsia="ko-KR"/>
        </w:rPr>
        <w:tab/>
      </w:r>
      <w:r w:rsidRPr="00925D77">
        <w:rPr>
          <w:noProof/>
        </w:rPr>
        <w:t>Cost of Bidding</w:t>
      </w:r>
      <w:r w:rsidRPr="00925D77">
        <w:rPr>
          <w:noProof/>
        </w:rPr>
        <w:tab/>
      </w:r>
      <w:r w:rsidRPr="00925D77">
        <w:rPr>
          <w:noProof/>
        </w:rPr>
        <w:fldChar w:fldCharType="begin"/>
      </w:r>
      <w:r w:rsidRPr="00925D77">
        <w:rPr>
          <w:noProof/>
        </w:rPr>
        <w:instrText xml:space="preserve"> PAGEREF _Toc55294864 \h </w:instrText>
      </w:r>
      <w:r w:rsidRPr="00925D77">
        <w:rPr>
          <w:noProof/>
        </w:rPr>
      </w:r>
      <w:r w:rsidRPr="00925D77">
        <w:rPr>
          <w:noProof/>
        </w:rPr>
        <w:fldChar w:fldCharType="separate"/>
      </w:r>
      <w:r w:rsidR="00403E03">
        <w:rPr>
          <w:noProof/>
        </w:rPr>
        <w:t>13</w:t>
      </w:r>
      <w:r w:rsidRPr="00925D77">
        <w:rPr>
          <w:noProof/>
        </w:rPr>
        <w:fldChar w:fldCharType="end"/>
      </w:r>
    </w:p>
    <w:p w14:paraId="5AB1D95C" w14:textId="63E11091"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10.</w:t>
      </w:r>
      <w:r w:rsidRPr="00925D77">
        <w:rPr>
          <w:rFonts w:asciiTheme="minorHAnsi" w:eastAsiaTheme="minorEastAsia" w:hAnsiTheme="minorHAnsi" w:cstheme="minorBidi"/>
          <w:noProof/>
          <w:kern w:val="2"/>
          <w:sz w:val="20"/>
          <w:szCs w:val="22"/>
          <w:lang w:eastAsia="ko-KR"/>
        </w:rPr>
        <w:tab/>
      </w:r>
      <w:r w:rsidRPr="00925D77">
        <w:rPr>
          <w:noProof/>
        </w:rPr>
        <w:t>Language of Bid</w:t>
      </w:r>
      <w:r w:rsidRPr="00925D77">
        <w:rPr>
          <w:noProof/>
        </w:rPr>
        <w:tab/>
      </w:r>
      <w:r w:rsidRPr="00925D77">
        <w:rPr>
          <w:noProof/>
        </w:rPr>
        <w:fldChar w:fldCharType="begin"/>
      </w:r>
      <w:r w:rsidRPr="00925D77">
        <w:rPr>
          <w:noProof/>
        </w:rPr>
        <w:instrText xml:space="preserve"> PAGEREF _Toc55294865 \h </w:instrText>
      </w:r>
      <w:r w:rsidRPr="00925D77">
        <w:rPr>
          <w:noProof/>
        </w:rPr>
      </w:r>
      <w:r w:rsidRPr="00925D77">
        <w:rPr>
          <w:noProof/>
        </w:rPr>
        <w:fldChar w:fldCharType="separate"/>
      </w:r>
      <w:r w:rsidR="00403E03">
        <w:rPr>
          <w:noProof/>
        </w:rPr>
        <w:t>13</w:t>
      </w:r>
      <w:r w:rsidRPr="00925D77">
        <w:rPr>
          <w:noProof/>
        </w:rPr>
        <w:fldChar w:fldCharType="end"/>
      </w:r>
    </w:p>
    <w:p w14:paraId="73EC96D4" w14:textId="3CF79627"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11.</w:t>
      </w:r>
      <w:r w:rsidRPr="00925D77">
        <w:rPr>
          <w:rFonts w:asciiTheme="minorHAnsi" w:eastAsiaTheme="minorEastAsia" w:hAnsiTheme="minorHAnsi" w:cstheme="minorBidi"/>
          <w:noProof/>
          <w:kern w:val="2"/>
          <w:sz w:val="20"/>
          <w:szCs w:val="22"/>
          <w:lang w:eastAsia="ko-KR"/>
        </w:rPr>
        <w:tab/>
      </w:r>
      <w:r w:rsidRPr="00925D77">
        <w:rPr>
          <w:noProof/>
        </w:rPr>
        <w:t>Documents Comprising the Bid</w:t>
      </w:r>
      <w:r w:rsidRPr="00925D77">
        <w:rPr>
          <w:noProof/>
        </w:rPr>
        <w:tab/>
      </w:r>
      <w:r w:rsidRPr="00925D77">
        <w:rPr>
          <w:noProof/>
        </w:rPr>
        <w:fldChar w:fldCharType="begin"/>
      </w:r>
      <w:r w:rsidRPr="00925D77">
        <w:rPr>
          <w:noProof/>
        </w:rPr>
        <w:instrText xml:space="preserve"> PAGEREF _Toc55294866 \h </w:instrText>
      </w:r>
      <w:r w:rsidRPr="00925D77">
        <w:rPr>
          <w:noProof/>
        </w:rPr>
      </w:r>
      <w:r w:rsidRPr="00925D77">
        <w:rPr>
          <w:noProof/>
        </w:rPr>
        <w:fldChar w:fldCharType="separate"/>
      </w:r>
      <w:r w:rsidR="00403E03">
        <w:rPr>
          <w:noProof/>
        </w:rPr>
        <w:t>13</w:t>
      </w:r>
      <w:r w:rsidRPr="00925D77">
        <w:rPr>
          <w:noProof/>
        </w:rPr>
        <w:fldChar w:fldCharType="end"/>
      </w:r>
    </w:p>
    <w:p w14:paraId="56633F3F" w14:textId="701E1658"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12.</w:t>
      </w:r>
      <w:r w:rsidRPr="00925D77">
        <w:rPr>
          <w:rFonts w:asciiTheme="minorHAnsi" w:eastAsiaTheme="minorEastAsia" w:hAnsiTheme="minorHAnsi" w:cstheme="minorBidi"/>
          <w:noProof/>
          <w:kern w:val="2"/>
          <w:sz w:val="20"/>
          <w:szCs w:val="22"/>
          <w:lang w:eastAsia="ko-KR"/>
        </w:rPr>
        <w:tab/>
      </w:r>
      <w:r w:rsidRPr="00925D77">
        <w:rPr>
          <w:noProof/>
        </w:rPr>
        <w:t>Letter of Bid and Schedules</w:t>
      </w:r>
      <w:r w:rsidRPr="00925D77">
        <w:rPr>
          <w:noProof/>
        </w:rPr>
        <w:tab/>
      </w:r>
      <w:r w:rsidRPr="00925D77">
        <w:rPr>
          <w:noProof/>
        </w:rPr>
        <w:fldChar w:fldCharType="begin"/>
      </w:r>
      <w:r w:rsidRPr="00925D77">
        <w:rPr>
          <w:noProof/>
        </w:rPr>
        <w:instrText xml:space="preserve"> PAGEREF _Toc55294867 \h </w:instrText>
      </w:r>
      <w:r w:rsidRPr="00925D77">
        <w:rPr>
          <w:noProof/>
        </w:rPr>
      </w:r>
      <w:r w:rsidRPr="00925D77">
        <w:rPr>
          <w:noProof/>
        </w:rPr>
        <w:fldChar w:fldCharType="separate"/>
      </w:r>
      <w:r w:rsidR="00403E03">
        <w:rPr>
          <w:noProof/>
        </w:rPr>
        <w:t>14</w:t>
      </w:r>
      <w:r w:rsidRPr="00925D77">
        <w:rPr>
          <w:noProof/>
        </w:rPr>
        <w:fldChar w:fldCharType="end"/>
      </w:r>
    </w:p>
    <w:p w14:paraId="387E3405" w14:textId="7A780F10"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13.</w:t>
      </w:r>
      <w:r w:rsidRPr="00925D77">
        <w:rPr>
          <w:rFonts w:asciiTheme="minorHAnsi" w:eastAsiaTheme="minorEastAsia" w:hAnsiTheme="minorHAnsi" w:cstheme="minorBidi"/>
          <w:noProof/>
          <w:kern w:val="2"/>
          <w:sz w:val="20"/>
          <w:szCs w:val="22"/>
          <w:lang w:eastAsia="ko-KR"/>
        </w:rPr>
        <w:tab/>
      </w:r>
      <w:r w:rsidRPr="00925D77">
        <w:rPr>
          <w:noProof/>
        </w:rPr>
        <w:t>Alternative Bids</w:t>
      </w:r>
      <w:r w:rsidRPr="00925D77">
        <w:rPr>
          <w:noProof/>
        </w:rPr>
        <w:tab/>
      </w:r>
      <w:r w:rsidRPr="00925D77">
        <w:rPr>
          <w:noProof/>
        </w:rPr>
        <w:fldChar w:fldCharType="begin"/>
      </w:r>
      <w:r w:rsidRPr="00925D77">
        <w:rPr>
          <w:noProof/>
        </w:rPr>
        <w:instrText xml:space="preserve"> PAGEREF _Toc55294868 \h </w:instrText>
      </w:r>
      <w:r w:rsidRPr="00925D77">
        <w:rPr>
          <w:noProof/>
        </w:rPr>
      </w:r>
      <w:r w:rsidRPr="00925D77">
        <w:rPr>
          <w:noProof/>
        </w:rPr>
        <w:fldChar w:fldCharType="separate"/>
      </w:r>
      <w:r w:rsidR="00403E03">
        <w:rPr>
          <w:noProof/>
        </w:rPr>
        <w:t>14</w:t>
      </w:r>
      <w:r w:rsidRPr="00925D77">
        <w:rPr>
          <w:noProof/>
        </w:rPr>
        <w:fldChar w:fldCharType="end"/>
      </w:r>
    </w:p>
    <w:p w14:paraId="5C9E7F61" w14:textId="322C4224"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14.</w:t>
      </w:r>
      <w:r w:rsidRPr="00925D77">
        <w:rPr>
          <w:rFonts w:asciiTheme="minorHAnsi" w:eastAsiaTheme="minorEastAsia" w:hAnsiTheme="minorHAnsi" w:cstheme="minorBidi"/>
          <w:noProof/>
          <w:kern w:val="2"/>
          <w:sz w:val="20"/>
          <w:szCs w:val="22"/>
          <w:lang w:eastAsia="ko-KR"/>
        </w:rPr>
        <w:tab/>
      </w:r>
      <w:r w:rsidRPr="00925D77">
        <w:rPr>
          <w:noProof/>
          <w:lang w:eastAsia="ko-KR"/>
        </w:rPr>
        <w:t>Documents Establishing the Eligibility of Plant and Installation Services</w:t>
      </w:r>
      <w:r w:rsidRPr="00925D77">
        <w:rPr>
          <w:noProof/>
        </w:rPr>
        <w:tab/>
      </w:r>
      <w:r w:rsidRPr="00925D77">
        <w:rPr>
          <w:noProof/>
        </w:rPr>
        <w:fldChar w:fldCharType="begin"/>
      </w:r>
      <w:r w:rsidRPr="00925D77">
        <w:rPr>
          <w:noProof/>
        </w:rPr>
        <w:instrText xml:space="preserve"> PAGEREF _Toc55294869 \h </w:instrText>
      </w:r>
      <w:r w:rsidRPr="00925D77">
        <w:rPr>
          <w:noProof/>
        </w:rPr>
      </w:r>
      <w:r w:rsidRPr="00925D77">
        <w:rPr>
          <w:noProof/>
        </w:rPr>
        <w:fldChar w:fldCharType="separate"/>
      </w:r>
      <w:r w:rsidR="00403E03">
        <w:rPr>
          <w:noProof/>
        </w:rPr>
        <w:t>15</w:t>
      </w:r>
      <w:r w:rsidRPr="00925D77">
        <w:rPr>
          <w:noProof/>
        </w:rPr>
        <w:fldChar w:fldCharType="end"/>
      </w:r>
    </w:p>
    <w:p w14:paraId="478984BA" w14:textId="71231338"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lang w:eastAsia="ko-KR"/>
        </w:rPr>
        <w:t>15.</w:t>
      </w:r>
      <w:r w:rsidRPr="00925D77">
        <w:rPr>
          <w:rFonts w:asciiTheme="minorHAnsi" w:eastAsiaTheme="minorEastAsia" w:hAnsiTheme="minorHAnsi" w:cstheme="minorBidi"/>
          <w:noProof/>
          <w:kern w:val="2"/>
          <w:sz w:val="20"/>
          <w:szCs w:val="22"/>
          <w:lang w:eastAsia="ko-KR"/>
        </w:rPr>
        <w:tab/>
      </w:r>
      <w:r w:rsidRPr="00925D77">
        <w:rPr>
          <w:noProof/>
          <w:lang w:eastAsia="ko-KR"/>
        </w:rPr>
        <w:t>Documents Establishing the Eligibility and Qualifications of the Bidder</w:t>
      </w:r>
      <w:r w:rsidRPr="00925D77">
        <w:rPr>
          <w:noProof/>
        </w:rPr>
        <w:tab/>
      </w:r>
      <w:r w:rsidRPr="00925D77">
        <w:rPr>
          <w:noProof/>
        </w:rPr>
        <w:fldChar w:fldCharType="begin"/>
      </w:r>
      <w:r w:rsidRPr="00925D77">
        <w:rPr>
          <w:noProof/>
        </w:rPr>
        <w:instrText xml:space="preserve"> PAGEREF _Toc55294870 \h </w:instrText>
      </w:r>
      <w:r w:rsidRPr="00925D77">
        <w:rPr>
          <w:noProof/>
        </w:rPr>
      </w:r>
      <w:r w:rsidRPr="00925D77">
        <w:rPr>
          <w:noProof/>
        </w:rPr>
        <w:fldChar w:fldCharType="separate"/>
      </w:r>
      <w:r w:rsidR="00403E03">
        <w:rPr>
          <w:noProof/>
        </w:rPr>
        <w:t>15</w:t>
      </w:r>
      <w:r w:rsidRPr="00925D77">
        <w:rPr>
          <w:noProof/>
        </w:rPr>
        <w:fldChar w:fldCharType="end"/>
      </w:r>
    </w:p>
    <w:p w14:paraId="01B5C145" w14:textId="03676198"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lang w:eastAsia="ko-KR"/>
        </w:rPr>
        <w:t>16.</w:t>
      </w:r>
      <w:r w:rsidRPr="00925D77">
        <w:rPr>
          <w:rFonts w:asciiTheme="minorHAnsi" w:eastAsiaTheme="minorEastAsia" w:hAnsiTheme="minorHAnsi" w:cstheme="minorBidi"/>
          <w:noProof/>
          <w:kern w:val="2"/>
          <w:sz w:val="20"/>
          <w:szCs w:val="22"/>
          <w:lang w:eastAsia="ko-KR"/>
        </w:rPr>
        <w:tab/>
      </w:r>
      <w:r w:rsidRPr="00925D77">
        <w:rPr>
          <w:noProof/>
          <w:lang w:eastAsia="ko-KR"/>
        </w:rPr>
        <w:t>Documents Establishing Conformity of the Plant and Installation Services</w:t>
      </w:r>
      <w:r w:rsidRPr="00925D77">
        <w:rPr>
          <w:noProof/>
        </w:rPr>
        <w:tab/>
      </w:r>
      <w:r w:rsidRPr="00925D77">
        <w:rPr>
          <w:noProof/>
        </w:rPr>
        <w:fldChar w:fldCharType="begin"/>
      </w:r>
      <w:r w:rsidRPr="00925D77">
        <w:rPr>
          <w:noProof/>
        </w:rPr>
        <w:instrText xml:space="preserve"> PAGEREF _Toc55294871 \h </w:instrText>
      </w:r>
      <w:r w:rsidRPr="00925D77">
        <w:rPr>
          <w:noProof/>
        </w:rPr>
      </w:r>
      <w:r w:rsidRPr="00925D77">
        <w:rPr>
          <w:noProof/>
        </w:rPr>
        <w:fldChar w:fldCharType="separate"/>
      </w:r>
      <w:r w:rsidR="00403E03">
        <w:rPr>
          <w:noProof/>
        </w:rPr>
        <w:t>15</w:t>
      </w:r>
      <w:r w:rsidRPr="00925D77">
        <w:rPr>
          <w:noProof/>
        </w:rPr>
        <w:fldChar w:fldCharType="end"/>
      </w:r>
    </w:p>
    <w:p w14:paraId="34C4248C" w14:textId="1B6A3CC2"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17.</w:t>
      </w:r>
      <w:r w:rsidRPr="00925D77">
        <w:rPr>
          <w:rFonts w:asciiTheme="minorHAnsi" w:eastAsiaTheme="minorEastAsia" w:hAnsiTheme="minorHAnsi" w:cstheme="minorBidi"/>
          <w:noProof/>
          <w:kern w:val="2"/>
          <w:sz w:val="20"/>
          <w:szCs w:val="22"/>
          <w:lang w:eastAsia="ko-KR"/>
        </w:rPr>
        <w:tab/>
      </w:r>
      <w:r w:rsidRPr="00925D77">
        <w:rPr>
          <w:noProof/>
          <w:lang w:eastAsia="ko-KR"/>
        </w:rPr>
        <w:t>Technical Proposal, Subcontractors</w:t>
      </w:r>
      <w:r w:rsidRPr="00925D77">
        <w:rPr>
          <w:noProof/>
        </w:rPr>
        <w:tab/>
      </w:r>
      <w:r w:rsidRPr="00925D77">
        <w:rPr>
          <w:noProof/>
        </w:rPr>
        <w:fldChar w:fldCharType="begin"/>
      </w:r>
      <w:r w:rsidRPr="00925D77">
        <w:rPr>
          <w:noProof/>
        </w:rPr>
        <w:instrText xml:space="preserve"> PAGEREF _Toc55294872 \h </w:instrText>
      </w:r>
      <w:r w:rsidRPr="00925D77">
        <w:rPr>
          <w:noProof/>
        </w:rPr>
      </w:r>
      <w:r w:rsidRPr="00925D77">
        <w:rPr>
          <w:noProof/>
        </w:rPr>
        <w:fldChar w:fldCharType="separate"/>
      </w:r>
      <w:r w:rsidR="00403E03">
        <w:rPr>
          <w:noProof/>
        </w:rPr>
        <w:t>16</w:t>
      </w:r>
      <w:r w:rsidRPr="00925D77">
        <w:rPr>
          <w:noProof/>
        </w:rPr>
        <w:fldChar w:fldCharType="end"/>
      </w:r>
    </w:p>
    <w:p w14:paraId="63BAD657" w14:textId="66BE1EE3"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18.</w:t>
      </w:r>
      <w:r w:rsidRPr="00925D77">
        <w:rPr>
          <w:rFonts w:asciiTheme="minorHAnsi" w:eastAsiaTheme="minorEastAsia" w:hAnsiTheme="minorHAnsi" w:cstheme="minorBidi"/>
          <w:noProof/>
          <w:kern w:val="2"/>
          <w:sz w:val="20"/>
          <w:szCs w:val="22"/>
          <w:lang w:eastAsia="ko-KR"/>
        </w:rPr>
        <w:tab/>
      </w:r>
      <w:r w:rsidRPr="00925D77">
        <w:rPr>
          <w:noProof/>
        </w:rPr>
        <w:t>Bid Prices and Discounts</w:t>
      </w:r>
      <w:r w:rsidRPr="00925D77">
        <w:rPr>
          <w:noProof/>
        </w:rPr>
        <w:tab/>
      </w:r>
      <w:r w:rsidRPr="00925D77">
        <w:rPr>
          <w:noProof/>
        </w:rPr>
        <w:fldChar w:fldCharType="begin"/>
      </w:r>
      <w:r w:rsidRPr="00925D77">
        <w:rPr>
          <w:noProof/>
        </w:rPr>
        <w:instrText xml:space="preserve"> PAGEREF _Toc55294873 \h </w:instrText>
      </w:r>
      <w:r w:rsidRPr="00925D77">
        <w:rPr>
          <w:noProof/>
        </w:rPr>
      </w:r>
      <w:r w:rsidRPr="00925D77">
        <w:rPr>
          <w:noProof/>
        </w:rPr>
        <w:fldChar w:fldCharType="separate"/>
      </w:r>
      <w:r w:rsidR="00403E03">
        <w:rPr>
          <w:noProof/>
        </w:rPr>
        <w:t>16</w:t>
      </w:r>
      <w:r w:rsidRPr="00925D77">
        <w:rPr>
          <w:noProof/>
        </w:rPr>
        <w:fldChar w:fldCharType="end"/>
      </w:r>
    </w:p>
    <w:p w14:paraId="11BDC364" w14:textId="5B7B7F1E"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19.</w:t>
      </w:r>
      <w:r w:rsidRPr="00925D77">
        <w:rPr>
          <w:rFonts w:asciiTheme="minorHAnsi" w:eastAsiaTheme="minorEastAsia" w:hAnsiTheme="minorHAnsi" w:cstheme="minorBidi"/>
          <w:noProof/>
          <w:kern w:val="2"/>
          <w:sz w:val="20"/>
          <w:szCs w:val="22"/>
          <w:lang w:eastAsia="ko-KR"/>
        </w:rPr>
        <w:tab/>
      </w:r>
      <w:r w:rsidRPr="00925D77">
        <w:rPr>
          <w:noProof/>
        </w:rPr>
        <w:t>Currencies of Bid and Payment</w:t>
      </w:r>
      <w:r w:rsidRPr="00925D77">
        <w:rPr>
          <w:noProof/>
        </w:rPr>
        <w:tab/>
      </w:r>
      <w:r w:rsidRPr="00925D77">
        <w:rPr>
          <w:noProof/>
        </w:rPr>
        <w:fldChar w:fldCharType="begin"/>
      </w:r>
      <w:r w:rsidRPr="00925D77">
        <w:rPr>
          <w:noProof/>
        </w:rPr>
        <w:instrText xml:space="preserve"> PAGEREF _Toc55294874 \h </w:instrText>
      </w:r>
      <w:r w:rsidRPr="00925D77">
        <w:rPr>
          <w:noProof/>
        </w:rPr>
      </w:r>
      <w:r w:rsidRPr="00925D77">
        <w:rPr>
          <w:noProof/>
        </w:rPr>
        <w:fldChar w:fldCharType="separate"/>
      </w:r>
      <w:r w:rsidR="00403E03">
        <w:rPr>
          <w:noProof/>
        </w:rPr>
        <w:t>19</w:t>
      </w:r>
      <w:r w:rsidRPr="00925D77">
        <w:rPr>
          <w:noProof/>
        </w:rPr>
        <w:fldChar w:fldCharType="end"/>
      </w:r>
    </w:p>
    <w:p w14:paraId="37FD8981" w14:textId="451A7503"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20.</w:t>
      </w:r>
      <w:r w:rsidRPr="00925D77">
        <w:rPr>
          <w:rFonts w:asciiTheme="minorHAnsi" w:eastAsiaTheme="minorEastAsia" w:hAnsiTheme="minorHAnsi" w:cstheme="minorBidi"/>
          <w:noProof/>
          <w:kern w:val="2"/>
          <w:sz w:val="20"/>
          <w:szCs w:val="22"/>
          <w:lang w:eastAsia="ko-KR"/>
        </w:rPr>
        <w:tab/>
      </w:r>
      <w:r w:rsidRPr="00925D77">
        <w:rPr>
          <w:noProof/>
        </w:rPr>
        <w:t>Period of Validity of Bids</w:t>
      </w:r>
      <w:r w:rsidRPr="00925D77">
        <w:rPr>
          <w:noProof/>
        </w:rPr>
        <w:tab/>
      </w:r>
      <w:r w:rsidRPr="00925D77">
        <w:rPr>
          <w:noProof/>
        </w:rPr>
        <w:fldChar w:fldCharType="begin"/>
      </w:r>
      <w:r w:rsidRPr="00925D77">
        <w:rPr>
          <w:noProof/>
        </w:rPr>
        <w:instrText xml:space="preserve"> PAGEREF _Toc55294875 \h </w:instrText>
      </w:r>
      <w:r w:rsidRPr="00925D77">
        <w:rPr>
          <w:noProof/>
        </w:rPr>
      </w:r>
      <w:r w:rsidRPr="00925D77">
        <w:rPr>
          <w:noProof/>
        </w:rPr>
        <w:fldChar w:fldCharType="separate"/>
      </w:r>
      <w:r w:rsidR="00403E03">
        <w:rPr>
          <w:noProof/>
        </w:rPr>
        <w:t>19</w:t>
      </w:r>
      <w:r w:rsidRPr="00925D77">
        <w:rPr>
          <w:noProof/>
        </w:rPr>
        <w:fldChar w:fldCharType="end"/>
      </w:r>
    </w:p>
    <w:p w14:paraId="1490D9DB" w14:textId="7FAA3BA7"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21.</w:t>
      </w:r>
      <w:r w:rsidRPr="00925D77">
        <w:rPr>
          <w:rFonts w:asciiTheme="minorHAnsi" w:eastAsiaTheme="minorEastAsia" w:hAnsiTheme="minorHAnsi" w:cstheme="minorBidi"/>
          <w:noProof/>
          <w:kern w:val="2"/>
          <w:sz w:val="20"/>
          <w:szCs w:val="22"/>
          <w:lang w:eastAsia="ko-KR"/>
        </w:rPr>
        <w:tab/>
      </w:r>
      <w:r w:rsidRPr="00925D77">
        <w:rPr>
          <w:noProof/>
        </w:rPr>
        <w:t>Bid Security/Bid Securing Declaration</w:t>
      </w:r>
      <w:r w:rsidRPr="00925D77">
        <w:rPr>
          <w:noProof/>
        </w:rPr>
        <w:tab/>
      </w:r>
      <w:r w:rsidRPr="00925D77">
        <w:rPr>
          <w:noProof/>
        </w:rPr>
        <w:fldChar w:fldCharType="begin"/>
      </w:r>
      <w:r w:rsidRPr="00925D77">
        <w:rPr>
          <w:noProof/>
        </w:rPr>
        <w:instrText xml:space="preserve"> PAGEREF _Toc55294876 \h </w:instrText>
      </w:r>
      <w:r w:rsidRPr="00925D77">
        <w:rPr>
          <w:noProof/>
        </w:rPr>
      </w:r>
      <w:r w:rsidRPr="00925D77">
        <w:rPr>
          <w:noProof/>
        </w:rPr>
        <w:fldChar w:fldCharType="separate"/>
      </w:r>
      <w:r w:rsidR="00403E03">
        <w:rPr>
          <w:noProof/>
        </w:rPr>
        <w:t>20</w:t>
      </w:r>
      <w:r w:rsidRPr="00925D77">
        <w:rPr>
          <w:noProof/>
        </w:rPr>
        <w:fldChar w:fldCharType="end"/>
      </w:r>
    </w:p>
    <w:p w14:paraId="14025EAF" w14:textId="0B19E959"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22.</w:t>
      </w:r>
      <w:r w:rsidRPr="00925D77">
        <w:rPr>
          <w:rFonts w:asciiTheme="minorHAnsi" w:eastAsiaTheme="minorEastAsia" w:hAnsiTheme="minorHAnsi" w:cstheme="minorBidi"/>
          <w:noProof/>
          <w:kern w:val="2"/>
          <w:sz w:val="20"/>
          <w:szCs w:val="22"/>
          <w:lang w:eastAsia="ko-KR"/>
        </w:rPr>
        <w:tab/>
      </w:r>
      <w:r w:rsidRPr="00925D77">
        <w:rPr>
          <w:noProof/>
        </w:rPr>
        <w:t>Format and Signing of Bid</w:t>
      </w:r>
      <w:r w:rsidRPr="00925D77">
        <w:rPr>
          <w:noProof/>
        </w:rPr>
        <w:tab/>
      </w:r>
      <w:r w:rsidRPr="00925D77">
        <w:rPr>
          <w:noProof/>
        </w:rPr>
        <w:fldChar w:fldCharType="begin"/>
      </w:r>
      <w:r w:rsidRPr="00925D77">
        <w:rPr>
          <w:noProof/>
        </w:rPr>
        <w:instrText xml:space="preserve"> PAGEREF _Toc55294877 \h </w:instrText>
      </w:r>
      <w:r w:rsidRPr="00925D77">
        <w:rPr>
          <w:noProof/>
        </w:rPr>
      </w:r>
      <w:r w:rsidRPr="00925D77">
        <w:rPr>
          <w:noProof/>
        </w:rPr>
        <w:fldChar w:fldCharType="separate"/>
      </w:r>
      <w:r w:rsidR="00403E03">
        <w:rPr>
          <w:noProof/>
        </w:rPr>
        <w:t>21</w:t>
      </w:r>
      <w:r w:rsidRPr="00925D77">
        <w:rPr>
          <w:noProof/>
        </w:rPr>
        <w:fldChar w:fldCharType="end"/>
      </w:r>
    </w:p>
    <w:p w14:paraId="39F714ED" w14:textId="7FD2B2B0" w:rsidR="004720DA" w:rsidRPr="00925D77" w:rsidRDefault="004720DA" w:rsidP="004720DA">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lastRenderedPageBreak/>
        <w:t>D.</w:t>
      </w:r>
      <w:r w:rsidRPr="00925D77">
        <w:rPr>
          <w:rFonts w:asciiTheme="minorHAnsi" w:eastAsiaTheme="minorEastAsia" w:hAnsiTheme="minorHAnsi" w:cstheme="minorBidi"/>
          <w:b w:val="0"/>
          <w:noProof/>
          <w:kern w:val="2"/>
          <w:sz w:val="20"/>
          <w:szCs w:val="22"/>
          <w:lang w:eastAsia="ko-KR"/>
        </w:rPr>
        <w:tab/>
      </w:r>
      <w:r w:rsidRPr="00925D77">
        <w:rPr>
          <w:noProof/>
        </w:rPr>
        <w:t>Submission and Opening of Bids</w:t>
      </w:r>
      <w:r w:rsidRPr="00925D77">
        <w:rPr>
          <w:noProof/>
        </w:rPr>
        <w:tab/>
      </w:r>
      <w:r w:rsidRPr="00925D77">
        <w:rPr>
          <w:noProof/>
        </w:rPr>
        <w:fldChar w:fldCharType="begin"/>
      </w:r>
      <w:r w:rsidRPr="00925D77">
        <w:rPr>
          <w:noProof/>
        </w:rPr>
        <w:instrText xml:space="preserve"> PAGEREF _Toc55294878 \h </w:instrText>
      </w:r>
      <w:r w:rsidRPr="00925D77">
        <w:rPr>
          <w:noProof/>
        </w:rPr>
      </w:r>
      <w:r w:rsidRPr="00925D77">
        <w:rPr>
          <w:noProof/>
        </w:rPr>
        <w:fldChar w:fldCharType="separate"/>
      </w:r>
      <w:r w:rsidR="00403E03">
        <w:rPr>
          <w:noProof/>
        </w:rPr>
        <w:t>22</w:t>
      </w:r>
      <w:r w:rsidRPr="00925D77">
        <w:rPr>
          <w:noProof/>
        </w:rPr>
        <w:fldChar w:fldCharType="end"/>
      </w:r>
    </w:p>
    <w:p w14:paraId="56EA8829" w14:textId="07752478"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23.</w:t>
      </w:r>
      <w:r w:rsidRPr="00925D77">
        <w:rPr>
          <w:rFonts w:asciiTheme="minorHAnsi" w:eastAsiaTheme="minorEastAsia" w:hAnsiTheme="minorHAnsi" w:cstheme="minorBidi"/>
          <w:noProof/>
          <w:kern w:val="2"/>
          <w:sz w:val="20"/>
          <w:szCs w:val="22"/>
          <w:lang w:eastAsia="ko-KR"/>
        </w:rPr>
        <w:tab/>
      </w:r>
      <w:r w:rsidRPr="00925D77">
        <w:rPr>
          <w:noProof/>
        </w:rPr>
        <w:t>Submission, Sealing and Marking of Bids</w:t>
      </w:r>
      <w:r w:rsidRPr="00925D77">
        <w:rPr>
          <w:noProof/>
        </w:rPr>
        <w:tab/>
      </w:r>
      <w:r w:rsidRPr="00925D77">
        <w:rPr>
          <w:noProof/>
        </w:rPr>
        <w:fldChar w:fldCharType="begin"/>
      </w:r>
      <w:r w:rsidRPr="00925D77">
        <w:rPr>
          <w:noProof/>
        </w:rPr>
        <w:instrText xml:space="preserve"> PAGEREF _Toc55294879 \h </w:instrText>
      </w:r>
      <w:r w:rsidRPr="00925D77">
        <w:rPr>
          <w:noProof/>
        </w:rPr>
      </w:r>
      <w:r w:rsidRPr="00925D77">
        <w:rPr>
          <w:noProof/>
        </w:rPr>
        <w:fldChar w:fldCharType="separate"/>
      </w:r>
      <w:r w:rsidR="00403E03">
        <w:rPr>
          <w:noProof/>
        </w:rPr>
        <w:t>22</w:t>
      </w:r>
      <w:r w:rsidRPr="00925D77">
        <w:rPr>
          <w:noProof/>
        </w:rPr>
        <w:fldChar w:fldCharType="end"/>
      </w:r>
    </w:p>
    <w:p w14:paraId="7E767258" w14:textId="328E6D16"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24.</w:t>
      </w:r>
      <w:r w:rsidRPr="00925D77">
        <w:rPr>
          <w:rFonts w:asciiTheme="minorHAnsi" w:eastAsiaTheme="minorEastAsia" w:hAnsiTheme="minorHAnsi" w:cstheme="minorBidi"/>
          <w:noProof/>
          <w:kern w:val="2"/>
          <w:sz w:val="20"/>
          <w:szCs w:val="22"/>
          <w:lang w:eastAsia="ko-KR"/>
        </w:rPr>
        <w:tab/>
      </w:r>
      <w:r w:rsidRPr="00925D77">
        <w:rPr>
          <w:noProof/>
        </w:rPr>
        <w:t>Deadline for Submission of Bids</w:t>
      </w:r>
      <w:r w:rsidRPr="00925D77">
        <w:rPr>
          <w:noProof/>
        </w:rPr>
        <w:tab/>
      </w:r>
      <w:r w:rsidRPr="00925D77">
        <w:rPr>
          <w:noProof/>
        </w:rPr>
        <w:fldChar w:fldCharType="begin"/>
      </w:r>
      <w:r w:rsidRPr="00925D77">
        <w:rPr>
          <w:noProof/>
        </w:rPr>
        <w:instrText xml:space="preserve"> PAGEREF _Toc55294880 \h </w:instrText>
      </w:r>
      <w:r w:rsidRPr="00925D77">
        <w:rPr>
          <w:noProof/>
        </w:rPr>
      </w:r>
      <w:r w:rsidRPr="00925D77">
        <w:rPr>
          <w:noProof/>
        </w:rPr>
        <w:fldChar w:fldCharType="separate"/>
      </w:r>
      <w:r w:rsidR="00403E03">
        <w:rPr>
          <w:noProof/>
        </w:rPr>
        <w:t>22</w:t>
      </w:r>
      <w:r w:rsidRPr="00925D77">
        <w:rPr>
          <w:noProof/>
        </w:rPr>
        <w:fldChar w:fldCharType="end"/>
      </w:r>
    </w:p>
    <w:p w14:paraId="210D97ED" w14:textId="20C31A20"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25.</w:t>
      </w:r>
      <w:r w:rsidRPr="00925D77">
        <w:rPr>
          <w:rFonts w:asciiTheme="minorHAnsi" w:eastAsiaTheme="minorEastAsia" w:hAnsiTheme="minorHAnsi" w:cstheme="minorBidi"/>
          <w:noProof/>
          <w:kern w:val="2"/>
          <w:sz w:val="20"/>
          <w:szCs w:val="22"/>
          <w:lang w:eastAsia="ko-KR"/>
        </w:rPr>
        <w:tab/>
      </w:r>
      <w:r w:rsidRPr="00925D77">
        <w:rPr>
          <w:noProof/>
        </w:rPr>
        <w:t>Late Bids</w:t>
      </w:r>
      <w:r w:rsidRPr="00925D77">
        <w:rPr>
          <w:noProof/>
        </w:rPr>
        <w:tab/>
      </w:r>
      <w:r w:rsidRPr="00925D77">
        <w:rPr>
          <w:noProof/>
        </w:rPr>
        <w:fldChar w:fldCharType="begin"/>
      </w:r>
      <w:r w:rsidRPr="00925D77">
        <w:rPr>
          <w:noProof/>
        </w:rPr>
        <w:instrText xml:space="preserve"> PAGEREF _Toc55294881 \h </w:instrText>
      </w:r>
      <w:r w:rsidRPr="00925D77">
        <w:rPr>
          <w:noProof/>
        </w:rPr>
      </w:r>
      <w:r w:rsidRPr="00925D77">
        <w:rPr>
          <w:noProof/>
        </w:rPr>
        <w:fldChar w:fldCharType="separate"/>
      </w:r>
      <w:r w:rsidR="00403E03">
        <w:rPr>
          <w:noProof/>
        </w:rPr>
        <w:t>23</w:t>
      </w:r>
      <w:r w:rsidRPr="00925D77">
        <w:rPr>
          <w:noProof/>
        </w:rPr>
        <w:fldChar w:fldCharType="end"/>
      </w:r>
    </w:p>
    <w:p w14:paraId="218A1F9D" w14:textId="341A136F"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26.</w:t>
      </w:r>
      <w:r w:rsidRPr="00925D77">
        <w:rPr>
          <w:rFonts w:asciiTheme="minorHAnsi" w:eastAsiaTheme="minorEastAsia" w:hAnsiTheme="minorHAnsi" w:cstheme="minorBidi"/>
          <w:noProof/>
          <w:kern w:val="2"/>
          <w:sz w:val="20"/>
          <w:szCs w:val="22"/>
          <w:lang w:eastAsia="ko-KR"/>
        </w:rPr>
        <w:tab/>
      </w:r>
      <w:r w:rsidRPr="00925D77">
        <w:rPr>
          <w:noProof/>
        </w:rPr>
        <w:t>Withdrawal, Substitution, and Modification of Bids</w:t>
      </w:r>
      <w:r w:rsidRPr="00925D77">
        <w:rPr>
          <w:noProof/>
        </w:rPr>
        <w:tab/>
      </w:r>
      <w:r w:rsidRPr="00925D77">
        <w:rPr>
          <w:noProof/>
        </w:rPr>
        <w:fldChar w:fldCharType="begin"/>
      </w:r>
      <w:r w:rsidRPr="00925D77">
        <w:rPr>
          <w:noProof/>
        </w:rPr>
        <w:instrText xml:space="preserve"> PAGEREF _Toc55294882 \h </w:instrText>
      </w:r>
      <w:r w:rsidRPr="00925D77">
        <w:rPr>
          <w:noProof/>
        </w:rPr>
      </w:r>
      <w:r w:rsidRPr="00925D77">
        <w:rPr>
          <w:noProof/>
        </w:rPr>
        <w:fldChar w:fldCharType="separate"/>
      </w:r>
      <w:r w:rsidR="00403E03">
        <w:rPr>
          <w:noProof/>
        </w:rPr>
        <w:t>23</w:t>
      </w:r>
      <w:r w:rsidRPr="00925D77">
        <w:rPr>
          <w:noProof/>
        </w:rPr>
        <w:fldChar w:fldCharType="end"/>
      </w:r>
    </w:p>
    <w:p w14:paraId="4AEB8C92" w14:textId="7D7C2996"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27.</w:t>
      </w:r>
      <w:r w:rsidRPr="00925D77">
        <w:rPr>
          <w:rFonts w:asciiTheme="minorHAnsi" w:eastAsiaTheme="minorEastAsia" w:hAnsiTheme="minorHAnsi" w:cstheme="minorBidi"/>
          <w:noProof/>
          <w:kern w:val="2"/>
          <w:sz w:val="20"/>
          <w:szCs w:val="22"/>
          <w:lang w:eastAsia="ko-KR"/>
        </w:rPr>
        <w:tab/>
      </w:r>
      <w:r w:rsidRPr="00925D77">
        <w:rPr>
          <w:noProof/>
        </w:rPr>
        <w:t>Bid Opening</w:t>
      </w:r>
      <w:r w:rsidRPr="00925D77">
        <w:rPr>
          <w:noProof/>
        </w:rPr>
        <w:tab/>
      </w:r>
      <w:r w:rsidRPr="00925D77">
        <w:rPr>
          <w:noProof/>
        </w:rPr>
        <w:fldChar w:fldCharType="begin"/>
      </w:r>
      <w:r w:rsidRPr="00925D77">
        <w:rPr>
          <w:noProof/>
        </w:rPr>
        <w:instrText xml:space="preserve"> PAGEREF _Toc55294883 \h </w:instrText>
      </w:r>
      <w:r w:rsidRPr="00925D77">
        <w:rPr>
          <w:noProof/>
        </w:rPr>
      </w:r>
      <w:r w:rsidRPr="00925D77">
        <w:rPr>
          <w:noProof/>
        </w:rPr>
        <w:fldChar w:fldCharType="separate"/>
      </w:r>
      <w:r w:rsidR="00403E03">
        <w:rPr>
          <w:noProof/>
        </w:rPr>
        <w:t>23</w:t>
      </w:r>
      <w:r w:rsidRPr="00925D77">
        <w:rPr>
          <w:noProof/>
        </w:rPr>
        <w:fldChar w:fldCharType="end"/>
      </w:r>
    </w:p>
    <w:p w14:paraId="497CA244" w14:textId="02E8016A" w:rsidR="004720DA" w:rsidRPr="00925D77" w:rsidRDefault="004720DA" w:rsidP="004720DA">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E.</w:t>
      </w:r>
      <w:r w:rsidRPr="00925D77">
        <w:rPr>
          <w:rFonts w:asciiTheme="minorHAnsi" w:eastAsiaTheme="minorEastAsia" w:hAnsiTheme="minorHAnsi" w:cstheme="minorBidi"/>
          <w:b w:val="0"/>
          <w:noProof/>
          <w:kern w:val="2"/>
          <w:sz w:val="20"/>
          <w:szCs w:val="22"/>
          <w:lang w:eastAsia="ko-KR"/>
        </w:rPr>
        <w:tab/>
      </w:r>
      <w:r w:rsidRPr="00925D77">
        <w:rPr>
          <w:noProof/>
        </w:rPr>
        <w:t>Evaluation and Comparison of Bids</w:t>
      </w:r>
      <w:r w:rsidRPr="00925D77">
        <w:rPr>
          <w:noProof/>
        </w:rPr>
        <w:tab/>
      </w:r>
      <w:r w:rsidRPr="00925D77">
        <w:rPr>
          <w:noProof/>
        </w:rPr>
        <w:fldChar w:fldCharType="begin"/>
      </w:r>
      <w:r w:rsidRPr="00925D77">
        <w:rPr>
          <w:noProof/>
        </w:rPr>
        <w:instrText xml:space="preserve"> PAGEREF _Toc55294884 \h </w:instrText>
      </w:r>
      <w:r w:rsidRPr="00925D77">
        <w:rPr>
          <w:noProof/>
        </w:rPr>
      </w:r>
      <w:r w:rsidRPr="00925D77">
        <w:rPr>
          <w:noProof/>
        </w:rPr>
        <w:fldChar w:fldCharType="separate"/>
      </w:r>
      <w:r w:rsidR="00403E03">
        <w:rPr>
          <w:noProof/>
        </w:rPr>
        <w:t>24</w:t>
      </w:r>
      <w:r w:rsidRPr="00925D77">
        <w:rPr>
          <w:noProof/>
        </w:rPr>
        <w:fldChar w:fldCharType="end"/>
      </w:r>
    </w:p>
    <w:p w14:paraId="4D69F3C1" w14:textId="039293F9"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28.</w:t>
      </w:r>
      <w:r w:rsidRPr="00925D77">
        <w:rPr>
          <w:rFonts w:asciiTheme="minorHAnsi" w:eastAsiaTheme="minorEastAsia" w:hAnsiTheme="minorHAnsi" w:cstheme="minorBidi"/>
          <w:noProof/>
          <w:kern w:val="2"/>
          <w:sz w:val="20"/>
          <w:szCs w:val="22"/>
          <w:lang w:eastAsia="ko-KR"/>
        </w:rPr>
        <w:tab/>
      </w:r>
      <w:r w:rsidRPr="00925D77">
        <w:rPr>
          <w:noProof/>
        </w:rPr>
        <w:t>Confidentiality</w:t>
      </w:r>
      <w:r w:rsidRPr="00925D77">
        <w:rPr>
          <w:noProof/>
        </w:rPr>
        <w:tab/>
      </w:r>
      <w:r w:rsidRPr="00925D77">
        <w:rPr>
          <w:noProof/>
        </w:rPr>
        <w:fldChar w:fldCharType="begin"/>
      </w:r>
      <w:r w:rsidRPr="00925D77">
        <w:rPr>
          <w:noProof/>
        </w:rPr>
        <w:instrText xml:space="preserve"> PAGEREF _Toc55294885 \h </w:instrText>
      </w:r>
      <w:r w:rsidRPr="00925D77">
        <w:rPr>
          <w:noProof/>
        </w:rPr>
      </w:r>
      <w:r w:rsidRPr="00925D77">
        <w:rPr>
          <w:noProof/>
        </w:rPr>
        <w:fldChar w:fldCharType="separate"/>
      </w:r>
      <w:r w:rsidR="00403E03">
        <w:rPr>
          <w:noProof/>
        </w:rPr>
        <w:t>24</w:t>
      </w:r>
      <w:r w:rsidRPr="00925D77">
        <w:rPr>
          <w:noProof/>
        </w:rPr>
        <w:fldChar w:fldCharType="end"/>
      </w:r>
    </w:p>
    <w:p w14:paraId="74B8FFE9" w14:textId="398A9E83"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29.</w:t>
      </w:r>
      <w:r w:rsidRPr="00925D77">
        <w:rPr>
          <w:rFonts w:asciiTheme="minorHAnsi" w:eastAsiaTheme="minorEastAsia" w:hAnsiTheme="minorHAnsi" w:cstheme="minorBidi"/>
          <w:noProof/>
          <w:kern w:val="2"/>
          <w:sz w:val="20"/>
          <w:szCs w:val="22"/>
          <w:lang w:eastAsia="ko-KR"/>
        </w:rPr>
        <w:tab/>
      </w:r>
      <w:r w:rsidRPr="00925D77">
        <w:rPr>
          <w:noProof/>
        </w:rPr>
        <w:t>Clarification of Bids</w:t>
      </w:r>
      <w:r w:rsidRPr="00925D77">
        <w:rPr>
          <w:noProof/>
        </w:rPr>
        <w:tab/>
      </w:r>
      <w:r w:rsidRPr="00925D77">
        <w:rPr>
          <w:noProof/>
        </w:rPr>
        <w:fldChar w:fldCharType="begin"/>
      </w:r>
      <w:r w:rsidRPr="00925D77">
        <w:rPr>
          <w:noProof/>
        </w:rPr>
        <w:instrText xml:space="preserve"> PAGEREF _Toc55294886 \h </w:instrText>
      </w:r>
      <w:r w:rsidRPr="00925D77">
        <w:rPr>
          <w:noProof/>
        </w:rPr>
      </w:r>
      <w:r w:rsidRPr="00925D77">
        <w:rPr>
          <w:noProof/>
        </w:rPr>
        <w:fldChar w:fldCharType="separate"/>
      </w:r>
      <w:r w:rsidR="00403E03">
        <w:rPr>
          <w:noProof/>
        </w:rPr>
        <w:t>25</w:t>
      </w:r>
      <w:r w:rsidRPr="00925D77">
        <w:rPr>
          <w:noProof/>
        </w:rPr>
        <w:fldChar w:fldCharType="end"/>
      </w:r>
    </w:p>
    <w:p w14:paraId="783E94D0" w14:textId="3048D7E2"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30.</w:t>
      </w:r>
      <w:r w:rsidRPr="00925D77">
        <w:rPr>
          <w:rFonts w:asciiTheme="minorHAnsi" w:eastAsiaTheme="minorEastAsia" w:hAnsiTheme="minorHAnsi" w:cstheme="minorBidi"/>
          <w:noProof/>
          <w:kern w:val="2"/>
          <w:sz w:val="20"/>
          <w:szCs w:val="22"/>
          <w:lang w:eastAsia="ko-KR"/>
        </w:rPr>
        <w:tab/>
      </w:r>
      <w:r w:rsidRPr="00925D77">
        <w:rPr>
          <w:noProof/>
        </w:rPr>
        <w:t>Deviations, Reservations, and Omissions</w:t>
      </w:r>
      <w:r w:rsidRPr="00925D77">
        <w:rPr>
          <w:noProof/>
        </w:rPr>
        <w:tab/>
      </w:r>
      <w:r w:rsidRPr="00925D77">
        <w:rPr>
          <w:noProof/>
        </w:rPr>
        <w:fldChar w:fldCharType="begin"/>
      </w:r>
      <w:r w:rsidRPr="00925D77">
        <w:rPr>
          <w:noProof/>
        </w:rPr>
        <w:instrText xml:space="preserve"> PAGEREF _Toc55294887 \h </w:instrText>
      </w:r>
      <w:r w:rsidRPr="00925D77">
        <w:rPr>
          <w:noProof/>
        </w:rPr>
      </w:r>
      <w:r w:rsidRPr="00925D77">
        <w:rPr>
          <w:noProof/>
        </w:rPr>
        <w:fldChar w:fldCharType="separate"/>
      </w:r>
      <w:r w:rsidR="00403E03">
        <w:rPr>
          <w:noProof/>
        </w:rPr>
        <w:t>25</w:t>
      </w:r>
      <w:r w:rsidRPr="00925D77">
        <w:rPr>
          <w:noProof/>
        </w:rPr>
        <w:fldChar w:fldCharType="end"/>
      </w:r>
    </w:p>
    <w:p w14:paraId="13DFE37B" w14:textId="1BCE9476"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lang w:eastAsia="ko-KR"/>
        </w:rPr>
        <w:t>31.</w:t>
      </w:r>
      <w:r w:rsidRPr="00925D77">
        <w:rPr>
          <w:rFonts w:asciiTheme="minorHAnsi" w:eastAsiaTheme="minorEastAsia" w:hAnsiTheme="minorHAnsi" w:cstheme="minorBidi"/>
          <w:noProof/>
          <w:kern w:val="2"/>
          <w:sz w:val="20"/>
          <w:szCs w:val="22"/>
          <w:lang w:eastAsia="ko-KR"/>
        </w:rPr>
        <w:tab/>
      </w:r>
      <w:r w:rsidRPr="00925D77">
        <w:rPr>
          <w:noProof/>
        </w:rPr>
        <w:t>Preliminary Examination of Bids</w:t>
      </w:r>
      <w:r w:rsidRPr="00925D77">
        <w:rPr>
          <w:noProof/>
        </w:rPr>
        <w:tab/>
      </w:r>
      <w:r w:rsidRPr="00925D77">
        <w:rPr>
          <w:noProof/>
        </w:rPr>
        <w:fldChar w:fldCharType="begin"/>
      </w:r>
      <w:r w:rsidRPr="00925D77">
        <w:rPr>
          <w:noProof/>
        </w:rPr>
        <w:instrText xml:space="preserve"> PAGEREF _Toc55294888 \h </w:instrText>
      </w:r>
      <w:r w:rsidRPr="00925D77">
        <w:rPr>
          <w:noProof/>
        </w:rPr>
      </w:r>
      <w:r w:rsidRPr="00925D77">
        <w:rPr>
          <w:noProof/>
        </w:rPr>
        <w:fldChar w:fldCharType="separate"/>
      </w:r>
      <w:r w:rsidR="00403E03">
        <w:rPr>
          <w:noProof/>
        </w:rPr>
        <w:t>25</w:t>
      </w:r>
      <w:r w:rsidRPr="00925D77">
        <w:rPr>
          <w:noProof/>
        </w:rPr>
        <w:fldChar w:fldCharType="end"/>
      </w:r>
    </w:p>
    <w:p w14:paraId="0F26992A" w14:textId="3FFCE369"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32.</w:t>
      </w:r>
      <w:r w:rsidRPr="00925D77">
        <w:rPr>
          <w:rFonts w:asciiTheme="minorHAnsi" w:eastAsiaTheme="minorEastAsia" w:hAnsiTheme="minorHAnsi" w:cstheme="minorBidi"/>
          <w:noProof/>
          <w:kern w:val="2"/>
          <w:sz w:val="20"/>
          <w:szCs w:val="22"/>
          <w:lang w:eastAsia="ko-KR"/>
        </w:rPr>
        <w:tab/>
      </w:r>
      <w:r w:rsidRPr="00925D77">
        <w:rPr>
          <w:noProof/>
        </w:rPr>
        <w:t>Determination of Responsiveness</w:t>
      </w:r>
      <w:r w:rsidRPr="00925D77">
        <w:rPr>
          <w:noProof/>
        </w:rPr>
        <w:tab/>
      </w:r>
      <w:r w:rsidRPr="00925D77">
        <w:rPr>
          <w:noProof/>
        </w:rPr>
        <w:fldChar w:fldCharType="begin"/>
      </w:r>
      <w:r w:rsidRPr="00925D77">
        <w:rPr>
          <w:noProof/>
        </w:rPr>
        <w:instrText xml:space="preserve"> PAGEREF _Toc55294889 \h </w:instrText>
      </w:r>
      <w:r w:rsidRPr="00925D77">
        <w:rPr>
          <w:noProof/>
        </w:rPr>
      </w:r>
      <w:r w:rsidRPr="00925D77">
        <w:rPr>
          <w:noProof/>
        </w:rPr>
        <w:fldChar w:fldCharType="separate"/>
      </w:r>
      <w:r w:rsidR="00403E03">
        <w:rPr>
          <w:noProof/>
        </w:rPr>
        <w:t>25</w:t>
      </w:r>
      <w:r w:rsidRPr="00925D77">
        <w:rPr>
          <w:noProof/>
        </w:rPr>
        <w:fldChar w:fldCharType="end"/>
      </w:r>
    </w:p>
    <w:p w14:paraId="02A7EAD3" w14:textId="0247E0AB" w:rsidR="0043533B" w:rsidRPr="00925D77" w:rsidRDefault="004720DA" w:rsidP="0043533B">
      <w:pPr>
        <w:pStyle w:val="20"/>
        <w:tabs>
          <w:tab w:val="left" w:pos="1440"/>
        </w:tabs>
        <w:spacing w:line="360" w:lineRule="auto"/>
        <w:rPr>
          <w:noProof/>
        </w:rPr>
      </w:pPr>
      <w:r w:rsidRPr="00925D77">
        <w:rPr>
          <w:noProof/>
        </w:rPr>
        <w:t>33.</w:t>
      </w:r>
      <w:r w:rsidRPr="00925D77">
        <w:rPr>
          <w:rFonts w:asciiTheme="minorHAnsi" w:eastAsiaTheme="minorEastAsia" w:hAnsiTheme="minorHAnsi" w:cstheme="minorBidi"/>
          <w:noProof/>
          <w:kern w:val="2"/>
          <w:sz w:val="20"/>
          <w:szCs w:val="22"/>
          <w:lang w:eastAsia="ko-KR"/>
        </w:rPr>
        <w:tab/>
      </w:r>
      <w:r w:rsidRPr="00925D77">
        <w:rPr>
          <w:iCs/>
          <w:noProof/>
        </w:rPr>
        <w:t>Nonmaterial</w:t>
      </w:r>
      <w:r w:rsidRPr="00925D77">
        <w:rPr>
          <w:noProof/>
        </w:rPr>
        <w:t xml:space="preserve"> </w:t>
      </w:r>
      <w:r w:rsidRPr="00925D77">
        <w:rPr>
          <w:noProof/>
          <w:spacing w:val="-10"/>
        </w:rPr>
        <w:t>Nonconformities</w:t>
      </w:r>
      <w:r w:rsidRPr="00925D77">
        <w:rPr>
          <w:noProof/>
        </w:rPr>
        <w:tab/>
      </w:r>
      <w:r w:rsidRPr="00925D77">
        <w:rPr>
          <w:noProof/>
        </w:rPr>
        <w:fldChar w:fldCharType="begin"/>
      </w:r>
      <w:r w:rsidRPr="00925D77">
        <w:rPr>
          <w:noProof/>
        </w:rPr>
        <w:instrText xml:space="preserve"> PAGEREF _Toc55294890 \h </w:instrText>
      </w:r>
      <w:r w:rsidRPr="00925D77">
        <w:rPr>
          <w:noProof/>
        </w:rPr>
      </w:r>
      <w:r w:rsidRPr="00925D77">
        <w:rPr>
          <w:noProof/>
        </w:rPr>
        <w:fldChar w:fldCharType="separate"/>
      </w:r>
      <w:r w:rsidR="00403E03">
        <w:rPr>
          <w:noProof/>
        </w:rPr>
        <w:t>26</w:t>
      </w:r>
      <w:r w:rsidRPr="00925D77">
        <w:rPr>
          <w:noProof/>
        </w:rPr>
        <w:fldChar w:fldCharType="end"/>
      </w:r>
    </w:p>
    <w:p w14:paraId="4CCD1311" w14:textId="5D900912"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34.</w:t>
      </w:r>
      <w:r w:rsidRPr="00925D77">
        <w:rPr>
          <w:rFonts w:asciiTheme="minorHAnsi" w:eastAsiaTheme="minorEastAsia" w:hAnsiTheme="minorHAnsi" w:cstheme="minorBidi"/>
          <w:noProof/>
          <w:kern w:val="2"/>
          <w:sz w:val="20"/>
          <w:szCs w:val="22"/>
          <w:lang w:eastAsia="ko-KR"/>
        </w:rPr>
        <w:tab/>
      </w:r>
      <w:r w:rsidRPr="00925D77">
        <w:rPr>
          <w:noProof/>
        </w:rPr>
        <w:t>Correction of Arithmetical Errors</w:t>
      </w:r>
      <w:r w:rsidRPr="00925D77">
        <w:rPr>
          <w:noProof/>
        </w:rPr>
        <w:tab/>
      </w:r>
      <w:r w:rsidRPr="00925D77">
        <w:rPr>
          <w:noProof/>
        </w:rPr>
        <w:fldChar w:fldCharType="begin"/>
      </w:r>
      <w:r w:rsidRPr="00925D77">
        <w:rPr>
          <w:noProof/>
        </w:rPr>
        <w:instrText xml:space="preserve"> PAGEREF _Toc55294891 \h </w:instrText>
      </w:r>
      <w:r w:rsidRPr="00925D77">
        <w:rPr>
          <w:noProof/>
        </w:rPr>
      </w:r>
      <w:r w:rsidRPr="00925D77">
        <w:rPr>
          <w:noProof/>
        </w:rPr>
        <w:fldChar w:fldCharType="separate"/>
      </w:r>
      <w:r w:rsidR="00403E03">
        <w:rPr>
          <w:noProof/>
        </w:rPr>
        <w:t>27</w:t>
      </w:r>
      <w:r w:rsidRPr="00925D77">
        <w:rPr>
          <w:noProof/>
        </w:rPr>
        <w:fldChar w:fldCharType="end"/>
      </w:r>
    </w:p>
    <w:p w14:paraId="72614166" w14:textId="248F767B"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35.</w:t>
      </w:r>
      <w:r w:rsidRPr="00925D77">
        <w:rPr>
          <w:rFonts w:asciiTheme="minorHAnsi" w:eastAsiaTheme="minorEastAsia" w:hAnsiTheme="minorHAnsi" w:cstheme="minorBidi"/>
          <w:noProof/>
          <w:kern w:val="2"/>
          <w:sz w:val="20"/>
          <w:szCs w:val="22"/>
          <w:lang w:eastAsia="ko-KR"/>
        </w:rPr>
        <w:tab/>
      </w:r>
      <w:r w:rsidRPr="00925D77">
        <w:rPr>
          <w:noProof/>
        </w:rPr>
        <w:t>Conversion to Single Currency</w:t>
      </w:r>
      <w:r w:rsidRPr="00925D77">
        <w:rPr>
          <w:noProof/>
        </w:rPr>
        <w:tab/>
      </w:r>
      <w:r w:rsidRPr="00925D77">
        <w:rPr>
          <w:noProof/>
        </w:rPr>
        <w:fldChar w:fldCharType="begin"/>
      </w:r>
      <w:r w:rsidRPr="00925D77">
        <w:rPr>
          <w:noProof/>
        </w:rPr>
        <w:instrText xml:space="preserve"> PAGEREF _Toc55294892 \h </w:instrText>
      </w:r>
      <w:r w:rsidRPr="00925D77">
        <w:rPr>
          <w:noProof/>
        </w:rPr>
      </w:r>
      <w:r w:rsidRPr="00925D77">
        <w:rPr>
          <w:noProof/>
        </w:rPr>
        <w:fldChar w:fldCharType="separate"/>
      </w:r>
      <w:r w:rsidR="00403E03">
        <w:rPr>
          <w:noProof/>
        </w:rPr>
        <w:t>27</w:t>
      </w:r>
      <w:r w:rsidRPr="00925D77">
        <w:rPr>
          <w:noProof/>
        </w:rPr>
        <w:fldChar w:fldCharType="end"/>
      </w:r>
    </w:p>
    <w:p w14:paraId="1816D82C" w14:textId="3FF5F6A0"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36.</w:t>
      </w:r>
      <w:r w:rsidRPr="00925D77">
        <w:rPr>
          <w:rFonts w:asciiTheme="minorHAnsi" w:eastAsiaTheme="minorEastAsia" w:hAnsiTheme="minorHAnsi" w:cstheme="minorBidi"/>
          <w:noProof/>
          <w:kern w:val="2"/>
          <w:sz w:val="20"/>
          <w:szCs w:val="22"/>
          <w:lang w:eastAsia="ko-KR"/>
        </w:rPr>
        <w:tab/>
      </w:r>
      <w:r w:rsidRPr="00925D77">
        <w:rPr>
          <w:noProof/>
        </w:rPr>
        <w:t>Evaluation and Comparison of Bids</w:t>
      </w:r>
      <w:r w:rsidRPr="00925D77">
        <w:rPr>
          <w:noProof/>
        </w:rPr>
        <w:tab/>
      </w:r>
      <w:r w:rsidRPr="00925D77">
        <w:rPr>
          <w:noProof/>
        </w:rPr>
        <w:fldChar w:fldCharType="begin"/>
      </w:r>
      <w:r w:rsidRPr="00925D77">
        <w:rPr>
          <w:noProof/>
        </w:rPr>
        <w:instrText xml:space="preserve"> PAGEREF _Toc55294893 \h </w:instrText>
      </w:r>
      <w:r w:rsidRPr="00925D77">
        <w:rPr>
          <w:noProof/>
        </w:rPr>
      </w:r>
      <w:r w:rsidRPr="00925D77">
        <w:rPr>
          <w:noProof/>
        </w:rPr>
        <w:fldChar w:fldCharType="separate"/>
      </w:r>
      <w:r w:rsidR="00403E03">
        <w:rPr>
          <w:noProof/>
        </w:rPr>
        <w:t>27</w:t>
      </w:r>
      <w:r w:rsidRPr="00925D77">
        <w:rPr>
          <w:noProof/>
        </w:rPr>
        <w:fldChar w:fldCharType="end"/>
      </w:r>
    </w:p>
    <w:p w14:paraId="3F6FDC09" w14:textId="5A031D0F" w:rsidR="004720DA" w:rsidRPr="00925D77" w:rsidRDefault="004720D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37.</w:t>
      </w:r>
      <w:r w:rsidRPr="00925D77">
        <w:rPr>
          <w:rFonts w:asciiTheme="minorHAnsi" w:eastAsiaTheme="minorEastAsia" w:hAnsiTheme="minorHAnsi" w:cstheme="minorBidi"/>
          <w:noProof/>
          <w:kern w:val="2"/>
          <w:sz w:val="20"/>
          <w:szCs w:val="22"/>
          <w:lang w:eastAsia="ko-KR"/>
        </w:rPr>
        <w:tab/>
      </w:r>
      <w:r w:rsidRPr="00925D77">
        <w:rPr>
          <w:noProof/>
        </w:rPr>
        <w:t>Eligibility and Qualification of the Bidder</w:t>
      </w:r>
      <w:r w:rsidRPr="00925D77">
        <w:rPr>
          <w:noProof/>
        </w:rPr>
        <w:tab/>
      </w:r>
      <w:r w:rsidR="004F6531">
        <w:rPr>
          <w:noProof/>
        </w:rPr>
        <w:t>29</w:t>
      </w:r>
    </w:p>
    <w:p w14:paraId="1CFFBB57" w14:textId="49C5BB50" w:rsidR="003B33BF" w:rsidRPr="00925D77" w:rsidRDefault="004720DA" w:rsidP="002B3CD1">
      <w:pPr>
        <w:pStyle w:val="20"/>
        <w:tabs>
          <w:tab w:val="left" w:pos="1440"/>
        </w:tabs>
        <w:spacing w:line="360" w:lineRule="auto"/>
        <w:rPr>
          <w:noProof/>
        </w:rPr>
      </w:pPr>
      <w:r w:rsidRPr="00925D77">
        <w:rPr>
          <w:noProof/>
        </w:rPr>
        <w:t>38.</w:t>
      </w:r>
      <w:r w:rsidRPr="00925D77">
        <w:rPr>
          <w:rFonts w:asciiTheme="minorHAnsi" w:eastAsiaTheme="minorEastAsia" w:hAnsiTheme="minorHAnsi" w:cstheme="minorBidi"/>
          <w:noProof/>
          <w:kern w:val="2"/>
          <w:sz w:val="20"/>
          <w:szCs w:val="22"/>
          <w:lang w:eastAsia="ko-KR"/>
        </w:rPr>
        <w:tab/>
      </w:r>
      <w:r w:rsidRPr="00925D77">
        <w:rPr>
          <w:noProof/>
        </w:rPr>
        <w:t>Employer’s Right to Accept Any Bid, and to Reject Any or All Bids</w:t>
      </w:r>
      <w:r w:rsidRPr="00925D77">
        <w:rPr>
          <w:noProof/>
        </w:rPr>
        <w:tab/>
      </w:r>
      <w:r w:rsidRPr="00925D77">
        <w:rPr>
          <w:noProof/>
        </w:rPr>
        <w:fldChar w:fldCharType="begin"/>
      </w:r>
      <w:r w:rsidRPr="00925D77">
        <w:rPr>
          <w:noProof/>
        </w:rPr>
        <w:instrText xml:space="preserve"> PAGEREF _Toc55294895 \h </w:instrText>
      </w:r>
      <w:r w:rsidRPr="00925D77">
        <w:rPr>
          <w:noProof/>
        </w:rPr>
      </w:r>
      <w:r w:rsidRPr="00925D77">
        <w:rPr>
          <w:noProof/>
        </w:rPr>
        <w:fldChar w:fldCharType="separate"/>
      </w:r>
      <w:r w:rsidR="00403E03">
        <w:rPr>
          <w:noProof/>
        </w:rPr>
        <w:t>30</w:t>
      </w:r>
      <w:r w:rsidRPr="00925D77">
        <w:rPr>
          <w:noProof/>
        </w:rPr>
        <w:fldChar w:fldCharType="end"/>
      </w:r>
    </w:p>
    <w:p w14:paraId="1524CEAA" w14:textId="0F1FC267" w:rsidR="004720DA" w:rsidRPr="00925D77" w:rsidRDefault="004720DA" w:rsidP="004720DA">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w:t>
      </w:r>
      <w:r w:rsidRPr="00925D77">
        <w:rPr>
          <w:rFonts w:asciiTheme="minorHAnsi" w:eastAsiaTheme="minorEastAsia" w:hAnsiTheme="minorHAnsi" w:cstheme="minorBidi"/>
          <w:b w:val="0"/>
          <w:noProof/>
          <w:kern w:val="2"/>
          <w:sz w:val="20"/>
          <w:szCs w:val="22"/>
          <w:lang w:eastAsia="ko-KR"/>
        </w:rPr>
        <w:tab/>
      </w:r>
      <w:r w:rsidRPr="00925D77">
        <w:rPr>
          <w:noProof/>
        </w:rPr>
        <w:t>Award of Contract</w:t>
      </w:r>
      <w:r w:rsidRPr="00925D77">
        <w:rPr>
          <w:noProof/>
        </w:rPr>
        <w:tab/>
      </w:r>
      <w:r w:rsidRPr="00925D77">
        <w:rPr>
          <w:noProof/>
        </w:rPr>
        <w:fldChar w:fldCharType="begin"/>
      </w:r>
      <w:r w:rsidRPr="00925D77">
        <w:rPr>
          <w:noProof/>
        </w:rPr>
        <w:instrText xml:space="preserve"> PAGEREF _Toc55294896 \h </w:instrText>
      </w:r>
      <w:r w:rsidRPr="00925D77">
        <w:rPr>
          <w:noProof/>
        </w:rPr>
      </w:r>
      <w:r w:rsidRPr="00925D77">
        <w:rPr>
          <w:noProof/>
        </w:rPr>
        <w:fldChar w:fldCharType="separate"/>
      </w:r>
      <w:r w:rsidR="00403E03">
        <w:rPr>
          <w:noProof/>
        </w:rPr>
        <w:t>30</w:t>
      </w:r>
      <w:r w:rsidRPr="00925D77">
        <w:rPr>
          <w:noProof/>
        </w:rPr>
        <w:fldChar w:fldCharType="end"/>
      </w:r>
    </w:p>
    <w:p w14:paraId="40E23932" w14:textId="34712E46" w:rsidR="002B3CD1" w:rsidRPr="00925D77" w:rsidRDefault="001B4C18" w:rsidP="002B3CD1">
      <w:pPr>
        <w:pStyle w:val="20"/>
        <w:tabs>
          <w:tab w:val="left" w:pos="1440"/>
        </w:tabs>
        <w:spacing w:line="360" w:lineRule="auto"/>
        <w:rPr>
          <w:noProof/>
        </w:rPr>
      </w:pPr>
      <w:r w:rsidRPr="00925D77">
        <w:rPr>
          <w:noProof/>
        </w:rPr>
        <w:t>39</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rPr>
        <w:t>Award Criteria</w:t>
      </w:r>
      <w:r w:rsidR="004720DA" w:rsidRPr="00925D77">
        <w:rPr>
          <w:noProof/>
        </w:rPr>
        <w:tab/>
      </w:r>
      <w:r w:rsidR="004720DA" w:rsidRPr="00925D77">
        <w:rPr>
          <w:noProof/>
        </w:rPr>
        <w:fldChar w:fldCharType="begin"/>
      </w:r>
      <w:r w:rsidR="004720DA" w:rsidRPr="00925D77">
        <w:rPr>
          <w:noProof/>
        </w:rPr>
        <w:instrText xml:space="preserve"> PAGEREF _Toc55294897 \h </w:instrText>
      </w:r>
      <w:r w:rsidR="004720DA" w:rsidRPr="00925D77">
        <w:rPr>
          <w:noProof/>
        </w:rPr>
      </w:r>
      <w:r w:rsidR="004720DA" w:rsidRPr="00925D77">
        <w:rPr>
          <w:noProof/>
        </w:rPr>
        <w:fldChar w:fldCharType="separate"/>
      </w:r>
      <w:r w:rsidR="00403E03">
        <w:rPr>
          <w:noProof/>
        </w:rPr>
        <w:t>30</w:t>
      </w:r>
      <w:r w:rsidR="004720DA" w:rsidRPr="00925D77">
        <w:rPr>
          <w:noProof/>
        </w:rPr>
        <w:fldChar w:fldCharType="end"/>
      </w:r>
    </w:p>
    <w:p w14:paraId="02DFD2EB" w14:textId="75090A1E" w:rsidR="002B3CD1" w:rsidRPr="00925D77" w:rsidRDefault="001B4C18" w:rsidP="002B3CD1">
      <w:pPr>
        <w:pStyle w:val="20"/>
        <w:tabs>
          <w:tab w:val="left" w:pos="1440"/>
        </w:tabs>
        <w:spacing w:line="360" w:lineRule="auto"/>
        <w:rPr>
          <w:noProof/>
        </w:rPr>
      </w:pPr>
      <w:r w:rsidRPr="00925D77">
        <w:rPr>
          <w:noProof/>
        </w:rPr>
        <w:t>40</w:t>
      </w:r>
      <w:r w:rsidR="002B3CD1" w:rsidRPr="00925D77">
        <w:rPr>
          <w:noProof/>
        </w:rPr>
        <w:t>.</w:t>
      </w:r>
      <w:r w:rsidR="002B3CD1" w:rsidRPr="00925D77">
        <w:rPr>
          <w:rFonts w:asciiTheme="minorHAnsi" w:eastAsiaTheme="minorEastAsia" w:hAnsiTheme="minorHAnsi" w:cstheme="minorBidi"/>
          <w:noProof/>
          <w:kern w:val="2"/>
          <w:sz w:val="20"/>
          <w:szCs w:val="22"/>
          <w:lang w:eastAsia="ko-KR"/>
        </w:rPr>
        <w:tab/>
      </w:r>
      <w:r w:rsidR="002B3CD1" w:rsidRPr="00925D77">
        <w:rPr>
          <w:noProof/>
        </w:rPr>
        <w:t>Standstill Period</w:t>
      </w:r>
      <w:r w:rsidR="002B3CD1" w:rsidRPr="00925D77">
        <w:rPr>
          <w:noProof/>
        </w:rPr>
        <w:tab/>
      </w:r>
      <w:r w:rsidR="002B3CD1" w:rsidRPr="00925D77">
        <w:rPr>
          <w:noProof/>
        </w:rPr>
        <w:fldChar w:fldCharType="begin"/>
      </w:r>
      <w:r w:rsidR="002B3CD1" w:rsidRPr="00925D77">
        <w:rPr>
          <w:noProof/>
        </w:rPr>
        <w:instrText xml:space="preserve"> PAGEREF _Toc55294895 \h </w:instrText>
      </w:r>
      <w:r w:rsidR="002B3CD1" w:rsidRPr="00925D77">
        <w:rPr>
          <w:noProof/>
        </w:rPr>
      </w:r>
      <w:r w:rsidR="002B3CD1" w:rsidRPr="00925D77">
        <w:rPr>
          <w:noProof/>
        </w:rPr>
        <w:fldChar w:fldCharType="separate"/>
      </w:r>
      <w:r w:rsidR="00403E03">
        <w:rPr>
          <w:noProof/>
        </w:rPr>
        <w:t>3</w:t>
      </w:r>
      <w:r w:rsidR="002B3CD1" w:rsidRPr="00925D77">
        <w:rPr>
          <w:noProof/>
        </w:rPr>
        <w:fldChar w:fldCharType="end"/>
      </w:r>
      <w:r w:rsidR="00403E03">
        <w:rPr>
          <w:noProof/>
        </w:rPr>
        <w:t>1</w:t>
      </w:r>
    </w:p>
    <w:p w14:paraId="4018FF6A" w14:textId="76D6272B" w:rsidR="004720DA" w:rsidRPr="00925D77" w:rsidRDefault="001B4C18" w:rsidP="002B3CD1">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41</w:t>
      </w:r>
      <w:r w:rsidR="002B3CD1" w:rsidRPr="00925D77">
        <w:rPr>
          <w:noProof/>
        </w:rPr>
        <w:t>.</w:t>
      </w:r>
      <w:r w:rsidR="002B3CD1" w:rsidRPr="00925D77">
        <w:rPr>
          <w:rFonts w:asciiTheme="minorHAnsi" w:eastAsiaTheme="minorEastAsia" w:hAnsiTheme="minorHAnsi" w:cstheme="minorBidi"/>
          <w:noProof/>
          <w:kern w:val="2"/>
          <w:sz w:val="20"/>
          <w:szCs w:val="22"/>
          <w:lang w:eastAsia="ko-KR"/>
        </w:rPr>
        <w:tab/>
      </w:r>
      <w:r w:rsidRPr="00925D77">
        <w:rPr>
          <w:noProof/>
        </w:rPr>
        <w:t>Notification of Intention to Award</w:t>
      </w:r>
      <w:r w:rsidR="002B3CD1" w:rsidRPr="00925D77">
        <w:rPr>
          <w:noProof/>
        </w:rPr>
        <w:tab/>
      </w:r>
      <w:r w:rsidR="002B3CD1" w:rsidRPr="00925D77">
        <w:rPr>
          <w:noProof/>
        </w:rPr>
        <w:fldChar w:fldCharType="begin"/>
      </w:r>
      <w:r w:rsidR="002B3CD1" w:rsidRPr="00925D77">
        <w:rPr>
          <w:noProof/>
        </w:rPr>
        <w:instrText xml:space="preserve"> PAGEREF _Toc55294895 \h </w:instrText>
      </w:r>
      <w:r w:rsidR="002B3CD1" w:rsidRPr="00925D77">
        <w:rPr>
          <w:noProof/>
        </w:rPr>
      </w:r>
      <w:r w:rsidR="002B3CD1" w:rsidRPr="00925D77">
        <w:rPr>
          <w:noProof/>
        </w:rPr>
        <w:fldChar w:fldCharType="separate"/>
      </w:r>
      <w:r w:rsidR="00403E03">
        <w:rPr>
          <w:noProof/>
        </w:rPr>
        <w:t>3</w:t>
      </w:r>
      <w:r w:rsidR="002B3CD1" w:rsidRPr="00925D77">
        <w:rPr>
          <w:noProof/>
        </w:rPr>
        <w:fldChar w:fldCharType="end"/>
      </w:r>
      <w:r w:rsidR="00403E03">
        <w:rPr>
          <w:noProof/>
        </w:rPr>
        <w:t>1</w:t>
      </w:r>
    </w:p>
    <w:p w14:paraId="1A0B4D11" w14:textId="1F239CBA" w:rsidR="004720DA" w:rsidRPr="00925D77" w:rsidRDefault="003B33BF" w:rsidP="004720DA">
      <w:pPr>
        <w:pStyle w:val="20"/>
        <w:tabs>
          <w:tab w:val="left" w:pos="1440"/>
        </w:tabs>
        <w:spacing w:line="360" w:lineRule="auto"/>
        <w:rPr>
          <w:noProof/>
        </w:rPr>
      </w:pPr>
      <w:r w:rsidRPr="00925D77">
        <w:rPr>
          <w:noProof/>
        </w:rPr>
        <w:t>42</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Pr="00925D77">
        <w:rPr>
          <w:noProof/>
        </w:rPr>
        <w:t>Notification of Award</w:t>
      </w:r>
      <w:r w:rsidR="004720DA" w:rsidRPr="00925D77">
        <w:rPr>
          <w:noProof/>
        </w:rPr>
        <w:tab/>
      </w:r>
      <w:r w:rsidR="004720DA" w:rsidRPr="00925D77">
        <w:rPr>
          <w:noProof/>
        </w:rPr>
        <w:fldChar w:fldCharType="begin"/>
      </w:r>
      <w:r w:rsidR="004720DA" w:rsidRPr="00925D77">
        <w:rPr>
          <w:noProof/>
        </w:rPr>
        <w:instrText xml:space="preserve"> PAGEREF _Toc55294898 \h </w:instrText>
      </w:r>
      <w:r w:rsidR="004720DA" w:rsidRPr="00925D77">
        <w:rPr>
          <w:noProof/>
        </w:rPr>
      </w:r>
      <w:r w:rsidR="004720DA" w:rsidRPr="00925D77">
        <w:rPr>
          <w:noProof/>
        </w:rPr>
        <w:fldChar w:fldCharType="separate"/>
      </w:r>
      <w:r w:rsidR="00403E03">
        <w:rPr>
          <w:noProof/>
        </w:rPr>
        <w:t>31</w:t>
      </w:r>
      <w:r w:rsidR="004720DA" w:rsidRPr="00925D77">
        <w:rPr>
          <w:noProof/>
        </w:rPr>
        <w:fldChar w:fldCharType="end"/>
      </w:r>
    </w:p>
    <w:p w14:paraId="0F447974" w14:textId="10A989A5" w:rsidR="0043533B" w:rsidRPr="00925D77" w:rsidRDefault="003B33BF" w:rsidP="003B33BF">
      <w:pPr>
        <w:pStyle w:val="20"/>
        <w:tabs>
          <w:tab w:val="left" w:pos="1440"/>
        </w:tabs>
        <w:spacing w:line="360" w:lineRule="auto"/>
        <w:rPr>
          <w:noProof/>
        </w:rPr>
      </w:pPr>
      <w:r w:rsidRPr="00925D77">
        <w:rPr>
          <w:noProof/>
        </w:rPr>
        <w:t>43</w:t>
      </w:r>
      <w:r w:rsidR="0043533B" w:rsidRPr="00925D77">
        <w:rPr>
          <w:noProof/>
        </w:rPr>
        <w:t>.</w:t>
      </w:r>
      <w:r w:rsidR="0043533B" w:rsidRPr="00925D77">
        <w:rPr>
          <w:rFonts w:asciiTheme="minorHAnsi" w:eastAsiaTheme="minorEastAsia" w:hAnsiTheme="minorHAnsi" w:cstheme="minorBidi"/>
          <w:noProof/>
          <w:kern w:val="2"/>
          <w:sz w:val="20"/>
          <w:szCs w:val="22"/>
          <w:lang w:eastAsia="ko-KR"/>
        </w:rPr>
        <w:tab/>
      </w:r>
      <w:r w:rsidRPr="00925D77">
        <w:rPr>
          <w:noProof/>
        </w:rPr>
        <w:t>Debriefing by the Employer</w:t>
      </w:r>
      <w:r w:rsidR="0043533B" w:rsidRPr="00925D77">
        <w:rPr>
          <w:noProof/>
        </w:rPr>
        <w:tab/>
      </w:r>
      <w:r w:rsidRPr="00925D77">
        <w:rPr>
          <w:noProof/>
        </w:rPr>
        <w:t>3</w:t>
      </w:r>
      <w:r w:rsidR="004F6531">
        <w:rPr>
          <w:noProof/>
        </w:rPr>
        <w:t>1</w:t>
      </w:r>
    </w:p>
    <w:p w14:paraId="3E984A8F" w14:textId="7DCE7166" w:rsidR="004720DA" w:rsidRPr="00925D77" w:rsidRDefault="003B33BF"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44</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rPr>
        <w:t>Signing of Contract</w:t>
      </w:r>
      <w:r w:rsidR="004720DA" w:rsidRPr="00925D77">
        <w:rPr>
          <w:noProof/>
        </w:rPr>
        <w:tab/>
      </w:r>
      <w:r w:rsidR="004720DA" w:rsidRPr="00925D77">
        <w:rPr>
          <w:noProof/>
        </w:rPr>
        <w:fldChar w:fldCharType="begin"/>
      </w:r>
      <w:r w:rsidR="004720DA" w:rsidRPr="00925D77">
        <w:rPr>
          <w:noProof/>
        </w:rPr>
        <w:instrText xml:space="preserve"> PAGEREF _Toc55294899 \h </w:instrText>
      </w:r>
      <w:r w:rsidR="004720DA" w:rsidRPr="00925D77">
        <w:rPr>
          <w:noProof/>
        </w:rPr>
      </w:r>
      <w:r w:rsidR="004720DA" w:rsidRPr="00925D77">
        <w:rPr>
          <w:noProof/>
        </w:rPr>
        <w:fldChar w:fldCharType="separate"/>
      </w:r>
      <w:r w:rsidR="00403E03">
        <w:rPr>
          <w:noProof/>
        </w:rPr>
        <w:t>32</w:t>
      </w:r>
      <w:r w:rsidR="004720DA" w:rsidRPr="00925D77">
        <w:rPr>
          <w:noProof/>
        </w:rPr>
        <w:fldChar w:fldCharType="end"/>
      </w:r>
    </w:p>
    <w:p w14:paraId="7371316E" w14:textId="27A77EA2" w:rsidR="004720DA" w:rsidRPr="00925D77" w:rsidRDefault="001D16E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45</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rPr>
        <w:t>Performance Security</w:t>
      </w:r>
      <w:r w:rsidR="004720DA" w:rsidRPr="00925D77">
        <w:rPr>
          <w:noProof/>
        </w:rPr>
        <w:tab/>
      </w:r>
      <w:r w:rsidR="004720DA" w:rsidRPr="00925D77">
        <w:rPr>
          <w:noProof/>
        </w:rPr>
        <w:fldChar w:fldCharType="begin"/>
      </w:r>
      <w:r w:rsidR="004720DA" w:rsidRPr="00925D77">
        <w:rPr>
          <w:noProof/>
        </w:rPr>
        <w:instrText xml:space="preserve"> PAGEREF _Toc55294900 \h </w:instrText>
      </w:r>
      <w:r w:rsidR="004720DA" w:rsidRPr="00925D77">
        <w:rPr>
          <w:noProof/>
        </w:rPr>
      </w:r>
      <w:r w:rsidR="004720DA" w:rsidRPr="00925D77">
        <w:rPr>
          <w:noProof/>
        </w:rPr>
        <w:fldChar w:fldCharType="separate"/>
      </w:r>
      <w:r w:rsidR="00403E03">
        <w:rPr>
          <w:noProof/>
        </w:rPr>
        <w:t>33</w:t>
      </w:r>
      <w:r w:rsidR="004720DA" w:rsidRPr="00925D77">
        <w:rPr>
          <w:noProof/>
        </w:rPr>
        <w:fldChar w:fldCharType="end"/>
      </w:r>
    </w:p>
    <w:p w14:paraId="58822EDD" w14:textId="46424D9A" w:rsidR="004720DA" w:rsidRPr="00925D77" w:rsidRDefault="001D16EA" w:rsidP="004720DA">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46</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lang w:eastAsia="ko-KR"/>
        </w:rPr>
        <w:t>Procurement-related Complaint</w:t>
      </w:r>
      <w:r w:rsidR="004720DA" w:rsidRPr="00925D77">
        <w:rPr>
          <w:noProof/>
        </w:rPr>
        <w:tab/>
      </w:r>
      <w:r w:rsidR="004720DA" w:rsidRPr="00925D77">
        <w:rPr>
          <w:noProof/>
        </w:rPr>
        <w:fldChar w:fldCharType="begin"/>
      </w:r>
      <w:r w:rsidR="004720DA" w:rsidRPr="00925D77">
        <w:rPr>
          <w:noProof/>
        </w:rPr>
        <w:instrText xml:space="preserve"> PAGEREF _Toc55294901 \h </w:instrText>
      </w:r>
      <w:r w:rsidR="004720DA" w:rsidRPr="00925D77">
        <w:rPr>
          <w:noProof/>
        </w:rPr>
      </w:r>
      <w:r w:rsidR="004720DA" w:rsidRPr="00925D77">
        <w:rPr>
          <w:noProof/>
        </w:rPr>
        <w:fldChar w:fldCharType="separate"/>
      </w:r>
      <w:r w:rsidR="00403E03">
        <w:rPr>
          <w:noProof/>
        </w:rPr>
        <w:t>33</w:t>
      </w:r>
      <w:r w:rsidR="004720DA" w:rsidRPr="00925D77">
        <w:rPr>
          <w:noProof/>
        </w:rPr>
        <w:fldChar w:fldCharType="end"/>
      </w:r>
    </w:p>
    <w:p w14:paraId="60861CFB" w14:textId="32E9C222" w:rsidR="004720DA" w:rsidRPr="00925D77" w:rsidRDefault="00B24B98" w:rsidP="004720DA">
      <w:pPr>
        <w:pStyle w:val="20"/>
        <w:spacing w:line="360" w:lineRule="auto"/>
        <w:ind w:left="0" w:firstLine="0"/>
        <w:rPr>
          <w:szCs w:val="24"/>
        </w:rPr>
        <w:sectPr w:rsidR="004720DA" w:rsidRPr="00925D77" w:rsidSect="00332855">
          <w:headerReference w:type="default" r:id="rId22"/>
          <w:footerReference w:type="even" r:id="rId23"/>
          <w:footerReference w:type="default" r:id="rId24"/>
          <w:footnotePr>
            <w:numRestart w:val="eachSect"/>
          </w:footnotePr>
          <w:pgSz w:w="12240" w:h="15840" w:code="1"/>
          <w:pgMar w:top="1440" w:right="1009" w:bottom="1440" w:left="1582" w:header="720" w:footer="720" w:gutter="0"/>
          <w:pgNumType w:chapStyle="1"/>
          <w:cols w:space="720"/>
          <w:docGrid w:linePitch="360"/>
        </w:sectPr>
      </w:pPr>
      <w:r w:rsidRPr="00925D77">
        <w:rPr>
          <w:szCs w:val="24"/>
        </w:rPr>
        <w:fldChar w:fldCharType="end"/>
      </w:r>
      <w:r w:rsidR="004720DA" w:rsidRPr="00925D77">
        <w:rPr>
          <w:szCs w:val="24"/>
        </w:rPr>
        <w:br w:type="page"/>
      </w:r>
    </w:p>
    <w:tbl>
      <w:tblPr>
        <w:tblStyle w:val="aff8"/>
        <w:tblW w:w="9630" w:type="dxa"/>
        <w:tblLayout w:type="fixed"/>
        <w:tblLook w:val="0000" w:firstRow="0" w:lastRow="0" w:firstColumn="0" w:lastColumn="0" w:noHBand="0" w:noVBand="0"/>
      </w:tblPr>
      <w:tblGrid>
        <w:gridCol w:w="2250"/>
        <w:gridCol w:w="7380"/>
      </w:tblGrid>
      <w:tr w:rsidR="00925D77" w:rsidRPr="00925D77" w14:paraId="56C89558" w14:textId="77777777" w:rsidTr="001A1FB5">
        <w:tc>
          <w:tcPr>
            <w:tcW w:w="9630" w:type="dxa"/>
            <w:gridSpan w:val="2"/>
          </w:tcPr>
          <w:p w14:paraId="591A0898" w14:textId="77777777" w:rsidR="006D40EC" w:rsidRPr="00925D77" w:rsidRDefault="006D40EC" w:rsidP="00194866">
            <w:pPr>
              <w:pStyle w:val="A"/>
              <w:outlineLvl w:val="4"/>
              <w:rPr>
                <w:b/>
                <w:sz w:val="28"/>
                <w:szCs w:val="28"/>
              </w:rPr>
            </w:pPr>
            <w:bookmarkStart w:id="40" w:name="_Hlt438532663"/>
            <w:bookmarkStart w:id="41" w:name="_Toc438438819"/>
            <w:bookmarkStart w:id="42" w:name="_Toc438532553"/>
            <w:bookmarkStart w:id="43" w:name="_Toc438733963"/>
            <w:bookmarkStart w:id="44" w:name="_Toc438962045"/>
            <w:bookmarkStart w:id="45" w:name="_Toc461939616"/>
            <w:bookmarkStart w:id="46" w:name="_Toc46055452"/>
            <w:bookmarkStart w:id="47" w:name="_Toc55294853"/>
            <w:bookmarkStart w:id="48" w:name="_Toc55295271"/>
            <w:bookmarkStart w:id="49" w:name="_Toc55381926"/>
            <w:bookmarkStart w:id="50" w:name="_Toc55390413"/>
            <w:bookmarkEnd w:id="40"/>
            <w:r w:rsidRPr="00925D77">
              <w:rPr>
                <w:b/>
                <w:sz w:val="28"/>
                <w:szCs w:val="28"/>
              </w:rPr>
              <w:lastRenderedPageBreak/>
              <w:t>General</w:t>
            </w:r>
            <w:bookmarkEnd w:id="41"/>
            <w:bookmarkEnd w:id="42"/>
            <w:bookmarkEnd w:id="43"/>
            <w:bookmarkEnd w:id="44"/>
            <w:bookmarkEnd w:id="45"/>
            <w:bookmarkEnd w:id="46"/>
            <w:bookmarkEnd w:id="47"/>
            <w:bookmarkEnd w:id="48"/>
            <w:bookmarkEnd w:id="49"/>
            <w:bookmarkEnd w:id="50"/>
          </w:p>
        </w:tc>
      </w:tr>
      <w:tr w:rsidR="00925D77" w:rsidRPr="00925D77" w14:paraId="7B6C0225" w14:textId="77777777" w:rsidTr="001A1FB5">
        <w:tc>
          <w:tcPr>
            <w:tcW w:w="2250" w:type="dxa"/>
          </w:tcPr>
          <w:p w14:paraId="681640E9" w14:textId="3203C306" w:rsidR="006D40EC" w:rsidRPr="00925D77" w:rsidRDefault="006D40EC" w:rsidP="001F18CB">
            <w:pPr>
              <w:pStyle w:val="1"/>
              <w:rPr>
                <w:sz w:val="24"/>
                <w:szCs w:val="24"/>
              </w:rPr>
            </w:pPr>
            <w:bookmarkStart w:id="51" w:name="_Toc46055453"/>
            <w:bookmarkStart w:id="52" w:name="_Toc55294854"/>
            <w:bookmarkStart w:id="53" w:name="_Toc55295272"/>
            <w:r w:rsidRPr="00925D77">
              <w:rPr>
                <w:sz w:val="24"/>
                <w:szCs w:val="24"/>
              </w:rPr>
              <w:t>Scope of Bid</w:t>
            </w:r>
            <w:bookmarkEnd w:id="51"/>
            <w:bookmarkEnd w:id="52"/>
            <w:bookmarkEnd w:id="53"/>
          </w:p>
        </w:tc>
        <w:tc>
          <w:tcPr>
            <w:tcW w:w="7380" w:type="dxa"/>
          </w:tcPr>
          <w:p w14:paraId="38C512B8" w14:textId="50AE6446" w:rsidR="006D40EC" w:rsidRPr="00925D77" w:rsidRDefault="006D40EC" w:rsidP="00C36E3D">
            <w:pPr>
              <w:pStyle w:val="Header2-SubClauses"/>
              <w:numPr>
                <w:ilvl w:val="1"/>
                <w:numId w:val="1"/>
              </w:numPr>
              <w:spacing w:after="120"/>
              <w:ind w:left="612" w:hanging="630"/>
              <w:rPr>
                <w:rFonts w:cs="Times New Roman"/>
                <w:sz w:val="24"/>
                <w:szCs w:val="24"/>
              </w:rPr>
            </w:pPr>
            <w:r w:rsidRPr="00925D77">
              <w:rPr>
                <w:rFonts w:cs="Times New Roman"/>
                <w:sz w:val="24"/>
                <w:szCs w:val="24"/>
              </w:rPr>
              <w:t>In connection with the Invitation for Bids indicated</w:t>
            </w:r>
            <w:r w:rsidRPr="00925D77">
              <w:rPr>
                <w:rFonts w:cs="Times New Roman"/>
                <w:b/>
                <w:sz w:val="24"/>
                <w:szCs w:val="24"/>
              </w:rPr>
              <w:t xml:space="preserve"> in the Bid Data Sheet (BDS),</w:t>
            </w:r>
            <w:r w:rsidRPr="00925D77">
              <w:rPr>
                <w:rFonts w:cs="Times New Roman"/>
                <w:sz w:val="24"/>
                <w:szCs w:val="24"/>
              </w:rPr>
              <w:t xml:space="preserve"> the Employer, as indicated </w:t>
            </w:r>
            <w:r w:rsidRPr="00925D77">
              <w:rPr>
                <w:rFonts w:cs="Times New Roman"/>
                <w:b/>
                <w:sz w:val="24"/>
                <w:szCs w:val="24"/>
              </w:rPr>
              <w:t>in the BDS</w:t>
            </w:r>
            <w:r w:rsidRPr="00925D77">
              <w:rPr>
                <w:rFonts w:cs="Times New Roman"/>
                <w:sz w:val="24"/>
                <w:szCs w:val="24"/>
              </w:rPr>
              <w:t xml:space="preserve">, issues this Bidding Document for the </w:t>
            </w:r>
            <w:r w:rsidR="00C36E3D" w:rsidRPr="00925D77">
              <w:rPr>
                <w:rFonts w:cs="Times New Roman"/>
                <w:sz w:val="24"/>
                <w:szCs w:val="24"/>
              </w:rPr>
              <w:t xml:space="preserve">Design, Supply and Installation of Plant as </w:t>
            </w:r>
            <w:r w:rsidRPr="00925D77">
              <w:rPr>
                <w:rFonts w:cs="Times New Roman"/>
                <w:sz w:val="24"/>
                <w:szCs w:val="24"/>
              </w:rPr>
              <w:t xml:space="preserve">specified in Section VI (Employer’s Requirements). The name, identification, and number of </w:t>
            </w:r>
            <w:r w:rsidRPr="00925D77">
              <w:rPr>
                <w:rFonts w:cs="Times New Roman"/>
                <w:iCs/>
                <w:sz w:val="24"/>
                <w:szCs w:val="24"/>
              </w:rPr>
              <w:t>lots (</w:t>
            </w:r>
            <w:r w:rsidRPr="00925D77">
              <w:rPr>
                <w:rFonts w:cs="Times New Roman"/>
                <w:sz w:val="24"/>
                <w:szCs w:val="24"/>
              </w:rPr>
              <w:t xml:space="preserve">contracts) of the Competitive bidding (CB) are provided </w:t>
            </w:r>
            <w:r w:rsidRPr="00925D77">
              <w:rPr>
                <w:rFonts w:cs="Times New Roman"/>
                <w:b/>
                <w:sz w:val="24"/>
                <w:szCs w:val="24"/>
              </w:rPr>
              <w:t>in the BDS.</w:t>
            </w:r>
          </w:p>
        </w:tc>
      </w:tr>
      <w:tr w:rsidR="00925D77" w:rsidRPr="00925D77" w14:paraId="280B4E8A" w14:textId="77777777" w:rsidTr="001A1FB5">
        <w:tc>
          <w:tcPr>
            <w:tcW w:w="2250" w:type="dxa"/>
          </w:tcPr>
          <w:p w14:paraId="799B3575" w14:textId="77777777" w:rsidR="006D40EC" w:rsidRPr="00925D77" w:rsidRDefault="006D40EC" w:rsidP="006D40EC">
            <w:pPr>
              <w:spacing w:before="120" w:after="120"/>
              <w:rPr>
                <w:sz w:val="24"/>
                <w:szCs w:val="24"/>
              </w:rPr>
            </w:pPr>
            <w:bookmarkStart w:id="54" w:name="_Toc438530847"/>
            <w:bookmarkStart w:id="55" w:name="_Toc438532555"/>
            <w:bookmarkEnd w:id="54"/>
            <w:bookmarkEnd w:id="55"/>
          </w:p>
        </w:tc>
        <w:tc>
          <w:tcPr>
            <w:tcW w:w="7380" w:type="dxa"/>
          </w:tcPr>
          <w:p w14:paraId="525EB89F" w14:textId="273B2DC7" w:rsidR="006D40EC" w:rsidRPr="00925D77" w:rsidRDefault="006D40EC" w:rsidP="006D40EC">
            <w:pPr>
              <w:pStyle w:val="Header2-SubClauses"/>
              <w:numPr>
                <w:ilvl w:val="1"/>
                <w:numId w:val="1"/>
              </w:numPr>
              <w:spacing w:after="120"/>
              <w:ind w:left="612" w:hanging="630"/>
              <w:rPr>
                <w:rFonts w:cs="Times New Roman"/>
                <w:sz w:val="24"/>
                <w:szCs w:val="24"/>
              </w:rPr>
            </w:pPr>
            <w:r w:rsidRPr="00925D77">
              <w:rPr>
                <w:rFonts w:cs="Times New Roman"/>
                <w:sz w:val="24"/>
                <w:szCs w:val="24"/>
              </w:rPr>
              <w:t>Throughout this Bidding Document</w:t>
            </w:r>
            <w:r w:rsidR="00DD5052">
              <w:rPr>
                <w:rFonts w:cs="Times New Roman"/>
                <w:sz w:val="24"/>
                <w:szCs w:val="24"/>
              </w:rPr>
              <w:t>:</w:t>
            </w:r>
          </w:p>
          <w:p w14:paraId="5213CD84" w14:textId="494A4C5D" w:rsidR="00246740" w:rsidRPr="004244FC" w:rsidRDefault="004244FC" w:rsidP="009C2C3B">
            <w:pPr>
              <w:pStyle w:val="StyleP3Header1-ClausesAfter12pt"/>
              <w:rPr>
                <w:szCs w:val="24"/>
              </w:rPr>
            </w:pPr>
            <w:r w:rsidRPr="009C2C3B">
              <w:t>the term “in writing” means communicated in written form and delivered against receipt;</w:t>
            </w:r>
          </w:p>
          <w:p w14:paraId="426079A1" w14:textId="2675F24A" w:rsidR="004244FC" w:rsidRDefault="004244FC" w:rsidP="009C2C3B">
            <w:pPr>
              <w:pStyle w:val="StyleP3Header1-ClausesAfter12pt"/>
              <w:rPr>
                <w:szCs w:val="24"/>
              </w:rPr>
            </w:pPr>
            <w:r w:rsidRPr="00246740">
              <w:rPr>
                <w:szCs w:val="24"/>
              </w:rPr>
              <w:t>except where the context requires otherwise, words indicating the singular also include the plural and words indicating the plural also include the singular; and</w:t>
            </w:r>
          </w:p>
          <w:p w14:paraId="3A1A8FCC" w14:textId="6070EF41" w:rsidR="006D40EC" w:rsidRPr="004244FC" w:rsidRDefault="004244FC" w:rsidP="009C2C3B">
            <w:pPr>
              <w:pStyle w:val="StyleP3Header1-ClausesAfter12pt"/>
              <w:rPr>
                <w:szCs w:val="24"/>
              </w:rPr>
            </w:pPr>
            <w:r w:rsidRPr="00246740">
              <w:rPr>
                <w:szCs w:val="24"/>
              </w:rPr>
              <w:t>“day” means calendar day</w:t>
            </w:r>
            <w:r w:rsidRPr="00043A4F">
              <w:rPr>
                <w:szCs w:val="24"/>
              </w:rPr>
              <w:t>.</w:t>
            </w:r>
          </w:p>
        </w:tc>
      </w:tr>
      <w:tr w:rsidR="00925D77" w:rsidRPr="00925D77" w14:paraId="549451F1" w14:textId="77777777" w:rsidTr="001A1FB5">
        <w:tc>
          <w:tcPr>
            <w:tcW w:w="2250" w:type="dxa"/>
          </w:tcPr>
          <w:p w14:paraId="54D0DE45" w14:textId="795A323C" w:rsidR="006D40EC" w:rsidRPr="00925D77" w:rsidRDefault="006D40EC" w:rsidP="00B22350">
            <w:pPr>
              <w:pStyle w:val="1"/>
              <w:rPr>
                <w:sz w:val="24"/>
                <w:szCs w:val="24"/>
              </w:rPr>
            </w:pPr>
            <w:bookmarkStart w:id="56" w:name="_Toc438438821"/>
            <w:bookmarkStart w:id="57" w:name="_Toc438532556"/>
            <w:bookmarkStart w:id="58" w:name="_Toc438733965"/>
            <w:bookmarkStart w:id="59" w:name="_Toc438907006"/>
            <w:bookmarkStart w:id="60" w:name="_Toc438907205"/>
            <w:bookmarkStart w:id="61" w:name="_Toc46055454"/>
            <w:bookmarkStart w:id="62" w:name="_Toc55294855"/>
            <w:bookmarkStart w:id="63" w:name="_Toc55295273"/>
            <w:r w:rsidRPr="00925D77">
              <w:rPr>
                <w:sz w:val="24"/>
                <w:szCs w:val="24"/>
              </w:rPr>
              <w:t>Source of Funds</w:t>
            </w:r>
            <w:bookmarkEnd w:id="56"/>
            <w:bookmarkEnd w:id="57"/>
            <w:bookmarkEnd w:id="58"/>
            <w:bookmarkEnd w:id="59"/>
            <w:bookmarkEnd w:id="60"/>
            <w:bookmarkEnd w:id="61"/>
            <w:bookmarkEnd w:id="62"/>
            <w:bookmarkEnd w:id="63"/>
          </w:p>
        </w:tc>
        <w:tc>
          <w:tcPr>
            <w:tcW w:w="7380" w:type="dxa"/>
          </w:tcPr>
          <w:p w14:paraId="6BEBEA9C" w14:textId="7BDD0E31" w:rsidR="006D40EC" w:rsidRPr="00925D77" w:rsidRDefault="006D40EC" w:rsidP="0015588D">
            <w:pPr>
              <w:pStyle w:val="Header2-SubClauses"/>
              <w:numPr>
                <w:ilvl w:val="1"/>
                <w:numId w:val="37"/>
              </w:numPr>
              <w:spacing w:after="120"/>
              <w:rPr>
                <w:rFonts w:cs="Times New Roman"/>
                <w:sz w:val="24"/>
                <w:szCs w:val="24"/>
              </w:rPr>
            </w:pPr>
            <w:r w:rsidRPr="00925D77">
              <w:rPr>
                <w:rFonts w:cs="Times New Roman"/>
                <w:sz w:val="24"/>
                <w:szCs w:val="24"/>
              </w:rPr>
              <w:t xml:space="preserve">The Borrower or Recipient (hereinafter called “Borrower”) indicated </w:t>
            </w:r>
            <w:r w:rsidRPr="00925D77">
              <w:rPr>
                <w:rFonts w:cs="Times New Roman"/>
                <w:b/>
                <w:sz w:val="24"/>
                <w:szCs w:val="24"/>
              </w:rPr>
              <w:t>in the BDS</w:t>
            </w:r>
            <w:r w:rsidRPr="00925D77">
              <w:rPr>
                <w:rFonts w:cs="Times New Roman"/>
                <w:sz w:val="24"/>
                <w:szCs w:val="24"/>
              </w:rPr>
              <w:t xml:space="preserve"> has applied for or received financing (hereinafter called “funds”) from the </w:t>
            </w:r>
            <w:r w:rsidRPr="00925D77">
              <w:rPr>
                <w:rFonts w:cs="Times New Roman"/>
                <w:sz w:val="24"/>
                <w:szCs w:val="24"/>
                <w:lang w:eastAsia="ko-KR"/>
              </w:rPr>
              <w:t xml:space="preserve">Export-Import </w:t>
            </w:r>
            <w:r w:rsidRPr="00925D77">
              <w:rPr>
                <w:rFonts w:cs="Times New Roman"/>
                <w:sz w:val="24"/>
                <w:szCs w:val="24"/>
              </w:rPr>
              <w:t>Bank</w:t>
            </w:r>
            <w:r w:rsidRPr="00925D77">
              <w:rPr>
                <w:rFonts w:cs="Times New Roman"/>
                <w:sz w:val="24"/>
                <w:szCs w:val="24"/>
                <w:lang w:eastAsia="ko-KR"/>
              </w:rPr>
              <w:t xml:space="preserve"> of Korea </w:t>
            </w:r>
            <w:r w:rsidRPr="00925D77">
              <w:rPr>
                <w:rFonts w:cs="Times New Roman"/>
                <w:sz w:val="24"/>
                <w:szCs w:val="24"/>
              </w:rPr>
              <w:t xml:space="preserve">(hereinafter called </w:t>
            </w:r>
            <w:r w:rsidRPr="00925D77">
              <w:rPr>
                <w:rFonts w:cs="Times New Roman"/>
                <w:sz w:val="24"/>
                <w:szCs w:val="24"/>
                <w:lang w:eastAsia="ko-KR"/>
              </w:rPr>
              <w:t xml:space="preserve">the </w:t>
            </w:r>
            <w:r w:rsidRPr="00925D77">
              <w:rPr>
                <w:rFonts w:cs="Times New Roman"/>
                <w:sz w:val="24"/>
                <w:szCs w:val="24"/>
              </w:rPr>
              <w:t>“</w:t>
            </w:r>
            <w:r w:rsidRPr="00925D77">
              <w:rPr>
                <w:rFonts w:cs="Times New Roman"/>
                <w:sz w:val="24"/>
                <w:szCs w:val="24"/>
                <w:lang w:eastAsia="ko-KR"/>
              </w:rPr>
              <w:t>Bank</w:t>
            </w:r>
            <w:r w:rsidRPr="00925D77">
              <w:rPr>
                <w:rFonts w:cs="Times New Roman"/>
                <w:sz w:val="24"/>
                <w:szCs w:val="24"/>
              </w:rPr>
              <w:t>”) toward the cost of the project named</w:t>
            </w:r>
            <w:r w:rsidRPr="00925D77">
              <w:rPr>
                <w:rFonts w:cs="Times New Roman"/>
                <w:b/>
                <w:sz w:val="24"/>
                <w:szCs w:val="24"/>
              </w:rPr>
              <w:t xml:space="preserve"> in the BDS</w:t>
            </w:r>
            <w:r w:rsidRPr="00925D77">
              <w:rPr>
                <w:rFonts w:cs="Times New Roman"/>
                <w:sz w:val="24"/>
                <w:szCs w:val="24"/>
              </w:rPr>
              <w:t>. The Borrower intends to apply a portion of the funds to eligible payments under the contract(s) for which this Bidding Document is issued.</w:t>
            </w:r>
          </w:p>
        </w:tc>
      </w:tr>
      <w:tr w:rsidR="00925D77" w:rsidRPr="00925D77" w14:paraId="6DD9C60A" w14:textId="77777777" w:rsidTr="001A1FB5">
        <w:tc>
          <w:tcPr>
            <w:tcW w:w="2250" w:type="dxa"/>
          </w:tcPr>
          <w:p w14:paraId="59185A59" w14:textId="77777777" w:rsidR="006D40EC" w:rsidRPr="00925D77" w:rsidRDefault="006D40EC" w:rsidP="006D40EC">
            <w:pPr>
              <w:spacing w:before="120" w:after="120"/>
              <w:rPr>
                <w:sz w:val="24"/>
                <w:szCs w:val="24"/>
              </w:rPr>
            </w:pPr>
            <w:bookmarkStart w:id="64" w:name="_Toc438532557"/>
            <w:bookmarkEnd w:id="64"/>
          </w:p>
        </w:tc>
        <w:tc>
          <w:tcPr>
            <w:tcW w:w="7380" w:type="dxa"/>
          </w:tcPr>
          <w:p w14:paraId="164EF355" w14:textId="77777777" w:rsidR="006D40EC" w:rsidRPr="00925D77" w:rsidRDefault="006D40EC" w:rsidP="0015588D">
            <w:pPr>
              <w:pStyle w:val="Header2-SubClauses"/>
              <w:numPr>
                <w:ilvl w:val="1"/>
                <w:numId w:val="37"/>
              </w:numPr>
              <w:spacing w:after="120"/>
              <w:rPr>
                <w:rFonts w:cs="Times New Roman"/>
                <w:sz w:val="24"/>
                <w:szCs w:val="24"/>
              </w:rPr>
            </w:pPr>
            <w:r w:rsidRPr="00925D77">
              <w:rPr>
                <w:rFonts w:cs="Times New Roman"/>
                <w:sz w:val="24"/>
                <w:szCs w:val="24"/>
              </w:rPr>
              <w:t xml:space="preserve">Payments by the Bank will be made only at the request of the Borrower and upon approval by the Bank in accordance with the terms and conditions of Loan Agreement between the Borrower and Bank (hereinafter called “the Loan Agreement”), and will be subject in all respects to the terms and conditions of that Loan Agreement. No party other than the Borrower shall derive any rights from the Loan Agreement or have any claim to the funds. </w:t>
            </w:r>
            <w:r w:rsidRPr="00925D77">
              <w:rPr>
                <w:rFonts w:cs="Times New Roman"/>
                <w:sz w:val="24"/>
                <w:szCs w:val="24"/>
                <w:lang w:eastAsia="ko-KR"/>
              </w:rPr>
              <w:t xml:space="preserve">The Loan Agreement prohibits a withdrawal from the loan account for the purpose of any payment to persons or entities, or for any import of goods, if such payment or import, to the knowledge of the Bank, is prohibited by decision of the Bank. </w:t>
            </w:r>
            <w:r w:rsidRPr="00925D77">
              <w:rPr>
                <w:rFonts w:cs="Times New Roman"/>
                <w:sz w:val="24"/>
                <w:szCs w:val="24"/>
              </w:rPr>
              <w:t>No party other than the Borrower shall derive any rights from the Loan Agreement or have any claim to the funds.</w:t>
            </w:r>
          </w:p>
        </w:tc>
      </w:tr>
      <w:tr w:rsidR="00925D77" w:rsidRPr="00925D77" w14:paraId="0213EB3D" w14:textId="77777777" w:rsidTr="001A1FB5">
        <w:tc>
          <w:tcPr>
            <w:tcW w:w="2250" w:type="dxa"/>
          </w:tcPr>
          <w:p w14:paraId="568F5662" w14:textId="543376F5" w:rsidR="006D40EC" w:rsidRPr="00925D77" w:rsidRDefault="006D40EC" w:rsidP="00B22350">
            <w:pPr>
              <w:pStyle w:val="1"/>
              <w:rPr>
                <w:sz w:val="24"/>
                <w:szCs w:val="24"/>
              </w:rPr>
            </w:pPr>
            <w:bookmarkStart w:id="65" w:name="_Toc438532558"/>
            <w:bookmarkStart w:id="66" w:name="_Toc438002631"/>
            <w:bookmarkEnd w:id="65"/>
            <w:r w:rsidRPr="00925D77">
              <w:rPr>
                <w:sz w:val="24"/>
                <w:szCs w:val="24"/>
              </w:rPr>
              <w:br w:type="page"/>
            </w:r>
            <w:bookmarkStart w:id="67" w:name="_Toc438438822"/>
            <w:bookmarkStart w:id="68" w:name="_Toc438532559"/>
            <w:bookmarkStart w:id="69" w:name="_Toc438733966"/>
            <w:bookmarkStart w:id="70" w:name="_Toc438907007"/>
            <w:bookmarkStart w:id="71" w:name="_Toc438907206"/>
            <w:bookmarkStart w:id="72" w:name="_Toc46055455"/>
            <w:bookmarkStart w:id="73" w:name="_Toc55294856"/>
            <w:bookmarkStart w:id="74" w:name="_Toc55295274"/>
            <w:r w:rsidRPr="00925D77">
              <w:rPr>
                <w:sz w:val="24"/>
                <w:szCs w:val="24"/>
              </w:rPr>
              <w:t>Fraud and Corruption</w:t>
            </w:r>
            <w:bookmarkEnd w:id="66"/>
            <w:bookmarkEnd w:id="67"/>
            <w:bookmarkEnd w:id="68"/>
            <w:bookmarkEnd w:id="69"/>
            <w:bookmarkEnd w:id="70"/>
            <w:bookmarkEnd w:id="71"/>
            <w:bookmarkEnd w:id="72"/>
            <w:bookmarkEnd w:id="73"/>
            <w:bookmarkEnd w:id="74"/>
            <w:r w:rsidRPr="00925D77">
              <w:rPr>
                <w:sz w:val="24"/>
                <w:szCs w:val="24"/>
              </w:rPr>
              <w:t xml:space="preserve"> </w:t>
            </w:r>
          </w:p>
        </w:tc>
        <w:tc>
          <w:tcPr>
            <w:tcW w:w="7380" w:type="dxa"/>
          </w:tcPr>
          <w:p w14:paraId="53F1C50B" w14:textId="5B5D2DFA" w:rsidR="006D40EC" w:rsidRPr="00925D77" w:rsidRDefault="006D40EC" w:rsidP="00E60E2D">
            <w:pPr>
              <w:pStyle w:val="Header2-SubClauses"/>
              <w:numPr>
                <w:ilvl w:val="1"/>
                <w:numId w:val="37"/>
              </w:numPr>
              <w:spacing w:before="80" w:after="80"/>
              <w:rPr>
                <w:rFonts w:cs="Times New Roman"/>
                <w:sz w:val="24"/>
                <w:szCs w:val="24"/>
              </w:rPr>
            </w:pPr>
            <w:r w:rsidRPr="00925D77">
              <w:rPr>
                <w:rFonts w:cs="Times New Roman"/>
                <w:sz w:val="24"/>
                <w:szCs w:val="24"/>
              </w:rPr>
              <w:t xml:space="preserve">It is </w:t>
            </w:r>
            <w:r w:rsidRPr="00925D77">
              <w:rPr>
                <w:rFonts w:cs="Times New Roman"/>
                <w:sz w:val="24"/>
                <w:szCs w:val="24"/>
                <w:lang w:eastAsia="ko-KR"/>
              </w:rPr>
              <w:t>the Bank</w:t>
            </w:r>
            <w:r w:rsidRPr="00925D77">
              <w:rPr>
                <w:rFonts w:cs="Times New Roman"/>
                <w:sz w:val="24"/>
                <w:szCs w:val="24"/>
              </w:rPr>
              <w:t xml:space="preserve">’s policy to require that Borrowers (including beneficiaries of </w:t>
            </w:r>
            <w:r w:rsidRPr="00925D77">
              <w:rPr>
                <w:rFonts w:cs="Times New Roman"/>
                <w:sz w:val="24"/>
                <w:szCs w:val="24"/>
                <w:lang w:eastAsia="ko-KR"/>
              </w:rPr>
              <w:t>EDCF</w:t>
            </w:r>
            <w:r w:rsidRPr="00925D77">
              <w:rPr>
                <w:rFonts w:cs="Times New Roman"/>
                <w:sz w:val="24"/>
                <w:szCs w:val="24"/>
              </w:rPr>
              <w:t xml:space="preserve"> </w:t>
            </w:r>
            <w:r w:rsidRPr="00925D77">
              <w:rPr>
                <w:rFonts w:cs="Times New Roman"/>
                <w:sz w:val="24"/>
                <w:szCs w:val="24"/>
                <w:lang w:eastAsia="ko-KR"/>
              </w:rPr>
              <w:t>L</w:t>
            </w:r>
            <w:r w:rsidRPr="00925D77">
              <w:rPr>
                <w:rFonts w:cs="Times New Roman"/>
                <w:sz w:val="24"/>
                <w:szCs w:val="24"/>
              </w:rPr>
              <w:t>oan</w:t>
            </w:r>
            <w:r w:rsidRPr="00925D77">
              <w:rPr>
                <w:rFonts w:cs="Times New Roman"/>
                <w:sz w:val="24"/>
                <w:szCs w:val="24"/>
                <w:lang w:eastAsia="ko-KR"/>
              </w:rPr>
              <w:t>s</w:t>
            </w:r>
            <w:r w:rsidRPr="00925D77">
              <w:rPr>
                <w:rFonts w:cs="Times New Roman"/>
                <w:sz w:val="24"/>
                <w:szCs w:val="24"/>
              </w:rPr>
              <w:t xml:space="preserve">), as well as bidders, suppliers, and contractors under </w:t>
            </w:r>
            <w:r w:rsidRPr="00925D77">
              <w:rPr>
                <w:rFonts w:cs="Times New Roman"/>
                <w:sz w:val="24"/>
                <w:szCs w:val="24"/>
                <w:lang w:eastAsia="ko-KR"/>
              </w:rPr>
              <w:t xml:space="preserve">contracts </w:t>
            </w:r>
            <w:r w:rsidRPr="00925D77">
              <w:rPr>
                <w:rFonts w:cs="Times New Roman"/>
                <w:sz w:val="24"/>
                <w:szCs w:val="24"/>
              </w:rPr>
              <w:t xml:space="preserve">financed </w:t>
            </w:r>
            <w:r w:rsidRPr="00925D77">
              <w:rPr>
                <w:rFonts w:cs="Times New Roman"/>
                <w:sz w:val="24"/>
                <w:szCs w:val="24"/>
                <w:lang w:eastAsia="ko-KR"/>
              </w:rPr>
              <w:t>by EDCF Loans,</w:t>
            </w:r>
            <w:r w:rsidRPr="00925D77">
              <w:rPr>
                <w:rFonts w:cs="Times New Roman"/>
                <w:sz w:val="24"/>
                <w:szCs w:val="24"/>
              </w:rPr>
              <w:t xml:space="preserve"> observe the highest standard of ethics during the procurement and execution of such contracts. In pursuance</w:t>
            </w:r>
            <w:r w:rsidRPr="00925D77">
              <w:rPr>
                <w:rFonts w:cs="Times New Roman"/>
                <w:sz w:val="24"/>
                <w:szCs w:val="24"/>
                <w:lang w:eastAsia="ko-KR"/>
              </w:rPr>
              <w:t xml:space="preserve"> of this </w:t>
            </w:r>
            <w:r w:rsidRPr="00925D77">
              <w:rPr>
                <w:rFonts w:cs="Times New Roman"/>
                <w:sz w:val="24"/>
                <w:szCs w:val="24"/>
              </w:rPr>
              <w:t xml:space="preserve">policy, </w:t>
            </w:r>
            <w:r w:rsidRPr="00925D77">
              <w:rPr>
                <w:rFonts w:cs="Times New Roman"/>
                <w:sz w:val="24"/>
                <w:szCs w:val="24"/>
                <w:lang w:eastAsia="ko-KR"/>
              </w:rPr>
              <w:t>the Bank</w:t>
            </w:r>
            <w:r w:rsidR="00DD5052">
              <w:rPr>
                <w:rFonts w:cs="Times New Roman"/>
                <w:sz w:val="24"/>
                <w:szCs w:val="24"/>
                <w:lang w:eastAsia="ko-KR"/>
              </w:rPr>
              <w:t>:</w:t>
            </w:r>
          </w:p>
          <w:p w14:paraId="7D210FDC" w14:textId="63F93D83" w:rsidR="006D40EC" w:rsidRPr="00925D77" w:rsidRDefault="006D40EC" w:rsidP="00E60E2D">
            <w:pPr>
              <w:pStyle w:val="P3Header1-Clauses"/>
              <w:numPr>
                <w:ilvl w:val="2"/>
                <w:numId w:val="37"/>
              </w:numPr>
              <w:rPr>
                <w:sz w:val="24"/>
                <w:szCs w:val="24"/>
              </w:rPr>
            </w:pPr>
            <w:r w:rsidRPr="00925D77">
              <w:rPr>
                <w:sz w:val="24"/>
                <w:szCs w:val="24"/>
              </w:rPr>
              <w:lastRenderedPageBreak/>
              <w:t>defines, for the purposes of this provision, the terms set forth below as follows:</w:t>
            </w:r>
          </w:p>
          <w:p w14:paraId="786A5518" w14:textId="20B9B5A6" w:rsidR="006D40EC" w:rsidRPr="00925D77" w:rsidRDefault="00A65B18" w:rsidP="004C7DB9">
            <w:pPr>
              <w:pStyle w:val="P3Header1-Clauses"/>
              <w:numPr>
                <w:ilvl w:val="3"/>
                <w:numId w:val="37"/>
              </w:numPr>
              <w:tabs>
                <w:tab w:val="clear" w:pos="1512"/>
                <w:tab w:val="num" w:pos="1469"/>
              </w:tabs>
              <w:ind w:left="1429" w:hanging="567"/>
              <w:rPr>
                <w:sz w:val="24"/>
                <w:szCs w:val="24"/>
              </w:rPr>
            </w:pPr>
            <w:bookmarkStart w:id="75" w:name="OLE_LINK1"/>
            <w:r w:rsidRPr="00925D77">
              <w:rPr>
                <w:sz w:val="24"/>
                <w:szCs w:val="24"/>
              </w:rPr>
              <w:tab/>
            </w:r>
            <w:r w:rsidR="006D40EC" w:rsidRPr="00925D77">
              <w:rPr>
                <w:sz w:val="24"/>
                <w:szCs w:val="24"/>
              </w:rPr>
              <w:t>“corrupt practice” means the offering, giving, receiving, or soliciting, directly or indirectly, of anything of value to influence the action of a public official in the procurement process or in contract execution</w:t>
            </w:r>
            <w:r w:rsidR="00DD5052">
              <w:rPr>
                <w:sz w:val="24"/>
                <w:szCs w:val="24"/>
              </w:rPr>
              <w:t xml:space="preserve">; </w:t>
            </w:r>
            <w:r w:rsidR="00DD5052">
              <w:rPr>
                <w:rFonts w:hint="eastAsia"/>
                <w:sz w:val="24"/>
                <w:szCs w:val="24"/>
                <w:lang w:eastAsia="ko-KR"/>
              </w:rPr>
              <w:t>and</w:t>
            </w:r>
          </w:p>
          <w:p w14:paraId="224F6265" w14:textId="0F7A7561" w:rsidR="006D40EC" w:rsidRPr="00925D77" w:rsidRDefault="004C7DB9" w:rsidP="004C7DB9">
            <w:pPr>
              <w:pStyle w:val="P3Header1-Clauses"/>
              <w:numPr>
                <w:ilvl w:val="3"/>
                <w:numId w:val="37"/>
              </w:numPr>
              <w:tabs>
                <w:tab w:val="clear" w:pos="1512"/>
                <w:tab w:val="num" w:pos="1469"/>
              </w:tabs>
              <w:ind w:left="1429" w:hanging="567"/>
              <w:rPr>
                <w:sz w:val="24"/>
                <w:szCs w:val="24"/>
              </w:rPr>
            </w:pPr>
            <w:r w:rsidRPr="00925D77">
              <w:rPr>
                <w:sz w:val="24"/>
                <w:szCs w:val="24"/>
              </w:rPr>
              <w:tab/>
            </w:r>
            <w:r w:rsidR="006D40EC" w:rsidRPr="00925D77">
              <w:rPr>
                <w:sz w:val="24"/>
                <w:szCs w:val="24"/>
              </w:rPr>
              <w:t>“fraudulent practice” means a misrepresentation or omission of facts in order to influence a procurement process or the execution of a contract</w:t>
            </w:r>
            <w:r w:rsidR="00DD5052">
              <w:rPr>
                <w:sz w:val="24"/>
                <w:szCs w:val="24"/>
              </w:rPr>
              <w:t>;</w:t>
            </w:r>
            <w:bookmarkEnd w:id="75"/>
          </w:p>
          <w:p w14:paraId="5A7E8D17" w14:textId="595207DC" w:rsidR="006D40EC" w:rsidRPr="00925D77" w:rsidRDefault="00855BB5" w:rsidP="00E60E2D">
            <w:pPr>
              <w:pStyle w:val="P3Header1-Clauses"/>
              <w:numPr>
                <w:ilvl w:val="2"/>
                <w:numId w:val="37"/>
              </w:numPr>
              <w:spacing w:before="60" w:after="60"/>
              <w:rPr>
                <w:sz w:val="24"/>
                <w:szCs w:val="24"/>
              </w:rPr>
            </w:pPr>
            <w:r w:rsidRPr="00925D77">
              <w:rPr>
                <w:sz w:val="24"/>
                <w:szCs w:val="24"/>
              </w:rPr>
              <w:t>shall reject a proposal for award and declare a firm ineligible to enter into the contract in question if it determines that the bidder recommended for award has engaged in corrupt, fraudulent practices or any other integrity violations in competing for the contrac</w:t>
            </w:r>
            <w:r w:rsidR="00925D77" w:rsidRPr="00925D77">
              <w:rPr>
                <w:rFonts w:hint="eastAsia"/>
                <w:sz w:val="24"/>
                <w:szCs w:val="24"/>
                <w:lang w:eastAsia="ko-KR"/>
              </w:rPr>
              <w:t>t</w:t>
            </w:r>
            <w:r w:rsidR="00BC786F" w:rsidRPr="00925D77">
              <w:rPr>
                <w:sz w:val="24"/>
                <w:szCs w:val="24"/>
              </w:rPr>
              <w:t>;</w:t>
            </w:r>
          </w:p>
          <w:p w14:paraId="43F78160" w14:textId="3CD455CF" w:rsidR="006D40EC" w:rsidRPr="00925D77" w:rsidRDefault="00AB0BAD" w:rsidP="00E60E2D">
            <w:pPr>
              <w:pStyle w:val="P3Header1-Clauses"/>
              <w:numPr>
                <w:ilvl w:val="2"/>
                <w:numId w:val="37"/>
              </w:numPr>
              <w:spacing w:before="60" w:after="60"/>
              <w:rPr>
                <w:sz w:val="24"/>
              </w:rPr>
            </w:pPr>
            <w:r w:rsidRPr="00925D77">
              <w:rPr>
                <w:sz w:val="24"/>
              </w:rPr>
              <w:t>shall</w:t>
            </w:r>
            <w:r w:rsidR="00BC786F" w:rsidRPr="00925D77">
              <w:rPr>
                <w:sz w:val="24"/>
              </w:rPr>
              <w:t xml:space="preserve"> declare a firm ineligible</w:t>
            </w:r>
            <w:r w:rsidR="00E60E2D" w:rsidRPr="00925D77">
              <w:rPr>
                <w:sz w:val="24"/>
              </w:rPr>
              <w:t>, for</w:t>
            </w:r>
            <w:r w:rsidR="00BC786F" w:rsidRPr="00925D77">
              <w:rPr>
                <w:sz w:val="24"/>
              </w:rPr>
              <w:t xml:space="preserve"> a period determined by </w:t>
            </w:r>
            <w:r w:rsidR="00BC786F" w:rsidRPr="00925D77">
              <w:rPr>
                <w:rFonts w:hint="eastAsia"/>
                <w:sz w:val="24"/>
              </w:rPr>
              <w:t>the Bank</w:t>
            </w:r>
            <w:r w:rsidR="00BC786F" w:rsidRPr="00925D77">
              <w:rPr>
                <w:sz w:val="24"/>
              </w:rPr>
              <w:t>,</w:t>
            </w:r>
            <w:r w:rsidR="00700F28" w:rsidRPr="00925D77">
              <w:rPr>
                <w:sz w:val="24"/>
              </w:rPr>
              <w:t xml:space="preserve"> to participate in any bid for, to be awarded, and to enter into a contract related to the project in question</w:t>
            </w:r>
            <w:r w:rsidR="00BC786F" w:rsidRPr="00925D77">
              <w:rPr>
                <w:sz w:val="24"/>
              </w:rPr>
              <w:t xml:space="preserve"> if it at any time determines that the firm has engaged in corrupt</w:t>
            </w:r>
            <w:r w:rsidR="00B55874" w:rsidRPr="00925D77">
              <w:rPr>
                <w:sz w:val="24"/>
              </w:rPr>
              <w:t xml:space="preserve">, </w:t>
            </w:r>
            <w:r w:rsidR="00BC786F" w:rsidRPr="00925D77">
              <w:rPr>
                <w:sz w:val="24"/>
              </w:rPr>
              <w:t xml:space="preserve">fraudulent practices </w:t>
            </w:r>
            <w:r w:rsidR="00B55874" w:rsidRPr="00925D77">
              <w:rPr>
                <w:rFonts w:hint="eastAsia"/>
                <w:sz w:val="24"/>
              </w:rPr>
              <w:t xml:space="preserve">or </w:t>
            </w:r>
            <w:r w:rsidR="00B55874" w:rsidRPr="00925D77">
              <w:rPr>
                <w:sz w:val="24"/>
              </w:rPr>
              <w:t xml:space="preserve">any other integrity violations </w:t>
            </w:r>
            <w:r w:rsidR="00BC786F" w:rsidRPr="00925D77">
              <w:rPr>
                <w:sz w:val="24"/>
              </w:rPr>
              <w:t xml:space="preserve">in competing for, or in executing, </w:t>
            </w:r>
            <w:r w:rsidR="00E60E2D" w:rsidRPr="00925D77">
              <w:rPr>
                <w:sz w:val="24"/>
              </w:rPr>
              <w:t>a contract financed by an EDCF Loan;</w:t>
            </w:r>
          </w:p>
          <w:p w14:paraId="2E2F3548" w14:textId="23CE2E52" w:rsidR="00E60E2D" w:rsidRPr="00925D77" w:rsidRDefault="00E60E2D" w:rsidP="00E60E2D">
            <w:pPr>
              <w:pStyle w:val="P3Header1-Clauses"/>
              <w:numPr>
                <w:ilvl w:val="2"/>
                <w:numId w:val="37"/>
              </w:numPr>
              <w:spacing w:before="60" w:after="60"/>
              <w:rPr>
                <w:sz w:val="24"/>
              </w:rPr>
            </w:pPr>
            <w:r w:rsidRPr="00925D77">
              <w:rPr>
                <w:sz w:val="24"/>
              </w:rPr>
              <w:t>n</w:t>
            </w:r>
            <w:r w:rsidR="00CC2CF0" w:rsidRPr="00925D77">
              <w:rPr>
                <w:sz w:val="24"/>
              </w:rPr>
              <w:t xml:space="preserve">otwithstanding the </w:t>
            </w:r>
            <w:r w:rsidR="007748C2" w:rsidRPr="00925D77">
              <w:rPr>
                <w:sz w:val="24"/>
              </w:rPr>
              <w:t xml:space="preserve">sub-paragraph (b) and </w:t>
            </w:r>
            <w:r w:rsidR="00CC2CF0" w:rsidRPr="00925D77">
              <w:rPr>
                <w:sz w:val="24"/>
              </w:rPr>
              <w:t>(c)</w:t>
            </w:r>
            <w:r w:rsidRPr="00925D77">
              <w:rPr>
                <w:sz w:val="24"/>
              </w:rPr>
              <w:t xml:space="preserve">, shall declare a firm ineligible, even after the end of a period determined by the Bank, to participate in any bid for, to be awarded, and to enter into a contract related to the project in question if it at any time determines that the firm has engaged in corrupt, fraudulent practices or any other integrity violations in competing for, or in executing, the contract of the project; </w:t>
            </w:r>
          </w:p>
          <w:p w14:paraId="092B076F" w14:textId="4CC838B2" w:rsidR="006D40EC" w:rsidRPr="00925D77" w:rsidRDefault="00AB0BAD" w:rsidP="000747B6">
            <w:pPr>
              <w:pStyle w:val="P3Header1-Clauses"/>
              <w:numPr>
                <w:ilvl w:val="2"/>
                <w:numId w:val="37"/>
              </w:numPr>
              <w:spacing w:before="60" w:after="60"/>
              <w:rPr>
                <w:sz w:val="24"/>
                <w:szCs w:val="24"/>
              </w:rPr>
            </w:pPr>
            <w:r w:rsidRPr="00925D77">
              <w:rPr>
                <w:sz w:val="24"/>
                <w:szCs w:val="24"/>
                <w:lang w:eastAsia="ko-KR"/>
              </w:rPr>
              <w:t>shall</w:t>
            </w:r>
            <w:r w:rsidR="006D40EC" w:rsidRPr="00925D77">
              <w:rPr>
                <w:sz w:val="24"/>
                <w:szCs w:val="24"/>
                <w:lang w:eastAsia="ko-KR"/>
              </w:rPr>
              <w:t xml:space="preserve"> recognize a firm as </w:t>
            </w:r>
            <w:r w:rsidR="00E4792B" w:rsidRPr="00925D77">
              <w:rPr>
                <w:sz w:val="24"/>
              </w:rPr>
              <w:t>ineligible to participate in any bid for, to be awarded, and to enter into</w:t>
            </w:r>
            <w:r w:rsidR="00E4792B" w:rsidRPr="00925D77">
              <w:rPr>
                <w:lang w:eastAsia="ko-KR"/>
              </w:rPr>
              <w:t xml:space="preserve"> </w:t>
            </w:r>
            <w:r w:rsidR="006D40EC" w:rsidRPr="00925D77">
              <w:rPr>
                <w:sz w:val="24"/>
                <w:szCs w:val="24"/>
                <w:lang w:eastAsia="ko-KR"/>
              </w:rPr>
              <w:t xml:space="preserve">a contract financed by an EDCF loan if the firm is debarred under the cross debarment decision by Multilateral Development Banks. Such period of ineligibility shall </w:t>
            </w:r>
            <w:r w:rsidR="000747B6" w:rsidRPr="000747B6">
              <w:rPr>
                <w:sz w:val="24"/>
                <w:szCs w:val="24"/>
                <w:lang w:eastAsia="ko-KR"/>
              </w:rPr>
              <w:t>not exceed two (2) years from (and including) the date on which the cross debarment is imposed</w:t>
            </w:r>
            <w:r w:rsidR="006D40EC" w:rsidRPr="00925D77">
              <w:rPr>
                <w:sz w:val="24"/>
                <w:szCs w:val="24"/>
                <w:lang w:eastAsia="ko-KR"/>
              </w:rPr>
              <w:t>.</w:t>
            </w:r>
            <w:r w:rsidR="00CC2CF0" w:rsidRPr="00925D77">
              <w:rPr>
                <w:sz w:val="24"/>
                <w:szCs w:val="24"/>
                <w:lang w:eastAsia="ko-KR"/>
              </w:rPr>
              <w:t xml:space="preserve"> </w:t>
            </w:r>
            <w:r w:rsidR="00E4792B" w:rsidRPr="00925D77">
              <w:rPr>
                <w:sz w:val="24"/>
              </w:rPr>
              <w:t>With regard to the participation in the bid, the base date of determination on the debarment status is the date of the deadline for submission of bids</w:t>
            </w:r>
            <w:r w:rsidR="00050C88" w:rsidRPr="00925D77">
              <w:rPr>
                <w:sz w:val="24"/>
                <w:szCs w:val="24"/>
                <w:lang w:eastAsia="ko-KR"/>
              </w:rPr>
              <w:t>;</w:t>
            </w:r>
            <w:r w:rsidR="009F3DB9">
              <w:rPr>
                <w:sz w:val="24"/>
                <w:szCs w:val="24"/>
                <w:lang w:eastAsia="ko-KR"/>
              </w:rPr>
              <w:t xml:space="preserve"> and</w:t>
            </w:r>
          </w:p>
          <w:p w14:paraId="1340DF8A" w14:textId="432EFCAB" w:rsidR="006D40EC" w:rsidRPr="00925D77" w:rsidRDefault="00D73F9E" w:rsidP="00E60E2D">
            <w:pPr>
              <w:pStyle w:val="P3Header1-Clauses"/>
              <w:numPr>
                <w:ilvl w:val="2"/>
                <w:numId w:val="37"/>
              </w:numPr>
              <w:spacing w:before="60" w:after="60"/>
              <w:rPr>
                <w:sz w:val="24"/>
                <w:szCs w:val="24"/>
              </w:rPr>
            </w:pPr>
            <w:r w:rsidRPr="00925D77">
              <w:rPr>
                <w:sz w:val="24"/>
                <w:szCs w:val="24"/>
                <w:lang w:eastAsia="ko-KR"/>
              </w:rPr>
              <w:t>shall</w:t>
            </w:r>
            <w:r w:rsidR="006D40EC" w:rsidRPr="00925D77">
              <w:rPr>
                <w:sz w:val="24"/>
                <w:szCs w:val="24"/>
                <w:lang w:eastAsia="ko-KR"/>
              </w:rPr>
              <w:t xml:space="preserve"> </w:t>
            </w:r>
            <w:r w:rsidR="006D40EC" w:rsidRPr="00925D77">
              <w:rPr>
                <w:sz w:val="24"/>
                <w:szCs w:val="24"/>
              </w:rPr>
              <w:t xml:space="preserve">recognize a firm as ineligible </w:t>
            </w:r>
            <w:r w:rsidR="005E1428" w:rsidRPr="00925D77">
              <w:rPr>
                <w:sz w:val="24"/>
              </w:rPr>
              <w:t>to participate in any bid for, to be awarded, and to enter into</w:t>
            </w:r>
            <w:r w:rsidR="005E1428" w:rsidRPr="00925D77">
              <w:rPr>
                <w:sz w:val="24"/>
                <w:szCs w:val="24"/>
              </w:rPr>
              <w:t xml:space="preserve"> </w:t>
            </w:r>
            <w:r w:rsidR="006D40EC" w:rsidRPr="00925D77">
              <w:rPr>
                <w:sz w:val="24"/>
                <w:szCs w:val="24"/>
              </w:rPr>
              <w:t xml:space="preserve">a contract financed by an EDCF loan </w:t>
            </w:r>
            <w:r w:rsidR="00BF069F" w:rsidRPr="00925D77">
              <w:rPr>
                <w:sz w:val="24"/>
                <w:szCs w:val="24"/>
              </w:rPr>
              <w:t xml:space="preserve">if </w:t>
            </w:r>
            <w:r w:rsidR="00B55874" w:rsidRPr="00925D77">
              <w:rPr>
                <w:sz w:val="24"/>
                <w:szCs w:val="24"/>
              </w:rPr>
              <w:t>such</w:t>
            </w:r>
            <w:r w:rsidR="00BF069F" w:rsidRPr="00925D77">
              <w:rPr>
                <w:sz w:val="24"/>
                <w:szCs w:val="24"/>
              </w:rPr>
              <w:t xml:space="preserve"> firm </w:t>
            </w:r>
            <w:r w:rsidR="00B55874" w:rsidRPr="00925D77">
              <w:rPr>
                <w:sz w:val="24"/>
                <w:szCs w:val="24"/>
              </w:rPr>
              <w:t xml:space="preserve">constitutes any of the inappropriate business entities defined in the </w:t>
            </w:r>
            <w:r w:rsidR="00BF069F" w:rsidRPr="00925D77">
              <w:rPr>
                <w:sz w:val="24"/>
                <w:szCs w:val="24"/>
              </w:rPr>
              <w:t>‘Act on Contracts to which the State is a Party’</w:t>
            </w:r>
            <w:r w:rsidR="00E60E2D" w:rsidRPr="00925D77">
              <w:rPr>
                <w:sz w:val="24"/>
              </w:rPr>
              <w:t xml:space="preserve">, ‘Act on Contracts to Which a Local Government is a Party’, and ‘Act on the Management of Public Institutions’ of the Republic of Korea. Such period of ineligibility shall be equated to the sanction period decided by the Korean government and public institutions. With regard to the participation in the bid, the base date of </w:t>
            </w:r>
            <w:r w:rsidR="00E60E2D" w:rsidRPr="00925D77">
              <w:rPr>
                <w:sz w:val="24"/>
              </w:rPr>
              <w:lastRenderedPageBreak/>
              <w:t>determination on the sanction status is the date of the deadline for submission of bids</w:t>
            </w:r>
            <w:r w:rsidR="009F3DB9">
              <w:rPr>
                <w:sz w:val="24"/>
              </w:rPr>
              <w:t>.</w:t>
            </w:r>
          </w:p>
          <w:p w14:paraId="0671DDAA" w14:textId="77777777" w:rsidR="00CC2CF0" w:rsidRPr="00925D77" w:rsidRDefault="00CC2CF0" w:rsidP="00CC2CF0">
            <w:pPr>
              <w:pStyle w:val="Header2-SubClauses"/>
              <w:numPr>
                <w:ilvl w:val="1"/>
                <w:numId w:val="37"/>
              </w:numPr>
              <w:spacing w:before="80" w:after="80"/>
              <w:rPr>
                <w:rFonts w:cs="Times New Roman"/>
                <w:sz w:val="24"/>
                <w:szCs w:val="24"/>
              </w:rPr>
            </w:pPr>
            <w:r w:rsidRPr="00925D77">
              <w:rPr>
                <w:rFonts w:cs="Times New Roman"/>
                <w:sz w:val="24"/>
                <w:szCs w:val="24"/>
              </w:rPr>
              <w:t>All Bidders, consultants, contractors, suppliers, and other third parties engaged or involved in Bank-related activities have a duty to cooperate fully in any screening or investigation when requested by the</w:t>
            </w:r>
            <w:r w:rsidRPr="00925D77">
              <w:rPr>
                <w:rFonts w:cs="Times New Roman" w:hint="eastAsia"/>
                <w:sz w:val="24"/>
                <w:szCs w:val="24"/>
                <w:lang w:eastAsia="ko-KR"/>
              </w:rPr>
              <w:t xml:space="preserve"> </w:t>
            </w:r>
            <w:r w:rsidRPr="00925D77">
              <w:rPr>
                <w:rFonts w:cs="Times New Roman"/>
                <w:sz w:val="24"/>
                <w:szCs w:val="24"/>
              </w:rPr>
              <w:t>Bank to do so. Such cooperation includes, but is not limited to, the following:</w:t>
            </w:r>
          </w:p>
          <w:p w14:paraId="595167FF" w14:textId="77777777" w:rsidR="00CC2CF0" w:rsidRPr="00925D77" w:rsidRDefault="00CC2CF0" w:rsidP="00CC2CF0">
            <w:pPr>
              <w:pStyle w:val="P3Header1-Clauses"/>
              <w:numPr>
                <w:ilvl w:val="2"/>
                <w:numId w:val="37"/>
              </w:numPr>
              <w:ind w:left="979" w:hanging="360"/>
              <w:rPr>
                <w:sz w:val="24"/>
                <w:szCs w:val="24"/>
              </w:rPr>
            </w:pPr>
            <w:r w:rsidRPr="00925D77">
              <w:rPr>
                <w:sz w:val="24"/>
                <w:szCs w:val="24"/>
              </w:rPr>
              <w:t>being available to be interviewed and replying fully and truthfully to all questions asked;</w:t>
            </w:r>
          </w:p>
          <w:p w14:paraId="230F860B" w14:textId="77777777" w:rsidR="00CC2CF0" w:rsidRPr="00925D77" w:rsidRDefault="00CC2CF0" w:rsidP="00CC2CF0">
            <w:pPr>
              <w:pStyle w:val="P3Header1-Clauses"/>
              <w:numPr>
                <w:ilvl w:val="2"/>
                <w:numId w:val="37"/>
              </w:numPr>
              <w:ind w:left="979" w:hanging="360"/>
              <w:rPr>
                <w:sz w:val="24"/>
                <w:szCs w:val="24"/>
              </w:rPr>
            </w:pPr>
            <w:r w:rsidRPr="00925D77">
              <w:rPr>
                <w:sz w:val="24"/>
                <w:szCs w:val="24"/>
              </w:rPr>
              <w:t>providing the Bank with any items requested that are within the party’s control including, but not limited to, documents and other physical objects;</w:t>
            </w:r>
          </w:p>
          <w:p w14:paraId="259616C2" w14:textId="77777777" w:rsidR="00CC2CF0" w:rsidRPr="00925D77" w:rsidRDefault="00CC2CF0" w:rsidP="00CC2CF0">
            <w:pPr>
              <w:pStyle w:val="P3Header1-Clauses"/>
              <w:numPr>
                <w:ilvl w:val="2"/>
                <w:numId w:val="37"/>
              </w:numPr>
              <w:ind w:left="979" w:hanging="360"/>
              <w:rPr>
                <w:sz w:val="24"/>
                <w:szCs w:val="24"/>
              </w:rPr>
            </w:pPr>
            <w:r w:rsidRPr="00925D77">
              <w:rPr>
                <w:sz w:val="24"/>
                <w:szCs w:val="24"/>
              </w:rPr>
              <w:t>upon written request by the Bank, authorizing other related entities to release directly to the Bank such information that is specifically and materially related, directly or indirectly, to the said entities or issues which are the subject of the investigation;</w:t>
            </w:r>
          </w:p>
          <w:p w14:paraId="09F3E440" w14:textId="77777777" w:rsidR="00CC2CF0" w:rsidRPr="00925D77" w:rsidRDefault="00CC2CF0" w:rsidP="00CC2CF0">
            <w:pPr>
              <w:pStyle w:val="P3Header1-Clauses"/>
              <w:numPr>
                <w:ilvl w:val="2"/>
                <w:numId w:val="37"/>
              </w:numPr>
              <w:ind w:left="979" w:hanging="360"/>
              <w:rPr>
                <w:sz w:val="24"/>
                <w:szCs w:val="24"/>
              </w:rPr>
            </w:pPr>
            <w:r w:rsidRPr="00925D77">
              <w:rPr>
                <w:sz w:val="24"/>
                <w:szCs w:val="24"/>
              </w:rPr>
              <w:t>cooperating with all reasonable requests to search or physically inspect their person and/or work areas, including files, electronic databases, and personal property used on Bank activities, or that utilizes Bank’s Information and Communications Technology (ICT) resources or systems (including mobile phones, personal electronic devices, and electronic storage devices such as external disk drives);</w:t>
            </w:r>
          </w:p>
          <w:p w14:paraId="6C882192" w14:textId="77777777" w:rsidR="00CC2CF0" w:rsidRPr="00925D77" w:rsidRDefault="00CC2CF0" w:rsidP="00CC2CF0">
            <w:pPr>
              <w:pStyle w:val="P3Header1-Clauses"/>
              <w:numPr>
                <w:ilvl w:val="2"/>
                <w:numId w:val="37"/>
              </w:numPr>
              <w:ind w:left="979" w:hanging="360"/>
              <w:rPr>
                <w:sz w:val="24"/>
                <w:szCs w:val="24"/>
              </w:rPr>
            </w:pPr>
            <w:r w:rsidRPr="00925D77">
              <w:rPr>
                <w:sz w:val="24"/>
                <w:szCs w:val="24"/>
              </w:rPr>
              <w:t>cooperating in any testing requested by the Bank, including but not limited to, fingerprint identification, handwriting analysis, and physical examination and analysis; and</w:t>
            </w:r>
          </w:p>
          <w:p w14:paraId="3D7CD254" w14:textId="77777777" w:rsidR="00CC2CF0" w:rsidRPr="00925D77" w:rsidRDefault="00CC2CF0" w:rsidP="00CC2CF0">
            <w:pPr>
              <w:pStyle w:val="P3Header1-Clauses"/>
              <w:numPr>
                <w:ilvl w:val="2"/>
                <w:numId w:val="37"/>
              </w:numPr>
              <w:ind w:left="979" w:hanging="360"/>
              <w:rPr>
                <w:sz w:val="24"/>
                <w:szCs w:val="24"/>
              </w:rPr>
            </w:pPr>
            <w:r w:rsidRPr="00925D77">
              <w:rPr>
                <w:sz w:val="24"/>
                <w:szCs w:val="24"/>
              </w:rPr>
              <w:t xml:space="preserve">  preserving and protecting confidentiality of all information discussed with, and as required by, the Bank.</w:t>
            </w:r>
          </w:p>
          <w:p w14:paraId="73395F67" w14:textId="77777777" w:rsidR="00CC2CF0" w:rsidRPr="00925D77" w:rsidRDefault="00CC2CF0" w:rsidP="00CC2CF0">
            <w:pPr>
              <w:pStyle w:val="P3Header1-Clauses"/>
              <w:numPr>
                <w:ilvl w:val="1"/>
                <w:numId w:val="37"/>
              </w:numPr>
              <w:spacing w:before="60" w:after="60"/>
              <w:rPr>
                <w:sz w:val="24"/>
                <w:szCs w:val="24"/>
              </w:rPr>
            </w:pPr>
            <w:r w:rsidRPr="00925D77">
              <w:rPr>
                <w:sz w:val="24"/>
                <w:szCs w:val="24"/>
              </w:rPr>
              <w:t xml:space="preserve">All Bidders, consultants, contractors and suppliers shall ensure that, in its contract with its sub-consultants, subcontractors, and other third parties engaged or involved in Bank-related activities, such sub-consultants, subcontractors, and other third parties similarly undertake the foregoing duty to cooperate fully in any screening or investigation when requested by </w:t>
            </w:r>
            <w:r w:rsidRPr="00925D77">
              <w:rPr>
                <w:rFonts w:hint="eastAsia"/>
                <w:sz w:val="24"/>
                <w:szCs w:val="24"/>
                <w:lang w:eastAsia="ko-KR"/>
              </w:rPr>
              <w:t xml:space="preserve">the </w:t>
            </w:r>
            <w:r w:rsidRPr="00925D77">
              <w:rPr>
                <w:sz w:val="24"/>
                <w:szCs w:val="24"/>
              </w:rPr>
              <w:t>Bank to do so.</w:t>
            </w:r>
          </w:p>
          <w:p w14:paraId="03A8253F" w14:textId="7CA010D2" w:rsidR="009D5DFC" w:rsidRPr="00925D77" w:rsidRDefault="009D5DFC" w:rsidP="00CC2CF0">
            <w:pPr>
              <w:pStyle w:val="P3Header1-Clauses"/>
              <w:numPr>
                <w:ilvl w:val="1"/>
                <w:numId w:val="37"/>
              </w:numPr>
              <w:spacing w:before="60" w:after="60"/>
              <w:rPr>
                <w:sz w:val="24"/>
                <w:szCs w:val="24"/>
              </w:rPr>
            </w:pPr>
            <w:r w:rsidRPr="00925D77">
              <w:rPr>
                <w:sz w:val="24"/>
                <w:szCs w:val="24"/>
                <w:lang w:eastAsia="ko-KR"/>
              </w:rPr>
              <w:t>Bidders (including all parties/partners and the Representative in case of JVA) shall submit the original signed form (with certificate of corporate seal registration</w:t>
            </w:r>
            <w:r w:rsidR="008A1B1E">
              <w:rPr>
                <w:lang w:eastAsia="ko-KR"/>
              </w:rPr>
              <w:t xml:space="preserve"> </w:t>
            </w:r>
            <w:r w:rsidR="009F3DB9" w:rsidRPr="00226E18">
              <w:rPr>
                <w:sz w:val="24"/>
                <w:szCs w:val="24"/>
                <w:lang w:eastAsia="ko-KR"/>
              </w:rPr>
              <w:t>in Korean</w:t>
            </w:r>
            <w:r w:rsidR="009F3DB9">
              <w:rPr>
                <w:lang w:eastAsia="ko-KR"/>
              </w:rPr>
              <w:t xml:space="preserve"> </w:t>
            </w:r>
            <w:r w:rsidR="008A1B1E" w:rsidRPr="009C2C3B">
              <w:rPr>
                <w:sz w:val="24"/>
                <w:szCs w:val="24"/>
                <w:lang w:eastAsia="ko-KR"/>
              </w:rPr>
              <w:t>and certificate of business registration in English</w:t>
            </w:r>
            <w:r w:rsidRPr="008A1B1E">
              <w:rPr>
                <w:sz w:val="24"/>
                <w:szCs w:val="24"/>
                <w:lang w:eastAsia="ko-KR"/>
              </w:rPr>
              <w:t>)</w:t>
            </w:r>
            <w:r w:rsidRPr="00925D77">
              <w:rPr>
                <w:sz w:val="24"/>
                <w:szCs w:val="24"/>
                <w:lang w:eastAsia="ko-KR"/>
              </w:rPr>
              <w:t xml:space="preserve"> of the “Declaration of participation in Economic Development Cooperation Fund (EDCF) financed projects” as attached in the last page of Section </w:t>
            </w:r>
            <w:r w:rsidRPr="00925D77">
              <w:rPr>
                <w:sz w:val="24"/>
                <w:szCs w:val="24"/>
              </w:rPr>
              <w:t>IV</w:t>
            </w:r>
            <w:r w:rsidRPr="00925D77">
              <w:rPr>
                <w:sz w:val="24"/>
                <w:szCs w:val="24"/>
                <w:lang w:eastAsia="ko-KR"/>
              </w:rPr>
              <w:t xml:space="preserve"> (Bidding Forms Following/Without Prequalification) to the Bank (see the address specified </w:t>
            </w:r>
            <w:r w:rsidRPr="00925D77">
              <w:rPr>
                <w:b/>
                <w:sz w:val="24"/>
                <w:szCs w:val="24"/>
                <w:lang w:eastAsia="ko-KR"/>
              </w:rPr>
              <w:t>in the BDS</w:t>
            </w:r>
            <w:r w:rsidRPr="00925D77">
              <w:rPr>
                <w:sz w:val="24"/>
                <w:szCs w:val="24"/>
                <w:lang w:eastAsia="ko-KR"/>
              </w:rPr>
              <w:t xml:space="preserve">) by mail or in person at or before the Deadline for bid submission </w:t>
            </w:r>
            <w:r w:rsidRPr="00925D77">
              <w:rPr>
                <w:b/>
                <w:sz w:val="24"/>
                <w:szCs w:val="24"/>
                <w:lang w:eastAsia="ko-KR"/>
              </w:rPr>
              <w:t>in the BDS</w:t>
            </w:r>
            <w:r w:rsidRPr="00925D77">
              <w:rPr>
                <w:sz w:val="24"/>
                <w:szCs w:val="24"/>
                <w:lang w:eastAsia="ko-KR"/>
              </w:rPr>
              <w:t xml:space="preserve"> </w:t>
            </w:r>
            <w:r w:rsidR="009F3DB9">
              <w:rPr>
                <w:sz w:val="24"/>
                <w:szCs w:val="24"/>
                <w:lang w:eastAsia="ko-KR"/>
              </w:rPr>
              <w:t>or</w:t>
            </w:r>
            <w:r w:rsidRPr="00925D77">
              <w:rPr>
                <w:sz w:val="24"/>
                <w:szCs w:val="24"/>
                <w:lang w:eastAsia="ko-KR"/>
              </w:rPr>
              <w:t xml:space="preserve"> submit a copy of the original signed </w:t>
            </w:r>
            <w:r w:rsidRPr="00925D77">
              <w:rPr>
                <w:sz w:val="24"/>
                <w:szCs w:val="24"/>
                <w:lang w:eastAsia="ko-KR"/>
              </w:rPr>
              <w:lastRenderedPageBreak/>
              <w:t>form to the Employer along with the Bid upon the submission of the Bid</w:t>
            </w:r>
            <w:r w:rsidRPr="00925D77">
              <w:rPr>
                <w:sz w:val="24"/>
                <w:szCs w:val="24"/>
              </w:rPr>
              <w:t>.</w:t>
            </w:r>
            <w:r w:rsidRPr="00925D77">
              <w:rPr>
                <w:sz w:val="24"/>
                <w:szCs w:val="24"/>
                <w:lang w:eastAsia="ko-KR"/>
              </w:rPr>
              <w:t xml:space="preserve">  Bidders who fail to submit the original signed form to the Bank and to include the copy of it in the Bid, as set forth above, shall not be substantially responsive subject to ITB Clause 32. </w:t>
            </w:r>
            <w:r w:rsidRPr="00925D77">
              <w:rPr>
                <w:rFonts w:hint="eastAsia"/>
                <w:sz w:val="24"/>
                <w:szCs w:val="24"/>
                <w:lang w:eastAsia="ko-KR"/>
              </w:rPr>
              <w:t>I</w:t>
            </w:r>
            <w:r w:rsidRPr="00925D77">
              <w:rPr>
                <w:sz w:val="24"/>
                <w:szCs w:val="24"/>
                <w:lang w:eastAsia="ko-KR"/>
              </w:rPr>
              <w:t>n case of discrepancy between English version and its Korean translation of the “Declaration of Participation in Economic Development Cooperation Fund (EDCF) financed projects”, the English version shall prevail.</w:t>
            </w:r>
          </w:p>
          <w:p w14:paraId="52C8F2B5" w14:textId="23A50509" w:rsidR="009D5DFC" w:rsidRPr="00925D77" w:rsidRDefault="009D5DFC" w:rsidP="00CC2CF0">
            <w:pPr>
              <w:pStyle w:val="P3Header1-Clauses"/>
              <w:numPr>
                <w:ilvl w:val="1"/>
                <w:numId w:val="37"/>
              </w:numPr>
              <w:spacing w:before="60" w:after="60"/>
              <w:rPr>
                <w:sz w:val="24"/>
                <w:szCs w:val="24"/>
              </w:rPr>
            </w:pPr>
            <w:r w:rsidRPr="00925D77">
              <w:rPr>
                <w:sz w:val="24"/>
                <w:szCs w:val="24"/>
              </w:rPr>
              <w:t xml:space="preserve">Furthermore, Bidders shall be aware of the provision stated in GC 9.6 and </w:t>
            </w:r>
            <w:r w:rsidRPr="00925D77">
              <w:rPr>
                <w:sz w:val="24"/>
                <w:szCs w:val="24"/>
                <w:lang w:eastAsia="ko-KR"/>
              </w:rPr>
              <w:t>GC 42.2.1 (c) of</w:t>
            </w:r>
            <w:r w:rsidRPr="00925D77">
              <w:rPr>
                <w:sz w:val="24"/>
                <w:szCs w:val="24"/>
              </w:rPr>
              <w:t xml:space="preserve"> the General Conditions.</w:t>
            </w:r>
          </w:p>
        </w:tc>
      </w:tr>
      <w:tr w:rsidR="00925D77" w:rsidRPr="00925D77" w14:paraId="0A802ECC" w14:textId="77777777" w:rsidTr="001A1FB5">
        <w:tc>
          <w:tcPr>
            <w:tcW w:w="2250" w:type="dxa"/>
          </w:tcPr>
          <w:p w14:paraId="115C06C2" w14:textId="150CAA1A" w:rsidR="006D40EC" w:rsidRPr="00925D77" w:rsidRDefault="006D40EC" w:rsidP="00B22350">
            <w:pPr>
              <w:pStyle w:val="1"/>
              <w:rPr>
                <w:sz w:val="24"/>
                <w:szCs w:val="24"/>
              </w:rPr>
            </w:pPr>
            <w:bookmarkStart w:id="76" w:name="_Toc438438823"/>
            <w:bookmarkStart w:id="77" w:name="_Toc438532560"/>
            <w:bookmarkStart w:id="78" w:name="_Toc438733967"/>
            <w:bookmarkStart w:id="79" w:name="_Toc438907008"/>
            <w:bookmarkStart w:id="80" w:name="_Toc438907207"/>
            <w:bookmarkStart w:id="81" w:name="_Toc46055456"/>
            <w:bookmarkStart w:id="82" w:name="_Toc55294857"/>
            <w:bookmarkStart w:id="83" w:name="_Toc55295275"/>
            <w:r w:rsidRPr="00925D77">
              <w:rPr>
                <w:sz w:val="24"/>
                <w:szCs w:val="24"/>
              </w:rPr>
              <w:lastRenderedPageBreak/>
              <w:t>Eligible Bidders</w:t>
            </w:r>
            <w:bookmarkEnd w:id="76"/>
            <w:bookmarkEnd w:id="77"/>
            <w:bookmarkEnd w:id="78"/>
            <w:bookmarkEnd w:id="79"/>
            <w:bookmarkEnd w:id="80"/>
            <w:bookmarkEnd w:id="81"/>
            <w:bookmarkEnd w:id="82"/>
            <w:bookmarkEnd w:id="83"/>
          </w:p>
        </w:tc>
        <w:tc>
          <w:tcPr>
            <w:tcW w:w="7380" w:type="dxa"/>
          </w:tcPr>
          <w:p w14:paraId="127BFF92" w14:textId="41FFA9AA" w:rsidR="006D40EC" w:rsidRPr="00925D77" w:rsidRDefault="006D40EC" w:rsidP="0015588D">
            <w:pPr>
              <w:pStyle w:val="Header2-SubClauses"/>
              <w:numPr>
                <w:ilvl w:val="1"/>
                <w:numId w:val="37"/>
              </w:numPr>
              <w:spacing w:after="120"/>
              <w:ind w:left="486"/>
              <w:rPr>
                <w:rFonts w:cs="Times New Roman"/>
                <w:sz w:val="24"/>
                <w:szCs w:val="24"/>
              </w:rPr>
            </w:pPr>
            <w:r w:rsidRPr="00925D77">
              <w:rPr>
                <w:rFonts w:cs="Times New Roman"/>
                <w:sz w:val="24"/>
                <w:szCs w:val="24"/>
              </w:rPr>
              <w:t>A Bidder may be a natural person, private entity, or government-owned entity subject to ITB 4.5 - or any combination of such entities in the form of a joint venture</w:t>
            </w:r>
            <w:r w:rsidRPr="00925D77">
              <w:rPr>
                <w:rFonts w:cs="Times New Roman"/>
                <w:sz w:val="24"/>
                <w:szCs w:val="24"/>
                <w:lang w:eastAsia="ko-KR"/>
              </w:rPr>
              <w:t xml:space="preserve"> or association/consortium</w:t>
            </w:r>
            <w:r w:rsidRPr="00925D77">
              <w:rPr>
                <w:rFonts w:cs="Times New Roman"/>
                <w:sz w:val="24"/>
                <w:szCs w:val="24"/>
              </w:rPr>
              <w:t xml:space="preserve"> (</w:t>
            </w:r>
            <w:r w:rsidRPr="00925D77">
              <w:rPr>
                <w:rFonts w:cs="Times New Roman"/>
                <w:iCs/>
                <w:sz w:val="24"/>
                <w:szCs w:val="24"/>
              </w:rPr>
              <w:t>JV</w:t>
            </w:r>
            <w:r w:rsidRPr="00925D77">
              <w:rPr>
                <w:rFonts w:cs="Times New Roman"/>
                <w:iCs/>
                <w:sz w:val="24"/>
                <w:szCs w:val="24"/>
                <w:lang w:eastAsia="ko-KR"/>
              </w:rPr>
              <w:t>A</w:t>
            </w:r>
            <w:r w:rsidRPr="00925D77">
              <w:rPr>
                <w:rFonts w:cs="Times New Roman"/>
                <w:sz w:val="24"/>
                <w:szCs w:val="24"/>
              </w:rPr>
              <w:t>)</w:t>
            </w:r>
            <w:r w:rsidRPr="00925D77">
              <w:rPr>
                <w:rFonts w:cs="Times New Roman"/>
                <w:sz w:val="24"/>
                <w:szCs w:val="24"/>
                <w:lang w:eastAsia="ko-KR"/>
              </w:rPr>
              <w:t xml:space="preserve"> under an existing agreement or with the intent to enter into such an agreement supported by a letter of intent</w:t>
            </w:r>
            <w:r w:rsidRPr="00925D77">
              <w:rPr>
                <w:rFonts w:cs="Times New Roman"/>
                <w:sz w:val="24"/>
                <w:szCs w:val="24"/>
              </w:rPr>
              <w:t xml:space="preserve">.  In the case of a </w:t>
            </w:r>
            <w:r w:rsidRPr="00925D77">
              <w:rPr>
                <w:rFonts w:cs="Times New Roman"/>
                <w:sz w:val="24"/>
                <w:szCs w:val="24"/>
                <w:lang w:eastAsia="ko-KR"/>
              </w:rPr>
              <w:t xml:space="preserve">JVA: </w:t>
            </w:r>
          </w:p>
          <w:p w14:paraId="3A083545" w14:textId="23B24D4A" w:rsidR="006D40EC" w:rsidRPr="00925D77" w:rsidRDefault="006D40EC" w:rsidP="0015588D">
            <w:pPr>
              <w:pStyle w:val="P3Header1-Clauses"/>
              <w:numPr>
                <w:ilvl w:val="2"/>
                <w:numId w:val="37"/>
              </w:numPr>
              <w:ind w:left="981" w:hanging="360"/>
              <w:rPr>
                <w:sz w:val="24"/>
                <w:szCs w:val="24"/>
              </w:rPr>
            </w:pPr>
            <w:r w:rsidRPr="00925D77">
              <w:rPr>
                <w:sz w:val="24"/>
                <w:szCs w:val="24"/>
              </w:rPr>
              <w:t>all partners shall be jointly and severally liable for the execution of the Contract in accordance with the Contract terms</w:t>
            </w:r>
            <w:r w:rsidR="00DD5052">
              <w:rPr>
                <w:sz w:val="24"/>
                <w:szCs w:val="24"/>
              </w:rPr>
              <w:t>;</w:t>
            </w:r>
            <w:r w:rsidRPr="00925D77">
              <w:rPr>
                <w:sz w:val="24"/>
                <w:szCs w:val="24"/>
              </w:rPr>
              <w:t xml:space="preserve"> and</w:t>
            </w:r>
          </w:p>
          <w:p w14:paraId="67F05881" w14:textId="3D561149" w:rsidR="006D40EC" w:rsidRPr="00925D77" w:rsidRDefault="006D40EC" w:rsidP="00112986">
            <w:pPr>
              <w:pStyle w:val="P3Header1-Clauses"/>
              <w:numPr>
                <w:ilvl w:val="2"/>
                <w:numId w:val="37"/>
              </w:numPr>
              <w:ind w:left="981" w:hanging="360"/>
              <w:rPr>
                <w:b/>
                <w:bCs/>
                <w:sz w:val="24"/>
                <w:szCs w:val="24"/>
              </w:rPr>
            </w:pPr>
            <w:r w:rsidRPr="00925D77">
              <w:rPr>
                <w:sz w:val="24"/>
                <w:szCs w:val="24"/>
              </w:rPr>
              <w:t xml:space="preserve">the JVA shall nominate a Representative who shall have the authority to conduct all business for and on behalf of any and all the </w:t>
            </w:r>
            <w:r w:rsidR="00112986" w:rsidRPr="00925D77">
              <w:rPr>
                <w:sz w:val="24"/>
                <w:szCs w:val="24"/>
              </w:rPr>
              <w:t>partners</w:t>
            </w:r>
            <w:r w:rsidRPr="00925D77">
              <w:rPr>
                <w:sz w:val="24"/>
                <w:szCs w:val="24"/>
              </w:rPr>
              <w:t xml:space="preserve"> of the JVA during the bidding process and, in the event the JVA is awarded the Contract, during contract execution.</w:t>
            </w:r>
          </w:p>
        </w:tc>
      </w:tr>
      <w:tr w:rsidR="00925D77" w:rsidRPr="00925D77" w14:paraId="63787316" w14:textId="77777777" w:rsidTr="001A1FB5">
        <w:tc>
          <w:tcPr>
            <w:tcW w:w="2250" w:type="dxa"/>
          </w:tcPr>
          <w:p w14:paraId="72900B18"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1B068065" w14:textId="24C75950" w:rsidR="006D40EC" w:rsidRPr="00925D77" w:rsidRDefault="006D40EC" w:rsidP="00D97262">
            <w:pPr>
              <w:pStyle w:val="Header2-SubClauses"/>
              <w:numPr>
                <w:ilvl w:val="1"/>
                <w:numId w:val="37"/>
              </w:numPr>
              <w:tabs>
                <w:tab w:val="num" w:pos="1780"/>
              </w:tabs>
              <w:spacing w:after="120"/>
              <w:ind w:left="486"/>
              <w:rPr>
                <w:rFonts w:cs="Times New Roman"/>
                <w:sz w:val="24"/>
                <w:szCs w:val="24"/>
              </w:rPr>
            </w:pPr>
            <w:r w:rsidRPr="00925D77">
              <w:rPr>
                <w:rFonts w:cs="Times New Roman"/>
                <w:sz w:val="24"/>
                <w:szCs w:val="24"/>
              </w:rPr>
              <w:t xml:space="preserve">A Bidder, and all </w:t>
            </w:r>
            <w:r w:rsidR="00D97262" w:rsidRPr="00925D77">
              <w:rPr>
                <w:rFonts w:cs="Times New Roman"/>
                <w:sz w:val="24"/>
                <w:szCs w:val="24"/>
                <w:lang w:eastAsia="ko-KR"/>
              </w:rPr>
              <w:t xml:space="preserve">partners </w:t>
            </w:r>
            <w:r w:rsidRPr="00925D77">
              <w:rPr>
                <w:rFonts w:cs="Times New Roman"/>
                <w:sz w:val="24"/>
                <w:szCs w:val="24"/>
              </w:rPr>
              <w:t xml:space="preserve">constituting the Bidder, shall have the nationality of an </w:t>
            </w:r>
            <w:r w:rsidRPr="00925D77">
              <w:rPr>
                <w:rFonts w:cs="Times New Roman"/>
                <w:iCs/>
                <w:sz w:val="24"/>
                <w:szCs w:val="24"/>
              </w:rPr>
              <w:t>eligible</w:t>
            </w:r>
            <w:r w:rsidRPr="00925D77">
              <w:rPr>
                <w:rFonts w:cs="Times New Roman"/>
                <w:sz w:val="24"/>
                <w:szCs w:val="24"/>
              </w:rPr>
              <w:t xml:space="preserve"> country as defined under the Guidelines; Guidelines for Procurement under the EDCF Loan (hereinafter referred to as the Guidelines), subject to the restrictions specified in Section V (Eligible Countries). A Bidder shall be deemed to have the nationality of a country if the Bidder is a citizen or is constituted, incorporated, or registered, and operates in conformity with the provisions of the laws of that country. This criterion shall also apply to the determination of the nationality of proposed subcontractors or suppliers for any part of the Contract, including related </w:t>
            </w:r>
            <w:r w:rsidR="00F71815" w:rsidRPr="00925D77">
              <w:rPr>
                <w:rFonts w:cs="Times New Roman"/>
                <w:sz w:val="24"/>
                <w:szCs w:val="24"/>
              </w:rPr>
              <w:t>s</w:t>
            </w:r>
            <w:r w:rsidRPr="00925D77">
              <w:rPr>
                <w:rFonts w:cs="Times New Roman"/>
                <w:sz w:val="24"/>
                <w:szCs w:val="24"/>
              </w:rPr>
              <w:t>ervices.</w:t>
            </w:r>
          </w:p>
        </w:tc>
      </w:tr>
      <w:tr w:rsidR="00925D77" w:rsidRPr="00925D77" w14:paraId="61809C45" w14:textId="77777777" w:rsidTr="001A1FB5">
        <w:tc>
          <w:tcPr>
            <w:tcW w:w="2250" w:type="dxa"/>
          </w:tcPr>
          <w:p w14:paraId="1EE40F60" w14:textId="77777777" w:rsidR="006D40EC" w:rsidRPr="00925D77" w:rsidRDefault="006D40EC" w:rsidP="006D40EC">
            <w:pPr>
              <w:pStyle w:val="Header1-Clauses"/>
              <w:tabs>
                <w:tab w:val="clear" w:pos="432"/>
              </w:tabs>
              <w:spacing w:after="120"/>
              <w:ind w:left="0" w:firstLine="0"/>
              <w:rPr>
                <w:i/>
                <w:sz w:val="24"/>
                <w:szCs w:val="24"/>
              </w:rPr>
            </w:pPr>
          </w:p>
        </w:tc>
        <w:tc>
          <w:tcPr>
            <w:tcW w:w="7380" w:type="dxa"/>
          </w:tcPr>
          <w:p w14:paraId="2E2E9D6F" w14:textId="7AA4891C" w:rsidR="006D40EC" w:rsidRPr="00925D77" w:rsidRDefault="006D40EC" w:rsidP="0015588D">
            <w:pPr>
              <w:pStyle w:val="Header2-SubClauses"/>
              <w:numPr>
                <w:ilvl w:val="1"/>
                <w:numId w:val="37"/>
              </w:numPr>
              <w:tabs>
                <w:tab w:val="num" w:pos="1780"/>
              </w:tabs>
              <w:spacing w:after="120"/>
              <w:ind w:left="486"/>
              <w:rPr>
                <w:rFonts w:cs="Times New Roman"/>
                <w:sz w:val="24"/>
                <w:szCs w:val="24"/>
              </w:rPr>
            </w:pPr>
            <w:r w:rsidRPr="00925D77">
              <w:rPr>
                <w:rFonts w:cs="Times New Roman"/>
                <w:sz w:val="24"/>
                <w:szCs w:val="24"/>
              </w:rPr>
              <w:t>A Bidder shall not have a conflict of interest. All Bidders found to have a conflict of interest shall be disqualified. A Bidder may be considered to have a conflict of interest with one or more parties in this bidding process if:</w:t>
            </w:r>
          </w:p>
          <w:p w14:paraId="4D5A70B5" w14:textId="0A4BD33F" w:rsidR="006D40EC" w:rsidRPr="00925D77" w:rsidRDefault="006D40EC" w:rsidP="0015588D">
            <w:pPr>
              <w:pStyle w:val="P3Header1-Clauses"/>
              <w:numPr>
                <w:ilvl w:val="2"/>
                <w:numId w:val="37"/>
              </w:numPr>
              <w:ind w:left="981" w:hanging="360"/>
              <w:rPr>
                <w:sz w:val="24"/>
                <w:szCs w:val="24"/>
              </w:rPr>
            </w:pPr>
            <w:r w:rsidRPr="00925D77">
              <w:rPr>
                <w:sz w:val="24"/>
                <w:szCs w:val="24"/>
              </w:rPr>
              <w:t>they have controlling partners in common;</w:t>
            </w:r>
          </w:p>
          <w:p w14:paraId="21A2B13D" w14:textId="19F3D6AE" w:rsidR="006D40EC" w:rsidRPr="00925D77" w:rsidRDefault="006D40EC" w:rsidP="0015588D">
            <w:pPr>
              <w:pStyle w:val="P3Header1-Clauses"/>
              <w:numPr>
                <w:ilvl w:val="2"/>
                <w:numId w:val="37"/>
              </w:numPr>
              <w:ind w:left="981" w:hanging="360"/>
              <w:rPr>
                <w:sz w:val="24"/>
                <w:szCs w:val="24"/>
              </w:rPr>
            </w:pPr>
            <w:r w:rsidRPr="00925D77">
              <w:rPr>
                <w:sz w:val="24"/>
                <w:szCs w:val="24"/>
              </w:rPr>
              <w:t>they receive or have received any direct or indirect subsidy from any of them;</w:t>
            </w:r>
          </w:p>
          <w:p w14:paraId="797630B2" w14:textId="3A7F8CEE" w:rsidR="006D40EC" w:rsidRPr="00925D77" w:rsidRDefault="006D40EC" w:rsidP="0015588D">
            <w:pPr>
              <w:pStyle w:val="P3Header1-Clauses"/>
              <w:numPr>
                <w:ilvl w:val="2"/>
                <w:numId w:val="37"/>
              </w:numPr>
              <w:ind w:left="981" w:hanging="360"/>
              <w:rPr>
                <w:sz w:val="24"/>
                <w:szCs w:val="24"/>
              </w:rPr>
            </w:pPr>
            <w:r w:rsidRPr="00925D77">
              <w:rPr>
                <w:sz w:val="24"/>
                <w:szCs w:val="24"/>
              </w:rPr>
              <w:t>they have the same legal representative for purposes of this bid;</w:t>
            </w:r>
          </w:p>
          <w:p w14:paraId="46371E11" w14:textId="4A4E5762" w:rsidR="006D40EC" w:rsidRPr="00925D77" w:rsidRDefault="006D40EC" w:rsidP="0015588D">
            <w:pPr>
              <w:pStyle w:val="P3Header1-Clauses"/>
              <w:numPr>
                <w:ilvl w:val="2"/>
                <w:numId w:val="37"/>
              </w:numPr>
              <w:ind w:left="979" w:hanging="360"/>
              <w:rPr>
                <w:sz w:val="24"/>
                <w:szCs w:val="24"/>
              </w:rPr>
            </w:pPr>
            <w:r w:rsidRPr="00925D77">
              <w:rPr>
                <w:sz w:val="24"/>
                <w:szCs w:val="24"/>
              </w:rPr>
              <w:t xml:space="preserve">they have a relationship with each other, directly or through common third parties, that puts them in a position to have access </w:t>
            </w:r>
            <w:r w:rsidRPr="00925D77">
              <w:rPr>
                <w:sz w:val="24"/>
                <w:szCs w:val="24"/>
              </w:rPr>
              <w:lastRenderedPageBreak/>
              <w:t>to material information about or improperly influence the bid of another Bidder, or influence the decisions of the Employer regarding this bidding process;</w:t>
            </w:r>
          </w:p>
          <w:p w14:paraId="4B894053" w14:textId="3A7B2B09" w:rsidR="006D40EC" w:rsidRPr="00925D77" w:rsidRDefault="006D40EC" w:rsidP="0015588D">
            <w:pPr>
              <w:pStyle w:val="P3Header1-Clauses"/>
              <w:numPr>
                <w:ilvl w:val="2"/>
                <w:numId w:val="37"/>
              </w:numPr>
              <w:ind w:left="981" w:hanging="360"/>
              <w:rPr>
                <w:sz w:val="24"/>
                <w:szCs w:val="24"/>
              </w:rPr>
            </w:pPr>
            <w:r w:rsidRPr="00925D77">
              <w:rPr>
                <w:sz w:val="24"/>
                <w:szCs w:val="24"/>
              </w:rPr>
              <w:t xml:space="preserve">a Bidder participates in more than one bid in this bidding process, either individually or as a partner in a </w:t>
            </w:r>
            <w:r w:rsidR="00D275FD" w:rsidRPr="00925D77">
              <w:rPr>
                <w:sz w:val="24"/>
                <w:szCs w:val="24"/>
              </w:rPr>
              <w:t>JVA</w:t>
            </w:r>
            <w:r w:rsidRPr="00925D77">
              <w:rPr>
                <w:sz w:val="24"/>
                <w:szCs w:val="24"/>
              </w:rPr>
              <w:t xml:space="preserve">, except for alternative offers permitted under ITB 13. </w:t>
            </w:r>
            <w:r w:rsidRPr="00925D77">
              <w:rPr>
                <w:rFonts w:hint="eastAsia"/>
                <w:sz w:val="24"/>
                <w:szCs w:val="24"/>
              </w:rPr>
              <w:t>Participation</w:t>
            </w:r>
            <w:r w:rsidRPr="00925D77">
              <w:rPr>
                <w:rFonts w:hint="eastAsia"/>
                <w:sz w:val="24"/>
                <w:szCs w:val="24"/>
                <w:lang w:eastAsia="ko-KR"/>
              </w:rPr>
              <w:t xml:space="preserve"> </w:t>
            </w:r>
            <w:r w:rsidRPr="00925D77">
              <w:rPr>
                <w:sz w:val="24"/>
                <w:szCs w:val="24"/>
                <w:lang w:eastAsia="ko-KR"/>
              </w:rPr>
              <w:t xml:space="preserve">by a Bidder in more than one bid will result in the disqualification of all Bids in which the party is involved. </w:t>
            </w:r>
            <w:r w:rsidRPr="00925D77">
              <w:rPr>
                <w:sz w:val="24"/>
                <w:szCs w:val="24"/>
              </w:rPr>
              <w:t xml:space="preserve"> However, this does not limit the inclusion of the same subcontractor in more than one Bid;</w:t>
            </w:r>
          </w:p>
          <w:p w14:paraId="6B759B4C" w14:textId="222EC958" w:rsidR="006D40EC" w:rsidRPr="00925D77" w:rsidRDefault="00DA4345" w:rsidP="00D35B23">
            <w:pPr>
              <w:pStyle w:val="P3Header1-Clauses"/>
              <w:numPr>
                <w:ilvl w:val="2"/>
                <w:numId w:val="37"/>
              </w:numPr>
              <w:ind w:left="981" w:hanging="360"/>
              <w:rPr>
                <w:sz w:val="24"/>
                <w:szCs w:val="24"/>
              </w:rPr>
            </w:pPr>
            <w:r w:rsidRPr="00925D77">
              <w:rPr>
                <w:sz w:val="24"/>
                <w:szCs w:val="24"/>
              </w:rPr>
              <w:t xml:space="preserve">  </w:t>
            </w:r>
            <w:r w:rsidR="006D40EC" w:rsidRPr="00925D77">
              <w:rPr>
                <w:sz w:val="24"/>
                <w:szCs w:val="24"/>
              </w:rPr>
              <w:t xml:space="preserve">a Bidder, JVA partner, associates, parent company or any affiliated entity, </w:t>
            </w:r>
            <w:r w:rsidR="00CB7290" w:rsidRPr="00925D77">
              <w:rPr>
                <w:sz w:val="24"/>
                <w:szCs w:val="24"/>
              </w:rPr>
              <w:t>participated as a consultant in the preparation of the feasibility study, basic/detailed design or technical specifications, and other documents to be used for the procurement of the Plant and Installation Services that are the subject of</w:t>
            </w:r>
            <w:r w:rsidR="00F148D9" w:rsidRPr="00925D77">
              <w:rPr>
                <w:sz w:val="24"/>
                <w:szCs w:val="24"/>
              </w:rPr>
              <w:t xml:space="preserve"> the Bid</w:t>
            </w:r>
            <w:r w:rsidR="00CB7290" w:rsidRPr="00925D77">
              <w:rPr>
                <w:sz w:val="24"/>
                <w:szCs w:val="24"/>
              </w:rPr>
              <w:t>;</w:t>
            </w:r>
          </w:p>
          <w:p w14:paraId="19D3A913" w14:textId="77777777" w:rsidR="006D40EC" w:rsidRPr="00925D77" w:rsidRDefault="006D40EC" w:rsidP="0015588D">
            <w:pPr>
              <w:pStyle w:val="P3Header1-Clauses"/>
              <w:numPr>
                <w:ilvl w:val="2"/>
                <w:numId w:val="37"/>
              </w:numPr>
              <w:ind w:left="979" w:hanging="360"/>
              <w:rPr>
                <w:b/>
                <w:bCs/>
                <w:i/>
                <w:iCs/>
                <w:sz w:val="24"/>
                <w:szCs w:val="24"/>
              </w:rPr>
            </w:pPr>
            <w:r w:rsidRPr="00925D77">
              <w:rPr>
                <w:sz w:val="24"/>
                <w:szCs w:val="24"/>
              </w:rPr>
              <w:t>a Bidder was affiliated with a firm or entity that</w:t>
            </w:r>
            <w:r w:rsidRPr="00925D77" w:rsidDel="00191B5B">
              <w:rPr>
                <w:sz w:val="24"/>
                <w:szCs w:val="24"/>
              </w:rPr>
              <w:t xml:space="preserve"> </w:t>
            </w:r>
            <w:r w:rsidRPr="00925D77">
              <w:rPr>
                <w:sz w:val="24"/>
                <w:szCs w:val="24"/>
              </w:rPr>
              <w:t>has been hired (or is proposed to be hired) by the Employer or Borrower as Project Manager for the Contract; or</w:t>
            </w:r>
          </w:p>
          <w:p w14:paraId="6809F81F" w14:textId="038CEAC8" w:rsidR="00F067F1" w:rsidRPr="00925D77" w:rsidRDefault="006D40EC" w:rsidP="00632CCF">
            <w:pPr>
              <w:pStyle w:val="P3Header1-Clauses"/>
              <w:numPr>
                <w:ilvl w:val="2"/>
                <w:numId w:val="37"/>
              </w:numPr>
              <w:ind w:left="979" w:hanging="360"/>
              <w:rPr>
                <w:b/>
                <w:bCs/>
                <w:i/>
                <w:iCs/>
                <w:sz w:val="24"/>
                <w:szCs w:val="24"/>
              </w:rPr>
            </w:pPr>
            <w:r w:rsidRPr="00925D77">
              <w:rPr>
                <w:sz w:val="24"/>
                <w:szCs w:val="24"/>
              </w:rPr>
              <w:t xml:space="preserve">a Bidder would be providing goods, works, or non-consulting services resulting from or directly related to consulting services for the preparation or implementation of the project specified </w:t>
            </w:r>
            <w:r w:rsidRPr="00925D77">
              <w:rPr>
                <w:b/>
                <w:sz w:val="24"/>
                <w:szCs w:val="24"/>
              </w:rPr>
              <w:t>in the BDS</w:t>
            </w:r>
            <w:r w:rsidRPr="00925D77">
              <w:rPr>
                <w:sz w:val="24"/>
                <w:szCs w:val="24"/>
              </w:rPr>
              <w:t xml:space="preserve"> ITB 2.1 that it provided or were provided by any affiliate that directly or indirectly controls, is controlled by, or is under common control with that firm.</w:t>
            </w:r>
          </w:p>
        </w:tc>
      </w:tr>
      <w:tr w:rsidR="00925D77" w:rsidRPr="00925D77" w14:paraId="59BC1D19" w14:textId="77777777" w:rsidTr="001A1FB5">
        <w:tc>
          <w:tcPr>
            <w:tcW w:w="2250" w:type="dxa"/>
          </w:tcPr>
          <w:p w14:paraId="1DF7E932" w14:textId="77777777" w:rsidR="006D40EC" w:rsidRPr="00925D77" w:rsidRDefault="006D40EC" w:rsidP="006D40EC">
            <w:pPr>
              <w:pStyle w:val="Header1-Clauses"/>
              <w:tabs>
                <w:tab w:val="clear" w:pos="432"/>
              </w:tabs>
              <w:spacing w:before="100" w:after="100"/>
              <w:ind w:left="0" w:firstLine="0"/>
              <w:rPr>
                <w:i/>
                <w:sz w:val="24"/>
                <w:szCs w:val="24"/>
              </w:rPr>
            </w:pPr>
          </w:p>
        </w:tc>
        <w:tc>
          <w:tcPr>
            <w:tcW w:w="7380" w:type="dxa"/>
          </w:tcPr>
          <w:p w14:paraId="4AB9ECBE" w14:textId="131F61F9" w:rsidR="00ED2A04" w:rsidRPr="00925D77" w:rsidRDefault="00ED2A04" w:rsidP="008B4D25">
            <w:pPr>
              <w:pStyle w:val="Header2-SubClauses"/>
              <w:numPr>
                <w:ilvl w:val="1"/>
                <w:numId w:val="37"/>
              </w:numPr>
              <w:tabs>
                <w:tab w:val="num" w:pos="1780"/>
              </w:tabs>
              <w:spacing w:after="120"/>
              <w:ind w:left="486"/>
              <w:rPr>
                <w:rFonts w:cs="Times New Roman"/>
                <w:i/>
                <w:sz w:val="24"/>
                <w:szCs w:val="24"/>
              </w:rPr>
            </w:pPr>
            <w:r w:rsidRPr="00925D77">
              <w:rPr>
                <w:rFonts w:cs="Times New Roman"/>
                <w:sz w:val="24"/>
                <w:szCs w:val="24"/>
              </w:rPr>
              <w:t xml:space="preserve">A firm that has been determined to be ineligible by </w:t>
            </w:r>
            <w:r w:rsidRPr="00925D77">
              <w:rPr>
                <w:rFonts w:cs="Times New Roman" w:hint="eastAsia"/>
                <w:sz w:val="24"/>
                <w:szCs w:val="24"/>
              </w:rPr>
              <w:t>the Bank</w:t>
            </w:r>
            <w:r w:rsidRPr="00925D77">
              <w:rPr>
                <w:rFonts w:cs="Times New Roman"/>
                <w:sz w:val="24"/>
                <w:szCs w:val="24"/>
              </w:rPr>
              <w:t xml:space="preserve"> in relation to the Bank Guidelines on preventing and combating Fraud and Corruption</w:t>
            </w:r>
            <w:r w:rsidR="00146984" w:rsidRPr="00925D77">
              <w:rPr>
                <w:rFonts w:cs="Times New Roman"/>
                <w:sz w:val="24"/>
                <w:szCs w:val="24"/>
              </w:rPr>
              <w:t xml:space="preserve"> (see ITB 3)</w:t>
            </w:r>
            <w:r w:rsidRPr="00925D77">
              <w:rPr>
                <w:rFonts w:cs="Times New Roman"/>
                <w:sz w:val="24"/>
                <w:szCs w:val="24"/>
              </w:rPr>
              <w:t xml:space="preserve"> in Projects Financed by </w:t>
            </w:r>
            <w:r w:rsidRPr="00925D77">
              <w:rPr>
                <w:rFonts w:cs="Times New Roman" w:hint="eastAsia"/>
                <w:sz w:val="24"/>
                <w:szCs w:val="24"/>
              </w:rPr>
              <w:t>EDCF</w:t>
            </w:r>
            <w:r w:rsidRPr="00925D77">
              <w:rPr>
                <w:rFonts w:cs="Times New Roman"/>
                <w:sz w:val="24"/>
                <w:szCs w:val="24"/>
              </w:rPr>
              <w:t xml:space="preserve"> shall not be eligible </w:t>
            </w:r>
            <w:r w:rsidR="00D73F9E" w:rsidRPr="00925D77">
              <w:rPr>
                <w:sz w:val="24"/>
                <w:szCs w:val="24"/>
              </w:rPr>
              <w:t>to participate in any bid for, to be awarded, and to enter into a contract</w:t>
            </w:r>
            <w:r w:rsidRPr="00925D77">
              <w:rPr>
                <w:rFonts w:cs="Times New Roman"/>
                <w:sz w:val="24"/>
                <w:szCs w:val="24"/>
              </w:rPr>
              <w:t>.</w:t>
            </w:r>
          </w:p>
        </w:tc>
      </w:tr>
      <w:tr w:rsidR="00925D77" w:rsidRPr="00925D77" w14:paraId="1140B472" w14:textId="77777777" w:rsidTr="001A1FB5">
        <w:tc>
          <w:tcPr>
            <w:tcW w:w="2250" w:type="dxa"/>
          </w:tcPr>
          <w:p w14:paraId="20B52D63" w14:textId="77777777" w:rsidR="006D40EC" w:rsidRPr="00925D77" w:rsidRDefault="006D40EC" w:rsidP="006D40EC">
            <w:pPr>
              <w:pStyle w:val="Header1-Clauses"/>
              <w:tabs>
                <w:tab w:val="clear" w:pos="432"/>
              </w:tabs>
              <w:spacing w:before="100" w:after="100"/>
              <w:ind w:left="0" w:firstLine="0"/>
              <w:rPr>
                <w:i/>
                <w:sz w:val="24"/>
                <w:szCs w:val="24"/>
              </w:rPr>
            </w:pPr>
          </w:p>
        </w:tc>
        <w:tc>
          <w:tcPr>
            <w:tcW w:w="7380" w:type="dxa"/>
          </w:tcPr>
          <w:p w14:paraId="37B027D5" w14:textId="77777777" w:rsidR="006D40EC" w:rsidRPr="00925D77" w:rsidRDefault="006D40EC" w:rsidP="0015588D">
            <w:pPr>
              <w:pStyle w:val="Header2-SubClauses"/>
              <w:numPr>
                <w:ilvl w:val="1"/>
                <w:numId w:val="37"/>
              </w:numPr>
              <w:tabs>
                <w:tab w:val="num" w:pos="1780"/>
              </w:tabs>
              <w:spacing w:after="120"/>
              <w:ind w:left="486"/>
              <w:rPr>
                <w:rFonts w:cs="Times New Roman"/>
                <w:iCs/>
                <w:sz w:val="24"/>
                <w:szCs w:val="24"/>
              </w:rPr>
            </w:pPr>
            <w:r w:rsidRPr="00925D77">
              <w:rPr>
                <w:rFonts w:cs="Times New Roman"/>
                <w:sz w:val="24"/>
                <w:szCs w:val="24"/>
              </w:rPr>
              <w:t>Government</w:t>
            </w:r>
            <w:r w:rsidRPr="00925D77">
              <w:rPr>
                <w:rFonts w:cs="Times New Roman"/>
                <w:iCs/>
                <w:sz w:val="24"/>
                <w:szCs w:val="24"/>
              </w:rPr>
              <w:t>-owned entities in the Borrower’s country shall be eligible only if they can establish that they (i) are legally and financially autonomous, (ii) operate under commercial law, and (iii) are not dependent agencies of the Employer.</w:t>
            </w:r>
          </w:p>
          <w:p w14:paraId="619AF89E" w14:textId="12C41E37" w:rsidR="005A360D" w:rsidRPr="00925D77" w:rsidRDefault="005A360D" w:rsidP="0015588D">
            <w:pPr>
              <w:pStyle w:val="Header2-SubClauses"/>
              <w:numPr>
                <w:ilvl w:val="1"/>
                <w:numId w:val="37"/>
              </w:numPr>
              <w:tabs>
                <w:tab w:val="num" w:pos="1780"/>
              </w:tabs>
              <w:spacing w:after="120"/>
              <w:ind w:left="486"/>
              <w:rPr>
                <w:rFonts w:cs="Times New Roman"/>
                <w:iCs/>
                <w:sz w:val="24"/>
                <w:szCs w:val="24"/>
              </w:rPr>
            </w:pPr>
            <w:r w:rsidRPr="00925D77">
              <w:rPr>
                <w:rFonts w:cs="Times New Roman"/>
                <w:iCs/>
                <w:sz w:val="24"/>
                <w:szCs w:val="24"/>
              </w:rPr>
              <w:t>A Bidder shall not be under suspension from bidding by the Employer as the result of the execution of a Bid-Securing Declaration.</w:t>
            </w:r>
          </w:p>
        </w:tc>
      </w:tr>
      <w:tr w:rsidR="00925D77" w:rsidRPr="00925D77" w14:paraId="697BA92C" w14:textId="77777777" w:rsidTr="001A1FB5">
        <w:tc>
          <w:tcPr>
            <w:tcW w:w="2250" w:type="dxa"/>
          </w:tcPr>
          <w:p w14:paraId="7A57343B" w14:textId="77777777" w:rsidR="006D40EC" w:rsidRPr="00925D77" w:rsidRDefault="006D40EC" w:rsidP="006D40EC">
            <w:pPr>
              <w:pStyle w:val="Header1-Clauses"/>
              <w:tabs>
                <w:tab w:val="clear" w:pos="432"/>
              </w:tabs>
              <w:spacing w:before="100" w:after="100"/>
              <w:ind w:left="0" w:firstLine="0"/>
              <w:rPr>
                <w:i/>
                <w:sz w:val="24"/>
                <w:szCs w:val="24"/>
              </w:rPr>
            </w:pPr>
          </w:p>
        </w:tc>
        <w:tc>
          <w:tcPr>
            <w:tcW w:w="7380" w:type="dxa"/>
          </w:tcPr>
          <w:p w14:paraId="7E7BABD3" w14:textId="77777777" w:rsidR="006D40EC" w:rsidRPr="00925D77" w:rsidRDefault="006D40EC" w:rsidP="0015588D">
            <w:pPr>
              <w:pStyle w:val="Header2-SubClauses"/>
              <w:numPr>
                <w:ilvl w:val="1"/>
                <w:numId w:val="37"/>
              </w:numPr>
              <w:tabs>
                <w:tab w:val="num" w:pos="1780"/>
              </w:tabs>
              <w:spacing w:after="120"/>
              <w:ind w:left="486"/>
              <w:rPr>
                <w:rFonts w:cs="Times New Roman"/>
                <w:sz w:val="24"/>
                <w:szCs w:val="24"/>
              </w:rPr>
            </w:pPr>
            <w:r w:rsidRPr="00925D77">
              <w:rPr>
                <w:rFonts w:cs="Times New Roman"/>
                <w:sz w:val="24"/>
                <w:szCs w:val="24"/>
              </w:rPr>
              <w:t>Bidders shall provide such evidence of their continued eligibility satisfactory to the Employer, as the Employer shall reasonably request.</w:t>
            </w:r>
          </w:p>
        </w:tc>
      </w:tr>
      <w:tr w:rsidR="00925D77" w:rsidRPr="00925D77" w14:paraId="3FF89AE9" w14:textId="77777777" w:rsidTr="001A1FB5">
        <w:tc>
          <w:tcPr>
            <w:tcW w:w="2250" w:type="dxa"/>
          </w:tcPr>
          <w:p w14:paraId="168189DB" w14:textId="77777777" w:rsidR="006D40EC" w:rsidRPr="00925D77" w:rsidRDefault="006D40EC" w:rsidP="006D40EC">
            <w:pPr>
              <w:pStyle w:val="Header1-Clauses"/>
              <w:tabs>
                <w:tab w:val="clear" w:pos="432"/>
              </w:tabs>
              <w:spacing w:before="100" w:after="100"/>
              <w:ind w:left="0" w:firstLine="0"/>
              <w:rPr>
                <w:i/>
                <w:sz w:val="24"/>
                <w:szCs w:val="24"/>
              </w:rPr>
            </w:pPr>
          </w:p>
        </w:tc>
        <w:tc>
          <w:tcPr>
            <w:tcW w:w="7380" w:type="dxa"/>
          </w:tcPr>
          <w:p w14:paraId="029241F2" w14:textId="60A55A91" w:rsidR="006D40EC" w:rsidRPr="00925D77" w:rsidRDefault="00044197" w:rsidP="0015588D">
            <w:pPr>
              <w:pStyle w:val="Header2-SubClauses"/>
              <w:numPr>
                <w:ilvl w:val="1"/>
                <w:numId w:val="37"/>
              </w:numPr>
              <w:tabs>
                <w:tab w:val="num" w:pos="1780"/>
              </w:tabs>
              <w:spacing w:after="120"/>
              <w:ind w:left="486"/>
              <w:rPr>
                <w:rFonts w:cs="Times New Roman"/>
                <w:sz w:val="24"/>
                <w:szCs w:val="24"/>
              </w:rPr>
            </w:pPr>
            <w:r w:rsidRPr="00925D77">
              <w:rPr>
                <w:rFonts w:cs="Times New Roman"/>
                <w:iCs/>
                <w:sz w:val="24"/>
                <w:szCs w:val="24"/>
              </w:rPr>
              <w:t>In case a P</w:t>
            </w:r>
            <w:r w:rsidR="006D40EC" w:rsidRPr="00925D77">
              <w:rPr>
                <w:rFonts w:cs="Times New Roman"/>
                <w:iCs/>
                <w:sz w:val="24"/>
                <w:szCs w:val="24"/>
              </w:rPr>
              <w:t>requalification process has been conducted prior to the bidding process, this bidding is open only to prequalified Bidders.</w:t>
            </w:r>
          </w:p>
        </w:tc>
      </w:tr>
      <w:tr w:rsidR="00925D77" w:rsidRPr="00925D77" w14:paraId="6AC3FB7D" w14:textId="77777777" w:rsidTr="001A1FB5">
        <w:tc>
          <w:tcPr>
            <w:tcW w:w="2250" w:type="dxa"/>
            <w:vMerge w:val="restart"/>
          </w:tcPr>
          <w:p w14:paraId="3F5BA6C0" w14:textId="59341F0F" w:rsidR="00F537B9" w:rsidRPr="00925D77" w:rsidRDefault="00F537B9" w:rsidP="00B22350">
            <w:pPr>
              <w:pStyle w:val="1"/>
              <w:rPr>
                <w:sz w:val="24"/>
                <w:szCs w:val="24"/>
              </w:rPr>
            </w:pPr>
            <w:bookmarkStart w:id="84" w:name="_Toc438532561"/>
            <w:bookmarkStart w:id="85" w:name="_Toc438532562"/>
            <w:bookmarkStart w:id="86" w:name="_Toc438532563"/>
            <w:bookmarkStart w:id="87" w:name="_Toc438532564"/>
            <w:bookmarkStart w:id="88" w:name="_Toc438532565"/>
            <w:bookmarkStart w:id="89" w:name="_Toc438532567"/>
            <w:bookmarkStart w:id="90" w:name="_Toc438438824"/>
            <w:bookmarkStart w:id="91" w:name="_Toc438532568"/>
            <w:bookmarkStart w:id="92" w:name="_Toc438733968"/>
            <w:bookmarkStart w:id="93" w:name="_Toc438907009"/>
            <w:bookmarkStart w:id="94" w:name="_Toc438907208"/>
            <w:bookmarkStart w:id="95" w:name="_Toc46055457"/>
            <w:bookmarkStart w:id="96" w:name="_Toc55294858"/>
            <w:bookmarkStart w:id="97" w:name="_Toc55295276"/>
            <w:bookmarkEnd w:id="84"/>
            <w:bookmarkEnd w:id="85"/>
            <w:bookmarkEnd w:id="86"/>
            <w:bookmarkEnd w:id="87"/>
            <w:bookmarkEnd w:id="88"/>
            <w:bookmarkEnd w:id="89"/>
            <w:r w:rsidRPr="00925D77">
              <w:rPr>
                <w:sz w:val="24"/>
                <w:szCs w:val="24"/>
              </w:rPr>
              <w:lastRenderedPageBreak/>
              <w:t>Eligible Plant and Installation Services</w:t>
            </w:r>
            <w:bookmarkEnd w:id="90"/>
            <w:bookmarkEnd w:id="91"/>
            <w:bookmarkEnd w:id="92"/>
            <w:bookmarkEnd w:id="93"/>
            <w:bookmarkEnd w:id="94"/>
            <w:bookmarkEnd w:id="95"/>
            <w:bookmarkEnd w:id="96"/>
            <w:bookmarkEnd w:id="97"/>
          </w:p>
        </w:tc>
        <w:tc>
          <w:tcPr>
            <w:tcW w:w="7380" w:type="dxa"/>
          </w:tcPr>
          <w:p w14:paraId="3A18F6E1" w14:textId="3FFBD2E4" w:rsidR="00F537B9" w:rsidRPr="00925D77" w:rsidRDefault="00F537B9" w:rsidP="00F57354">
            <w:pPr>
              <w:pStyle w:val="Header2-SubClauses"/>
              <w:numPr>
                <w:ilvl w:val="1"/>
                <w:numId w:val="37"/>
              </w:numPr>
              <w:spacing w:before="100" w:after="100"/>
              <w:ind w:left="486"/>
              <w:rPr>
                <w:rFonts w:cs="Times New Roman"/>
                <w:iCs/>
                <w:sz w:val="24"/>
                <w:szCs w:val="24"/>
              </w:rPr>
            </w:pPr>
            <w:r w:rsidRPr="00925D77">
              <w:rPr>
                <w:rFonts w:cs="Times New Roman"/>
                <w:iCs/>
                <w:sz w:val="24"/>
                <w:szCs w:val="24"/>
              </w:rPr>
              <w:t xml:space="preserve">The Plant and Installation Services to be supplied under the Contract and financed by the Bank may have their origin in any country in accordance with Section V </w:t>
            </w:r>
            <w:r w:rsidR="00F57354" w:rsidRPr="00925D77">
              <w:rPr>
                <w:rFonts w:cs="Times New Roman"/>
                <w:iCs/>
                <w:sz w:val="24"/>
                <w:szCs w:val="24"/>
              </w:rPr>
              <w:t>(</w:t>
            </w:r>
            <w:r w:rsidRPr="00925D77">
              <w:rPr>
                <w:rFonts w:cs="Times New Roman"/>
                <w:iCs/>
                <w:sz w:val="24"/>
                <w:szCs w:val="24"/>
              </w:rPr>
              <w:t>Eligible Countries</w:t>
            </w:r>
            <w:r w:rsidR="00F57354" w:rsidRPr="00925D77">
              <w:rPr>
                <w:rFonts w:cs="Times New Roman"/>
                <w:iCs/>
                <w:sz w:val="24"/>
                <w:szCs w:val="24"/>
              </w:rPr>
              <w:t>)</w:t>
            </w:r>
            <w:r w:rsidRPr="00925D77">
              <w:rPr>
                <w:rFonts w:cs="Times New Roman"/>
                <w:iCs/>
                <w:sz w:val="24"/>
                <w:szCs w:val="24"/>
              </w:rPr>
              <w:t>.</w:t>
            </w:r>
          </w:p>
        </w:tc>
      </w:tr>
      <w:tr w:rsidR="00925D77" w:rsidRPr="00925D77" w14:paraId="728E59BA" w14:textId="77777777" w:rsidTr="008001FE">
        <w:trPr>
          <w:trHeight w:val="2325"/>
        </w:trPr>
        <w:tc>
          <w:tcPr>
            <w:tcW w:w="2250" w:type="dxa"/>
            <w:vMerge/>
          </w:tcPr>
          <w:p w14:paraId="7B93DDDF" w14:textId="77777777" w:rsidR="00F537B9" w:rsidRPr="00925D77" w:rsidRDefault="00F537B9" w:rsidP="006D40EC">
            <w:pPr>
              <w:spacing w:before="100" w:after="100"/>
              <w:rPr>
                <w:sz w:val="24"/>
                <w:szCs w:val="24"/>
              </w:rPr>
            </w:pPr>
            <w:bookmarkStart w:id="98" w:name="_Toc438532569"/>
            <w:bookmarkEnd w:id="98"/>
          </w:p>
        </w:tc>
        <w:tc>
          <w:tcPr>
            <w:tcW w:w="7380" w:type="dxa"/>
          </w:tcPr>
          <w:p w14:paraId="72B3B0B1" w14:textId="77777777" w:rsidR="00F537B9" w:rsidRPr="00925D77" w:rsidRDefault="00F537B9" w:rsidP="008239B7">
            <w:pPr>
              <w:pStyle w:val="Header2-SubClauses"/>
              <w:numPr>
                <w:ilvl w:val="1"/>
                <w:numId w:val="37"/>
              </w:numPr>
              <w:spacing w:before="100" w:after="100"/>
              <w:ind w:left="486"/>
              <w:rPr>
                <w:rFonts w:cs="Times New Roman"/>
                <w:iCs/>
                <w:sz w:val="24"/>
                <w:szCs w:val="24"/>
              </w:rPr>
            </w:pPr>
            <w:r w:rsidRPr="00925D77">
              <w:rPr>
                <w:rFonts w:cs="Times New Roman"/>
                <w:iCs/>
                <w:sz w:val="24"/>
                <w:szCs w:val="24"/>
              </w:rPr>
              <w:t>For purposes of ITB 5.1 above, “origin” means the place where the plant, or component parts thereof are mined, grown, produced, or manufactured, and from which the services are provided. Plant components are produced when, through manufacturing, processing, or substantial or major assembling of components, a commercially recognized product results that is substantially in its basic characteristics or in purpose or utility from its components.</w:t>
            </w:r>
          </w:p>
        </w:tc>
      </w:tr>
      <w:tr w:rsidR="00925D77" w:rsidRPr="00925D77" w14:paraId="7ACFDF16" w14:textId="77777777" w:rsidTr="001A1FB5">
        <w:tc>
          <w:tcPr>
            <w:tcW w:w="9630" w:type="dxa"/>
            <w:gridSpan w:val="2"/>
          </w:tcPr>
          <w:p w14:paraId="5A153645" w14:textId="1A1978A0" w:rsidR="006D40EC" w:rsidRPr="00925D77" w:rsidRDefault="006D40EC" w:rsidP="00B22350">
            <w:pPr>
              <w:pStyle w:val="A"/>
              <w:rPr>
                <w:b/>
                <w:sz w:val="24"/>
                <w:szCs w:val="24"/>
              </w:rPr>
            </w:pPr>
            <w:bookmarkStart w:id="99" w:name="_Toc438532572"/>
            <w:bookmarkStart w:id="100" w:name="_Toc438438825"/>
            <w:bookmarkStart w:id="101" w:name="_Toc438532573"/>
            <w:bookmarkStart w:id="102" w:name="_Toc438733969"/>
            <w:bookmarkStart w:id="103" w:name="_Toc438962051"/>
            <w:bookmarkStart w:id="104" w:name="_Toc461939617"/>
            <w:bookmarkStart w:id="105" w:name="_Toc46055458"/>
            <w:bookmarkStart w:id="106" w:name="_Toc55294859"/>
            <w:bookmarkStart w:id="107" w:name="_Toc55295277"/>
            <w:bookmarkEnd w:id="99"/>
            <w:r w:rsidRPr="00925D77">
              <w:rPr>
                <w:b/>
                <w:sz w:val="28"/>
                <w:szCs w:val="24"/>
              </w:rPr>
              <w:t>Contents of Bidding Document</w:t>
            </w:r>
            <w:bookmarkEnd w:id="100"/>
            <w:bookmarkEnd w:id="101"/>
            <w:bookmarkEnd w:id="102"/>
            <w:bookmarkEnd w:id="103"/>
            <w:bookmarkEnd w:id="104"/>
            <w:bookmarkEnd w:id="105"/>
            <w:bookmarkEnd w:id="106"/>
            <w:bookmarkEnd w:id="107"/>
          </w:p>
        </w:tc>
      </w:tr>
      <w:tr w:rsidR="00925D77" w:rsidRPr="00925D77" w14:paraId="33CCC521" w14:textId="77777777" w:rsidTr="001A1FB5">
        <w:tc>
          <w:tcPr>
            <w:tcW w:w="2250" w:type="dxa"/>
          </w:tcPr>
          <w:p w14:paraId="13AE5006" w14:textId="54F4DEB4" w:rsidR="006D40EC" w:rsidRPr="00925D77" w:rsidRDefault="006D40EC" w:rsidP="00B22350">
            <w:pPr>
              <w:pStyle w:val="1"/>
              <w:rPr>
                <w:sz w:val="24"/>
                <w:szCs w:val="24"/>
              </w:rPr>
            </w:pPr>
            <w:bookmarkStart w:id="108" w:name="_Toc438438826"/>
            <w:bookmarkStart w:id="109" w:name="_Toc438532574"/>
            <w:bookmarkStart w:id="110" w:name="_Toc438733970"/>
            <w:bookmarkStart w:id="111" w:name="_Toc438907010"/>
            <w:bookmarkStart w:id="112" w:name="_Toc438907209"/>
            <w:bookmarkStart w:id="113" w:name="_Toc46055459"/>
            <w:bookmarkStart w:id="114" w:name="_Toc55294860"/>
            <w:bookmarkStart w:id="115" w:name="_Toc55295278"/>
            <w:r w:rsidRPr="00925D77">
              <w:rPr>
                <w:sz w:val="24"/>
                <w:szCs w:val="24"/>
              </w:rPr>
              <w:t>Sections of Bidding Document</w:t>
            </w:r>
            <w:bookmarkEnd w:id="108"/>
            <w:bookmarkEnd w:id="109"/>
            <w:bookmarkEnd w:id="110"/>
            <w:bookmarkEnd w:id="111"/>
            <w:bookmarkEnd w:id="112"/>
            <w:bookmarkEnd w:id="113"/>
            <w:bookmarkEnd w:id="114"/>
            <w:bookmarkEnd w:id="115"/>
          </w:p>
        </w:tc>
        <w:tc>
          <w:tcPr>
            <w:tcW w:w="7380" w:type="dxa"/>
          </w:tcPr>
          <w:p w14:paraId="2140A191" w14:textId="1C972C8E"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The Bidding Document consists of Parts 1, 2, and 3, which include all the sections indicated below, and should be read in conjunction with any Addenda issued in accordance with ITB 8.</w:t>
            </w:r>
          </w:p>
          <w:p w14:paraId="4782F1AC" w14:textId="77777777" w:rsidR="006D40EC" w:rsidRPr="00925D77" w:rsidRDefault="006D40EC" w:rsidP="007421B3">
            <w:pPr>
              <w:tabs>
                <w:tab w:val="left" w:pos="1593"/>
              </w:tabs>
              <w:spacing w:line="360" w:lineRule="auto"/>
              <w:ind w:left="693"/>
              <w:rPr>
                <w:b/>
                <w:sz w:val="24"/>
                <w:szCs w:val="24"/>
              </w:rPr>
            </w:pPr>
            <w:r w:rsidRPr="00925D77">
              <w:rPr>
                <w:b/>
                <w:sz w:val="24"/>
                <w:szCs w:val="24"/>
              </w:rPr>
              <w:t>PART 1</w:t>
            </w:r>
            <w:r w:rsidRPr="00925D77">
              <w:rPr>
                <w:b/>
                <w:sz w:val="24"/>
                <w:szCs w:val="24"/>
              </w:rPr>
              <w:tab/>
              <w:t>Bidding Procedures</w:t>
            </w:r>
          </w:p>
          <w:p w14:paraId="057E1D98" w14:textId="77777777" w:rsidR="006D40EC" w:rsidRPr="00925D77" w:rsidRDefault="006D40EC" w:rsidP="007421B3">
            <w:pPr>
              <w:spacing w:line="360" w:lineRule="auto"/>
              <w:ind w:left="2673" w:hanging="1035"/>
              <w:rPr>
                <w:sz w:val="24"/>
                <w:szCs w:val="24"/>
              </w:rPr>
            </w:pPr>
            <w:r w:rsidRPr="00925D77">
              <w:rPr>
                <w:sz w:val="24"/>
                <w:szCs w:val="24"/>
              </w:rPr>
              <w:t>Section I - Instructions to Bidders (ITB)</w:t>
            </w:r>
          </w:p>
          <w:p w14:paraId="5241F5FB" w14:textId="77777777" w:rsidR="006D40EC" w:rsidRPr="00925D77" w:rsidRDefault="006D40EC" w:rsidP="007421B3">
            <w:pPr>
              <w:spacing w:line="360" w:lineRule="auto"/>
              <w:ind w:left="2673" w:hanging="1035"/>
              <w:rPr>
                <w:sz w:val="24"/>
                <w:szCs w:val="24"/>
              </w:rPr>
            </w:pPr>
            <w:r w:rsidRPr="00925D77">
              <w:rPr>
                <w:sz w:val="24"/>
                <w:szCs w:val="24"/>
              </w:rPr>
              <w:t>Section II - Bid Data Sheet (BDS)</w:t>
            </w:r>
          </w:p>
          <w:p w14:paraId="47868D01" w14:textId="77777777" w:rsidR="006D40EC" w:rsidRPr="00925D77" w:rsidRDefault="006D40EC" w:rsidP="007421B3">
            <w:pPr>
              <w:spacing w:line="360" w:lineRule="auto"/>
              <w:ind w:left="2673" w:hanging="1035"/>
              <w:rPr>
                <w:sz w:val="24"/>
                <w:szCs w:val="24"/>
              </w:rPr>
            </w:pPr>
            <w:r w:rsidRPr="00925D77">
              <w:rPr>
                <w:sz w:val="24"/>
                <w:szCs w:val="24"/>
              </w:rPr>
              <w:t>Section III - Evaluation and Qualification Criteria</w:t>
            </w:r>
          </w:p>
          <w:p w14:paraId="0FDC2BA5" w14:textId="77777777" w:rsidR="006D40EC" w:rsidRPr="00925D77" w:rsidRDefault="006D40EC" w:rsidP="007421B3">
            <w:pPr>
              <w:spacing w:line="360" w:lineRule="auto"/>
              <w:ind w:left="2679" w:hanging="1037"/>
              <w:rPr>
                <w:sz w:val="24"/>
                <w:szCs w:val="24"/>
              </w:rPr>
            </w:pPr>
            <w:r w:rsidRPr="00925D77">
              <w:rPr>
                <w:sz w:val="24"/>
                <w:szCs w:val="24"/>
              </w:rPr>
              <w:t>Section IV - Bidding Forms</w:t>
            </w:r>
          </w:p>
          <w:p w14:paraId="0C8308F9" w14:textId="71C4C7CC" w:rsidR="006D40EC" w:rsidRPr="00925D77" w:rsidRDefault="007421B3" w:rsidP="007421B3">
            <w:pPr>
              <w:spacing w:after="120" w:line="360" w:lineRule="auto"/>
              <w:ind w:left="2679" w:hanging="1037"/>
              <w:rPr>
                <w:sz w:val="24"/>
                <w:szCs w:val="24"/>
              </w:rPr>
            </w:pPr>
            <w:r w:rsidRPr="00925D77">
              <w:rPr>
                <w:sz w:val="24"/>
                <w:szCs w:val="24"/>
              </w:rPr>
              <w:t>Section V - Eligible Countries</w:t>
            </w:r>
          </w:p>
          <w:p w14:paraId="19FBFC7F" w14:textId="7D8516F1" w:rsidR="006D40EC" w:rsidRPr="00925D77" w:rsidRDefault="006D40EC" w:rsidP="007421B3">
            <w:pPr>
              <w:tabs>
                <w:tab w:val="left" w:pos="1593"/>
              </w:tabs>
              <w:spacing w:line="360" w:lineRule="auto"/>
              <w:ind w:left="691"/>
              <w:rPr>
                <w:b/>
                <w:sz w:val="24"/>
                <w:szCs w:val="24"/>
              </w:rPr>
            </w:pPr>
            <w:r w:rsidRPr="00925D77">
              <w:rPr>
                <w:b/>
                <w:sz w:val="24"/>
                <w:szCs w:val="24"/>
              </w:rPr>
              <w:t>PART 2</w:t>
            </w:r>
            <w:r w:rsidRPr="00925D77">
              <w:rPr>
                <w:b/>
                <w:sz w:val="24"/>
                <w:szCs w:val="24"/>
              </w:rPr>
              <w:tab/>
            </w:r>
            <w:r w:rsidR="007421B3" w:rsidRPr="00925D77">
              <w:rPr>
                <w:b/>
                <w:sz w:val="24"/>
                <w:szCs w:val="24"/>
                <w:lang w:eastAsia="ko-KR"/>
              </w:rPr>
              <w:t xml:space="preserve">Employer’s </w:t>
            </w:r>
            <w:r w:rsidRPr="00925D77">
              <w:rPr>
                <w:b/>
                <w:sz w:val="24"/>
                <w:szCs w:val="24"/>
              </w:rPr>
              <w:t>Requirements</w:t>
            </w:r>
          </w:p>
          <w:p w14:paraId="731244EA" w14:textId="77777777" w:rsidR="006D40EC" w:rsidRPr="00925D77" w:rsidRDefault="006D40EC" w:rsidP="007421B3">
            <w:pPr>
              <w:spacing w:after="120" w:line="360" w:lineRule="auto"/>
              <w:ind w:left="2679" w:hanging="1037"/>
              <w:rPr>
                <w:sz w:val="24"/>
                <w:szCs w:val="24"/>
              </w:rPr>
            </w:pPr>
            <w:r w:rsidRPr="00925D77">
              <w:rPr>
                <w:sz w:val="24"/>
                <w:szCs w:val="24"/>
              </w:rPr>
              <w:t xml:space="preserve">Section VI - Employer’s Requirements </w:t>
            </w:r>
          </w:p>
          <w:p w14:paraId="1EEAA85D" w14:textId="77777777" w:rsidR="006D40EC" w:rsidRPr="00925D77" w:rsidRDefault="006D40EC" w:rsidP="007421B3">
            <w:pPr>
              <w:tabs>
                <w:tab w:val="left" w:pos="1593"/>
              </w:tabs>
              <w:spacing w:line="360" w:lineRule="auto"/>
              <w:ind w:left="691"/>
              <w:rPr>
                <w:b/>
                <w:sz w:val="24"/>
                <w:szCs w:val="24"/>
              </w:rPr>
            </w:pPr>
            <w:r w:rsidRPr="00925D77">
              <w:rPr>
                <w:b/>
                <w:sz w:val="24"/>
                <w:szCs w:val="24"/>
              </w:rPr>
              <w:t>PART 3</w:t>
            </w:r>
            <w:r w:rsidRPr="00925D77">
              <w:rPr>
                <w:b/>
                <w:sz w:val="24"/>
                <w:szCs w:val="24"/>
              </w:rPr>
              <w:tab/>
              <w:t>Conditions of Contract and Contract Forms</w:t>
            </w:r>
          </w:p>
          <w:p w14:paraId="2B49CC3B" w14:textId="77777777" w:rsidR="006D40EC" w:rsidRPr="00925D77" w:rsidRDefault="006D40EC" w:rsidP="007421B3">
            <w:pPr>
              <w:spacing w:line="360" w:lineRule="auto"/>
              <w:ind w:left="2679" w:hanging="1037"/>
              <w:rPr>
                <w:sz w:val="24"/>
                <w:szCs w:val="24"/>
              </w:rPr>
            </w:pPr>
            <w:r w:rsidRPr="00925D77">
              <w:rPr>
                <w:sz w:val="24"/>
                <w:szCs w:val="24"/>
              </w:rPr>
              <w:t>Section VII - General Conditions (GC)</w:t>
            </w:r>
          </w:p>
          <w:p w14:paraId="492CC21C" w14:textId="77777777" w:rsidR="006D40EC" w:rsidRPr="00925D77" w:rsidRDefault="006D40EC" w:rsidP="007421B3">
            <w:pPr>
              <w:spacing w:line="360" w:lineRule="auto"/>
              <w:ind w:left="2679" w:hanging="1037"/>
              <w:rPr>
                <w:sz w:val="24"/>
                <w:szCs w:val="24"/>
              </w:rPr>
            </w:pPr>
            <w:r w:rsidRPr="00925D77">
              <w:rPr>
                <w:sz w:val="24"/>
                <w:szCs w:val="24"/>
              </w:rPr>
              <w:t>Section VIII - Particular Conditions (PC)</w:t>
            </w:r>
          </w:p>
          <w:p w14:paraId="551F7B5F" w14:textId="40C198CE" w:rsidR="006D40EC" w:rsidRPr="00925D77" w:rsidRDefault="004140AF" w:rsidP="00361C63">
            <w:pPr>
              <w:spacing w:line="360" w:lineRule="auto"/>
              <w:ind w:left="2679" w:hanging="1037"/>
              <w:rPr>
                <w:sz w:val="24"/>
                <w:szCs w:val="24"/>
              </w:rPr>
            </w:pPr>
            <w:r w:rsidRPr="00925D77">
              <w:rPr>
                <w:sz w:val="24"/>
                <w:szCs w:val="24"/>
              </w:rPr>
              <w:t>Section IX -</w:t>
            </w:r>
            <w:r w:rsidR="006D40EC" w:rsidRPr="00925D77">
              <w:rPr>
                <w:sz w:val="24"/>
                <w:szCs w:val="24"/>
              </w:rPr>
              <w:t xml:space="preserve"> Contract Forms</w:t>
            </w:r>
          </w:p>
        </w:tc>
      </w:tr>
      <w:tr w:rsidR="00925D77" w:rsidRPr="00925D77" w14:paraId="2AA475C0" w14:textId="77777777" w:rsidTr="001A1FB5">
        <w:tc>
          <w:tcPr>
            <w:tcW w:w="2250" w:type="dxa"/>
          </w:tcPr>
          <w:p w14:paraId="51B33FC1" w14:textId="77777777" w:rsidR="006D40EC" w:rsidRPr="00925D77" w:rsidRDefault="006D40EC" w:rsidP="006D40EC">
            <w:pPr>
              <w:spacing w:before="120" w:after="120"/>
              <w:rPr>
                <w:sz w:val="24"/>
                <w:szCs w:val="24"/>
              </w:rPr>
            </w:pPr>
          </w:p>
        </w:tc>
        <w:tc>
          <w:tcPr>
            <w:tcW w:w="7380" w:type="dxa"/>
          </w:tcPr>
          <w:p w14:paraId="64A1B4DD" w14:textId="609875D6" w:rsidR="006D40EC" w:rsidRPr="00925D77" w:rsidRDefault="006D40EC" w:rsidP="006B2439">
            <w:pPr>
              <w:pStyle w:val="Header2-SubClauses"/>
              <w:numPr>
                <w:ilvl w:val="1"/>
                <w:numId w:val="37"/>
              </w:numPr>
              <w:spacing w:after="120"/>
              <w:ind w:left="490"/>
              <w:rPr>
                <w:rFonts w:cs="Times New Roman"/>
                <w:sz w:val="24"/>
                <w:szCs w:val="24"/>
              </w:rPr>
            </w:pPr>
            <w:r w:rsidRPr="00925D77">
              <w:rPr>
                <w:rFonts w:cs="Times New Roman"/>
                <w:sz w:val="24"/>
                <w:szCs w:val="24"/>
              </w:rPr>
              <w:t xml:space="preserve">The Invitation for Bids </w:t>
            </w:r>
            <w:r w:rsidR="002E7D87" w:rsidRPr="00925D77">
              <w:rPr>
                <w:rFonts w:cs="Times New Roman"/>
                <w:sz w:val="24"/>
                <w:szCs w:val="24"/>
              </w:rPr>
              <w:t xml:space="preserve">(IFB) </w:t>
            </w:r>
            <w:r w:rsidRPr="00925D77">
              <w:rPr>
                <w:rFonts w:cs="Times New Roman"/>
                <w:sz w:val="24"/>
                <w:szCs w:val="24"/>
              </w:rPr>
              <w:t>issued by the Employer is not part of the Bidding Document.</w:t>
            </w:r>
          </w:p>
        </w:tc>
      </w:tr>
      <w:tr w:rsidR="00925D77" w:rsidRPr="00925D77" w14:paraId="69AF2D92" w14:textId="77777777" w:rsidTr="001A1FB5">
        <w:tc>
          <w:tcPr>
            <w:tcW w:w="2250" w:type="dxa"/>
          </w:tcPr>
          <w:p w14:paraId="02461D12" w14:textId="77777777" w:rsidR="006D40EC" w:rsidRPr="00925D77" w:rsidRDefault="006D40EC" w:rsidP="006D40EC">
            <w:pPr>
              <w:spacing w:before="120" w:after="120"/>
              <w:rPr>
                <w:sz w:val="24"/>
                <w:szCs w:val="24"/>
              </w:rPr>
            </w:pPr>
          </w:p>
        </w:tc>
        <w:tc>
          <w:tcPr>
            <w:tcW w:w="7380" w:type="dxa"/>
          </w:tcPr>
          <w:p w14:paraId="56D5F89B" w14:textId="2FCACD25" w:rsidR="006D40EC" w:rsidRPr="00925D77" w:rsidRDefault="006D40EC" w:rsidP="006B2439">
            <w:pPr>
              <w:pStyle w:val="Header2-SubClauses"/>
              <w:numPr>
                <w:ilvl w:val="1"/>
                <w:numId w:val="37"/>
              </w:numPr>
              <w:spacing w:after="120"/>
              <w:ind w:left="490"/>
              <w:rPr>
                <w:rFonts w:cs="Times New Roman"/>
                <w:sz w:val="24"/>
                <w:szCs w:val="24"/>
              </w:rPr>
            </w:pPr>
            <w:r w:rsidRPr="00925D77">
              <w:rPr>
                <w:rFonts w:cs="Times New Roman"/>
                <w:sz w:val="24"/>
                <w:szCs w:val="24"/>
              </w:rPr>
              <w:t>The Employer is not responsible for the completeness o</w:t>
            </w:r>
            <w:r w:rsidR="00050767" w:rsidRPr="00925D77">
              <w:rPr>
                <w:rFonts w:cs="Times New Roman"/>
                <w:sz w:val="24"/>
                <w:szCs w:val="24"/>
              </w:rPr>
              <w:t>f the Bidding Document and its</w:t>
            </w:r>
            <w:r w:rsidRPr="00925D77">
              <w:rPr>
                <w:rFonts w:cs="Times New Roman"/>
                <w:sz w:val="24"/>
                <w:szCs w:val="24"/>
              </w:rPr>
              <w:t xml:space="preserve"> addenda, if they were not obtained directly from the source stated by the Employer in the Invitation for Bids.</w:t>
            </w:r>
          </w:p>
        </w:tc>
      </w:tr>
      <w:tr w:rsidR="00925D77" w:rsidRPr="00925D77" w14:paraId="6983B8A1" w14:textId="77777777" w:rsidTr="001A1FB5">
        <w:trPr>
          <w:trHeight w:val="1053"/>
        </w:trPr>
        <w:tc>
          <w:tcPr>
            <w:tcW w:w="2250" w:type="dxa"/>
          </w:tcPr>
          <w:p w14:paraId="00743407" w14:textId="77777777" w:rsidR="006D40EC" w:rsidRPr="00925D77" w:rsidRDefault="006D40EC" w:rsidP="006D40EC">
            <w:pPr>
              <w:spacing w:before="120" w:after="120"/>
              <w:rPr>
                <w:sz w:val="24"/>
                <w:szCs w:val="24"/>
              </w:rPr>
            </w:pPr>
          </w:p>
        </w:tc>
        <w:tc>
          <w:tcPr>
            <w:tcW w:w="7380" w:type="dxa"/>
          </w:tcPr>
          <w:p w14:paraId="04FC98EF" w14:textId="77777777" w:rsidR="006D40EC" w:rsidRPr="00925D77" w:rsidRDefault="006D40EC" w:rsidP="006B2439">
            <w:pPr>
              <w:pStyle w:val="Header2-SubClauses"/>
              <w:numPr>
                <w:ilvl w:val="1"/>
                <w:numId w:val="37"/>
              </w:numPr>
              <w:spacing w:after="120"/>
              <w:ind w:left="490"/>
              <w:rPr>
                <w:rFonts w:cs="Times New Roman"/>
                <w:sz w:val="24"/>
                <w:szCs w:val="24"/>
              </w:rPr>
            </w:pPr>
            <w:r w:rsidRPr="00925D77">
              <w:rPr>
                <w:rFonts w:cs="Times New Roman"/>
                <w:sz w:val="24"/>
                <w:szCs w:val="24"/>
              </w:rPr>
              <w:t>The Bidder is expected to examine all instructions, forms, terms, and specifications in the Bidding Document. Failure to furnish all information or documentation required by the Bidding Document may result in the rejection of the Bid.</w:t>
            </w:r>
          </w:p>
        </w:tc>
      </w:tr>
      <w:tr w:rsidR="00925D77" w:rsidRPr="00925D77" w14:paraId="170CB4E1" w14:textId="77777777" w:rsidTr="001A1FB5">
        <w:trPr>
          <w:trHeight w:val="1053"/>
        </w:trPr>
        <w:tc>
          <w:tcPr>
            <w:tcW w:w="2250" w:type="dxa"/>
          </w:tcPr>
          <w:p w14:paraId="7D4ED97A" w14:textId="3EEE0D5A" w:rsidR="006D40EC" w:rsidRPr="00925D77" w:rsidRDefault="006D40EC" w:rsidP="00B22350">
            <w:pPr>
              <w:pStyle w:val="1"/>
              <w:rPr>
                <w:sz w:val="24"/>
                <w:szCs w:val="24"/>
              </w:rPr>
            </w:pPr>
            <w:bookmarkStart w:id="116" w:name="_Toc46055460"/>
            <w:bookmarkStart w:id="117" w:name="_Toc55294861"/>
            <w:bookmarkStart w:id="118" w:name="_Toc55295279"/>
            <w:r w:rsidRPr="00925D77">
              <w:rPr>
                <w:sz w:val="24"/>
                <w:szCs w:val="24"/>
              </w:rPr>
              <w:t>Clarification of Bidding Document, Site Visit, Pre-Bid Meeting</w:t>
            </w:r>
            <w:bookmarkEnd w:id="116"/>
            <w:bookmarkEnd w:id="117"/>
            <w:bookmarkEnd w:id="118"/>
          </w:p>
        </w:tc>
        <w:tc>
          <w:tcPr>
            <w:tcW w:w="7380" w:type="dxa"/>
          </w:tcPr>
          <w:p w14:paraId="54FA07DE" w14:textId="6EF04AB2"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 xml:space="preserve">A prospective Bidder requiring any clarification on the Bidding Document shall contact the Employer in writing at the Employer’s address indicated </w:t>
            </w:r>
            <w:r w:rsidRPr="00925D77">
              <w:rPr>
                <w:rFonts w:cs="Times New Roman"/>
                <w:b/>
                <w:sz w:val="24"/>
                <w:szCs w:val="24"/>
              </w:rPr>
              <w:t>in the BDS</w:t>
            </w:r>
            <w:r w:rsidRPr="00925D77">
              <w:rPr>
                <w:rFonts w:cs="Times New Roman"/>
                <w:sz w:val="24"/>
                <w:szCs w:val="24"/>
              </w:rPr>
              <w:t>, or raise his enquiries during the pre-bid meeting if provided for in accordance with ITB 7.4. The Employer will respond to any request for clarification, provided that such request is received no later than twenty-one (21) days prior to the deadline for submission of bids. The Employer’s</w:t>
            </w:r>
            <w:r w:rsidRPr="00925D77">
              <w:rPr>
                <w:rFonts w:cs="Times New Roman"/>
                <w:i/>
                <w:sz w:val="24"/>
                <w:szCs w:val="24"/>
              </w:rPr>
              <w:t xml:space="preserve"> </w:t>
            </w:r>
            <w:r w:rsidRPr="00925D77">
              <w:rPr>
                <w:rFonts w:cs="Times New Roman"/>
                <w:sz w:val="24"/>
                <w:szCs w:val="24"/>
              </w:rPr>
              <w:t>response shall be in writing with copies to all Bidders who have acquired the Bidding Document in accordance with ITB 6.3, including a description of the inquiry but without identifying its source. Should the Employer deem it necessary to amend the Bidding Document as a result of a request for clarification, it shall do so following the procedure under ITB 8 and ITB 24.2.</w:t>
            </w:r>
          </w:p>
        </w:tc>
      </w:tr>
      <w:tr w:rsidR="00925D77" w:rsidRPr="00925D77" w14:paraId="312CD1DD" w14:textId="77777777" w:rsidTr="001A1FB5">
        <w:tc>
          <w:tcPr>
            <w:tcW w:w="2250" w:type="dxa"/>
          </w:tcPr>
          <w:p w14:paraId="5D83DE6C"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26F8C867" w14:textId="3E8B5180"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The Bidder is ad</w:t>
            </w:r>
            <w:r w:rsidR="00050767" w:rsidRPr="00925D77">
              <w:rPr>
                <w:rFonts w:cs="Times New Roman"/>
                <w:sz w:val="24"/>
                <w:szCs w:val="24"/>
              </w:rPr>
              <w:t>vised to visit and examine the s</w:t>
            </w:r>
            <w:r w:rsidRPr="00925D77">
              <w:rPr>
                <w:rFonts w:cs="Times New Roman"/>
                <w:sz w:val="24"/>
                <w:szCs w:val="24"/>
              </w:rPr>
              <w:t>ite where the Plant is to be installed and its surroundings and obtain for itself on its own responsibility all information that may be necessary for preparing the Bid and entering into a contract for the provision of Plant and Installation Services. The costs of visiting the site shall be at the Bidder’s own expense.</w:t>
            </w:r>
          </w:p>
        </w:tc>
      </w:tr>
      <w:tr w:rsidR="00925D77" w:rsidRPr="00925D77" w14:paraId="74083CED" w14:textId="77777777" w:rsidTr="001A1FB5">
        <w:tc>
          <w:tcPr>
            <w:tcW w:w="2250" w:type="dxa"/>
          </w:tcPr>
          <w:p w14:paraId="1F7BD8D7"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6D3A6381" w14:textId="77777777"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The Bidder and any of its personnel or agents will be granted permission by the Employer to enter its premises and lands for the purpose of such visit, but only upon the express condition that the Bidder, its personnel, and agents, will release and indemnify the Employer and its personnel and agents from and against all liability in respect thereof, and will be responsible for death or personal injury, loss of or damage to property, and any other loss, damage, costs, and expenses incurred as a result of the inspection.</w:t>
            </w:r>
          </w:p>
        </w:tc>
      </w:tr>
      <w:tr w:rsidR="00925D77" w:rsidRPr="00925D77" w14:paraId="67D900CF" w14:textId="77777777" w:rsidTr="001A1FB5">
        <w:tc>
          <w:tcPr>
            <w:tcW w:w="2250" w:type="dxa"/>
          </w:tcPr>
          <w:p w14:paraId="7B16540B"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22A32541" w14:textId="77777777"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 xml:space="preserve">The Bidder’s designated representative is invited to attend a pre-bid meeting, if provided for </w:t>
            </w:r>
            <w:r w:rsidRPr="00925D77">
              <w:rPr>
                <w:rFonts w:cs="Times New Roman"/>
                <w:b/>
                <w:sz w:val="24"/>
                <w:szCs w:val="24"/>
              </w:rPr>
              <w:t>in the BDS</w:t>
            </w:r>
            <w:r w:rsidRPr="00925D77">
              <w:rPr>
                <w:rFonts w:cs="Times New Roman"/>
                <w:sz w:val="24"/>
                <w:szCs w:val="24"/>
              </w:rPr>
              <w:t>. The purpose of the meeting will be to clarify issues and to answer questions on any matter that may be raised at that stage.</w:t>
            </w:r>
          </w:p>
        </w:tc>
      </w:tr>
      <w:tr w:rsidR="00925D77" w:rsidRPr="00925D77" w14:paraId="03391130" w14:textId="77777777" w:rsidTr="001A1FB5">
        <w:tc>
          <w:tcPr>
            <w:tcW w:w="2250" w:type="dxa"/>
          </w:tcPr>
          <w:p w14:paraId="0B00E902"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3CF7A31B" w14:textId="77777777"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The Bidder is requested, as far as possible, to submit any questions in writing, to reach the Employer not later than one week before the meeting.</w:t>
            </w:r>
          </w:p>
        </w:tc>
      </w:tr>
      <w:tr w:rsidR="00925D77" w:rsidRPr="00925D77" w14:paraId="70E2A2D2" w14:textId="77777777" w:rsidTr="001A1FB5">
        <w:tc>
          <w:tcPr>
            <w:tcW w:w="2250" w:type="dxa"/>
          </w:tcPr>
          <w:p w14:paraId="3F5511C4"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3D974FF1" w14:textId="77777777"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 xml:space="preserve">Minutes of the pre-bid meeting, including the text of the questions raised, without identifying the source, and the responses given, together with any responses prepared after the meeting, will be </w:t>
            </w:r>
            <w:r w:rsidRPr="00925D77">
              <w:rPr>
                <w:rFonts w:cs="Times New Roman"/>
                <w:sz w:val="24"/>
                <w:szCs w:val="24"/>
              </w:rPr>
              <w:lastRenderedPageBreak/>
              <w:t>transmitted promptly to all Bidders who have acquired the Bidding Document in accordance with ITB 6.3. Any modification to the Bidding Document that may become necessary as a result of the pre-bid meeting shall be made by the Employer exclusively through the issue of an addendum pursuant to ITB 8 and not through the minutes of the pre-bid meeting.</w:t>
            </w:r>
          </w:p>
        </w:tc>
      </w:tr>
      <w:tr w:rsidR="00925D77" w:rsidRPr="00925D77" w14:paraId="730BEAF1" w14:textId="77777777" w:rsidTr="001A1FB5">
        <w:tc>
          <w:tcPr>
            <w:tcW w:w="2250" w:type="dxa"/>
          </w:tcPr>
          <w:p w14:paraId="418D3D10"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626C6281" w14:textId="186A35A6"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z w:val="24"/>
                <w:szCs w:val="24"/>
              </w:rPr>
              <w:t>Nonattendance at the pre-bid meeting will not be a cause for disqualification of a Bidder.</w:t>
            </w:r>
          </w:p>
        </w:tc>
      </w:tr>
      <w:tr w:rsidR="00925D77" w:rsidRPr="00925D77" w14:paraId="09CED3A8" w14:textId="77777777" w:rsidTr="001A1FB5">
        <w:tc>
          <w:tcPr>
            <w:tcW w:w="2250" w:type="dxa"/>
          </w:tcPr>
          <w:p w14:paraId="2B4117F6" w14:textId="24E1BCF7" w:rsidR="006D40EC" w:rsidRPr="00925D77" w:rsidRDefault="006D40EC" w:rsidP="00B22350">
            <w:pPr>
              <w:pStyle w:val="1"/>
              <w:rPr>
                <w:sz w:val="24"/>
                <w:szCs w:val="24"/>
              </w:rPr>
            </w:pPr>
            <w:bookmarkStart w:id="119" w:name="_Toc438438828"/>
            <w:bookmarkStart w:id="120" w:name="_Toc438532576"/>
            <w:bookmarkStart w:id="121" w:name="_Toc438733972"/>
            <w:bookmarkStart w:id="122" w:name="_Toc438907012"/>
            <w:bookmarkStart w:id="123" w:name="_Toc438907211"/>
            <w:bookmarkStart w:id="124" w:name="_Toc46055461"/>
            <w:bookmarkStart w:id="125" w:name="_Toc55294862"/>
            <w:bookmarkStart w:id="126" w:name="_Toc55295280"/>
            <w:r w:rsidRPr="00925D77">
              <w:rPr>
                <w:sz w:val="24"/>
                <w:szCs w:val="24"/>
              </w:rPr>
              <w:t>Amendment of Bidding Document</w:t>
            </w:r>
            <w:bookmarkEnd w:id="119"/>
            <w:bookmarkEnd w:id="120"/>
            <w:bookmarkEnd w:id="121"/>
            <w:bookmarkEnd w:id="122"/>
            <w:bookmarkEnd w:id="123"/>
            <w:bookmarkEnd w:id="124"/>
            <w:bookmarkEnd w:id="125"/>
            <w:bookmarkEnd w:id="126"/>
          </w:p>
        </w:tc>
        <w:tc>
          <w:tcPr>
            <w:tcW w:w="7380" w:type="dxa"/>
          </w:tcPr>
          <w:p w14:paraId="7B410E4F" w14:textId="04526F9B" w:rsidR="006D40EC" w:rsidRPr="00925D77" w:rsidRDefault="006D40EC" w:rsidP="0015588D">
            <w:pPr>
              <w:pStyle w:val="Header2-SubClauses"/>
              <w:numPr>
                <w:ilvl w:val="1"/>
                <w:numId w:val="37"/>
              </w:numPr>
              <w:spacing w:before="140" w:after="140"/>
              <w:ind w:left="486"/>
              <w:rPr>
                <w:rFonts w:cs="Times New Roman"/>
                <w:sz w:val="24"/>
                <w:szCs w:val="24"/>
              </w:rPr>
            </w:pPr>
            <w:r w:rsidRPr="00925D77">
              <w:rPr>
                <w:rFonts w:cs="Times New Roman"/>
                <w:sz w:val="24"/>
                <w:szCs w:val="24"/>
              </w:rPr>
              <w:t>At any time prior to the deadline for submission of Bids, the Employer may amend the Bidding Document by issuing addenda.</w:t>
            </w:r>
          </w:p>
        </w:tc>
      </w:tr>
      <w:tr w:rsidR="00925D77" w:rsidRPr="00925D77" w14:paraId="4BC8938F" w14:textId="77777777" w:rsidTr="001A1FB5">
        <w:tc>
          <w:tcPr>
            <w:tcW w:w="2250" w:type="dxa"/>
          </w:tcPr>
          <w:p w14:paraId="5E9A7752"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66E073D5" w14:textId="77777777" w:rsidR="006D40EC" w:rsidRPr="00925D77" w:rsidRDefault="006D40EC" w:rsidP="0015588D">
            <w:pPr>
              <w:pStyle w:val="Header2-SubClauses"/>
              <w:numPr>
                <w:ilvl w:val="1"/>
                <w:numId w:val="37"/>
              </w:numPr>
              <w:spacing w:before="140" w:after="140"/>
              <w:ind w:left="486"/>
              <w:rPr>
                <w:rFonts w:cs="Times New Roman"/>
                <w:sz w:val="24"/>
                <w:szCs w:val="24"/>
              </w:rPr>
            </w:pPr>
            <w:r w:rsidRPr="00925D77">
              <w:rPr>
                <w:rFonts w:cs="Times New Roman"/>
                <w:sz w:val="24"/>
                <w:szCs w:val="24"/>
              </w:rPr>
              <w:t>Any addendum issued shall be part of the Bidding Document and shall be communicated in writing to all who have obtained the Bidding Document from the Employer in accordance with ITB 6.3. The Bidders are required to immediately acknowledge receipt of any such amendment, and it will be assumed that the information contained therein will have been taken into account by the Bidder in its bid.</w:t>
            </w:r>
          </w:p>
        </w:tc>
      </w:tr>
      <w:tr w:rsidR="00925D77" w:rsidRPr="00925D77" w14:paraId="74026C90" w14:textId="77777777" w:rsidTr="001A1FB5">
        <w:tc>
          <w:tcPr>
            <w:tcW w:w="2250" w:type="dxa"/>
          </w:tcPr>
          <w:p w14:paraId="68D1C557"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528C8620" w14:textId="77777777" w:rsidR="006D40EC" w:rsidRPr="00925D77" w:rsidRDefault="006D40EC" w:rsidP="0015588D">
            <w:pPr>
              <w:pStyle w:val="Header2-SubClauses"/>
              <w:numPr>
                <w:ilvl w:val="1"/>
                <w:numId w:val="37"/>
              </w:numPr>
              <w:spacing w:before="140" w:after="140"/>
              <w:ind w:left="486"/>
              <w:rPr>
                <w:rFonts w:cs="Times New Roman"/>
                <w:sz w:val="24"/>
                <w:szCs w:val="24"/>
              </w:rPr>
            </w:pPr>
            <w:r w:rsidRPr="00925D77">
              <w:rPr>
                <w:rFonts w:cs="Times New Roman"/>
                <w:sz w:val="24"/>
                <w:szCs w:val="24"/>
              </w:rPr>
              <w:t>To give prospective Bidders reasonable time in which to take an addendum into account in preparing their Bids, the Employer may, at its discretion, extend the deadline for the submission of Bids, pursuant to ITB 24.2.</w:t>
            </w:r>
          </w:p>
        </w:tc>
      </w:tr>
      <w:tr w:rsidR="00925D77" w:rsidRPr="00925D77" w14:paraId="0A3481C2" w14:textId="77777777" w:rsidTr="001A1FB5">
        <w:tc>
          <w:tcPr>
            <w:tcW w:w="9630" w:type="dxa"/>
            <w:gridSpan w:val="2"/>
          </w:tcPr>
          <w:p w14:paraId="1C0BC295" w14:textId="372F8B7D" w:rsidR="006D40EC" w:rsidRPr="00925D77" w:rsidRDefault="006D40EC" w:rsidP="0002784A">
            <w:pPr>
              <w:pStyle w:val="A"/>
              <w:outlineLvl w:val="3"/>
              <w:rPr>
                <w:b/>
                <w:sz w:val="24"/>
                <w:szCs w:val="24"/>
              </w:rPr>
            </w:pPr>
            <w:bookmarkStart w:id="127" w:name="_Toc438438829"/>
            <w:bookmarkStart w:id="128" w:name="_Toc438532577"/>
            <w:bookmarkStart w:id="129" w:name="_Toc438733973"/>
            <w:bookmarkStart w:id="130" w:name="_Toc438962055"/>
            <w:bookmarkStart w:id="131" w:name="_Toc461939618"/>
            <w:bookmarkStart w:id="132" w:name="_Toc46055462"/>
            <w:bookmarkStart w:id="133" w:name="_Toc55294863"/>
            <w:bookmarkStart w:id="134" w:name="_Toc55295281"/>
            <w:bookmarkStart w:id="135" w:name="_Toc55390414"/>
            <w:r w:rsidRPr="00925D77">
              <w:rPr>
                <w:b/>
                <w:sz w:val="28"/>
                <w:szCs w:val="24"/>
              </w:rPr>
              <w:t>Preparation of Bids</w:t>
            </w:r>
            <w:bookmarkEnd w:id="127"/>
            <w:bookmarkEnd w:id="128"/>
            <w:bookmarkEnd w:id="129"/>
            <w:bookmarkEnd w:id="130"/>
            <w:bookmarkEnd w:id="131"/>
            <w:bookmarkEnd w:id="132"/>
            <w:bookmarkEnd w:id="133"/>
            <w:bookmarkEnd w:id="134"/>
            <w:bookmarkEnd w:id="135"/>
          </w:p>
        </w:tc>
      </w:tr>
      <w:tr w:rsidR="00925D77" w:rsidRPr="00925D77" w14:paraId="2BCE7C09" w14:textId="77777777" w:rsidTr="001A1FB5">
        <w:tc>
          <w:tcPr>
            <w:tcW w:w="2250" w:type="dxa"/>
          </w:tcPr>
          <w:p w14:paraId="1B62A8B9" w14:textId="7EBECFC7" w:rsidR="006D40EC" w:rsidRPr="00925D77" w:rsidRDefault="006D40EC" w:rsidP="00B22350">
            <w:pPr>
              <w:pStyle w:val="1"/>
              <w:rPr>
                <w:sz w:val="24"/>
                <w:szCs w:val="24"/>
              </w:rPr>
            </w:pPr>
            <w:bookmarkStart w:id="136" w:name="_Toc438438830"/>
            <w:bookmarkStart w:id="137" w:name="_Toc438532578"/>
            <w:bookmarkStart w:id="138" w:name="_Toc438733974"/>
            <w:bookmarkStart w:id="139" w:name="_Toc438907013"/>
            <w:bookmarkStart w:id="140" w:name="_Toc438907212"/>
            <w:bookmarkStart w:id="141" w:name="_Toc46055463"/>
            <w:bookmarkStart w:id="142" w:name="_Toc55294864"/>
            <w:bookmarkStart w:id="143" w:name="_Toc55295282"/>
            <w:r w:rsidRPr="00925D77">
              <w:rPr>
                <w:sz w:val="24"/>
                <w:szCs w:val="24"/>
              </w:rPr>
              <w:t>Cost of Bidding</w:t>
            </w:r>
            <w:bookmarkEnd w:id="136"/>
            <w:bookmarkEnd w:id="137"/>
            <w:bookmarkEnd w:id="138"/>
            <w:bookmarkEnd w:id="139"/>
            <w:bookmarkEnd w:id="140"/>
            <w:bookmarkEnd w:id="141"/>
            <w:bookmarkEnd w:id="142"/>
            <w:bookmarkEnd w:id="143"/>
          </w:p>
        </w:tc>
        <w:tc>
          <w:tcPr>
            <w:tcW w:w="7380" w:type="dxa"/>
          </w:tcPr>
          <w:p w14:paraId="32EF925B" w14:textId="24B7E684" w:rsidR="006D40EC" w:rsidRPr="00925D77" w:rsidRDefault="006D40EC" w:rsidP="0015588D">
            <w:pPr>
              <w:pStyle w:val="Header2-SubClauses"/>
              <w:numPr>
                <w:ilvl w:val="1"/>
                <w:numId w:val="37"/>
              </w:numPr>
              <w:spacing w:before="140" w:after="140"/>
              <w:ind w:left="486"/>
              <w:rPr>
                <w:rFonts w:cs="Times New Roman"/>
                <w:sz w:val="24"/>
                <w:szCs w:val="24"/>
              </w:rPr>
            </w:pPr>
            <w:r w:rsidRPr="00925D77">
              <w:rPr>
                <w:rFonts w:cs="Times New Roman"/>
                <w:sz w:val="24"/>
                <w:szCs w:val="24"/>
              </w:rPr>
              <w:t>The Bidder shall bear all costs associated with the preparation and submission of its Bid, and the Employer shall in no case be responsible or liable for those costs, regardless of the conduct or outcome of the bidding process.</w:t>
            </w:r>
          </w:p>
        </w:tc>
      </w:tr>
      <w:tr w:rsidR="00925D77" w:rsidRPr="00925D77" w14:paraId="23F220B1" w14:textId="77777777" w:rsidTr="001A1FB5">
        <w:tc>
          <w:tcPr>
            <w:tcW w:w="2250" w:type="dxa"/>
          </w:tcPr>
          <w:p w14:paraId="2B7929FB" w14:textId="513C6907" w:rsidR="006D40EC" w:rsidRPr="00925D77" w:rsidRDefault="006D40EC" w:rsidP="00B22350">
            <w:pPr>
              <w:pStyle w:val="1"/>
              <w:rPr>
                <w:sz w:val="24"/>
                <w:szCs w:val="24"/>
              </w:rPr>
            </w:pPr>
            <w:bookmarkStart w:id="144" w:name="_Toc438438831"/>
            <w:bookmarkStart w:id="145" w:name="_Toc438532579"/>
            <w:bookmarkStart w:id="146" w:name="_Toc438733975"/>
            <w:bookmarkStart w:id="147" w:name="_Toc438907014"/>
            <w:bookmarkStart w:id="148" w:name="_Toc438907213"/>
            <w:bookmarkStart w:id="149" w:name="_Toc46055464"/>
            <w:bookmarkStart w:id="150" w:name="_Toc55294865"/>
            <w:bookmarkStart w:id="151" w:name="_Toc55295283"/>
            <w:r w:rsidRPr="00925D77">
              <w:rPr>
                <w:sz w:val="24"/>
                <w:szCs w:val="24"/>
              </w:rPr>
              <w:t>Language of Bid</w:t>
            </w:r>
            <w:bookmarkEnd w:id="144"/>
            <w:bookmarkEnd w:id="145"/>
            <w:bookmarkEnd w:id="146"/>
            <w:bookmarkEnd w:id="147"/>
            <w:bookmarkEnd w:id="148"/>
            <w:bookmarkEnd w:id="149"/>
            <w:bookmarkEnd w:id="150"/>
            <w:bookmarkEnd w:id="151"/>
          </w:p>
        </w:tc>
        <w:tc>
          <w:tcPr>
            <w:tcW w:w="7380" w:type="dxa"/>
          </w:tcPr>
          <w:p w14:paraId="624C4B50" w14:textId="08589BA1" w:rsidR="006D40EC" w:rsidRPr="00925D77" w:rsidRDefault="006D40EC" w:rsidP="0015588D">
            <w:pPr>
              <w:pStyle w:val="Header2-SubClauses"/>
              <w:numPr>
                <w:ilvl w:val="1"/>
                <w:numId w:val="37"/>
              </w:numPr>
              <w:spacing w:before="140" w:after="140"/>
              <w:ind w:left="486"/>
              <w:rPr>
                <w:rFonts w:cs="Times New Roman"/>
                <w:sz w:val="24"/>
                <w:szCs w:val="24"/>
              </w:rPr>
            </w:pPr>
            <w:r w:rsidRPr="00925D77">
              <w:rPr>
                <w:rFonts w:cs="Times New Roman"/>
                <w:sz w:val="24"/>
                <w:szCs w:val="24"/>
              </w:rPr>
              <w:t>The Bid, as well as all correspondence and documents relating to the bid exchanged by the Bidder and the Employer, shall be written in the English. Supporting documents and printed literature that are part of the Bid may be in another language provided they are accompanied by an accurate translation of the relevant passages into English, in which case, for purposes of interpretation of the Bid, such translation shall govern.</w:t>
            </w:r>
          </w:p>
        </w:tc>
      </w:tr>
      <w:tr w:rsidR="00925D77" w:rsidRPr="00925D77" w14:paraId="73F7EDEC" w14:textId="77777777" w:rsidTr="001A1FB5">
        <w:tc>
          <w:tcPr>
            <w:tcW w:w="2250" w:type="dxa"/>
          </w:tcPr>
          <w:p w14:paraId="1ADCFDF8" w14:textId="724524E1" w:rsidR="006D40EC" w:rsidRPr="00925D77" w:rsidRDefault="006D40EC" w:rsidP="00B22350">
            <w:pPr>
              <w:pStyle w:val="1"/>
              <w:rPr>
                <w:sz w:val="24"/>
                <w:szCs w:val="24"/>
              </w:rPr>
            </w:pPr>
            <w:bookmarkStart w:id="152" w:name="_Toc438438832"/>
            <w:bookmarkStart w:id="153" w:name="_Toc438532580"/>
            <w:bookmarkStart w:id="154" w:name="_Toc438733976"/>
            <w:bookmarkStart w:id="155" w:name="_Toc438907015"/>
            <w:bookmarkStart w:id="156" w:name="_Toc438907214"/>
            <w:bookmarkStart w:id="157" w:name="_Toc46055465"/>
            <w:bookmarkStart w:id="158" w:name="_Toc55294866"/>
            <w:bookmarkStart w:id="159" w:name="_Toc55295284"/>
            <w:r w:rsidRPr="00925D77">
              <w:rPr>
                <w:sz w:val="24"/>
                <w:szCs w:val="24"/>
              </w:rPr>
              <w:t>Documents Comprising the Bid</w:t>
            </w:r>
            <w:bookmarkEnd w:id="152"/>
            <w:bookmarkEnd w:id="153"/>
            <w:bookmarkEnd w:id="154"/>
            <w:bookmarkEnd w:id="155"/>
            <w:bookmarkEnd w:id="156"/>
            <w:bookmarkEnd w:id="157"/>
            <w:bookmarkEnd w:id="158"/>
            <w:bookmarkEnd w:id="159"/>
          </w:p>
        </w:tc>
        <w:tc>
          <w:tcPr>
            <w:tcW w:w="7380" w:type="dxa"/>
          </w:tcPr>
          <w:p w14:paraId="2B07DA81" w14:textId="685ECD1E" w:rsidR="006D40EC" w:rsidRPr="00925D77" w:rsidRDefault="006D40EC" w:rsidP="0015588D">
            <w:pPr>
              <w:pStyle w:val="Header2-SubClauses"/>
              <w:numPr>
                <w:ilvl w:val="1"/>
                <w:numId w:val="37"/>
              </w:numPr>
              <w:spacing w:before="60" w:after="60"/>
              <w:ind w:left="486"/>
              <w:rPr>
                <w:rFonts w:cs="Times New Roman"/>
                <w:sz w:val="24"/>
                <w:szCs w:val="24"/>
              </w:rPr>
            </w:pPr>
            <w:r w:rsidRPr="00925D77">
              <w:rPr>
                <w:rFonts w:cs="Times New Roman"/>
                <w:sz w:val="24"/>
                <w:szCs w:val="24"/>
              </w:rPr>
              <w:t>The Bid submitted by the Bidder shall comprise the following:</w:t>
            </w:r>
          </w:p>
          <w:p w14:paraId="67563E4F" w14:textId="77777777" w:rsidR="006D40EC" w:rsidRPr="00925D77" w:rsidRDefault="006D40EC" w:rsidP="0015588D">
            <w:pPr>
              <w:pStyle w:val="P3Header1-Clauses"/>
              <w:numPr>
                <w:ilvl w:val="2"/>
                <w:numId w:val="37"/>
              </w:numPr>
              <w:spacing w:before="60" w:after="60"/>
              <w:ind w:left="981" w:hanging="360"/>
              <w:rPr>
                <w:sz w:val="24"/>
                <w:szCs w:val="24"/>
              </w:rPr>
            </w:pPr>
            <w:r w:rsidRPr="00925D77">
              <w:rPr>
                <w:sz w:val="24"/>
                <w:szCs w:val="24"/>
              </w:rPr>
              <w:t>Letter of Bid;</w:t>
            </w:r>
          </w:p>
          <w:p w14:paraId="72A1466C" w14:textId="77777777" w:rsidR="006D40EC" w:rsidRPr="00925D77" w:rsidRDefault="006D40EC" w:rsidP="0015588D">
            <w:pPr>
              <w:pStyle w:val="P3Header1-Clauses"/>
              <w:numPr>
                <w:ilvl w:val="2"/>
                <w:numId w:val="37"/>
              </w:numPr>
              <w:spacing w:before="60" w:after="60"/>
              <w:ind w:left="981" w:hanging="360"/>
              <w:rPr>
                <w:sz w:val="24"/>
                <w:szCs w:val="24"/>
              </w:rPr>
            </w:pPr>
            <w:r w:rsidRPr="00925D77">
              <w:rPr>
                <w:sz w:val="24"/>
                <w:szCs w:val="24"/>
              </w:rPr>
              <w:t>completed schedules as required, including Price Schedules, in accordance with ITB 12 and ITB 18;</w:t>
            </w:r>
          </w:p>
          <w:p w14:paraId="30178264" w14:textId="77777777" w:rsidR="006D40EC" w:rsidRPr="00925D77" w:rsidRDefault="006D40EC" w:rsidP="0015588D">
            <w:pPr>
              <w:pStyle w:val="P3Header1-Clauses"/>
              <w:numPr>
                <w:ilvl w:val="2"/>
                <w:numId w:val="37"/>
              </w:numPr>
              <w:spacing w:before="60" w:after="60"/>
              <w:ind w:left="979" w:hanging="360"/>
              <w:rPr>
                <w:sz w:val="24"/>
                <w:szCs w:val="24"/>
              </w:rPr>
            </w:pPr>
            <w:r w:rsidRPr="00925D77">
              <w:rPr>
                <w:sz w:val="24"/>
                <w:szCs w:val="24"/>
              </w:rPr>
              <w:lastRenderedPageBreak/>
              <w:t>Bid Security or Bid-Securing Declaration, in accordance with ITB 21;</w:t>
            </w:r>
          </w:p>
          <w:p w14:paraId="10F1F233" w14:textId="77777777" w:rsidR="006D40EC" w:rsidRPr="00925D77" w:rsidRDefault="006D40EC" w:rsidP="0015588D">
            <w:pPr>
              <w:pStyle w:val="P3Header1-Clauses"/>
              <w:numPr>
                <w:ilvl w:val="2"/>
                <w:numId w:val="37"/>
              </w:numPr>
              <w:spacing w:before="60" w:after="60"/>
              <w:ind w:left="979" w:hanging="360"/>
              <w:rPr>
                <w:sz w:val="24"/>
                <w:szCs w:val="24"/>
              </w:rPr>
            </w:pPr>
            <w:r w:rsidRPr="00925D77">
              <w:rPr>
                <w:sz w:val="24"/>
                <w:szCs w:val="24"/>
              </w:rPr>
              <w:t>alternative Bids, if permissible, in accordance with ITB 13;</w:t>
            </w:r>
          </w:p>
          <w:p w14:paraId="2CE54706" w14:textId="77777777" w:rsidR="006D40EC" w:rsidRPr="00925D77" w:rsidRDefault="006D40EC" w:rsidP="0015588D">
            <w:pPr>
              <w:pStyle w:val="P3Header1-Clauses"/>
              <w:numPr>
                <w:ilvl w:val="2"/>
                <w:numId w:val="37"/>
              </w:numPr>
              <w:spacing w:before="60" w:after="60"/>
              <w:ind w:left="979" w:hanging="360"/>
              <w:rPr>
                <w:sz w:val="24"/>
                <w:szCs w:val="24"/>
              </w:rPr>
            </w:pPr>
            <w:r w:rsidRPr="00925D77">
              <w:rPr>
                <w:sz w:val="24"/>
                <w:szCs w:val="24"/>
              </w:rPr>
              <w:t>written confirmation authorizing the signatory of the Bid to commit the Bidder, in accordance with ITB 22.2;</w:t>
            </w:r>
          </w:p>
          <w:p w14:paraId="72E2895E" w14:textId="2CFAA205" w:rsidR="006D40EC" w:rsidRPr="00925D77" w:rsidRDefault="0039191B" w:rsidP="0015588D">
            <w:pPr>
              <w:pStyle w:val="P3Header1-Clauses"/>
              <w:numPr>
                <w:ilvl w:val="2"/>
                <w:numId w:val="37"/>
              </w:numPr>
              <w:spacing w:before="60" w:after="60"/>
              <w:ind w:left="979" w:hanging="360"/>
              <w:rPr>
                <w:sz w:val="24"/>
                <w:szCs w:val="24"/>
              </w:rPr>
            </w:pPr>
            <w:r w:rsidRPr="00925D77">
              <w:rPr>
                <w:rFonts w:eastAsia="맑은 고딕"/>
                <w:sz w:val="24"/>
                <w:szCs w:val="24"/>
              </w:rPr>
              <w:t xml:space="preserve">  </w:t>
            </w:r>
            <w:r w:rsidR="006D40EC" w:rsidRPr="00925D77">
              <w:rPr>
                <w:rFonts w:eastAsia="맑은 고딕"/>
                <w:sz w:val="24"/>
                <w:szCs w:val="24"/>
              </w:rPr>
              <w:t xml:space="preserve">documentary evidence in accordance with ITB 14.1, that the </w:t>
            </w:r>
            <w:r w:rsidR="00A812EE" w:rsidRPr="00925D77">
              <w:rPr>
                <w:rFonts w:eastAsia="맑은 고딕"/>
                <w:sz w:val="24"/>
                <w:szCs w:val="24"/>
              </w:rPr>
              <w:t>P</w:t>
            </w:r>
            <w:r w:rsidR="006D40EC" w:rsidRPr="00925D77">
              <w:rPr>
                <w:rFonts w:eastAsia="맑은 고딕"/>
                <w:sz w:val="24"/>
                <w:szCs w:val="24"/>
              </w:rPr>
              <w:t xml:space="preserve">lant and </w:t>
            </w:r>
            <w:r w:rsidR="00A812EE" w:rsidRPr="00925D77">
              <w:rPr>
                <w:rFonts w:eastAsia="맑은 고딕"/>
                <w:sz w:val="24"/>
                <w:szCs w:val="24"/>
              </w:rPr>
              <w:t>Installation S</w:t>
            </w:r>
            <w:r w:rsidR="006D40EC" w:rsidRPr="00925D77">
              <w:rPr>
                <w:rFonts w:eastAsia="맑은 고딕"/>
                <w:sz w:val="24"/>
                <w:szCs w:val="24"/>
              </w:rPr>
              <w:t>ervices offered by the Bidder in its Bid or in any alternative bid, if permitted, are eligible;</w:t>
            </w:r>
          </w:p>
          <w:p w14:paraId="77BCD355" w14:textId="7543620D" w:rsidR="006D40EC" w:rsidRPr="00925D77" w:rsidRDefault="006D40EC" w:rsidP="0015588D">
            <w:pPr>
              <w:pStyle w:val="P3Header1-Clauses"/>
              <w:numPr>
                <w:ilvl w:val="2"/>
                <w:numId w:val="37"/>
              </w:numPr>
              <w:spacing w:before="100" w:after="100"/>
              <w:ind w:left="979" w:hanging="360"/>
              <w:rPr>
                <w:sz w:val="24"/>
                <w:szCs w:val="24"/>
              </w:rPr>
            </w:pPr>
            <w:r w:rsidRPr="00925D77">
              <w:rPr>
                <w:sz w:val="24"/>
                <w:szCs w:val="24"/>
              </w:rPr>
              <w:t xml:space="preserve">documentary evidence in accordance with ITB 15, establishing the Bidder’s </w:t>
            </w:r>
            <w:r w:rsidR="00615F92" w:rsidRPr="00925D77">
              <w:rPr>
                <w:sz w:val="24"/>
                <w:szCs w:val="24"/>
              </w:rPr>
              <w:t xml:space="preserve">eligibility and </w:t>
            </w:r>
            <w:r w:rsidRPr="00925D77">
              <w:rPr>
                <w:sz w:val="24"/>
                <w:szCs w:val="24"/>
              </w:rPr>
              <w:t xml:space="preserve">qualifications to perform the contract if its bid is accepted; </w:t>
            </w:r>
          </w:p>
          <w:p w14:paraId="22044B35" w14:textId="76E84719" w:rsidR="006D40EC" w:rsidRPr="00925D77" w:rsidRDefault="006D40EC" w:rsidP="0015588D">
            <w:pPr>
              <w:pStyle w:val="P3Header1-Clauses"/>
              <w:numPr>
                <w:ilvl w:val="2"/>
                <w:numId w:val="37"/>
              </w:numPr>
              <w:spacing w:before="100" w:after="100"/>
              <w:ind w:left="979" w:hanging="360"/>
              <w:rPr>
                <w:sz w:val="24"/>
                <w:szCs w:val="24"/>
              </w:rPr>
            </w:pPr>
            <w:r w:rsidRPr="00925D77">
              <w:rPr>
                <w:sz w:val="24"/>
                <w:szCs w:val="24"/>
              </w:rPr>
              <w:t>Technical Proposal in accordance with</w:t>
            </w:r>
            <w:r w:rsidR="004C7028" w:rsidRPr="00925D77">
              <w:rPr>
                <w:sz w:val="24"/>
                <w:szCs w:val="24"/>
              </w:rPr>
              <w:t xml:space="preserve"> ITB 17; </w:t>
            </w:r>
          </w:p>
          <w:p w14:paraId="19C5F651" w14:textId="09726052" w:rsidR="006D40EC" w:rsidRPr="00925D77" w:rsidRDefault="0039191B" w:rsidP="0015588D">
            <w:pPr>
              <w:pStyle w:val="P3Header1-Clauses"/>
              <w:numPr>
                <w:ilvl w:val="2"/>
                <w:numId w:val="37"/>
              </w:numPr>
              <w:spacing w:before="100" w:after="100"/>
              <w:ind w:left="979" w:hanging="360"/>
              <w:rPr>
                <w:sz w:val="24"/>
                <w:szCs w:val="24"/>
              </w:rPr>
            </w:pPr>
            <w:r w:rsidRPr="00925D77">
              <w:rPr>
                <w:sz w:val="24"/>
                <w:szCs w:val="24"/>
              </w:rPr>
              <w:t xml:space="preserve">  </w:t>
            </w:r>
            <w:r w:rsidR="006D40EC" w:rsidRPr="00925D77">
              <w:rPr>
                <w:sz w:val="24"/>
                <w:szCs w:val="24"/>
              </w:rPr>
              <w:t>documentary evidence in accordance with ITB 16, that the Plant and Installation Services offered by the Bidder</w:t>
            </w:r>
            <w:r w:rsidR="004C7028" w:rsidRPr="00925D77">
              <w:rPr>
                <w:sz w:val="24"/>
                <w:szCs w:val="24"/>
              </w:rPr>
              <w:t xml:space="preserve"> conform to the Bidding Document;</w:t>
            </w:r>
          </w:p>
          <w:p w14:paraId="5A872E88" w14:textId="0DEE2AF8" w:rsidR="006D40EC" w:rsidRPr="00925D77" w:rsidRDefault="0039191B" w:rsidP="0015588D">
            <w:pPr>
              <w:pStyle w:val="P3Header1-Clauses"/>
              <w:numPr>
                <w:ilvl w:val="2"/>
                <w:numId w:val="37"/>
              </w:numPr>
              <w:spacing w:before="100" w:after="100"/>
              <w:ind w:left="979" w:hanging="360"/>
              <w:rPr>
                <w:sz w:val="24"/>
                <w:szCs w:val="24"/>
              </w:rPr>
            </w:pPr>
            <w:r w:rsidRPr="00925D77">
              <w:rPr>
                <w:sz w:val="24"/>
                <w:szCs w:val="24"/>
              </w:rPr>
              <w:t xml:space="preserve">  </w:t>
            </w:r>
            <w:r w:rsidR="006D40EC" w:rsidRPr="00925D77">
              <w:rPr>
                <w:sz w:val="24"/>
                <w:szCs w:val="24"/>
              </w:rPr>
              <w:t xml:space="preserve">list of subcontractors, in accordance with ITB 17.2; and </w:t>
            </w:r>
          </w:p>
          <w:p w14:paraId="0F10FE96" w14:textId="77777777" w:rsidR="006D40EC" w:rsidRPr="00925D77" w:rsidRDefault="006D40EC" w:rsidP="0015588D">
            <w:pPr>
              <w:pStyle w:val="P3Header1-Clauses"/>
              <w:numPr>
                <w:ilvl w:val="2"/>
                <w:numId w:val="37"/>
              </w:numPr>
              <w:spacing w:before="60" w:after="240"/>
              <w:ind w:left="979" w:hanging="360"/>
              <w:rPr>
                <w:sz w:val="24"/>
                <w:szCs w:val="24"/>
              </w:rPr>
            </w:pPr>
            <w:r w:rsidRPr="00925D77">
              <w:rPr>
                <w:sz w:val="24"/>
                <w:szCs w:val="24"/>
              </w:rPr>
              <w:t>any other document required</w:t>
            </w:r>
            <w:r w:rsidRPr="00925D77">
              <w:rPr>
                <w:b/>
                <w:sz w:val="24"/>
                <w:szCs w:val="24"/>
              </w:rPr>
              <w:t xml:space="preserve"> in the BDS.</w:t>
            </w:r>
          </w:p>
          <w:p w14:paraId="12341AE1" w14:textId="15195CF2" w:rsidR="006D40EC" w:rsidRPr="00925D77" w:rsidRDefault="006D40EC" w:rsidP="00782468">
            <w:pPr>
              <w:pStyle w:val="Header2-SubClauses"/>
              <w:numPr>
                <w:ilvl w:val="1"/>
                <w:numId w:val="37"/>
              </w:numPr>
              <w:spacing w:after="120"/>
              <w:ind w:left="490"/>
              <w:rPr>
                <w:rFonts w:cs="Times New Roman"/>
                <w:sz w:val="24"/>
                <w:szCs w:val="24"/>
              </w:rPr>
            </w:pPr>
            <w:r w:rsidRPr="00925D77">
              <w:rPr>
                <w:rFonts w:cs="Times New Roman"/>
                <w:sz w:val="24"/>
                <w:szCs w:val="24"/>
              </w:rPr>
              <w:t xml:space="preserve">In addition to the requirements under ITB 11.1, Bids submitted by a JVA shall include a copy of the </w:t>
            </w:r>
            <w:r w:rsidR="00B774F6" w:rsidRPr="00925D77">
              <w:rPr>
                <w:rFonts w:cs="Times New Roman"/>
                <w:sz w:val="24"/>
                <w:szCs w:val="24"/>
              </w:rPr>
              <w:t>JVA</w:t>
            </w:r>
            <w:r w:rsidRPr="00925D77">
              <w:rPr>
                <w:rFonts w:cs="Times New Roman"/>
                <w:sz w:val="24"/>
                <w:szCs w:val="24"/>
              </w:rPr>
              <w:t xml:space="preserve"> Agreement entered into by all partners. Alternatively, a Letter of Intent to execute a J</w:t>
            </w:r>
            <w:r w:rsidR="00B774F6" w:rsidRPr="00925D77">
              <w:rPr>
                <w:rFonts w:cs="Times New Roman"/>
                <w:sz w:val="24"/>
                <w:szCs w:val="24"/>
              </w:rPr>
              <w:t xml:space="preserve">VA </w:t>
            </w:r>
            <w:r w:rsidRPr="00925D77">
              <w:rPr>
                <w:rFonts w:cs="Times New Roman"/>
                <w:sz w:val="24"/>
                <w:szCs w:val="24"/>
              </w:rPr>
              <w:t>Agreement in the event of a successful Bid shall be signed by all partners and submitted with the Bid, together with a copy of the proposed agreement.</w:t>
            </w:r>
          </w:p>
        </w:tc>
      </w:tr>
      <w:tr w:rsidR="00925D77" w:rsidRPr="00925D77" w14:paraId="06A942C4" w14:textId="77777777" w:rsidTr="001A1FB5">
        <w:tc>
          <w:tcPr>
            <w:tcW w:w="2250" w:type="dxa"/>
          </w:tcPr>
          <w:p w14:paraId="096F5BD1" w14:textId="007B6456" w:rsidR="006D40EC" w:rsidRPr="00925D77" w:rsidRDefault="006D40EC" w:rsidP="00B22350">
            <w:pPr>
              <w:pStyle w:val="1"/>
              <w:rPr>
                <w:sz w:val="24"/>
                <w:szCs w:val="24"/>
              </w:rPr>
            </w:pPr>
            <w:bookmarkStart w:id="160" w:name="_Toc46055466"/>
            <w:bookmarkStart w:id="161" w:name="_Toc55294867"/>
            <w:bookmarkStart w:id="162" w:name="_Toc55295285"/>
            <w:bookmarkStart w:id="163" w:name="_Toc438438833"/>
            <w:bookmarkStart w:id="164" w:name="_Toc438532583"/>
            <w:bookmarkStart w:id="165" w:name="_Toc438733977"/>
            <w:bookmarkStart w:id="166" w:name="_Toc438907016"/>
            <w:bookmarkStart w:id="167" w:name="_Toc438907215"/>
            <w:r w:rsidRPr="00925D77">
              <w:rPr>
                <w:sz w:val="24"/>
                <w:szCs w:val="24"/>
              </w:rPr>
              <w:lastRenderedPageBreak/>
              <w:t>Letter of Bid and Schedules</w:t>
            </w:r>
            <w:bookmarkEnd w:id="160"/>
            <w:bookmarkEnd w:id="161"/>
            <w:bookmarkEnd w:id="162"/>
            <w:r w:rsidRPr="00925D77">
              <w:rPr>
                <w:sz w:val="24"/>
                <w:szCs w:val="24"/>
              </w:rPr>
              <w:t xml:space="preserve"> </w:t>
            </w:r>
            <w:bookmarkEnd w:id="163"/>
            <w:bookmarkEnd w:id="164"/>
            <w:bookmarkEnd w:id="165"/>
            <w:bookmarkEnd w:id="166"/>
            <w:bookmarkEnd w:id="167"/>
          </w:p>
        </w:tc>
        <w:tc>
          <w:tcPr>
            <w:tcW w:w="7380" w:type="dxa"/>
          </w:tcPr>
          <w:p w14:paraId="102215C1" w14:textId="6B685393" w:rsidR="006D40EC" w:rsidRPr="00925D77" w:rsidRDefault="006D40EC" w:rsidP="00834919">
            <w:pPr>
              <w:pStyle w:val="Header2-SubClauses"/>
              <w:numPr>
                <w:ilvl w:val="1"/>
                <w:numId w:val="37"/>
              </w:numPr>
              <w:spacing w:after="120"/>
              <w:ind w:left="490"/>
              <w:rPr>
                <w:rFonts w:cs="Times New Roman"/>
                <w:sz w:val="24"/>
                <w:szCs w:val="24"/>
              </w:rPr>
            </w:pPr>
            <w:r w:rsidRPr="00925D77">
              <w:rPr>
                <w:rFonts w:cs="Times New Roman"/>
                <w:sz w:val="24"/>
                <w:szCs w:val="24"/>
              </w:rPr>
              <w:t>The Letter of Bid, including the appropriate Price Schedules, shall be prepared using the relevant form</w:t>
            </w:r>
            <w:r w:rsidRPr="00925D77">
              <w:rPr>
                <w:rFonts w:cs="Times New Roman"/>
                <w:iCs/>
                <w:sz w:val="24"/>
                <w:szCs w:val="24"/>
              </w:rPr>
              <w:t>s</w:t>
            </w:r>
            <w:r w:rsidRPr="00925D77">
              <w:rPr>
                <w:rFonts w:cs="Times New Roman"/>
                <w:sz w:val="24"/>
                <w:szCs w:val="24"/>
              </w:rPr>
              <w:t xml:space="preserve"> furnished in Section IV </w:t>
            </w:r>
            <w:r w:rsidR="00834919" w:rsidRPr="00925D77">
              <w:rPr>
                <w:rFonts w:cs="Times New Roman"/>
                <w:sz w:val="24"/>
                <w:szCs w:val="24"/>
              </w:rPr>
              <w:t>(</w:t>
            </w:r>
            <w:r w:rsidRPr="00925D77">
              <w:rPr>
                <w:rFonts w:cs="Times New Roman"/>
                <w:sz w:val="24"/>
                <w:szCs w:val="24"/>
              </w:rPr>
              <w:t>Bidding Forms</w:t>
            </w:r>
            <w:r w:rsidR="00834919" w:rsidRPr="00925D77">
              <w:rPr>
                <w:rFonts w:cs="Times New Roman"/>
                <w:sz w:val="24"/>
                <w:szCs w:val="24"/>
              </w:rPr>
              <w:t>)</w:t>
            </w:r>
            <w:r w:rsidRPr="00925D77">
              <w:rPr>
                <w:rFonts w:cs="Times New Roman"/>
                <w:sz w:val="24"/>
                <w:szCs w:val="24"/>
              </w:rPr>
              <w:t xml:space="preserve">. The forms must be completed without any alterations to the text, and no substitutes shall be accepted </w:t>
            </w:r>
            <w:r w:rsidR="00026809" w:rsidRPr="00925D77">
              <w:rPr>
                <w:rFonts w:cs="Times New Roman"/>
                <w:sz w:val="24"/>
                <w:szCs w:val="24"/>
                <w:lang w:eastAsia="ko-KR"/>
              </w:rPr>
              <w:t xml:space="preserve">except </w:t>
            </w:r>
            <w:r w:rsidRPr="00925D77">
              <w:rPr>
                <w:rFonts w:cs="Times New Roman"/>
                <w:sz w:val="24"/>
                <w:szCs w:val="24"/>
              </w:rPr>
              <w:t xml:space="preserve">as provided under ITB </w:t>
            </w:r>
            <w:r w:rsidR="00A67A5F" w:rsidRPr="00925D77">
              <w:rPr>
                <w:rFonts w:cs="Times New Roman"/>
                <w:sz w:val="24"/>
                <w:szCs w:val="24"/>
              </w:rPr>
              <w:t>22</w:t>
            </w:r>
            <w:r w:rsidRPr="00925D77">
              <w:rPr>
                <w:rFonts w:cs="Times New Roman"/>
                <w:sz w:val="24"/>
                <w:szCs w:val="24"/>
              </w:rPr>
              <w:t>.2. All blank spaces shall be filled in with the information requested.</w:t>
            </w:r>
          </w:p>
        </w:tc>
      </w:tr>
      <w:tr w:rsidR="00925D77" w:rsidRPr="00925D77" w14:paraId="620B8C6E" w14:textId="77777777" w:rsidTr="001A1FB5">
        <w:tc>
          <w:tcPr>
            <w:tcW w:w="2250" w:type="dxa"/>
          </w:tcPr>
          <w:p w14:paraId="26730EC7" w14:textId="3C3A0D49" w:rsidR="006D40EC" w:rsidRPr="00925D77" w:rsidRDefault="006D40EC" w:rsidP="00DF06EF">
            <w:pPr>
              <w:pStyle w:val="1"/>
              <w:spacing w:before="0"/>
              <w:ind w:left="431" w:hanging="431"/>
              <w:rPr>
                <w:sz w:val="24"/>
                <w:szCs w:val="24"/>
              </w:rPr>
            </w:pPr>
            <w:bookmarkStart w:id="168" w:name="_Toc438438834"/>
            <w:bookmarkStart w:id="169" w:name="_Toc438532587"/>
            <w:bookmarkStart w:id="170" w:name="_Toc438733978"/>
            <w:bookmarkStart w:id="171" w:name="_Toc438907017"/>
            <w:bookmarkStart w:id="172" w:name="_Toc438907216"/>
            <w:bookmarkStart w:id="173" w:name="_Toc46055467"/>
            <w:bookmarkStart w:id="174" w:name="_Toc55294868"/>
            <w:bookmarkStart w:id="175" w:name="_Toc55295286"/>
            <w:r w:rsidRPr="00925D77">
              <w:rPr>
                <w:sz w:val="24"/>
                <w:szCs w:val="24"/>
              </w:rPr>
              <w:t>Alternative Bids</w:t>
            </w:r>
            <w:bookmarkEnd w:id="168"/>
            <w:bookmarkEnd w:id="169"/>
            <w:bookmarkEnd w:id="170"/>
            <w:bookmarkEnd w:id="171"/>
            <w:bookmarkEnd w:id="172"/>
            <w:bookmarkEnd w:id="173"/>
            <w:bookmarkEnd w:id="174"/>
            <w:bookmarkEnd w:id="175"/>
          </w:p>
        </w:tc>
        <w:tc>
          <w:tcPr>
            <w:tcW w:w="7380" w:type="dxa"/>
          </w:tcPr>
          <w:p w14:paraId="270ABD43" w14:textId="5AF55987" w:rsidR="006D40EC" w:rsidRPr="00925D77" w:rsidRDefault="004054A9" w:rsidP="0015588D">
            <w:pPr>
              <w:pStyle w:val="Header2-SubClauses"/>
              <w:numPr>
                <w:ilvl w:val="1"/>
                <w:numId w:val="37"/>
              </w:numPr>
              <w:spacing w:before="0" w:after="120"/>
              <w:ind w:left="490"/>
              <w:rPr>
                <w:rFonts w:cs="Times New Roman"/>
                <w:sz w:val="24"/>
                <w:szCs w:val="24"/>
              </w:rPr>
            </w:pPr>
            <w:r w:rsidRPr="00925D77">
              <w:rPr>
                <w:rFonts w:cs="Times New Roman"/>
                <w:sz w:val="24"/>
                <w:szCs w:val="24"/>
              </w:rPr>
              <w:t>Unless otherwise indicated</w:t>
            </w:r>
            <w:r w:rsidRPr="00925D77">
              <w:rPr>
                <w:rFonts w:cs="Times New Roman"/>
                <w:b/>
                <w:sz w:val="24"/>
                <w:szCs w:val="24"/>
              </w:rPr>
              <w:t xml:space="preserve"> in the BDS</w:t>
            </w:r>
            <w:r w:rsidRPr="00925D77">
              <w:rPr>
                <w:rFonts w:cs="Times New Roman"/>
                <w:sz w:val="24"/>
                <w:szCs w:val="24"/>
              </w:rPr>
              <w:t>, alternative bids shall not be considered.</w:t>
            </w:r>
          </w:p>
        </w:tc>
      </w:tr>
      <w:tr w:rsidR="00925D77" w:rsidRPr="00925D77" w14:paraId="2AA1CB8C" w14:textId="77777777" w:rsidTr="001A1FB5">
        <w:tc>
          <w:tcPr>
            <w:tcW w:w="2250" w:type="dxa"/>
          </w:tcPr>
          <w:p w14:paraId="701730AC"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44B33916" w14:textId="2F4F91A8" w:rsidR="006D40EC" w:rsidRPr="00925D77" w:rsidRDefault="004054A9" w:rsidP="0015588D">
            <w:pPr>
              <w:pStyle w:val="Header2-SubClauses"/>
              <w:numPr>
                <w:ilvl w:val="1"/>
                <w:numId w:val="37"/>
              </w:numPr>
              <w:spacing w:before="0" w:after="120"/>
              <w:ind w:left="490"/>
              <w:rPr>
                <w:rFonts w:cs="Times New Roman"/>
                <w:sz w:val="24"/>
                <w:szCs w:val="24"/>
              </w:rPr>
            </w:pPr>
            <w:r w:rsidRPr="00925D77">
              <w:rPr>
                <w:rFonts w:cs="Times New Roman"/>
                <w:sz w:val="24"/>
                <w:szCs w:val="24"/>
              </w:rPr>
              <w:t xml:space="preserve">When alternative times for completion are explicitly invited, a statement to that effect will be included </w:t>
            </w:r>
            <w:r w:rsidRPr="00925D77">
              <w:rPr>
                <w:rFonts w:cs="Times New Roman"/>
                <w:b/>
                <w:sz w:val="24"/>
                <w:szCs w:val="24"/>
              </w:rPr>
              <w:t>in the BDS</w:t>
            </w:r>
            <w:r w:rsidRPr="00925D77">
              <w:rPr>
                <w:rFonts w:cs="Times New Roman"/>
                <w:sz w:val="24"/>
                <w:szCs w:val="24"/>
              </w:rPr>
              <w:t>, as will the method of evaluating different times for completion.</w:t>
            </w:r>
          </w:p>
        </w:tc>
      </w:tr>
      <w:tr w:rsidR="00925D77" w:rsidRPr="00925D77" w14:paraId="570C0065" w14:textId="77777777" w:rsidTr="001A1FB5">
        <w:tc>
          <w:tcPr>
            <w:tcW w:w="2250" w:type="dxa"/>
          </w:tcPr>
          <w:p w14:paraId="1C0A8970"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5B473D6A" w14:textId="482C65E4" w:rsidR="006D40EC" w:rsidRPr="00925D77" w:rsidRDefault="00431834" w:rsidP="0015588D">
            <w:pPr>
              <w:pStyle w:val="Header2-SubClauses"/>
              <w:numPr>
                <w:ilvl w:val="1"/>
                <w:numId w:val="37"/>
              </w:numPr>
              <w:spacing w:before="0" w:after="120"/>
              <w:ind w:left="490"/>
              <w:rPr>
                <w:rFonts w:cs="Times New Roman"/>
                <w:sz w:val="24"/>
                <w:szCs w:val="24"/>
              </w:rPr>
            </w:pPr>
            <w:r w:rsidRPr="00925D77">
              <w:rPr>
                <w:rFonts w:cs="Times New Roman"/>
                <w:sz w:val="24"/>
                <w:szCs w:val="24"/>
              </w:rPr>
              <w:t xml:space="preserve">Except as provided under ITB 13.4 below, Bidders wishing to offer technical alternatives to the Employer’s requirements as described in the Bidding Document must also provide: (i) a price at which they are prepared to offer a Plant meeting the Employer’s requirements; and (ii) all information necessary for a complete evaluation of the alternatives by the Employer, including drawings, design calculations, technical specifications, breakdown of prices, and proposed installation methodology and other relevant details. Only the technical </w:t>
            </w:r>
            <w:r w:rsidRPr="00925D77">
              <w:rPr>
                <w:rFonts w:cs="Times New Roman"/>
                <w:sz w:val="24"/>
                <w:szCs w:val="24"/>
              </w:rPr>
              <w:lastRenderedPageBreak/>
              <w:t>alternatives, if any, of the lowest evaluated Bidder conforming to the basic technical requirements shall be considered by the Employer.</w:t>
            </w:r>
          </w:p>
        </w:tc>
      </w:tr>
      <w:tr w:rsidR="00925D77" w:rsidRPr="00925D77" w14:paraId="2F8E578A" w14:textId="77777777" w:rsidTr="001A1FB5">
        <w:tc>
          <w:tcPr>
            <w:tcW w:w="2250" w:type="dxa"/>
          </w:tcPr>
          <w:p w14:paraId="02780A52" w14:textId="77777777" w:rsidR="006D40EC" w:rsidRPr="00925D77" w:rsidRDefault="006D40EC" w:rsidP="006D40EC">
            <w:pPr>
              <w:pStyle w:val="Header1-Clauses"/>
              <w:tabs>
                <w:tab w:val="clear" w:pos="432"/>
              </w:tabs>
              <w:spacing w:before="80" w:after="100"/>
              <w:ind w:left="0" w:firstLine="0"/>
              <w:rPr>
                <w:sz w:val="24"/>
                <w:szCs w:val="24"/>
              </w:rPr>
            </w:pPr>
          </w:p>
        </w:tc>
        <w:tc>
          <w:tcPr>
            <w:tcW w:w="7380" w:type="dxa"/>
          </w:tcPr>
          <w:p w14:paraId="5230A748" w14:textId="135B6A3D" w:rsidR="00964913" w:rsidRPr="00925D77" w:rsidRDefault="004054A9" w:rsidP="0015588D">
            <w:pPr>
              <w:pStyle w:val="Header2-SubClauses"/>
              <w:numPr>
                <w:ilvl w:val="1"/>
                <w:numId w:val="37"/>
              </w:numPr>
              <w:spacing w:before="0" w:after="120"/>
              <w:ind w:left="490"/>
              <w:rPr>
                <w:rFonts w:cs="Times New Roman"/>
                <w:sz w:val="24"/>
                <w:szCs w:val="24"/>
              </w:rPr>
            </w:pPr>
            <w:r w:rsidRPr="00925D77">
              <w:rPr>
                <w:rFonts w:cs="Times New Roman"/>
                <w:sz w:val="24"/>
                <w:szCs w:val="24"/>
              </w:rPr>
              <w:t xml:space="preserve">When specified </w:t>
            </w:r>
            <w:r w:rsidRPr="00925D77">
              <w:rPr>
                <w:rFonts w:cs="Times New Roman"/>
                <w:b/>
                <w:sz w:val="24"/>
                <w:szCs w:val="24"/>
              </w:rPr>
              <w:t>in the BDS</w:t>
            </w:r>
            <w:r w:rsidRPr="00925D77">
              <w:rPr>
                <w:rFonts w:cs="Times New Roman"/>
                <w:sz w:val="24"/>
                <w:szCs w:val="24"/>
              </w:rPr>
              <w:t xml:space="preserve">, Bidders are permitted to submit alternative technical solutions for specified parts of the </w:t>
            </w:r>
            <w:r w:rsidR="00012837" w:rsidRPr="00925D77">
              <w:rPr>
                <w:rFonts w:cs="Times New Roman"/>
                <w:sz w:val="24"/>
                <w:szCs w:val="24"/>
              </w:rPr>
              <w:t>facilities</w:t>
            </w:r>
            <w:r w:rsidRPr="00925D77">
              <w:rPr>
                <w:rFonts w:cs="Times New Roman"/>
                <w:sz w:val="24"/>
                <w:szCs w:val="24"/>
              </w:rPr>
              <w:t xml:space="preserve">, and such parts will be identified </w:t>
            </w:r>
            <w:r w:rsidRPr="00925D77">
              <w:rPr>
                <w:rFonts w:cs="Times New Roman"/>
                <w:b/>
                <w:sz w:val="24"/>
                <w:szCs w:val="24"/>
              </w:rPr>
              <w:t>in the BDS</w:t>
            </w:r>
            <w:r w:rsidRPr="00925D77">
              <w:rPr>
                <w:rFonts w:cs="Times New Roman"/>
                <w:sz w:val="24"/>
                <w:szCs w:val="24"/>
              </w:rPr>
              <w:t xml:space="preserve">, as will the method for their </w:t>
            </w:r>
            <w:r w:rsidR="00431834" w:rsidRPr="00925D77">
              <w:rPr>
                <w:rFonts w:cs="Times New Roman"/>
                <w:sz w:val="24"/>
                <w:szCs w:val="24"/>
              </w:rPr>
              <w:t>evaluation</w:t>
            </w:r>
            <w:r w:rsidRPr="00925D77">
              <w:rPr>
                <w:rFonts w:cs="Times New Roman"/>
                <w:sz w:val="24"/>
                <w:szCs w:val="24"/>
              </w:rPr>
              <w:t>, and described in Section VI (</w:t>
            </w:r>
            <w:r w:rsidR="00012837" w:rsidRPr="00925D77">
              <w:rPr>
                <w:rFonts w:cs="Times New Roman"/>
                <w:sz w:val="24"/>
                <w:szCs w:val="24"/>
              </w:rPr>
              <w:t>Employer’s</w:t>
            </w:r>
            <w:r w:rsidRPr="00925D77">
              <w:rPr>
                <w:rFonts w:cs="Times New Roman"/>
                <w:sz w:val="24"/>
                <w:szCs w:val="24"/>
              </w:rPr>
              <w:t xml:space="preserve"> Requirements).</w:t>
            </w:r>
          </w:p>
        </w:tc>
      </w:tr>
      <w:tr w:rsidR="00925D77" w:rsidRPr="00925D77" w14:paraId="3845B222" w14:textId="77777777" w:rsidTr="001A1FB5">
        <w:tc>
          <w:tcPr>
            <w:tcW w:w="2250" w:type="dxa"/>
          </w:tcPr>
          <w:p w14:paraId="02C12693" w14:textId="36B08C08" w:rsidR="006D40EC" w:rsidRPr="00925D77" w:rsidRDefault="006D40EC" w:rsidP="00B22350">
            <w:pPr>
              <w:pStyle w:val="1"/>
              <w:rPr>
                <w:sz w:val="24"/>
                <w:szCs w:val="24"/>
              </w:rPr>
            </w:pPr>
            <w:bookmarkStart w:id="176" w:name="_Toc46055468"/>
            <w:bookmarkStart w:id="177" w:name="_Toc55294869"/>
            <w:bookmarkStart w:id="178" w:name="_Toc55295287"/>
            <w:r w:rsidRPr="00925D77">
              <w:rPr>
                <w:rFonts w:hint="eastAsia"/>
                <w:sz w:val="24"/>
                <w:szCs w:val="24"/>
                <w:lang w:eastAsia="ko-KR"/>
              </w:rPr>
              <w:t>Documents Establishing the Eligibility of Plant and Installation Services</w:t>
            </w:r>
            <w:bookmarkEnd w:id="176"/>
            <w:bookmarkEnd w:id="177"/>
            <w:bookmarkEnd w:id="178"/>
          </w:p>
        </w:tc>
        <w:tc>
          <w:tcPr>
            <w:tcW w:w="7380" w:type="dxa"/>
          </w:tcPr>
          <w:p w14:paraId="46F175EC" w14:textId="59524337" w:rsidR="006D40EC" w:rsidRPr="00925D77" w:rsidRDefault="006D40EC" w:rsidP="0015588D">
            <w:pPr>
              <w:pStyle w:val="Header2-SubClauses"/>
              <w:numPr>
                <w:ilvl w:val="1"/>
                <w:numId w:val="37"/>
              </w:numPr>
              <w:spacing w:before="80" w:after="80"/>
              <w:ind w:left="490"/>
              <w:rPr>
                <w:rFonts w:cs="Times New Roman"/>
                <w:sz w:val="24"/>
                <w:szCs w:val="24"/>
                <w:lang w:eastAsia="ko-KR"/>
              </w:rPr>
            </w:pPr>
            <w:r w:rsidRPr="00925D77">
              <w:rPr>
                <w:rFonts w:cs="Times New Roman"/>
                <w:sz w:val="24"/>
                <w:szCs w:val="24"/>
                <w:lang w:eastAsia="ko-KR"/>
              </w:rPr>
              <w:t>To establish the eligibility of the Plant and Installation Services in accordance with ITB 5, Bidders shall complete the country of origin declarations in the Price Schedule Forms, included in Section IV (Bidding Forms).</w:t>
            </w:r>
          </w:p>
        </w:tc>
      </w:tr>
      <w:tr w:rsidR="00925D77" w:rsidRPr="00925D77" w14:paraId="0FB3B978" w14:textId="77777777" w:rsidTr="001A1FB5">
        <w:tc>
          <w:tcPr>
            <w:tcW w:w="2250" w:type="dxa"/>
          </w:tcPr>
          <w:p w14:paraId="64CF9333" w14:textId="725DB7F4" w:rsidR="006D40EC" w:rsidRPr="00925D77" w:rsidRDefault="006D40EC" w:rsidP="00B22350">
            <w:pPr>
              <w:pStyle w:val="1"/>
              <w:rPr>
                <w:sz w:val="24"/>
                <w:szCs w:val="24"/>
                <w:lang w:eastAsia="ko-KR"/>
              </w:rPr>
            </w:pPr>
            <w:bookmarkStart w:id="179" w:name="_Toc46055469"/>
            <w:bookmarkStart w:id="180" w:name="_Toc55294870"/>
            <w:bookmarkStart w:id="181" w:name="_Toc55295288"/>
            <w:r w:rsidRPr="00925D77">
              <w:rPr>
                <w:rFonts w:hint="eastAsia"/>
                <w:sz w:val="24"/>
                <w:szCs w:val="24"/>
                <w:lang w:eastAsia="ko-KR"/>
              </w:rPr>
              <w:t>Documents Establishing the Eligibility and Qualifications of the Bidder</w:t>
            </w:r>
            <w:bookmarkEnd w:id="179"/>
            <w:bookmarkEnd w:id="180"/>
            <w:bookmarkEnd w:id="181"/>
          </w:p>
        </w:tc>
        <w:tc>
          <w:tcPr>
            <w:tcW w:w="7380" w:type="dxa"/>
          </w:tcPr>
          <w:p w14:paraId="0A4EE4FF" w14:textId="26D8069E" w:rsidR="006D40EC" w:rsidRPr="00925D77" w:rsidRDefault="00492B04" w:rsidP="0015588D">
            <w:pPr>
              <w:pStyle w:val="Header2-SubClauses"/>
              <w:numPr>
                <w:ilvl w:val="1"/>
                <w:numId w:val="37"/>
              </w:numPr>
              <w:spacing w:before="80" w:after="80"/>
              <w:ind w:left="490"/>
              <w:rPr>
                <w:rFonts w:cs="Times New Roman"/>
                <w:sz w:val="24"/>
                <w:szCs w:val="24"/>
                <w:lang w:eastAsia="ko-KR"/>
              </w:rPr>
            </w:pPr>
            <w:r w:rsidRPr="00925D77">
              <w:rPr>
                <w:rFonts w:cs="Times New Roman"/>
                <w:sz w:val="24"/>
                <w:szCs w:val="24"/>
                <w:lang w:eastAsia="ko-KR"/>
              </w:rPr>
              <w:t xml:space="preserve">In accordance with Section III (Evaluation and Qualification Criteria) to establish that the Bidder continues to meet criteria used at the time </w:t>
            </w:r>
            <w:r w:rsidR="00044197" w:rsidRPr="00925D77">
              <w:rPr>
                <w:rFonts w:cs="Times New Roman"/>
                <w:sz w:val="24"/>
                <w:szCs w:val="24"/>
                <w:lang w:eastAsia="ko-KR"/>
              </w:rPr>
              <w:t>of P</w:t>
            </w:r>
            <w:r w:rsidRPr="00925D77">
              <w:rPr>
                <w:rFonts w:cs="Times New Roman"/>
                <w:sz w:val="24"/>
                <w:szCs w:val="24"/>
                <w:lang w:eastAsia="ko-KR"/>
              </w:rPr>
              <w:t>requalification, the Bidder shall provide in the corresponding information sheets included in Section IV (Bidding Forms), updated information on any assessed aspect that changed from that time, or if post-qualification applies, the Bidder shall provide the information requested in the corresponding information sheets included in Section IV (Bidding Forms).</w:t>
            </w:r>
          </w:p>
        </w:tc>
      </w:tr>
      <w:tr w:rsidR="00925D77" w:rsidRPr="00925D77" w14:paraId="542EEFB4" w14:textId="77777777" w:rsidTr="001A1FB5">
        <w:tc>
          <w:tcPr>
            <w:tcW w:w="2250" w:type="dxa"/>
          </w:tcPr>
          <w:p w14:paraId="7CDEF839" w14:textId="1E66DB09" w:rsidR="006D40EC" w:rsidRPr="00925D77" w:rsidRDefault="006D40EC" w:rsidP="00B22350">
            <w:pPr>
              <w:pStyle w:val="1"/>
              <w:rPr>
                <w:sz w:val="24"/>
                <w:szCs w:val="24"/>
                <w:lang w:eastAsia="ko-KR"/>
              </w:rPr>
            </w:pPr>
            <w:bookmarkStart w:id="182" w:name="_Toc46055470"/>
            <w:bookmarkStart w:id="183" w:name="_Toc55294871"/>
            <w:bookmarkStart w:id="184" w:name="_Toc55295289"/>
            <w:r w:rsidRPr="00925D77">
              <w:rPr>
                <w:rFonts w:hint="eastAsia"/>
                <w:sz w:val="24"/>
                <w:szCs w:val="24"/>
                <w:lang w:eastAsia="ko-KR"/>
              </w:rPr>
              <w:t>Documents Establishing Conformity of the Plant and Installation Services</w:t>
            </w:r>
            <w:bookmarkEnd w:id="182"/>
            <w:bookmarkEnd w:id="183"/>
            <w:bookmarkEnd w:id="184"/>
          </w:p>
        </w:tc>
        <w:tc>
          <w:tcPr>
            <w:tcW w:w="7380" w:type="dxa"/>
          </w:tcPr>
          <w:p w14:paraId="10E5956D" w14:textId="77EEFCF9" w:rsidR="006D40EC" w:rsidRPr="00925D77" w:rsidRDefault="006D40EC" w:rsidP="0015588D">
            <w:pPr>
              <w:pStyle w:val="Header2-SubClauses"/>
              <w:numPr>
                <w:ilvl w:val="1"/>
                <w:numId w:val="37"/>
              </w:numPr>
              <w:spacing w:before="80" w:after="80"/>
              <w:ind w:left="490"/>
              <w:rPr>
                <w:rFonts w:cs="Times New Roman"/>
                <w:sz w:val="24"/>
                <w:szCs w:val="24"/>
                <w:lang w:eastAsia="ko-KR"/>
              </w:rPr>
            </w:pPr>
            <w:r w:rsidRPr="00925D77">
              <w:rPr>
                <w:rFonts w:cs="Times New Roman"/>
                <w:sz w:val="24"/>
                <w:szCs w:val="24"/>
                <w:lang w:eastAsia="ko-KR"/>
              </w:rPr>
              <w:t>The documentary evidence of the conformity of the Plant and Installation Services to the Bidding Document may be in the form of literature, drawings, and data and shall furnish</w:t>
            </w:r>
            <w:r w:rsidR="00D0025F">
              <w:rPr>
                <w:rFonts w:cs="Times New Roman"/>
                <w:sz w:val="24"/>
                <w:szCs w:val="24"/>
                <w:lang w:eastAsia="ko-KR"/>
              </w:rPr>
              <w:t>:</w:t>
            </w:r>
            <w:r w:rsidRPr="00925D77">
              <w:rPr>
                <w:rFonts w:cs="Times New Roman"/>
                <w:sz w:val="24"/>
                <w:szCs w:val="24"/>
                <w:lang w:eastAsia="ko-KR"/>
              </w:rPr>
              <w:t xml:space="preserve"> </w:t>
            </w:r>
          </w:p>
          <w:p w14:paraId="52A22DAB" w14:textId="77777777" w:rsidR="006D40EC" w:rsidRPr="00925D77" w:rsidRDefault="006D40EC" w:rsidP="006D40EC">
            <w:pPr>
              <w:pStyle w:val="Header2-SubClauses"/>
              <w:tabs>
                <w:tab w:val="clear" w:pos="504"/>
              </w:tabs>
              <w:spacing w:before="80" w:after="80"/>
              <w:ind w:leftChars="258" w:left="857" w:hangingChars="142" w:hanging="341"/>
              <w:rPr>
                <w:rFonts w:cs="Times New Roman"/>
                <w:sz w:val="24"/>
                <w:szCs w:val="24"/>
                <w:lang w:eastAsia="ko-KR"/>
              </w:rPr>
            </w:pPr>
            <w:r w:rsidRPr="00925D77">
              <w:rPr>
                <w:rFonts w:cs="Times New Roman"/>
                <w:sz w:val="24"/>
                <w:szCs w:val="24"/>
                <w:lang w:eastAsia="ko-KR"/>
              </w:rPr>
              <w:t>(a) a detailed description of the essential technical and performance characteristics of the Plant and Installation Services, including the functional guarantees of the proposed Plant and Installation Services, in response to the specification;</w:t>
            </w:r>
          </w:p>
          <w:p w14:paraId="32BEE65E" w14:textId="769CE11C" w:rsidR="006D40EC" w:rsidRPr="00925D77" w:rsidRDefault="006D40EC" w:rsidP="006D40EC">
            <w:pPr>
              <w:pStyle w:val="Header2-SubClauses"/>
              <w:tabs>
                <w:tab w:val="clear" w:pos="504"/>
              </w:tabs>
              <w:spacing w:before="80" w:after="80"/>
              <w:ind w:leftChars="258" w:left="857" w:hangingChars="142" w:hanging="341"/>
              <w:rPr>
                <w:rFonts w:cs="Times New Roman"/>
                <w:sz w:val="24"/>
                <w:szCs w:val="24"/>
                <w:lang w:eastAsia="ko-KR"/>
              </w:rPr>
            </w:pPr>
            <w:r w:rsidRPr="00925D77">
              <w:rPr>
                <w:rFonts w:cs="Times New Roman"/>
                <w:sz w:val="24"/>
                <w:szCs w:val="24"/>
                <w:lang w:eastAsia="ko-KR"/>
              </w:rPr>
              <w:t>(b) a list giving f</w:t>
            </w:r>
            <w:r w:rsidR="006D13B0" w:rsidRPr="00925D77">
              <w:rPr>
                <w:rFonts w:cs="Times New Roman"/>
                <w:sz w:val="24"/>
                <w:szCs w:val="24"/>
                <w:lang w:eastAsia="ko-KR"/>
              </w:rPr>
              <w:t>u</w:t>
            </w:r>
            <w:r w:rsidRPr="00925D77">
              <w:rPr>
                <w:rFonts w:cs="Times New Roman"/>
                <w:sz w:val="24"/>
                <w:szCs w:val="24"/>
                <w:lang w:eastAsia="ko-KR"/>
              </w:rPr>
              <w:t>ll particulars, including available sources, of all spare parts and special tools necessary for the proper and continuing functioning of the plant for the period indicated</w:t>
            </w:r>
            <w:r w:rsidRPr="00925D77">
              <w:rPr>
                <w:rFonts w:cs="Times New Roman"/>
                <w:b/>
                <w:sz w:val="24"/>
                <w:szCs w:val="24"/>
                <w:lang w:eastAsia="ko-KR"/>
              </w:rPr>
              <w:t xml:space="preserve"> in the BDS</w:t>
            </w:r>
            <w:r w:rsidRPr="00925D77">
              <w:rPr>
                <w:rFonts w:cs="Times New Roman"/>
                <w:sz w:val="24"/>
                <w:szCs w:val="24"/>
                <w:lang w:eastAsia="ko-KR"/>
              </w:rPr>
              <w:t>, following completion of Plant and Installation Services in accordance with provisions of the contract; and</w:t>
            </w:r>
          </w:p>
          <w:p w14:paraId="6098778B" w14:textId="2A8F961F" w:rsidR="006D40EC" w:rsidRPr="00925D77" w:rsidRDefault="006D40EC" w:rsidP="006D13B0">
            <w:pPr>
              <w:pStyle w:val="Header2-SubClauses"/>
              <w:tabs>
                <w:tab w:val="clear" w:pos="504"/>
              </w:tabs>
              <w:spacing w:before="80" w:after="80"/>
              <w:ind w:leftChars="258" w:left="857" w:hangingChars="142" w:hanging="341"/>
              <w:rPr>
                <w:rFonts w:cs="Times New Roman"/>
                <w:sz w:val="24"/>
                <w:szCs w:val="24"/>
                <w:lang w:eastAsia="ko-KR"/>
              </w:rPr>
            </w:pPr>
            <w:r w:rsidRPr="00925D77">
              <w:rPr>
                <w:rFonts w:cs="Times New Roman"/>
                <w:sz w:val="24"/>
                <w:szCs w:val="24"/>
                <w:lang w:eastAsia="ko-KR"/>
              </w:rPr>
              <w:t xml:space="preserve">(c) </w:t>
            </w:r>
            <w:r w:rsidRPr="00925D77">
              <w:rPr>
                <w:rFonts w:cs="Times New Roman"/>
                <w:sz w:val="24"/>
                <w:szCs w:val="24"/>
              </w:rPr>
              <w:t xml:space="preserve">a commentary on the Employer’s Specifications and adequate evidence demonstrating the substantial responsiveness of the Plant and Installation Services to those specifications. Bidders shall note that standards for workmanship, materials, and equipment designated by the Employer in the Bidding Document are intended to be descriptive (establishing standards of quality and performance) only and not restrictive. The Bidder may substitute alternative standards, brand names, and/or catalog numbers in its Bid, provided that it demonstrates to the Employer’s satisfaction </w:t>
            </w:r>
            <w:r w:rsidRPr="00925D77">
              <w:rPr>
                <w:rFonts w:cs="Times New Roman"/>
                <w:sz w:val="24"/>
                <w:szCs w:val="24"/>
              </w:rPr>
              <w:lastRenderedPageBreak/>
              <w:t>that the substitutions are substantially equivalent or superior to the standards designated in the Specifications.</w:t>
            </w:r>
          </w:p>
        </w:tc>
      </w:tr>
      <w:tr w:rsidR="00925D77" w:rsidRPr="00925D77" w14:paraId="3890388A" w14:textId="77777777" w:rsidTr="001A1FB5">
        <w:tc>
          <w:tcPr>
            <w:tcW w:w="2250" w:type="dxa"/>
          </w:tcPr>
          <w:p w14:paraId="27AEAEEC" w14:textId="486C844D" w:rsidR="006D40EC" w:rsidRPr="00925D77" w:rsidRDefault="006D40EC" w:rsidP="00B22350">
            <w:pPr>
              <w:pStyle w:val="1"/>
              <w:rPr>
                <w:sz w:val="24"/>
                <w:szCs w:val="24"/>
              </w:rPr>
            </w:pPr>
            <w:bookmarkStart w:id="185" w:name="_Toc46055471"/>
            <w:bookmarkStart w:id="186" w:name="_Toc55294872"/>
            <w:bookmarkStart w:id="187" w:name="_Toc55295290"/>
            <w:r w:rsidRPr="00925D77">
              <w:rPr>
                <w:rFonts w:hint="eastAsia"/>
                <w:sz w:val="24"/>
                <w:szCs w:val="24"/>
                <w:lang w:eastAsia="ko-KR"/>
              </w:rPr>
              <w:lastRenderedPageBreak/>
              <w:t>Technical Proposal, Subcontractor</w:t>
            </w:r>
            <w:bookmarkEnd w:id="185"/>
            <w:r w:rsidR="00883DCA" w:rsidRPr="00925D77">
              <w:rPr>
                <w:rFonts w:hint="eastAsia"/>
                <w:sz w:val="24"/>
                <w:szCs w:val="24"/>
                <w:lang w:eastAsia="ko-KR"/>
              </w:rPr>
              <w:t>s</w:t>
            </w:r>
            <w:bookmarkEnd w:id="186"/>
            <w:bookmarkEnd w:id="187"/>
          </w:p>
        </w:tc>
        <w:tc>
          <w:tcPr>
            <w:tcW w:w="7380" w:type="dxa"/>
          </w:tcPr>
          <w:p w14:paraId="7379681A" w14:textId="658D8C3A" w:rsidR="006D40EC" w:rsidRPr="00925D77" w:rsidRDefault="006D40EC" w:rsidP="0015588D">
            <w:pPr>
              <w:pStyle w:val="Header2-SubClauses"/>
              <w:numPr>
                <w:ilvl w:val="1"/>
                <w:numId w:val="37"/>
              </w:numPr>
              <w:spacing w:before="80" w:after="80"/>
              <w:ind w:left="490"/>
              <w:rPr>
                <w:rFonts w:eastAsia="맑은 고딕" w:cs="Times New Roman"/>
                <w:b/>
                <w:sz w:val="24"/>
                <w:szCs w:val="24"/>
              </w:rPr>
            </w:pPr>
            <w:r w:rsidRPr="00925D77">
              <w:rPr>
                <w:rFonts w:cs="Times New Roman"/>
                <w:sz w:val="24"/>
                <w:szCs w:val="24"/>
              </w:rPr>
              <w:t>The Bidder shall furnish a Technical Proposal including a statement of work methods, equipment, personnel, schedule, safety plan and any other information as stipulated in Section IV (Bidding Forms), in sufficient detail to demonstrate the adequacy of the Bidders’ proposal to meet the work requirements and the completion time.</w:t>
            </w:r>
          </w:p>
          <w:p w14:paraId="139B9B85" w14:textId="5F049F59" w:rsidR="006D40EC" w:rsidRPr="00925D77" w:rsidRDefault="00B57D62" w:rsidP="0015588D">
            <w:pPr>
              <w:pStyle w:val="Header2-SubClauses"/>
              <w:numPr>
                <w:ilvl w:val="1"/>
                <w:numId w:val="37"/>
              </w:numPr>
              <w:tabs>
                <w:tab w:val="num" w:pos="1780"/>
              </w:tabs>
              <w:spacing w:before="80" w:after="80"/>
              <w:ind w:left="490"/>
              <w:rPr>
                <w:rFonts w:eastAsia="맑은 고딕" w:cs="Times New Roman"/>
                <w:b/>
                <w:sz w:val="24"/>
                <w:szCs w:val="24"/>
              </w:rPr>
            </w:pPr>
            <w:r w:rsidRPr="00925D77">
              <w:rPr>
                <w:rFonts w:cs="Times New Roman"/>
                <w:sz w:val="24"/>
                <w:szCs w:val="24"/>
              </w:rPr>
              <w:t>For major items of P</w:t>
            </w:r>
            <w:r w:rsidR="006D40EC" w:rsidRPr="00925D77">
              <w:rPr>
                <w:rFonts w:cs="Times New Roman"/>
                <w:sz w:val="24"/>
                <w:szCs w:val="24"/>
              </w:rPr>
              <w:t xml:space="preserve">lant and </w:t>
            </w:r>
            <w:r w:rsidRPr="00925D77">
              <w:rPr>
                <w:rFonts w:cs="Times New Roman"/>
                <w:sz w:val="24"/>
                <w:szCs w:val="24"/>
              </w:rPr>
              <w:t>Installation S</w:t>
            </w:r>
            <w:r w:rsidR="006D40EC" w:rsidRPr="00925D77">
              <w:rPr>
                <w:rFonts w:cs="Times New Roman"/>
                <w:sz w:val="24"/>
                <w:szCs w:val="24"/>
              </w:rPr>
              <w:t>ervices as listed by the Employer in Section III (Evaluation and Qualification Criteria), which the Bidder intends to purchase or subcontract, the Bidder shall give details of the name and nationality of the proposed Subcontractors, including Manufacturers, for each of those items. In addition, the Bidder shall include in its Bid information establishing compliance with the requirements specified by the Employer for these items. Bidders are free to list more than one Subcontractor against each item of the plant and services. Quoted rates and prices will be deemed to apply to whichever Subcontractor is appointed, and no adjustment of the rates and prices will be permitted.</w:t>
            </w:r>
          </w:p>
          <w:p w14:paraId="53A9EA59" w14:textId="4B32C2F5" w:rsidR="006D40EC" w:rsidRPr="00925D77" w:rsidRDefault="006D40EC" w:rsidP="00D17B79">
            <w:pPr>
              <w:pStyle w:val="Header2-SubClauses"/>
              <w:numPr>
                <w:ilvl w:val="1"/>
                <w:numId w:val="37"/>
              </w:numPr>
              <w:tabs>
                <w:tab w:val="num" w:pos="1780"/>
              </w:tabs>
              <w:spacing w:before="80" w:after="80"/>
              <w:ind w:left="490"/>
              <w:rPr>
                <w:rFonts w:eastAsia="맑은 고딕" w:cs="Times New Roman"/>
                <w:b/>
                <w:sz w:val="24"/>
                <w:szCs w:val="24"/>
              </w:rPr>
            </w:pPr>
            <w:r w:rsidRPr="00925D77">
              <w:rPr>
                <w:rFonts w:cs="Times New Roman"/>
                <w:sz w:val="24"/>
                <w:szCs w:val="24"/>
              </w:rPr>
              <w:t xml:space="preserve">The Bidder shall be responsible for ensuring that any Subcontractor proposed complies with the requirements of ITB 4, and that any </w:t>
            </w:r>
            <w:r w:rsidR="00B57D62" w:rsidRPr="00925D77">
              <w:rPr>
                <w:rFonts w:cs="Times New Roman"/>
                <w:sz w:val="24"/>
                <w:szCs w:val="24"/>
              </w:rPr>
              <w:t>P</w:t>
            </w:r>
            <w:r w:rsidRPr="00925D77">
              <w:rPr>
                <w:rFonts w:cs="Times New Roman"/>
                <w:sz w:val="24"/>
                <w:szCs w:val="24"/>
              </w:rPr>
              <w:t>lant</w:t>
            </w:r>
            <w:r w:rsidR="00B57D62" w:rsidRPr="00925D77">
              <w:rPr>
                <w:rFonts w:cs="Times New Roman"/>
                <w:sz w:val="24"/>
                <w:szCs w:val="24"/>
              </w:rPr>
              <w:t xml:space="preserve"> or Installation Services</w:t>
            </w:r>
            <w:r w:rsidRPr="00925D77">
              <w:rPr>
                <w:rFonts w:cs="Times New Roman"/>
                <w:sz w:val="24"/>
                <w:szCs w:val="24"/>
              </w:rPr>
              <w:t xml:space="preserve"> to be provided by the Subcontractor comply with the requirements of ITB 5 and ITB 1</w:t>
            </w:r>
            <w:r w:rsidR="00D17B79" w:rsidRPr="00925D77">
              <w:rPr>
                <w:rFonts w:cs="Times New Roman"/>
                <w:sz w:val="24"/>
                <w:szCs w:val="24"/>
              </w:rPr>
              <w:t>6</w:t>
            </w:r>
            <w:r w:rsidRPr="00925D77">
              <w:rPr>
                <w:rFonts w:cs="Times New Roman"/>
                <w:sz w:val="24"/>
                <w:szCs w:val="24"/>
              </w:rPr>
              <w:t>.1.</w:t>
            </w:r>
          </w:p>
        </w:tc>
      </w:tr>
      <w:tr w:rsidR="00925D77" w:rsidRPr="00925D77" w14:paraId="01247AFD" w14:textId="77777777" w:rsidTr="001A1FB5">
        <w:tc>
          <w:tcPr>
            <w:tcW w:w="2250" w:type="dxa"/>
          </w:tcPr>
          <w:p w14:paraId="0FD5E8AB" w14:textId="2710C89A" w:rsidR="006D40EC" w:rsidRPr="00925D77" w:rsidRDefault="006D40EC" w:rsidP="00B22350">
            <w:pPr>
              <w:pStyle w:val="1"/>
              <w:rPr>
                <w:sz w:val="24"/>
                <w:szCs w:val="24"/>
              </w:rPr>
            </w:pPr>
            <w:bookmarkStart w:id="188" w:name="_Toc438438835"/>
            <w:bookmarkStart w:id="189" w:name="_Toc438532588"/>
            <w:bookmarkStart w:id="190" w:name="_Toc438733979"/>
            <w:bookmarkStart w:id="191" w:name="_Toc438907018"/>
            <w:bookmarkStart w:id="192" w:name="_Toc438907217"/>
            <w:bookmarkStart w:id="193" w:name="_Toc105984522"/>
            <w:bookmarkStart w:id="194" w:name="_Toc46055472"/>
            <w:bookmarkStart w:id="195" w:name="_Toc55294873"/>
            <w:bookmarkStart w:id="196" w:name="_Toc55295291"/>
            <w:r w:rsidRPr="00925D77">
              <w:rPr>
                <w:sz w:val="24"/>
                <w:szCs w:val="24"/>
              </w:rPr>
              <w:t>Bid Prices and Discounts</w:t>
            </w:r>
            <w:bookmarkEnd w:id="188"/>
            <w:bookmarkEnd w:id="189"/>
            <w:bookmarkEnd w:id="190"/>
            <w:bookmarkEnd w:id="191"/>
            <w:bookmarkEnd w:id="192"/>
            <w:bookmarkEnd w:id="193"/>
            <w:bookmarkEnd w:id="194"/>
            <w:bookmarkEnd w:id="195"/>
            <w:bookmarkEnd w:id="196"/>
          </w:p>
        </w:tc>
        <w:tc>
          <w:tcPr>
            <w:tcW w:w="7380" w:type="dxa"/>
          </w:tcPr>
          <w:p w14:paraId="1C4B9621" w14:textId="500AA929" w:rsidR="006D40EC" w:rsidRPr="00925D77" w:rsidRDefault="006D40EC" w:rsidP="0015588D">
            <w:pPr>
              <w:pStyle w:val="Header2-SubClauses"/>
              <w:numPr>
                <w:ilvl w:val="1"/>
                <w:numId w:val="37"/>
              </w:numPr>
              <w:spacing w:before="80" w:after="80"/>
              <w:ind w:left="490"/>
              <w:rPr>
                <w:rFonts w:cs="Times New Roman"/>
                <w:sz w:val="24"/>
                <w:szCs w:val="24"/>
              </w:rPr>
            </w:pPr>
            <w:r w:rsidRPr="00925D77">
              <w:rPr>
                <w:rFonts w:eastAsia="맑은 고딕" w:cs="Times New Roman"/>
                <w:b/>
                <w:sz w:val="24"/>
                <w:szCs w:val="24"/>
              </w:rPr>
              <w:t>Unless otherwise specified in the BDS</w:t>
            </w:r>
            <w:r w:rsidRPr="00925D77">
              <w:rPr>
                <w:rFonts w:eastAsia="맑은 고딕" w:cs="Times New Roman"/>
                <w:sz w:val="24"/>
                <w:szCs w:val="24"/>
              </w:rPr>
              <w:t xml:space="preserve"> and/or Section VI (Employer’s Requirements), Bidders shall quote for the entire </w:t>
            </w:r>
            <w:r w:rsidRPr="00925D77">
              <w:rPr>
                <w:rFonts w:eastAsia="맑은 고딕" w:cs="Times New Roman" w:hint="eastAsia"/>
                <w:sz w:val="24"/>
                <w:szCs w:val="24"/>
                <w:lang w:eastAsia="ko-KR"/>
              </w:rPr>
              <w:t>P</w:t>
            </w:r>
            <w:r w:rsidRPr="00925D77">
              <w:rPr>
                <w:rFonts w:eastAsia="맑은 고딕" w:cs="Times New Roman"/>
                <w:sz w:val="24"/>
                <w:szCs w:val="24"/>
              </w:rPr>
              <w:t xml:space="preserve">lant and Installation Services on a “single responsibility” basis such that the total Bid </w:t>
            </w:r>
            <w:r w:rsidR="00A83783" w:rsidRPr="00925D77">
              <w:rPr>
                <w:rFonts w:eastAsia="맑은 고딕" w:cs="Times New Roman"/>
                <w:sz w:val="24"/>
                <w:szCs w:val="24"/>
              </w:rPr>
              <w:t>p</w:t>
            </w:r>
            <w:r w:rsidRPr="00925D77">
              <w:rPr>
                <w:rFonts w:eastAsia="맑은 고딕" w:cs="Times New Roman"/>
                <w:sz w:val="24"/>
                <w:szCs w:val="24"/>
              </w:rPr>
              <w:t>rice covers all the Contractor’s obligations mentioned in or to be reasonably inferred from the Bidding Document in respect of the design, manufacture, including procurement and subcontracting (if any), delivery, construction, installation, and completion of the plant. This includes all requirements under the Contractor’s responsibilities for testing, pre-commissioning and commissioning of the plant and, where so required by the Bidding Document, the acquisition of all permits, approvals, and licenses, etc.; the operation, maintenance, and training services and such other items and services as may be specified in the Bidding Document, all in accordance with the requirements of the General Conditions. Items against which no price is entered by the Bidder will not be paid for by the Employer when executed and shall be deemed to be covered by the prices for other items.</w:t>
            </w:r>
          </w:p>
          <w:p w14:paraId="1ACB37B2" w14:textId="77777777" w:rsidR="006D40EC" w:rsidRPr="00925D77" w:rsidRDefault="006D40EC" w:rsidP="0015588D">
            <w:pPr>
              <w:pStyle w:val="Header2-SubClauses"/>
              <w:numPr>
                <w:ilvl w:val="1"/>
                <w:numId w:val="37"/>
              </w:numPr>
              <w:tabs>
                <w:tab w:val="num" w:pos="1780"/>
              </w:tabs>
              <w:spacing w:before="80" w:after="80"/>
              <w:ind w:left="490"/>
              <w:rPr>
                <w:rFonts w:cs="Times New Roman"/>
                <w:sz w:val="24"/>
                <w:szCs w:val="24"/>
              </w:rPr>
            </w:pPr>
            <w:r w:rsidRPr="00925D77">
              <w:rPr>
                <w:rFonts w:eastAsia="맑은 고딕" w:cs="Times New Roman"/>
                <w:sz w:val="24"/>
                <w:szCs w:val="24"/>
              </w:rPr>
              <w:t>Bidders are required to quote the price for the commercial, contractual, and technical obligations outlined in the Bidding Document</w:t>
            </w:r>
            <w:r w:rsidRPr="00925D77">
              <w:rPr>
                <w:rFonts w:cs="Times New Roman"/>
                <w:sz w:val="24"/>
                <w:szCs w:val="24"/>
              </w:rPr>
              <w:t>.</w:t>
            </w:r>
          </w:p>
        </w:tc>
      </w:tr>
      <w:tr w:rsidR="00925D77" w:rsidRPr="00925D77" w14:paraId="4F3882B6" w14:textId="77777777" w:rsidTr="001A1FB5">
        <w:tc>
          <w:tcPr>
            <w:tcW w:w="2250" w:type="dxa"/>
          </w:tcPr>
          <w:p w14:paraId="6F8EEEC9" w14:textId="77777777" w:rsidR="006D40EC" w:rsidRPr="00925D77" w:rsidRDefault="006D40EC" w:rsidP="006D40EC">
            <w:pPr>
              <w:pStyle w:val="i"/>
              <w:suppressAutoHyphens w:val="0"/>
              <w:spacing w:before="80" w:after="80"/>
              <w:rPr>
                <w:rFonts w:ascii="Times New Roman" w:hAnsi="Times New Roman"/>
                <w:sz w:val="24"/>
                <w:szCs w:val="24"/>
              </w:rPr>
            </w:pPr>
          </w:p>
        </w:tc>
        <w:tc>
          <w:tcPr>
            <w:tcW w:w="7380" w:type="dxa"/>
          </w:tcPr>
          <w:p w14:paraId="596B7BAC" w14:textId="6A70A055" w:rsidR="006D40EC" w:rsidRPr="00925D77" w:rsidRDefault="006D40EC" w:rsidP="0015588D">
            <w:pPr>
              <w:pStyle w:val="Header2-SubClauses"/>
              <w:numPr>
                <w:ilvl w:val="1"/>
                <w:numId w:val="37"/>
              </w:numPr>
              <w:tabs>
                <w:tab w:val="num" w:pos="1780"/>
              </w:tabs>
              <w:spacing w:before="80" w:after="80"/>
              <w:ind w:left="490"/>
              <w:rPr>
                <w:rFonts w:cs="Times New Roman"/>
                <w:sz w:val="24"/>
                <w:szCs w:val="24"/>
              </w:rPr>
            </w:pPr>
            <w:r w:rsidRPr="00925D77">
              <w:rPr>
                <w:rFonts w:eastAsia="맑은 고딕" w:cs="Times New Roman"/>
                <w:sz w:val="24"/>
                <w:szCs w:val="24"/>
              </w:rPr>
              <w:t xml:space="preserve">Bidders shall give a breakdown of the prices in the manner and detail called for in the Price Schedules included in Section IV (Bidding Forms). Where no different Price Schedules are included in the </w:t>
            </w:r>
            <w:r w:rsidRPr="00925D77">
              <w:rPr>
                <w:rFonts w:eastAsia="맑은 고딕" w:cs="Times New Roman"/>
                <w:sz w:val="24"/>
                <w:szCs w:val="24"/>
              </w:rPr>
              <w:lastRenderedPageBreak/>
              <w:t>Bidding Document, Bidders shall present their prices in the following manner: Separate numbered Schedules included in Section IV (Bidding Forms) shall be used for each of the following elements. The total amount from each Schedule (Nos. 1 to 4) shall be summarized in a Grand Summary (Schedule No. 5) giving the total bid price(s) to be entered in the Letter of Bid. Absence of the total bid price in the Letter of Bid may result in the rejection of the Bid.</w:t>
            </w:r>
          </w:p>
          <w:p w14:paraId="0D553123" w14:textId="77777777" w:rsidR="00B143E1" w:rsidRPr="00925D77" w:rsidRDefault="00B143E1" w:rsidP="00B143E1">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1:</w:t>
            </w:r>
            <w:r w:rsidRPr="00925D77">
              <w:rPr>
                <w:rFonts w:cs="Times New Roman"/>
                <w:sz w:val="24"/>
                <w:szCs w:val="24"/>
              </w:rPr>
              <w:tab/>
              <w:t>Plant and Mandatory Spare Parts Supplied from Abroad</w:t>
            </w:r>
          </w:p>
          <w:p w14:paraId="184ACC4E" w14:textId="77777777" w:rsidR="00B143E1" w:rsidRPr="00925D77" w:rsidRDefault="00B143E1" w:rsidP="00B143E1">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2:</w:t>
            </w:r>
            <w:r w:rsidRPr="00925D77">
              <w:rPr>
                <w:rFonts w:cs="Times New Roman"/>
                <w:sz w:val="24"/>
                <w:szCs w:val="24"/>
              </w:rPr>
              <w:tab/>
              <w:t>Plant and Mandatory Spare Parts Supplied from Within the Employer’s Country</w:t>
            </w:r>
          </w:p>
          <w:p w14:paraId="088C95D8" w14:textId="77777777" w:rsidR="00B143E1" w:rsidRPr="00925D77" w:rsidRDefault="00B143E1" w:rsidP="00B143E1">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3:</w:t>
            </w:r>
            <w:r w:rsidRPr="00925D77">
              <w:rPr>
                <w:rFonts w:cs="Times New Roman"/>
                <w:sz w:val="24"/>
                <w:szCs w:val="24"/>
              </w:rPr>
              <w:tab/>
              <w:t>Design Services</w:t>
            </w:r>
          </w:p>
          <w:p w14:paraId="145D3A37" w14:textId="77777777" w:rsidR="00B143E1" w:rsidRPr="00925D77" w:rsidRDefault="00B143E1" w:rsidP="00B143E1">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4:</w:t>
            </w:r>
            <w:r w:rsidRPr="00925D77">
              <w:rPr>
                <w:rFonts w:cs="Times New Roman"/>
                <w:sz w:val="24"/>
                <w:szCs w:val="24"/>
              </w:rPr>
              <w:tab/>
              <w:t>Installation and Other Services</w:t>
            </w:r>
          </w:p>
          <w:p w14:paraId="578F130A" w14:textId="77777777" w:rsidR="00B143E1" w:rsidRPr="00925D77" w:rsidRDefault="00B143E1" w:rsidP="00B143E1">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5</w:t>
            </w:r>
            <w:r w:rsidRPr="00925D77">
              <w:rPr>
                <w:rFonts w:cs="Times New Roman"/>
                <w:sz w:val="24"/>
                <w:szCs w:val="24"/>
              </w:rPr>
              <w:tab/>
              <w:t>Grand Summary (Schedule Nos. 1 to 4)</w:t>
            </w:r>
          </w:p>
          <w:p w14:paraId="0B745505" w14:textId="26DA5647" w:rsidR="006D40EC" w:rsidRPr="00925D77" w:rsidRDefault="00B143E1" w:rsidP="00B143E1">
            <w:pPr>
              <w:pStyle w:val="Header2-SubClauses"/>
              <w:tabs>
                <w:tab w:val="clear" w:pos="504"/>
              </w:tabs>
              <w:spacing w:before="80" w:after="80" w:line="360" w:lineRule="auto"/>
              <w:ind w:left="620" w:firstLine="0"/>
              <w:jc w:val="left"/>
              <w:rPr>
                <w:rFonts w:eastAsia="맑은 고딕" w:cs="Times New Roman"/>
                <w:sz w:val="24"/>
                <w:szCs w:val="24"/>
              </w:rPr>
            </w:pPr>
            <w:r w:rsidRPr="00925D77">
              <w:rPr>
                <w:rFonts w:cs="Times New Roman"/>
                <w:sz w:val="24"/>
                <w:szCs w:val="24"/>
              </w:rPr>
              <w:t>Schedule No. 6:</w:t>
            </w:r>
            <w:r w:rsidRPr="00925D77">
              <w:rPr>
                <w:rFonts w:cs="Times New Roman"/>
                <w:sz w:val="24"/>
                <w:szCs w:val="24"/>
              </w:rPr>
              <w:tab/>
              <w:t xml:space="preserve">   Recommended Spare Parts</w:t>
            </w:r>
          </w:p>
          <w:p w14:paraId="08EE6B00" w14:textId="312EE29A" w:rsidR="006D40EC" w:rsidRPr="00925D77" w:rsidRDefault="006D40EC" w:rsidP="006D40EC">
            <w:pPr>
              <w:pStyle w:val="Header2-SubClauses"/>
              <w:tabs>
                <w:tab w:val="clear" w:pos="504"/>
              </w:tabs>
              <w:spacing w:before="80" w:after="80"/>
              <w:ind w:left="620" w:firstLine="0"/>
              <w:rPr>
                <w:rFonts w:cs="Times New Roman"/>
                <w:sz w:val="24"/>
                <w:szCs w:val="24"/>
              </w:rPr>
            </w:pPr>
            <w:r w:rsidRPr="00925D77">
              <w:rPr>
                <w:rFonts w:eastAsia="맑은 고딕" w:cs="Times New Roman"/>
                <w:sz w:val="24"/>
                <w:szCs w:val="24"/>
              </w:rPr>
              <w:t>Bidders shall note that the plant and mandatory spare parts included in Schedule Nos. 1 and 2 above exclude materials used for civil, building, and other construction works. All such materials shall be included and priced under Schedule No. 4, Installation and Other Services</w:t>
            </w:r>
            <w:r w:rsidRPr="00925D77">
              <w:rPr>
                <w:rFonts w:cs="Times New Roman"/>
                <w:sz w:val="24"/>
                <w:szCs w:val="24"/>
              </w:rPr>
              <w:t>.</w:t>
            </w:r>
          </w:p>
          <w:p w14:paraId="3D8B8BBC" w14:textId="77777777" w:rsidR="006D40EC" w:rsidRPr="00925D77" w:rsidRDefault="006D40EC" w:rsidP="0015588D">
            <w:pPr>
              <w:pStyle w:val="Header2-SubClauses"/>
              <w:numPr>
                <w:ilvl w:val="1"/>
                <w:numId w:val="37"/>
              </w:numPr>
              <w:tabs>
                <w:tab w:val="num" w:pos="1780"/>
              </w:tabs>
              <w:spacing w:before="80" w:after="80"/>
              <w:ind w:left="490"/>
              <w:rPr>
                <w:rFonts w:cs="Times New Roman"/>
                <w:sz w:val="24"/>
                <w:szCs w:val="24"/>
              </w:rPr>
            </w:pPr>
            <w:r w:rsidRPr="00925D77">
              <w:rPr>
                <w:rFonts w:eastAsia="맑은 고딕" w:cs="Times New Roman"/>
                <w:sz w:val="24"/>
                <w:szCs w:val="24"/>
              </w:rPr>
              <w:t>In the Schedules, Bidders shall give the required details and a breakdown of their prices as follows:</w:t>
            </w:r>
          </w:p>
          <w:p w14:paraId="2D7C6FA2" w14:textId="77777777" w:rsidR="006D40EC" w:rsidRPr="00925D77" w:rsidRDefault="006D40EC" w:rsidP="006D40EC">
            <w:pPr>
              <w:pStyle w:val="Header2-SubClauses"/>
              <w:tabs>
                <w:tab w:val="clear" w:pos="504"/>
              </w:tabs>
              <w:spacing w:before="80" w:after="80"/>
              <w:ind w:leftChars="257" w:left="1025" w:hangingChars="213" w:hanging="511"/>
              <w:rPr>
                <w:rFonts w:eastAsia="맑은 고딕" w:cs="Times New Roman"/>
                <w:sz w:val="24"/>
                <w:szCs w:val="24"/>
              </w:rPr>
            </w:pPr>
            <w:r w:rsidRPr="00925D77">
              <w:rPr>
                <w:rFonts w:eastAsia="맑은 고딕" w:cs="Times New Roman"/>
                <w:sz w:val="24"/>
                <w:szCs w:val="24"/>
              </w:rPr>
              <w:t xml:space="preserve">(a) Plant to be Supplied from Abroad (Schedule No. 1): </w:t>
            </w:r>
          </w:p>
          <w:p w14:paraId="19D36682" w14:textId="67FFAECB" w:rsidR="006D40EC" w:rsidRPr="00925D77" w:rsidRDefault="006D40EC" w:rsidP="0015588D">
            <w:pPr>
              <w:pStyle w:val="Header2-SubClauses"/>
              <w:numPr>
                <w:ilvl w:val="0"/>
                <w:numId w:val="46"/>
              </w:numPr>
              <w:spacing w:before="80" w:after="80"/>
              <w:rPr>
                <w:rFonts w:eastAsia="맑은 고딕" w:cs="Times New Roman"/>
                <w:sz w:val="24"/>
                <w:szCs w:val="24"/>
              </w:rPr>
            </w:pPr>
            <w:r w:rsidRPr="00925D77">
              <w:rPr>
                <w:rFonts w:eastAsia="맑은 고딕" w:cs="Times New Roman"/>
                <w:sz w:val="24"/>
                <w:szCs w:val="24"/>
              </w:rPr>
              <w:t xml:space="preserve">the price of the plant shall be quoted carriage and insurance paid (CIP)-named place of destination basis specified </w:t>
            </w:r>
            <w:r w:rsidRPr="00925D77">
              <w:rPr>
                <w:rFonts w:eastAsia="맑은 고딕" w:cs="Times New Roman"/>
                <w:b/>
                <w:sz w:val="24"/>
                <w:szCs w:val="24"/>
              </w:rPr>
              <w:t>in the BDS</w:t>
            </w:r>
            <w:r w:rsidRPr="00925D77">
              <w:rPr>
                <w:rFonts w:eastAsia="맑은 고딕" w:cs="Times New Roman"/>
                <w:sz w:val="24"/>
                <w:szCs w:val="24"/>
              </w:rPr>
              <w:t>;</w:t>
            </w:r>
          </w:p>
          <w:p w14:paraId="5E1035BC" w14:textId="49C9B25F" w:rsidR="006D40EC" w:rsidRPr="00925D77" w:rsidRDefault="006D40EC" w:rsidP="0015588D">
            <w:pPr>
              <w:pStyle w:val="Header2-SubClauses"/>
              <w:numPr>
                <w:ilvl w:val="0"/>
                <w:numId w:val="46"/>
              </w:numPr>
              <w:spacing w:before="80" w:after="80"/>
              <w:rPr>
                <w:rFonts w:eastAsia="맑은 고딕" w:cs="Times New Roman"/>
                <w:sz w:val="24"/>
                <w:szCs w:val="24"/>
              </w:rPr>
            </w:pPr>
            <w:r w:rsidRPr="00925D77">
              <w:rPr>
                <w:rFonts w:eastAsia="맑은 고딕" w:cs="Times New Roman"/>
                <w:sz w:val="24"/>
                <w:szCs w:val="24"/>
              </w:rPr>
              <w:t xml:space="preserve">all customs duties and other taxes paid or payable in the Employer’s country on the plant if the contract is awarded to the Bidder; and </w:t>
            </w:r>
          </w:p>
          <w:p w14:paraId="2EEA4317" w14:textId="266BCBA7" w:rsidR="006D40EC" w:rsidRPr="00925D77" w:rsidRDefault="006D40EC" w:rsidP="0015588D">
            <w:pPr>
              <w:pStyle w:val="Header2-SubClauses"/>
              <w:numPr>
                <w:ilvl w:val="0"/>
                <w:numId w:val="46"/>
              </w:numPr>
              <w:spacing w:before="80" w:after="80"/>
              <w:rPr>
                <w:rFonts w:eastAsia="맑은 고딕" w:cs="Times New Roman"/>
                <w:sz w:val="24"/>
                <w:szCs w:val="24"/>
              </w:rPr>
            </w:pPr>
            <w:r w:rsidRPr="00925D77">
              <w:rPr>
                <w:rFonts w:eastAsia="맑은 고딕" w:cs="Times New Roman"/>
                <w:sz w:val="24"/>
                <w:szCs w:val="24"/>
              </w:rPr>
              <w:t>the total price for the plant</w:t>
            </w:r>
            <w:r w:rsidR="00D0025F">
              <w:rPr>
                <w:rFonts w:eastAsia="맑은 고딕" w:cs="Times New Roman"/>
                <w:sz w:val="24"/>
                <w:szCs w:val="24"/>
              </w:rPr>
              <w:t>.</w:t>
            </w:r>
          </w:p>
          <w:p w14:paraId="05AB36D5" w14:textId="77777777" w:rsidR="00D0025F" w:rsidRDefault="006D40EC" w:rsidP="00850A97">
            <w:pPr>
              <w:pStyle w:val="Header2-SubClauses"/>
              <w:tabs>
                <w:tab w:val="clear" w:pos="504"/>
              </w:tabs>
              <w:spacing w:before="80" w:after="80"/>
              <w:ind w:leftChars="257" w:left="836" w:hangingChars="134" w:hanging="322"/>
              <w:jc w:val="left"/>
              <w:rPr>
                <w:rFonts w:eastAsia="맑은 고딕" w:cs="Times New Roman"/>
                <w:sz w:val="24"/>
                <w:szCs w:val="24"/>
              </w:rPr>
            </w:pPr>
            <w:r w:rsidRPr="00925D77">
              <w:rPr>
                <w:rFonts w:eastAsia="맑은 고딕" w:cs="Times New Roman"/>
                <w:sz w:val="24"/>
                <w:szCs w:val="24"/>
              </w:rPr>
              <w:t xml:space="preserve">(b) Plant Supplied from Within the Employer’s Country </w:t>
            </w:r>
          </w:p>
          <w:p w14:paraId="6C1CA25E" w14:textId="10708E6D" w:rsidR="006D40EC" w:rsidRPr="00925D77" w:rsidRDefault="006D40EC" w:rsidP="00850A97">
            <w:pPr>
              <w:pStyle w:val="Header2-SubClauses"/>
              <w:tabs>
                <w:tab w:val="clear" w:pos="504"/>
              </w:tabs>
              <w:spacing w:before="80" w:after="80"/>
              <w:ind w:leftChars="257" w:left="836" w:hangingChars="134" w:hanging="322"/>
              <w:jc w:val="left"/>
              <w:rPr>
                <w:rFonts w:eastAsia="맑은 고딕" w:cs="Times New Roman"/>
                <w:sz w:val="24"/>
                <w:szCs w:val="24"/>
              </w:rPr>
            </w:pPr>
            <w:r w:rsidRPr="00925D77">
              <w:rPr>
                <w:rFonts w:eastAsia="맑은 고딕" w:cs="Times New Roman"/>
                <w:sz w:val="24"/>
                <w:szCs w:val="24"/>
              </w:rPr>
              <w:t>(Schedule No. 2):</w:t>
            </w:r>
          </w:p>
          <w:p w14:paraId="218DE843" w14:textId="4AEA1B47" w:rsidR="006D40EC" w:rsidRPr="00925D77" w:rsidRDefault="006D40EC" w:rsidP="0015588D">
            <w:pPr>
              <w:pStyle w:val="Header2-SubClauses"/>
              <w:numPr>
                <w:ilvl w:val="0"/>
                <w:numId w:val="47"/>
              </w:numPr>
              <w:spacing w:before="80" w:after="80"/>
              <w:rPr>
                <w:rFonts w:eastAsia="맑은 고딕" w:cs="Times New Roman"/>
                <w:sz w:val="24"/>
                <w:szCs w:val="24"/>
              </w:rPr>
            </w:pPr>
            <w:r w:rsidRPr="00925D77">
              <w:rPr>
                <w:rFonts w:eastAsia="맑은 고딕" w:cs="Times New Roman"/>
                <w:sz w:val="24"/>
                <w:szCs w:val="24"/>
              </w:rPr>
              <w:t>the price of the plant shall be quoted on an EXW Incoterm basis (ex</w:t>
            </w:r>
            <w:r w:rsidR="00D0025F">
              <w:rPr>
                <w:rFonts w:eastAsia="맑은 고딕" w:cs="Times New Roman"/>
                <w:sz w:val="24"/>
                <w:szCs w:val="24"/>
              </w:rPr>
              <w:t>-</w:t>
            </w:r>
            <w:r w:rsidRPr="00925D77">
              <w:rPr>
                <w:rFonts w:eastAsia="맑은 고딕" w:cs="Times New Roman"/>
                <w:sz w:val="24"/>
                <w:szCs w:val="24"/>
              </w:rPr>
              <w:t>works, ex</w:t>
            </w:r>
            <w:r w:rsidR="00D0025F">
              <w:rPr>
                <w:rFonts w:eastAsia="맑은 고딕" w:cs="Times New Roman"/>
                <w:sz w:val="24"/>
                <w:szCs w:val="24"/>
              </w:rPr>
              <w:t>-</w:t>
            </w:r>
            <w:r w:rsidRPr="00925D77">
              <w:rPr>
                <w:rFonts w:eastAsia="맑은 고딕" w:cs="Times New Roman"/>
                <w:sz w:val="24"/>
                <w:szCs w:val="24"/>
              </w:rPr>
              <w:t>factory, ex</w:t>
            </w:r>
            <w:r w:rsidR="00D0025F">
              <w:rPr>
                <w:rFonts w:eastAsia="맑은 고딕" w:cs="Times New Roman"/>
                <w:sz w:val="24"/>
                <w:szCs w:val="24"/>
              </w:rPr>
              <w:t>-</w:t>
            </w:r>
            <w:r w:rsidRPr="00925D77">
              <w:rPr>
                <w:rFonts w:eastAsia="맑은 고딕" w:cs="Times New Roman"/>
                <w:sz w:val="24"/>
                <w:szCs w:val="24"/>
              </w:rPr>
              <w:t>warehouse, ex</w:t>
            </w:r>
            <w:r w:rsidR="00D0025F">
              <w:rPr>
                <w:rFonts w:eastAsia="맑은 고딕" w:cs="Times New Roman"/>
                <w:sz w:val="24"/>
                <w:szCs w:val="24"/>
              </w:rPr>
              <w:t>-</w:t>
            </w:r>
            <w:r w:rsidRPr="00925D77">
              <w:rPr>
                <w:rFonts w:eastAsia="맑은 고딕" w:cs="Times New Roman"/>
                <w:sz w:val="24"/>
                <w:szCs w:val="24"/>
              </w:rPr>
              <w:t>showroom, as applicable), including all customs duties and sales and other taxes already paid or payable on the components and raw material used in the manufacture or assembly of plant quoted ex</w:t>
            </w:r>
            <w:r w:rsidR="00D0025F">
              <w:rPr>
                <w:rFonts w:eastAsia="맑은 고딕" w:cs="Times New Roman"/>
                <w:sz w:val="24"/>
                <w:szCs w:val="24"/>
              </w:rPr>
              <w:t>-</w:t>
            </w:r>
            <w:r w:rsidRPr="00925D77">
              <w:rPr>
                <w:rFonts w:eastAsia="맑은 고딕" w:cs="Times New Roman"/>
                <w:sz w:val="24"/>
                <w:szCs w:val="24"/>
              </w:rPr>
              <w:t>works or ex</w:t>
            </w:r>
            <w:r w:rsidR="00D0025F">
              <w:rPr>
                <w:rFonts w:eastAsia="맑은 고딕" w:cs="Times New Roman"/>
                <w:sz w:val="24"/>
                <w:szCs w:val="24"/>
              </w:rPr>
              <w:t>-</w:t>
            </w:r>
            <w:r w:rsidRPr="00925D77">
              <w:rPr>
                <w:rFonts w:eastAsia="맑은 고딕" w:cs="Times New Roman"/>
                <w:sz w:val="24"/>
                <w:szCs w:val="24"/>
              </w:rPr>
              <w:t>factory, or on the previously imported plant of foreign origin quoted ex</w:t>
            </w:r>
            <w:r w:rsidR="00D0025F">
              <w:rPr>
                <w:rFonts w:eastAsia="맑은 고딕" w:cs="Times New Roman"/>
                <w:sz w:val="24"/>
                <w:szCs w:val="24"/>
              </w:rPr>
              <w:t>-</w:t>
            </w:r>
            <w:r w:rsidRPr="00925D77">
              <w:rPr>
                <w:rFonts w:eastAsia="맑은 고딕" w:cs="Times New Roman"/>
                <w:sz w:val="24"/>
                <w:szCs w:val="24"/>
              </w:rPr>
              <w:t>warehouse, ex</w:t>
            </w:r>
            <w:r w:rsidR="00D0025F">
              <w:rPr>
                <w:rFonts w:eastAsia="맑은 고딕" w:cs="Times New Roman"/>
                <w:sz w:val="24"/>
                <w:szCs w:val="24"/>
              </w:rPr>
              <w:t>-</w:t>
            </w:r>
            <w:r w:rsidRPr="00925D77">
              <w:rPr>
                <w:rFonts w:eastAsia="맑은 고딕" w:cs="Times New Roman"/>
                <w:sz w:val="24"/>
                <w:szCs w:val="24"/>
              </w:rPr>
              <w:t xml:space="preserve">showroom; </w:t>
            </w:r>
          </w:p>
          <w:p w14:paraId="5C140C68" w14:textId="1F8C9F39" w:rsidR="006D40EC" w:rsidRPr="00925D77" w:rsidRDefault="006D40EC" w:rsidP="0015588D">
            <w:pPr>
              <w:pStyle w:val="Header2-SubClauses"/>
              <w:numPr>
                <w:ilvl w:val="0"/>
                <w:numId w:val="47"/>
              </w:numPr>
              <w:spacing w:before="80" w:after="80"/>
              <w:rPr>
                <w:rFonts w:eastAsia="맑은 고딕" w:cs="Times New Roman"/>
                <w:sz w:val="24"/>
                <w:szCs w:val="24"/>
              </w:rPr>
            </w:pPr>
            <w:r w:rsidRPr="00925D77">
              <w:rPr>
                <w:rFonts w:eastAsia="맑은 고딕" w:cs="Times New Roman"/>
                <w:sz w:val="24"/>
                <w:szCs w:val="24"/>
              </w:rPr>
              <w:lastRenderedPageBreak/>
              <w:t xml:space="preserve">sales tax and other taxes payable in the Employer’s country on the plant if the contract is awarded to the Bidder; and </w:t>
            </w:r>
          </w:p>
          <w:p w14:paraId="082CE938" w14:textId="3FAD2FE6" w:rsidR="006D40EC" w:rsidRPr="00925D77" w:rsidRDefault="00FF0DF9" w:rsidP="0015588D">
            <w:pPr>
              <w:pStyle w:val="Header2-SubClauses"/>
              <w:numPr>
                <w:ilvl w:val="0"/>
                <w:numId w:val="47"/>
              </w:numPr>
              <w:spacing w:before="80" w:after="80"/>
              <w:rPr>
                <w:rFonts w:eastAsia="맑은 고딕" w:cs="Times New Roman"/>
                <w:sz w:val="24"/>
                <w:szCs w:val="24"/>
              </w:rPr>
            </w:pPr>
            <w:r>
              <w:rPr>
                <w:rFonts w:eastAsia="맑은 고딕" w:cs="Times New Roman"/>
                <w:sz w:val="24"/>
                <w:szCs w:val="24"/>
              </w:rPr>
              <w:t xml:space="preserve"> </w:t>
            </w:r>
            <w:r w:rsidR="006D40EC" w:rsidRPr="00925D77">
              <w:rPr>
                <w:rFonts w:eastAsia="맑은 고딕" w:cs="Times New Roman"/>
                <w:sz w:val="24"/>
                <w:szCs w:val="24"/>
              </w:rPr>
              <w:t>the total price for the plant.</w:t>
            </w:r>
          </w:p>
          <w:p w14:paraId="3DFBD15A" w14:textId="4F2B84FD" w:rsidR="006D40EC" w:rsidRPr="00925D77" w:rsidRDefault="006D40EC" w:rsidP="006D40EC">
            <w:pPr>
              <w:pStyle w:val="Header2-SubClauses"/>
              <w:tabs>
                <w:tab w:val="clear" w:pos="504"/>
              </w:tabs>
              <w:spacing w:before="80" w:after="80"/>
              <w:ind w:leftChars="257" w:left="857" w:hangingChars="143" w:hanging="343"/>
              <w:rPr>
                <w:rFonts w:eastAsia="맑은 고딕" w:cs="Times New Roman"/>
                <w:sz w:val="24"/>
                <w:szCs w:val="24"/>
              </w:rPr>
            </w:pPr>
            <w:r w:rsidRPr="00925D77">
              <w:rPr>
                <w:rFonts w:eastAsia="맑은 고딕" w:cs="Times New Roman"/>
                <w:sz w:val="24"/>
                <w:szCs w:val="24"/>
              </w:rPr>
              <w:t xml:space="preserve">(c) Design Services. (Schedule No. 3). Rates or prices shall include all taxes, duties, levies, and charges payable in the Employer’s country as of </w:t>
            </w:r>
            <w:r w:rsidR="00C82425" w:rsidRPr="00925D77">
              <w:rPr>
                <w:rFonts w:eastAsia="맑은 고딕" w:cs="Times New Roman"/>
                <w:sz w:val="24"/>
                <w:szCs w:val="24"/>
              </w:rPr>
              <w:t>twenty-eight (</w:t>
            </w:r>
            <w:r w:rsidRPr="00925D77">
              <w:rPr>
                <w:rFonts w:eastAsia="맑은 고딕" w:cs="Times New Roman"/>
                <w:sz w:val="24"/>
                <w:szCs w:val="24"/>
              </w:rPr>
              <w:t>28</w:t>
            </w:r>
            <w:r w:rsidR="00C82425" w:rsidRPr="00925D77">
              <w:rPr>
                <w:rFonts w:eastAsia="맑은 고딕" w:cs="Times New Roman"/>
                <w:sz w:val="24"/>
                <w:szCs w:val="24"/>
              </w:rPr>
              <w:t>)</w:t>
            </w:r>
            <w:r w:rsidRPr="00925D77">
              <w:rPr>
                <w:rFonts w:eastAsia="맑은 고딕" w:cs="Times New Roman"/>
                <w:sz w:val="24"/>
                <w:szCs w:val="24"/>
              </w:rPr>
              <w:t xml:space="preserve"> days prior to the deadline for submission of Bids.</w:t>
            </w:r>
          </w:p>
          <w:p w14:paraId="009B3288" w14:textId="3C49DD78" w:rsidR="006D40EC" w:rsidRPr="00925D77" w:rsidRDefault="006D40EC" w:rsidP="006D40EC">
            <w:pPr>
              <w:pStyle w:val="Header2-SubClauses"/>
              <w:tabs>
                <w:tab w:val="clear" w:pos="504"/>
              </w:tabs>
              <w:spacing w:before="80" w:after="80"/>
              <w:ind w:leftChars="257" w:left="857" w:hangingChars="143" w:hanging="343"/>
              <w:rPr>
                <w:rFonts w:eastAsia="맑은 고딕" w:cs="Times New Roman"/>
                <w:sz w:val="24"/>
                <w:szCs w:val="24"/>
              </w:rPr>
            </w:pPr>
            <w:r w:rsidRPr="00925D77">
              <w:rPr>
                <w:rFonts w:eastAsia="맑은 고딕" w:cs="Times New Roman"/>
                <w:sz w:val="24"/>
                <w:szCs w:val="24"/>
              </w:rPr>
              <w:t>(d) Installation and Other Services (Schedule No. 4) shall be quoted separately and shall include rates or prices for local transportation</w:t>
            </w:r>
            <w:r w:rsidR="00850A97" w:rsidRPr="00925D77">
              <w:rPr>
                <w:rFonts w:eastAsia="맑은 고딕" w:cs="Times New Roman"/>
                <w:sz w:val="24"/>
                <w:szCs w:val="24"/>
              </w:rPr>
              <w:t xml:space="preserve"> to named place of final destination as specified </w:t>
            </w:r>
            <w:r w:rsidR="00850A97" w:rsidRPr="00925D77">
              <w:rPr>
                <w:rFonts w:eastAsia="맑은 고딕" w:cs="Times New Roman"/>
                <w:b/>
                <w:sz w:val="24"/>
                <w:szCs w:val="24"/>
              </w:rPr>
              <w:t>in the BDS</w:t>
            </w:r>
            <w:r w:rsidRPr="00925D77">
              <w:rPr>
                <w:rFonts w:eastAsia="맑은 고딕" w:cs="Times New Roman"/>
                <w:sz w:val="24"/>
                <w:szCs w:val="24"/>
              </w:rPr>
              <w:t>, insurance, and other services incidental to delivery of the plant, all labor, contractor’s equipment, temporary works, materials, consumables, and all matters and things of whatsoever nature, including operations and maintenance services, the provision of operations and maintenance manuals, training, etc., where identified in the Bidding Document, as necessary for the proper execution of the installation and other services, including all taxes, duties, levies and charges payable in the Employer’s country as of 28 days prior to the deadline for submission of bids.</w:t>
            </w:r>
          </w:p>
          <w:p w14:paraId="5CEE2DCC" w14:textId="5C0672AF" w:rsidR="006D40EC" w:rsidRPr="00925D77" w:rsidRDefault="006D40EC" w:rsidP="006D40EC">
            <w:pPr>
              <w:pStyle w:val="Header2-SubClauses"/>
              <w:tabs>
                <w:tab w:val="clear" w:pos="504"/>
              </w:tabs>
              <w:spacing w:before="80" w:after="80"/>
              <w:ind w:leftChars="257" w:left="857" w:hangingChars="143" w:hanging="343"/>
              <w:rPr>
                <w:rFonts w:cs="Times New Roman"/>
                <w:sz w:val="24"/>
                <w:szCs w:val="24"/>
              </w:rPr>
            </w:pPr>
            <w:r w:rsidRPr="00925D77">
              <w:rPr>
                <w:rFonts w:eastAsia="맑은 고딕" w:cs="Times New Roman"/>
                <w:sz w:val="24"/>
                <w:szCs w:val="24"/>
              </w:rPr>
              <w:t>(e) Recommended spare parts (Schedule No. 6) shall be quoted separately as specified in either subparagraph (a) or (b) above in accordance with the origin of the spare parts.</w:t>
            </w:r>
          </w:p>
          <w:p w14:paraId="385FD343" w14:textId="77777777" w:rsidR="006D40EC" w:rsidRPr="00925D77" w:rsidRDefault="006D40EC" w:rsidP="00EE18E2">
            <w:pPr>
              <w:pStyle w:val="Header2-SubClauses"/>
              <w:numPr>
                <w:ilvl w:val="1"/>
                <w:numId w:val="37"/>
              </w:numPr>
              <w:tabs>
                <w:tab w:val="num" w:pos="1780"/>
              </w:tabs>
              <w:spacing w:before="80" w:after="80"/>
              <w:ind w:left="490"/>
              <w:rPr>
                <w:rFonts w:cs="Times New Roman"/>
                <w:sz w:val="24"/>
                <w:szCs w:val="24"/>
              </w:rPr>
            </w:pPr>
            <w:r w:rsidRPr="00925D77">
              <w:rPr>
                <w:rFonts w:eastAsia="맑은 고딕" w:cs="Times New Roman"/>
                <w:sz w:val="24"/>
                <w:szCs w:val="24"/>
              </w:rPr>
              <w:t>The current edition of Incoterms, published by the International Chamber of Commerce shall govern.</w:t>
            </w:r>
            <w:r w:rsidRPr="00925D77">
              <w:rPr>
                <w:rFonts w:cs="Times New Roman"/>
                <w:sz w:val="24"/>
                <w:szCs w:val="24"/>
              </w:rPr>
              <w:t xml:space="preserve"> </w:t>
            </w:r>
          </w:p>
        </w:tc>
      </w:tr>
      <w:tr w:rsidR="00925D77" w:rsidRPr="00925D77" w14:paraId="0D0B0E51" w14:textId="77777777" w:rsidTr="001A1FB5">
        <w:tc>
          <w:tcPr>
            <w:tcW w:w="2250" w:type="dxa"/>
          </w:tcPr>
          <w:p w14:paraId="45FB63FF" w14:textId="77777777" w:rsidR="006D40EC" w:rsidRPr="00925D77" w:rsidRDefault="006D40EC" w:rsidP="006D40EC">
            <w:pPr>
              <w:pStyle w:val="i"/>
              <w:suppressAutoHyphens w:val="0"/>
              <w:spacing w:before="120" w:after="120"/>
              <w:rPr>
                <w:rFonts w:ascii="Times New Roman" w:hAnsi="Times New Roman"/>
                <w:sz w:val="24"/>
                <w:szCs w:val="24"/>
              </w:rPr>
            </w:pPr>
          </w:p>
        </w:tc>
        <w:tc>
          <w:tcPr>
            <w:tcW w:w="7380" w:type="dxa"/>
          </w:tcPr>
          <w:p w14:paraId="58380C58" w14:textId="77777777" w:rsidR="006D40EC" w:rsidRPr="00925D77" w:rsidRDefault="006D40EC" w:rsidP="0015588D">
            <w:pPr>
              <w:pStyle w:val="Header2-SubClauses"/>
              <w:numPr>
                <w:ilvl w:val="1"/>
                <w:numId w:val="37"/>
              </w:numPr>
              <w:spacing w:after="180"/>
              <w:ind w:left="620" w:hanging="634"/>
              <w:rPr>
                <w:sz w:val="24"/>
                <w:szCs w:val="24"/>
              </w:rPr>
            </w:pPr>
            <w:r w:rsidRPr="00925D77">
              <w:rPr>
                <w:rFonts w:eastAsia="맑은 고딕" w:cs="Times New Roman"/>
                <w:sz w:val="24"/>
                <w:szCs w:val="24"/>
              </w:rPr>
              <w:t>The prices shall be either fixed or adjustable as specified</w:t>
            </w:r>
            <w:r w:rsidRPr="00925D77">
              <w:rPr>
                <w:rFonts w:eastAsia="맑은 고딕" w:cs="Times New Roman"/>
                <w:b/>
                <w:sz w:val="24"/>
                <w:szCs w:val="24"/>
              </w:rPr>
              <w:t xml:space="preserve"> in the BDS.</w:t>
            </w:r>
          </w:p>
          <w:p w14:paraId="793E7C95" w14:textId="77777777" w:rsidR="006D40EC" w:rsidRPr="00925D77" w:rsidRDefault="006D40EC" w:rsidP="006D40EC">
            <w:pPr>
              <w:pStyle w:val="Header2-SubClauses"/>
              <w:tabs>
                <w:tab w:val="clear" w:pos="504"/>
              </w:tabs>
              <w:spacing w:after="180"/>
              <w:ind w:leftChars="257" w:left="857" w:hangingChars="143" w:hanging="343"/>
              <w:rPr>
                <w:rFonts w:eastAsia="맑은 고딕" w:cs="Times New Roman"/>
                <w:sz w:val="24"/>
                <w:szCs w:val="24"/>
              </w:rPr>
            </w:pPr>
            <w:r w:rsidRPr="00925D77">
              <w:rPr>
                <w:rFonts w:eastAsia="맑은 고딕" w:cs="Times New Roman"/>
                <w:sz w:val="24"/>
                <w:szCs w:val="24"/>
              </w:rPr>
              <w:t xml:space="preserve">(a) In the case of </w:t>
            </w:r>
            <w:r w:rsidRPr="00925D77">
              <w:rPr>
                <w:rFonts w:eastAsia="맑은 고딕" w:cs="Times New Roman"/>
                <w:b/>
                <w:sz w:val="24"/>
                <w:szCs w:val="24"/>
              </w:rPr>
              <w:t>Fixed Price</w:t>
            </w:r>
            <w:r w:rsidRPr="00925D77">
              <w:rPr>
                <w:rFonts w:eastAsia="맑은 고딕" w:cs="Times New Roman"/>
                <w:sz w:val="24"/>
                <w:szCs w:val="24"/>
              </w:rPr>
              <w:t>, prices quoted by the Bidder shall be fixed during the Bidder’s performance of the contract and not subject to variation on any account. A Bid submitted with an adjustable price quotation will be treated as nonresponsive and rejected.</w:t>
            </w:r>
          </w:p>
          <w:p w14:paraId="6D3E608E" w14:textId="434BD7E6" w:rsidR="006D40EC" w:rsidRPr="00925D77" w:rsidRDefault="006D40EC" w:rsidP="005F1095">
            <w:pPr>
              <w:pStyle w:val="Header2-SubClauses"/>
              <w:tabs>
                <w:tab w:val="clear" w:pos="504"/>
              </w:tabs>
              <w:spacing w:after="180"/>
              <w:ind w:leftChars="257" w:left="857" w:hangingChars="143" w:hanging="343"/>
              <w:rPr>
                <w:sz w:val="24"/>
                <w:szCs w:val="24"/>
              </w:rPr>
            </w:pPr>
            <w:r w:rsidRPr="00925D77">
              <w:rPr>
                <w:rFonts w:eastAsia="맑은 고딕" w:cs="Times New Roman"/>
                <w:sz w:val="24"/>
                <w:szCs w:val="24"/>
              </w:rPr>
              <w:t xml:space="preserve">(b) In the case of </w:t>
            </w:r>
            <w:r w:rsidRPr="00925D77">
              <w:rPr>
                <w:rFonts w:eastAsia="맑은 고딕" w:cs="Times New Roman"/>
                <w:b/>
                <w:sz w:val="24"/>
                <w:szCs w:val="24"/>
              </w:rPr>
              <w:t>Adjustable Price</w:t>
            </w:r>
            <w:r w:rsidRPr="00925D77">
              <w:rPr>
                <w:rFonts w:eastAsia="맑은 고딕" w:cs="Times New Roman"/>
                <w:sz w:val="24"/>
                <w:szCs w:val="24"/>
              </w:rPr>
              <w:t xml:space="preserve">, prices quoted by the Bidder shall be subject to adjustment during performance of the contract to reflect changes in the cost elements such as labor, material, transport and contractor’s equipment in accordance with the procedures </w:t>
            </w:r>
            <w:r w:rsidR="0039776B" w:rsidRPr="00925D77">
              <w:rPr>
                <w:rFonts w:eastAsia="맑은 고딕" w:cs="Times New Roman"/>
                <w:sz w:val="24"/>
                <w:szCs w:val="24"/>
              </w:rPr>
              <w:t>specified in the corresponding A</w:t>
            </w:r>
            <w:r w:rsidRPr="00925D77">
              <w:rPr>
                <w:rFonts w:eastAsia="맑은 고딕" w:cs="Times New Roman"/>
                <w:sz w:val="24"/>
                <w:szCs w:val="24"/>
              </w:rPr>
              <w:t xml:space="preserve">ppendix to the Contract Agreement. </w:t>
            </w:r>
            <w:r w:rsidR="0039776B" w:rsidRPr="00925D77">
              <w:rPr>
                <w:rFonts w:eastAsia="맑은 고딕" w:cs="Times New Roman"/>
                <w:sz w:val="24"/>
                <w:szCs w:val="24"/>
              </w:rPr>
              <w:t>A Bid submitted with a fixed price quotation will not be rejected, but the price adjustment will be treated as zero. Bidders are required to indicate the source of labor and material indices in the corresponding Form in Section IV (Bidding Forms).</w:t>
            </w:r>
          </w:p>
        </w:tc>
      </w:tr>
      <w:tr w:rsidR="00925D77" w:rsidRPr="00925D77" w14:paraId="1EE4B7A6" w14:textId="77777777" w:rsidTr="001A1FB5">
        <w:tc>
          <w:tcPr>
            <w:tcW w:w="2250" w:type="dxa"/>
          </w:tcPr>
          <w:p w14:paraId="7C30EE19" w14:textId="77777777" w:rsidR="006D40EC" w:rsidRPr="00925D77" w:rsidRDefault="006D40EC" w:rsidP="006D40EC">
            <w:pPr>
              <w:pStyle w:val="i"/>
              <w:suppressAutoHyphens w:val="0"/>
              <w:spacing w:before="120" w:after="120"/>
              <w:rPr>
                <w:rFonts w:ascii="Times New Roman" w:hAnsi="Times New Roman"/>
                <w:sz w:val="24"/>
                <w:szCs w:val="24"/>
              </w:rPr>
            </w:pPr>
            <w:bookmarkStart w:id="197" w:name="_Toc438532589"/>
            <w:bookmarkStart w:id="198" w:name="_Toc438532590"/>
            <w:bookmarkStart w:id="199" w:name="_Toc438532591"/>
            <w:bookmarkStart w:id="200" w:name="_Toc438532592"/>
            <w:bookmarkStart w:id="201" w:name="_Toc438532594"/>
            <w:bookmarkStart w:id="202" w:name="_Toc438532595"/>
            <w:bookmarkStart w:id="203" w:name="_Toc438532596"/>
            <w:bookmarkEnd w:id="197"/>
            <w:bookmarkEnd w:id="198"/>
            <w:bookmarkEnd w:id="199"/>
            <w:bookmarkEnd w:id="200"/>
            <w:bookmarkEnd w:id="201"/>
            <w:bookmarkEnd w:id="202"/>
            <w:bookmarkEnd w:id="203"/>
          </w:p>
        </w:tc>
        <w:tc>
          <w:tcPr>
            <w:tcW w:w="7380" w:type="dxa"/>
          </w:tcPr>
          <w:p w14:paraId="481EFD44" w14:textId="77777777" w:rsidR="006D40EC" w:rsidRPr="00925D77" w:rsidRDefault="006D40EC" w:rsidP="0015588D">
            <w:pPr>
              <w:pStyle w:val="Header2-SubClauses"/>
              <w:numPr>
                <w:ilvl w:val="1"/>
                <w:numId w:val="37"/>
              </w:numPr>
              <w:tabs>
                <w:tab w:val="num" w:pos="1780"/>
              </w:tabs>
              <w:spacing w:before="80" w:after="80"/>
              <w:ind w:left="490"/>
              <w:rPr>
                <w:rFonts w:cs="Times New Roman"/>
                <w:sz w:val="24"/>
                <w:szCs w:val="24"/>
              </w:rPr>
            </w:pPr>
            <w:r w:rsidRPr="00925D77">
              <w:rPr>
                <w:rFonts w:eastAsia="맑은 고딕" w:cs="Times New Roman"/>
                <w:sz w:val="24"/>
                <w:szCs w:val="24"/>
              </w:rPr>
              <w:t xml:space="preserve">If so indicated in BDS 1.1, Bids are being invited for individual lots (contracts) or for any combination of lots (packages). Bidders wishing </w:t>
            </w:r>
            <w:r w:rsidRPr="00925D77">
              <w:rPr>
                <w:rFonts w:eastAsia="맑은 고딕" w:cs="Times New Roman"/>
                <w:sz w:val="24"/>
                <w:szCs w:val="24"/>
              </w:rPr>
              <w:lastRenderedPageBreak/>
              <w:t>to offer any price reduction (discount) for the award of more than one contract shall specify in their Letter of Bid the price reductions applicable to each package, or alternatively, to individual contracts within the package, and the manner in which the price reductions will apply.</w:t>
            </w:r>
          </w:p>
          <w:p w14:paraId="7C2B2984" w14:textId="5181D77F" w:rsidR="001806CF" w:rsidRPr="00925D77" w:rsidRDefault="001806CF" w:rsidP="0015588D">
            <w:pPr>
              <w:pStyle w:val="Header2-SubClauses"/>
              <w:numPr>
                <w:ilvl w:val="1"/>
                <w:numId w:val="37"/>
              </w:numPr>
              <w:tabs>
                <w:tab w:val="num" w:pos="1780"/>
              </w:tabs>
              <w:spacing w:before="80" w:after="80"/>
              <w:ind w:left="490"/>
              <w:rPr>
                <w:rFonts w:cs="Times New Roman"/>
                <w:sz w:val="24"/>
                <w:szCs w:val="24"/>
              </w:rPr>
            </w:pPr>
            <w:r w:rsidRPr="00925D77">
              <w:rPr>
                <w:rFonts w:eastAsia="맑은 고딕" w:cs="Times New Roman"/>
                <w:sz w:val="24"/>
                <w:szCs w:val="24"/>
              </w:rPr>
              <w:t>Bidders wishing to offer any unconditional discount shall specify in their Letter of Bid the offered discounts and the manner in which price discounts will apply.</w:t>
            </w:r>
          </w:p>
        </w:tc>
      </w:tr>
      <w:tr w:rsidR="00925D77" w:rsidRPr="00925D77" w14:paraId="5DF7114E" w14:textId="77777777" w:rsidTr="001A1FB5">
        <w:trPr>
          <w:trHeight w:val="1143"/>
        </w:trPr>
        <w:tc>
          <w:tcPr>
            <w:tcW w:w="2250" w:type="dxa"/>
          </w:tcPr>
          <w:p w14:paraId="4766172C" w14:textId="4FA63F03" w:rsidR="006D40EC" w:rsidRPr="00925D77" w:rsidRDefault="006D40EC" w:rsidP="00B22350">
            <w:pPr>
              <w:pStyle w:val="1"/>
              <w:rPr>
                <w:sz w:val="24"/>
                <w:szCs w:val="24"/>
              </w:rPr>
            </w:pPr>
            <w:bookmarkStart w:id="204" w:name="_Toc438438836"/>
            <w:bookmarkStart w:id="205" w:name="_Toc438532597"/>
            <w:bookmarkStart w:id="206" w:name="_Toc438733980"/>
            <w:bookmarkStart w:id="207" w:name="_Toc438907019"/>
            <w:bookmarkStart w:id="208" w:name="_Toc438907218"/>
            <w:bookmarkStart w:id="209" w:name="_Toc105984523"/>
            <w:bookmarkStart w:id="210" w:name="_Toc46055473"/>
            <w:bookmarkStart w:id="211" w:name="_Toc55294874"/>
            <w:bookmarkStart w:id="212" w:name="_Toc55295292"/>
            <w:r w:rsidRPr="00925D77">
              <w:rPr>
                <w:sz w:val="24"/>
                <w:szCs w:val="24"/>
              </w:rPr>
              <w:lastRenderedPageBreak/>
              <w:t>Cu</w:t>
            </w:r>
            <w:bookmarkStart w:id="213" w:name="_Hlt438531797"/>
            <w:bookmarkEnd w:id="213"/>
            <w:r w:rsidRPr="00925D77">
              <w:rPr>
                <w:sz w:val="24"/>
                <w:szCs w:val="24"/>
              </w:rPr>
              <w:t>rrencies of Bid</w:t>
            </w:r>
            <w:bookmarkEnd w:id="204"/>
            <w:bookmarkEnd w:id="205"/>
            <w:bookmarkEnd w:id="206"/>
            <w:bookmarkEnd w:id="207"/>
            <w:bookmarkEnd w:id="208"/>
            <w:r w:rsidRPr="00925D77">
              <w:rPr>
                <w:sz w:val="24"/>
                <w:szCs w:val="24"/>
              </w:rPr>
              <w:t xml:space="preserve"> and Payment</w:t>
            </w:r>
            <w:bookmarkEnd w:id="209"/>
            <w:bookmarkEnd w:id="210"/>
            <w:bookmarkEnd w:id="211"/>
            <w:bookmarkEnd w:id="212"/>
          </w:p>
        </w:tc>
        <w:tc>
          <w:tcPr>
            <w:tcW w:w="7380" w:type="dxa"/>
          </w:tcPr>
          <w:p w14:paraId="3293D1D8" w14:textId="7D6F05D2" w:rsidR="006D40EC" w:rsidRPr="00925D77" w:rsidRDefault="00083199" w:rsidP="0015588D">
            <w:pPr>
              <w:pStyle w:val="Header2-SubClauses"/>
              <w:numPr>
                <w:ilvl w:val="1"/>
                <w:numId w:val="37"/>
              </w:numPr>
              <w:spacing w:before="140" w:after="140"/>
              <w:ind w:left="490"/>
              <w:rPr>
                <w:rFonts w:cs="Times New Roman"/>
                <w:sz w:val="24"/>
                <w:szCs w:val="24"/>
              </w:rPr>
            </w:pPr>
            <w:r w:rsidRPr="00925D77">
              <w:rPr>
                <w:rFonts w:cs="Times New Roman"/>
                <w:sz w:val="24"/>
                <w:szCs w:val="24"/>
              </w:rPr>
              <w:t xml:space="preserve">The bidder shall quote the bid price in the currency specified </w:t>
            </w:r>
            <w:r w:rsidRPr="00925D77">
              <w:rPr>
                <w:rFonts w:cs="Times New Roman"/>
                <w:b/>
                <w:sz w:val="24"/>
                <w:szCs w:val="24"/>
              </w:rPr>
              <w:t>in the BDS</w:t>
            </w:r>
            <w:r w:rsidRPr="00925D77">
              <w:rPr>
                <w:rFonts w:cs="Times New Roman"/>
                <w:sz w:val="24"/>
                <w:szCs w:val="24"/>
              </w:rPr>
              <w:t>.</w:t>
            </w:r>
          </w:p>
          <w:p w14:paraId="6BE623A8" w14:textId="77777777" w:rsidR="006D40EC" w:rsidRPr="00925D77" w:rsidRDefault="006D40EC"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Bidders may be required by the Employer to justify, to the Employer’s satisfaction, their local and foreign currency requirements, and to substantiate that the amounts included in the unit rates and prices and shown in the Schedule of Adjustment Data in the Appendix to Bid are reasonable, in which case a detailed breakdown of the foreign currency requirements shall be provided by Bidders.</w:t>
            </w:r>
          </w:p>
          <w:p w14:paraId="76F2DC37" w14:textId="77777777" w:rsidR="006D40EC" w:rsidRPr="00925D77" w:rsidRDefault="006D40EC"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Notwithstanding ITB 19.1 above, a portion of the contract price may be stated in US Dollars within the amount of the Loan to be disbursed in US Dollars under the Provisions of the Loan Agreement.</w:t>
            </w:r>
          </w:p>
        </w:tc>
      </w:tr>
      <w:tr w:rsidR="00925D77" w:rsidRPr="00925D77" w14:paraId="65012D17" w14:textId="77777777" w:rsidTr="001A1FB5">
        <w:tc>
          <w:tcPr>
            <w:tcW w:w="2250" w:type="dxa"/>
          </w:tcPr>
          <w:p w14:paraId="6A5FC9C1" w14:textId="2373F2CF" w:rsidR="006D40EC" w:rsidRPr="00925D77" w:rsidRDefault="006D40EC" w:rsidP="00B22350">
            <w:pPr>
              <w:pStyle w:val="1"/>
              <w:rPr>
                <w:sz w:val="24"/>
                <w:szCs w:val="24"/>
              </w:rPr>
            </w:pPr>
            <w:bookmarkStart w:id="214" w:name="_Toc438438841"/>
            <w:bookmarkStart w:id="215" w:name="_Toc438532604"/>
            <w:bookmarkStart w:id="216" w:name="_Toc438733985"/>
            <w:bookmarkStart w:id="217" w:name="_Toc438907024"/>
            <w:bookmarkStart w:id="218" w:name="_Toc438907223"/>
            <w:bookmarkStart w:id="219" w:name="_Toc46055474"/>
            <w:bookmarkStart w:id="220" w:name="_Toc55294875"/>
            <w:bookmarkStart w:id="221" w:name="_Toc55295293"/>
            <w:r w:rsidRPr="00925D77">
              <w:rPr>
                <w:sz w:val="24"/>
                <w:szCs w:val="24"/>
              </w:rPr>
              <w:t>Period of Validity of Bids</w:t>
            </w:r>
            <w:bookmarkEnd w:id="214"/>
            <w:bookmarkEnd w:id="215"/>
            <w:bookmarkEnd w:id="216"/>
            <w:bookmarkEnd w:id="217"/>
            <w:bookmarkEnd w:id="218"/>
            <w:bookmarkEnd w:id="219"/>
            <w:bookmarkEnd w:id="220"/>
            <w:bookmarkEnd w:id="221"/>
          </w:p>
        </w:tc>
        <w:tc>
          <w:tcPr>
            <w:tcW w:w="7380" w:type="dxa"/>
          </w:tcPr>
          <w:p w14:paraId="77CBEAF2" w14:textId="2322C435" w:rsidR="006D40EC" w:rsidRPr="00925D77" w:rsidRDefault="006D40EC" w:rsidP="0015588D">
            <w:pPr>
              <w:pStyle w:val="Header2-SubClauses"/>
              <w:numPr>
                <w:ilvl w:val="1"/>
                <w:numId w:val="37"/>
              </w:numPr>
              <w:spacing w:before="140" w:after="140"/>
              <w:ind w:left="490"/>
              <w:rPr>
                <w:rFonts w:cs="Times New Roman"/>
                <w:sz w:val="24"/>
                <w:szCs w:val="24"/>
              </w:rPr>
            </w:pPr>
            <w:r w:rsidRPr="00925D77">
              <w:rPr>
                <w:rFonts w:cs="Times New Roman"/>
                <w:sz w:val="24"/>
                <w:szCs w:val="24"/>
              </w:rPr>
              <w:t xml:space="preserve">Bids shall remain valid for the period specified </w:t>
            </w:r>
            <w:r w:rsidRPr="00925D77">
              <w:rPr>
                <w:rFonts w:cs="Times New Roman"/>
                <w:b/>
                <w:sz w:val="24"/>
                <w:szCs w:val="24"/>
              </w:rPr>
              <w:t>in the BDS</w:t>
            </w:r>
            <w:r w:rsidRPr="00925D77">
              <w:rPr>
                <w:rFonts w:cs="Times New Roman"/>
                <w:sz w:val="24"/>
                <w:szCs w:val="24"/>
              </w:rPr>
              <w:t xml:space="preserve"> after the bid submission deadline date prescribed by the Employer. A bid valid for a shorter period shall be rejected by the Employer as nonresponsive.</w:t>
            </w:r>
          </w:p>
        </w:tc>
      </w:tr>
      <w:tr w:rsidR="00925D77" w:rsidRPr="00925D77" w14:paraId="216AD05B" w14:textId="77777777" w:rsidTr="001A1FB5">
        <w:tc>
          <w:tcPr>
            <w:tcW w:w="2250" w:type="dxa"/>
          </w:tcPr>
          <w:p w14:paraId="792BA9D6" w14:textId="77777777" w:rsidR="006D40EC" w:rsidRPr="00925D77" w:rsidRDefault="006D40EC" w:rsidP="006D40EC">
            <w:pPr>
              <w:spacing w:before="140" w:after="140"/>
              <w:rPr>
                <w:sz w:val="24"/>
                <w:szCs w:val="24"/>
              </w:rPr>
            </w:pPr>
          </w:p>
        </w:tc>
        <w:tc>
          <w:tcPr>
            <w:tcW w:w="7380" w:type="dxa"/>
          </w:tcPr>
          <w:p w14:paraId="0C1D2DF0" w14:textId="738F9444" w:rsidR="006D40EC" w:rsidRPr="00925D77" w:rsidRDefault="006D40EC" w:rsidP="0015588D">
            <w:pPr>
              <w:pStyle w:val="Header2-SubClauses"/>
              <w:numPr>
                <w:ilvl w:val="1"/>
                <w:numId w:val="37"/>
              </w:numPr>
              <w:tabs>
                <w:tab w:val="num" w:pos="1780"/>
              </w:tabs>
              <w:spacing w:before="140" w:after="140"/>
              <w:ind w:left="490"/>
              <w:rPr>
                <w:rFonts w:cs="Times New Roman"/>
                <w:spacing w:val="-4"/>
                <w:sz w:val="24"/>
                <w:szCs w:val="24"/>
              </w:rPr>
            </w:pPr>
            <w:r w:rsidRPr="00925D77">
              <w:rPr>
                <w:rFonts w:cs="Times New Roman"/>
                <w:spacing w:val="-4"/>
                <w:sz w:val="24"/>
                <w:szCs w:val="24"/>
              </w:rPr>
              <w:t xml:space="preserve">In exceptional </w:t>
            </w:r>
            <w:r w:rsidRPr="00925D77">
              <w:rPr>
                <w:rFonts w:cs="Times New Roman"/>
                <w:sz w:val="24"/>
                <w:szCs w:val="24"/>
              </w:rPr>
              <w:t>circumstances</w:t>
            </w:r>
            <w:r w:rsidRPr="00925D77">
              <w:rPr>
                <w:rFonts w:cs="Times New Roman"/>
                <w:spacing w:val="-4"/>
                <w:sz w:val="24"/>
                <w:szCs w:val="24"/>
              </w:rPr>
              <w:t>, prior to the expiration of the bid validity period, the Employer may request Bidders to extend the period of validity of their Bids. The request and the responses shall be made in writing. If a bid security is requested in accordance with ITB 21, it shall also be extended twenty-eight (</w:t>
            </w:r>
            <w:r w:rsidRPr="00925D77">
              <w:rPr>
                <w:rFonts w:cs="Times New Roman"/>
                <w:sz w:val="24"/>
                <w:szCs w:val="24"/>
              </w:rPr>
              <w:t>28) days beyond the deadline of the extended bid validity period</w:t>
            </w:r>
            <w:r w:rsidRPr="00925D77">
              <w:rPr>
                <w:rFonts w:cs="Times New Roman"/>
                <w:spacing w:val="-4"/>
                <w:sz w:val="24"/>
                <w:szCs w:val="24"/>
              </w:rPr>
              <w:t xml:space="preserve">. A Bidder may refuse the request without forfeiting its bid security. </w:t>
            </w:r>
            <w:r w:rsidR="00BA4CBA" w:rsidRPr="00925D77">
              <w:rPr>
                <w:rFonts w:cs="Times New Roman"/>
                <w:spacing w:val="-4"/>
                <w:sz w:val="24"/>
                <w:szCs w:val="24"/>
              </w:rPr>
              <w:t>A Bidder granting the request shall not be required or permitted to modify its Bid, except as provided in ITB 20.3.</w:t>
            </w:r>
          </w:p>
          <w:p w14:paraId="774F963E" w14:textId="56A4FF61" w:rsidR="00BA4CBA" w:rsidRPr="00925D77" w:rsidRDefault="00D775D8"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 xml:space="preserve">If the award is delayed by a period exceeding fifty-six (56) days beyond the expiry of the initial Bid validity specified in accordance with ITB </w:t>
            </w:r>
            <w:r w:rsidR="00B41328" w:rsidRPr="00925D77">
              <w:rPr>
                <w:rFonts w:cs="Times New Roman"/>
                <w:sz w:val="24"/>
                <w:szCs w:val="24"/>
              </w:rPr>
              <w:t>20</w:t>
            </w:r>
            <w:r w:rsidRPr="00925D77">
              <w:rPr>
                <w:rFonts w:cs="Times New Roman"/>
                <w:sz w:val="24"/>
                <w:szCs w:val="24"/>
              </w:rPr>
              <w:t>.1, the Contract price shall be determined as follows:</w:t>
            </w:r>
          </w:p>
          <w:p w14:paraId="4343AF8D" w14:textId="77777777" w:rsidR="00BA4CBA" w:rsidRPr="00925D77" w:rsidRDefault="00BA4CBA" w:rsidP="0015588D">
            <w:pPr>
              <w:pStyle w:val="S1-subpara"/>
              <w:numPr>
                <w:ilvl w:val="0"/>
                <w:numId w:val="28"/>
              </w:numPr>
              <w:ind w:left="1152" w:right="-72" w:hanging="576"/>
            </w:pPr>
            <w:r w:rsidRPr="00925D77">
              <w:t xml:space="preserve">in the case of </w:t>
            </w:r>
            <w:r w:rsidRPr="00925D77">
              <w:rPr>
                <w:b/>
              </w:rPr>
              <w:t>fixed price</w:t>
            </w:r>
            <w:r w:rsidRPr="00925D77">
              <w:t xml:space="preserve"> contracts, the Contract price shall be the Bid price adjusted by the factor or factors specified</w:t>
            </w:r>
            <w:r w:rsidRPr="00925D77">
              <w:rPr>
                <w:b/>
              </w:rPr>
              <w:t xml:space="preserve"> in the BDS</w:t>
            </w:r>
            <w:r w:rsidRPr="00925D77">
              <w:t>;</w:t>
            </w:r>
          </w:p>
          <w:p w14:paraId="16B284C6" w14:textId="16317612" w:rsidR="00BA4CBA" w:rsidRPr="00925D77" w:rsidRDefault="00BA4CBA" w:rsidP="0015588D">
            <w:pPr>
              <w:pStyle w:val="S1-subpara"/>
              <w:numPr>
                <w:ilvl w:val="0"/>
                <w:numId w:val="28"/>
              </w:numPr>
              <w:ind w:left="1152" w:right="-72" w:hanging="576"/>
            </w:pPr>
            <w:r w:rsidRPr="00925D77">
              <w:t xml:space="preserve">in the case of </w:t>
            </w:r>
            <w:r w:rsidRPr="00925D77">
              <w:rPr>
                <w:b/>
              </w:rPr>
              <w:t>adjustable price</w:t>
            </w:r>
            <w:r w:rsidRPr="00925D77">
              <w:t xml:space="preserve"> contracts</w:t>
            </w:r>
            <w:r w:rsidR="00CB6BD6" w:rsidRPr="00925D77">
              <w:t>, to determine the Contract Price</w:t>
            </w:r>
            <w:r w:rsidRPr="00925D77">
              <w:t xml:space="preserve">, </w:t>
            </w:r>
            <w:r w:rsidR="00CB6BD6" w:rsidRPr="00925D77">
              <w:t xml:space="preserve">the fixed portion of the Bid Price shall be adjusted by the factor specified </w:t>
            </w:r>
            <w:r w:rsidR="00CB6BD6" w:rsidRPr="00925D77">
              <w:rPr>
                <w:b/>
              </w:rPr>
              <w:t>in the BDS</w:t>
            </w:r>
            <w:r w:rsidRPr="00925D77">
              <w:t>; or</w:t>
            </w:r>
          </w:p>
          <w:p w14:paraId="1B1F78D2" w14:textId="599C5D85" w:rsidR="00BA4CBA" w:rsidRPr="00925D77" w:rsidRDefault="00BA4CBA" w:rsidP="0015588D">
            <w:pPr>
              <w:pStyle w:val="S1-subpara"/>
              <w:numPr>
                <w:ilvl w:val="0"/>
                <w:numId w:val="28"/>
              </w:numPr>
              <w:ind w:left="1152" w:right="-72" w:hanging="576"/>
              <w:rPr>
                <w:spacing w:val="-4"/>
                <w:szCs w:val="24"/>
              </w:rPr>
            </w:pPr>
            <w:r w:rsidRPr="00925D77">
              <w:lastRenderedPageBreak/>
              <w:t>in any case, Bid evaluation shall be based on the Bid price without taking into consideration the applicable correction from those indicated above.</w:t>
            </w:r>
          </w:p>
        </w:tc>
      </w:tr>
      <w:tr w:rsidR="00925D77" w:rsidRPr="00925D77" w14:paraId="714F53B4" w14:textId="77777777" w:rsidTr="001A1FB5">
        <w:tc>
          <w:tcPr>
            <w:tcW w:w="2250" w:type="dxa"/>
          </w:tcPr>
          <w:p w14:paraId="19C7F227" w14:textId="5C41A2EF" w:rsidR="006D40EC" w:rsidRPr="00925D77" w:rsidRDefault="006D40EC" w:rsidP="00B22350">
            <w:pPr>
              <w:pStyle w:val="1"/>
              <w:rPr>
                <w:sz w:val="24"/>
                <w:szCs w:val="24"/>
              </w:rPr>
            </w:pPr>
            <w:bookmarkStart w:id="222" w:name="_Toc438438842"/>
            <w:bookmarkStart w:id="223" w:name="_Toc438532605"/>
            <w:bookmarkStart w:id="224" w:name="_Toc438733986"/>
            <w:bookmarkStart w:id="225" w:name="_Toc438907025"/>
            <w:bookmarkStart w:id="226" w:name="_Toc438907224"/>
            <w:bookmarkStart w:id="227" w:name="_Toc46055475"/>
            <w:bookmarkStart w:id="228" w:name="_Toc55294876"/>
            <w:bookmarkStart w:id="229" w:name="_Toc55295294"/>
            <w:r w:rsidRPr="00925D77">
              <w:rPr>
                <w:sz w:val="24"/>
                <w:szCs w:val="24"/>
              </w:rPr>
              <w:lastRenderedPageBreak/>
              <w:t>Bid Security</w:t>
            </w:r>
            <w:bookmarkEnd w:id="222"/>
            <w:bookmarkEnd w:id="223"/>
            <w:bookmarkEnd w:id="224"/>
            <w:bookmarkEnd w:id="225"/>
            <w:bookmarkEnd w:id="226"/>
            <w:r w:rsidRPr="00925D77">
              <w:rPr>
                <w:sz w:val="24"/>
                <w:szCs w:val="24"/>
              </w:rPr>
              <w:t>/Bid Securing Declaration</w:t>
            </w:r>
            <w:bookmarkEnd w:id="227"/>
            <w:bookmarkEnd w:id="228"/>
            <w:bookmarkEnd w:id="229"/>
          </w:p>
        </w:tc>
        <w:tc>
          <w:tcPr>
            <w:tcW w:w="7380" w:type="dxa"/>
          </w:tcPr>
          <w:p w14:paraId="26A17366" w14:textId="084C584F" w:rsidR="006D40EC" w:rsidRPr="00925D77" w:rsidRDefault="006D40EC" w:rsidP="0015588D">
            <w:pPr>
              <w:pStyle w:val="Header2-SubClauses"/>
              <w:numPr>
                <w:ilvl w:val="1"/>
                <w:numId w:val="37"/>
              </w:numPr>
              <w:spacing w:before="140" w:after="140"/>
              <w:ind w:left="490"/>
              <w:rPr>
                <w:rFonts w:cs="Times New Roman"/>
                <w:sz w:val="24"/>
                <w:szCs w:val="24"/>
              </w:rPr>
            </w:pPr>
            <w:r w:rsidRPr="00925D77">
              <w:rPr>
                <w:rFonts w:cs="Times New Roman"/>
                <w:spacing w:val="-4"/>
                <w:sz w:val="24"/>
                <w:szCs w:val="24"/>
              </w:rPr>
              <w:t>The Bidder shall furnish as part of its bid, either a bid-securing declaration or a bid security as specified</w:t>
            </w:r>
            <w:r w:rsidRPr="00925D77">
              <w:rPr>
                <w:rFonts w:cs="Times New Roman"/>
                <w:b/>
                <w:spacing w:val="-4"/>
                <w:sz w:val="24"/>
                <w:szCs w:val="24"/>
              </w:rPr>
              <w:t xml:space="preserve"> in the BDS, </w:t>
            </w:r>
            <w:r w:rsidRPr="00925D77">
              <w:rPr>
                <w:rFonts w:cs="Times New Roman"/>
                <w:spacing w:val="-4"/>
                <w:sz w:val="24"/>
                <w:szCs w:val="24"/>
              </w:rPr>
              <w:t xml:space="preserve">in original form. </w:t>
            </w:r>
            <w:r w:rsidRPr="00925D77">
              <w:rPr>
                <w:rFonts w:cs="Times New Roman"/>
                <w:sz w:val="24"/>
                <w:szCs w:val="24"/>
              </w:rPr>
              <w:t xml:space="preserve">In the case of a bid security, the amount and currency </w:t>
            </w:r>
            <w:r w:rsidR="00744C99" w:rsidRPr="00925D77">
              <w:rPr>
                <w:rFonts w:cs="Times New Roman"/>
                <w:sz w:val="24"/>
                <w:szCs w:val="24"/>
              </w:rPr>
              <w:t xml:space="preserve">shall be as </w:t>
            </w:r>
            <w:r w:rsidRPr="00925D77">
              <w:rPr>
                <w:rFonts w:cs="Times New Roman"/>
                <w:sz w:val="24"/>
                <w:szCs w:val="24"/>
              </w:rPr>
              <w:t>specified</w:t>
            </w:r>
            <w:r w:rsidRPr="00925D77">
              <w:rPr>
                <w:rFonts w:cs="Times New Roman"/>
                <w:b/>
                <w:sz w:val="24"/>
                <w:szCs w:val="24"/>
              </w:rPr>
              <w:t xml:space="preserve"> in the BDS</w:t>
            </w:r>
            <w:r w:rsidRPr="00925D77">
              <w:rPr>
                <w:rFonts w:cs="Times New Roman"/>
                <w:sz w:val="24"/>
                <w:szCs w:val="24"/>
              </w:rPr>
              <w:t>.</w:t>
            </w:r>
          </w:p>
          <w:p w14:paraId="1AD4D07F" w14:textId="41B68C3C" w:rsidR="006D40EC" w:rsidRPr="00925D77" w:rsidRDefault="00B16B1C"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A</w:t>
            </w:r>
            <w:r w:rsidR="004324B6" w:rsidRPr="00925D77">
              <w:rPr>
                <w:rFonts w:cs="Times New Roman"/>
                <w:sz w:val="24"/>
                <w:szCs w:val="24"/>
              </w:rPr>
              <w:t xml:space="preserve"> Bid-Securing Declaration shall use the form included in Section </w:t>
            </w:r>
            <w:r w:rsidR="006D40EC" w:rsidRPr="00925D77">
              <w:rPr>
                <w:rFonts w:cs="Times New Roman"/>
                <w:sz w:val="24"/>
                <w:szCs w:val="24"/>
              </w:rPr>
              <w:t>IV (Bidding Forms).</w:t>
            </w:r>
          </w:p>
        </w:tc>
      </w:tr>
      <w:tr w:rsidR="00925D77" w:rsidRPr="00925D77" w14:paraId="22A53CA4" w14:textId="77777777" w:rsidTr="001A1FB5">
        <w:tc>
          <w:tcPr>
            <w:tcW w:w="2250" w:type="dxa"/>
          </w:tcPr>
          <w:p w14:paraId="0B4B09BE" w14:textId="77777777" w:rsidR="006D40EC" w:rsidRPr="00925D77" w:rsidRDefault="006D40EC" w:rsidP="006D40EC">
            <w:pPr>
              <w:spacing w:before="140" w:after="140"/>
              <w:rPr>
                <w:sz w:val="24"/>
                <w:szCs w:val="24"/>
              </w:rPr>
            </w:pPr>
            <w:bookmarkStart w:id="230" w:name="_Toc438532606"/>
            <w:bookmarkEnd w:id="230"/>
          </w:p>
        </w:tc>
        <w:tc>
          <w:tcPr>
            <w:tcW w:w="7380" w:type="dxa"/>
          </w:tcPr>
          <w:p w14:paraId="58C1807C" w14:textId="77777777" w:rsidR="006D40EC" w:rsidRPr="00925D77" w:rsidRDefault="006D40EC" w:rsidP="0015588D">
            <w:pPr>
              <w:pStyle w:val="Header2-SubClauses"/>
              <w:numPr>
                <w:ilvl w:val="1"/>
                <w:numId w:val="37"/>
              </w:numPr>
              <w:tabs>
                <w:tab w:val="num" w:pos="1780"/>
              </w:tabs>
              <w:spacing w:before="140" w:after="140"/>
              <w:ind w:left="490"/>
              <w:rPr>
                <w:rFonts w:cs="Times New Roman"/>
                <w:i/>
                <w:sz w:val="24"/>
                <w:szCs w:val="24"/>
              </w:rPr>
            </w:pPr>
            <w:r w:rsidRPr="00925D77">
              <w:rPr>
                <w:rFonts w:cs="Times New Roman"/>
                <w:sz w:val="24"/>
                <w:szCs w:val="24"/>
              </w:rPr>
              <w:t>If a bid security is specified pursuant to ITB 21.1, the bid security shall be a demand guarantee in any of the following forms at the Bidder’s option:</w:t>
            </w:r>
          </w:p>
          <w:p w14:paraId="126AF34F" w14:textId="12254AC3" w:rsidR="006D40EC" w:rsidRPr="00925D77" w:rsidRDefault="006D40EC" w:rsidP="0015588D">
            <w:pPr>
              <w:pStyle w:val="P3Header1-Clauses"/>
              <w:numPr>
                <w:ilvl w:val="2"/>
                <w:numId w:val="37"/>
              </w:numPr>
              <w:spacing w:before="140" w:after="140"/>
              <w:ind w:left="981" w:hanging="360"/>
              <w:rPr>
                <w:sz w:val="24"/>
                <w:szCs w:val="24"/>
              </w:rPr>
            </w:pPr>
            <w:r w:rsidRPr="00925D77">
              <w:rPr>
                <w:sz w:val="24"/>
                <w:szCs w:val="24"/>
              </w:rPr>
              <w:t>an unconditional bank guarantee issued by a bank or surety</w:t>
            </w:r>
            <w:r w:rsidR="00FF0DF9">
              <w:rPr>
                <w:sz w:val="24"/>
                <w:szCs w:val="24"/>
              </w:rPr>
              <w:t>;</w:t>
            </w:r>
            <w:r w:rsidRPr="00925D77">
              <w:rPr>
                <w:sz w:val="24"/>
                <w:szCs w:val="24"/>
              </w:rPr>
              <w:t xml:space="preserve"> </w:t>
            </w:r>
          </w:p>
          <w:p w14:paraId="2C04E482" w14:textId="3BB1D7C2" w:rsidR="006D40EC" w:rsidRPr="00925D77" w:rsidRDefault="006D40EC" w:rsidP="0015588D">
            <w:pPr>
              <w:pStyle w:val="P3Header1-Clauses"/>
              <w:numPr>
                <w:ilvl w:val="2"/>
                <w:numId w:val="37"/>
              </w:numPr>
              <w:spacing w:before="140" w:after="140"/>
              <w:ind w:left="981" w:hanging="360"/>
              <w:rPr>
                <w:sz w:val="24"/>
                <w:szCs w:val="24"/>
              </w:rPr>
            </w:pPr>
            <w:r w:rsidRPr="00925D77">
              <w:rPr>
                <w:sz w:val="24"/>
                <w:szCs w:val="24"/>
              </w:rPr>
              <w:t>an irrevocable letter of credit</w:t>
            </w:r>
            <w:r w:rsidR="00FF0DF9">
              <w:rPr>
                <w:sz w:val="24"/>
                <w:szCs w:val="24"/>
              </w:rPr>
              <w:t>;</w:t>
            </w:r>
          </w:p>
          <w:p w14:paraId="52BF1BA7" w14:textId="30AEFACE" w:rsidR="006D40EC" w:rsidRPr="00925D77" w:rsidRDefault="006D40EC" w:rsidP="0015588D">
            <w:pPr>
              <w:pStyle w:val="P3Header1-Clauses"/>
              <w:numPr>
                <w:ilvl w:val="2"/>
                <w:numId w:val="37"/>
              </w:numPr>
              <w:spacing w:before="140" w:after="140"/>
              <w:ind w:left="981" w:hanging="360"/>
              <w:rPr>
                <w:sz w:val="24"/>
                <w:szCs w:val="24"/>
              </w:rPr>
            </w:pPr>
            <w:r w:rsidRPr="00925D77">
              <w:rPr>
                <w:sz w:val="24"/>
                <w:szCs w:val="24"/>
              </w:rPr>
              <w:t>a cashier’s or certified check</w:t>
            </w:r>
            <w:r w:rsidR="00FF0DF9">
              <w:rPr>
                <w:sz w:val="24"/>
                <w:szCs w:val="24"/>
              </w:rPr>
              <w:t>;</w:t>
            </w:r>
            <w:r w:rsidRPr="00925D77">
              <w:rPr>
                <w:sz w:val="24"/>
                <w:szCs w:val="24"/>
              </w:rPr>
              <w:t xml:space="preserve"> or</w:t>
            </w:r>
          </w:p>
          <w:p w14:paraId="0894BA00" w14:textId="5FAF0EB4" w:rsidR="006D40EC" w:rsidRPr="00925D77" w:rsidRDefault="006D40EC" w:rsidP="0015588D">
            <w:pPr>
              <w:pStyle w:val="P3Header1-Clauses"/>
              <w:numPr>
                <w:ilvl w:val="2"/>
                <w:numId w:val="37"/>
              </w:numPr>
              <w:spacing w:before="140" w:after="140"/>
              <w:ind w:left="981" w:hanging="360"/>
              <w:rPr>
                <w:sz w:val="24"/>
                <w:szCs w:val="24"/>
              </w:rPr>
            </w:pPr>
            <w:r w:rsidRPr="00925D77">
              <w:rPr>
                <w:sz w:val="24"/>
                <w:szCs w:val="24"/>
              </w:rPr>
              <w:t xml:space="preserve">another security indicated </w:t>
            </w:r>
            <w:r w:rsidRPr="00925D77">
              <w:rPr>
                <w:b/>
                <w:sz w:val="24"/>
                <w:szCs w:val="24"/>
              </w:rPr>
              <w:t>in the BDS</w:t>
            </w:r>
            <w:r w:rsidR="002B5E09" w:rsidRPr="00925D77">
              <w:rPr>
                <w:b/>
                <w:sz w:val="24"/>
                <w:szCs w:val="24"/>
              </w:rPr>
              <w:t>,</w:t>
            </w:r>
            <w:r w:rsidRPr="00925D77">
              <w:rPr>
                <w:sz w:val="24"/>
                <w:szCs w:val="24"/>
              </w:rPr>
              <w:t xml:space="preserve"> </w:t>
            </w:r>
          </w:p>
          <w:p w14:paraId="4CB04DCB" w14:textId="379CA8CB" w:rsidR="006D40EC" w:rsidRPr="00925D77" w:rsidRDefault="002B5E09" w:rsidP="006D40EC">
            <w:pPr>
              <w:pStyle w:val="Header2-SubClauses"/>
              <w:tabs>
                <w:tab w:val="clear" w:pos="504"/>
              </w:tabs>
              <w:spacing w:before="140" w:after="140"/>
              <w:ind w:left="612" w:firstLine="0"/>
              <w:rPr>
                <w:rFonts w:cs="Times New Roman"/>
                <w:sz w:val="24"/>
                <w:szCs w:val="24"/>
              </w:rPr>
            </w:pPr>
            <w:r w:rsidRPr="00925D77">
              <w:rPr>
                <w:sz w:val="24"/>
                <w:szCs w:val="24"/>
              </w:rPr>
              <w:t xml:space="preserve">from a reputable source from an eligible country. </w:t>
            </w:r>
            <w:r w:rsidR="006D40EC" w:rsidRPr="00925D77">
              <w:rPr>
                <w:rFonts w:cs="Times New Roman"/>
                <w:iCs/>
                <w:sz w:val="24"/>
                <w:szCs w:val="24"/>
              </w:rPr>
              <w:t>In the case of a bank guarantee,</w:t>
            </w:r>
            <w:r w:rsidR="006D40EC" w:rsidRPr="00925D77">
              <w:rPr>
                <w:rFonts w:cs="Times New Roman"/>
                <w:sz w:val="24"/>
                <w:szCs w:val="24"/>
              </w:rPr>
              <w:t xml:space="preserve"> the bid security shall be submitted using either the Bid Security Form included in Section IV (Bidding Forms) or another form acceptable to the Employer. The form must include the complete name of the Bidder. The bid security shall be valid for twenty-eight (28) days beyond the original validity period of the Bid, or beyond any period of extension if requested under ITB 20.2.</w:t>
            </w:r>
          </w:p>
        </w:tc>
      </w:tr>
      <w:tr w:rsidR="00925D77" w:rsidRPr="00925D77" w14:paraId="642E7F42" w14:textId="77777777" w:rsidTr="001A1FB5">
        <w:tc>
          <w:tcPr>
            <w:tcW w:w="2250" w:type="dxa"/>
          </w:tcPr>
          <w:p w14:paraId="38141587" w14:textId="77777777" w:rsidR="006D40EC" w:rsidRPr="00925D77" w:rsidRDefault="006D40EC" w:rsidP="006D40EC">
            <w:pPr>
              <w:spacing w:before="140" w:after="140"/>
              <w:rPr>
                <w:sz w:val="24"/>
                <w:szCs w:val="24"/>
              </w:rPr>
            </w:pPr>
            <w:bookmarkStart w:id="231" w:name="_Toc438532607"/>
            <w:bookmarkEnd w:id="231"/>
          </w:p>
        </w:tc>
        <w:tc>
          <w:tcPr>
            <w:tcW w:w="7380" w:type="dxa"/>
          </w:tcPr>
          <w:p w14:paraId="758AAD7D" w14:textId="43D875B2" w:rsidR="006D40EC" w:rsidRPr="00925D77" w:rsidRDefault="006D40EC"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If a bid security is specified pursuant to ITB 21.1, any bid not accompanied by a substantially responsive bid security or Bid-Securing Declaration shall be rejected by the Employer as nonresponsive.</w:t>
            </w:r>
          </w:p>
        </w:tc>
      </w:tr>
      <w:tr w:rsidR="00925D77" w:rsidRPr="00925D77" w14:paraId="392F54A9" w14:textId="77777777" w:rsidTr="001A1FB5">
        <w:tc>
          <w:tcPr>
            <w:tcW w:w="2250" w:type="dxa"/>
          </w:tcPr>
          <w:p w14:paraId="66D4E1B6" w14:textId="77777777" w:rsidR="006D40EC" w:rsidRPr="00925D77" w:rsidRDefault="006D40EC" w:rsidP="006D40EC">
            <w:pPr>
              <w:spacing w:before="140" w:after="140"/>
              <w:rPr>
                <w:sz w:val="24"/>
                <w:szCs w:val="24"/>
              </w:rPr>
            </w:pPr>
            <w:bookmarkStart w:id="232" w:name="_Toc438532608"/>
            <w:bookmarkEnd w:id="232"/>
          </w:p>
        </w:tc>
        <w:tc>
          <w:tcPr>
            <w:tcW w:w="7380" w:type="dxa"/>
          </w:tcPr>
          <w:p w14:paraId="0FE4020D" w14:textId="1F13540D" w:rsidR="006D40EC" w:rsidRPr="00925D77" w:rsidRDefault="006D40EC"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 xml:space="preserve">If a bid security is specified pursuant to ITB 21.1, the bid security of unsuccessful Bidders shall be returned </w:t>
            </w:r>
            <w:r w:rsidRPr="00925D77">
              <w:rPr>
                <w:rFonts w:cs="Times New Roman" w:hint="eastAsia"/>
                <w:sz w:val="24"/>
                <w:szCs w:val="24"/>
                <w:lang w:eastAsia="ko-KR"/>
              </w:rPr>
              <w:t xml:space="preserve">as </w:t>
            </w:r>
            <w:r w:rsidRPr="00925D77">
              <w:rPr>
                <w:rFonts w:cs="Times New Roman"/>
                <w:sz w:val="24"/>
                <w:szCs w:val="24"/>
              </w:rPr>
              <w:t>promptly as possible upon the successful Bidder’s furnishing of the performance security pursuant to ITB 4</w:t>
            </w:r>
            <w:r w:rsidR="003C6CE7">
              <w:rPr>
                <w:rFonts w:cs="Times New Roman"/>
                <w:sz w:val="24"/>
                <w:szCs w:val="24"/>
              </w:rPr>
              <w:t>5</w:t>
            </w:r>
            <w:r w:rsidRPr="00925D77">
              <w:rPr>
                <w:rFonts w:cs="Times New Roman"/>
                <w:sz w:val="24"/>
                <w:szCs w:val="24"/>
              </w:rPr>
              <w:t>.</w:t>
            </w:r>
          </w:p>
        </w:tc>
      </w:tr>
      <w:tr w:rsidR="00925D77" w:rsidRPr="00925D77" w14:paraId="2962B55F" w14:textId="77777777" w:rsidTr="001A1FB5">
        <w:tc>
          <w:tcPr>
            <w:tcW w:w="2250" w:type="dxa"/>
          </w:tcPr>
          <w:p w14:paraId="67CFAA1D" w14:textId="77777777" w:rsidR="006D40EC" w:rsidRPr="00925D77" w:rsidRDefault="006D40EC" w:rsidP="006D40EC">
            <w:pPr>
              <w:spacing w:before="120" w:after="120"/>
              <w:rPr>
                <w:sz w:val="24"/>
                <w:szCs w:val="24"/>
              </w:rPr>
            </w:pPr>
            <w:bookmarkStart w:id="233" w:name="_Toc438532609"/>
            <w:bookmarkEnd w:id="233"/>
          </w:p>
        </w:tc>
        <w:tc>
          <w:tcPr>
            <w:tcW w:w="7380" w:type="dxa"/>
          </w:tcPr>
          <w:p w14:paraId="24BE08C2" w14:textId="77777777" w:rsidR="006D40EC" w:rsidRPr="00925D77" w:rsidRDefault="006D40EC"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 xml:space="preserve">The bid security of the successful Bidder shall be returned </w:t>
            </w:r>
            <w:r w:rsidRPr="00925D77">
              <w:rPr>
                <w:rFonts w:cs="Times New Roman" w:hint="eastAsia"/>
                <w:sz w:val="24"/>
                <w:szCs w:val="24"/>
              </w:rPr>
              <w:t>as</w:t>
            </w:r>
            <w:r w:rsidRPr="00925D77">
              <w:rPr>
                <w:rFonts w:cs="Times New Roman" w:hint="eastAsia"/>
                <w:sz w:val="24"/>
                <w:szCs w:val="24"/>
                <w:lang w:eastAsia="ko-KR"/>
              </w:rPr>
              <w:t xml:space="preserve"> </w:t>
            </w:r>
            <w:r w:rsidRPr="00925D77">
              <w:rPr>
                <w:rFonts w:cs="Times New Roman"/>
                <w:sz w:val="24"/>
                <w:szCs w:val="24"/>
              </w:rPr>
              <w:t>promptly as possible once the successful Bidder has signed the Contract and furnished the required performance security.</w:t>
            </w:r>
          </w:p>
        </w:tc>
      </w:tr>
      <w:tr w:rsidR="00925D77" w:rsidRPr="00925D77" w14:paraId="47C69DCF" w14:textId="77777777" w:rsidTr="001A1FB5">
        <w:tc>
          <w:tcPr>
            <w:tcW w:w="2250" w:type="dxa"/>
          </w:tcPr>
          <w:p w14:paraId="4AD4CE82" w14:textId="77777777" w:rsidR="006D40EC" w:rsidRPr="00925D77" w:rsidRDefault="006D40EC" w:rsidP="006D40EC">
            <w:pPr>
              <w:spacing w:before="120" w:after="120"/>
              <w:rPr>
                <w:sz w:val="24"/>
                <w:szCs w:val="24"/>
              </w:rPr>
            </w:pPr>
            <w:bookmarkStart w:id="234" w:name="_Toc438532610"/>
            <w:bookmarkEnd w:id="234"/>
          </w:p>
        </w:tc>
        <w:tc>
          <w:tcPr>
            <w:tcW w:w="7380" w:type="dxa"/>
          </w:tcPr>
          <w:p w14:paraId="610338A0" w14:textId="77777777" w:rsidR="006D40EC" w:rsidRPr="00925D77" w:rsidRDefault="006D40EC"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The bid security may be forfeited or</w:t>
            </w:r>
            <w:r w:rsidRPr="00925D77">
              <w:rPr>
                <w:rFonts w:cs="Times New Roman"/>
                <w:spacing w:val="-4"/>
                <w:sz w:val="24"/>
                <w:szCs w:val="24"/>
              </w:rPr>
              <w:t xml:space="preserve"> the Bid-Securing Declaration executed:</w:t>
            </w:r>
          </w:p>
          <w:p w14:paraId="53A04570" w14:textId="622804BB" w:rsidR="006D40EC" w:rsidRPr="00925D77" w:rsidRDefault="006D40EC" w:rsidP="0015588D">
            <w:pPr>
              <w:pStyle w:val="P3Header1-Clauses"/>
              <w:numPr>
                <w:ilvl w:val="2"/>
                <w:numId w:val="37"/>
              </w:numPr>
              <w:ind w:left="981" w:hanging="360"/>
              <w:rPr>
                <w:sz w:val="24"/>
                <w:szCs w:val="24"/>
              </w:rPr>
            </w:pPr>
            <w:r w:rsidRPr="00925D77">
              <w:rPr>
                <w:sz w:val="24"/>
                <w:szCs w:val="24"/>
              </w:rPr>
              <w:lastRenderedPageBreak/>
              <w:t>If a Bidder</w:t>
            </w:r>
            <w:bookmarkStart w:id="235" w:name="_Toc438267890"/>
            <w:r w:rsidRPr="00925D77">
              <w:rPr>
                <w:sz w:val="24"/>
                <w:szCs w:val="24"/>
              </w:rPr>
              <w:t xml:space="preserve"> withdraws its bid during the period of bid validity specified by the Bidder on the Letter of Bid Form, except as provided in ITB 20.2</w:t>
            </w:r>
            <w:r w:rsidR="00D0025F">
              <w:rPr>
                <w:sz w:val="24"/>
                <w:szCs w:val="24"/>
              </w:rPr>
              <w:t>;</w:t>
            </w:r>
            <w:r w:rsidRPr="00925D77">
              <w:rPr>
                <w:sz w:val="24"/>
                <w:szCs w:val="24"/>
              </w:rPr>
              <w:t xml:space="preserve"> or</w:t>
            </w:r>
            <w:bookmarkEnd w:id="235"/>
          </w:p>
          <w:p w14:paraId="15A35DFA" w14:textId="766DA4FB" w:rsidR="001F18CB" w:rsidRPr="00925D77" w:rsidRDefault="006D40EC" w:rsidP="0015588D">
            <w:pPr>
              <w:pStyle w:val="P3Header1-Clauses"/>
              <w:numPr>
                <w:ilvl w:val="2"/>
                <w:numId w:val="37"/>
              </w:numPr>
              <w:ind w:left="981" w:hanging="360"/>
              <w:rPr>
                <w:sz w:val="24"/>
                <w:szCs w:val="24"/>
              </w:rPr>
            </w:pPr>
            <w:r w:rsidRPr="00925D77">
              <w:rPr>
                <w:sz w:val="24"/>
                <w:szCs w:val="24"/>
              </w:rPr>
              <w:t>If the successful Bidder fails to</w:t>
            </w:r>
            <w:bookmarkStart w:id="236" w:name="_Toc438267892"/>
            <w:r w:rsidR="00D0025F">
              <w:rPr>
                <w:sz w:val="24"/>
                <w:szCs w:val="24"/>
              </w:rPr>
              <w:t>:</w:t>
            </w:r>
            <w:r w:rsidRPr="00925D77">
              <w:rPr>
                <w:sz w:val="24"/>
                <w:szCs w:val="24"/>
              </w:rPr>
              <w:t xml:space="preserve"> </w:t>
            </w:r>
            <w:bookmarkStart w:id="237" w:name="_Toc46019730"/>
            <w:bookmarkStart w:id="238" w:name="_Toc46019827"/>
            <w:bookmarkStart w:id="239" w:name="_Toc46021107"/>
            <w:bookmarkStart w:id="240" w:name="_Toc46023135"/>
            <w:bookmarkEnd w:id="236"/>
          </w:p>
          <w:p w14:paraId="39F06C06" w14:textId="1621A82C" w:rsidR="001F18CB" w:rsidRPr="00925D77" w:rsidRDefault="006D40EC" w:rsidP="0015588D">
            <w:pPr>
              <w:pStyle w:val="P3Header1-Clauses"/>
              <w:numPr>
                <w:ilvl w:val="3"/>
                <w:numId w:val="37"/>
              </w:numPr>
              <w:rPr>
                <w:sz w:val="24"/>
                <w:szCs w:val="24"/>
                <w:lang w:eastAsia="ko-KR"/>
              </w:rPr>
            </w:pPr>
            <w:r w:rsidRPr="00925D77">
              <w:rPr>
                <w:sz w:val="24"/>
                <w:szCs w:val="24"/>
              </w:rPr>
              <w:t xml:space="preserve">sign the Contract in accordance with ITB </w:t>
            </w:r>
            <w:r w:rsidR="00871B93" w:rsidRPr="00925D77">
              <w:rPr>
                <w:sz w:val="24"/>
                <w:szCs w:val="24"/>
              </w:rPr>
              <w:t>4</w:t>
            </w:r>
            <w:r w:rsidR="003C6CE7">
              <w:rPr>
                <w:sz w:val="24"/>
                <w:szCs w:val="24"/>
              </w:rPr>
              <w:t>4</w:t>
            </w:r>
            <w:r w:rsidR="00D0025F">
              <w:rPr>
                <w:sz w:val="24"/>
                <w:szCs w:val="24"/>
              </w:rPr>
              <w:t>;</w:t>
            </w:r>
            <w:r w:rsidRPr="00925D77">
              <w:rPr>
                <w:sz w:val="24"/>
                <w:szCs w:val="24"/>
              </w:rPr>
              <w:t xml:space="preserve"> or</w:t>
            </w:r>
            <w:bookmarkStart w:id="241" w:name="_Toc438267893"/>
            <w:bookmarkStart w:id="242" w:name="_Toc46019731"/>
            <w:bookmarkStart w:id="243" w:name="_Toc46019828"/>
            <w:bookmarkStart w:id="244" w:name="_Toc46021108"/>
            <w:bookmarkStart w:id="245" w:name="_Toc46023136"/>
            <w:bookmarkEnd w:id="237"/>
            <w:bookmarkEnd w:id="238"/>
            <w:bookmarkEnd w:id="239"/>
            <w:bookmarkEnd w:id="240"/>
          </w:p>
          <w:p w14:paraId="4C96945D" w14:textId="0FAD3F6D" w:rsidR="006D40EC" w:rsidRPr="00925D77" w:rsidRDefault="006D40EC" w:rsidP="0015588D">
            <w:pPr>
              <w:pStyle w:val="P3Header1-Clauses"/>
              <w:numPr>
                <w:ilvl w:val="3"/>
                <w:numId w:val="37"/>
              </w:numPr>
              <w:rPr>
                <w:sz w:val="24"/>
                <w:szCs w:val="24"/>
                <w:lang w:eastAsia="ko-KR"/>
              </w:rPr>
            </w:pPr>
            <w:r w:rsidRPr="00925D77">
              <w:rPr>
                <w:sz w:val="24"/>
                <w:szCs w:val="24"/>
              </w:rPr>
              <w:t xml:space="preserve">furnish a performance security in accordance with ITB </w:t>
            </w:r>
            <w:bookmarkEnd w:id="241"/>
            <w:r w:rsidR="00871B93" w:rsidRPr="00925D77">
              <w:rPr>
                <w:sz w:val="24"/>
                <w:szCs w:val="24"/>
              </w:rPr>
              <w:t>4</w:t>
            </w:r>
            <w:r w:rsidR="003C6CE7">
              <w:rPr>
                <w:sz w:val="24"/>
                <w:szCs w:val="24"/>
              </w:rPr>
              <w:t>5</w:t>
            </w:r>
            <w:r w:rsidRPr="00925D77">
              <w:rPr>
                <w:sz w:val="24"/>
                <w:szCs w:val="24"/>
              </w:rPr>
              <w:t>.</w:t>
            </w:r>
            <w:bookmarkEnd w:id="242"/>
            <w:bookmarkEnd w:id="243"/>
            <w:bookmarkEnd w:id="244"/>
            <w:bookmarkEnd w:id="245"/>
          </w:p>
        </w:tc>
      </w:tr>
      <w:tr w:rsidR="00925D77" w:rsidRPr="00925D77" w14:paraId="5EF6AB85" w14:textId="77777777" w:rsidTr="001A1FB5">
        <w:tc>
          <w:tcPr>
            <w:tcW w:w="2250" w:type="dxa"/>
          </w:tcPr>
          <w:p w14:paraId="29A0E8DD"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6B78166C" w14:textId="302B6A65" w:rsidR="006D40EC" w:rsidRPr="00925D77" w:rsidRDefault="00414F31" w:rsidP="0015588D">
            <w:pPr>
              <w:pStyle w:val="Header2-SubClauses"/>
              <w:numPr>
                <w:ilvl w:val="1"/>
                <w:numId w:val="37"/>
              </w:numPr>
              <w:tabs>
                <w:tab w:val="num" w:pos="1780"/>
              </w:tabs>
              <w:spacing w:before="140" w:after="140"/>
              <w:ind w:left="490"/>
              <w:rPr>
                <w:rFonts w:cs="Times New Roman"/>
                <w:sz w:val="24"/>
                <w:szCs w:val="24"/>
              </w:rPr>
            </w:pPr>
            <w:r w:rsidRPr="00925D77">
              <w:rPr>
                <w:rFonts w:cs="Times New Roman"/>
                <w:sz w:val="24"/>
                <w:szCs w:val="24"/>
              </w:rPr>
              <w:t>The Bid Security or the Bid-Securing Declaration of a JV</w:t>
            </w:r>
            <w:r w:rsidR="00C82425" w:rsidRPr="00925D77">
              <w:rPr>
                <w:rFonts w:cs="Times New Roman"/>
                <w:sz w:val="24"/>
                <w:szCs w:val="24"/>
              </w:rPr>
              <w:t>A</w:t>
            </w:r>
            <w:r w:rsidRPr="00925D77">
              <w:rPr>
                <w:rFonts w:cs="Times New Roman"/>
                <w:sz w:val="24"/>
                <w:szCs w:val="24"/>
              </w:rPr>
              <w:t xml:space="preserve"> shall be in the name of the JV</w:t>
            </w:r>
            <w:r w:rsidR="00C82425" w:rsidRPr="00925D77">
              <w:rPr>
                <w:rFonts w:cs="Times New Roman"/>
                <w:sz w:val="24"/>
                <w:szCs w:val="24"/>
              </w:rPr>
              <w:t>A</w:t>
            </w:r>
            <w:r w:rsidRPr="00925D77">
              <w:rPr>
                <w:rFonts w:cs="Times New Roman"/>
                <w:sz w:val="24"/>
                <w:szCs w:val="24"/>
              </w:rPr>
              <w:t xml:space="preserve"> that submits the Bid. If the JV</w:t>
            </w:r>
            <w:r w:rsidR="00C82425" w:rsidRPr="00925D77">
              <w:rPr>
                <w:rFonts w:cs="Times New Roman"/>
                <w:sz w:val="24"/>
                <w:szCs w:val="24"/>
              </w:rPr>
              <w:t>A</w:t>
            </w:r>
            <w:r w:rsidRPr="00925D77">
              <w:rPr>
                <w:rFonts w:cs="Times New Roman"/>
                <w:sz w:val="24"/>
                <w:szCs w:val="24"/>
              </w:rPr>
              <w:t xml:space="preserve"> has not been legally constituted into a legally enforceable JV</w:t>
            </w:r>
            <w:r w:rsidR="00C82425" w:rsidRPr="00925D77">
              <w:rPr>
                <w:rFonts w:cs="Times New Roman"/>
                <w:sz w:val="24"/>
                <w:szCs w:val="24"/>
              </w:rPr>
              <w:t>A</w:t>
            </w:r>
            <w:r w:rsidRPr="00925D77">
              <w:rPr>
                <w:rFonts w:cs="Times New Roman"/>
                <w:sz w:val="24"/>
                <w:szCs w:val="24"/>
              </w:rPr>
              <w:t xml:space="preserve"> at the time of bidding, the Bid Security or the Bid Securing Declaration shall be in the names of all future members as named in the letter of intent referred to in ITB 4.1 and ITB 11.2.</w:t>
            </w:r>
          </w:p>
          <w:p w14:paraId="227E8DB0" w14:textId="0DA12338" w:rsidR="00414F31" w:rsidRPr="00925D77" w:rsidRDefault="00414F31" w:rsidP="0015588D">
            <w:pPr>
              <w:pStyle w:val="Header2-SubClauses"/>
              <w:numPr>
                <w:ilvl w:val="1"/>
                <w:numId w:val="37"/>
              </w:numPr>
              <w:spacing w:after="120"/>
              <w:ind w:left="620" w:hanging="634"/>
              <w:rPr>
                <w:rFonts w:cs="Times New Roman"/>
                <w:sz w:val="24"/>
                <w:szCs w:val="24"/>
              </w:rPr>
            </w:pPr>
            <w:r w:rsidRPr="00925D77">
              <w:rPr>
                <w:rFonts w:cs="Times New Roman"/>
                <w:sz w:val="24"/>
                <w:szCs w:val="24"/>
              </w:rPr>
              <w:t>If a Bid Security is not required in the BDS: and</w:t>
            </w:r>
          </w:p>
          <w:p w14:paraId="52E575D9" w14:textId="2DA8EB72" w:rsidR="00414F31" w:rsidRPr="00925D77" w:rsidRDefault="006F4107" w:rsidP="0015588D">
            <w:pPr>
              <w:pStyle w:val="P3Header1-Clauses"/>
              <w:numPr>
                <w:ilvl w:val="2"/>
                <w:numId w:val="37"/>
              </w:numPr>
              <w:ind w:left="981" w:hanging="360"/>
              <w:rPr>
                <w:sz w:val="24"/>
                <w:szCs w:val="24"/>
              </w:rPr>
            </w:pPr>
            <w:r w:rsidRPr="00925D77">
              <w:rPr>
                <w:sz w:val="24"/>
                <w:szCs w:val="24"/>
              </w:rPr>
              <w:t>If a Bidder withdraws its bid prior to the expiry date of the Bid validity specified by the Bidder on the Letter of Bid, or any extended date provided by the Bidder; or</w:t>
            </w:r>
          </w:p>
          <w:p w14:paraId="47E6F04E" w14:textId="4246BCF6" w:rsidR="00414F31" w:rsidRPr="00925D77" w:rsidRDefault="00414F31" w:rsidP="0015588D">
            <w:pPr>
              <w:pStyle w:val="P3Header1-Clauses"/>
              <w:numPr>
                <w:ilvl w:val="2"/>
                <w:numId w:val="37"/>
              </w:numPr>
              <w:ind w:left="981" w:hanging="360"/>
              <w:rPr>
                <w:sz w:val="24"/>
                <w:szCs w:val="24"/>
              </w:rPr>
            </w:pPr>
            <w:r w:rsidRPr="00925D77">
              <w:rPr>
                <w:sz w:val="24"/>
                <w:szCs w:val="24"/>
              </w:rPr>
              <w:t>If the successful Bidder fails to</w:t>
            </w:r>
            <w:r w:rsidR="00FF0DF9">
              <w:rPr>
                <w:sz w:val="24"/>
                <w:szCs w:val="24"/>
              </w:rPr>
              <w:t>:</w:t>
            </w:r>
            <w:r w:rsidRPr="00925D77">
              <w:rPr>
                <w:sz w:val="24"/>
                <w:szCs w:val="24"/>
              </w:rPr>
              <w:t xml:space="preserve"> </w:t>
            </w:r>
          </w:p>
          <w:p w14:paraId="019DBE73" w14:textId="1842E226" w:rsidR="00414F31" w:rsidRPr="00925D77" w:rsidRDefault="00414F31" w:rsidP="00F63270">
            <w:pPr>
              <w:pStyle w:val="P3Header1-Clauses"/>
              <w:numPr>
                <w:ilvl w:val="3"/>
                <w:numId w:val="37"/>
              </w:numPr>
              <w:rPr>
                <w:sz w:val="24"/>
                <w:szCs w:val="24"/>
                <w:lang w:eastAsia="ko-KR"/>
              </w:rPr>
            </w:pPr>
            <w:r w:rsidRPr="00925D77">
              <w:rPr>
                <w:sz w:val="24"/>
                <w:szCs w:val="24"/>
              </w:rPr>
              <w:t xml:space="preserve">sign the Contract in accordance with ITB </w:t>
            </w:r>
            <w:r w:rsidR="006F4107" w:rsidRPr="00925D77">
              <w:rPr>
                <w:sz w:val="24"/>
                <w:szCs w:val="24"/>
              </w:rPr>
              <w:t>4</w:t>
            </w:r>
            <w:r w:rsidR="003C6CE7">
              <w:rPr>
                <w:sz w:val="24"/>
                <w:szCs w:val="24"/>
              </w:rPr>
              <w:t>4</w:t>
            </w:r>
            <w:r w:rsidR="00D214C3" w:rsidRPr="00925D77">
              <w:rPr>
                <w:sz w:val="24"/>
                <w:szCs w:val="24"/>
              </w:rPr>
              <w:t>;</w:t>
            </w:r>
            <w:r w:rsidRPr="00925D77">
              <w:rPr>
                <w:sz w:val="24"/>
                <w:szCs w:val="24"/>
              </w:rPr>
              <w:t xml:space="preserve"> or</w:t>
            </w:r>
          </w:p>
          <w:p w14:paraId="75D4E631" w14:textId="317F6AD3" w:rsidR="00414F31" w:rsidRPr="00925D77" w:rsidRDefault="00414F31" w:rsidP="0015588D">
            <w:pPr>
              <w:pStyle w:val="P3Header1-Clauses"/>
              <w:numPr>
                <w:ilvl w:val="3"/>
                <w:numId w:val="37"/>
              </w:numPr>
              <w:rPr>
                <w:sz w:val="24"/>
              </w:rPr>
            </w:pPr>
            <w:r w:rsidRPr="00925D77">
              <w:rPr>
                <w:sz w:val="24"/>
                <w:szCs w:val="24"/>
              </w:rPr>
              <w:t>furnish a performance security in accordance with ITB 4</w:t>
            </w:r>
            <w:r w:rsidR="003C6CE7">
              <w:rPr>
                <w:sz w:val="24"/>
                <w:szCs w:val="24"/>
              </w:rPr>
              <w:t>5</w:t>
            </w:r>
            <w:r w:rsidR="00792349">
              <w:rPr>
                <w:sz w:val="24"/>
                <w:szCs w:val="24"/>
              </w:rPr>
              <w:t>,</w:t>
            </w:r>
          </w:p>
          <w:p w14:paraId="1D1237E2" w14:textId="01386A09" w:rsidR="00410013" w:rsidRPr="00925D77" w:rsidRDefault="00410013" w:rsidP="007A5718">
            <w:pPr>
              <w:pStyle w:val="Header2-SubClauses"/>
              <w:tabs>
                <w:tab w:val="clear" w:pos="504"/>
              </w:tabs>
              <w:spacing w:after="120"/>
              <w:ind w:left="981" w:firstLine="0"/>
              <w:rPr>
                <w:sz w:val="24"/>
                <w:szCs w:val="24"/>
              </w:rPr>
            </w:pPr>
            <w:r w:rsidRPr="00925D77">
              <w:rPr>
                <w:sz w:val="24"/>
                <w:szCs w:val="24"/>
              </w:rPr>
              <w:t xml:space="preserve">the Borrower may, if provided for </w:t>
            </w:r>
            <w:r w:rsidRPr="00925D77">
              <w:rPr>
                <w:b/>
                <w:sz w:val="24"/>
                <w:szCs w:val="24"/>
              </w:rPr>
              <w:t>in the BDS</w:t>
            </w:r>
            <w:r w:rsidRPr="00925D77">
              <w:rPr>
                <w:sz w:val="24"/>
                <w:szCs w:val="24"/>
              </w:rPr>
              <w:t xml:space="preserve">, declare the Bidder disqualified to be awarded a contract by the Employer for a period of time as stated </w:t>
            </w:r>
            <w:r w:rsidRPr="00925D77">
              <w:rPr>
                <w:b/>
                <w:sz w:val="24"/>
                <w:szCs w:val="24"/>
              </w:rPr>
              <w:t>in the BDS</w:t>
            </w:r>
            <w:r w:rsidRPr="00925D77">
              <w:rPr>
                <w:sz w:val="24"/>
                <w:szCs w:val="24"/>
              </w:rPr>
              <w:t>.</w:t>
            </w:r>
          </w:p>
        </w:tc>
      </w:tr>
      <w:tr w:rsidR="00925D77" w:rsidRPr="00925D77" w14:paraId="6EEAFE3B" w14:textId="77777777" w:rsidTr="001A1FB5">
        <w:tc>
          <w:tcPr>
            <w:tcW w:w="2250" w:type="dxa"/>
          </w:tcPr>
          <w:p w14:paraId="381F0607" w14:textId="07CFEB0E" w:rsidR="006D40EC" w:rsidRPr="00925D77" w:rsidRDefault="006D40EC" w:rsidP="00B22350">
            <w:pPr>
              <w:pStyle w:val="1"/>
              <w:rPr>
                <w:sz w:val="24"/>
                <w:szCs w:val="24"/>
              </w:rPr>
            </w:pPr>
            <w:bookmarkStart w:id="246" w:name="_Toc438438843"/>
            <w:bookmarkStart w:id="247" w:name="_Toc438532612"/>
            <w:bookmarkStart w:id="248" w:name="_Toc438733987"/>
            <w:bookmarkStart w:id="249" w:name="_Toc438907026"/>
            <w:bookmarkStart w:id="250" w:name="_Toc438907225"/>
            <w:bookmarkStart w:id="251" w:name="_Toc46055476"/>
            <w:bookmarkStart w:id="252" w:name="_Toc55294877"/>
            <w:bookmarkStart w:id="253" w:name="_Toc55295295"/>
            <w:r w:rsidRPr="00925D77">
              <w:rPr>
                <w:sz w:val="24"/>
                <w:szCs w:val="24"/>
              </w:rPr>
              <w:t>Format and Signing of Bid</w:t>
            </w:r>
            <w:bookmarkEnd w:id="246"/>
            <w:bookmarkEnd w:id="247"/>
            <w:bookmarkEnd w:id="248"/>
            <w:bookmarkEnd w:id="249"/>
            <w:bookmarkEnd w:id="250"/>
            <w:bookmarkEnd w:id="251"/>
            <w:bookmarkEnd w:id="252"/>
            <w:bookmarkEnd w:id="253"/>
          </w:p>
        </w:tc>
        <w:tc>
          <w:tcPr>
            <w:tcW w:w="7380" w:type="dxa"/>
          </w:tcPr>
          <w:p w14:paraId="193705EC" w14:textId="492D8ACA" w:rsidR="006D40EC" w:rsidRPr="00925D77" w:rsidRDefault="006D40EC" w:rsidP="00925D77">
            <w:pPr>
              <w:pStyle w:val="Header2-SubClauses"/>
              <w:numPr>
                <w:ilvl w:val="1"/>
                <w:numId w:val="37"/>
              </w:numPr>
              <w:spacing w:after="120"/>
              <w:ind w:left="475" w:hanging="475"/>
              <w:rPr>
                <w:sz w:val="24"/>
                <w:szCs w:val="24"/>
              </w:rPr>
            </w:pPr>
            <w:r w:rsidRPr="00925D77">
              <w:rPr>
                <w:sz w:val="24"/>
                <w:szCs w:val="24"/>
              </w:rPr>
              <w:t>The Bidder shall prepare one original set of the documents comprising the bid as described in ITB 11 and clearly mark it “ORIGINAL.” Alternative Bids, if permitted in accordance with ITB 13, shall be clearly marked “ALTERNATIVE</w:t>
            </w:r>
            <w:r w:rsidR="009603EB" w:rsidRPr="00925D77">
              <w:rPr>
                <w:sz w:val="24"/>
                <w:szCs w:val="24"/>
              </w:rPr>
              <w:t>.</w:t>
            </w:r>
            <w:r w:rsidRPr="00925D77">
              <w:rPr>
                <w:sz w:val="24"/>
                <w:szCs w:val="24"/>
              </w:rPr>
              <w:t xml:space="preserve">” In addition, the Bidder shall submit copies of the Bid, in the number specified </w:t>
            </w:r>
            <w:r w:rsidRPr="00925D77">
              <w:rPr>
                <w:b/>
                <w:sz w:val="24"/>
                <w:szCs w:val="24"/>
              </w:rPr>
              <w:t>in the BDS</w:t>
            </w:r>
            <w:r w:rsidRPr="00925D77">
              <w:rPr>
                <w:sz w:val="24"/>
                <w:szCs w:val="24"/>
              </w:rPr>
              <w:t xml:space="preserve"> and clearly mark them “COPY.” In the event of any discrepancy between the original and the copies, the original shall prevail.</w:t>
            </w:r>
          </w:p>
        </w:tc>
      </w:tr>
      <w:tr w:rsidR="00925D77" w:rsidRPr="00925D77" w14:paraId="4D7D027D" w14:textId="77777777" w:rsidTr="001A1FB5">
        <w:tc>
          <w:tcPr>
            <w:tcW w:w="2250" w:type="dxa"/>
          </w:tcPr>
          <w:p w14:paraId="482812EC" w14:textId="77777777" w:rsidR="006D40EC" w:rsidRPr="00925D77" w:rsidRDefault="006D40EC" w:rsidP="006D40EC">
            <w:pPr>
              <w:spacing w:before="120" w:after="120"/>
              <w:rPr>
                <w:sz w:val="24"/>
                <w:szCs w:val="24"/>
              </w:rPr>
            </w:pPr>
          </w:p>
        </w:tc>
        <w:tc>
          <w:tcPr>
            <w:tcW w:w="7380" w:type="dxa"/>
          </w:tcPr>
          <w:p w14:paraId="446ABA61" w14:textId="791DBB8D" w:rsidR="006D40EC" w:rsidRPr="00925D77" w:rsidRDefault="006D40EC" w:rsidP="00925D77">
            <w:pPr>
              <w:pStyle w:val="Header2-SubClauses"/>
              <w:numPr>
                <w:ilvl w:val="1"/>
                <w:numId w:val="37"/>
              </w:numPr>
              <w:tabs>
                <w:tab w:val="num" w:pos="1780"/>
              </w:tabs>
              <w:spacing w:after="120"/>
              <w:ind w:left="475" w:hanging="475"/>
              <w:rPr>
                <w:sz w:val="24"/>
                <w:szCs w:val="24"/>
              </w:rPr>
            </w:pPr>
            <w:r w:rsidRPr="00925D77">
              <w:rPr>
                <w:sz w:val="24"/>
                <w:szCs w:val="24"/>
              </w:rPr>
              <w:t xml:space="preserve">The original and all copies of the Bid shall be typed or written in indelible ink and shall be signed by a person duly authorized to sign on behalf of the Bidder. This authorization shall consist of a written confirmation as specified </w:t>
            </w:r>
            <w:r w:rsidRPr="00925D77">
              <w:rPr>
                <w:b/>
                <w:sz w:val="24"/>
                <w:szCs w:val="24"/>
              </w:rPr>
              <w:t>in the BDS</w:t>
            </w:r>
            <w:r w:rsidRPr="00925D77">
              <w:rPr>
                <w:sz w:val="24"/>
                <w:szCs w:val="24"/>
              </w:rPr>
              <w:t xml:space="preserve"> and shall be attached to the Bid. The name and position held by each person signing the authorization must be typed or printed below the signature. All pages of the </w:t>
            </w:r>
            <w:r w:rsidR="00D02B78" w:rsidRPr="00925D77">
              <w:rPr>
                <w:sz w:val="24"/>
                <w:szCs w:val="24"/>
              </w:rPr>
              <w:t>B</w:t>
            </w:r>
            <w:r w:rsidRPr="00925D77">
              <w:rPr>
                <w:sz w:val="24"/>
                <w:szCs w:val="24"/>
              </w:rPr>
              <w:t>id, except for un-amended printed literature, where entries or amendments have been made shall be signed or initialed by the person si</w:t>
            </w:r>
            <w:r w:rsidR="008B4D25" w:rsidRPr="00925D77">
              <w:rPr>
                <w:sz w:val="24"/>
                <w:szCs w:val="24"/>
              </w:rPr>
              <w:t>g</w:t>
            </w:r>
            <w:r w:rsidRPr="00925D77">
              <w:rPr>
                <w:sz w:val="24"/>
                <w:szCs w:val="24"/>
              </w:rPr>
              <w:t xml:space="preserve">ning the </w:t>
            </w:r>
            <w:r w:rsidR="00B94A0E" w:rsidRPr="00925D77">
              <w:rPr>
                <w:sz w:val="24"/>
                <w:szCs w:val="24"/>
              </w:rPr>
              <w:t>B</w:t>
            </w:r>
            <w:r w:rsidRPr="00925D77">
              <w:rPr>
                <w:sz w:val="24"/>
                <w:szCs w:val="24"/>
              </w:rPr>
              <w:t>id.</w:t>
            </w:r>
          </w:p>
        </w:tc>
      </w:tr>
      <w:tr w:rsidR="00925D77" w:rsidRPr="00925D77" w14:paraId="251E50C6" w14:textId="77777777" w:rsidTr="001A1FB5">
        <w:tc>
          <w:tcPr>
            <w:tcW w:w="2250" w:type="dxa"/>
          </w:tcPr>
          <w:p w14:paraId="4FD55ACA" w14:textId="77777777" w:rsidR="006D40EC" w:rsidRPr="00925D77" w:rsidRDefault="006D40EC" w:rsidP="006D40EC">
            <w:pPr>
              <w:spacing w:before="120" w:after="120"/>
              <w:rPr>
                <w:sz w:val="24"/>
                <w:szCs w:val="24"/>
              </w:rPr>
            </w:pPr>
          </w:p>
        </w:tc>
        <w:tc>
          <w:tcPr>
            <w:tcW w:w="7380" w:type="dxa"/>
          </w:tcPr>
          <w:p w14:paraId="4708C801" w14:textId="0031F7CC" w:rsidR="006D40EC" w:rsidRPr="00925D77" w:rsidRDefault="006D40EC" w:rsidP="00925D77">
            <w:pPr>
              <w:pStyle w:val="Header2-SubClauses"/>
              <w:numPr>
                <w:ilvl w:val="1"/>
                <w:numId w:val="37"/>
              </w:numPr>
              <w:tabs>
                <w:tab w:val="num" w:pos="1780"/>
              </w:tabs>
              <w:spacing w:after="120"/>
              <w:ind w:left="475" w:hanging="475"/>
              <w:rPr>
                <w:sz w:val="24"/>
                <w:szCs w:val="24"/>
              </w:rPr>
            </w:pPr>
            <w:r w:rsidRPr="00925D77">
              <w:rPr>
                <w:sz w:val="24"/>
                <w:szCs w:val="24"/>
              </w:rPr>
              <w:t>A Bid submitted by a JVA shall comply with the following requirement</w:t>
            </w:r>
            <w:r w:rsidR="00FF0DF9">
              <w:rPr>
                <w:sz w:val="24"/>
                <w:szCs w:val="24"/>
              </w:rPr>
              <w:t>:</w:t>
            </w:r>
          </w:p>
          <w:p w14:paraId="36EDB949" w14:textId="17FC0A1B" w:rsidR="006D40EC" w:rsidRPr="00925D77" w:rsidRDefault="006D40EC" w:rsidP="0015588D">
            <w:pPr>
              <w:pStyle w:val="P3Header1-Clauses"/>
              <w:numPr>
                <w:ilvl w:val="2"/>
                <w:numId w:val="37"/>
              </w:numPr>
              <w:ind w:left="981" w:hanging="360"/>
              <w:rPr>
                <w:sz w:val="24"/>
                <w:szCs w:val="24"/>
              </w:rPr>
            </w:pPr>
            <w:r w:rsidRPr="00925D77">
              <w:rPr>
                <w:sz w:val="24"/>
                <w:szCs w:val="24"/>
              </w:rPr>
              <w:t>Unless not required in accordance with ITB 4.1, be signed so as to be legally binding on all partners</w:t>
            </w:r>
            <w:r w:rsidR="00792349">
              <w:rPr>
                <w:sz w:val="24"/>
                <w:szCs w:val="24"/>
              </w:rPr>
              <w:t>;</w:t>
            </w:r>
            <w:r w:rsidRPr="00925D77">
              <w:rPr>
                <w:sz w:val="24"/>
                <w:szCs w:val="24"/>
              </w:rPr>
              <w:t xml:space="preserve"> and</w:t>
            </w:r>
          </w:p>
          <w:p w14:paraId="58EA0713" w14:textId="67F1872C" w:rsidR="006D40EC" w:rsidRPr="00925D77" w:rsidRDefault="006D40EC" w:rsidP="0015588D">
            <w:pPr>
              <w:pStyle w:val="P3Header1-Clauses"/>
              <w:numPr>
                <w:ilvl w:val="2"/>
                <w:numId w:val="37"/>
              </w:numPr>
              <w:ind w:left="981" w:hanging="360"/>
              <w:rPr>
                <w:sz w:val="24"/>
                <w:szCs w:val="24"/>
              </w:rPr>
            </w:pPr>
            <w:r w:rsidRPr="00925D77">
              <w:rPr>
                <w:sz w:val="24"/>
                <w:szCs w:val="24"/>
              </w:rPr>
              <w:t>Include the Representative’s authorization referred to in ITB 4.1(b), consisting of a power of attorney signed by those legally authorized to sign on behalf of the JVA.</w:t>
            </w:r>
          </w:p>
        </w:tc>
      </w:tr>
      <w:tr w:rsidR="00925D77" w:rsidRPr="00925D77" w14:paraId="415273D0" w14:textId="77777777" w:rsidTr="001A1FB5">
        <w:trPr>
          <w:trHeight w:val="990"/>
        </w:trPr>
        <w:tc>
          <w:tcPr>
            <w:tcW w:w="2250" w:type="dxa"/>
          </w:tcPr>
          <w:p w14:paraId="170D92D9" w14:textId="77777777" w:rsidR="006D40EC" w:rsidRPr="00925D77" w:rsidRDefault="006D40EC" w:rsidP="006D40EC">
            <w:pPr>
              <w:spacing w:before="120" w:after="120"/>
              <w:rPr>
                <w:sz w:val="24"/>
                <w:szCs w:val="24"/>
              </w:rPr>
            </w:pPr>
          </w:p>
        </w:tc>
        <w:tc>
          <w:tcPr>
            <w:tcW w:w="7380" w:type="dxa"/>
          </w:tcPr>
          <w:p w14:paraId="7EC75D47" w14:textId="77777777" w:rsidR="006D40EC" w:rsidRPr="00925D77" w:rsidRDefault="006D40EC" w:rsidP="00925D77">
            <w:pPr>
              <w:pStyle w:val="Header2-SubClauses"/>
              <w:numPr>
                <w:ilvl w:val="1"/>
                <w:numId w:val="37"/>
              </w:numPr>
              <w:tabs>
                <w:tab w:val="num" w:pos="1780"/>
              </w:tabs>
              <w:spacing w:after="120"/>
              <w:ind w:left="475" w:hanging="475"/>
              <w:rPr>
                <w:rFonts w:cs="Times New Roman"/>
                <w:sz w:val="24"/>
                <w:szCs w:val="24"/>
              </w:rPr>
            </w:pPr>
            <w:r w:rsidRPr="00925D77">
              <w:rPr>
                <w:sz w:val="24"/>
                <w:szCs w:val="24"/>
              </w:rPr>
              <w:t>Any amendments such as interlineations, erasures, or overwriting shall be valid only if they are signed or initialed by the person signing the Bid.</w:t>
            </w:r>
          </w:p>
        </w:tc>
      </w:tr>
      <w:tr w:rsidR="00925D77" w:rsidRPr="00925D77" w14:paraId="7A52C7E1" w14:textId="77777777" w:rsidTr="001A1FB5">
        <w:tc>
          <w:tcPr>
            <w:tcW w:w="9630" w:type="dxa"/>
            <w:gridSpan w:val="2"/>
          </w:tcPr>
          <w:p w14:paraId="1331D8B1" w14:textId="44D8E733" w:rsidR="006D40EC" w:rsidRPr="00925D77" w:rsidRDefault="006D40EC" w:rsidP="00515C2A">
            <w:pPr>
              <w:pStyle w:val="A"/>
              <w:rPr>
                <w:b/>
                <w:sz w:val="24"/>
                <w:szCs w:val="24"/>
              </w:rPr>
            </w:pPr>
            <w:bookmarkStart w:id="254" w:name="_Toc438438844"/>
            <w:bookmarkStart w:id="255" w:name="_Toc438532613"/>
            <w:bookmarkStart w:id="256" w:name="_Toc438733988"/>
            <w:bookmarkStart w:id="257" w:name="_Toc438962070"/>
            <w:bookmarkStart w:id="258" w:name="_Toc461939619"/>
            <w:bookmarkStart w:id="259" w:name="_Toc46055477"/>
            <w:bookmarkStart w:id="260" w:name="_Toc55294878"/>
            <w:bookmarkStart w:id="261" w:name="_Toc55295296"/>
            <w:r w:rsidRPr="00925D77">
              <w:rPr>
                <w:b/>
                <w:sz w:val="28"/>
                <w:szCs w:val="24"/>
              </w:rPr>
              <w:t>Submission and Opening of Bids</w:t>
            </w:r>
            <w:bookmarkEnd w:id="254"/>
            <w:bookmarkEnd w:id="255"/>
            <w:bookmarkEnd w:id="256"/>
            <w:bookmarkEnd w:id="257"/>
            <w:bookmarkEnd w:id="258"/>
            <w:bookmarkEnd w:id="259"/>
            <w:bookmarkEnd w:id="260"/>
            <w:bookmarkEnd w:id="261"/>
          </w:p>
        </w:tc>
      </w:tr>
      <w:tr w:rsidR="00925D77" w:rsidRPr="00925D77" w14:paraId="23DE17EA" w14:textId="77777777" w:rsidTr="001A1FB5">
        <w:tc>
          <w:tcPr>
            <w:tcW w:w="2250" w:type="dxa"/>
          </w:tcPr>
          <w:p w14:paraId="54CAEAD0" w14:textId="56328AAD" w:rsidR="006D40EC" w:rsidRPr="00925D77" w:rsidRDefault="006D40EC" w:rsidP="00515C2A">
            <w:pPr>
              <w:pStyle w:val="1"/>
              <w:rPr>
                <w:sz w:val="24"/>
                <w:szCs w:val="24"/>
              </w:rPr>
            </w:pPr>
            <w:bookmarkStart w:id="262" w:name="_Toc438438845"/>
            <w:bookmarkStart w:id="263" w:name="_Toc438532614"/>
            <w:bookmarkStart w:id="264" w:name="_Toc438733989"/>
            <w:bookmarkStart w:id="265" w:name="_Toc438907027"/>
            <w:bookmarkStart w:id="266" w:name="_Toc438907226"/>
            <w:bookmarkStart w:id="267" w:name="_Toc46055478"/>
            <w:bookmarkStart w:id="268" w:name="_Toc55294879"/>
            <w:bookmarkStart w:id="269" w:name="_Toc55295297"/>
            <w:r w:rsidRPr="00925D77">
              <w:rPr>
                <w:sz w:val="24"/>
                <w:szCs w:val="24"/>
              </w:rPr>
              <w:t>Submission, Sealing and Marking of Bids</w:t>
            </w:r>
            <w:bookmarkEnd w:id="262"/>
            <w:bookmarkEnd w:id="263"/>
            <w:bookmarkEnd w:id="264"/>
            <w:bookmarkEnd w:id="265"/>
            <w:bookmarkEnd w:id="266"/>
            <w:bookmarkEnd w:id="267"/>
            <w:bookmarkEnd w:id="268"/>
            <w:bookmarkEnd w:id="269"/>
          </w:p>
        </w:tc>
        <w:tc>
          <w:tcPr>
            <w:tcW w:w="7380" w:type="dxa"/>
          </w:tcPr>
          <w:p w14:paraId="079F12F2" w14:textId="3B1C5BBE" w:rsidR="006D40EC" w:rsidRPr="00925D77" w:rsidRDefault="006D40EC" w:rsidP="00925D77">
            <w:pPr>
              <w:pStyle w:val="Header2-SubClauses"/>
              <w:numPr>
                <w:ilvl w:val="1"/>
                <w:numId w:val="37"/>
              </w:numPr>
              <w:spacing w:after="120"/>
              <w:ind w:left="475" w:hanging="475"/>
              <w:rPr>
                <w:sz w:val="24"/>
                <w:szCs w:val="24"/>
              </w:rPr>
            </w:pPr>
            <w:r w:rsidRPr="00925D77">
              <w:rPr>
                <w:sz w:val="24"/>
                <w:szCs w:val="24"/>
              </w:rPr>
              <w:t>Bidder</w:t>
            </w:r>
            <w:r w:rsidR="006948EA" w:rsidRPr="00925D77">
              <w:rPr>
                <w:sz w:val="24"/>
                <w:szCs w:val="24"/>
              </w:rPr>
              <w:t>s</w:t>
            </w:r>
            <w:r w:rsidRPr="00925D77">
              <w:rPr>
                <w:sz w:val="24"/>
                <w:szCs w:val="24"/>
              </w:rPr>
              <w:t xml:space="preserve"> may submit their Bids by mail or by hand. When so specified </w:t>
            </w:r>
            <w:r w:rsidRPr="00925D77">
              <w:rPr>
                <w:b/>
                <w:sz w:val="24"/>
                <w:szCs w:val="24"/>
              </w:rPr>
              <w:t>in the BDS</w:t>
            </w:r>
            <w:r w:rsidRPr="00925D77">
              <w:rPr>
                <w:sz w:val="24"/>
                <w:szCs w:val="24"/>
              </w:rPr>
              <w:t>, the Bidders shall have the option of submitting their Bids electronically. Procedures for submission, sealing and marking are as follows</w:t>
            </w:r>
            <w:r w:rsidR="00FF0DF9">
              <w:rPr>
                <w:sz w:val="24"/>
                <w:szCs w:val="24"/>
              </w:rPr>
              <w:t>:</w:t>
            </w:r>
          </w:p>
          <w:p w14:paraId="7CA6782C" w14:textId="57336780" w:rsidR="006D40EC" w:rsidRPr="00925D77" w:rsidRDefault="006D40EC" w:rsidP="00925D77">
            <w:pPr>
              <w:pStyle w:val="P3Header1-Clauses"/>
              <w:numPr>
                <w:ilvl w:val="2"/>
                <w:numId w:val="37"/>
              </w:numPr>
              <w:ind w:left="981" w:hanging="364"/>
              <w:rPr>
                <w:sz w:val="24"/>
                <w:szCs w:val="24"/>
              </w:rPr>
            </w:pPr>
            <w:r w:rsidRPr="00925D77">
              <w:rPr>
                <w:sz w:val="24"/>
                <w:szCs w:val="24"/>
              </w:rPr>
              <w:t xml:space="preserve">Bidders submitting Bids by mail or by hand shall enclose the original and </w:t>
            </w:r>
            <w:r w:rsidR="006948EA" w:rsidRPr="00925D77">
              <w:rPr>
                <w:sz w:val="24"/>
                <w:szCs w:val="24"/>
              </w:rPr>
              <w:t>each</w:t>
            </w:r>
            <w:r w:rsidRPr="00925D77">
              <w:rPr>
                <w:sz w:val="24"/>
                <w:szCs w:val="24"/>
              </w:rPr>
              <w:t xml:space="preserve"> cop</w:t>
            </w:r>
            <w:r w:rsidR="006948EA" w:rsidRPr="00925D77">
              <w:rPr>
                <w:sz w:val="24"/>
                <w:szCs w:val="24"/>
              </w:rPr>
              <w:t>y</w:t>
            </w:r>
            <w:r w:rsidRPr="00925D77">
              <w:rPr>
                <w:sz w:val="24"/>
                <w:szCs w:val="24"/>
              </w:rPr>
              <w:t xml:space="preserve"> of the Bid, including alternative Bids, if permitted in accordance with ITB 13, in separate sealed envelopes, duly marking the envelopes as “Original</w:t>
            </w:r>
            <w:r w:rsidR="00F15D27" w:rsidRPr="00925D77">
              <w:rPr>
                <w:sz w:val="24"/>
                <w:szCs w:val="24"/>
              </w:rPr>
              <w:t>,</w:t>
            </w:r>
            <w:r w:rsidRPr="00925D77">
              <w:rPr>
                <w:sz w:val="24"/>
                <w:szCs w:val="24"/>
              </w:rPr>
              <w:t>” “Alternative</w:t>
            </w:r>
            <w:r w:rsidR="00F15D27" w:rsidRPr="00925D77">
              <w:rPr>
                <w:sz w:val="24"/>
                <w:szCs w:val="24"/>
              </w:rPr>
              <w:t>,</w:t>
            </w:r>
            <w:r w:rsidRPr="00925D77">
              <w:rPr>
                <w:sz w:val="24"/>
                <w:szCs w:val="24"/>
              </w:rPr>
              <w:t>” and “Copy.”  These envelopes containing the original and the copies shall then be enclosed in one single envelope. The rest of the procedure shall be in accordance with ITB 23.2 to ITB 23.3</w:t>
            </w:r>
            <w:r w:rsidR="00792349">
              <w:rPr>
                <w:sz w:val="24"/>
                <w:szCs w:val="24"/>
              </w:rPr>
              <w:t>;</w:t>
            </w:r>
            <w:r w:rsidR="00FF0DF9">
              <w:rPr>
                <w:sz w:val="24"/>
                <w:szCs w:val="24"/>
              </w:rPr>
              <w:t xml:space="preserve"> and</w:t>
            </w:r>
          </w:p>
          <w:p w14:paraId="195D1AE9" w14:textId="76A901A9" w:rsidR="006D40EC" w:rsidRPr="00925D77" w:rsidRDefault="006D40EC" w:rsidP="0015588D">
            <w:pPr>
              <w:pStyle w:val="P3Header1-Clauses"/>
              <w:numPr>
                <w:ilvl w:val="2"/>
                <w:numId w:val="37"/>
              </w:numPr>
              <w:ind w:left="981" w:hanging="360"/>
              <w:rPr>
                <w:sz w:val="24"/>
                <w:szCs w:val="24"/>
              </w:rPr>
            </w:pPr>
            <w:r w:rsidRPr="00925D77">
              <w:rPr>
                <w:sz w:val="24"/>
                <w:szCs w:val="24"/>
              </w:rPr>
              <w:t xml:space="preserve">The Bidders submitting Bids electronically shall follow the electronic bid submission procedure specified </w:t>
            </w:r>
            <w:r w:rsidRPr="00925D77">
              <w:rPr>
                <w:b/>
                <w:sz w:val="24"/>
                <w:szCs w:val="24"/>
              </w:rPr>
              <w:t>in the BDS</w:t>
            </w:r>
            <w:r w:rsidRPr="00925D77">
              <w:rPr>
                <w:sz w:val="24"/>
                <w:szCs w:val="24"/>
              </w:rPr>
              <w:t>.</w:t>
            </w:r>
          </w:p>
        </w:tc>
      </w:tr>
      <w:tr w:rsidR="00925D77" w:rsidRPr="00925D77" w14:paraId="570510B1" w14:textId="77777777" w:rsidTr="001A1FB5">
        <w:trPr>
          <w:trHeight w:val="3240"/>
        </w:trPr>
        <w:tc>
          <w:tcPr>
            <w:tcW w:w="2250" w:type="dxa"/>
          </w:tcPr>
          <w:p w14:paraId="1A48397C" w14:textId="77777777" w:rsidR="00F627FD" w:rsidRPr="00925D77" w:rsidRDefault="00F627FD" w:rsidP="006D40EC">
            <w:pPr>
              <w:spacing w:before="120" w:after="120"/>
              <w:rPr>
                <w:sz w:val="24"/>
                <w:szCs w:val="24"/>
              </w:rPr>
            </w:pPr>
            <w:bookmarkStart w:id="270" w:name="_Toc438532615"/>
            <w:bookmarkEnd w:id="270"/>
          </w:p>
        </w:tc>
        <w:tc>
          <w:tcPr>
            <w:tcW w:w="7380" w:type="dxa"/>
          </w:tcPr>
          <w:p w14:paraId="2C995315" w14:textId="47AEA5C8" w:rsidR="00F627FD" w:rsidRPr="00925D77" w:rsidRDefault="00F627FD" w:rsidP="00A12A32">
            <w:pPr>
              <w:pStyle w:val="Header2-SubClauses"/>
              <w:numPr>
                <w:ilvl w:val="1"/>
                <w:numId w:val="37"/>
              </w:numPr>
              <w:spacing w:after="120"/>
              <w:ind w:left="490"/>
              <w:rPr>
                <w:rFonts w:cs="Times New Roman"/>
                <w:spacing w:val="-4"/>
                <w:sz w:val="24"/>
                <w:szCs w:val="24"/>
              </w:rPr>
            </w:pPr>
            <w:r w:rsidRPr="00925D77">
              <w:rPr>
                <w:rFonts w:cs="Times New Roman"/>
                <w:spacing w:val="-4"/>
                <w:sz w:val="24"/>
                <w:szCs w:val="24"/>
              </w:rPr>
              <w:t>The inner and outer envelopes shall</w:t>
            </w:r>
            <w:r w:rsidR="00E778A6" w:rsidRPr="00925D77">
              <w:rPr>
                <w:rFonts w:cs="Times New Roman"/>
                <w:spacing w:val="-4"/>
                <w:sz w:val="24"/>
                <w:szCs w:val="24"/>
              </w:rPr>
              <w:t>:</w:t>
            </w:r>
          </w:p>
          <w:p w14:paraId="11151A7C" w14:textId="6A168385" w:rsidR="00F627FD" w:rsidRPr="00925D77" w:rsidRDefault="00F627FD" w:rsidP="0015588D">
            <w:pPr>
              <w:pStyle w:val="a6"/>
              <w:numPr>
                <w:ilvl w:val="2"/>
                <w:numId w:val="37"/>
              </w:numPr>
              <w:ind w:left="981" w:hanging="360"/>
              <w:rPr>
                <w:sz w:val="24"/>
                <w:szCs w:val="24"/>
              </w:rPr>
            </w:pPr>
            <w:r w:rsidRPr="00925D77">
              <w:rPr>
                <w:sz w:val="24"/>
                <w:szCs w:val="24"/>
              </w:rPr>
              <w:t>bear the name and address of the Bidder</w:t>
            </w:r>
            <w:r w:rsidR="00792349">
              <w:rPr>
                <w:sz w:val="24"/>
                <w:szCs w:val="24"/>
              </w:rPr>
              <w:t>;</w:t>
            </w:r>
          </w:p>
          <w:p w14:paraId="71A5AFF4" w14:textId="7CC08657" w:rsidR="00F627FD" w:rsidRPr="00925D77" w:rsidRDefault="00F627FD" w:rsidP="0015588D">
            <w:pPr>
              <w:pStyle w:val="a6"/>
              <w:numPr>
                <w:ilvl w:val="2"/>
                <w:numId w:val="37"/>
              </w:numPr>
              <w:ind w:left="981" w:hanging="360"/>
              <w:rPr>
                <w:sz w:val="24"/>
                <w:szCs w:val="24"/>
              </w:rPr>
            </w:pPr>
            <w:r w:rsidRPr="00925D77">
              <w:rPr>
                <w:sz w:val="24"/>
                <w:szCs w:val="24"/>
              </w:rPr>
              <w:t>be addressed to the Employer in accordance with ITB 24.1</w:t>
            </w:r>
            <w:r w:rsidR="00792349">
              <w:rPr>
                <w:sz w:val="24"/>
                <w:szCs w:val="24"/>
              </w:rPr>
              <w:t>;</w:t>
            </w:r>
          </w:p>
          <w:p w14:paraId="7C5C2A95" w14:textId="00EEAF92" w:rsidR="00F627FD" w:rsidRPr="00925D77" w:rsidRDefault="00F627FD" w:rsidP="0015588D">
            <w:pPr>
              <w:pStyle w:val="a6"/>
              <w:numPr>
                <w:ilvl w:val="2"/>
                <w:numId w:val="37"/>
              </w:numPr>
              <w:ind w:left="981" w:hanging="360"/>
              <w:rPr>
                <w:sz w:val="24"/>
                <w:szCs w:val="24"/>
              </w:rPr>
            </w:pPr>
            <w:r w:rsidRPr="00925D77">
              <w:rPr>
                <w:sz w:val="24"/>
                <w:szCs w:val="24"/>
              </w:rPr>
              <w:t xml:space="preserve">bear the specific identification of this bidding process indicated </w:t>
            </w:r>
            <w:r w:rsidRPr="00925D77">
              <w:rPr>
                <w:b/>
                <w:sz w:val="24"/>
                <w:szCs w:val="24"/>
              </w:rPr>
              <w:t>in the BDS</w:t>
            </w:r>
            <w:r w:rsidRPr="00925D77">
              <w:rPr>
                <w:sz w:val="24"/>
                <w:szCs w:val="24"/>
              </w:rPr>
              <w:t xml:space="preserve"> 1.1</w:t>
            </w:r>
            <w:r w:rsidR="00792349">
              <w:rPr>
                <w:sz w:val="24"/>
                <w:szCs w:val="24"/>
              </w:rPr>
              <w:t>;</w:t>
            </w:r>
            <w:r w:rsidRPr="00925D77">
              <w:rPr>
                <w:sz w:val="24"/>
                <w:szCs w:val="24"/>
              </w:rPr>
              <w:t xml:space="preserve"> and</w:t>
            </w:r>
          </w:p>
          <w:p w14:paraId="7FDD60A6" w14:textId="37DAA3D5" w:rsidR="00F627FD" w:rsidRPr="00925D77" w:rsidRDefault="00F627FD" w:rsidP="0015588D">
            <w:pPr>
              <w:pStyle w:val="a6"/>
              <w:numPr>
                <w:ilvl w:val="2"/>
                <w:numId w:val="37"/>
              </w:numPr>
              <w:ind w:left="981" w:hanging="360"/>
              <w:rPr>
                <w:sz w:val="24"/>
                <w:szCs w:val="24"/>
              </w:rPr>
            </w:pPr>
            <w:r w:rsidRPr="00925D77">
              <w:rPr>
                <w:sz w:val="24"/>
                <w:szCs w:val="24"/>
              </w:rPr>
              <w:t>bear a warning not to open before the time and date for bid opening.</w:t>
            </w:r>
          </w:p>
          <w:p w14:paraId="2E24DB7D" w14:textId="28612C35" w:rsidR="00F627FD" w:rsidRPr="00925D77" w:rsidRDefault="00F627FD" w:rsidP="00A12A32">
            <w:pPr>
              <w:pStyle w:val="Header2-SubClauses"/>
              <w:numPr>
                <w:ilvl w:val="1"/>
                <w:numId w:val="37"/>
              </w:numPr>
              <w:spacing w:after="120"/>
              <w:ind w:left="490"/>
              <w:rPr>
                <w:spacing w:val="-4"/>
              </w:rPr>
            </w:pPr>
            <w:r w:rsidRPr="00925D77">
              <w:rPr>
                <w:rFonts w:cs="Times New Roman"/>
                <w:spacing w:val="-4"/>
                <w:sz w:val="24"/>
                <w:szCs w:val="24"/>
              </w:rPr>
              <w:t>If all envelopes are not sealed and marked as required, the Employer will assume no responsibility for the misplacement or premature opening of the Bid.</w:t>
            </w:r>
          </w:p>
        </w:tc>
      </w:tr>
      <w:tr w:rsidR="00925D77" w:rsidRPr="00925D77" w14:paraId="31DFAA2F" w14:textId="77777777" w:rsidTr="001A1FB5">
        <w:trPr>
          <w:trHeight w:val="720"/>
        </w:trPr>
        <w:tc>
          <w:tcPr>
            <w:tcW w:w="2250" w:type="dxa"/>
          </w:tcPr>
          <w:p w14:paraId="232113A4" w14:textId="5FAE1AC2" w:rsidR="006D40EC" w:rsidRPr="00925D77" w:rsidRDefault="006D40EC" w:rsidP="00515C2A">
            <w:pPr>
              <w:pStyle w:val="1"/>
              <w:rPr>
                <w:sz w:val="24"/>
                <w:szCs w:val="24"/>
              </w:rPr>
            </w:pPr>
            <w:bookmarkStart w:id="271" w:name="_Toc424009124"/>
            <w:bookmarkStart w:id="272" w:name="_Toc438438846"/>
            <w:bookmarkStart w:id="273" w:name="_Toc438532618"/>
            <w:bookmarkStart w:id="274" w:name="_Toc438733990"/>
            <w:bookmarkStart w:id="275" w:name="_Toc438907028"/>
            <w:bookmarkStart w:id="276" w:name="_Toc438907227"/>
            <w:bookmarkStart w:id="277" w:name="_Toc46055479"/>
            <w:bookmarkStart w:id="278" w:name="_Toc55294880"/>
            <w:bookmarkStart w:id="279" w:name="_Toc55295298"/>
            <w:r w:rsidRPr="00925D77">
              <w:rPr>
                <w:sz w:val="24"/>
                <w:szCs w:val="24"/>
              </w:rPr>
              <w:t>Deadline for Submission of Bids</w:t>
            </w:r>
            <w:bookmarkEnd w:id="271"/>
            <w:bookmarkEnd w:id="272"/>
            <w:bookmarkEnd w:id="273"/>
            <w:bookmarkEnd w:id="274"/>
            <w:bookmarkEnd w:id="275"/>
            <w:bookmarkEnd w:id="276"/>
            <w:bookmarkEnd w:id="277"/>
            <w:bookmarkEnd w:id="278"/>
            <w:bookmarkEnd w:id="279"/>
          </w:p>
        </w:tc>
        <w:tc>
          <w:tcPr>
            <w:tcW w:w="7380" w:type="dxa"/>
          </w:tcPr>
          <w:p w14:paraId="46FB4DAC" w14:textId="4C66EED8"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pacing w:val="-4"/>
                <w:sz w:val="24"/>
                <w:szCs w:val="24"/>
              </w:rPr>
              <w:t xml:space="preserve">Bids must be received by the Employer at the address and no later than the date and time indicated </w:t>
            </w:r>
            <w:r w:rsidRPr="00925D77">
              <w:rPr>
                <w:rFonts w:cs="Times New Roman"/>
                <w:b/>
                <w:spacing w:val="-4"/>
                <w:sz w:val="24"/>
                <w:szCs w:val="24"/>
              </w:rPr>
              <w:t>in the BDS</w:t>
            </w:r>
            <w:r w:rsidRPr="00925D77">
              <w:rPr>
                <w:rFonts w:cs="Times New Roman"/>
                <w:spacing w:val="-4"/>
                <w:sz w:val="24"/>
                <w:szCs w:val="24"/>
              </w:rPr>
              <w:t>.</w:t>
            </w:r>
          </w:p>
        </w:tc>
      </w:tr>
      <w:tr w:rsidR="00925D77" w:rsidRPr="00925D77" w14:paraId="28CF8FFF" w14:textId="77777777" w:rsidTr="001A1FB5">
        <w:tc>
          <w:tcPr>
            <w:tcW w:w="2250" w:type="dxa"/>
          </w:tcPr>
          <w:p w14:paraId="6C9099B9"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02664772" w14:textId="77777777"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pacing w:val="-4"/>
                <w:sz w:val="24"/>
                <w:szCs w:val="24"/>
              </w:rPr>
              <w:t>The Employer may, at its discretion, extend the deadline for the submission of bids by amending the Bidding Document in accordance with ITB 8, in which case all rights and obligations of the Employer and Bidders previously subject to the deadline shall thereafter be subject to the deadline as extended.</w:t>
            </w:r>
          </w:p>
        </w:tc>
      </w:tr>
      <w:tr w:rsidR="00925D77" w:rsidRPr="00925D77" w14:paraId="3AA36CCF" w14:textId="77777777" w:rsidTr="001A1FB5">
        <w:tc>
          <w:tcPr>
            <w:tcW w:w="2250" w:type="dxa"/>
          </w:tcPr>
          <w:p w14:paraId="3DD3EA3A" w14:textId="4237AC4A" w:rsidR="006D40EC" w:rsidRPr="00925D77" w:rsidRDefault="006D40EC" w:rsidP="00515C2A">
            <w:pPr>
              <w:pStyle w:val="1"/>
              <w:rPr>
                <w:sz w:val="24"/>
                <w:szCs w:val="24"/>
              </w:rPr>
            </w:pPr>
            <w:bookmarkStart w:id="280" w:name="_Toc438438847"/>
            <w:bookmarkStart w:id="281" w:name="_Toc438532619"/>
            <w:bookmarkStart w:id="282" w:name="_Toc438733991"/>
            <w:bookmarkStart w:id="283" w:name="_Toc438907029"/>
            <w:bookmarkStart w:id="284" w:name="_Toc438907228"/>
            <w:bookmarkStart w:id="285" w:name="_Toc46055480"/>
            <w:bookmarkStart w:id="286" w:name="_Toc55294881"/>
            <w:bookmarkStart w:id="287" w:name="_Toc55295299"/>
            <w:r w:rsidRPr="00925D77">
              <w:rPr>
                <w:sz w:val="24"/>
                <w:szCs w:val="24"/>
              </w:rPr>
              <w:t>Late Bids</w:t>
            </w:r>
            <w:bookmarkEnd w:id="280"/>
            <w:bookmarkEnd w:id="281"/>
            <w:bookmarkEnd w:id="282"/>
            <w:bookmarkEnd w:id="283"/>
            <w:bookmarkEnd w:id="284"/>
            <w:bookmarkEnd w:id="285"/>
            <w:bookmarkEnd w:id="286"/>
            <w:bookmarkEnd w:id="287"/>
          </w:p>
        </w:tc>
        <w:tc>
          <w:tcPr>
            <w:tcW w:w="7380" w:type="dxa"/>
          </w:tcPr>
          <w:p w14:paraId="05CD9395" w14:textId="2D41CBFD" w:rsidR="006D40EC" w:rsidRPr="00925D77" w:rsidRDefault="006D40EC" w:rsidP="0015588D">
            <w:pPr>
              <w:pStyle w:val="Header2-SubClauses"/>
              <w:numPr>
                <w:ilvl w:val="1"/>
                <w:numId w:val="37"/>
              </w:numPr>
              <w:spacing w:after="120"/>
              <w:ind w:left="490"/>
              <w:rPr>
                <w:rFonts w:cs="Times New Roman"/>
                <w:sz w:val="24"/>
                <w:szCs w:val="24"/>
              </w:rPr>
            </w:pPr>
            <w:r w:rsidRPr="00925D77">
              <w:rPr>
                <w:rFonts w:cs="Times New Roman"/>
                <w:spacing w:val="-4"/>
                <w:sz w:val="24"/>
                <w:szCs w:val="24"/>
              </w:rPr>
              <w:t>The Employer shall not consider any Bid that arrives after the deadline for submission of Bids, in accordance with ITB 24. Any Bid received by the Employer after the deadline for submission of Bids shall be declared late, rejected, and returned unopened to the Bidder.</w:t>
            </w:r>
          </w:p>
        </w:tc>
      </w:tr>
      <w:tr w:rsidR="00925D77" w:rsidRPr="00925D77" w14:paraId="6AA6E8BE" w14:textId="77777777" w:rsidTr="001A1FB5">
        <w:tc>
          <w:tcPr>
            <w:tcW w:w="2250" w:type="dxa"/>
          </w:tcPr>
          <w:p w14:paraId="2A920516" w14:textId="0ABFDA1D" w:rsidR="006D40EC" w:rsidRPr="00925D77" w:rsidRDefault="006D40EC" w:rsidP="00515C2A">
            <w:pPr>
              <w:pStyle w:val="1"/>
              <w:rPr>
                <w:sz w:val="24"/>
                <w:szCs w:val="24"/>
              </w:rPr>
            </w:pPr>
            <w:bookmarkStart w:id="288" w:name="_Toc424009126"/>
            <w:bookmarkStart w:id="289" w:name="_Toc438438848"/>
            <w:bookmarkStart w:id="290" w:name="_Toc438532620"/>
            <w:bookmarkStart w:id="291" w:name="_Toc438733992"/>
            <w:bookmarkStart w:id="292" w:name="_Toc438907030"/>
            <w:bookmarkStart w:id="293" w:name="_Toc438907229"/>
            <w:bookmarkStart w:id="294" w:name="_Toc46055481"/>
            <w:bookmarkStart w:id="295" w:name="_Toc55294882"/>
            <w:bookmarkStart w:id="296" w:name="_Toc55295300"/>
            <w:r w:rsidRPr="00925D77">
              <w:rPr>
                <w:sz w:val="24"/>
                <w:szCs w:val="24"/>
              </w:rPr>
              <w:t>Withdrawal, Substitution, and Modification of Bids</w:t>
            </w:r>
            <w:bookmarkEnd w:id="288"/>
            <w:bookmarkEnd w:id="289"/>
            <w:bookmarkEnd w:id="290"/>
            <w:bookmarkEnd w:id="291"/>
            <w:bookmarkEnd w:id="292"/>
            <w:bookmarkEnd w:id="293"/>
            <w:bookmarkEnd w:id="294"/>
            <w:bookmarkEnd w:id="295"/>
            <w:bookmarkEnd w:id="296"/>
            <w:r w:rsidRPr="00925D77">
              <w:rPr>
                <w:sz w:val="24"/>
                <w:szCs w:val="24"/>
              </w:rPr>
              <w:t xml:space="preserve"> </w:t>
            </w:r>
          </w:p>
        </w:tc>
        <w:tc>
          <w:tcPr>
            <w:tcW w:w="7380" w:type="dxa"/>
          </w:tcPr>
          <w:p w14:paraId="3ED9E633" w14:textId="25705256" w:rsidR="006D40EC" w:rsidRPr="00925D77" w:rsidRDefault="006D40EC" w:rsidP="0015588D">
            <w:pPr>
              <w:pStyle w:val="Header2-SubClauses"/>
              <w:numPr>
                <w:ilvl w:val="1"/>
                <w:numId w:val="37"/>
              </w:numPr>
              <w:spacing w:after="120"/>
              <w:rPr>
                <w:rFonts w:cs="Times New Roman"/>
                <w:spacing w:val="-4"/>
                <w:sz w:val="24"/>
                <w:szCs w:val="24"/>
              </w:rPr>
            </w:pPr>
            <w:r w:rsidRPr="00925D77">
              <w:rPr>
                <w:rFonts w:cs="Times New Roman"/>
                <w:spacing w:val="-4"/>
                <w:sz w:val="24"/>
                <w:szCs w:val="24"/>
              </w:rPr>
              <w:t>A Bidder may withdraw, substitute, or modify its Bid after it has been submitted by sending a written notice, duly signed by an authorized representative, and shall include a copy of the authorization in accordance with ITB 22.2 (except for withdrawal notices</w:t>
            </w:r>
            <w:r w:rsidR="0050185D" w:rsidRPr="00925D77">
              <w:rPr>
                <w:rFonts w:cs="Times New Roman"/>
                <w:spacing w:val="-4"/>
                <w:sz w:val="24"/>
                <w:szCs w:val="24"/>
              </w:rPr>
              <w:t>, which</w:t>
            </w:r>
            <w:r w:rsidRPr="00925D77">
              <w:rPr>
                <w:rFonts w:cs="Times New Roman"/>
                <w:spacing w:val="-4"/>
                <w:sz w:val="24"/>
                <w:szCs w:val="24"/>
              </w:rPr>
              <w:t xml:space="preserve"> do not require copies). The corresponding substitution or modification of the Bid must accompany the respective written notice.  All notices must be:</w:t>
            </w:r>
          </w:p>
          <w:p w14:paraId="4860F7C3" w14:textId="5FD2202C" w:rsidR="006D40EC" w:rsidRPr="00925D77" w:rsidRDefault="006D40EC" w:rsidP="0015588D">
            <w:pPr>
              <w:pStyle w:val="P3Header1-Clauses"/>
              <w:numPr>
                <w:ilvl w:val="2"/>
                <w:numId w:val="37"/>
              </w:numPr>
              <w:ind w:left="979" w:hanging="360"/>
              <w:rPr>
                <w:sz w:val="24"/>
                <w:szCs w:val="24"/>
              </w:rPr>
            </w:pPr>
            <w:r w:rsidRPr="00925D77">
              <w:rPr>
                <w:sz w:val="24"/>
                <w:szCs w:val="24"/>
              </w:rPr>
              <w:t>prepared and submitted in accordance with ITB 22 and ITB 23 (except for withdrawal notices, which do not require copies), and in addition, the respective envelopes shall be clearly marked “WITHDRAWAL,” “SUBSTITUTION,” “MODIFICATION”</w:t>
            </w:r>
            <w:r w:rsidR="00FF0DF9">
              <w:rPr>
                <w:sz w:val="24"/>
                <w:szCs w:val="24"/>
              </w:rPr>
              <w:t>;</w:t>
            </w:r>
            <w:r w:rsidRPr="00925D77">
              <w:rPr>
                <w:sz w:val="24"/>
                <w:szCs w:val="24"/>
              </w:rPr>
              <w:t xml:space="preserve"> and</w:t>
            </w:r>
          </w:p>
          <w:p w14:paraId="4B0DC762" w14:textId="77777777" w:rsidR="006D40EC" w:rsidRPr="00925D77" w:rsidRDefault="006D40EC" w:rsidP="0015588D">
            <w:pPr>
              <w:pStyle w:val="P3Header1-Clauses"/>
              <w:numPr>
                <w:ilvl w:val="2"/>
                <w:numId w:val="37"/>
              </w:numPr>
              <w:ind w:left="981" w:hanging="360"/>
              <w:rPr>
                <w:spacing w:val="-4"/>
                <w:sz w:val="24"/>
                <w:szCs w:val="24"/>
              </w:rPr>
            </w:pPr>
            <w:r w:rsidRPr="00925D77">
              <w:rPr>
                <w:sz w:val="24"/>
                <w:szCs w:val="24"/>
              </w:rPr>
              <w:t>received by the Employer prior to the deadline prescribed for submission of Bids, in accordance with ITB 24.</w:t>
            </w:r>
          </w:p>
        </w:tc>
      </w:tr>
      <w:tr w:rsidR="00925D77" w:rsidRPr="00925D77" w14:paraId="245390C2" w14:textId="77777777" w:rsidTr="001A1FB5">
        <w:tc>
          <w:tcPr>
            <w:tcW w:w="2250" w:type="dxa"/>
          </w:tcPr>
          <w:p w14:paraId="203BC1AD" w14:textId="77777777" w:rsidR="006D40EC" w:rsidRPr="00925D77" w:rsidRDefault="006D40EC" w:rsidP="006D40EC">
            <w:pPr>
              <w:spacing w:before="120" w:after="120"/>
              <w:rPr>
                <w:sz w:val="24"/>
                <w:szCs w:val="24"/>
              </w:rPr>
            </w:pPr>
            <w:bookmarkStart w:id="297" w:name="_Toc438532621"/>
            <w:bookmarkEnd w:id="297"/>
          </w:p>
        </w:tc>
        <w:tc>
          <w:tcPr>
            <w:tcW w:w="7380" w:type="dxa"/>
          </w:tcPr>
          <w:p w14:paraId="2F81DEF8" w14:textId="77777777" w:rsidR="006D40EC" w:rsidRPr="00925D77" w:rsidRDefault="006D40EC" w:rsidP="0015588D">
            <w:pPr>
              <w:pStyle w:val="Header2-SubClauses"/>
              <w:numPr>
                <w:ilvl w:val="1"/>
                <w:numId w:val="37"/>
              </w:numPr>
              <w:spacing w:after="120"/>
              <w:rPr>
                <w:rFonts w:cs="Times New Roman"/>
                <w:spacing w:val="-4"/>
                <w:sz w:val="24"/>
                <w:szCs w:val="24"/>
              </w:rPr>
            </w:pPr>
            <w:r w:rsidRPr="00925D77">
              <w:rPr>
                <w:rFonts w:cs="Times New Roman"/>
                <w:spacing w:val="-4"/>
                <w:sz w:val="24"/>
                <w:szCs w:val="24"/>
              </w:rPr>
              <w:t>Bids requested to be withdrawn in accordance with ITB 26.1 shall be returned unopened to the Bidders.</w:t>
            </w:r>
          </w:p>
        </w:tc>
      </w:tr>
      <w:tr w:rsidR="00925D77" w:rsidRPr="00925D77" w14:paraId="58660123" w14:textId="77777777" w:rsidTr="001A1FB5">
        <w:tc>
          <w:tcPr>
            <w:tcW w:w="2250" w:type="dxa"/>
          </w:tcPr>
          <w:p w14:paraId="34E532F3" w14:textId="77777777" w:rsidR="006D40EC" w:rsidRPr="00925D77" w:rsidRDefault="006D40EC" w:rsidP="006D40EC">
            <w:pPr>
              <w:spacing w:before="120" w:after="120"/>
              <w:rPr>
                <w:sz w:val="24"/>
                <w:szCs w:val="24"/>
              </w:rPr>
            </w:pPr>
            <w:bookmarkStart w:id="298" w:name="_Toc438532622"/>
            <w:bookmarkEnd w:id="298"/>
          </w:p>
        </w:tc>
        <w:tc>
          <w:tcPr>
            <w:tcW w:w="7380" w:type="dxa"/>
          </w:tcPr>
          <w:p w14:paraId="57E07143" w14:textId="1538F1A0" w:rsidR="006D40EC" w:rsidRPr="00925D77" w:rsidRDefault="006D40EC" w:rsidP="0015588D">
            <w:pPr>
              <w:pStyle w:val="Header2-SubClauses"/>
              <w:numPr>
                <w:ilvl w:val="1"/>
                <w:numId w:val="37"/>
              </w:numPr>
              <w:spacing w:after="120"/>
              <w:rPr>
                <w:rFonts w:cs="Times New Roman"/>
                <w:spacing w:val="-4"/>
                <w:sz w:val="24"/>
                <w:szCs w:val="24"/>
              </w:rPr>
            </w:pPr>
            <w:r w:rsidRPr="00925D77">
              <w:rPr>
                <w:rFonts w:cs="Times New Roman"/>
                <w:spacing w:val="-4"/>
                <w:sz w:val="24"/>
                <w:szCs w:val="24"/>
              </w:rPr>
              <w:t>No Bid may be withdrawn, substituted, or modified in the interval between the deadline for submission of Bids and the expiration of the period of bid validity specified by the Bidder on the Letter of Bid</w:t>
            </w:r>
            <w:r w:rsidR="00EF5BBE" w:rsidRPr="00925D77">
              <w:rPr>
                <w:rFonts w:cs="Times New Roman"/>
                <w:spacing w:val="-4"/>
                <w:sz w:val="24"/>
                <w:szCs w:val="24"/>
              </w:rPr>
              <w:t xml:space="preserve"> or any extension thereof.</w:t>
            </w:r>
          </w:p>
        </w:tc>
      </w:tr>
      <w:tr w:rsidR="00925D77" w:rsidRPr="00925D77" w14:paraId="63FF9CB0" w14:textId="77777777" w:rsidTr="001A1FB5">
        <w:tc>
          <w:tcPr>
            <w:tcW w:w="2250" w:type="dxa"/>
          </w:tcPr>
          <w:p w14:paraId="5C4687D6" w14:textId="0E91B405" w:rsidR="006D40EC" w:rsidRPr="00925D77" w:rsidRDefault="006D40EC" w:rsidP="00515C2A">
            <w:pPr>
              <w:pStyle w:val="1"/>
              <w:rPr>
                <w:sz w:val="24"/>
                <w:szCs w:val="24"/>
              </w:rPr>
            </w:pPr>
            <w:bookmarkStart w:id="299" w:name="_Toc438438849"/>
            <w:bookmarkStart w:id="300" w:name="_Toc438532623"/>
            <w:bookmarkStart w:id="301" w:name="_Toc438733993"/>
            <w:bookmarkStart w:id="302" w:name="_Toc438907031"/>
            <w:bookmarkStart w:id="303" w:name="_Toc438907230"/>
            <w:bookmarkStart w:id="304" w:name="_Toc46055482"/>
            <w:bookmarkStart w:id="305" w:name="_Toc55294883"/>
            <w:bookmarkStart w:id="306" w:name="_Toc55295301"/>
            <w:r w:rsidRPr="00925D77">
              <w:rPr>
                <w:sz w:val="24"/>
                <w:szCs w:val="24"/>
              </w:rPr>
              <w:t>Bid Opening</w:t>
            </w:r>
            <w:bookmarkEnd w:id="299"/>
            <w:bookmarkEnd w:id="300"/>
            <w:bookmarkEnd w:id="301"/>
            <w:bookmarkEnd w:id="302"/>
            <w:bookmarkEnd w:id="303"/>
            <w:bookmarkEnd w:id="304"/>
            <w:bookmarkEnd w:id="305"/>
            <w:bookmarkEnd w:id="306"/>
          </w:p>
        </w:tc>
        <w:tc>
          <w:tcPr>
            <w:tcW w:w="7380" w:type="dxa"/>
          </w:tcPr>
          <w:p w14:paraId="18D5FAB4" w14:textId="59B313E9" w:rsidR="006D40EC" w:rsidRPr="00925D77" w:rsidRDefault="006D40EC" w:rsidP="0015588D">
            <w:pPr>
              <w:pStyle w:val="Header2-SubClauses"/>
              <w:numPr>
                <w:ilvl w:val="1"/>
                <w:numId w:val="37"/>
              </w:numPr>
              <w:spacing w:before="100" w:after="100"/>
              <w:ind w:left="490"/>
              <w:rPr>
                <w:rFonts w:cs="Times New Roman"/>
                <w:spacing w:val="-2"/>
                <w:sz w:val="24"/>
                <w:szCs w:val="24"/>
              </w:rPr>
            </w:pPr>
            <w:r w:rsidRPr="00925D77">
              <w:rPr>
                <w:rFonts w:cs="Times New Roman"/>
                <w:spacing w:val="-2"/>
                <w:sz w:val="24"/>
                <w:szCs w:val="24"/>
              </w:rPr>
              <w:t xml:space="preserve">The Employer shall open the Bids in public at the address, on the date, and time specified </w:t>
            </w:r>
            <w:r w:rsidRPr="00925D77">
              <w:rPr>
                <w:rFonts w:cs="Times New Roman"/>
                <w:b/>
                <w:spacing w:val="-2"/>
                <w:sz w:val="24"/>
                <w:szCs w:val="24"/>
              </w:rPr>
              <w:t>in the BDS</w:t>
            </w:r>
            <w:r w:rsidRPr="00925D77">
              <w:rPr>
                <w:rFonts w:cs="Times New Roman"/>
                <w:spacing w:val="-2"/>
                <w:sz w:val="24"/>
                <w:szCs w:val="24"/>
              </w:rPr>
              <w:t xml:space="preserve"> in the presence of Bidder</w:t>
            </w:r>
            <w:r w:rsidR="00221022" w:rsidRPr="00925D77">
              <w:rPr>
                <w:rFonts w:eastAsia="맑은 고딕" w:cs="Times New Roman"/>
                <w:sz w:val="24"/>
                <w:szCs w:val="24"/>
              </w:rPr>
              <w:t>’</w:t>
            </w:r>
            <w:r w:rsidR="00221022" w:rsidRPr="00925D77">
              <w:rPr>
                <w:rFonts w:cs="Times New Roman"/>
                <w:spacing w:val="-2"/>
                <w:sz w:val="24"/>
                <w:szCs w:val="24"/>
              </w:rPr>
              <w:t xml:space="preserve">s </w:t>
            </w:r>
            <w:r w:rsidRPr="00925D77">
              <w:rPr>
                <w:rFonts w:cs="Times New Roman"/>
                <w:spacing w:val="-2"/>
                <w:sz w:val="24"/>
                <w:szCs w:val="24"/>
              </w:rPr>
              <w:t xml:space="preserve">designated representatives and anyone who choose to attend. Any specific electronic bid opening procedures required if electronic bidding is permitted in accordance with ITB 23.1, shall be as specified </w:t>
            </w:r>
            <w:r w:rsidRPr="00925D77">
              <w:rPr>
                <w:rFonts w:cs="Times New Roman"/>
                <w:b/>
                <w:spacing w:val="-2"/>
                <w:sz w:val="24"/>
                <w:szCs w:val="24"/>
              </w:rPr>
              <w:t>in the BDS.</w:t>
            </w:r>
          </w:p>
        </w:tc>
      </w:tr>
      <w:tr w:rsidR="00925D77" w:rsidRPr="00925D77" w14:paraId="7EE6D6A2" w14:textId="77777777" w:rsidTr="001A1FB5">
        <w:tc>
          <w:tcPr>
            <w:tcW w:w="2250" w:type="dxa"/>
          </w:tcPr>
          <w:p w14:paraId="602AE8D9" w14:textId="77777777" w:rsidR="006D40EC" w:rsidRPr="00925D77" w:rsidRDefault="006D40EC" w:rsidP="006D40EC">
            <w:pPr>
              <w:spacing w:before="100" w:after="100"/>
              <w:rPr>
                <w:sz w:val="24"/>
                <w:szCs w:val="24"/>
              </w:rPr>
            </w:pPr>
            <w:bookmarkStart w:id="307" w:name="_Toc438532624"/>
            <w:bookmarkStart w:id="308" w:name="_Toc438532625"/>
            <w:bookmarkEnd w:id="307"/>
            <w:bookmarkEnd w:id="308"/>
          </w:p>
        </w:tc>
        <w:tc>
          <w:tcPr>
            <w:tcW w:w="7380" w:type="dxa"/>
          </w:tcPr>
          <w:p w14:paraId="6933AFA9" w14:textId="6F031FDD" w:rsidR="006D40EC" w:rsidRPr="00925D77" w:rsidRDefault="006D40EC" w:rsidP="0015588D">
            <w:pPr>
              <w:pStyle w:val="Header2-SubClauses"/>
              <w:numPr>
                <w:ilvl w:val="1"/>
                <w:numId w:val="37"/>
              </w:numPr>
              <w:spacing w:before="100" w:after="100"/>
              <w:ind w:left="490"/>
              <w:rPr>
                <w:rFonts w:cs="Times New Roman"/>
                <w:spacing w:val="-2"/>
                <w:sz w:val="24"/>
                <w:szCs w:val="24"/>
              </w:rPr>
            </w:pPr>
            <w:r w:rsidRPr="00925D77">
              <w:rPr>
                <w:rFonts w:cs="Times New Roman"/>
                <w:spacing w:val="-2"/>
                <w:sz w:val="24"/>
                <w:szCs w:val="24"/>
              </w:rPr>
              <w:t xml:space="preserve">First, envelopes marked “WITHDRAWAL” shall be opened and read out and the envelope with the corresponding Bid shall not be opened, but returned to the Bidder. No bid withdrawal shall be permitted unless the corresponding withdrawal notice contains a valid authorization to request the withdrawal and is read out at bid opening.  Next, envelopes marked “SUBSTITUTION” shall be opened and read out and exchanged with the corresponding Bid being substituted. The </w:t>
            </w:r>
            <w:r w:rsidRPr="00925D77">
              <w:rPr>
                <w:rFonts w:cs="Times New Roman"/>
                <w:spacing w:val="-2"/>
                <w:sz w:val="24"/>
                <w:szCs w:val="24"/>
              </w:rPr>
              <w:lastRenderedPageBreak/>
              <w:t>substituted Bid shall not be opened, but returned to the Bidder. No bid substitution shall be permitted unless the corresponding substitution notice contains a valid authorization to request the substitution and is read out at bid opening. Envelopes marked “MODIFICATION” shall be opened and read out with the corresponding Bid. No bid modification shall be permitted unless the corresponding modification notice contains a valid authorization to request the modification and is read out at bid opening. Only envelopes that are opened and read out at bid opening shall be considered further.</w:t>
            </w:r>
          </w:p>
        </w:tc>
      </w:tr>
      <w:tr w:rsidR="00925D77" w:rsidRPr="00925D77" w14:paraId="32766959" w14:textId="77777777" w:rsidTr="001A1FB5">
        <w:tc>
          <w:tcPr>
            <w:tcW w:w="2250" w:type="dxa"/>
          </w:tcPr>
          <w:p w14:paraId="78C508CC" w14:textId="77777777" w:rsidR="006D40EC" w:rsidRPr="00925D77" w:rsidRDefault="006D40EC" w:rsidP="006D40EC">
            <w:pPr>
              <w:spacing w:before="100" w:after="100"/>
              <w:rPr>
                <w:sz w:val="24"/>
                <w:szCs w:val="24"/>
              </w:rPr>
            </w:pPr>
            <w:bookmarkStart w:id="309" w:name="_Toc438532626"/>
            <w:bookmarkEnd w:id="309"/>
          </w:p>
        </w:tc>
        <w:tc>
          <w:tcPr>
            <w:tcW w:w="7380" w:type="dxa"/>
          </w:tcPr>
          <w:p w14:paraId="39EF755E" w14:textId="58EF81A6" w:rsidR="006D40EC" w:rsidRPr="00925D77" w:rsidRDefault="006D40EC" w:rsidP="0015588D">
            <w:pPr>
              <w:pStyle w:val="Header2-SubClauses"/>
              <w:numPr>
                <w:ilvl w:val="1"/>
                <w:numId w:val="37"/>
              </w:numPr>
              <w:spacing w:before="100" w:after="100"/>
              <w:ind w:left="490"/>
              <w:rPr>
                <w:rFonts w:cs="Times New Roman"/>
                <w:spacing w:val="-2"/>
                <w:sz w:val="24"/>
                <w:szCs w:val="24"/>
              </w:rPr>
            </w:pPr>
            <w:r w:rsidRPr="00925D77">
              <w:rPr>
                <w:rFonts w:cs="Times New Roman"/>
                <w:spacing w:val="-2"/>
                <w:sz w:val="24"/>
                <w:szCs w:val="24"/>
              </w:rPr>
              <w:t xml:space="preserve">All other envelopes shall be opened one at a time, reading out the name of the Bidder and whether there is a modification; the Bid Price(s), including any discounts and alternative Bids; the presence of a bid security, or a Bid-Securing Declaration, if required; and any other details as the Employer may consider appropriate. Only discounts and alternative Bids read out at bid opening shall be considered for evaluation. </w:t>
            </w:r>
            <w:r w:rsidR="009F1CD6" w:rsidRPr="00925D77">
              <w:rPr>
                <w:rFonts w:cs="Times New Roman"/>
                <w:spacing w:val="-2"/>
                <w:sz w:val="24"/>
                <w:szCs w:val="24"/>
              </w:rPr>
              <w:t xml:space="preserve">Unless otherwise specified </w:t>
            </w:r>
            <w:r w:rsidR="009F1CD6" w:rsidRPr="00925D77">
              <w:rPr>
                <w:rFonts w:cs="Times New Roman"/>
                <w:b/>
                <w:spacing w:val="-2"/>
                <w:sz w:val="24"/>
                <w:szCs w:val="24"/>
              </w:rPr>
              <w:t>in the BDS</w:t>
            </w:r>
            <w:r w:rsidR="009F1CD6" w:rsidRPr="00925D77">
              <w:rPr>
                <w:rFonts w:cs="Times New Roman"/>
                <w:spacing w:val="-2"/>
                <w:sz w:val="24"/>
                <w:szCs w:val="24"/>
              </w:rPr>
              <w:t>, all pages of the Letter of Bid and Price Schedules are to be initialed by at least three representatives of the Employer attending the bid opening. No Bid shall be rejected at bid opening except for late Bids, in accordance with ITB 25.1.</w:t>
            </w:r>
          </w:p>
        </w:tc>
      </w:tr>
      <w:tr w:rsidR="00925D77" w:rsidRPr="00925D77" w14:paraId="06E223DD" w14:textId="77777777" w:rsidTr="001A1FB5">
        <w:trPr>
          <w:trHeight w:val="2610"/>
        </w:trPr>
        <w:tc>
          <w:tcPr>
            <w:tcW w:w="2250" w:type="dxa"/>
          </w:tcPr>
          <w:p w14:paraId="03B438C7" w14:textId="77777777" w:rsidR="006D40EC" w:rsidRPr="00925D77" w:rsidRDefault="006D40EC" w:rsidP="006D40EC">
            <w:pPr>
              <w:spacing w:before="100" w:after="100"/>
              <w:rPr>
                <w:sz w:val="24"/>
                <w:szCs w:val="24"/>
              </w:rPr>
            </w:pPr>
            <w:bookmarkStart w:id="310" w:name="_Toc438532627"/>
            <w:bookmarkEnd w:id="310"/>
          </w:p>
        </w:tc>
        <w:tc>
          <w:tcPr>
            <w:tcW w:w="7380" w:type="dxa"/>
          </w:tcPr>
          <w:p w14:paraId="33F2DBAC" w14:textId="73ECFBD4" w:rsidR="006D40EC" w:rsidRPr="00925D77" w:rsidRDefault="006D40EC" w:rsidP="0015588D">
            <w:pPr>
              <w:pStyle w:val="Header2-SubClauses"/>
              <w:numPr>
                <w:ilvl w:val="1"/>
                <w:numId w:val="37"/>
              </w:numPr>
              <w:spacing w:before="100" w:after="100"/>
              <w:ind w:left="490"/>
              <w:rPr>
                <w:rFonts w:cs="Times New Roman"/>
                <w:spacing w:val="-2"/>
                <w:sz w:val="24"/>
                <w:szCs w:val="24"/>
              </w:rPr>
            </w:pPr>
            <w:r w:rsidRPr="00925D77">
              <w:rPr>
                <w:rFonts w:cs="Times New Roman"/>
                <w:spacing w:val="-2"/>
                <w:sz w:val="24"/>
                <w:szCs w:val="24"/>
              </w:rPr>
              <w:t>The Employer shall prepare a record of the bid opening that shall include, as a minimum: the name of the Bidder and whether there is a withdrawal, substitution, or modification; the Bid Price, per contract if applicable, including any discounts and alternative Bids; and the presence or absence of a bid security or a Bid-Securing Declaration, if one was required. The Bidders’ representatives who are present shall be requested to sign the record. The omission of a Bidder’s signature on the record shall not invalidate the contents and effect of the record.  A copy of the record shall be distributed to all Bidders who submitted Bids on time, and posted online when electronic bidding is permitted.</w:t>
            </w:r>
          </w:p>
        </w:tc>
      </w:tr>
      <w:tr w:rsidR="00925D77" w:rsidRPr="00925D77" w14:paraId="4033B2C5" w14:textId="77777777" w:rsidTr="001A1FB5">
        <w:tc>
          <w:tcPr>
            <w:tcW w:w="9630" w:type="dxa"/>
            <w:gridSpan w:val="2"/>
          </w:tcPr>
          <w:p w14:paraId="2C86889D" w14:textId="48357CC9" w:rsidR="006D40EC" w:rsidRPr="00925D77" w:rsidRDefault="006D40EC" w:rsidP="00515C2A">
            <w:pPr>
              <w:pStyle w:val="A"/>
              <w:rPr>
                <w:b/>
                <w:sz w:val="28"/>
                <w:szCs w:val="28"/>
              </w:rPr>
            </w:pPr>
            <w:bookmarkStart w:id="311" w:name="_Toc438438850"/>
            <w:bookmarkStart w:id="312" w:name="_Toc438532629"/>
            <w:bookmarkStart w:id="313" w:name="_Toc438733994"/>
            <w:bookmarkStart w:id="314" w:name="_Toc438962076"/>
            <w:bookmarkStart w:id="315" w:name="_Toc461939620"/>
            <w:bookmarkStart w:id="316" w:name="_Toc46055483"/>
            <w:bookmarkStart w:id="317" w:name="_Toc55294884"/>
            <w:bookmarkStart w:id="318" w:name="_Toc55295302"/>
            <w:r w:rsidRPr="00925D77">
              <w:rPr>
                <w:b/>
                <w:sz w:val="28"/>
                <w:szCs w:val="28"/>
              </w:rPr>
              <w:t>Evaluation and Comparison of Bids</w:t>
            </w:r>
            <w:bookmarkEnd w:id="311"/>
            <w:bookmarkEnd w:id="312"/>
            <w:bookmarkEnd w:id="313"/>
            <w:bookmarkEnd w:id="314"/>
            <w:bookmarkEnd w:id="315"/>
            <w:bookmarkEnd w:id="316"/>
            <w:bookmarkEnd w:id="317"/>
            <w:bookmarkEnd w:id="318"/>
          </w:p>
        </w:tc>
      </w:tr>
      <w:tr w:rsidR="00925D77" w:rsidRPr="00925D77" w14:paraId="4FCEBC29" w14:textId="77777777" w:rsidTr="001A1FB5">
        <w:tc>
          <w:tcPr>
            <w:tcW w:w="2250" w:type="dxa"/>
          </w:tcPr>
          <w:p w14:paraId="1A5E1133" w14:textId="4A8C9B91" w:rsidR="006D40EC" w:rsidRPr="00925D77" w:rsidRDefault="006D40EC" w:rsidP="00515C2A">
            <w:pPr>
              <w:pStyle w:val="1"/>
              <w:rPr>
                <w:sz w:val="24"/>
                <w:szCs w:val="24"/>
              </w:rPr>
            </w:pPr>
            <w:bookmarkStart w:id="319" w:name="_Toc438532628"/>
            <w:bookmarkStart w:id="320" w:name="_Toc438438851"/>
            <w:bookmarkStart w:id="321" w:name="_Toc438532630"/>
            <w:bookmarkStart w:id="322" w:name="_Toc438733995"/>
            <w:bookmarkStart w:id="323" w:name="_Toc438907032"/>
            <w:bookmarkStart w:id="324" w:name="_Toc438907231"/>
            <w:bookmarkStart w:id="325" w:name="_Toc46055484"/>
            <w:bookmarkStart w:id="326" w:name="_Toc55294885"/>
            <w:bookmarkStart w:id="327" w:name="_Toc55295303"/>
            <w:bookmarkEnd w:id="319"/>
            <w:r w:rsidRPr="00925D77">
              <w:rPr>
                <w:sz w:val="24"/>
                <w:szCs w:val="24"/>
              </w:rPr>
              <w:t>Confidentiality</w:t>
            </w:r>
            <w:bookmarkEnd w:id="320"/>
            <w:bookmarkEnd w:id="321"/>
            <w:bookmarkEnd w:id="322"/>
            <w:bookmarkEnd w:id="323"/>
            <w:bookmarkEnd w:id="324"/>
            <w:bookmarkEnd w:id="325"/>
            <w:bookmarkEnd w:id="326"/>
            <w:bookmarkEnd w:id="327"/>
          </w:p>
        </w:tc>
        <w:tc>
          <w:tcPr>
            <w:tcW w:w="7380" w:type="dxa"/>
          </w:tcPr>
          <w:p w14:paraId="25C69F01" w14:textId="118989B2" w:rsidR="006D40EC" w:rsidRPr="00925D77" w:rsidRDefault="006D40EC">
            <w:pPr>
              <w:pStyle w:val="Header2-SubClauses"/>
              <w:numPr>
                <w:ilvl w:val="1"/>
                <w:numId w:val="37"/>
              </w:numPr>
              <w:spacing w:after="120"/>
              <w:ind w:left="490"/>
              <w:rPr>
                <w:rFonts w:cs="Times New Roman"/>
                <w:sz w:val="24"/>
                <w:szCs w:val="24"/>
              </w:rPr>
            </w:pPr>
            <w:r w:rsidRPr="00925D77">
              <w:rPr>
                <w:rFonts w:eastAsia="맑은 고딕" w:cs="Times New Roman"/>
                <w:sz w:val="24"/>
                <w:szCs w:val="24"/>
              </w:rPr>
              <w:t xml:space="preserve">Information relating to the </w:t>
            </w:r>
            <w:r w:rsidRPr="00925D77">
              <w:rPr>
                <w:rFonts w:eastAsia="맑은 고딕" w:cs="Times New Roman" w:hint="eastAsia"/>
                <w:sz w:val="24"/>
                <w:szCs w:val="24"/>
              </w:rPr>
              <w:t>examination</w:t>
            </w:r>
            <w:r w:rsidRPr="00925D77">
              <w:rPr>
                <w:rFonts w:eastAsia="맑은 고딕" w:cs="Times New Roman" w:hint="eastAsia"/>
                <w:sz w:val="24"/>
                <w:szCs w:val="24"/>
                <w:lang w:eastAsia="ko-KR"/>
              </w:rPr>
              <w:t xml:space="preserve">, clarification, and </w:t>
            </w:r>
            <w:r w:rsidRPr="00925D77">
              <w:rPr>
                <w:rFonts w:eastAsia="맑은 고딕" w:cs="Times New Roman"/>
                <w:sz w:val="24"/>
                <w:szCs w:val="24"/>
              </w:rPr>
              <w:t xml:space="preserve">evaluation of bids and proposals concerning awards shall not be disclosed to Bidders or any other persons not officially concerned with </w:t>
            </w:r>
            <w:r w:rsidR="004B2024" w:rsidRPr="00925D77">
              <w:rPr>
                <w:rFonts w:eastAsia="맑은 고딕" w:cs="Times New Roman"/>
                <w:sz w:val="24"/>
                <w:szCs w:val="24"/>
              </w:rPr>
              <w:t>the Bidding</w:t>
            </w:r>
            <w:r w:rsidRPr="00925D77">
              <w:rPr>
                <w:rFonts w:eastAsia="맑은 고딕" w:cs="Times New Roman"/>
                <w:sz w:val="24"/>
                <w:szCs w:val="24"/>
              </w:rPr>
              <w:t xml:space="preserve"> process until information on Contract award is communicated to all Bidders in accordance with ITB </w:t>
            </w:r>
            <w:r w:rsidR="00F5045D" w:rsidRPr="00925D77">
              <w:rPr>
                <w:rFonts w:eastAsia="맑은 고딕" w:cs="Times New Roman"/>
                <w:sz w:val="24"/>
                <w:szCs w:val="24"/>
              </w:rPr>
              <w:t>4</w:t>
            </w:r>
            <w:r w:rsidR="00F5045D">
              <w:rPr>
                <w:rFonts w:eastAsia="맑은 고딕" w:cs="Times New Roman"/>
                <w:sz w:val="24"/>
                <w:szCs w:val="24"/>
              </w:rPr>
              <w:t>2</w:t>
            </w:r>
            <w:r w:rsidRPr="00925D77">
              <w:rPr>
                <w:rFonts w:eastAsia="맑은 고딕" w:cs="Times New Roman"/>
                <w:sz w:val="24"/>
                <w:szCs w:val="24"/>
              </w:rPr>
              <w:t>.</w:t>
            </w:r>
          </w:p>
        </w:tc>
      </w:tr>
      <w:tr w:rsidR="00925D77" w:rsidRPr="00925D77" w14:paraId="0B8E388F" w14:textId="77777777" w:rsidTr="001A1FB5">
        <w:tc>
          <w:tcPr>
            <w:tcW w:w="2250" w:type="dxa"/>
          </w:tcPr>
          <w:p w14:paraId="49153FB8" w14:textId="77777777" w:rsidR="006D40EC" w:rsidRPr="00925D77" w:rsidRDefault="006D40EC" w:rsidP="006D40EC">
            <w:pPr>
              <w:spacing w:before="120" w:after="140"/>
              <w:rPr>
                <w:sz w:val="24"/>
                <w:szCs w:val="24"/>
              </w:rPr>
            </w:pPr>
          </w:p>
        </w:tc>
        <w:tc>
          <w:tcPr>
            <w:tcW w:w="7380" w:type="dxa"/>
          </w:tcPr>
          <w:p w14:paraId="4F3A52FB" w14:textId="77777777" w:rsidR="006D40EC" w:rsidRPr="00925D77" w:rsidRDefault="006D40EC" w:rsidP="0015588D">
            <w:pPr>
              <w:pStyle w:val="Header2-SubClauses"/>
              <w:numPr>
                <w:ilvl w:val="1"/>
                <w:numId w:val="37"/>
              </w:numPr>
              <w:spacing w:after="120"/>
              <w:ind w:left="490"/>
              <w:rPr>
                <w:rFonts w:eastAsia="맑은 고딕" w:cs="Times New Roman"/>
                <w:sz w:val="24"/>
                <w:szCs w:val="24"/>
              </w:rPr>
            </w:pPr>
            <w:r w:rsidRPr="00925D77">
              <w:rPr>
                <w:rFonts w:eastAsia="맑은 고딕" w:cs="Times New Roman"/>
                <w:sz w:val="24"/>
                <w:szCs w:val="24"/>
              </w:rPr>
              <w:t>Any attempt by a Bidder to influence the Employer in the evaluation of the Bids or Contract award decisions may result in the rejection of its Bid.</w:t>
            </w:r>
          </w:p>
        </w:tc>
      </w:tr>
      <w:tr w:rsidR="00925D77" w:rsidRPr="00925D77" w14:paraId="1E03C9CF" w14:textId="77777777" w:rsidTr="001A1FB5">
        <w:tc>
          <w:tcPr>
            <w:tcW w:w="2250" w:type="dxa"/>
          </w:tcPr>
          <w:p w14:paraId="6A1C8377" w14:textId="77777777" w:rsidR="006D40EC" w:rsidRPr="00925D77" w:rsidRDefault="006D40EC" w:rsidP="006D40EC">
            <w:pPr>
              <w:spacing w:before="120" w:after="140"/>
              <w:rPr>
                <w:sz w:val="24"/>
                <w:szCs w:val="24"/>
              </w:rPr>
            </w:pPr>
          </w:p>
        </w:tc>
        <w:tc>
          <w:tcPr>
            <w:tcW w:w="7380" w:type="dxa"/>
          </w:tcPr>
          <w:p w14:paraId="62EC4AF0" w14:textId="77777777" w:rsidR="006D40EC" w:rsidRPr="00925D77" w:rsidRDefault="006D40EC" w:rsidP="0015588D">
            <w:pPr>
              <w:pStyle w:val="Header2-SubClauses"/>
              <w:numPr>
                <w:ilvl w:val="1"/>
                <w:numId w:val="37"/>
              </w:numPr>
              <w:spacing w:after="120"/>
              <w:ind w:left="490"/>
              <w:rPr>
                <w:rFonts w:eastAsia="맑은 고딕" w:cs="Times New Roman"/>
                <w:sz w:val="24"/>
                <w:szCs w:val="24"/>
              </w:rPr>
            </w:pPr>
            <w:r w:rsidRPr="00925D77">
              <w:rPr>
                <w:rFonts w:eastAsia="맑은 고딕" w:cs="Times New Roman"/>
                <w:sz w:val="24"/>
                <w:szCs w:val="24"/>
              </w:rPr>
              <w:t>Notwithstanding ITB 28.2, from the time of bid opening to the time of Contract award, if any Bidder wishes to contact the Employer on any matter related to the bidding process, it should do so in writing.</w:t>
            </w:r>
          </w:p>
        </w:tc>
      </w:tr>
      <w:tr w:rsidR="00925D77" w:rsidRPr="00925D77" w14:paraId="09C10897" w14:textId="77777777" w:rsidTr="001A1FB5">
        <w:tc>
          <w:tcPr>
            <w:tcW w:w="2250" w:type="dxa"/>
          </w:tcPr>
          <w:p w14:paraId="1261BDE7" w14:textId="782C68AD" w:rsidR="006D40EC" w:rsidRPr="00925D77" w:rsidRDefault="006D40EC" w:rsidP="00515C2A">
            <w:pPr>
              <w:pStyle w:val="1"/>
              <w:rPr>
                <w:sz w:val="24"/>
                <w:szCs w:val="24"/>
              </w:rPr>
            </w:pPr>
            <w:bookmarkStart w:id="328" w:name="_Toc424009129"/>
            <w:bookmarkStart w:id="329" w:name="_Toc438438852"/>
            <w:bookmarkStart w:id="330" w:name="_Toc438532631"/>
            <w:bookmarkStart w:id="331" w:name="_Toc438733996"/>
            <w:bookmarkStart w:id="332" w:name="_Toc438907033"/>
            <w:bookmarkStart w:id="333" w:name="_Toc438907232"/>
            <w:bookmarkStart w:id="334" w:name="_Toc46055485"/>
            <w:bookmarkStart w:id="335" w:name="_Toc55294886"/>
            <w:bookmarkStart w:id="336" w:name="_Toc55295304"/>
            <w:r w:rsidRPr="00925D77">
              <w:rPr>
                <w:sz w:val="24"/>
                <w:szCs w:val="24"/>
              </w:rPr>
              <w:t>Clarification of Bids</w:t>
            </w:r>
            <w:bookmarkEnd w:id="328"/>
            <w:bookmarkEnd w:id="329"/>
            <w:bookmarkEnd w:id="330"/>
            <w:bookmarkEnd w:id="331"/>
            <w:bookmarkEnd w:id="332"/>
            <w:bookmarkEnd w:id="333"/>
            <w:bookmarkEnd w:id="334"/>
            <w:bookmarkEnd w:id="335"/>
            <w:bookmarkEnd w:id="336"/>
          </w:p>
          <w:p w14:paraId="4ABF0722" w14:textId="77777777" w:rsidR="006D40EC" w:rsidRPr="00925D77" w:rsidRDefault="006D40EC" w:rsidP="006D40EC">
            <w:pPr>
              <w:pStyle w:val="Header1-Clauses"/>
              <w:tabs>
                <w:tab w:val="clear" w:pos="432"/>
              </w:tabs>
              <w:spacing w:after="140"/>
              <w:ind w:left="0" w:firstLine="0"/>
              <w:rPr>
                <w:sz w:val="24"/>
                <w:szCs w:val="24"/>
              </w:rPr>
            </w:pPr>
          </w:p>
        </w:tc>
        <w:tc>
          <w:tcPr>
            <w:tcW w:w="7380" w:type="dxa"/>
          </w:tcPr>
          <w:p w14:paraId="1D817061" w14:textId="64743985" w:rsidR="006D40EC" w:rsidRPr="00925D77" w:rsidRDefault="006D40EC" w:rsidP="0015588D">
            <w:pPr>
              <w:pStyle w:val="Header2-SubClauses"/>
              <w:numPr>
                <w:ilvl w:val="1"/>
                <w:numId w:val="37"/>
              </w:numPr>
              <w:spacing w:after="140"/>
              <w:ind w:left="490"/>
              <w:rPr>
                <w:rFonts w:cs="Times New Roman"/>
                <w:sz w:val="24"/>
                <w:szCs w:val="24"/>
              </w:rPr>
            </w:pPr>
            <w:r w:rsidRPr="00925D77">
              <w:rPr>
                <w:rFonts w:cs="Times New Roman"/>
                <w:spacing w:val="-4"/>
                <w:sz w:val="24"/>
                <w:szCs w:val="24"/>
              </w:rPr>
              <w:t xml:space="preserve">To assist in the examination, evaluation, and comparison of the Bids, and qualification of the Bidders, the Employer may, at its discretion, ask any Bidder for a clarification of its Bid. </w:t>
            </w:r>
            <w:r w:rsidR="00785219">
              <w:rPr>
                <w:rFonts w:cs="Times New Roman"/>
                <w:spacing w:val="-4"/>
                <w:sz w:val="24"/>
                <w:szCs w:val="24"/>
              </w:rPr>
              <w:t xml:space="preserve"> </w:t>
            </w:r>
            <w:r w:rsidRPr="00925D77">
              <w:rPr>
                <w:rFonts w:cs="Times New Roman"/>
                <w:spacing w:val="-4"/>
                <w:sz w:val="24"/>
                <w:szCs w:val="24"/>
              </w:rPr>
              <w:t>Any clarification submitted by a Bidder that is not in response to a request by the Employer shall not be considered. The Employer’s request for clarification and the response shall be in writing. No change in the prices or substance of the Bid shall be sought, offered, or permitted, except to confirm the correction of arithmetic errors discovered by the Employer in the evaluation of the Bids, in accordance with ITB 3</w:t>
            </w:r>
            <w:r w:rsidR="00C555CA" w:rsidRPr="00925D77">
              <w:rPr>
                <w:rFonts w:cs="Times New Roman"/>
                <w:spacing w:val="-4"/>
                <w:sz w:val="24"/>
                <w:szCs w:val="24"/>
              </w:rPr>
              <w:t>4</w:t>
            </w:r>
            <w:r w:rsidRPr="00925D77">
              <w:rPr>
                <w:rFonts w:cs="Times New Roman"/>
                <w:spacing w:val="-4"/>
                <w:sz w:val="24"/>
                <w:szCs w:val="24"/>
              </w:rPr>
              <w:t>.</w:t>
            </w:r>
          </w:p>
        </w:tc>
      </w:tr>
      <w:tr w:rsidR="00925D77" w:rsidRPr="00925D77" w14:paraId="399A5E9B" w14:textId="77777777" w:rsidTr="001A1FB5">
        <w:tc>
          <w:tcPr>
            <w:tcW w:w="2250" w:type="dxa"/>
          </w:tcPr>
          <w:p w14:paraId="4D734A0B" w14:textId="77777777" w:rsidR="006D40EC" w:rsidRPr="00925D77" w:rsidRDefault="006D40EC" w:rsidP="006D40EC">
            <w:pPr>
              <w:pStyle w:val="Header1-Clauses"/>
              <w:tabs>
                <w:tab w:val="clear" w:pos="432"/>
              </w:tabs>
              <w:spacing w:after="140"/>
              <w:ind w:left="0" w:firstLine="0"/>
              <w:rPr>
                <w:sz w:val="24"/>
                <w:szCs w:val="24"/>
              </w:rPr>
            </w:pPr>
          </w:p>
        </w:tc>
        <w:tc>
          <w:tcPr>
            <w:tcW w:w="7380" w:type="dxa"/>
          </w:tcPr>
          <w:p w14:paraId="5AEC62E2" w14:textId="77777777" w:rsidR="006D40EC" w:rsidRPr="00925D77" w:rsidRDefault="006D40EC" w:rsidP="0015588D">
            <w:pPr>
              <w:pStyle w:val="Header2-SubClauses"/>
              <w:numPr>
                <w:ilvl w:val="1"/>
                <w:numId w:val="37"/>
              </w:numPr>
              <w:tabs>
                <w:tab w:val="num" w:pos="1780"/>
              </w:tabs>
              <w:spacing w:after="140"/>
              <w:ind w:left="490"/>
              <w:rPr>
                <w:rFonts w:cs="Times New Roman"/>
                <w:sz w:val="24"/>
                <w:szCs w:val="24"/>
              </w:rPr>
            </w:pPr>
            <w:r w:rsidRPr="00925D77">
              <w:rPr>
                <w:rFonts w:cs="Times New Roman"/>
                <w:spacing w:val="-4"/>
                <w:sz w:val="24"/>
                <w:szCs w:val="24"/>
              </w:rPr>
              <w:t>If a Bidder does not provide clarifications of its Bid by the date and time set in the Employer’s request for clarification, its Bid may be rejected.</w:t>
            </w:r>
          </w:p>
        </w:tc>
      </w:tr>
      <w:tr w:rsidR="00925D77" w:rsidRPr="00925D77" w14:paraId="13F9535E" w14:textId="77777777" w:rsidTr="001A1FB5">
        <w:tc>
          <w:tcPr>
            <w:tcW w:w="2250" w:type="dxa"/>
          </w:tcPr>
          <w:p w14:paraId="722C265D" w14:textId="3511671E" w:rsidR="00E23612" w:rsidRPr="00925D77" w:rsidRDefault="006D40EC" w:rsidP="00E23612">
            <w:pPr>
              <w:pStyle w:val="1"/>
              <w:rPr>
                <w:sz w:val="24"/>
                <w:szCs w:val="24"/>
              </w:rPr>
            </w:pPr>
            <w:bookmarkStart w:id="337" w:name="_Toc46055486"/>
            <w:bookmarkStart w:id="338" w:name="_Toc55294887"/>
            <w:bookmarkStart w:id="339" w:name="_Toc55295305"/>
            <w:r w:rsidRPr="00925D77">
              <w:rPr>
                <w:sz w:val="24"/>
                <w:szCs w:val="24"/>
              </w:rPr>
              <w:t>Deviations, Reservations, and Omissions</w:t>
            </w:r>
            <w:bookmarkEnd w:id="337"/>
            <w:bookmarkEnd w:id="338"/>
            <w:bookmarkEnd w:id="339"/>
          </w:p>
        </w:tc>
        <w:tc>
          <w:tcPr>
            <w:tcW w:w="7380" w:type="dxa"/>
          </w:tcPr>
          <w:p w14:paraId="22C8B79F" w14:textId="1C34E2DD" w:rsidR="006D40EC" w:rsidRPr="00925D77" w:rsidRDefault="006D40EC" w:rsidP="0015588D">
            <w:pPr>
              <w:pStyle w:val="Header2-SubClauses"/>
              <w:numPr>
                <w:ilvl w:val="1"/>
                <w:numId w:val="37"/>
              </w:numPr>
              <w:spacing w:after="140"/>
              <w:ind w:left="490"/>
              <w:rPr>
                <w:rFonts w:cs="Times New Roman"/>
                <w:spacing w:val="-4"/>
                <w:sz w:val="24"/>
                <w:szCs w:val="24"/>
              </w:rPr>
            </w:pPr>
            <w:r w:rsidRPr="00925D77">
              <w:rPr>
                <w:rFonts w:cs="Times New Roman"/>
                <w:spacing w:val="-4"/>
                <w:sz w:val="24"/>
                <w:szCs w:val="24"/>
              </w:rPr>
              <w:t>During the evaluation of Bids, the following definitions apply:</w:t>
            </w:r>
          </w:p>
          <w:p w14:paraId="09390FBA" w14:textId="77777777" w:rsidR="006D40EC" w:rsidRPr="00925D77" w:rsidRDefault="006D40EC" w:rsidP="0015588D">
            <w:pPr>
              <w:pStyle w:val="P3Header1-Clauses"/>
              <w:numPr>
                <w:ilvl w:val="2"/>
                <w:numId w:val="37"/>
              </w:numPr>
              <w:spacing w:after="140"/>
              <w:ind w:left="981" w:hanging="360"/>
              <w:rPr>
                <w:sz w:val="24"/>
                <w:szCs w:val="24"/>
              </w:rPr>
            </w:pPr>
            <w:r w:rsidRPr="00925D77">
              <w:rPr>
                <w:sz w:val="24"/>
                <w:szCs w:val="24"/>
              </w:rPr>
              <w:t xml:space="preserve">“Deviation” is a departure from the requirements specified in the Bidding Document; </w:t>
            </w:r>
          </w:p>
          <w:p w14:paraId="6D1D188D" w14:textId="77777777" w:rsidR="006D40EC" w:rsidRPr="00925D77" w:rsidRDefault="006D40EC" w:rsidP="0015588D">
            <w:pPr>
              <w:pStyle w:val="P3Header1-Clauses"/>
              <w:numPr>
                <w:ilvl w:val="2"/>
                <w:numId w:val="37"/>
              </w:numPr>
              <w:spacing w:after="140"/>
              <w:ind w:left="981" w:hanging="360"/>
              <w:rPr>
                <w:sz w:val="24"/>
                <w:szCs w:val="24"/>
              </w:rPr>
            </w:pPr>
            <w:r w:rsidRPr="00925D77">
              <w:rPr>
                <w:sz w:val="24"/>
                <w:szCs w:val="24"/>
              </w:rPr>
              <w:t>“Reservation” is the setting of limiting conditions or withholding from complete acceptance of the requirements specified in the Bidding Document; and</w:t>
            </w:r>
          </w:p>
          <w:p w14:paraId="1043CC17" w14:textId="25A28D73" w:rsidR="00E23612" w:rsidRPr="00925D77" w:rsidRDefault="006D40EC" w:rsidP="0015588D">
            <w:pPr>
              <w:pStyle w:val="P3Header1-Clauses"/>
              <w:numPr>
                <w:ilvl w:val="2"/>
                <w:numId w:val="37"/>
              </w:numPr>
              <w:spacing w:after="140"/>
              <w:ind w:left="981" w:hanging="360"/>
              <w:rPr>
                <w:sz w:val="24"/>
                <w:szCs w:val="24"/>
              </w:rPr>
            </w:pPr>
            <w:r w:rsidRPr="00925D77">
              <w:rPr>
                <w:sz w:val="24"/>
                <w:szCs w:val="24"/>
              </w:rPr>
              <w:t>“Omission” is the failure to submit part or all of the information or documentation required in the Bidding Document.</w:t>
            </w:r>
          </w:p>
        </w:tc>
      </w:tr>
      <w:tr w:rsidR="00925D77" w:rsidRPr="00925D77" w14:paraId="09B60BC8" w14:textId="77777777" w:rsidTr="001A1FB5">
        <w:tc>
          <w:tcPr>
            <w:tcW w:w="2250" w:type="dxa"/>
          </w:tcPr>
          <w:p w14:paraId="1B225A7D" w14:textId="63B56315" w:rsidR="00E23612" w:rsidRPr="00925D77" w:rsidRDefault="00E23612" w:rsidP="00E10F26">
            <w:pPr>
              <w:pStyle w:val="1"/>
              <w:rPr>
                <w:lang w:eastAsia="ko-KR"/>
              </w:rPr>
            </w:pPr>
            <w:bookmarkStart w:id="340" w:name="_Toc438438855"/>
            <w:bookmarkStart w:id="341" w:name="_Toc438532642"/>
            <w:bookmarkStart w:id="342" w:name="_Toc438733999"/>
            <w:bookmarkStart w:id="343" w:name="_Toc438907036"/>
            <w:bookmarkStart w:id="344" w:name="_Toc438907235"/>
            <w:bookmarkStart w:id="345" w:name="_Toc61936871"/>
            <w:bookmarkStart w:id="346" w:name="_Toc55294888"/>
            <w:bookmarkStart w:id="347" w:name="_Toc55295306"/>
            <w:r w:rsidRPr="00925D77">
              <w:rPr>
                <w:sz w:val="24"/>
                <w:szCs w:val="24"/>
              </w:rPr>
              <w:t>Preliminary Examination of Bids</w:t>
            </w:r>
            <w:bookmarkEnd w:id="340"/>
            <w:bookmarkEnd w:id="341"/>
            <w:bookmarkEnd w:id="342"/>
            <w:bookmarkEnd w:id="343"/>
            <w:bookmarkEnd w:id="344"/>
            <w:bookmarkEnd w:id="345"/>
            <w:bookmarkEnd w:id="346"/>
            <w:bookmarkEnd w:id="347"/>
          </w:p>
        </w:tc>
        <w:tc>
          <w:tcPr>
            <w:tcW w:w="7380" w:type="dxa"/>
          </w:tcPr>
          <w:p w14:paraId="0FF61D98" w14:textId="74EABB9C" w:rsidR="00E23612" w:rsidRPr="00925D77" w:rsidRDefault="00E23612" w:rsidP="0015588D">
            <w:pPr>
              <w:pStyle w:val="Header2-SubClauses"/>
              <w:numPr>
                <w:ilvl w:val="1"/>
                <w:numId w:val="37"/>
              </w:numPr>
              <w:spacing w:before="140" w:after="140"/>
              <w:ind w:left="490"/>
            </w:pPr>
            <w:r w:rsidRPr="00925D77">
              <w:rPr>
                <w:rFonts w:cs="Times New Roman"/>
                <w:sz w:val="24"/>
                <w:szCs w:val="24"/>
              </w:rPr>
              <w:t>The Employer shall examine the bids to confirm that all documents and technical documentation requested in ITB Clause 11 have been provided, and to determine the completeness of each document submitted.</w:t>
            </w:r>
          </w:p>
          <w:p w14:paraId="6FD9FBD3" w14:textId="59CF8492" w:rsidR="00E23612" w:rsidRPr="00925D77" w:rsidRDefault="00E23612" w:rsidP="0015588D">
            <w:pPr>
              <w:pStyle w:val="Header2-SubClauses"/>
              <w:numPr>
                <w:ilvl w:val="1"/>
                <w:numId w:val="37"/>
              </w:numPr>
              <w:tabs>
                <w:tab w:val="num" w:pos="1780"/>
              </w:tabs>
              <w:spacing w:before="140" w:after="140"/>
              <w:ind w:left="490"/>
            </w:pPr>
            <w:r w:rsidRPr="00925D77">
              <w:rPr>
                <w:rFonts w:cs="Times New Roman"/>
                <w:sz w:val="24"/>
                <w:szCs w:val="24"/>
              </w:rPr>
              <w:t>The Employer shall confirm that the following documents and information have been provided in the Bid. If any of these documents or information is missing, the offer shall be rejected</w:t>
            </w:r>
            <w:r w:rsidR="007553D9">
              <w:rPr>
                <w:rFonts w:cs="Times New Roman"/>
                <w:sz w:val="24"/>
                <w:szCs w:val="24"/>
              </w:rPr>
              <w:t>:</w:t>
            </w:r>
          </w:p>
          <w:p w14:paraId="189EC2EB" w14:textId="77777777" w:rsidR="00E23612" w:rsidRPr="00925D77" w:rsidRDefault="00E23612" w:rsidP="0015588D">
            <w:pPr>
              <w:pStyle w:val="P3Header1-Clauses"/>
              <w:numPr>
                <w:ilvl w:val="2"/>
                <w:numId w:val="37"/>
              </w:numPr>
              <w:spacing w:before="140" w:after="140"/>
              <w:ind w:left="981" w:hanging="360"/>
              <w:rPr>
                <w:rFonts w:eastAsia="맑은 고딕"/>
                <w:sz w:val="24"/>
                <w:szCs w:val="24"/>
              </w:rPr>
            </w:pPr>
            <w:r w:rsidRPr="00925D77">
              <w:rPr>
                <w:rFonts w:eastAsia="맑은 고딕" w:hint="eastAsia"/>
                <w:sz w:val="24"/>
                <w:szCs w:val="24"/>
                <w:lang w:eastAsia="ko-KR"/>
              </w:rPr>
              <w:t>L</w:t>
            </w:r>
            <w:r w:rsidRPr="00925D77">
              <w:rPr>
                <w:rFonts w:eastAsia="맑은 고딕"/>
                <w:sz w:val="24"/>
                <w:szCs w:val="24"/>
                <w:lang w:eastAsia="ko-KR"/>
              </w:rPr>
              <w:t>etter of Bid</w:t>
            </w:r>
            <w:r w:rsidRPr="00925D77">
              <w:rPr>
                <w:rFonts w:eastAsia="맑은 고딕"/>
                <w:sz w:val="24"/>
                <w:szCs w:val="24"/>
              </w:rPr>
              <w:t>, in accordance with ITB Sub-Clause 12;</w:t>
            </w:r>
          </w:p>
          <w:p w14:paraId="1DA86F30" w14:textId="51430483" w:rsidR="00E23612" w:rsidRPr="00925D77" w:rsidRDefault="00E23612" w:rsidP="0015588D">
            <w:pPr>
              <w:pStyle w:val="P3Header1-Clauses"/>
              <w:numPr>
                <w:ilvl w:val="2"/>
                <w:numId w:val="37"/>
              </w:numPr>
              <w:spacing w:before="140" w:after="140"/>
              <w:ind w:left="981" w:hanging="360"/>
              <w:rPr>
                <w:rFonts w:eastAsia="맑은 고딕"/>
                <w:sz w:val="24"/>
                <w:szCs w:val="24"/>
              </w:rPr>
            </w:pPr>
            <w:r w:rsidRPr="00925D77">
              <w:rPr>
                <w:rFonts w:eastAsia="맑은 고딕"/>
                <w:sz w:val="24"/>
                <w:szCs w:val="24"/>
              </w:rPr>
              <w:t>Written confirmation of authorization to commit the Bidder</w:t>
            </w:r>
            <w:r w:rsidR="00A944DF" w:rsidRPr="00925D77">
              <w:rPr>
                <w:rFonts w:eastAsia="맑은 고딕"/>
                <w:sz w:val="24"/>
                <w:szCs w:val="24"/>
              </w:rPr>
              <w:t>;</w:t>
            </w:r>
          </w:p>
          <w:p w14:paraId="61BE58A8" w14:textId="66928EB0" w:rsidR="00E23612" w:rsidRPr="00925D77" w:rsidRDefault="00E23612" w:rsidP="0015588D">
            <w:pPr>
              <w:pStyle w:val="P3Header1-Clauses"/>
              <w:numPr>
                <w:ilvl w:val="2"/>
                <w:numId w:val="37"/>
              </w:numPr>
              <w:spacing w:before="140" w:after="140"/>
              <w:ind w:left="981" w:hanging="360"/>
              <w:rPr>
                <w:rFonts w:eastAsia="맑은 고딕"/>
                <w:sz w:val="24"/>
                <w:szCs w:val="24"/>
              </w:rPr>
            </w:pPr>
            <w:r w:rsidRPr="00925D77">
              <w:rPr>
                <w:rFonts w:eastAsia="맑은 고딕"/>
                <w:sz w:val="24"/>
                <w:szCs w:val="24"/>
              </w:rPr>
              <w:t>Price Schedules, in accordance with ITB Sub-Clause 12;</w:t>
            </w:r>
            <w:r w:rsidR="00FF0DF9">
              <w:rPr>
                <w:rFonts w:eastAsia="맑은 고딕"/>
                <w:sz w:val="24"/>
                <w:szCs w:val="24"/>
              </w:rPr>
              <w:t xml:space="preserve"> or</w:t>
            </w:r>
          </w:p>
          <w:p w14:paraId="0B3EF7D3" w14:textId="455323CF" w:rsidR="00E23612" w:rsidRPr="00925D77" w:rsidRDefault="00E23612" w:rsidP="0015588D">
            <w:pPr>
              <w:pStyle w:val="P3Header1-Clauses"/>
              <w:numPr>
                <w:ilvl w:val="2"/>
                <w:numId w:val="37"/>
              </w:numPr>
              <w:spacing w:before="140" w:after="140"/>
              <w:ind w:left="981" w:hanging="360"/>
            </w:pPr>
            <w:r w:rsidRPr="00925D77">
              <w:rPr>
                <w:rFonts w:eastAsia="맑은 고딕"/>
                <w:sz w:val="24"/>
                <w:szCs w:val="24"/>
              </w:rPr>
              <w:t>Bid Security or Bid Securing Declaration, in accordance with ITB Clause 21, if applicable.</w:t>
            </w:r>
            <w:r w:rsidR="00A944DF" w:rsidRPr="00925D77">
              <w:rPr>
                <w:rStyle w:val="afd"/>
              </w:rPr>
              <w:t xml:space="preserve"> </w:t>
            </w:r>
          </w:p>
        </w:tc>
      </w:tr>
      <w:tr w:rsidR="00925D77" w:rsidRPr="00925D77" w14:paraId="37CA3C35" w14:textId="77777777" w:rsidTr="001A1FB5">
        <w:tc>
          <w:tcPr>
            <w:tcW w:w="2250" w:type="dxa"/>
          </w:tcPr>
          <w:p w14:paraId="5EFFFBC9" w14:textId="7CE6F61E" w:rsidR="006D40EC" w:rsidRPr="00925D77" w:rsidRDefault="006D40EC" w:rsidP="00515C2A">
            <w:pPr>
              <w:pStyle w:val="1"/>
              <w:rPr>
                <w:sz w:val="24"/>
                <w:szCs w:val="24"/>
              </w:rPr>
            </w:pPr>
            <w:bookmarkStart w:id="348" w:name="_Toc424009130"/>
            <w:bookmarkStart w:id="349" w:name="_Toc46055487"/>
            <w:bookmarkStart w:id="350" w:name="_Toc55294889"/>
            <w:bookmarkStart w:id="351" w:name="_Toc55295307"/>
            <w:bookmarkStart w:id="352" w:name="_Toc438438853"/>
            <w:bookmarkStart w:id="353" w:name="_Toc438532632"/>
            <w:bookmarkStart w:id="354" w:name="_Toc438733997"/>
            <w:bookmarkStart w:id="355" w:name="_Toc438907034"/>
            <w:bookmarkStart w:id="356" w:name="_Toc438907233"/>
            <w:r w:rsidRPr="00925D77">
              <w:rPr>
                <w:sz w:val="24"/>
                <w:szCs w:val="24"/>
              </w:rPr>
              <w:t>Determination of Responsiveness</w:t>
            </w:r>
            <w:bookmarkEnd w:id="348"/>
            <w:bookmarkEnd w:id="349"/>
            <w:bookmarkEnd w:id="350"/>
            <w:bookmarkEnd w:id="351"/>
            <w:r w:rsidRPr="00925D77">
              <w:rPr>
                <w:sz w:val="24"/>
                <w:szCs w:val="24"/>
              </w:rPr>
              <w:t xml:space="preserve"> </w:t>
            </w:r>
            <w:bookmarkEnd w:id="352"/>
            <w:bookmarkEnd w:id="353"/>
            <w:bookmarkEnd w:id="354"/>
            <w:bookmarkEnd w:id="355"/>
            <w:bookmarkEnd w:id="356"/>
          </w:p>
        </w:tc>
        <w:tc>
          <w:tcPr>
            <w:tcW w:w="7380" w:type="dxa"/>
          </w:tcPr>
          <w:p w14:paraId="1D6B4888" w14:textId="1F2FA7E0" w:rsidR="006D40EC" w:rsidRPr="00925D77" w:rsidRDefault="006D40EC" w:rsidP="0015588D">
            <w:pPr>
              <w:pStyle w:val="Header2-SubClauses"/>
              <w:numPr>
                <w:ilvl w:val="1"/>
                <w:numId w:val="37"/>
              </w:numPr>
              <w:spacing w:after="140"/>
              <w:ind w:left="490"/>
              <w:rPr>
                <w:rFonts w:cs="Times New Roman"/>
                <w:sz w:val="24"/>
                <w:szCs w:val="24"/>
              </w:rPr>
            </w:pPr>
            <w:r w:rsidRPr="00925D77">
              <w:rPr>
                <w:rFonts w:cs="Times New Roman"/>
                <w:spacing w:val="-4"/>
                <w:sz w:val="24"/>
                <w:szCs w:val="24"/>
              </w:rPr>
              <w:t>The Employer’s determination of a bid’s responsiveness is to be based on the contents of the Bid itself, as defined in ITB 11.</w:t>
            </w:r>
          </w:p>
        </w:tc>
      </w:tr>
      <w:tr w:rsidR="00925D77" w:rsidRPr="00925D77" w14:paraId="55C3D5A3" w14:textId="77777777" w:rsidTr="001A1FB5">
        <w:tc>
          <w:tcPr>
            <w:tcW w:w="2250" w:type="dxa"/>
          </w:tcPr>
          <w:p w14:paraId="64749CEF" w14:textId="77777777" w:rsidR="006D40EC" w:rsidRPr="00925D77" w:rsidRDefault="006D40EC" w:rsidP="006D40EC">
            <w:pPr>
              <w:pStyle w:val="explanatorynotes"/>
              <w:suppressAutoHyphens w:val="0"/>
              <w:spacing w:before="120" w:after="140" w:line="240" w:lineRule="auto"/>
              <w:rPr>
                <w:szCs w:val="24"/>
              </w:rPr>
            </w:pPr>
            <w:bookmarkStart w:id="357" w:name="_Toc438532633"/>
            <w:bookmarkEnd w:id="357"/>
          </w:p>
        </w:tc>
        <w:tc>
          <w:tcPr>
            <w:tcW w:w="7380" w:type="dxa"/>
          </w:tcPr>
          <w:p w14:paraId="68B57B4D" w14:textId="77777777" w:rsidR="006D40EC" w:rsidRPr="00925D77" w:rsidRDefault="006D40EC" w:rsidP="0015588D">
            <w:pPr>
              <w:pStyle w:val="Header2-SubClauses"/>
              <w:numPr>
                <w:ilvl w:val="1"/>
                <w:numId w:val="37"/>
              </w:numPr>
              <w:spacing w:after="140"/>
              <w:ind w:left="490"/>
              <w:rPr>
                <w:rFonts w:cs="Times New Roman"/>
                <w:spacing w:val="-4"/>
                <w:sz w:val="24"/>
                <w:szCs w:val="24"/>
              </w:rPr>
            </w:pPr>
            <w:r w:rsidRPr="00925D77">
              <w:rPr>
                <w:rFonts w:cs="Times New Roman"/>
                <w:spacing w:val="-4"/>
                <w:sz w:val="24"/>
                <w:szCs w:val="24"/>
              </w:rPr>
              <w:t>A substantially responsive Bid is one that meets the requirements of the Bidding Document without material deviation, reservation, or omission.  A material deviation, reservation, or omission is one that,</w:t>
            </w:r>
          </w:p>
          <w:p w14:paraId="15482A31" w14:textId="77777777" w:rsidR="006D40EC" w:rsidRPr="00925D77" w:rsidRDefault="006D40EC" w:rsidP="0015588D">
            <w:pPr>
              <w:pStyle w:val="P3Header1-Clauses"/>
              <w:numPr>
                <w:ilvl w:val="2"/>
                <w:numId w:val="37"/>
              </w:numPr>
              <w:spacing w:after="140"/>
              <w:ind w:left="981" w:hanging="360"/>
              <w:rPr>
                <w:sz w:val="24"/>
                <w:szCs w:val="24"/>
              </w:rPr>
            </w:pPr>
            <w:r w:rsidRPr="00925D77">
              <w:rPr>
                <w:sz w:val="24"/>
                <w:szCs w:val="24"/>
              </w:rPr>
              <w:t>if accepted, would:</w:t>
            </w:r>
          </w:p>
          <w:p w14:paraId="0C875EE3" w14:textId="2B77F5CE" w:rsidR="006D40EC" w:rsidRPr="00925D77" w:rsidRDefault="006D40EC" w:rsidP="0015588D">
            <w:pPr>
              <w:pStyle w:val="P3Header1-Clauses"/>
              <w:numPr>
                <w:ilvl w:val="3"/>
                <w:numId w:val="37"/>
              </w:numPr>
              <w:rPr>
                <w:sz w:val="24"/>
                <w:szCs w:val="24"/>
              </w:rPr>
            </w:pPr>
            <w:bookmarkStart w:id="358" w:name="_Toc46019732"/>
            <w:bookmarkStart w:id="359" w:name="_Toc46019829"/>
            <w:bookmarkStart w:id="360" w:name="_Toc46021109"/>
            <w:bookmarkStart w:id="361" w:name="_Toc46023137"/>
            <w:r w:rsidRPr="00925D77">
              <w:rPr>
                <w:sz w:val="24"/>
                <w:szCs w:val="24"/>
              </w:rPr>
              <w:t xml:space="preserve">affect in any substantial way the scope, </w:t>
            </w:r>
            <w:r w:rsidR="00940D30" w:rsidRPr="00925D77">
              <w:rPr>
                <w:sz w:val="24"/>
                <w:szCs w:val="24"/>
              </w:rPr>
              <w:t xml:space="preserve">quality, or performance of the </w:t>
            </w:r>
            <w:r w:rsidR="00940D30" w:rsidRPr="00925D77">
              <w:rPr>
                <w:sz w:val="24"/>
                <w:szCs w:val="24"/>
                <w:lang w:eastAsia="ko-KR"/>
              </w:rPr>
              <w:t>P</w:t>
            </w:r>
            <w:r w:rsidRPr="00925D77">
              <w:rPr>
                <w:sz w:val="24"/>
                <w:szCs w:val="24"/>
              </w:rPr>
              <w:t xml:space="preserve">lant and </w:t>
            </w:r>
            <w:r w:rsidR="00940D30" w:rsidRPr="00925D77">
              <w:rPr>
                <w:sz w:val="24"/>
                <w:szCs w:val="24"/>
              </w:rPr>
              <w:t>Installation S</w:t>
            </w:r>
            <w:r w:rsidRPr="00925D77">
              <w:rPr>
                <w:sz w:val="24"/>
                <w:szCs w:val="24"/>
              </w:rPr>
              <w:t>ervices specified in the Contract; or</w:t>
            </w:r>
            <w:bookmarkEnd w:id="358"/>
            <w:bookmarkEnd w:id="359"/>
            <w:bookmarkEnd w:id="360"/>
            <w:bookmarkEnd w:id="361"/>
          </w:p>
          <w:p w14:paraId="404FF013" w14:textId="091DCC67" w:rsidR="006D40EC" w:rsidRPr="00925D77" w:rsidRDefault="006D40EC" w:rsidP="0015588D">
            <w:pPr>
              <w:pStyle w:val="P3Header1-Clauses"/>
              <w:numPr>
                <w:ilvl w:val="3"/>
                <w:numId w:val="37"/>
              </w:numPr>
              <w:rPr>
                <w:sz w:val="24"/>
                <w:szCs w:val="24"/>
              </w:rPr>
            </w:pPr>
            <w:bookmarkStart w:id="362" w:name="_Toc46019733"/>
            <w:bookmarkStart w:id="363" w:name="_Toc46019830"/>
            <w:bookmarkStart w:id="364" w:name="_Toc46021110"/>
            <w:bookmarkStart w:id="365" w:name="_Toc46023138"/>
            <w:r w:rsidRPr="00925D77">
              <w:rPr>
                <w:sz w:val="24"/>
                <w:szCs w:val="24"/>
              </w:rPr>
              <w:t>limit in any substantial way, inconsistent with the Bidding Document, the Employer’s rights or the Bidder’s obligations under the proposed Contract</w:t>
            </w:r>
            <w:r w:rsidR="007553D9">
              <w:rPr>
                <w:sz w:val="24"/>
                <w:szCs w:val="24"/>
              </w:rPr>
              <w:t>;</w:t>
            </w:r>
            <w:r w:rsidRPr="00925D77">
              <w:rPr>
                <w:sz w:val="24"/>
                <w:szCs w:val="24"/>
              </w:rPr>
              <w:t xml:space="preserve"> or</w:t>
            </w:r>
            <w:bookmarkEnd w:id="362"/>
            <w:bookmarkEnd w:id="363"/>
            <w:bookmarkEnd w:id="364"/>
            <w:bookmarkEnd w:id="365"/>
          </w:p>
          <w:p w14:paraId="55B9D8ED" w14:textId="77777777" w:rsidR="006D40EC" w:rsidRPr="00925D77" w:rsidRDefault="006D40EC" w:rsidP="0015588D">
            <w:pPr>
              <w:pStyle w:val="P3Header1-Clauses"/>
              <w:numPr>
                <w:ilvl w:val="2"/>
                <w:numId w:val="37"/>
              </w:numPr>
              <w:spacing w:after="140"/>
              <w:ind w:left="979" w:hanging="360"/>
              <w:rPr>
                <w:b/>
                <w:sz w:val="24"/>
                <w:szCs w:val="24"/>
              </w:rPr>
            </w:pPr>
            <w:r w:rsidRPr="00925D77">
              <w:rPr>
                <w:sz w:val="24"/>
                <w:szCs w:val="24"/>
              </w:rPr>
              <w:t>if rectified, would unfairly affect the competitive position of other Bidders presenting substantially responsive Bids.</w:t>
            </w:r>
          </w:p>
        </w:tc>
      </w:tr>
      <w:tr w:rsidR="00925D77" w:rsidRPr="00925D77" w14:paraId="09C2A87B" w14:textId="77777777" w:rsidTr="001A1FB5">
        <w:tc>
          <w:tcPr>
            <w:tcW w:w="2250" w:type="dxa"/>
          </w:tcPr>
          <w:p w14:paraId="54E7AA60" w14:textId="77777777" w:rsidR="006D40EC" w:rsidRPr="00925D77" w:rsidRDefault="006D40EC" w:rsidP="006D40EC">
            <w:pPr>
              <w:pStyle w:val="Header2-SubClauses"/>
              <w:tabs>
                <w:tab w:val="clear" w:pos="504"/>
              </w:tabs>
              <w:spacing w:before="140" w:after="140"/>
              <w:ind w:left="-18" w:firstLine="0"/>
              <w:rPr>
                <w:rFonts w:cs="Times New Roman"/>
                <w:sz w:val="24"/>
                <w:szCs w:val="24"/>
              </w:rPr>
            </w:pPr>
          </w:p>
        </w:tc>
        <w:tc>
          <w:tcPr>
            <w:tcW w:w="7380" w:type="dxa"/>
          </w:tcPr>
          <w:p w14:paraId="56800EBF" w14:textId="77777777" w:rsidR="006D40EC" w:rsidRPr="00925D77" w:rsidRDefault="006D40EC" w:rsidP="0015588D">
            <w:pPr>
              <w:pStyle w:val="Header2-SubClauses"/>
              <w:numPr>
                <w:ilvl w:val="1"/>
                <w:numId w:val="37"/>
              </w:numPr>
              <w:spacing w:after="140"/>
              <w:ind w:left="490"/>
              <w:rPr>
                <w:rFonts w:cs="Times New Roman"/>
                <w:spacing w:val="-4"/>
                <w:sz w:val="24"/>
                <w:szCs w:val="24"/>
              </w:rPr>
            </w:pPr>
            <w:r w:rsidRPr="00925D77">
              <w:rPr>
                <w:rFonts w:cs="Times New Roman"/>
                <w:spacing w:val="-4"/>
                <w:sz w:val="24"/>
                <w:szCs w:val="24"/>
              </w:rPr>
              <w:t xml:space="preserve">The Employer shall examine the technical aspects of the Bid submitted in accordance with ITB 17, Technical Proposal, in particular, to confirm that all requirements of Section VI (Employer’s Requirements) have been met without any material deviation, reservation, or omission. </w:t>
            </w:r>
          </w:p>
        </w:tc>
      </w:tr>
      <w:tr w:rsidR="00925D77" w:rsidRPr="00925D77" w14:paraId="2322EC11" w14:textId="77777777" w:rsidTr="001A1FB5">
        <w:trPr>
          <w:trHeight w:val="80"/>
        </w:trPr>
        <w:tc>
          <w:tcPr>
            <w:tcW w:w="2250" w:type="dxa"/>
          </w:tcPr>
          <w:p w14:paraId="0BC62A2A" w14:textId="77777777" w:rsidR="006D40EC" w:rsidRPr="00925D77" w:rsidRDefault="006D40EC" w:rsidP="006D40EC">
            <w:pPr>
              <w:spacing w:before="140" w:after="140"/>
              <w:rPr>
                <w:sz w:val="24"/>
                <w:szCs w:val="24"/>
              </w:rPr>
            </w:pPr>
            <w:bookmarkStart w:id="366" w:name="_Toc438532634"/>
            <w:bookmarkStart w:id="367" w:name="_Toc438532635"/>
            <w:bookmarkEnd w:id="366"/>
            <w:bookmarkEnd w:id="367"/>
          </w:p>
        </w:tc>
        <w:tc>
          <w:tcPr>
            <w:tcW w:w="7380" w:type="dxa"/>
          </w:tcPr>
          <w:p w14:paraId="4C4C3891" w14:textId="4F25E760" w:rsidR="006D40EC" w:rsidRPr="00925D77" w:rsidRDefault="006D40EC" w:rsidP="0015588D">
            <w:pPr>
              <w:pStyle w:val="Header2-SubClauses"/>
              <w:numPr>
                <w:ilvl w:val="1"/>
                <w:numId w:val="37"/>
              </w:numPr>
              <w:spacing w:after="140"/>
              <w:ind w:left="490"/>
              <w:rPr>
                <w:rFonts w:cs="Times New Roman"/>
                <w:spacing w:val="-4"/>
                <w:sz w:val="24"/>
                <w:szCs w:val="24"/>
              </w:rPr>
            </w:pPr>
            <w:r w:rsidRPr="00925D77">
              <w:rPr>
                <w:rFonts w:cs="Times New Roman"/>
                <w:spacing w:val="-4"/>
                <w:sz w:val="24"/>
                <w:szCs w:val="24"/>
              </w:rPr>
              <w:t>If a Bid is not substantially responsive to the requirements of the Bidding Document, it shall be rejected by the Employer and may not subsequently be made responsive by correction of the material deviation, reservation, or omission</w:t>
            </w:r>
            <w:r w:rsidR="00156520">
              <w:rPr>
                <w:rFonts w:cs="Times New Roman"/>
                <w:spacing w:val="-4"/>
                <w:sz w:val="24"/>
                <w:szCs w:val="24"/>
              </w:rPr>
              <w:t>.</w:t>
            </w:r>
          </w:p>
        </w:tc>
      </w:tr>
      <w:tr w:rsidR="00925D77" w:rsidRPr="00925D77" w14:paraId="5BA518F6" w14:textId="77777777" w:rsidTr="001A1FB5">
        <w:tc>
          <w:tcPr>
            <w:tcW w:w="2250" w:type="dxa"/>
          </w:tcPr>
          <w:p w14:paraId="0DC71668" w14:textId="77777777" w:rsidR="006D40EC" w:rsidRPr="00925D77" w:rsidRDefault="006D40EC" w:rsidP="00940D30">
            <w:pPr>
              <w:pStyle w:val="1"/>
              <w:ind w:left="431" w:hanging="431"/>
              <w:rPr>
                <w:sz w:val="24"/>
                <w:szCs w:val="24"/>
              </w:rPr>
            </w:pPr>
            <w:bookmarkStart w:id="368" w:name="_Toc46055488"/>
            <w:bookmarkStart w:id="369" w:name="_Toc55294890"/>
            <w:bookmarkStart w:id="370" w:name="_Toc55295308"/>
            <w:bookmarkStart w:id="371" w:name="_Toc438438854"/>
            <w:bookmarkStart w:id="372" w:name="_Toc438532636"/>
            <w:bookmarkStart w:id="373" w:name="_Toc438733998"/>
            <w:bookmarkStart w:id="374" w:name="_Toc438907035"/>
            <w:bookmarkStart w:id="375" w:name="_Toc438907234"/>
            <w:r w:rsidRPr="00925D77">
              <w:rPr>
                <w:iCs/>
                <w:sz w:val="24"/>
                <w:szCs w:val="24"/>
              </w:rPr>
              <w:t>Nonmaterial</w:t>
            </w:r>
            <w:r w:rsidRPr="00925D77">
              <w:rPr>
                <w:sz w:val="24"/>
                <w:szCs w:val="24"/>
              </w:rPr>
              <w:t xml:space="preserve"> </w:t>
            </w:r>
            <w:r w:rsidRPr="00925D77">
              <w:rPr>
                <w:spacing w:val="-10"/>
                <w:sz w:val="24"/>
                <w:szCs w:val="24"/>
              </w:rPr>
              <w:t>Nonconformities</w:t>
            </w:r>
            <w:bookmarkEnd w:id="368"/>
            <w:bookmarkEnd w:id="369"/>
            <w:bookmarkEnd w:id="370"/>
            <w:r w:rsidRPr="00925D77">
              <w:rPr>
                <w:sz w:val="24"/>
                <w:szCs w:val="24"/>
              </w:rPr>
              <w:t xml:space="preserve"> </w:t>
            </w:r>
            <w:bookmarkStart w:id="376" w:name="_Hlt438533232"/>
            <w:bookmarkEnd w:id="371"/>
            <w:bookmarkEnd w:id="372"/>
            <w:bookmarkEnd w:id="373"/>
            <w:bookmarkEnd w:id="374"/>
            <w:bookmarkEnd w:id="375"/>
            <w:bookmarkEnd w:id="376"/>
          </w:p>
        </w:tc>
        <w:tc>
          <w:tcPr>
            <w:tcW w:w="7380" w:type="dxa"/>
          </w:tcPr>
          <w:p w14:paraId="29B3392C" w14:textId="2EAA9A8D" w:rsidR="006D40EC" w:rsidRPr="00925D77" w:rsidRDefault="006D40EC" w:rsidP="0015588D">
            <w:pPr>
              <w:pStyle w:val="Header2-SubClauses"/>
              <w:numPr>
                <w:ilvl w:val="1"/>
                <w:numId w:val="37"/>
              </w:numPr>
              <w:spacing w:before="140" w:after="140"/>
              <w:ind w:left="490"/>
              <w:rPr>
                <w:rFonts w:cs="Times New Roman"/>
                <w:sz w:val="24"/>
                <w:szCs w:val="24"/>
              </w:rPr>
            </w:pPr>
            <w:r w:rsidRPr="00925D77">
              <w:rPr>
                <w:rFonts w:cs="Times New Roman"/>
                <w:spacing w:val="-4"/>
                <w:sz w:val="24"/>
                <w:szCs w:val="24"/>
              </w:rPr>
              <w:t>Provided that a Bid is substantially responsive, the Employer may waive any nonconformities in the Bid that do not constitute a material deviation, reservation, or omission.</w:t>
            </w:r>
          </w:p>
        </w:tc>
      </w:tr>
      <w:tr w:rsidR="00925D77" w:rsidRPr="00925D77" w14:paraId="287EE036" w14:textId="77777777" w:rsidTr="001A1FB5">
        <w:tc>
          <w:tcPr>
            <w:tcW w:w="2250" w:type="dxa"/>
          </w:tcPr>
          <w:p w14:paraId="67BB763F" w14:textId="77777777" w:rsidR="006D40EC" w:rsidRPr="00925D77" w:rsidRDefault="006D40EC" w:rsidP="006D40EC">
            <w:pPr>
              <w:pStyle w:val="explanatorynotes"/>
              <w:suppressAutoHyphens w:val="0"/>
              <w:spacing w:before="140" w:after="140" w:line="240" w:lineRule="auto"/>
              <w:rPr>
                <w:szCs w:val="24"/>
              </w:rPr>
            </w:pPr>
            <w:bookmarkStart w:id="377" w:name="_Toc438532637"/>
            <w:bookmarkEnd w:id="377"/>
          </w:p>
        </w:tc>
        <w:tc>
          <w:tcPr>
            <w:tcW w:w="7380" w:type="dxa"/>
          </w:tcPr>
          <w:p w14:paraId="1DB449C6" w14:textId="77777777" w:rsidR="006D40EC" w:rsidRPr="00925D77" w:rsidRDefault="006D40EC"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Provided that a Bid is substantially responsive, the Employer may request that the Bidder submit the necessary information or documentation, within a reasonable period of time, to rectify nonmaterial nonconformities in the Bid related to documentation requirements. Requesting information or documentation on such nonconformities shall not be related to any aspect of the price of the Bid.  Failure of the Bidder to comply with the request may result in the rejection of its Bid.</w:t>
            </w:r>
          </w:p>
        </w:tc>
      </w:tr>
      <w:tr w:rsidR="00925D77" w:rsidRPr="00925D77" w14:paraId="2C1F6647" w14:textId="77777777" w:rsidTr="001A1FB5">
        <w:tc>
          <w:tcPr>
            <w:tcW w:w="2250" w:type="dxa"/>
          </w:tcPr>
          <w:p w14:paraId="266C42B2" w14:textId="77777777" w:rsidR="006D40EC" w:rsidRPr="00925D77" w:rsidRDefault="006D40EC" w:rsidP="006D40EC">
            <w:pPr>
              <w:pStyle w:val="explanatorynotes"/>
              <w:suppressAutoHyphens w:val="0"/>
              <w:spacing w:before="140" w:after="140" w:line="240" w:lineRule="auto"/>
              <w:rPr>
                <w:szCs w:val="24"/>
              </w:rPr>
            </w:pPr>
          </w:p>
        </w:tc>
        <w:tc>
          <w:tcPr>
            <w:tcW w:w="7380" w:type="dxa"/>
          </w:tcPr>
          <w:p w14:paraId="224780A8" w14:textId="78BC0197" w:rsidR="006D40EC" w:rsidRPr="00925D77" w:rsidRDefault="00BF34B9"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Provided that a B</w:t>
            </w:r>
            <w:r w:rsidR="006D40EC" w:rsidRPr="00925D77">
              <w:rPr>
                <w:rFonts w:cs="Times New Roman"/>
                <w:spacing w:val="-4"/>
                <w:sz w:val="24"/>
                <w:szCs w:val="24"/>
              </w:rPr>
              <w:t>id is substantially responsive, the Employer shall rectify quantifiable nonmaterial nonconformities related to the Bid Price. To this effect, the Bid Price shall be adjusted, for comparison purposes only, to reflect the price of a missing or nonconforming item or component. The adjustment shall be made using the method indicated in Section III (Evaluation and Qualification Criteria).</w:t>
            </w:r>
          </w:p>
        </w:tc>
      </w:tr>
      <w:tr w:rsidR="00925D77" w:rsidRPr="00925D77" w14:paraId="4E023926" w14:textId="77777777" w:rsidTr="001A1FB5">
        <w:tc>
          <w:tcPr>
            <w:tcW w:w="2250" w:type="dxa"/>
          </w:tcPr>
          <w:p w14:paraId="4BA382F1" w14:textId="0CB45726" w:rsidR="006D40EC" w:rsidRPr="00925D77" w:rsidRDefault="006D40EC" w:rsidP="00515C2A">
            <w:pPr>
              <w:pStyle w:val="1"/>
              <w:rPr>
                <w:sz w:val="24"/>
                <w:szCs w:val="24"/>
              </w:rPr>
            </w:pPr>
            <w:bookmarkStart w:id="378" w:name="_Toc438532638"/>
            <w:bookmarkStart w:id="379" w:name="_Toc46055489"/>
            <w:bookmarkStart w:id="380" w:name="_Toc55294891"/>
            <w:bookmarkStart w:id="381" w:name="_Toc55295309"/>
            <w:bookmarkEnd w:id="378"/>
            <w:r w:rsidRPr="00925D77">
              <w:rPr>
                <w:sz w:val="24"/>
                <w:szCs w:val="24"/>
              </w:rPr>
              <w:lastRenderedPageBreak/>
              <w:t>Correction of Arithmetical Errors</w:t>
            </w:r>
            <w:bookmarkEnd w:id="379"/>
            <w:bookmarkEnd w:id="380"/>
            <w:bookmarkEnd w:id="381"/>
          </w:p>
        </w:tc>
        <w:tc>
          <w:tcPr>
            <w:tcW w:w="7380" w:type="dxa"/>
          </w:tcPr>
          <w:p w14:paraId="5AE32686" w14:textId="1A3F3A2B" w:rsidR="006D40EC" w:rsidRPr="00925D77" w:rsidRDefault="006D40EC"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Provided that the Bid is substantially responsive, the Employer shall correct arithmetical errors on the following basis:</w:t>
            </w:r>
          </w:p>
          <w:p w14:paraId="5749CDC0" w14:textId="77777777"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where there are errors between the total of the amounts given under the column for the price breakdown and the amount given under the Total Price, the amounts given under the column for the price breakdown shall prevail and the Total Price will be corrected accordingly;</w:t>
            </w:r>
          </w:p>
          <w:p w14:paraId="45672E3E" w14:textId="77777777"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 xml:space="preserve">where there are errors between the total of the amounts of Schedule Nos. 1 to 4 and the amount given in Schedule No. 5 (Grand Summary), the total of the amounts of Schedule Nos. 1 to 4 shall prevail and the Schedule No. 5 (Grand Summary) will be corrected accordingly; </w:t>
            </w:r>
          </w:p>
          <w:p w14:paraId="2265E527" w14:textId="60ADE27E"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if there is a discrepancy between the grand total price given in Schedule No. 5 (Grand Summary) and the bid amount in item (</w:t>
            </w:r>
            <w:r w:rsidR="00F5045D">
              <w:rPr>
                <w:rFonts w:eastAsia="맑은 고딕"/>
                <w:sz w:val="24"/>
                <w:szCs w:val="24"/>
              </w:rPr>
              <w:t>e</w:t>
            </w:r>
            <w:r w:rsidRPr="00925D77">
              <w:rPr>
                <w:rFonts w:eastAsia="맑은 고딕"/>
                <w:sz w:val="24"/>
                <w:szCs w:val="24"/>
              </w:rPr>
              <w:t>) of the Letter of Bid, the grand total price given in Schedule No. 5 (Grand Summary) will prevail and the bid amount in item (</w:t>
            </w:r>
            <w:r w:rsidR="00F5045D">
              <w:rPr>
                <w:rFonts w:eastAsia="맑은 고딕"/>
                <w:sz w:val="24"/>
                <w:szCs w:val="24"/>
              </w:rPr>
              <w:t>e</w:t>
            </w:r>
            <w:r w:rsidRPr="00925D77">
              <w:rPr>
                <w:rFonts w:eastAsia="맑은 고딕"/>
                <w:sz w:val="24"/>
                <w:szCs w:val="24"/>
              </w:rPr>
              <w:t>) of the Letter of Bid will be corrected; and</w:t>
            </w:r>
          </w:p>
          <w:p w14:paraId="3A14E0D6" w14:textId="77777777" w:rsidR="006D40EC" w:rsidRPr="00925D77" w:rsidRDefault="006D40EC" w:rsidP="0015588D">
            <w:pPr>
              <w:pStyle w:val="P3Header1-Clauses"/>
              <w:numPr>
                <w:ilvl w:val="2"/>
                <w:numId w:val="37"/>
              </w:numPr>
              <w:spacing w:before="140" w:after="140"/>
              <w:ind w:left="981" w:hanging="360"/>
              <w:rPr>
                <w:sz w:val="24"/>
                <w:szCs w:val="24"/>
              </w:rPr>
            </w:pPr>
            <w:r w:rsidRPr="00925D77">
              <w:rPr>
                <w:sz w:val="24"/>
                <w:szCs w:val="24"/>
              </w:rPr>
              <w:t xml:space="preserve">if there is a discrepancy between words and figures, the amount in words shall prevail, unless the amount expressed in words is related to an arithmetical error, in which case the amount in figures shall prevail subject to (a), (b) </w:t>
            </w:r>
            <w:r w:rsidRPr="00925D77">
              <w:rPr>
                <w:rFonts w:hint="eastAsia"/>
                <w:sz w:val="24"/>
                <w:szCs w:val="24"/>
                <w:lang w:eastAsia="ko-KR"/>
              </w:rPr>
              <w:t>and</w:t>
            </w:r>
            <w:r w:rsidRPr="00925D77">
              <w:rPr>
                <w:sz w:val="24"/>
                <w:szCs w:val="24"/>
                <w:lang w:eastAsia="ko-KR"/>
              </w:rPr>
              <w:t xml:space="preserve"> (c) </w:t>
            </w:r>
            <w:r w:rsidRPr="00925D77">
              <w:rPr>
                <w:sz w:val="24"/>
                <w:szCs w:val="24"/>
              </w:rPr>
              <w:t>above.</w:t>
            </w:r>
          </w:p>
        </w:tc>
      </w:tr>
      <w:tr w:rsidR="00925D77" w:rsidRPr="00925D77" w14:paraId="43BF0BA1" w14:textId="77777777" w:rsidTr="001A1FB5">
        <w:tc>
          <w:tcPr>
            <w:tcW w:w="2250" w:type="dxa"/>
          </w:tcPr>
          <w:p w14:paraId="4657449D" w14:textId="2A6DCE91" w:rsidR="00710BC9" w:rsidRPr="00925D77" w:rsidRDefault="00710BC9" w:rsidP="006D40EC">
            <w:pPr>
              <w:pStyle w:val="Header1-Clauses"/>
              <w:tabs>
                <w:tab w:val="clear" w:pos="432"/>
              </w:tabs>
              <w:spacing w:before="140" w:after="140"/>
              <w:ind w:left="0" w:firstLine="0"/>
              <w:rPr>
                <w:sz w:val="24"/>
                <w:szCs w:val="24"/>
              </w:rPr>
            </w:pPr>
          </w:p>
        </w:tc>
        <w:tc>
          <w:tcPr>
            <w:tcW w:w="7380" w:type="dxa"/>
          </w:tcPr>
          <w:p w14:paraId="1CF024C3" w14:textId="10134203" w:rsidR="00710BC9" w:rsidRPr="00925D77" w:rsidRDefault="006D40EC"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If the Bidder that submitted the lowest evaluated Bid does not accept the correction of errors, its Bid shall be disqualified and its bid security may be forfeited, or its Bid-Securing Declaration executed</w:t>
            </w:r>
            <w:r w:rsidR="000F7AE1" w:rsidRPr="00925D77">
              <w:rPr>
                <w:rFonts w:cs="Times New Roman"/>
                <w:spacing w:val="-4"/>
                <w:sz w:val="24"/>
                <w:szCs w:val="24"/>
              </w:rPr>
              <w:t>.</w:t>
            </w:r>
          </w:p>
        </w:tc>
      </w:tr>
      <w:tr w:rsidR="00925D77" w:rsidRPr="00925D77" w14:paraId="541B3767" w14:textId="77777777" w:rsidTr="001A1FB5">
        <w:tc>
          <w:tcPr>
            <w:tcW w:w="2250" w:type="dxa"/>
          </w:tcPr>
          <w:p w14:paraId="2716D292" w14:textId="6B0D8CB6" w:rsidR="001D4197" w:rsidRPr="00925D77" w:rsidRDefault="004B052B" w:rsidP="00A64CAD">
            <w:pPr>
              <w:pStyle w:val="1"/>
              <w:rPr>
                <w:sz w:val="24"/>
                <w:szCs w:val="24"/>
              </w:rPr>
            </w:pPr>
            <w:bookmarkStart w:id="382" w:name="_Toc438438857"/>
            <w:bookmarkStart w:id="383" w:name="_Toc438532646"/>
            <w:bookmarkStart w:id="384" w:name="_Toc438734001"/>
            <w:bookmarkStart w:id="385" w:name="_Toc438907038"/>
            <w:bookmarkStart w:id="386" w:name="_Toc438907237"/>
            <w:bookmarkStart w:id="387" w:name="_Toc61936873"/>
            <w:bookmarkStart w:id="388" w:name="_Toc55294892"/>
            <w:bookmarkStart w:id="389" w:name="_Toc55295310"/>
            <w:r w:rsidRPr="00925D77">
              <w:rPr>
                <w:sz w:val="24"/>
                <w:szCs w:val="24"/>
              </w:rPr>
              <w:t>Conversion to Single Currency</w:t>
            </w:r>
            <w:bookmarkEnd w:id="382"/>
            <w:bookmarkEnd w:id="383"/>
            <w:bookmarkEnd w:id="384"/>
            <w:bookmarkEnd w:id="385"/>
            <w:bookmarkEnd w:id="386"/>
            <w:bookmarkEnd w:id="387"/>
            <w:bookmarkEnd w:id="388"/>
            <w:bookmarkEnd w:id="389"/>
          </w:p>
        </w:tc>
        <w:tc>
          <w:tcPr>
            <w:tcW w:w="7380" w:type="dxa"/>
          </w:tcPr>
          <w:p w14:paraId="3198F5D2" w14:textId="6568794D" w:rsidR="001D4197" w:rsidRPr="00925D77" w:rsidRDefault="004B052B" w:rsidP="0015588D">
            <w:pPr>
              <w:pStyle w:val="Header2-SubClauses"/>
              <w:numPr>
                <w:ilvl w:val="1"/>
                <w:numId w:val="37"/>
              </w:numPr>
              <w:spacing w:before="140" w:after="140"/>
              <w:ind w:left="490"/>
              <w:rPr>
                <w:rFonts w:cs="Times New Roman"/>
                <w:sz w:val="24"/>
                <w:szCs w:val="24"/>
              </w:rPr>
            </w:pPr>
            <w:r w:rsidRPr="00925D77">
              <w:rPr>
                <w:rFonts w:cs="Times New Roman"/>
                <w:sz w:val="24"/>
                <w:szCs w:val="24"/>
              </w:rPr>
              <w:t xml:space="preserve">For evaluation and comparison purposes, the </w:t>
            </w:r>
            <w:r w:rsidR="00EA0BA1" w:rsidRPr="00925D77">
              <w:rPr>
                <w:rFonts w:cs="Times New Roman"/>
                <w:sz w:val="24"/>
                <w:szCs w:val="24"/>
              </w:rPr>
              <w:t>Employer</w:t>
            </w:r>
            <w:r w:rsidRPr="00925D77">
              <w:rPr>
                <w:rFonts w:cs="Times New Roman"/>
                <w:sz w:val="24"/>
                <w:szCs w:val="24"/>
              </w:rPr>
              <w:t xml:space="preserve"> shall convert all bid prices expressed in amounts in various currencies into an amount in a single currency specified </w:t>
            </w:r>
            <w:r w:rsidRPr="00925D77">
              <w:rPr>
                <w:rFonts w:cs="Times New Roman"/>
                <w:b/>
                <w:sz w:val="24"/>
                <w:szCs w:val="24"/>
              </w:rPr>
              <w:t>in the BDS</w:t>
            </w:r>
            <w:r w:rsidRPr="00925D77">
              <w:rPr>
                <w:rFonts w:cs="Times New Roman"/>
                <w:sz w:val="24"/>
                <w:szCs w:val="24"/>
              </w:rPr>
              <w:t xml:space="preserve">, using the selling exchange rates established by the source and on the date specified </w:t>
            </w:r>
            <w:r w:rsidRPr="00925D77">
              <w:rPr>
                <w:rFonts w:cs="Times New Roman"/>
                <w:b/>
                <w:sz w:val="24"/>
                <w:szCs w:val="24"/>
              </w:rPr>
              <w:t>in the BDS</w:t>
            </w:r>
            <w:r w:rsidRPr="00925D77">
              <w:rPr>
                <w:rFonts w:cs="Times New Roman"/>
                <w:sz w:val="24"/>
                <w:szCs w:val="24"/>
              </w:rPr>
              <w:t>.</w:t>
            </w:r>
          </w:p>
        </w:tc>
      </w:tr>
      <w:tr w:rsidR="00925D77" w:rsidRPr="00925D77" w14:paraId="490E378E" w14:textId="77777777" w:rsidTr="001A1FB5">
        <w:tc>
          <w:tcPr>
            <w:tcW w:w="2250" w:type="dxa"/>
          </w:tcPr>
          <w:p w14:paraId="7BE3308B" w14:textId="10D03C1E" w:rsidR="006D40EC" w:rsidRPr="00925D77" w:rsidRDefault="006D40EC" w:rsidP="00A64CAD">
            <w:pPr>
              <w:pStyle w:val="1"/>
            </w:pPr>
            <w:bookmarkStart w:id="390" w:name="_Toc400179188"/>
            <w:bookmarkStart w:id="391" w:name="_Toc105984542"/>
            <w:bookmarkStart w:id="392" w:name="_Toc55294893"/>
            <w:bookmarkStart w:id="393" w:name="_Toc55295311"/>
            <w:r w:rsidRPr="00925D77">
              <w:rPr>
                <w:sz w:val="24"/>
                <w:szCs w:val="24"/>
              </w:rPr>
              <w:t>Evaluation</w:t>
            </w:r>
            <w:bookmarkEnd w:id="390"/>
            <w:r w:rsidRPr="00925D77">
              <w:rPr>
                <w:sz w:val="24"/>
                <w:szCs w:val="24"/>
              </w:rPr>
              <w:t xml:space="preserve"> </w:t>
            </w:r>
            <w:r w:rsidRPr="00925D77">
              <w:rPr>
                <w:rFonts w:hint="eastAsia"/>
                <w:sz w:val="24"/>
                <w:szCs w:val="24"/>
              </w:rPr>
              <w:t xml:space="preserve">and Comparison </w:t>
            </w:r>
            <w:r w:rsidRPr="00925D77">
              <w:rPr>
                <w:sz w:val="24"/>
                <w:szCs w:val="24"/>
              </w:rPr>
              <w:t>of Bids</w:t>
            </w:r>
            <w:bookmarkEnd w:id="391"/>
            <w:bookmarkEnd w:id="392"/>
            <w:bookmarkEnd w:id="393"/>
          </w:p>
        </w:tc>
        <w:tc>
          <w:tcPr>
            <w:tcW w:w="7380" w:type="dxa"/>
          </w:tcPr>
          <w:p w14:paraId="55CA32DD" w14:textId="092E36C6" w:rsidR="006D40EC" w:rsidRPr="00925D77" w:rsidRDefault="006D40EC" w:rsidP="0015588D">
            <w:pPr>
              <w:pStyle w:val="Header2-SubClauses"/>
              <w:numPr>
                <w:ilvl w:val="1"/>
                <w:numId w:val="37"/>
              </w:numPr>
              <w:spacing w:before="140" w:after="140"/>
              <w:ind w:left="490"/>
              <w:rPr>
                <w:rFonts w:cs="Times New Roman"/>
                <w:sz w:val="24"/>
                <w:szCs w:val="24"/>
              </w:rPr>
            </w:pPr>
            <w:r w:rsidRPr="00925D77">
              <w:rPr>
                <w:rFonts w:cs="Times New Roman"/>
                <w:sz w:val="24"/>
                <w:szCs w:val="24"/>
              </w:rPr>
              <w:t>The Employer shall use the criteria and methodologies indicated in this clause. No other evaluation criteria or methodologies shall be permitted.</w:t>
            </w:r>
          </w:p>
        </w:tc>
      </w:tr>
      <w:tr w:rsidR="00925D77" w:rsidRPr="00925D77" w14:paraId="40240A0A" w14:textId="77777777" w:rsidTr="001A1FB5">
        <w:tc>
          <w:tcPr>
            <w:tcW w:w="2250" w:type="dxa"/>
          </w:tcPr>
          <w:p w14:paraId="4176124F"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69A944BA" w14:textId="77777777" w:rsidR="006D40EC" w:rsidRPr="00925D77" w:rsidRDefault="006D40EC" w:rsidP="0015588D">
            <w:pPr>
              <w:pStyle w:val="Header2-SubClauses"/>
              <w:numPr>
                <w:ilvl w:val="1"/>
                <w:numId w:val="37"/>
              </w:numPr>
              <w:spacing w:before="140" w:after="140"/>
              <w:ind w:left="620" w:hanging="634"/>
              <w:rPr>
                <w:rFonts w:cs="Times New Roman"/>
                <w:b/>
                <w:spacing w:val="-4"/>
                <w:sz w:val="24"/>
                <w:szCs w:val="24"/>
              </w:rPr>
            </w:pPr>
            <w:r w:rsidRPr="00925D77">
              <w:rPr>
                <w:rFonts w:cs="Times New Roman"/>
                <w:b/>
                <w:spacing w:val="-4"/>
                <w:sz w:val="24"/>
                <w:szCs w:val="24"/>
              </w:rPr>
              <w:t>Technical Evaluation</w:t>
            </w:r>
          </w:p>
          <w:p w14:paraId="1DBE8038" w14:textId="77777777" w:rsidR="006D40EC" w:rsidRPr="00925D77" w:rsidRDefault="006D40EC" w:rsidP="006D40EC">
            <w:pPr>
              <w:pStyle w:val="Header2-SubClauses"/>
              <w:tabs>
                <w:tab w:val="clear" w:pos="504"/>
              </w:tabs>
              <w:spacing w:before="140" w:after="140"/>
              <w:ind w:left="621" w:firstLine="0"/>
              <w:rPr>
                <w:rFonts w:cs="Times New Roman"/>
                <w:sz w:val="24"/>
                <w:szCs w:val="24"/>
              </w:rPr>
            </w:pPr>
            <w:r w:rsidRPr="00925D77">
              <w:rPr>
                <w:rFonts w:eastAsia="맑은 고딕" w:cs="Times New Roman"/>
                <w:sz w:val="24"/>
                <w:szCs w:val="24"/>
              </w:rPr>
              <w:t xml:space="preserve">The Employer will carry out a detailed technical evaluation of the Bids not previously rejected as being substantially nonresponsive, to determine whether the technical aspects are in compliance with the Bidding Document. The Bid that does not meet required minimum acceptable standards of completeness, consistency and detail, and the specified minimum and/or maximum requirements for specified </w:t>
            </w:r>
            <w:r w:rsidRPr="00925D77">
              <w:rPr>
                <w:rFonts w:eastAsia="맑은 고딕" w:cs="Times New Roman"/>
                <w:sz w:val="24"/>
                <w:szCs w:val="24"/>
              </w:rPr>
              <w:lastRenderedPageBreak/>
              <w:t>functional guarantees will be treated as nonresponsive and hence rejected. To reach such a determination, the Employer will examine and compare the technical aspects of the bids on the basis of the information supplied by the Bidders, taking into account the following:</w:t>
            </w:r>
          </w:p>
          <w:p w14:paraId="3049A65B" w14:textId="09D6D5FE"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overall completeness and compliance with the Employer’s Requirements; deviations from the Employer’s R</w:t>
            </w:r>
            <w:r w:rsidR="001005FE" w:rsidRPr="00925D77">
              <w:rPr>
                <w:rFonts w:eastAsia="맑은 고딕"/>
                <w:sz w:val="24"/>
                <w:szCs w:val="24"/>
              </w:rPr>
              <w:t xml:space="preserve">equirements; conformity of the </w:t>
            </w:r>
            <w:r w:rsidR="001005FE" w:rsidRPr="00925D77">
              <w:rPr>
                <w:rFonts w:eastAsia="맑은 고딕"/>
                <w:sz w:val="24"/>
                <w:szCs w:val="24"/>
                <w:lang w:eastAsia="ko-KR"/>
              </w:rPr>
              <w:t>P</w:t>
            </w:r>
            <w:r w:rsidRPr="00925D77">
              <w:rPr>
                <w:rFonts w:eastAsia="맑은 고딕"/>
                <w:sz w:val="24"/>
                <w:szCs w:val="24"/>
              </w:rPr>
              <w:t xml:space="preserve">lant and </w:t>
            </w:r>
            <w:r w:rsidR="001005FE" w:rsidRPr="00925D77">
              <w:rPr>
                <w:rFonts w:eastAsia="맑은 고딕"/>
                <w:sz w:val="24"/>
                <w:szCs w:val="24"/>
              </w:rPr>
              <w:t>Installation S</w:t>
            </w:r>
            <w:r w:rsidRPr="00925D77">
              <w:rPr>
                <w:rFonts w:eastAsia="맑은 고딕"/>
                <w:sz w:val="24"/>
                <w:szCs w:val="24"/>
              </w:rPr>
              <w:t xml:space="preserve">ervices offered with specified performance criteria; suitability of the </w:t>
            </w:r>
            <w:r w:rsidR="007055B0" w:rsidRPr="00925D77">
              <w:rPr>
                <w:rFonts w:eastAsia="맑은 고딕"/>
                <w:sz w:val="24"/>
                <w:szCs w:val="24"/>
                <w:lang w:eastAsia="ko-KR"/>
              </w:rPr>
              <w:t>P</w:t>
            </w:r>
            <w:r w:rsidR="007055B0" w:rsidRPr="00925D77">
              <w:rPr>
                <w:rFonts w:eastAsia="맑은 고딕"/>
                <w:sz w:val="24"/>
                <w:szCs w:val="24"/>
              </w:rPr>
              <w:t>lant and Installation Services</w:t>
            </w:r>
            <w:r w:rsidRPr="00925D77">
              <w:rPr>
                <w:rFonts w:eastAsia="맑은 고딕"/>
                <w:sz w:val="24"/>
                <w:szCs w:val="24"/>
              </w:rPr>
              <w:t xml:space="preserve"> offered in relation to the environmental and climatic conditions prevailing at the site; and quality, function and operation of any process control concept included in the Bid. The Bid that does not meet minimum and/or maximum acceptable standards of completeness, consistency and detail will be rejected for nonresponsiveness;</w:t>
            </w:r>
          </w:p>
          <w:p w14:paraId="147FCBE0" w14:textId="77777777"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type, quantity, and long-term availability of mandatory and recommended spare parts and maintenance services; and</w:t>
            </w:r>
          </w:p>
          <w:p w14:paraId="05BD098D" w14:textId="68DF3F2F"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other relevant factors, if any, listed in Section III (Evaluation and Qualification Criteria</w:t>
            </w:r>
            <w:r w:rsidR="001005FE" w:rsidRPr="00925D77">
              <w:rPr>
                <w:rFonts w:eastAsia="맑은 고딕"/>
                <w:sz w:val="24"/>
                <w:szCs w:val="24"/>
              </w:rPr>
              <w:t>)</w:t>
            </w:r>
            <w:r w:rsidRPr="00925D77">
              <w:rPr>
                <w:rFonts w:eastAsia="맑은 고딕"/>
                <w:sz w:val="24"/>
                <w:szCs w:val="24"/>
              </w:rPr>
              <w:t>.</w:t>
            </w:r>
          </w:p>
        </w:tc>
      </w:tr>
      <w:tr w:rsidR="00925D77" w:rsidRPr="00925D77" w14:paraId="2C3119B8" w14:textId="77777777" w:rsidTr="001A1FB5">
        <w:tc>
          <w:tcPr>
            <w:tcW w:w="2250" w:type="dxa"/>
          </w:tcPr>
          <w:p w14:paraId="41A1F4BA" w14:textId="77777777" w:rsidR="006D40EC" w:rsidRPr="00925D77" w:rsidRDefault="006D40EC" w:rsidP="006D40EC">
            <w:pPr>
              <w:pStyle w:val="Header1-Clauses"/>
              <w:tabs>
                <w:tab w:val="clear" w:pos="432"/>
              </w:tabs>
              <w:spacing w:before="140" w:after="140"/>
              <w:ind w:left="0" w:firstLine="0"/>
              <w:rPr>
                <w:sz w:val="24"/>
                <w:szCs w:val="24"/>
              </w:rPr>
            </w:pPr>
          </w:p>
        </w:tc>
        <w:tc>
          <w:tcPr>
            <w:tcW w:w="7380" w:type="dxa"/>
          </w:tcPr>
          <w:p w14:paraId="7D366E44" w14:textId="77777777" w:rsidR="006D40EC" w:rsidRPr="00925D77" w:rsidRDefault="006D40EC" w:rsidP="0015588D">
            <w:pPr>
              <w:pStyle w:val="Header2-SubClauses"/>
              <w:numPr>
                <w:ilvl w:val="1"/>
                <w:numId w:val="37"/>
              </w:numPr>
              <w:spacing w:before="140" w:after="140"/>
              <w:ind w:left="490"/>
              <w:rPr>
                <w:rFonts w:cs="Times New Roman"/>
                <w:spacing w:val="-4"/>
                <w:sz w:val="24"/>
                <w:szCs w:val="24"/>
              </w:rPr>
            </w:pPr>
            <w:r w:rsidRPr="00925D77">
              <w:rPr>
                <w:rFonts w:eastAsia="맑은 고딕" w:cs="Times New Roman"/>
                <w:sz w:val="24"/>
                <w:szCs w:val="24"/>
              </w:rPr>
              <w:t>Where alternative technical solutions have been allowed in accordance with ITB 13, and offered by the Bidder, the Employer will make a similar evaluation of the alternatives. Where alternatives have not been allowed but have been offered, they shall be ignored.</w:t>
            </w:r>
          </w:p>
        </w:tc>
      </w:tr>
      <w:tr w:rsidR="00925D77" w:rsidRPr="00925D77" w14:paraId="6EBB2902" w14:textId="77777777" w:rsidTr="001A1FB5">
        <w:tc>
          <w:tcPr>
            <w:tcW w:w="2250" w:type="dxa"/>
          </w:tcPr>
          <w:p w14:paraId="72B47AC9" w14:textId="77777777" w:rsidR="006D40EC" w:rsidRPr="00925D77" w:rsidRDefault="006D40EC" w:rsidP="006D40EC">
            <w:pPr>
              <w:pStyle w:val="Header1-Clauses"/>
              <w:tabs>
                <w:tab w:val="clear" w:pos="432"/>
              </w:tabs>
              <w:spacing w:before="140" w:after="140"/>
              <w:ind w:left="0" w:firstLine="0"/>
              <w:rPr>
                <w:sz w:val="24"/>
                <w:szCs w:val="24"/>
              </w:rPr>
            </w:pPr>
            <w:bookmarkStart w:id="394" w:name="_Hlt438533055"/>
            <w:bookmarkStart w:id="395" w:name="_Toc438532649"/>
            <w:bookmarkEnd w:id="394"/>
            <w:bookmarkEnd w:id="395"/>
          </w:p>
        </w:tc>
        <w:tc>
          <w:tcPr>
            <w:tcW w:w="7380" w:type="dxa"/>
          </w:tcPr>
          <w:p w14:paraId="10D77426" w14:textId="77777777" w:rsidR="006D40EC" w:rsidRPr="00925D77" w:rsidRDefault="006D40EC" w:rsidP="0015588D">
            <w:pPr>
              <w:pStyle w:val="Header2-SubClauses"/>
              <w:numPr>
                <w:ilvl w:val="1"/>
                <w:numId w:val="37"/>
              </w:numPr>
              <w:spacing w:before="140" w:after="140"/>
              <w:ind w:left="620" w:hanging="634"/>
              <w:rPr>
                <w:rFonts w:cs="Times New Roman"/>
                <w:b/>
                <w:spacing w:val="-4"/>
                <w:sz w:val="24"/>
                <w:szCs w:val="24"/>
              </w:rPr>
            </w:pPr>
            <w:r w:rsidRPr="00925D77">
              <w:rPr>
                <w:rFonts w:cs="Times New Roman"/>
                <w:b/>
                <w:spacing w:val="-4"/>
                <w:sz w:val="24"/>
                <w:szCs w:val="24"/>
              </w:rPr>
              <w:t>Economic Evaluation</w:t>
            </w:r>
          </w:p>
          <w:p w14:paraId="348F847C" w14:textId="77777777" w:rsidR="006D40EC" w:rsidRPr="00925D77" w:rsidRDefault="006D40EC" w:rsidP="006D40EC">
            <w:pPr>
              <w:pStyle w:val="Header2-SubClauses"/>
              <w:tabs>
                <w:tab w:val="clear" w:pos="504"/>
              </w:tabs>
              <w:spacing w:before="140" w:after="140"/>
              <w:ind w:left="621" w:firstLine="0"/>
              <w:rPr>
                <w:rFonts w:cs="Times New Roman"/>
                <w:spacing w:val="-4"/>
                <w:sz w:val="24"/>
                <w:szCs w:val="24"/>
              </w:rPr>
            </w:pPr>
            <w:r w:rsidRPr="00925D77">
              <w:rPr>
                <w:rFonts w:cs="Times New Roman"/>
                <w:spacing w:val="-4"/>
                <w:sz w:val="24"/>
                <w:szCs w:val="24"/>
              </w:rPr>
              <w:t>I. To evaluate a Bid, the Employer shall consider the following:</w:t>
            </w:r>
          </w:p>
          <w:p w14:paraId="00DA691C" w14:textId="77777777"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the bid price, excluding provisional sums and the provision, if any, for contingencies in the Price Schedules;</w:t>
            </w:r>
          </w:p>
          <w:p w14:paraId="55FF0567" w14:textId="5ADC459C" w:rsidR="006D40EC" w:rsidRPr="00925D77" w:rsidRDefault="006D40EC" w:rsidP="0015588D">
            <w:pPr>
              <w:pStyle w:val="P3Header1-Clauses"/>
              <w:numPr>
                <w:ilvl w:val="2"/>
                <w:numId w:val="37"/>
              </w:numPr>
              <w:spacing w:before="140" w:after="140"/>
              <w:ind w:left="981" w:hanging="360"/>
              <w:rPr>
                <w:sz w:val="24"/>
                <w:szCs w:val="24"/>
              </w:rPr>
            </w:pPr>
            <w:r w:rsidRPr="00925D77">
              <w:rPr>
                <w:sz w:val="24"/>
                <w:szCs w:val="24"/>
              </w:rPr>
              <w:t>price adjustment for correction of arithmetical errors in accordance with ITB 3</w:t>
            </w:r>
            <w:r w:rsidR="002D507B" w:rsidRPr="00925D77">
              <w:rPr>
                <w:sz w:val="24"/>
                <w:szCs w:val="24"/>
              </w:rPr>
              <w:t>4</w:t>
            </w:r>
            <w:r w:rsidRPr="00925D77">
              <w:rPr>
                <w:sz w:val="24"/>
                <w:szCs w:val="24"/>
              </w:rPr>
              <w:t>.1;</w:t>
            </w:r>
          </w:p>
          <w:p w14:paraId="337F1D08" w14:textId="77777777" w:rsidR="006D40EC" w:rsidRPr="00925D77" w:rsidRDefault="006D40EC" w:rsidP="0015588D">
            <w:pPr>
              <w:pStyle w:val="P3Header1-Clauses"/>
              <w:numPr>
                <w:ilvl w:val="2"/>
                <w:numId w:val="37"/>
              </w:numPr>
              <w:spacing w:before="140" w:after="140"/>
              <w:ind w:left="981" w:hanging="360"/>
              <w:rPr>
                <w:sz w:val="24"/>
                <w:szCs w:val="24"/>
              </w:rPr>
            </w:pPr>
            <w:r w:rsidRPr="00925D77">
              <w:rPr>
                <w:sz w:val="24"/>
                <w:szCs w:val="24"/>
              </w:rPr>
              <w:t>price adjustment due to discounts offered in accordance with ITB 18.7;</w:t>
            </w:r>
          </w:p>
          <w:p w14:paraId="2E898E54" w14:textId="295487EA" w:rsidR="006D40EC" w:rsidRPr="00925D77" w:rsidRDefault="006D40EC" w:rsidP="0015588D">
            <w:pPr>
              <w:pStyle w:val="P3Header1-Clauses"/>
              <w:numPr>
                <w:ilvl w:val="2"/>
                <w:numId w:val="37"/>
              </w:numPr>
              <w:spacing w:before="140" w:after="140"/>
              <w:ind w:left="981" w:hanging="360"/>
              <w:rPr>
                <w:sz w:val="24"/>
                <w:szCs w:val="24"/>
              </w:rPr>
            </w:pPr>
            <w:r w:rsidRPr="00925D77">
              <w:rPr>
                <w:rFonts w:eastAsia="맑은 고딕"/>
                <w:sz w:val="24"/>
                <w:szCs w:val="24"/>
              </w:rPr>
              <w:t>price adjustment due to quantifiable nonmaterial nonconformities in accordance with ITB 3</w:t>
            </w:r>
            <w:r w:rsidR="002D507B" w:rsidRPr="00925D77">
              <w:rPr>
                <w:rFonts w:eastAsia="맑은 고딕"/>
                <w:sz w:val="24"/>
                <w:szCs w:val="24"/>
              </w:rPr>
              <w:t>3</w:t>
            </w:r>
            <w:r w:rsidRPr="00925D77">
              <w:rPr>
                <w:rFonts w:eastAsia="맑은 고딕"/>
                <w:sz w:val="24"/>
                <w:szCs w:val="24"/>
              </w:rPr>
              <w:t>.3;</w:t>
            </w:r>
          </w:p>
          <w:p w14:paraId="7AD1D2BA" w14:textId="38EB767E" w:rsidR="00DA4345" w:rsidRPr="00925D77" w:rsidRDefault="00DA4345" w:rsidP="0015588D">
            <w:pPr>
              <w:pStyle w:val="P3Header1-Clauses"/>
              <w:numPr>
                <w:ilvl w:val="2"/>
                <w:numId w:val="37"/>
              </w:numPr>
              <w:spacing w:before="140" w:after="140"/>
              <w:ind w:left="981" w:hanging="360"/>
              <w:rPr>
                <w:sz w:val="24"/>
                <w:szCs w:val="24"/>
              </w:rPr>
            </w:pPr>
            <w:r w:rsidRPr="00925D77">
              <w:rPr>
                <w:sz w:val="24"/>
                <w:szCs w:val="24"/>
              </w:rPr>
              <w:t>converting the amount resulting from applying (a) to (</w:t>
            </w:r>
            <w:r w:rsidR="001D1848" w:rsidRPr="00925D77">
              <w:rPr>
                <w:sz w:val="24"/>
                <w:szCs w:val="24"/>
              </w:rPr>
              <w:t>d</w:t>
            </w:r>
            <w:r w:rsidRPr="00925D77">
              <w:rPr>
                <w:sz w:val="24"/>
                <w:szCs w:val="24"/>
              </w:rPr>
              <w:t xml:space="preserve">) above, if relevant, to a single currency in accordance with ITB 35; </w:t>
            </w:r>
            <w:r w:rsidRPr="00925D77">
              <w:rPr>
                <w:rFonts w:hint="eastAsia"/>
                <w:sz w:val="24"/>
                <w:szCs w:val="24"/>
                <w:lang w:eastAsia="ko-KR"/>
              </w:rPr>
              <w:t>a</w:t>
            </w:r>
            <w:r w:rsidRPr="00925D77">
              <w:rPr>
                <w:sz w:val="24"/>
                <w:szCs w:val="24"/>
                <w:lang w:eastAsia="ko-KR"/>
              </w:rPr>
              <w:t>nd</w:t>
            </w:r>
          </w:p>
          <w:p w14:paraId="42AF2FAA" w14:textId="426402A4" w:rsidR="006D40EC" w:rsidRPr="00925D77" w:rsidRDefault="00DA4345" w:rsidP="0015588D">
            <w:pPr>
              <w:pStyle w:val="P3Header1-Clauses"/>
              <w:numPr>
                <w:ilvl w:val="2"/>
                <w:numId w:val="37"/>
              </w:numPr>
              <w:spacing w:before="140" w:after="140"/>
              <w:ind w:left="981" w:hanging="360"/>
              <w:rPr>
                <w:sz w:val="24"/>
                <w:szCs w:val="24"/>
              </w:rPr>
            </w:pPr>
            <w:r w:rsidRPr="00925D77">
              <w:rPr>
                <w:sz w:val="24"/>
                <w:szCs w:val="24"/>
              </w:rPr>
              <w:t xml:space="preserve">  </w:t>
            </w:r>
            <w:r w:rsidR="006D40EC" w:rsidRPr="00925D77">
              <w:rPr>
                <w:sz w:val="24"/>
                <w:szCs w:val="24"/>
              </w:rPr>
              <w:t xml:space="preserve">the evaluation factors </w:t>
            </w:r>
            <w:r w:rsidR="00966693" w:rsidRPr="00925D77">
              <w:rPr>
                <w:sz w:val="24"/>
                <w:szCs w:val="24"/>
              </w:rPr>
              <w:t xml:space="preserve">indicated in </w:t>
            </w:r>
            <w:r w:rsidR="006D40EC" w:rsidRPr="00925D77">
              <w:rPr>
                <w:sz w:val="24"/>
                <w:szCs w:val="24"/>
              </w:rPr>
              <w:t>Section III (Evaluation and Qualification Criteria).</w:t>
            </w:r>
          </w:p>
          <w:p w14:paraId="55C45C68" w14:textId="77777777" w:rsidR="006D40EC" w:rsidRPr="00925D77" w:rsidRDefault="006D40EC" w:rsidP="006D40EC">
            <w:pPr>
              <w:pStyle w:val="Header2-SubClauses"/>
              <w:tabs>
                <w:tab w:val="clear" w:pos="504"/>
              </w:tabs>
              <w:spacing w:before="100" w:after="100"/>
              <w:ind w:left="603" w:firstLine="0"/>
              <w:rPr>
                <w:rFonts w:cs="Times New Roman"/>
                <w:sz w:val="24"/>
                <w:szCs w:val="24"/>
              </w:rPr>
            </w:pPr>
            <w:r w:rsidRPr="00925D77">
              <w:rPr>
                <w:rFonts w:cs="Times New Roman"/>
                <w:spacing w:val="-4"/>
                <w:sz w:val="24"/>
                <w:szCs w:val="24"/>
              </w:rPr>
              <w:lastRenderedPageBreak/>
              <w:t xml:space="preserve">II. </w:t>
            </w:r>
            <w:r w:rsidRPr="00925D77">
              <w:rPr>
                <w:rFonts w:eastAsia="맑은 고딕" w:cs="Times New Roman"/>
                <w:sz w:val="24"/>
                <w:szCs w:val="24"/>
              </w:rPr>
              <w:t>The Employer’s evaluation of a Bid will exclude and not take into account:</w:t>
            </w:r>
          </w:p>
          <w:p w14:paraId="6919DED7" w14:textId="77777777" w:rsidR="006D40EC" w:rsidRPr="00925D77" w:rsidRDefault="006D40EC" w:rsidP="0015588D">
            <w:pPr>
              <w:pStyle w:val="Header3-Paragraph"/>
              <w:numPr>
                <w:ilvl w:val="2"/>
                <w:numId w:val="40"/>
              </w:numPr>
              <w:ind w:left="1160" w:hanging="360"/>
              <w:rPr>
                <w:rFonts w:eastAsia="맑은 고딕"/>
                <w:sz w:val="24"/>
                <w:szCs w:val="24"/>
              </w:rPr>
            </w:pPr>
            <w:r w:rsidRPr="00925D77">
              <w:rPr>
                <w:rFonts w:eastAsia="맑은 고딕"/>
                <w:sz w:val="24"/>
                <w:szCs w:val="24"/>
              </w:rPr>
              <w:t xml:space="preserve">in the case of Plant and Mandatory Spare Parts (Schedule No. 1) supplied from abroad, all taxes and duties, applicable in the Employer’s country and payable on the Plant and Mandatory Spare Parts if the Contract is awarded to the Bidder; and </w:t>
            </w:r>
          </w:p>
          <w:p w14:paraId="2086CEE0" w14:textId="77777777" w:rsidR="006D40EC" w:rsidRPr="00925D77" w:rsidRDefault="006D40EC" w:rsidP="0015588D">
            <w:pPr>
              <w:pStyle w:val="Header3-Paragraph"/>
              <w:numPr>
                <w:ilvl w:val="2"/>
                <w:numId w:val="40"/>
              </w:numPr>
              <w:ind w:left="1160" w:hanging="360"/>
              <w:rPr>
                <w:b/>
                <w:bCs/>
                <w:i/>
                <w:iCs/>
                <w:sz w:val="24"/>
                <w:szCs w:val="24"/>
              </w:rPr>
            </w:pPr>
            <w:r w:rsidRPr="00925D77">
              <w:rPr>
                <w:rFonts w:eastAsia="맑은 고딕"/>
                <w:sz w:val="24"/>
                <w:szCs w:val="24"/>
              </w:rPr>
              <w:t>in the case of Plant and Mandatory Spare Parts (Schedule No. 2) supplied from within the Employer’s country, sales and other taxes, applicable in the Employer’s country and payable on the Plant and Mandatory Spare Parts if the Contract is awarded to the Bidder.</w:t>
            </w:r>
          </w:p>
        </w:tc>
      </w:tr>
      <w:tr w:rsidR="00925D77" w:rsidRPr="00925D77" w14:paraId="75D7280C" w14:textId="77777777" w:rsidTr="001A1FB5">
        <w:tc>
          <w:tcPr>
            <w:tcW w:w="2250" w:type="dxa"/>
          </w:tcPr>
          <w:p w14:paraId="1D21366D" w14:textId="77777777" w:rsidR="006D40EC" w:rsidRPr="00925D77" w:rsidRDefault="006D40EC" w:rsidP="006D40EC">
            <w:pPr>
              <w:spacing w:before="140" w:after="140"/>
              <w:rPr>
                <w:sz w:val="24"/>
                <w:szCs w:val="24"/>
              </w:rPr>
            </w:pPr>
          </w:p>
        </w:tc>
        <w:tc>
          <w:tcPr>
            <w:tcW w:w="7380" w:type="dxa"/>
          </w:tcPr>
          <w:p w14:paraId="1E31C173" w14:textId="77777777" w:rsidR="006D40EC" w:rsidRPr="00925D77" w:rsidRDefault="006D40EC" w:rsidP="0015588D">
            <w:pPr>
              <w:pStyle w:val="Header2-SubClauses"/>
              <w:numPr>
                <w:ilvl w:val="1"/>
                <w:numId w:val="37"/>
              </w:numPr>
              <w:spacing w:before="140" w:after="140"/>
              <w:ind w:left="490"/>
              <w:rPr>
                <w:rFonts w:eastAsia="맑은 고딕" w:cs="Times New Roman"/>
                <w:sz w:val="24"/>
                <w:szCs w:val="24"/>
              </w:rPr>
            </w:pPr>
            <w:r w:rsidRPr="00925D77">
              <w:rPr>
                <w:rFonts w:eastAsia="맑은 고딕" w:cs="Times New Roman"/>
                <w:sz w:val="24"/>
                <w:szCs w:val="24"/>
              </w:rPr>
              <w:t>If price adjustment is allowed in accordance with ITB 18.6, the estimated effect of the price adjustment provisions of the Conditions of Contract, applied over the period of execution of the Contract, shall not be taken into account in bid evaluation.</w:t>
            </w:r>
          </w:p>
        </w:tc>
      </w:tr>
      <w:tr w:rsidR="00925D77" w:rsidRPr="00925D77" w14:paraId="12215BF8" w14:textId="77777777" w:rsidTr="001A1FB5">
        <w:tc>
          <w:tcPr>
            <w:tcW w:w="2250" w:type="dxa"/>
          </w:tcPr>
          <w:p w14:paraId="5A285B4E" w14:textId="77777777" w:rsidR="006D40EC" w:rsidRPr="00925D77" w:rsidRDefault="006D40EC" w:rsidP="006D40EC">
            <w:pPr>
              <w:spacing w:before="140" w:after="140"/>
              <w:rPr>
                <w:sz w:val="24"/>
                <w:szCs w:val="24"/>
              </w:rPr>
            </w:pPr>
          </w:p>
        </w:tc>
        <w:tc>
          <w:tcPr>
            <w:tcW w:w="7380" w:type="dxa"/>
          </w:tcPr>
          <w:p w14:paraId="59439E6B" w14:textId="77777777" w:rsidR="006D40EC" w:rsidRPr="00925D77" w:rsidRDefault="006D40EC" w:rsidP="0015588D">
            <w:pPr>
              <w:pStyle w:val="Header2-SubClauses"/>
              <w:numPr>
                <w:ilvl w:val="1"/>
                <w:numId w:val="37"/>
              </w:numPr>
              <w:spacing w:before="140" w:after="140"/>
              <w:ind w:left="490"/>
              <w:rPr>
                <w:rFonts w:eastAsia="맑은 고딕" w:cs="Times New Roman"/>
                <w:sz w:val="24"/>
                <w:szCs w:val="24"/>
              </w:rPr>
            </w:pPr>
            <w:r w:rsidRPr="00925D77">
              <w:rPr>
                <w:rFonts w:eastAsia="맑은 고딕" w:cs="Times New Roman"/>
                <w:sz w:val="24"/>
                <w:szCs w:val="24"/>
              </w:rPr>
              <w:t>If this Bidding Document allows Bidders to quote separate prices for different lots (contracts), and the award to a single Bidder of multiple lots (contracts), the methodology to determine the lowest evaluated price of the lot (contract) combinations, including any discounts offered in the Letter of Bid, is specified in Section III (Evaluation and Qualification Criteria).</w:t>
            </w:r>
          </w:p>
        </w:tc>
      </w:tr>
      <w:tr w:rsidR="00925D77" w:rsidRPr="00925D77" w14:paraId="7AFA1B1D" w14:textId="77777777" w:rsidTr="001A1FB5">
        <w:tc>
          <w:tcPr>
            <w:tcW w:w="2250" w:type="dxa"/>
          </w:tcPr>
          <w:p w14:paraId="24D1FE8E" w14:textId="77777777" w:rsidR="006D40EC" w:rsidRPr="00925D77" w:rsidRDefault="006D40EC" w:rsidP="006D40EC">
            <w:pPr>
              <w:spacing w:before="140" w:after="140"/>
              <w:rPr>
                <w:sz w:val="24"/>
                <w:szCs w:val="24"/>
              </w:rPr>
            </w:pPr>
          </w:p>
        </w:tc>
        <w:tc>
          <w:tcPr>
            <w:tcW w:w="7380" w:type="dxa"/>
          </w:tcPr>
          <w:p w14:paraId="271F4FAD" w14:textId="77777777" w:rsidR="006D40EC" w:rsidRPr="00925D77" w:rsidRDefault="006D40EC" w:rsidP="0015588D">
            <w:pPr>
              <w:pStyle w:val="Header2-SubClauses"/>
              <w:numPr>
                <w:ilvl w:val="1"/>
                <w:numId w:val="37"/>
              </w:numPr>
              <w:spacing w:before="140" w:after="140"/>
              <w:ind w:left="490"/>
              <w:rPr>
                <w:rFonts w:eastAsia="맑은 고딕" w:cs="Times New Roman"/>
                <w:sz w:val="24"/>
                <w:szCs w:val="24"/>
              </w:rPr>
            </w:pPr>
            <w:r w:rsidRPr="00925D77">
              <w:rPr>
                <w:rFonts w:eastAsia="맑은 고딕" w:cs="Times New Roman"/>
                <w:sz w:val="24"/>
                <w:szCs w:val="24"/>
              </w:rPr>
              <w:t xml:space="preserve">If the Bid, which results in the lowest Evaluated Bid Price, is seriously unbalanced or front loaded in the opinion of the Employer </w:t>
            </w:r>
            <w:r w:rsidRPr="00925D77">
              <w:rPr>
                <w:rFonts w:eastAsia="맑은 고딕" w:cs="Times New Roman" w:hint="eastAsia"/>
                <w:sz w:val="24"/>
                <w:szCs w:val="24"/>
              </w:rPr>
              <w:t xml:space="preserve">or </w:t>
            </w:r>
            <w:r w:rsidRPr="00925D77">
              <w:rPr>
                <w:rFonts w:eastAsia="맑은 고딕" w:cs="Times New Roman"/>
                <w:sz w:val="24"/>
                <w:szCs w:val="24"/>
              </w:rPr>
              <w:t>the Bid is significantly lower than the Employer’s estimates, the Employer may require the Bidder to produce detailed price analyses for any or all items of the Price Schedules, to demonstrate the internal consistency of those prices with the methods and time schedule proposed. After evaluation of the price analyses, taking into consideration the terms of payments, the Employer may require that the amount of the performance security be increased at the expense of the Bidder to a level sufficient to protect the Employer against financial loss in the event of default of the successful Bidder under the Contract.</w:t>
            </w:r>
          </w:p>
          <w:p w14:paraId="77405B43" w14:textId="29C87959" w:rsidR="006D40EC" w:rsidRPr="00925D77" w:rsidRDefault="006D40EC" w:rsidP="0015588D">
            <w:pPr>
              <w:pStyle w:val="Header2-SubClauses"/>
              <w:numPr>
                <w:ilvl w:val="1"/>
                <w:numId w:val="37"/>
              </w:numPr>
              <w:spacing w:before="140" w:after="140"/>
              <w:ind w:left="490"/>
              <w:rPr>
                <w:rFonts w:cs="Times New Roman"/>
                <w:spacing w:val="-4"/>
                <w:sz w:val="24"/>
                <w:szCs w:val="24"/>
              </w:rPr>
            </w:pPr>
            <w:r w:rsidRPr="00925D77">
              <w:rPr>
                <w:rFonts w:eastAsia="맑은 고딕" w:cs="Times New Roman" w:hint="eastAsia"/>
                <w:sz w:val="24"/>
                <w:szCs w:val="24"/>
              </w:rPr>
              <w:t xml:space="preserve">The Employer shall compare all </w:t>
            </w:r>
            <w:r w:rsidRPr="00925D77">
              <w:rPr>
                <w:rFonts w:eastAsia="맑은 고딕" w:cs="Times New Roman"/>
                <w:sz w:val="24"/>
                <w:szCs w:val="24"/>
              </w:rPr>
              <w:t>substantially</w:t>
            </w:r>
            <w:r w:rsidRPr="00925D77">
              <w:rPr>
                <w:rFonts w:eastAsia="맑은 고딕" w:cs="Times New Roman" w:hint="eastAsia"/>
                <w:sz w:val="24"/>
                <w:szCs w:val="24"/>
              </w:rPr>
              <w:t xml:space="preserve"> responsive Bids to determine the lowest evaluated Bid, in accordance with ITB 3</w:t>
            </w:r>
            <w:r w:rsidR="002D507B" w:rsidRPr="00925D77">
              <w:rPr>
                <w:rFonts w:eastAsia="맑은 고딕" w:cs="Times New Roman"/>
                <w:sz w:val="24"/>
                <w:szCs w:val="24"/>
              </w:rPr>
              <w:t>6</w:t>
            </w:r>
            <w:r w:rsidRPr="00925D77">
              <w:rPr>
                <w:rFonts w:eastAsia="맑은 고딕" w:cs="Times New Roman" w:hint="eastAsia"/>
                <w:sz w:val="24"/>
                <w:szCs w:val="24"/>
              </w:rPr>
              <w:t>.4.</w:t>
            </w:r>
          </w:p>
        </w:tc>
      </w:tr>
      <w:tr w:rsidR="00925D77" w:rsidRPr="00925D77" w14:paraId="77DAC771" w14:textId="77777777" w:rsidTr="001A1FB5">
        <w:tc>
          <w:tcPr>
            <w:tcW w:w="2250" w:type="dxa"/>
          </w:tcPr>
          <w:p w14:paraId="67EF1873" w14:textId="14ADCF0E" w:rsidR="006D40EC" w:rsidRPr="00925D77" w:rsidRDefault="00D67A7C" w:rsidP="00515C2A">
            <w:pPr>
              <w:pStyle w:val="1"/>
              <w:rPr>
                <w:sz w:val="24"/>
                <w:szCs w:val="24"/>
              </w:rPr>
            </w:pPr>
            <w:bookmarkStart w:id="396" w:name="_Toc55294894"/>
            <w:bookmarkStart w:id="397" w:name="_Toc55295312"/>
            <w:r w:rsidRPr="00925D77">
              <w:rPr>
                <w:sz w:val="24"/>
                <w:szCs w:val="24"/>
              </w:rPr>
              <w:t>Eligibility and Qualification of the Bidder</w:t>
            </w:r>
            <w:bookmarkEnd w:id="396"/>
            <w:bookmarkEnd w:id="397"/>
          </w:p>
        </w:tc>
        <w:tc>
          <w:tcPr>
            <w:tcW w:w="7380" w:type="dxa"/>
          </w:tcPr>
          <w:p w14:paraId="5A89E9CA" w14:textId="333F8F32" w:rsidR="006D40EC" w:rsidRPr="00925D77" w:rsidRDefault="006D40EC"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 xml:space="preserve">The Employer shall determine to its satisfaction whether the Bidder that is selected as having submitted the lowest evaluated </w:t>
            </w:r>
            <w:r w:rsidR="00D566C5" w:rsidRPr="00925D77">
              <w:rPr>
                <w:rFonts w:cs="Times New Roman"/>
                <w:spacing w:val="-4"/>
                <w:sz w:val="24"/>
                <w:szCs w:val="24"/>
              </w:rPr>
              <w:t xml:space="preserve">cost </w:t>
            </w:r>
            <w:r w:rsidRPr="00925D77">
              <w:rPr>
                <w:rFonts w:cs="Times New Roman"/>
                <w:spacing w:val="-4"/>
                <w:sz w:val="24"/>
                <w:szCs w:val="24"/>
              </w:rPr>
              <w:t>and substantially responsive Bid is eligible an</w:t>
            </w:r>
            <w:r w:rsidR="00044197" w:rsidRPr="00925D77">
              <w:rPr>
                <w:rFonts w:cs="Times New Roman"/>
                <w:spacing w:val="-4"/>
                <w:sz w:val="24"/>
                <w:szCs w:val="24"/>
              </w:rPr>
              <w:t>d either continues to meet (if P</w:t>
            </w:r>
            <w:r w:rsidRPr="00925D77">
              <w:rPr>
                <w:rFonts w:cs="Times New Roman"/>
                <w:spacing w:val="-4"/>
                <w:sz w:val="24"/>
                <w:szCs w:val="24"/>
              </w:rPr>
              <w:t xml:space="preserve">requalification applies) or meets (if post-qualification applies) the </w:t>
            </w:r>
            <w:r w:rsidRPr="00925D77">
              <w:rPr>
                <w:rFonts w:cs="Times New Roman"/>
                <w:spacing w:val="-4"/>
                <w:sz w:val="24"/>
                <w:szCs w:val="24"/>
              </w:rPr>
              <w:lastRenderedPageBreak/>
              <w:t>qualifying criteria specified in Section III (Evaluation and Qualification Criteria).</w:t>
            </w:r>
          </w:p>
        </w:tc>
      </w:tr>
      <w:tr w:rsidR="00925D77" w:rsidRPr="00925D77" w14:paraId="0B8EF14E" w14:textId="77777777" w:rsidTr="001A1FB5">
        <w:tc>
          <w:tcPr>
            <w:tcW w:w="2250" w:type="dxa"/>
          </w:tcPr>
          <w:p w14:paraId="1F222AD2" w14:textId="77777777" w:rsidR="006D40EC" w:rsidRPr="00925D77" w:rsidRDefault="006D40EC" w:rsidP="006D40EC">
            <w:pPr>
              <w:spacing w:before="140" w:after="140"/>
              <w:rPr>
                <w:sz w:val="24"/>
                <w:szCs w:val="24"/>
              </w:rPr>
            </w:pPr>
          </w:p>
        </w:tc>
        <w:tc>
          <w:tcPr>
            <w:tcW w:w="7380" w:type="dxa"/>
          </w:tcPr>
          <w:p w14:paraId="7CD17BFF" w14:textId="64528ED9" w:rsidR="006D40EC" w:rsidRPr="00925D77" w:rsidRDefault="006D40EC"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The determination shall be based upon an examination of the documentary evidence of the Bidder’s qualifications submitted by the Bidder, pursuant to ITB 15.</w:t>
            </w:r>
            <w:r w:rsidR="009477AC" w:rsidRPr="00925D77">
              <w:rPr>
                <w:rFonts w:cs="Times New Roman"/>
                <w:spacing w:val="-4"/>
                <w:sz w:val="24"/>
                <w:szCs w:val="24"/>
              </w:rPr>
              <w:t xml:space="preserve"> The determination shall not take into consideration the qualifications of other firms such as the Bidder’s subsidiaries, parent entities, affiliates, subcontractors (other than Specialist Subcontractors if permitted in the bidding document), or any other firm(s) different from the Bidder.</w:t>
            </w:r>
          </w:p>
        </w:tc>
      </w:tr>
      <w:tr w:rsidR="00925D77" w:rsidRPr="00925D77" w14:paraId="0BDA71C4" w14:textId="77777777" w:rsidTr="001A1FB5">
        <w:tc>
          <w:tcPr>
            <w:tcW w:w="2250" w:type="dxa"/>
          </w:tcPr>
          <w:p w14:paraId="47BAB16F" w14:textId="77777777" w:rsidR="002A28D9" w:rsidRPr="00925D77" w:rsidRDefault="002A28D9" w:rsidP="006D40EC">
            <w:pPr>
              <w:spacing w:before="140" w:after="140"/>
              <w:rPr>
                <w:sz w:val="24"/>
                <w:szCs w:val="24"/>
              </w:rPr>
            </w:pPr>
          </w:p>
        </w:tc>
        <w:tc>
          <w:tcPr>
            <w:tcW w:w="7380" w:type="dxa"/>
          </w:tcPr>
          <w:p w14:paraId="6035D287" w14:textId="51D9E2FE" w:rsidR="002A28D9" w:rsidRPr="00925D77" w:rsidRDefault="002A28D9"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An affirmative determination shall be a prerequisite for award of the Contract to the Bidder. A negative determination shall result in disqualification of the Bid, in which event the Employer shall proceed to the next lowest evaluated Bid to make a similar determination of that Bidder’s qualifications to perform satisfactorily.</w:t>
            </w:r>
          </w:p>
        </w:tc>
      </w:tr>
      <w:tr w:rsidR="00925D77" w:rsidRPr="00925D77" w14:paraId="30589FD3" w14:textId="77777777" w:rsidTr="001A1FB5">
        <w:trPr>
          <w:trHeight w:val="1287"/>
        </w:trPr>
        <w:tc>
          <w:tcPr>
            <w:tcW w:w="2250" w:type="dxa"/>
          </w:tcPr>
          <w:p w14:paraId="05CC06FF" w14:textId="77777777" w:rsidR="006D40EC" w:rsidRPr="00925D77" w:rsidRDefault="006D40EC" w:rsidP="006D40EC">
            <w:pPr>
              <w:pStyle w:val="Header1-Clauses"/>
              <w:tabs>
                <w:tab w:val="clear" w:pos="432"/>
              </w:tabs>
              <w:spacing w:before="140" w:after="140"/>
              <w:ind w:left="0" w:firstLine="0"/>
              <w:rPr>
                <w:i/>
                <w:sz w:val="24"/>
                <w:szCs w:val="24"/>
              </w:rPr>
            </w:pPr>
          </w:p>
        </w:tc>
        <w:tc>
          <w:tcPr>
            <w:tcW w:w="7380" w:type="dxa"/>
          </w:tcPr>
          <w:p w14:paraId="7F3506F3" w14:textId="5A4857B2" w:rsidR="006D40EC" w:rsidRPr="00925D77" w:rsidRDefault="002A28D9"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 xml:space="preserve">The capabilities of the manufacturers and subcontractors proposed in its Bid for the major items of </w:t>
            </w:r>
            <w:r w:rsidR="00D566C5" w:rsidRPr="00925D77">
              <w:rPr>
                <w:rFonts w:cs="Times New Roman"/>
                <w:spacing w:val="-4"/>
                <w:sz w:val="24"/>
                <w:szCs w:val="24"/>
              </w:rPr>
              <w:t>P</w:t>
            </w:r>
            <w:r w:rsidRPr="00925D77">
              <w:rPr>
                <w:rFonts w:cs="Times New Roman"/>
                <w:spacing w:val="-4"/>
                <w:sz w:val="24"/>
                <w:szCs w:val="24"/>
              </w:rPr>
              <w:t xml:space="preserve">lant and </w:t>
            </w:r>
            <w:r w:rsidR="00D566C5" w:rsidRPr="00925D77">
              <w:rPr>
                <w:rFonts w:cs="Times New Roman"/>
                <w:spacing w:val="-4"/>
                <w:sz w:val="24"/>
                <w:szCs w:val="24"/>
              </w:rPr>
              <w:t>Installation S</w:t>
            </w:r>
            <w:r w:rsidRPr="00925D77">
              <w:rPr>
                <w:rFonts w:cs="Times New Roman"/>
                <w:spacing w:val="-4"/>
                <w:sz w:val="24"/>
                <w:szCs w:val="24"/>
              </w:rPr>
              <w:t>ervices to be used by the lowest evaluated Bidder will also be evaluated for acceptability in accordance with Section III (Evaluation and Qualification Criteria). Their participation should be confirmed with a letter of intent between the parties, as needed. Should a manufacturer or subcontractor be determined to be unacceptable, the Bid will not be rejected, but the Bidder will be required to propose, without changing its bid price, an acceptable substitute manufacturer or subcontractor meeting the minimum technical specifications stated in Section VI (Employer’s Requirements). If a Bidder does not provide an acceptable substitute manufacturer or subcontractor by the date and time set in the Employer’s request for substitution of manufacturer or subcontractor, its Bid may be rejected.</w:t>
            </w:r>
          </w:p>
        </w:tc>
      </w:tr>
      <w:tr w:rsidR="00925D77" w:rsidRPr="00925D77" w14:paraId="1FC10A7B" w14:textId="77777777" w:rsidTr="001A1FB5">
        <w:trPr>
          <w:trHeight w:val="360"/>
        </w:trPr>
        <w:tc>
          <w:tcPr>
            <w:tcW w:w="2250" w:type="dxa"/>
          </w:tcPr>
          <w:p w14:paraId="52F82BC1" w14:textId="77777777" w:rsidR="006D40EC" w:rsidRPr="00925D77" w:rsidRDefault="006D40EC" w:rsidP="006D40EC">
            <w:pPr>
              <w:pStyle w:val="Header1-Clauses"/>
              <w:tabs>
                <w:tab w:val="clear" w:pos="432"/>
              </w:tabs>
              <w:spacing w:before="140" w:after="140"/>
              <w:ind w:left="0" w:firstLine="0"/>
              <w:rPr>
                <w:i/>
                <w:sz w:val="24"/>
                <w:szCs w:val="24"/>
              </w:rPr>
            </w:pPr>
          </w:p>
        </w:tc>
        <w:tc>
          <w:tcPr>
            <w:tcW w:w="7380" w:type="dxa"/>
          </w:tcPr>
          <w:p w14:paraId="21E66BC4" w14:textId="5A3B535C" w:rsidR="006D40EC" w:rsidRPr="00925D77" w:rsidRDefault="002A28D9" w:rsidP="0015588D">
            <w:pPr>
              <w:pStyle w:val="Header2-SubClauses"/>
              <w:numPr>
                <w:ilvl w:val="1"/>
                <w:numId w:val="37"/>
              </w:numPr>
              <w:spacing w:before="140" w:after="140"/>
              <w:ind w:left="490"/>
              <w:rPr>
                <w:rFonts w:cs="Times New Roman"/>
                <w:spacing w:val="-4"/>
                <w:sz w:val="24"/>
                <w:szCs w:val="24"/>
              </w:rPr>
            </w:pPr>
            <w:r w:rsidRPr="00925D77">
              <w:rPr>
                <w:rFonts w:cs="Times New Roman"/>
                <w:spacing w:val="-4"/>
                <w:sz w:val="24"/>
                <w:szCs w:val="24"/>
              </w:rPr>
              <w:t>Prior to signing the Contract, the corresponding Appendix to the Contract Agreement shall be completed, listing the approved manufacturers or subcontractors for each item concerned.</w:t>
            </w:r>
          </w:p>
        </w:tc>
      </w:tr>
      <w:tr w:rsidR="00925D77" w:rsidRPr="00925D77" w14:paraId="4FD7971D" w14:textId="77777777" w:rsidTr="001A1FB5">
        <w:trPr>
          <w:trHeight w:val="1035"/>
        </w:trPr>
        <w:tc>
          <w:tcPr>
            <w:tcW w:w="2250" w:type="dxa"/>
          </w:tcPr>
          <w:p w14:paraId="4BBBE713" w14:textId="72D44890" w:rsidR="006D40EC" w:rsidRPr="00925D77" w:rsidRDefault="006D40EC" w:rsidP="00515C2A">
            <w:pPr>
              <w:pStyle w:val="1"/>
              <w:rPr>
                <w:sz w:val="24"/>
                <w:szCs w:val="24"/>
              </w:rPr>
            </w:pPr>
            <w:bookmarkStart w:id="398" w:name="_Toc438438862"/>
            <w:bookmarkStart w:id="399" w:name="_Toc438532656"/>
            <w:bookmarkStart w:id="400" w:name="_Toc438734006"/>
            <w:bookmarkStart w:id="401" w:name="_Toc438907043"/>
            <w:bookmarkStart w:id="402" w:name="_Toc438907242"/>
            <w:bookmarkStart w:id="403" w:name="_Toc46055491"/>
            <w:bookmarkStart w:id="404" w:name="_Toc55294895"/>
            <w:bookmarkStart w:id="405" w:name="_Toc55295313"/>
            <w:r w:rsidRPr="00925D77">
              <w:rPr>
                <w:sz w:val="24"/>
                <w:szCs w:val="24"/>
              </w:rPr>
              <w:t>Employer’s Right to Accept Any Bid, and to Reject Any or All Bids</w:t>
            </w:r>
            <w:bookmarkEnd w:id="398"/>
            <w:bookmarkEnd w:id="399"/>
            <w:bookmarkEnd w:id="400"/>
            <w:bookmarkEnd w:id="401"/>
            <w:bookmarkEnd w:id="402"/>
            <w:bookmarkEnd w:id="403"/>
            <w:bookmarkEnd w:id="404"/>
            <w:bookmarkEnd w:id="405"/>
          </w:p>
        </w:tc>
        <w:tc>
          <w:tcPr>
            <w:tcW w:w="7380" w:type="dxa"/>
          </w:tcPr>
          <w:p w14:paraId="029CAE4E" w14:textId="35251542" w:rsidR="00903BFB" w:rsidRPr="00925D77" w:rsidRDefault="006D40EC" w:rsidP="001A1FB5">
            <w:pPr>
              <w:pStyle w:val="Header2-SubClauses"/>
              <w:numPr>
                <w:ilvl w:val="1"/>
                <w:numId w:val="37"/>
              </w:numPr>
              <w:spacing w:before="140" w:after="140"/>
              <w:ind w:left="490"/>
              <w:rPr>
                <w:rFonts w:cs="Times New Roman"/>
                <w:sz w:val="24"/>
                <w:szCs w:val="24"/>
              </w:rPr>
            </w:pPr>
            <w:r w:rsidRPr="00925D77">
              <w:rPr>
                <w:rFonts w:cs="Times New Roman"/>
                <w:spacing w:val="-4"/>
                <w:sz w:val="24"/>
                <w:szCs w:val="24"/>
              </w:rPr>
              <w:t>The Employer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925D77" w:rsidRPr="00925D77" w14:paraId="2D4DE646" w14:textId="77777777" w:rsidTr="001A1FB5">
        <w:tc>
          <w:tcPr>
            <w:tcW w:w="9630" w:type="dxa"/>
            <w:gridSpan w:val="2"/>
          </w:tcPr>
          <w:p w14:paraId="037EAA0A" w14:textId="3014B5DF" w:rsidR="006D40EC" w:rsidRPr="00925D77" w:rsidRDefault="006D40EC" w:rsidP="00515C2A">
            <w:pPr>
              <w:pStyle w:val="A"/>
              <w:rPr>
                <w:b/>
                <w:sz w:val="28"/>
                <w:szCs w:val="28"/>
              </w:rPr>
            </w:pPr>
            <w:bookmarkStart w:id="406" w:name="_Toc438438863"/>
            <w:bookmarkStart w:id="407" w:name="_Toc438532657"/>
            <w:bookmarkStart w:id="408" w:name="_Toc438734007"/>
            <w:bookmarkStart w:id="409" w:name="_Toc438962089"/>
            <w:bookmarkStart w:id="410" w:name="_Toc461939621"/>
            <w:bookmarkStart w:id="411" w:name="_Toc46055494"/>
            <w:bookmarkStart w:id="412" w:name="_Toc55294896"/>
            <w:bookmarkStart w:id="413" w:name="_Toc55295314"/>
            <w:r w:rsidRPr="00925D77">
              <w:rPr>
                <w:b/>
                <w:sz w:val="28"/>
                <w:szCs w:val="28"/>
              </w:rPr>
              <w:t>Award of Contract</w:t>
            </w:r>
            <w:bookmarkEnd w:id="406"/>
            <w:bookmarkEnd w:id="407"/>
            <w:bookmarkEnd w:id="408"/>
            <w:bookmarkEnd w:id="409"/>
            <w:bookmarkEnd w:id="410"/>
            <w:bookmarkEnd w:id="411"/>
            <w:bookmarkEnd w:id="412"/>
            <w:bookmarkEnd w:id="413"/>
          </w:p>
        </w:tc>
      </w:tr>
      <w:tr w:rsidR="00925D77" w:rsidRPr="00925D77" w14:paraId="693EDCFF" w14:textId="77777777" w:rsidTr="001A1FB5">
        <w:tc>
          <w:tcPr>
            <w:tcW w:w="2250" w:type="dxa"/>
          </w:tcPr>
          <w:p w14:paraId="2087DE74" w14:textId="48CDAFC8" w:rsidR="006D40EC" w:rsidRPr="00925D77" w:rsidRDefault="006D40EC" w:rsidP="00515C2A">
            <w:pPr>
              <w:pStyle w:val="1"/>
              <w:rPr>
                <w:sz w:val="24"/>
                <w:szCs w:val="24"/>
              </w:rPr>
            </w:pPr>
            <w:bookmarkStart w:id="414" w:name="_Toc438438864"/>
            <w:bookmarkStart w:id="415" w:name="_Toc438532658"/>
            <w:bookmarkStart w:id="416" w:name="_Toc438734008"/>
            <w:bookmarkStart w:id="417" w:name="_Toc438907044"/>
            <w:bookmarkStart w:id="418" w:name="_Toc438907243"/>
            <w:bookmarkStart w:id="419" w:name="_Toc46055495"/>
            <w:bookmarkStart w:id="420" w:name="_Toc55294897"/>
            <w:bookmarkStart w:id="421" w:name="_Toc55295315"/>
            <w:r w:rsidRPr="00925D77">
              <w:rPr>
                <w:sz w:val="24"/>
                <w:szCs w:val="24"/>
              </w:rPr>
              <w:t>Award Criteria</w:t>
            </w:r>
            <w:bookmarkEnd w:id="414"/>
            <w:bookmarkEnd w:id="415"/>
            <w:bookmarkEnd w:id="416"/>
            <w:bookmarkEnd w:id="417"/>
            <w:bookmarkEnd w:id="418"/>
            <w:bookmarkEnd w:id="419"/>
            <w:bookmarkEnd w:id="420"/>
            <w:bookmarkEnd w:id="421"/>
          </w:p>
        </w:tc>
        <w:tc>
          <w:tcPr>
            <w:tcW w:w="7380" w:type="dxa"/>
          </w:tcPr>
          <w:p w14:paraId="176DC582" w14:textId="1A5E0A1D" w:rsidR="006D40EC" w:rsidRPr="00925D77" w:rsidRDefault="006D40EC" w:rsidP="0015588D">
            <w:pPr>
              <w:pStyle w:val="Header2-SubClauses"/>
              <w:numPr>
                <w:ilvl w:val="1"/>
                <w:numId w:val="37"/>
              </w:numPr>
              <w:spacing w:after="120"/>
              <w:ind w:left="490"/>
              <w:rPr>
                <w:rFonts w:cs="Times New Roman"/>
                <w:spacing w:val="-4"/>
                <w:sz w:val="24"/>
                <w:szCs w:val="24"/>
              </w:rPr>
            </w:pPr>
            <w:r w:rsidRPr="00925D77">
              <w:rPr>
                <w:rFonts w:eastAsia="맑은 고딕" w:cs="Times New Roman"/>
                <w:sz w:val="24"/>
                <w:szCs w:val="24"/>
              </w:rPr>
              <w:t xml:space="preserve">The Employer shall award the Contract to the Bidder whose offer has been determined successful in line with </w:t>
            </w:r>
            <w:r w:rsidR="00CA3ECF" w:rsidRPr="00925D77">
              <w:rPr>
                <w:rFonts w:eastAsia="맑은 고딕" w:cs="Times New Roman"/>
                <w:sz w:val="24"/>
                <w:szCs w:val="24"/>
              </w:rPr>
              <w:t xml:space="preserve">ITB 36 and </w:t>
            </w:r>
            <w:r w:rsidRPr="00925D77">
              <w:rPr>
                <w:rFonts w:eastAsia="맑은 고딕" w:cs="Times New Roman"/>
                <w:sz w:val="24"/>
                <w:szCs w:val="24"/>
              </w:rPr>
              <w:t>ITB 3</w:t>
            </w:r>
            <w:r w:rsidR="00597752" w:rsidRPr="00925D77">
              <w:rPr>
                <w:rFonts w:eastAsia="맑은 고딕" w:cs="Times New Roman"/>
                <w:sz w:val="24"/>
                <w:szCs w:val="24"/>
              </w:rPr>
              <w:t>7</w:t>
            </w:r>
            <w:r w:rsidRPr="00925D77">
              <w:rPr>
                <w:rFonts w:eastAsia="맑은 고딕" w:cs="Times New Roman"/>
                <w:sz w:val="24"/>
                <w:szCs w:val="24"/>
              </w:rPr>
              <w:t xml:space="preserve"> above to be the lowest evaluated Bid and is substantially responsive to the </w:t>
            </w:r>
            <w:r w:rsidRPr="00925D77">
              <w:rPr>
                <w:rFonts w:eastAsia="맑은 고딕" w:cs="Times New Roman"/>
                <w:sz w:val="24"/>
                <w:szCs w:val="24"/>
              </w:rPr>
              <w:lastRenderedPageBreak/>
              <w:t>Bidding Document, provided further that the Bidder is determined to be eligible and qualified to perform the Contract satisfactorily.</w:t>
            </w:r>
          </w:p>
        </w:tc>
      </w:tr>
      <w:tr w:rsidR="00925D77" w:rsidRPr="00925D77" w14:paraId="416595AA" w14:textId="77777777" w:rsidTr="001A1FB5">
        <w:tc>
          <w:tcPr>
            <w:tcW w:w="2250" w:type="dxa"/>
          </w:tcPr>
          <w:p w14:paraId="3BC6DBA8" w14:textId="4FB9E148" w:rsidR="008C3140" w:rsidRPr="00925D77" w:rsidRDefault="008C3140" w:rsidP="00515C2A">
            <w:pPr>
              <w:pStyle w:val="1"/>
              <w:rPr>
                <w:sz w:val="24"/>
                <w:szCs w:val="24"/>
              </w:rPr>
            </w:pPr>
            <w:r w:rsidRPr="00925D77">
              <w:rPr>
                <w:rFonts w:hint="eastAsia"/>
                <w:sz w:val="24"/>
                <w:szCs w:val="24"/>
                <w:lang w:eastAsia="ko-KR"/>
              </w:rPr>
              <w:lastRenderedPageBreak/>
              <w:t>Standstill Period</w:t>
            </w:r>
          </w:p>
        </w:tc>
        <w:tc>
          <w:tcPr>
            <w:tcW w:w="7380" w:type="dxa"/>
          </w:tcPr>
          <w:p w14:paraId="56E59A84" w14:textId="66D0E380" w:rsidR="008C3140" w:rsidRPr="00925D77" w:rsidRDefault="008C3140" w:rsidP="0015588D">
            <w:pPr>
              <w:pStyle w:val="Header2-SubClauses"/>
              <w:numPr>
                <w:ilvl w:val="1"/>
                <w:numId w:val="37"/>
              </w:numPr>
              <w:spacing w:after="120"/>
              <w:ind w:left="490"/>
              <w:rPr>
                <w:rFonts w:eastAsia="맑은 고딕" w:cs="Times New Roman"/>
                <w:sz w:val="24"/>
                <w:szCs w:val="24"/>
              </w:rPr>
            </w:pPr>
            <w:r w:rsidRPr="00925D77">
              <w:rPr>
                <w:rFonts w:cs="Times New Roman"/>
                <w:spacing w:val="-4"/>
                <w:sz w:val="24"/>
                <w:szCs w:val="24"/>
              </w:rPr>
              <w:t xml:space="preserve">If the Standstill Period is applied as specified </w:t>
            </w:r>
            <w:r w:rsidRPr="00925D77">
              <w:rPr>
                <w:rFonts w:cs="Times New Roman"/>
                <w:b/>
                <w:sz w:val="24"/>
                <w:szCs w:val="24"/>
              </w:rPr>
              <w:t>in the BDS</w:t>
            </w:r>
            <w:r w:rsidRPr="00925D77">
              <w:rPr>
                <w:rFonts w:cs="Times New Roman"/>
                <w:spacing w:val="-4"/>
                <w:sz w:val="24"/>
                <w:szCs w:val="24"/>
              </w:rPr>
              <w:t xml:space="preserve">, the Contract shall not be awarded earlier than the expiry of the Standstill Period. The Standstill Period shall be ten (10) Business Days unless extended in accordance with ITB 43.1. The Standstill Period commences the day after the date the Employer has transmitted to each Bidder the Notification of Intention to Award the Contract. </w:t>
            </w:r>
            <w:r w:rsidRPr="00925D77">
              <w:rPr>
                <w:sz w:val="24"/>
              </w:rPr>
              <w:t>In case where only one Bid is submitted, or in case of direct contracting, the Standstill Period shall not apply</w:t>
            </w:r>
            <w:r w:rsidRPr="00925D77">
              <w:rPr>
                <w:rFonts w:cs="Times New Roman"/>
                <w:spacing w:val="-4"/>
                <w:sz w:val="24"/>
                <w:szCs w:val="24"/>
              </w:rPr>
              <w:t>.</w:t>
            </w:r>
          </w:p>
        </w:tc>
      </w:tr>
      <w:tr w:rsidR="00925D77" w:rsidRPr="00925D77" w14:paraId="76528DEE" w14:textId="77777777" w:rsidTr="001A1FB5">
        <w:tc>
          <w:tcPr>
            <w:tcW w:w="2250" w:type="dxa"/>
          </w:tcPr>
          <w:p w14:paraId="53AB5D2E" w14:textId="0C1E9425" w:rsidR="008C3140" w:rsidRPr="00925D77" w:rsidRDefault="008C3140" w:rsidP="00515C2A">
            <w:pPr>
              <w:pStyle w:val="1"/>
              <w:rPr>
                <w:sz w:val="24"/>
                <w:szCs w:val="24"/>
                <w:lang w:eastAsia="ko-KR"/>
              </w:rPr>
            </w:pPr>
            <w:r w:rsidRPr="00925D77">
              <w:rPr>
                <w:rFonts w:hint="eastAsia"/>
                <w:sz w:val="24"/>
                <w:szCs w:val="24"/>
                <w:lang w:eastAsia="ko-KR"/>
              </w:rPr>
              <w:t>N</w:t>
            </w:r>
            <w:r w:rsidRPr="00925D77">
              <w:rPr>
                <w:sz w:val="24"/>
                <w:szCs w:val="24"/>
                <w:lang w:eastAsia="ko-KR"/>
              </w:rPr>
              <w:t>otification of Intention to Award</w:t>
            </w:r>
          </w:p>
        </w:tc>
        <w:tc>
          <w:tcPr>
            <w:tcW w:w="7380" w:type="dxa"/>
          </w:tcPr>
          <w:p w14:paraId="70227E42" w14:textId="6312C2BB" w:rsidR="008C3140" w:rsidRPr="00925D77" w:rsidRDefault="008C3140" w:rsidP="0015588D">
            <w:pPr>
              <w:pStyle w:val="Header2-SubClauses"/>
              <w:numPr>
                <w:ilvl w:val="1"/>
                <w:numId w:val="37"/>
              </w:numPr>
              <w:spacing w:after="120"/>
              <w:ind w:left="490"/>
              <w:rPr>
                <w:rFonts w:cs="Times New Roman"/>
                <w:spacing w:val="-4"/>
                <w:sz w:val="24"/>
                <w:szCs w:val="24"/>
              </w:rPr>
            </w:pPr>
            <w:r w:rsidRPr="00925D77">
              <w:rPr>
                <w:rFonts w:cs="Times New Roman"/>
                <w:spacing w:val="-4"/>
                <w:sz w:val="24"/>
                <w:szCs w:val="24"/>
              </w:rPr>
              <w:t xml:space="preserve">If the Standstill Period is applied in accordance with ITB 40.1, </w:t>
            </w:r>
            <w:r w:rsidRPr="00925D77">
              <w:rPr>
                <w:sz w:val="24"/>
                <w:szCs w:val="24"/>
              </w:rPr>
              <w:t>t</w:t>
            </w:r>
            <w:r w:rsidRPr="00925D77">
              <w:rPr>
                <w:rFonts w:hint="eastAsia"/>
                <w:sz w:val="24"/>
                <w:szCs w:val="24"/>
              </w:rPr>
              <w:t xml:space="preserve">he Employer shall send to each </w:t>
            </w:r>
            <w:r w:rsidRPr="00925D77">
              <w:rPr>
                <w:sz w:val="24"/>
                <w:szCs w:val="24"/>
              </w:rPr>
              <w:t>Bidder</w:t>
            </w:r>
            <w:r w:rsidRPr="00925D77">
              <w:rPr>
                <w:rFonts w:hint="eastAsia"/>
                <w:sz w:val="24"/>
                <w:szCs w:val="24"/>
              </w:rPr>
              <w:t xml:space="preserve"> the Notification of Intention</w:t>
            </w:r>
            <w:r w:rsidRPr="00925D77">
              <w:rPr>
                <w:sz w:val="24"/>
                <w:szCs w:val="24"/>
              </w:rPr>
              <w:t xml:space="preserve"> to Award the Contract, using the applicable form included in</w:t>
            </w:r>
            <w:r w:rsidRPr="00925D77">
              <w:rPr>
                <w:rFonts w:hint="eastAsia"/>
                <w:sz w:val="24"/>
                <w:szCs w:val="24"/>
                <w:lang w:eastAsia="ko-KR"/>
              </w:rPr>
              <w:t xml:space="preserve"> </w:t>
            </w:r>
            <w:r w:rsidRPr="00925D77">
              <w:rPr>
                <w:sz w:val="24"/>
                <w:szCs w:val="24"/>
              </w:rPr>
              <w:t xml:space="preserve">Section IX. Contract Forms, as per the instructions specified </w:t>
            </w:r>
            <w:r w:rsidRPr="00925D77">
              <w:rPr>
                <w:rFonts w:cs="Times New Roman"/>
                <w:b/>
                <w:sz w:val="24"/>
                <w:szCs w:val="24"/>
              </w:rPr>
              <w:t>in the BDS</w:t>
            </w:r>
            <w:r w:rsidRPr="00925D77">
              <w:rPr>
                <w:rFonts w:cs="Times New Roman"/>
                <w:spacing w:val="-4"/>
                <w:sz w:val="24"/>
                <w:szCs w:val="24"/>
                <w:lang w:eastAsia="ko-KR"/>
              </w:rPr>
              <w:t>.</w:t>
            </w:r>
          </w:p>
        </w:tc>
      </w:tr>
      <w:tr w:rsidR="00925D77" w:rsidRPr="00925D77" w14:paraId="37B82FA7" w14:textId="77777777" w:rsidTr="001A1FB5">
        <w:trPr>
          <w:trHeight w:val="720"/>
        </w:trPr>
        <w:tc>
          <w:tcPr>
            <w:tcW w:w="2250" w:type="dxa"/>
          </w:tcPr>
          <w:p w14:paraId="2BB11B7F" w14:textId="0C9E8532" w:rsidR="006D40EC" w:rsidRPr="00925D77" w:rsidRDefault="006D40EC" w:rsidP="00515C2A">
            <w:pPr>
              <w:pStyle w:val="1"/>
              <w:rPr>
                <w:sz w:val="24"/>
                <w:szCs w:val="24"/>
              </w:rPr>
            </w:pPr>
            <w:bookmarkStart w:id="422" w:name="_Toc438438866"/>
            <w:bookmarkStart w:id="423" w:name="_Toc438532660"/>
            <w:bookmarkStart w:id="424" w:name="_Toc438734010"/>
            <w:bookmarkStart w:id="425" w:name="_Toc438907046"/>
            <w:bookmarkStart w:id="426" w:name="_Toc438907245"/>
            <w:bookmarkStart w:id="427" w:name="_Toc46055496"/>
            <w:bookmarkStart w:id="428" w:name="_Toc55294898"/>
            <w:bookmarkStart w:id="429" w:name="_Toc55295316"/>
            <w:r w:rsidRPr="00925D77">
              <w:rPr>
                <w:sz w:val="24"/>
                <w:szCs w:val="24"/>
              </w:rPr>
              <w:t>Notification of Award</w:t>
            </w:r>
            <w:bookmarkEnd w:id="422"/>
            <w:bookmarkEnd w:id="423"/>
            <w:bookmarkEnd w:id="424"/>
            <w:bookmarkEnd w:id="425"/>
            <w:bookmarkEnd w:id="426"/>
            <w:bookmarkEnd w:id="427"/>
            <w:bookmarkEnd w:id="428"/>
            <w:bookmarkEnd w:id="429"/>
          </w:p>
        </w:tc>
        <w:tc>
          <w:tcPr>
            <w:tcW w:w="7380" w:type="dxa"/>
          </w:tcPr>
          <w:p w14:paraId="4478B074" w14:textId="11DC1910" w:rsidR="006D40EC" w:rsidRPr="00925D77" w:rsidRDefault="005F6BEE" w:rsidP="00542E85">
            <w:pPr>
              <w:pStyle w:val="Header2-SubClauses"/>
              <w:numPr>
                <w:ilvl w:val="1"/>
                <w:numId w:val="37"/>
              </w:numPr>
              <w:spacing w:after="120"/>
              <w:rPr>
                <w:rFonts w:cs="Times New Roman"/>
                <w:strike/>
                <w:sz w:val="24"/>
                <w:szCs w:val="24"/>
              </w:rPr>
            </w:pPr>
            <w:r w:rsidRPr="00925D77">
              <w:rPr>
                <w:rFonts w:cs="Times New Roman"/>
                <w:sz w:val="24"/>
                <w:szCs w:val="24"/>
              </w:rPr>
              <w:t>P</w:t>
            </w:r>
            <w:r w:rsidR="006D40EC" w:rsidRPr="00925D77">
              <w:rPr>
                <w:rFonts w:cs="Times New Roman"/>
                <w:sz w:val="24"/>
                <w:szCs w:val="24"/>
              </w:rPr>
              <w:t>rior to the expiration of the period of bid validity,</w:t>
            </w:r>
            <w:r w:rsidR="00542E85" w:rsidRPr="00925D77">
              <w:rPr>
                <w:rFonts w:cs="Times New Roman"/>
                <w:sz w:val="24"/>
                <w:szCs w:val="24"/>
              </w:rPr>
              <w:t xml:space="preserve"> </w:t>
            </w:r>
            <w:r w:rsidRPr="00925D77">
              <w:rPr>
                <w:rFonts w:cs="Times New Roman"/>
                <w:sz w:val="24"/>
                <w:szCs w:val="24"/>
              </w:rPr>
              <w:t>t</w:t>
            </w:r>
            <w:r w:rsidR="006D40EC" w:rsidRPr="00925D77">
              <w:rPr>
                <w:rFonts w:cs="Times New Roman"/>
                <w:sz w:val="24"/>
                <w:szCs w:val="24"/>
              </w:rPr>
              <w:t xml:space="preserve">he Employer shall notify the successful Bidder, in writing, </w:t>
            </w:r>
            <w:r w:rsidR="006C521C" w:rsidRPr="00925D77">
              <w:rPr>
                <w:sz w:val="24"/>
                <w:szCs w:val="24"/>
              </w:rPr>
              <w:t xml:space="preserve">using the </w:t>
            </w:r>
            <w:r w:rsidR="006C521C" w:rsidRPr="00925D77">
              <w:rPr>
                <w:sz w:val="24"/>
                <w:szCs w:val="24"/>
                <w:lang w:eastAsia="ko-KR"/>
              </w:rPr>
              <w:t>Notification of Award</w:t>
            </w:r>
            <w:r w:rsidR="006C521C" w:rsidRPr="00925D77">
              <w:rPr>
                <w:sz w:val="24"/>
                <w:szCs w:val="24"/>
              </w:rPr>
              <w:t xml:space="preserve"> form included in</w:t>
            </w:r>
            <w:r w:rsidR="006C521C" w:rsidRPr="00925D77">
              <w:rPr>
                <w:rFonts w:hint="eastAsia"/>
                <w:sz w:val="24"/>
                <w:szCs w:val="24"/>
                <w:lang w:eastAsia="ko-KR"/>
              </w:rPr>
              <w:t xml:space="preserve"> </w:t>
            </w:r>
            <w:r w:rsidR="006C521C" w:rsidRPr="00925D77">
              <w:rPr>
                <w:sz w:val="24"/>
                <w:szCs w:val="24"/>
              </w:rPr>
              <w:t xml:space="preserve">Section IX. Contract Forms, </w:t>
            </w:r>
            <w:r w:rsidR="006D40EC" w:rsidRPr="00925D77">
              <w:rPr>
                <w:rFonts w:cs="Times New Roman"/>
                <w:sz w:val="24"/>
                <w:szCs w:val="24"/>
              </w:rPr>
              <w:t>that its bid has been accepted</w:t>
            </w:r>
            <w:r w:rsidR="003B7F65" w:rsidRPr="00925D77">
              <w:rPr>
                <w:rFonts w:cs="Times New Roman"/>
                <w:sz w:val="24"/>
                <w:szCs w:val="24"/>
                <w:lang w:eastAsia="ko-KR"/>
              </w:rPr>
              <w:t xml:space="preserve">. </w:t>
            </w:r>
            <w:r w:rsidR="006D40EC" w:rsidRPr="00925D77">
              <w:rPr>
                <w:rFonts w:cs="Times New Roman"/>
                <w:sz w:val="24"/>
                <w:szCs w:val="24"/>
              </w:rPr>
              <w:t>At the same time, the Employer shall also notify unsuccessful Bidders of the results of the bidding including the following information</w:t>
            </w:r>
            <w:r w:rsidR="007553D9">
              <w:rPr>
                <w:rFonts w:cs="Times New Roman"/>
                <w:sz w:val="24"/>
                <w:szCs w:val="24"/>
              </w:rPr>
              <w:t>:</w:t>
            </w:r>
            <w:r w:rsidR="006D40EC" w:rsidRPr="00925D77">
              <w:rPr>
                <w:rFonts w:cs="Times New Roman"/>
                <w:strike/>
                <w:sz w:val="24"/>
                <w:szCs w:val="24"/>
              </w:rPr>
              <w:t xml:space="preserve">  </w:t>
            </w:r>
          </w:p>
          <w:p w14:paraId="65161965" w14:textId="77777777" w:rsidR="006D40EC" w:rsidRPr="00925D77" w:rsidRDefault="006D40EC" w:rsidP="0015588D">
            <w:pPr>
              <w:pStyle w:val="P3Header1-Clauses"/>
              <w:numPr>
                <w:ilvl w:val="2"/>
                <w:numId w:val="37"/>
              </w:numPr>
              <w:ind w:hanging="360"/>
              <w:rPr>
                <w:sz w:val="24"/>
                <w:szCs w:val="24"/>
              </w:rPr>
            </w:pPr>
            <w:r w:rsidRPr="00925D77">
              <w:rPr>
                <w:sz w:val="24"/>
                <w:szCs w:val="24"/>
              </w:rPr>
              <w:t xml:space="preserve">name of each Bidder who submitted a Bid; </w:t>
            </w:r>
          </w:p>
          <w:p w14:paraId="1BD92DEE" w14:textId="77777777" w:rsidR="006D40EC" w:rsidRPr="00925D77" w:rsidRDefault="006D40EC" w:rsidP="0015588D">
            <w:pPr>
              <w:pStyle w:val="P3Header1-Clauses"/>
              <w:numPr>
                <w:ilvl w:val="2"/>
                <w:numId w:val="37"/>
              </w:numPr>
              <w:ind w:hanging="360"/>
              <w:rPr>
                <w:sz w:val="24"/>
                <w:szCs w:val="24"/>
              </w:rPr>
            </w:pPr>
            <w:r w:rsidRPr="00925D77">
              <w:rPr>
                <w:sz w:val="24"/>
                <w:szCs w:val="24"/>
              </w:rPr>
              <w:t xml:space="preserve">bid prices as read out at bid opening; </w:t>
            </w:r>
          </w:p>
          <w:p w14:paraId="75C3CF10" w14:textId="77777777" w:rsidR="006D40EC" w:rsidRPr="00925D77" w:rsidRDefault="006D40EC" w:rsidP="0015588D">
            <w:pPr>
              <w:pStyle w:val="P3Header1-Clauses"/>
              <w:numPr>
                <w:ilvl w:val="2"/>
                <w:numId w:val="37"/>
              </w:numPr>
              <w:ind w:hanging="360"/>
              <w:rPr>
                <w:sz w:val="24"/>
                <w:szCs w:val="24"/>
              </w:rPr>
            </w:pPr>
            <w:r w:rsidRPr="00925D77">
              <w:rPr>
                <w:sz w:val="24"/>
                <w:szCs w:val="24"/>
              </w:rPr>
              <w:t xml:space="preserve">name and evaluated prices of each bid that was evaluated; </w:t>
            </w:r>
          </w:p>
          <w:p w14:paraId="73EB7D37" w14:textId="77777777" w:rsidR="006D40EC" w:rsidRPr="00925D77" w:rsidRDefault="006D40EC" w:rsidP="0015588D">
            <w:pPr>
              <w:pStyle w:val="P3Header1-Clauses"/>
              <w:numPr>
                <w:ilvl w:val="2"/>
                <w:numId w:val="37"/>
              </w:numPr>
              <w:ind w:hanging="360"/>
              <w:rPr>
                <w:sz w:val="24"/>
                <w:szCs w:val="24"/>
              </w:rPr>
            </w:pPr>
            <w:r w:rsidRPr="00925D77">
              <w:rPr>
                <w:sz w:val="24"/>
                <w:szCs w:val="24"/>
              </w:rPr>
              <w:t xml:space="preserve">name of Bidders whose Bids were rejected and the reasons for their rejection; and </w:t>
            </w:r>
          </w:p>
          <w:p w14:paraId="15F100C3" w14:textId="77777777" w:rsidR="006D40EC" w:rsidRPr="00925D77" w:rsidRDefault="006D40EC" w:rsidP="0015588D">
            <w:pPr>
              <w:pStyle w:val="P3Header1-Clauses"/>
              <w:numPr>
                <w:ilvl w:val="2"/>
                <w:numId w:val="37"/>
              </w:numPr>
              <w:ind w:hanging="360"/>
              <w:rPr>
                <w:sz w:val="24"/>
                <w:szCs w:val="24"/>
              </w:rPr>
            </w:pPr>
            <w:r w:rsidRPr="00925D77">
              <w:rPr>
                <w:sz w:val="24"/>
                <w:szCs w:val="24"/>
              </w:rPr>
              <w:t>name of the winning Bidder, and the price it offered, as well as the duration and summary scope of the contract awarded.</w:t>
            </w:r>
          </w:p>
          <w:p w14:paraId="5C5E7E1E" w14:textId="77777777" w:rsidR="005F6BEE" w:rsidRPr="00925D77" w:rsidRDefault="005F6BEE" w:rsidP="005F6BEE">
            <w:pPr>
              <w:pStyle w:val="P3Header1-Clauses"/>
              <w:numPr>
                <w:ilvl w:val="1"/>
                <w:numId w:val="37"/>
              </w:numPr>
              <w:rPr>
                <w:sz w:val="24"/>
                <w:szCs w:val="24"/>
              </w:rPr>
            </w:pPr>
            <w:r w:rsidRPr="00925D77">
              <w:rPr>
                <w:rFonts w:hint="eastAsia"/>
                <w:spacing w:val="-4"/>
                <w:sz w:val="24"/>
                <w:szCs w:val="24"/>
                <w:lang w:eastAsia="ko-KR"/>
              </w:rPr>
              <w:t>Until a formal contract is prepared and executed, the notification of award shall constitute a binding Cont</w:t>
            </w:r>
            <w:r w:rsidRPr="00925D77">
              <w:rPr>
                <w:spacing w:val="-4"/>
                <w:sz w:val="24"/>
                <w:szCs w:val="24"/>
                <w:lang w:eastAsia="ko-KR"/>
              </w:rPr>
              <w:t>ract</w:t>
            </w:r>
            <w:r w:rsidRPr="00925D77">
              <w:rPr>
                <w:rFonts w:hint="eastAsia"/>
                <w:spacing w:val="-4"/>
                <w:sz w:val="24"/>
                <w:szCs w:val="24"/>
                <w:lang w:eastAsia="ko-KR"/>
              </w:rPr>
              <w:t>.</w:t>
            </w:r>
          </w:p>
          <w:p w14:paraId="2C2F901B" w14:textId="53C808AE" w:rsidR="005F6BEE" w:rsidRPr="00925D77" w:rsidRDefault="000B2260" w:rsidP="004C2F3F">
            <w:pPr>
              <w:pStyle w:val="P3Header1-Clauses"/>
              <w:numPr>
                <w:ilvl w:val="1"/>
                <w:numId w:val="37"/>
              </w:numPr>
              <w:rPr>
                <w:sz w:val="24"/>
                <w:szCs w:val="24"/>
              </w:rPr>
            </w:pPr>
            <w:r w:rsidRPr="00925D77">
              <w:rPr>
                <w:sz w:val="24"/>
                <w:szCs w:val="24"/>
              </w:rPr>
              <w:t xml:space="preserve">Notwithstanding the foregoing, if </w:t>
            </w:r>
            <w:r w:rsidR="005F6BEE" w:rsidRPr="00925D77">
              <w:rPr>
                <w:sz w:val="24"/>
                <w:szCs w:val="24"/>
              </w:rPr>
              <w:t>th</w:t>
            </w:r>
            <w:r w:rsidR="0072192A" w:rsidRPr="00925D77">
              <w:rPr>
                <w:sz w:val="24"/>
                <w:szCs w:val="24"/>
              </w:rPr>
              <w:t xml:space="preserve">e Standstill Period is applied, the Employer shall, </w:t>
            </w:r>
            <w:r w:rsidR="005F6BEE" w:rsidRPr="00925D77">
              <w:rPr>
                <w:sz w:val="24"/>
                <w:szCs w:val="24"/>
              </w:rPr>
              <w:t>prior to the expiration of the period of bid validity and upon expiry of the Stands</w:t>
            </w:r>
            <w:r w:rsidR="001824CD" w:rsidRPr="00925D77">
              <w:rPr>
                <w:sz w:val="24"/>
                <w:szCs w:val="24"/>
              </w:rPr>
              <w:t>till Period</w:t>
            </w:r>
            <w:r w:rsidR="005F6BEE" w:rsidRPr="00925D77">
              <w:rPr>
                <w:sz w:val="24"/>
                <w:szCs w:val="24"/>
              </w:rPr>
              <w:t xml:space="preserve"> specified in ITB 40.1 or any extension thereof, and upon satisfactorily addressing any Complaint that has been filed within the Standstill Period</w:t>
            </w:r>
            <w:r w:rsidR="0072192A" w:rsidRPr="00925D77">
              <w:rPr>
                <w:sz w:val="24"/>
                <w:szCs w:val="24"/>
              </w:rPr>
              <w:t>,</w:t>
            </w:r>
            <w:r w:rsidR="005F6BEE" w:rsidRPr="00925D77">
              <w:rPr>
                <w:sz w:val="24"/>
                <w:szCs w:val="24"/>
              </w:rPr>
              <w:t xml:space="preserve"> notify the successful Bidder, in writing</w:t>
            </w:r>
            <w:r w:rsidR="00B45F43" w:rsidRPr="00925D77">
              <w:rPr>
                <w:sz w:val="24"/>
                <w:szCs w:val="24"/>
              </w:rPr>
              <w:t xml:space="preserve">, using the </w:t>
            </w:r>
            <w:r w:rsidR="00B45F43" w:rsidRPr="00925D77">
              <w:rPr>
                <w:sz w:val="24"/>
                <w:szCs w:val="24"/>
                <w:lang w:eastAsia="ko-KR"/>
              </w:rPr>
              <w:t>Notification of Award</w:t>
            </w:r>
            <w:r w:rsidR="00B45F43" w:rsidRPr="00925D77">
              <w:rPr>
                <w:sz w:val="24"/>
                <w:szCs w:val="24"/>
              </w:rPr>
              <w:t xml:space="preserve"> form included in</w:t>
            </w:r>
            <w:r w:rsidR="00B45F43" w:rsidRPr="00925D77">
              <w:rPr>
                <w:rFonts w:hint="eastAsia"/>
                <w:sz w:val="24"/>
                <w:szCs w:val="24"/>
                <w:lang w:eastAsia="ko-KR"/>
              </w:rPr>
              <w:t xml:space="preserve"> </w:t>
            </w:r>
            <w:r w:rsidR="00B45F43" w:rsidRPr="00925D77">
              <w:rPr>
                <w:sz w:val="24"/>
                <w:szCs w:val="24"/>
              </w:rPr>
              <w:t xml:space="preserve">Section IX. Contract Forms, </w:t>
            </w:r>
            <w:r w:rsidR="005F6BEE" w:rsidRPr="00925D77">
              <w:rPr>
                <w:sz w:val="24"/>
                <w:szCs w:val="24"/>
              </w:rPr>
              <w:t>that its Bid has been accepted.</w:t>
            </w:r>
          </w:p>
        </w:tc>
      </w:tr>
      <w:tr w:rsidR="00925D77" w:rsidRPr="00925D77" w14:paraId="44ED7346" w14:textId="77777777" w:rsidTr="001A1FB5">
        <w:tc>
          <w:tcPr>
            <w:tcW w:w="2250" w:type="dxa"/>
          </w:tcPr>
          <w:p w14:paraId="2D6A9034" w14:textId="0E668D44" w:rsidR="00826386" w:rsidRPr="00925D77" w:rsidRDefault="00826386" w:rsidP="00515C2A">
            <w:pPr>
              <w:pStyle w:val="1"/>
              <w:rPr>
                <w:sz w:val="24"/>
                <w:szCs w:val="24"/>
              </w:rPr>
            </w:pPr>
            <w:r w:rsidRPr="00925D77">
              <w:rPr>
                <w:rFonts w:hint="eastAsia"/>
                <w:sz w:val="24"/>
                <w:szCs w:val="24"/>
                <w:lang w:eastAsia="ko-KR"/>
              </w:rPr>
              <w:t>Debriefing by the Employer</w:t>
            </w:r>
          </w:p>
        </w:tc>
        <w:tc>
          <w:tcPr>
            <w:tcW w:w="7380" w:type="dxa"/>
          </w:tcPr>
          <w:p w14:paraId="1B1AD0E9" w14:textId="7F489E44" w:rsidR="00826386" w:rsidRPr="00925D77" w:rsidRDefault="00A60DB6" w:rsidP="00826386">
            <w:pPr>
              <w:pStyle w:val="Header2-SubClauses"/>
              <w:numPr>
                <w:ilvl w:val="1"/>
                <w:numId w:val="37"/>
              </w:numPr>
              <w:spacing w:after="120"/>
              <w:rPr>
                <w:rFonts w:cs="Times New Roman"/>
                <w:spacing w:val="-4"/>
                <w:sz w:val="24"/>
                <w:szCs w:val="24"/>
              </w:rPr>
            </w:pPr>
            <w:r w:rsidRPr="00925D77">
              <w:rPr>
                <w:rFonts w:cs="Times New Roman"/>
                <w:spacing w:val="-4"/>
                <w:sz w:val="24"/>
                <w:szCs w:val="24"/>
              </w:rPr>
              <w:t>If the Standstill Period is applied, upo</w:t>
            </w:r>
            <w:r w:rsidR="00826386" w:rsidRPr="00925D77">
              <w:rPr>
                <w:rFonts w:cs="Times New Roman"/>
                <w:spacing w:val="-4"/>
                <w:sz w:val="24"/>
                <w:szCs w:val="24"/>
              </w:rPr>
              <w:t>n receipt of the Employer’s Notification of Intentio</w:t>
            </w:r>
            <w:r w:rsidR="001A7866" w:rsidRPr="00925D77">
              <w:rPr>
                <w:rFonts w:cs="Times New Roman"/>
                <w:spacing w:val="-4"/>
                <w:sz w:val="24"/>
                <w:szCs w:val="24"/>
              </w:rPr>
              <w:t>n to Award referred to in ITB 41</w:t>
            </w:r>
            <w:r w:rsidR="005D6B5A" w:rsidRPr="00925D77">
              <w:rPr>
                <w:rFonts w:cs="Times New Roman"/>
                <w:spacing w:val="-4"/>
                <w:sz w:val="24"/>
                <w:szCs w:val="24"/>
              </w:rPr>
              <w:t>.1</w:t>
            </w:r>
            <w:r w:rsidR="00826386" w:rsidRPr="00925D77">
              <w:rPr>
                <w:rFonts w:cs="Times New Roman"/>
                <w:spacing w:val="-4"/>
                <w:sz w:val="24"/>
                <w:szCs w:val="24"/>
              </w:rPr>
              <w:t xml:space="preserve">, an unsuccessful Bidder has three (3) Business Days to make a written request to the Employer for a debriefing. The Employer shall provide a </w:t>
            </w:r>
            <w:r w:rsidR="00826386" w:rsidRPr="00925D77">
              <w:rPr>
                <w:rFonts w:cs="Times New Roman"/>
                <w:spacing w:val="-4"/>
                <w:sz w:val="24"/>
                <w:szCs w:val="24"/>
              </w:rPr>
              <w:lastRenderedPageBreak/>
              <w:t xml:space="preserve">debriefing to all unsuccessful Bidders whose request </w:t>
            </w:r>
            <w:r w:rsidR="00051B72" w:rsidRPr="00925D77">
              <w:rPr>
                <w:spacing w:val="-4"/>
                <w:sz w:val="24"/>
                <w:szCs w:val="24"/>
              </w:rPr>
              <w:t xml:space="preserve">is </w:t>
            </w:r>
            <w:r w:rsidR="00051B72" w:rsidRPr="00925D77">
              <w:rPr>
                <w:sz w:val="24"/>
                <w:szCs w:val="24"/>
              </w:rPr>
              <w:t xml:space="preserve">submitted in compliance with the procedures as set forth </w:t>
            </w:r>
            <w:r w:rsidR="00051B72" w:rsidRPr="00925D77">
              <w:rPr>
                <w:b/>
                <w:sz w:val="24"/>
                <w:szCs w:val="24"/>
              </w:rPr>
              <w:t>in the BDS</w:t>
            </w:r>
            <w:r w:rsidR="00051B72" w:rsidRPr="00925D77">
              <w:rPr>
                <w:sz w:val="24"/>
                <w:szCs w:val="24"/>
              </w:rPr>
              <w:t xml:space="preserve"> </w:t>
            </w:r>
            <w:r w:rsidR="00051B72" w:rsidRPr="00925D77">
              <w:rPr>
                <w:rFonts w:hint="eastAsia"/>
                <w:sz w:val="24"/>
                <w:szCs w:val="24"/>
                <w:lang w:eastAsia="ko-KR"/>
              </w:rPr>
              <w:t>and is rec</w:t>
            </w:r>
            <w:r w:rsidR="00051B72" w:rsidRPr="00925D77">
              <w:rPr>
                <w:sz w:val="24"/>
                <w:szCs w:val="24"/>
                <w:lang w:eastAsia="ko-KR"/>
              </w:rPr>
              <w:t>e</w:t>
            </w:r>
            <w:r w:rsidR="00051B72" w:rsidRPr="00925D77">
              <w:rPr>
                <w:rFonts w:hint="eastAsia"/>
                <w:sz w:val="24"/>
                <w:szCs w:val="24"/>
                <w:lang w:eastAsia="ko-KR"/>
              </w:rPr>
              <w:t>ived</w:t>
            </w:r>
            <w:r w:rsidR="00051B72" w:rsidRPr="00925D77">
              <w:rPr>
                <w:spacing w:val="-4"/>
                <w:sz w:val="24"/>
                <w:szCs w:val="24"/>
              </w:rPr>
              <w:t xml:space="preserve"> within this deadline</w:t>
            </w:r>
            <w:r w:rsidR="00826386" w:rsidRPr="00925D77">
              <w:rPr>
                <w:rFonts w:cs="Times New Roman"/>
                <w:spacing w:val="-4"/>
                <w:sz w:val="24"/>
                <w:szCs w:val="24"/>
              </w:rPr>
              <w:t>.</w:t>
            </w:r>
          </w:p>
          <w:p w14:paraId="6ECD38D5" w14:textId="43BA3F99" w:rsidR="00826386" w:rsidRPr="00925D77" w:rsidRDefault="00826386" w:rsidP="00A60DB6">
            <w:pPr>
              <w:pStyle w:val="Header2-SubClauses"/>
              <w:numPr>
                <w:ilvl w:val="2"/>
                <w:numId w:val="37"/>
              </w:numPr>
              <w:spacing w:after="120"/>
              <w:rPr>
                <w:rFonts w:cs="Times New Roman"/>
                <w:spacing w:val="-4"/>
                <w:sz w:val="24"/>
                <w:szCs w:val="24"/>
              </w:rPr>
            </w:pPr>
            <w:r w:rsidRPr="00925D77">
              <w:rPr>
                <w:rFonts w:cs="Times New Roman"/>
                <w:spacing w:val="-4"/>
                <w:sz w:val="24"/>
                <w:szCs w:val="24"/>
              </w:rPr>
              <w:t xml:space="preserve">Where a request for debriefing is received within the deadline, the Employer shall provide a debriefing within five (5) Business Days, unless the Employer decides, for justifiable reasons, to provide the debriefing outside this timeframe. In that case, the standstill period shall automatically be extended until five (5) Business Days after such debriefing is provided. </w:t>
            </w:r>
            <w:r w:rsidR="00785219">
              <w:rPr>
                <w:rFonts w:cs="Times New Roman"/>
                <w:spacing w:val="-4"/>
                <w:sz w:val="24"/>
                <w:szCs w:val="24"/>
              </w:rPr>
              <w:t xml:space="preserve"> </w:t>
            </w:r>
            <w:r w:rsidRPr="00925D77">
              <w:rPr>
                <w:rFonts w:cs="Times New Roman"/>
                <w:spacing w:val="-4"/>
                <w:sz w:val="24"/>
                <w:szCs w:val="24"/>
              </w:rPr>
              <w:t xml:space="preserve">If more than one debriefing is so delayed, the standstill period shall not end earlier than five (5) Business Days after the last debriefing takes place. The Employer shall promptly inform, by the quickest means available, all Bidders of the extended standstill period. </w:t>
            </w:r>
          </w:p>
          <w:p w14:paraId="520A3A70" w14:textId="4B514CBA" w:rsidR="00826386" w:rsidRPr="00925D77" w:rsidRDefault="00826386" w:rsidP="00A60DB6">
            <w:pPr>
              <w:pStyle w:val="Header2-SubClauses"/>
              <w:numPr>
                <w:ilvl w:val="2"/>
                <w:numId w:val="37"/>
              </w:numPr>
              <w:spacing w:after="120"/>
              <w:rPr>
                <w:rFonts w:cs="Times New Roman"/>
                <w:spacing w:val="-4"/>
                <w:sz w:val="24"/>
                <w:szCs w:val="24"/>
              </w:rPr>
            </w:pPr>
            <w:r w:rsidRPr="00925D77">
              <w:rPr>
                <w:rFonts w:cs="Times New Roman"/>
                <w:spacing w:val="-4"/>
                <w:sz w:val="24"/>
                <w:szCs w:val="24"/>
              </w:rPr>
              <w:t xml:space="preserve">Where a request for debriefing is received by the Employer later than the three (3)-Business Day deadline, the Employer should provide the debriefing as soon as practicable, and normally no later than fifteen (15) Business Days from the date of publication of </w:t>
            </w:r>
            <w:r w:rsidR="007A6ED7" w:rsidRPr="00925D77">
              <w:rPr>
                <w:rFonts w:cs="Times New Roman"/>
                <w:spacing w:val="-4"/>
                <w:sz w:val="24"/>
                <w:szCs w:val="24"/>
              </w:rPr>
              <w:t>the C</w:t>
            </w:r>
            <w:r w:rsidRPr="00925D77">
              <w:rPr>
                <w:rFonts w:cs="Times New Roman"/>
                <w:spacing w:val="-4"/>
                <w:sz w:val="24"/>
                <w:szCs w:val="24"/>
              </w:rPr>
              <w:t>ontract</w:t>
            </w:r>
            <w:r w:rsidR="007A6ED7" w:rsidRPr="00925D77">
              <w:rPr>
                <w:rFonts w:cs="Times New Roman"/>
                <w:spacing w:val="-4"/>
                <w:sz w:val="24"/>
                <w:szCs w:val="24"/>
              </w:rPr>
              <w:t xml:space="preserve"> award</w:t>
            </w:r>
            <w:r w:rsidRPr="00925D77">
              <w:rPr>
                <w:rFonts w:cs="Times New Roman"/>
                <w:spacing w:val="-4"/>
                <w:sz w:val="24"/>
                <w:szCs w:val="24"/>
              </w:rPr>
              <w:t>. Requests for debriefing received outside the three (3)-day deadline shall not lead to exten</w:t>
            </w:r>
            <w:r w:rsidR="001A7866" w:rsidRPr="00925D77">
              <w:rPr>
                <w:rFonts w:cs="Times New Roman"/>
                <w:spacing w:val="-4"/>
                <w:sz w:val="24"/>
                <w:szCs w:val="24"/>
              </w:rPr>
              <w:t>sion of the standstill period.</w:t>
            </w:r>
          </w:p>
          <w:p w14:paraId="5565CBE2" w14:textId="003E03FE" w:rsidR="001A7866" w:rsidRPr="00925D77" w:rsidRDefault="001A7866" w:rsidP="000B2260">
            <w:pPr>
              <w:pStyle w:val="Header2-SubClauses"/>
              <w:numPr>
                <w:ilvl w:val="1"/>
                <w:numId w:val="37"/>
              </w:numPr>
              <w:spacing w:after="120"/>
              <w:rPr>
                <w:rFonts w:cs="Times New Roman"/>
                <w:spacing w:val="-4"/>
                <w:sz w:val="24"/>
                <w:szCs w:val="24"/>
              </w:rPr>
            </w:pPr>
            <w:r w:rsidRPr="00925D77">
              <w:rPr>
                <w:rFonts w:cs="Times New Roman"/>
                <w:spacing w:val="-4"/>
                <w:sz w:val="24"/>
                <w:szCs w:val="24"/>
              </w:rPr>
              <w:t xml:space="preserve">In a non-Standstill situation where the Standstill Period is not applied, the Employer </w:t>
            </w:r>
            <w:r w:rsidR="000B2260" w:rsidRPr="00925D77">
              <w:rPr>
                <w:rFonts w:cs="Times New Roman"/>
                <w:spacing w:val="-4"/>
                <w:sz w:val="24"/>
                <w:szCs w:val="24"/>
              </w:rPr>
              <w:t>shall promptly respond either in writing and/or in a debriefing meeting (at the option of the Employer) to any unsuccessful Bidder who, after notification of award in accordance with ITB 42.1, requests in writing the grounds on which its bid was not selected.</w:t>
            </w:r>
          </w:p>
          <w:p w14:paraId="6C2AE704" w14:textId="50888321" w:rsidR="00826386" w:rsidRPr="00925D77" w:rsidRDefault="001A7866" w:rsidP="001A7866">
            <w:pPr>
              <w:pStyle w:val="Header2-SubClauses"/>
              <w:numPr>
                <w:ilvl w:val="1"/>
                <w:numId w:val="37"/>
              </w:numPr>
              <w:spacing w:after="120"/>
              <w:rPr>
                <w:rFonts w:cs="Times New Roman"/>
                <w:spacing w:val="-4"/>
                <w:sz w:val="24"/>
                <w:szCs w:val="24"/>
              </w:rPr>
            </w:pPr>
            <w:r w:rsidRPr="00925D77">
              <w:rPr>
                <w:rFonts w:cs="Times New Roman"/>
                <w:spacing w:val="-4"/>
                <w:sz w:val="24"/>
                <w:szCs w:val="24"/>
              </w:rPr>
              <w:t>Debriefings of unsuccessful Bidders may be done in writing or verbally. The Bidder shall bear their own costs of attending such a debriefing meeting.</w:t>
            </w:r>
          </w:p>
        </w:tc>
      </w:tr>
      <w:tr w:rsidR="00925D77" w:rsidRPr="00925D77" w14:paraId="38B4C42D" w14:textId="77777777" w:rsidTr="001A1FB5">
        <w:tc>
          <w:tcPr>
            <w:tcW w:w="2250" w:type="dxa"/>
          </w:tcPr>
          <w:p w14:paraId="372A9F2C" w14:textId="498BC2F7" w:rsidR="006D40EC" w:rsidRPr="00925D77" w:rsidRDefault="006D40EC" w:rsidP="00515C2A">
            <w:pPr>
              <w:pStyle w:val="1"/>
              <w:rPr>
                <w:sz w:val="24"/>
                <w:szCs w:val="24"/>
              </w:rPr>
            </w:pPr>
            <w:bookmarkStart w:id="430" w:name="_Toc438438867"/>
            <w:bookmarkStart w:id="431" w:name="_Toc438532661"/>
            <w:bookmarkStart w:id="432" w:name="_Toc438734011"/>
            <w:bookmarkStart w:id="433" w:name="_Toc438907047"/>
            <w:bookmarkStart w:id="434" w:name="_Toc438907246"/>
            <w:bookmarkStart w:id="435" w:name="_Toc46055497"/>
            <w:bookmarkStart w:id="436" w:name="_Toc55294899"/>
            <w:bookmarkStart w:id="437" w:name="_Toc55295317"/>
            <w:r w:rsidRPr="00925D77">
              <w:rPr>
                <w:sz w:val="24"/>
                <w:szCs w:val="24"/>
              </w:rPr>
              <w:lastRenderedPageBreak/>
              <w:t>Signing of Contract</w:t>
            </w:r>
            <w:bookmarkEnd w:id="430"/>
            <w:bookmarkEnd w:id="431"/>
            <w:bookmarkEnd w:id="432"/>
            <w:bookmarkEnd w:id="433"/>
            <w:bookmarkEnd w:id="434"/>
            <w:bookmarkEnd w:id="435"/>
            <w:bookmarkEnd w:id="436"/>
            <w:bookmarkEnd w:id="437"/>
          </w:p>
        </w:tc>
        <w:tc>
          <w:tcPr>
            <w:tcW w:w="7380" w:type="dxa"/>
          </w:tcPr>
          <w:p w14:paraId="79291919" w14:textId="7FF0DF11" w:rsidR="006D40EC" w:rsidRPr="00925D77" w:rsidRDefault="00A65FA1" w:rsidP="0015588D">
            <w:pPr>
              <w:pStyle w:val="Header2-SubClauses"/>
              <w:numPr>
                <w:ilvl w:val="1"/>
                <w:numId w:val="37"/>
              </w:numPr>
              <w:spacing w:after="120"/>
              <w:ind w:left="490"/>
              <w:rPr>
                <w:rFonts w:cs="Times New Roman"/>
                <w:spacing w:val="-4"/>
                <w:sz w:val="24"/>
                <w:szCs w:val="24"/>
              </w:rPr>
            </w:pPr>
            <w:r w:rsidRPr="00925D77">
              <w:rPr>
                <w:rFonts w:cs="Times New Roman"/>
                <w:spacing w:val="-4"/>
                <w:sz w:val="24"/>
                <w:szCs w:val="24"/>
              </w:rPr>
              <w:t>Promptly after N</w:t>
            </w:r>
            <w:r w:rsidR="006D40EC" w:rsidRPr="00925D77">
              <w:rPr>
                <w:rFonts w:cs="Times New Roman"/>
                <w:spacing w:val="-4"/>
                <w:sz w:val="24"/>
                <w:szCs w:val="24"/>
              </w:rPr>
              <w:t>otification</w:t>
            </w:r>
            <w:r w:rsidRPr="00925D77">
              <w:rPr>
                <w:rFonts w:cs="Times New Roman"/>
                <w:spacing w:val="-4"/>
                <w:sz w:val="24"/>
                <w:szCs w:val="24"/>
              </w:rPr>
              <w:t xml:space="preserve"> of Award</w:t>
            </w:r>
            <w:r w:rsidR="006D40EC" w:rsidRPr="00925D77">
              <w:rPr>
                <w:rFonts w:cs="Times New Roman"/>
                <w:spacing w:val="-4"/>
                <w:sz w:val="24"/>
                <w:szCs w:val="24"/>
              </w:rPr>
              <w:t>, the Employer shall send the successful Bidder the Contract Agreement.</w:t>
            </w:r>
          </w:p>
        </w:tc>
      </w:tr>
      <w:tr w:rsidR="00925D77" w:rsidRPr="00925D77" w14:paraId="56A20D6E" w14:textId="77777777" w:rsidTr="001A1FB5">
        <w:trPr>
          <w:trHeight w:val="738"/>
        </w:trPr>
        <w:tc>
          <w:tcPr>
            <w:tcW w:w="2250" w:type="dxa"/>
          </w:tcPr>
          <w:p w14:paraId="09D6C200" w14:textId="77777777" w:rsidR="006D40EC" w:rsidRPr="00925D77" w:rsidRDefault="006D40EC" w:rsidP="006D40EC">
            <w:pPr>
              <w:pStyle w:val="Header1-Clauses"/>
              <w:tabs>
                <w:tab w:val="clear" w:pos="432"/>
              </w:tabs>
              <w:spacing w:after="120"/>
              <w:ind w:left="0" w:firstLine="0"/>
              <w:rPr>
                <w:sz w:val="24"/>
                <w:szCs w:val="24"/>
              </w:rPr>
            </w:pPr>
          </w:p>
        </w:tc>
        <w:tc>
          <w:tcPr>
            <w:tcW w:w="7380" w:type="dxa"/>
          </w:tcPr>
          <w:p w14:paraId="3C231082" w14:textId="77777777" w:rsidR="006D40EC" w:rsidRPr="00925D77" w:rsidRDefault="006D40EC" w:rsidP="0015588D">
            <w:pPr>
              <w:pStyle w:val="Header2-SubClauses"/>
              <w:numPr>
                <w:ilvl w:val="1"/>
                <w:numId w:val="37"/>
              </w:numPr>
              <w:tabs>
                <w:tab w:val="num" w:pos="1780"/>
              </w:tabs>
              <w:spacing w:after="120"/>
              <w:ind w:left="490"/>
              <w:rPr>
                <w:rFonts w:cs="Times New Roman"/>
                <w:spacing w:val="-4"/>
                <w:sz w:val="24"/>
                <w:szCs w:val="24"/>
              </w:rPr>
            </w:pPr>
            <w:r w:rsidRPr="00925D77">
              <w:rPr>
                <w:rFonts w:cs="Times New Roman"/>
                <w:spacing w:val="-4"/>
                <w:sz w:val="24"/>
                <w:szCs w:val="24"/>
              </w:rPr>
              <w:t>Within twenty-eight (28) days of receipt of the Contract Agreement, the successful Bidder shall sign, date, and return it to the Employer.</w:t>
            </w:r>
          </w:p>
          <w:p w14:paraId="0EDD30B3" w14:textId="5F03EA8D" w:rsidR="003C173E" w:rsidRPr="00925D77" w:rsidRDefault="003C173E" w:rsidP="0015588D">
            <w:pPr>
              <w:pStyle w:val="Header2-SubClauses"/>
              <w:numPr>
                <w:ilvl w:val="1"/>
                <w:numId w:val="37"/>
              </w:numPr>
              <w:tabs>
                <w:tab w:val="num" w:pos="1780"/>
              </w:tabs>
              <w:spacing w:after="120"/>
              <w:ind w:left="490"/>
              <w:rPr>
                <w:rFonts w:cs="Times New Roman"/>
                <w:spacing w:val="-4"/>
                <w:sz w:val="24"/>
                <w:szCs w:val="24"/>
              </w:rPr>
            </w:pPr>
            <w:r w:rsidRPr="00925D77">
              <w:rPr>
                <w:rFonts w:cs="Times New Roman"/>
                <w:spacing w:val="-4"/>
                <w:sz w:val="24"/>
                <w:szCs w:val="24"/>
              </w:rPr>
              <w:t>Notwithstanding ITB 4</w:t>
            </w:r>
            <w:r w:rsidR="00A65FA1" w:rsidRPr="00925D77">
              <w:rPr>
                <w:rFonts w:cs="Times New Roman"/>
                <w:spacing w:val="-4"/>
                <w:sz w:val="24"/>
                <w:szCs w:val="24"/>
              </w:rPr>
              <w:t>4</w:t>
            </w:r>
            <w:r w:rsidRPr="00925D77">
              <w:rPr>
                <w:rFonts w:cs="Times New Roman"/>
                <w:spacing w:val="-4"/>
                <w:sz w:val="24"/>
                <w:szCs w:val="24"/>
              </w:rPr>
              <w:t>.2 above, in case signing of the Contract Agreement is prevented by any export restrictions attributable to the Employer, to the country of the Employer, or to the use of the Plant and Installation Services to be supplied, where such export restrictions arise from trade regulations from a country supplying those Plant and Installation Services, the Bidder shall not be bound by its Bid, always provided, however, that the Bidder can demonstrate to the satisfaction of the Employer and of the Bank that signing of the Cont</w:t>
            </w:r>
            <w:r w:rsidR="00292304" w:rsidRPr="00925D77">
              <w:rPr>
                <w:rFonts w:cs="Times New Roman"/>
                <w:spacing w:val="-4"/>
                <w:sz w:val="24"/>
                <w:szCs w:val="24"/>
              </w:rPr>
              <w:t>r</w:t>
            </w:r>
            <w:r w:rsidRPr="00925D77">
              <w:rPr>
                <w:rFonts w:cs="Times New Roman"/>
                <w:spacing w:val="-4"/>
                <w:sz w:val="24"/>
                <w:szCs w:val="24"/>
              </w:rPr>
              <w:t xml:space="preserve">act Agreement has not been prevented by any lack of diligence on the part of the Bidder in completing any formalities, including applying for permits, </w:t>
            </w:r>
            <w:r w:rsidRPr="00925D77">
              <w:rPr>
                <w:rFonts w:cs="Times New Roman"/>
                <w:spacing w:val="-4"/>
                <w:sz w:val="24"/>
                <w:szCs w:val="24"/>
              </w:rPr>
              <w:lastRenderedPageBreak/>
              <w:t>authorizations and licenses necessary for the export of the Plant and Installation Services under the terms of the Contract.</w:t>
            </w:r>
          </w:p>
        </w:tc>
      </w:tr>
      <w:tr w:rsidR="00925D77" w:rsidRPr="00925D77" w14:paraId="199DE3EE" w14:textId="77777777" w:rsidTr="001A1FB5">
        <w:tc>
          <w:tcPr>
            <w:tcW w:w="2250" w:type="dxa"/>
          </w:tcPr>
          <w:p w14:paraId="21EA1CF7" w14:textId="259CED1A" w:rsidR="006D40EC" w:rsidRPr="00925D77" w:rsidRDefault="006D40EC" w:rsidP="00515C2A">
            <w:pPr>
              <w:pStyle w:val="1"/>
              <w:rPr>
                <w:sz w:val="24"/>
                <w:szCs w:val="24"/>
              </w:rPr>
            </w:pPr>
            <w:bookmarkStart w:id="438" w:name="_Toc46055498"/>
            <w:bookmarkStart w:id="439" w:name="_Toc55294900"/>
            <w:bookmarkStart w:id="440" w:name="_Toc55295318"/>
            <w:r w:rsidRPr="00925D77">
              <w:rPr>
                <w:sz w:val="24"/>
                <w:szCs w:val="24"/>
              </w:rPr>
              <w:lastRenderedPageBreak/>
              <w:t>Performance Security</w:t>
            </w:r>
            <w:bookmarkEnd w:id="438"/>
            <w:bookmarkEnd w:id="439"/>
            <w:bookmarkEnd w:id="440"/>
          </w:p>
        </w:tc>
        <w:tc>
          <w:tcPr>
            <w:tcW w:w="7380" w:type="dxa"/>
          </w:tcPr>
          <w:p w14:paraId="2D65E7B4" w14:textId="4795964A" w:rsidR="006D40EC" w:rsidRPr="00925D77" w:rsidRDefault="00900612" w:rsidP="0015588D">
            <w:pPr>
              <w:pStyle w:val="Header2-SubClauses"/>
              <w:numPr>
                <w:ilvl w:val="1"/>
                <w:numId w:val="37"/>
              </w:numPr>
              <w:spacing w:after="120"/>
              <w:ind w:left="490"/>
              <w:rPr>
                <w:rFonts w:cs="Times New Roman"/>
                <w:sz w:val="24"/>
                <w:szCs w:val="24"/>
              </w:rPr>
            </w:pPr>
            <w:r w:rsidRPr="00925D77">
              <w:rPr>
                <w:rFonts w:cs="Times New Roman"/>
                <w:sz w:val="24"/>
                <w:szCs w:val="24"/>
              </w:rPr>
              <w:t xml:space="preserve">Within twenty-eight (28) days of the receipt of notification of award from the </w:t>
            </w:r>
            <w:r w:rsidR="00A5135E" w:rsidRPr="00925D77">
              <w:rPr>
                <w:rFonts w:cs="Times New Roman"/>
                <w:sz w:val="24"/>
                <w:szCs w:val="24"/>
              </w:rPr>
              <w:t>Employer</w:t>
            </w:r>
            <w:r w:rsidRPr="00925D77">
              <w:rPr>
                <w:rFonts w:cs="Times New Roman"/>
                <w:sz w:val="24"/>
                <w:szCs w:val="24"/>
              </w:rPr>
              <w:t xml:space="preserve">, the successful Bidder shall furnish the Performance Security in accordance with the </w:t>
            </w:r>
            <w:r w:rsidR="00DE7718" w:rsidRPr="00925D77">
              <w:rPr>
                <w:rFonts w:cs="Times New Roman"/>
                <w:sz w:val="24"/>
                <w:szCs w:val="24"/>
              </w:rPr>
              <w:t>Conditions of Contract</w:t>
            </w:r>
            <w:r w:rsidRPr="00925D77">
              <w:rPr>
                <w:rFonts w:cs="Times New Roman"/>
                <w:sz w:val="24"/>
                <w:szCs w:val="24"/>
              </w:rPr>
              <w:t xml:space="preserve">, </w:t>
            </w:r>
            <w:r w:rsidR="00A5135E" w:rsidRPr="00925D77">
              <w:rPr>
                <w:rFonts w:cs="Times New Roman"/>
                <w:sz w:val="24"/>
                <w:szCs w:val="24"/>
              </w:rPr>
              <w:t>subject to ITB 3</w:t>
            </w:r>
            <w:r w:rsidR="00224A8C" w:rsidRPr="00925D77">
              <w:rPr>
                <w:rFonts w:cs="Times New Roman"/>
                <w:sz w:val="24"/>
                <w:szCs w:val="24"/>
              </w:rPr>
              <w:t>6</w:t>
            </w:r>
            <w:r w:rsidR="00A5135E" w:rsidRPr="00925D77">
              <w:rPr>
                <w:rFonts w:cs="Times New Roman"/>
                <w:sz w:val="24"/>
                <w:szCs w:val="24"/>
              </w:rPr>
              <w:t xml:space="preserve">.7, </w:t>
            </w:r>
            <w:r w:rsidRPr="00925D77">
              <w:rPr>
                <w:rFonts w:cs="Times New Roman"/>
                <w:sz w:val="24"/>
                <w:szCs w:val="24"/>
              </w:rPr>
              <w:t xml:space="preserve">using for that purpose the Performance Security Form included in Section IX Contract forms, or another Form acceptable to the </w:t>
            </w:r>
            <w:r w:rsidR="00DE7718" w:rsidRPr="00925D77">
              <w:rPr>
                <w:rFonts w:cs="Times New Roman"/>
                <w:sz w:val="24"/>
                <w:szCs w:val="24"/>
              </w:rPr>
              <w:t xml:space="preserve">Employer. </w:t>
            </w:r>
          </w:p>
          <w:p w14:paraId="3976B22B" w14:textId="20B9F309" w:rsidR="006D40EC" w:rsidRPr="00925D77" w:rsidRDefault="006D40EC" w:rsidP="0015588D">
            <w:pPr>
              <w:pStyle w:val="Header2-SubClauses"/>
              <w:numPr>
                <w:ilvl w:val="1"/>
                <w:numId w:val="37"/>
              </w:numPr>
              <w:tabs>
                <w:tab w:val="num" w:pos="1780"/>
              </w:tabs>
              <w:spacing w:after="120"/>
              <w:ind w:left="490"/>
              <w:rPr>
                <w:rFonts w:cs="Times New Roman"/>
                <w:spacing w:val="-4"/>
                <w:sz w:val="24"/>
                <w:szCs w:val="24"/>
              </w:rPr>
            </w:pPr>
            <w:r w:rsidRPr="00925D77">
              <w:rPr>
                <w:rFonts w:cs="Times New Roman"/>
                <w:sz w:val="24"/>
                <w:szCs w:val="24"/>
              </w:rPr>
              <w:t xml:space="preserve">Failure of the successful Bidder to submit the above-mentioned Performance Security or sign the Contract shall constitute sufficient grounds for the annulment of the award and forfeiture of the bid security </w:t>
            </w:r>
            <w:r w:rsidRPr="00925D77">
              <w:rPr>
                <w:rFonts w:eastAsia="맑은 고딕" w:cs="Times New Roman"/>
                <w:sz w:val="24"/>
                <w:szCs w:val="24"/>
              </w:rPr>
              <w:t xml:space="preserve">or execution of the Bid-Securing Declaration. </w:t>
            </w:r>
            <w:r w:rsidRPr="00925D77">
              <w:rPr>
                <w:rFonts w:cs="Times New Roman"/>
                <w:sz w:val="24"/>
                <w:szCs w:val="24"/>
              </w:rPr>
              <w:t>In that event, the Employer may award the Contract to the next lowest evaluated Bidder whose offer is substantially responsive and is determined by the Employer to be qualified to perform the Contract satisfactorily.</w:t>
            </w:r>
          </w:p>
        </w:tc>
      </w:tr>
      <w:tr w:rsidR="00925D77" w:rsidRPr="00925D77" w14:paraId="4F9BB52A" w14:textId="77777777" w:rsidTr="001A1FB5">
        <w:tc>
          <w:tcPr>
            <w:tcW w:w="2250" w:type="dxa"/>
          </w:tcPr>
          <w:p w14:paraId="593DDFCD" w14:textId="28A9C1B0" w:rsidR="006D40EC" w:rsidRPr="00925D77" w:rsidRDefault="00D30BA5" w:rsidP="00D30BA5">
            <w:pPr>
              <w:pStyle w:val="1"/>
              <w:rPr>
                <w:sz w:val="24"/>
                <w:szCs w:val="24"/>
              </w:rPr>
            </w:pPr>
            <w:bookmarkStart w:id="441" w:name="_Toc46055499"/>
            <w:bookmarkStart w:id="442" w:name="_Toc55294901"/>
            <w:bookmarkStart w:id="443" w:name="_Toc55295319"/>
            <w:r w:rsidRPr="00925D77">
              <w:rPr>
                <w:sz w:val="24"/>
                <w:szCs w:val="24"/>
                <w:lang w:eastAsia="ko-KR"/>
              </w:rPr>
              <w:t>Procurement-related</w:t>
            </w:r>
            <w:r w:rsidR="006D40EC" w:rsidRPr="00925D77">
              <w:rPr>
                <w:rFonts w:hint="eastAsia"/>
                <w:sz w:val="24"/>
                <w:szCs w:val="24"/>
                <w:lang w:eastAsia="ko-KR"/>
              </w:rPr>
              <w:t xml:space="preserve"> Complaint</w:t>
            </w:r>
            <w:bookmarkEnd w:id="441"/>
            <w:bookmarkEnd w:id="442"/>
            <w:bookmarkEnd w:id="443"/>
          </w:p>
        </w:tc>
        <w:tc>
          <w:tcPr>
            <w:tcW w:w="7380" w:type="dxa"/>
          </w:tcPr>
          <w:p w14:paraId="35BF9A1C" w14:textId="0F6936CC" w:rsidR="006D40EC" w:rsidRPr="00925D77" w:rsidRDefault="00696257" w:rsidP="0015588D">
            <w:pPr>
              <w:pStyle w:val="Header2-SubClauses"/>
              <w:numPr>
                <w:ilvl w:val="1"/>
                <w:numId w:val="37"/>
              </w:numPr>
              <w:spacing w:after="120"/>
              <w:ind w:left="490"/>
              <w:rPr>
                <w:rFonts w:cs="Times New Roman"/>
                <w:spacing w:val="-4"/>
                <w:sz w:val="24"/>
                <w:szCs w:val="24"/>
                <w:lang w:eastAsia="ko-KR"/>
              </w:rPr>
            </w:pPr>
            <w:r w:rsidRPr="00925D77">
              <w:rPr>
                <w:rFonts w:cs="Times New Roman"/>
                <w:spacing w:val="-4"/>
                <w:sz w:val="24"/>
                <w:szCs w:val="24"/>
                <w:lang w:eastAsia="ko-KR"/>
              </w:rPr>
              <w:t xml:space="preserve">Procurement-related Complaint (hereinafter called the “Complaint”) shall be submitted in compliance with the procedures as set forth </w:t>
            </w:r>
            <w:r w:rsidRPr="00925D77">
              <w:rPr>
                <w:rFonts w:cs="Times New Roman"/>
                <w:b/>
                <w:spacing w:val="-4"/>
                <w:sz w:val="24"/>
                <w:szCs w:val="24"/>
                <w:lang w:eastAsia="ko-KR"/>
              </w:rPr>
              <w:t>in the BDS</w:t>
            </w:r>
            <w:r w:rsidRPr="00925D77">
              <w:rPr>
                <w:rFonts w:cs="Times New Roman"/>
                <w:spacing w:val="-4"/>
                <w:sz w:val="24"/>
                <w:szCs w:val="24"/>
                <w:lang w:eastAsia="ko-KR"/>
              </w:rPr>
              <w:t>.</w:t>
            </w:r>
          </w:p>
          <w:p w14:paraId="1287E776" w14:textId="77777777" w:rsidR="006D40EC" w:rsidRPr="00925D77" w:rsidRDefault="006D40EC" w:rsidP="0015588D">
            <w:pPr>
              <w:pStyle w:val="Header2-SubClauses"/>
              <w:numPr>
                <w:ilvl w:val="1"/>
                <w:numId w:val="37"/>
              </w:numPr>
              <w:tabs>
                <w:tab w:val="num" w:pos="1780"/>
              </w:tabs>
              <w:spacing w:after="120"/>
              <w:ind w:left="490"/>
              <w:rPr>
                <w:rFonts w:cs="Times New Roman"/>
                <w:spacing w:val="-4"/>
                <w:sz w:val="24"/>
                <w:szCs w:val="24"/>
              </w:rPr>
            </w:pPr>
            <w:r w:rsidRPr="00925D77">
              <w:rPr>
                <w:rFonts w:cs="Times New Roman" w:hint="eastAsia"/>
                <w:spacing w:val="-4"/>
                <w:sz w:val="24"/>
                <w:szCs w:val="24"/>
                <w:lang w:eastAsia="ko-KR"/>
              </w:rPr>
              <w:t>When so submitted to the Employer, the Employer shall address Complaints promptly and fairly.</w:t>
            </w:r>
          </w:p>
          <w:p w14:paraId="02C751B1" w14:textId="04397A8E" w:rsidR="006D40EC" w:rsidRPr="00925D77" w:rsidRDefault="006D40EC" w:rsidP="0015588D">
            <w:pPr>
              <w:pStyle w:val="Header2-SubClauses"/>
              <w:numPr>
                <w:ilvl w:val="1"/>
                <w:numId w:val="37"/>
              </w:numPr>
              <w:tabs>
                <w:tab w:val="num" w:pos="1780"/>
              </w:tabs>
              <w:spacing w:after="120"/>
              <w:ind w:left="490"/>
              <w:rPr>
                <w:rFonts w:cs="Times New Roman"/>
                <w:spacing w:val="-4"/>
                <w:sz w:val="24"/>
                <w:szCs w:val="24"/>
              </w:rPr>
            </w:pPr>
            <w:r w:rsidRPr="00925D77">
              <w:rPr>
                <w:rFonts w:cs="Times New Roman"/>
                <w:spacing w:val="-4"/>
                <w:sz w:val="24"/>
                <w:szCs w:val="24"/>
                <w:lang w:eastAsia="ko-KR"/>
              </w:rPr>
              <w:t>Any Complaint shall identify the name, contact details (i.e. telephone number and e-mail address), address of the complainant, the complainant’s interest in the relevant procurement, the specific project, the source and nature of the Complaint, any previous communication between the complainant and the Employer on the matters addressed in the Complaint, the alleged inconsistency with the applicable procurement rules, and any other relevant information.</w:t>
            </w:r>
          </w:p>
          <w:p w14:paraId="20FAAB3D" w14:textId="77777777" w:rsidR="00FD121C" w:rsidRPr="00925D77" w:rsidRDefault="006D40EC" w:rsidP="001A7866">
            <w:pPr>
              <w:pStyle w:val="Header2-SubClauses"/>
              <w:numPr>
                <w:ilvl w:val="1"/>
                <w:numId w:val="37"/>
              </w:numPr>
              <w:tabs>
                <w:tab w:val="num" w:pos="1780"/>
              </w:tabs>
              <w:spacing w:after="120"/>
              <w:ind w:left="490"/>
              <w:rPr>
                <w:rFonts w:cs="Times New Roman"/>
                <w:spacing w:val="-4"/>
                <w:sz w:val="24"/>
                <w:szCs w:val="24"/>
              </w:rPr>
            </w:pPr>
            <w:r w:rsidRPr="00925D77">
              <w:rPr>
                <w:rFonts w:cs="Times New Roman"/>
                <w:spacing w:val="-4"/>
                <w:sz w:val="24"/>
                <w:szCs w:val="24"/>
                <w:lang w:eastAsia="ko-KR"/>
              </w:rPr>
              <w:t>If the sources of information related to the Complaint and the identity of the complainant are not clear, detailed information with supporting documents shall be submitted at the request of the Employer. Should such information not be provided appropriately, th</w:t>
            </w:r>
            <w:r w:rsidR="00E65694" w:rsidRPr="00925D77">
              <w:rPr>
                <w:rFonts w:cs="Times New Roman"/>
                <w:spacing w:val="-4"/>
                <w:sz w:val="24"/>
                <w:szCs w:val="24"/>
                <w:lang w:eastAsia="ko-KR"/>
              </w:rPr>
              <w:t>e Complaint shall not be received.</w:t>
            </w:r>
          </w:p>
          <w:p w14:paraId="6BEBC970" w14:textId="727EB191" w:rsidR="001A7866" w:rsidRPr="00925D77" w:rsidRDefault="001A7866" w:rsidP="001A7866">
            <w:pPr>
              <w:pStyle w:val="Header2-SubClauses"/>
              <w:numPr>
                <w:ilvl w:val="1"/>
                <w:numId w:val="37"/>
              </w:numPr>
              <w:spacing w:after="120"/>
              <w:rPr>
                <w:rFonts w:cs="Times New Roman"/>
                <w:spacing w:val="-4"/>
                <w:sz w:val="24"/>
                <w:szCs w:val="24"/>
              </w:rPr>
            </w:pPr>
            <w:r w:rsidRPr="00925D77">
              <w:rPr>
                <w:rFonts w:cs="Times New Roman"/>
                <w:spacing w:val="-4"/>
                <w:sz w:val="24"/>
                <w:szCs w:val="24"/>
              </w:rPr>
              <w:t>If the Standstill Period is applied in accordance with ITB 40.1, Complaints following the submission of a Bid must be submitted to the Employ</w:t>
            </w:r>
            <w:r w:rsidR="0052324F" w:rsidRPr="00925D77">
              <w:rPr>
                <w:rFonts w:cs="Times New Roman"/>
                <w:spacing w:val="-4"/>
                <w:sz w:val="24"/>
                <w:szCs w:val="24"/>
              </w:rPr>
              <w:t>er within the Standstill Period</w:t>
            </w:r>
            <w:r w:rsidRPr="00925D77">
              <w:rPr>
                <w:rFonts w:cs="Times New Roman"/>
                <w:spacing w:val="-4"/>
                <w:sz w:val="24"/>
                <w:szCs w:val="24"/>
              </w:rPr>
              <w:t xml:space="preserve"> or any extension thereof (where applicable in accordance with ITB Sub-Clause 43.1 (a)</w:t>
            </w:r>
            <w:r w:rsidR="003559CD" w:rsidRPr="00925D77">
              <w:rPr>
                <w:rFonts w:cs="Times New Roman"/>
                <w:spacing w:val="-4"/>
                <w:sz w:val="24"/>
                <w:szCs w:val="24"/>
              </w:rPr>
              <w:t>), and received by the Employer</w:t>
            </w:r>
            <w:r w:rsidRPr="00925D77">
              <w:rPr>
                <w:rFonts w:cs="Times New Roman"/>
                <w:spacing w:val="-4"/>
                <w:sz w:val="24"/>
                <w:szCs w:val="24"/>
              </w:rPr>
              <w:t xml:space="preserve"> before the Standstill Period ends.</w:t>
            </w:r>
          </w:p>
        </w:tc>
      </w:tr>
    </w:tbl>
    <w:p w14:paraId="3E686983" w14:textId="77777777" w:rsidR="00515C2A" w:rsidRPr="00925D77" w:rsidRDefault="00515C2A" w:rsidP="00592F24">
      <w:pPr>
        <w:jc w:val="left"/>
        <w:sectPr w:rsidR="00515C2A" w:rsidRPr="00925D77" w:rsidSect="00332855">
          <w:footnotePr>
            <w:numRestart w:val="eachSect"/>
          </w:footnotePr>
          <w:pgSz w:w="12240" w:h="15840" w:code="1"/>
          <w:pgMar w:top="1440" w:right="1009" w:bottom="1440" w:left="1582" w:header="720" w:footer="720" w:gutter="0"/>
          <w:pgNumType w:chapStyle="1"/>
          <w:cols w:space="720"/>
          <w:docGrid w:linePitch="360"/>
        </w:sectPr>
      </w:pPr>
    </w:p>
    <w:p w14:paraId="0E2155D9" w14:textId="555E9EC0" w:rsidR="00FD121C" w:rsidRPr="00925D77" w:rsidRDefault="00FD121C" w:rsidP="00FD121C">
      <w:pPr>
        <w:pStyle w:val="2"/>
        <w:rPr>
          <w:lang w:eastAsia="ko-KR"/>
        </w:rPr>
      </w:pPr>
      <w:bookmarkStart w:id="444" w:name="_Toc46018626"/>
      <w:bookmarkStart w:id="445" w:name="_Toc46023263"/>
      <w:bookmarkStart w:id="446" w:name="_Toc438366665"/>
      <w:bookmarkStart w:id="447" w:name="_Toc41971239"/>
      <w:bookmarkStart w:id="448" w:name="_Toc55313403"/>
      <w:bookmarkStart w:id="449" w:name="_Toc55390415"/>
      <w:bookmarkStart w:id="450" w:name="_Toc46018623"/>
      <w:bookmarkStart w:id="451" w:name="_Toc46023260"/>
      <w:r w:rsidRPr="00925D77">
        <w:rPr>
          <w:sz w:val="44"/>
          <w:szCs w:val="44"/>
        </w:rPr>
        <w:lastRenderedPageBreak/>
        <w:t>Section II</w:t>
      </w:r>
      <w:r w:rsidR="000D55C3" w:rsidRPr="00925D77">
        <w:rPr>
          <w:sz w:val="44"/>
          <w:szCs w:val="44"/>
        </w:rPr>
        <w:t>.</w:t>
      </w:r>
      <w:r w:rsidRPr="00925D77">
        <w:rPr>
          <w:sz w:val="44"/>
          <w:szCs w:val="44"/>
        </w:rPr>
        <w:t xml:space="preserve"> Bid Data Sheet</w:t>
      </w:r>
      <w:bookmarkStart w:id="452" w:name="_Toc46018627"/>
      <w:bookmarkStart w:id="453" w:name="_Toc46023264"/>
      <w:bookmarkEnd w:id="444"/>
      <w:bookmarkEnd w:id="445"/>
      <w:bookmarkEnd w:id="446"/>
      <w:bookmarkEnd w:id="447"/>
      <w:r w:rsidRPr="00925D77">
        <w:rPr>
          <w:sz w:val="44"/>
          <w:szCs w:val="44"/>
        </w:rPr>
        <w:br/>
      </w:r>
      <w:r w:rsidRPr="00925D77">
        <w:rPr>
          <w:rFonts w:hint="eastAsia"/>
          <w:sz w:val="44"/>
          <w:szCs w:val="44"/>
        </w:rPr>
        <w:t>(Single Stage: One-Envelope)</w:t>
      </w:r>
      <w:bookmarkEnd w:id="448"/>
      <w:bookmarkEnd w:id="449"/>
      <w:bookmarkEnd w:id="452"/>
      <w:bookmarkEnd w:id="453"/>
    </w:p>
    <w:p w14:paraId="2FE71E67" w14:textId="77777777" w:rsidR="00FD121C" w:rsidRPr="00925D77" w:rsidRDefault="00FD121C" w:rsidP="00FD121C">
      <w:pPr>
        <w:pStyle w:val="i"/>
        <w:suppressAutoHyphens w:val="0"/>
        <w:spacing w:before="60" w:after="60"/>
        <w:ind w:left="288" w:right="288"/>
        <w:rPr>
          <w:rFonts w:ascii="Times New Roman" w:hAnsi="Times New Roman"/>
          <w:szCs w:val="24"/>
        </w:rPr>
      </w:pPr>
    </w:p>
    <w:p w14:paraId="50863494" w14:textId="06400082" w:rsidR="00FD121C" w:rsidRPr="00925D77" w:rsidRDefault="003279F6" w:rsidP="00FD121C">
      <w:pPr>
        <w:pStyle w:val="i"/>
        <w:suppressAutoHyphens w:val="0"/>
        <w:spacing w:before="60" w:after="60"/>
        <w:ind w:left="288" w:right="288"/>
        <w:rPr>
          <w:rFonts w:ascii="Times New Roman" w:hAnsi="Times New Roman"/>
          <w:sz w:val="24"/>
          <w:szCs w:val="24"/>
        </w:rPr>
      </w:pPr>
      <w:r w:rsidRPr="00925D77">
        <w:rPr>
          <w:rFonts w:ascii="Times New Roman" w:hAnsi="Times New Roman"/>
          <w:sz w:val="24"/>
          <w:szCs w:val="24"/>
        </w:rPr>
        <w:t>The following specific data for the Facilities to be procured shall complement, supplement, or amend the provisions in the Instructions to Bidders (ITB). Whenever there is a conflict, the provisions herein shall prevail over those in ITB.</w:t>
      </w:r>
    </w:p>
    <w:p w14:paraId="14699B3E" w14:textId="2CEF7FE5" w:rsidR="0080353B" w:rsidRPr="00925D77" w:rsidRDefault="003279F6" w:rsidP="0080353B">
      <w:pPr>
        <w:pStyle w:val="i"/>
        <w:suppressAutoHyphens w:val="0"/>
        <w:spacing w:before="60" w:after="60"/>
        <w:ind w:left="288" w:right="288"/>
        <w:rPr>
          <w:rFonts w:ascii="Times New Roman" w:hAnsi="Times New Roman"/>
          <w:i/>
          <w:sz w:val="24"/>
          <w:szCs w:val="24"/>
        </w:rPr>
      </w:pPr>
      <w:r w:rsidRPr="00925D77">
        <w:rPr>
          <w:rFonts w:ascii="Times New Roman" w:hAnsi="Times New Roman"/>
          <w:i/>
          <w:sz w:val="24"/>
          <w:szCs w:val="24"/>
        </w:rPr>
        <w:t>[Instructions for completing the Bid Data Sheet are provided, as needed, in the notes in italics mentioned for the relevant ITB.]</w:t>
      </w:r>
    </w:p>
    <w:p w14:paraId="4240F0FC" w14:textId="5904DCF3" w:rsidR="00EC6210" w:rsidRPr="00925D77" w:rsidRDefault="00EC6210">
      <w:pPr>
        <w:jc w:val="left"/>
        <w:rPr>
          <w:i/>
          <w:sz w:val="24"/>
          <w:szCs w:val="24"/>
        </w:rPr>
      </w:pP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tblGrid>
      <w:tr w:rsidR="00925D77" w:rsidRPr="00925D77" w14:paraId="0416365E" w14:textId="77777777" w:rsidTr="000D55C3">
        <w:trPr>
          <w:cantSplit/>
          <w:jc w:val="center"/>
        </w:trPr>
        <w:tc>
          <w:tcPr>
            <w:tcW w:w="9090" w:type="dxa"/>
            <w:gridSpan w:val="2"/>
            <w:tcBorders>
              <w:top w:val="single" w:sz="12" w:space="0" w:color="auto"/>
              <w:left w:val="single" w:sz="12" w:space="0" w:color="auto"/>
              <w:bottom w:val="single" w:sz="4" w:space="0" w:color="auto"/>
              <w:right w:val="single" w:sz="12" w:space="0" w:color="auto"/>
            </w:tcBorders>
            <w:vAlign w:val="center"/>
          </w:tcPr>
          <w:p w14:paraId="5069C0CC" w14:textId="77777777" w:rsidR="00EC6210" w:rsidRPr="00925D77" w:rsidRDefault="00EC6210" w:rsidP="000D55C3">
            <w:pPr>
              <w:spacing w:beforeLines="50" w:before="120" w:afterLines="50" w:after="120"/>
              <w:jc w:val="center"/>
              <w:rPr>
                <w:b/>
                <w:sz w:val="28"/>
                <w:szCs w:val="28"/>
              </w:rPr>
            </w:pPr>
            <w:r w:rsidRPr="00925D77">
              <w:rPr>
                <w:b/>
                <w:sz w:val="28"/>
                <w:szCs w:val="28"/>
              </w:rPr>
              <w:t>A.  General</w:t>
            </w:r>
          </w:p>
        </w:tc>
      </w:tr>
      <w:tr w:rsidR="00925D77" w:rsidRPr="00925D77" w14:paraId="24AA7B88" w14:textId="77777777" w:rsidTr="000D55C3">
        <w:trPr>
          <w:cantSplit/>
          <w:trHeight w:val="812"/>
          <w:jc w:val="center"/>
        </w:trPr>
        <w:tc>
          <w:tcPr>
            <w:tcW w:w="1620" w:type="dxa"/>
            <w:tcBorders>
              <w:top w:val="single" w:sz="4" w:space="0" w:color="auto"/>
              <w:left w:val="single" w:sz="12" w:space="0" w:color="auto"/>
            </w:tcBorders>
          </w:tcPr>
          <w:p w14:paraId="633068F9" w14:textId="77777777" w:rsidR="00EC6210" w:rsidRPr="00925D77" w:rsidRDefault="00EC6210" w:rsidP="000D55C3">
            <w:pPr>
              <w:spacing w:before="60" w:after="60"/>
              <w:jc w:val="left"/>
              <w:rPr>
                <w:b/>
                <w:sz w:val="24"/>
                <w:szCs w:val="24"/>
              </w:rPr>
            </w:pPr>
            <w:r w:rsidRPr="00925D77">
              <w:rPr>
                <w:b/>
                <w:sz w:val="24"/>
                <w:szCs w:val="24"/>
              </w:rPr>
              <w:t>ITB 1.1</w:t>
            </w:r>
          </w:p>
        </w:tc>
        <w:tc>
          <w:tcPr>
            <w:tcW w:w="7470" w:type="dxa"/>
            <w:tcBorders>
              <w:top w:val="single" w:sz="4" w:space="0" w:color="auto"/>
              <w:right w:val="single" w:sz="12" w:space="0" w:color="auto"/>
            </w:tcBorders>
          </w:tcPr>
          <w:p w14:paraId="5337F478" w14:textId="77777777" w:rsidR="00EC6210" w:rsidRPr="00925D77" w:rsidRDefault="00EC6210" w:rsidP="000D55C3">
            <w:pPr>
              <w:tabs>
                <w:tab w:val="right" w:pos="7272"/>
              </w:tabs>
              <w:spacing w:before="60" w:after="60"/>
              <w:rPr>
                <w:sz w:val="24"/>
                <w:szCs w:val="24"/>
              </w:rPr>
            </w:pPr>
            <w:r w:rsidRPr="00925D77">
              <w:rPr>
                <w:sz w:val="24"/>
                <w:szCs w:val="24"/>
              </w:rPr>
              <w:t xml:space="preserve">The number of the Invitation for Bids (IFB) is: </w:t>
            </w:r>
            <w:r w:rsidRPr="00925D77">
              <w:rPr>
                <w:i/>
                <w:iCs/>
                <w:sz w:val="24"/>
                <w:szCs w:val="24"/>
                <w:lang w:eastAsia="ko-KR"/>
              </w:rPr>
              <w:t>[Insert number of the Invitation for Bids]</w:t>
            </w:r>
          </w:p>
        </w:tc>
      </w:tr>
      <w:tr w:rsidR="00925D77" w:rsidRPr="00925D77" w14:paraId="63361872" w14:textId="77777777" w:rsidTr="000D55C3">
        <w:trPr>
          <w:cantSplit/>
          <w:trHeight w:val="540"/>
          <w:jc w:val="center"/>
        </w:trPr>
        <w:tc>
          <w:tcPr>
            <w:tcW w:w="1620" w:type="dxa"/>
            <w:tcBorders>
              <w:top w:val="nil"/>
              <w:left w:val="single" w:sz="12" w:space="0" w:color="auto"/>
              <w:bottom w:val="single" w:sz="2" w:space="0" w:color="000000"/>
            </w:tcBorders>
          </w:tcPr>
          <w:p w14:paraId="3B51E560" w14:textId="77777777" w:rsidR="00EC6210" w:rsidRPr="00925D77" w:rsidRDefault="00EC6210" w:rsidP="000D55C3">
            <w:pPr>
              <w:spacing w:before="60" w:after="60"/>
              <w:jc w:val="left"/>
              <w:rPr>
                <w:b/>
                <w:sz w:val="24"/>
                <w:szCs w:val="24"/>
              </w:rPr>
            </w:pPr>
            <w:r w:rsidRPr="00925D77">
              <w:rPr>
                <w:b/>
                <w:sz w:val="24"/>
                <w:szCs w:val="24"/>
              </w:rPr>
              <w:t>ITB 1.1</w:t>
            </w:r>
          </w:p>
        </w:tc>
        <w:tc>
          <w:tcPr>
            <w:tcW w:w="7470" w:type="dxa"/>
            <w:tcBorders>
              <w:top w:val="nil"/>
              <w:bottom w:val="single" w:sz="2" w:space="0" w:color="000000"/>
              <w:right w:val="single" w:sz="12" w:space="0" w:color="auto"/>
            </w:tcBorders>
            <w:vAlign w:val="center"/>
          </w:tcPr>
          <w:p w14:paraId="4FD96CF7" w14:textId="77777777" w:rsidR="00EC6210" w:rsidRPr="00925D77" w:rsidRDefault="00EC6210" w:rsidP="000D55C3">
            <w:pPr>
              <w:tabs>
                <w:tab w:val="right" w:pos="7272"/>
              </w:tabs>
              <w:spacing w:before="60" w:after="60"/>
              <w:rPr>
                <w:sz w:val="24"/>
                <w:szCs w:val="24"/>
              </w:rPr>
            </w:pPr>
            <w:r w:rsidRPr="00925D77">
              <w:rPr>
                <w:sz w:val="24"/>
                <w:szCs w:val="24"/>
              </w:rPr>
              <w:t xml:space="preserve">The Employer is: </w:t>
            </w:r>
            <w:r w:rsidRPr="00925D77">
              <w:rPr>
                <w:i/>
                <w:sz w:val="24"/>
                <w:szCs w:val="24"/>
                <w:lang w:eastAsia="ko-KR"/>
              </w:rPr>
              <w:t>[Insert name of the Employer]</w:t>
            </w:r>
          </w:p>
        </w:tc>
      </w:tr>
      <w:tr w:rsidR="00925D77" w:rsidRPr="00925D77" w14:paraId="74593288" w14:textId="77777777" w:rsidTr="000D55C3">
        <w:trPr>
          <w:cantSplit/>
          <w:trHeight w:val="2825"/>
          <w:jc w:val="center"/>
        </w:trPr>
        <w:tc>
          <w:tcPr>
            <w:tcW w:w="1620" w:type="dxa"/>
            <w:tcBorders>
              <w:top w:val="nil"/>
              <w:left w:val="single" w:sz="12" w:space="0" w:color="auto"/>
              <w:bottom w:val="single" w:sz="2" w:space="0" w:color="000000"/>
            </w:tcBorders>
          </w:tcPr>
          <w:p w14:paraId="2D54A9A7" w14:textId="77777777" w:rsidR="00EC6210" w:rsidRPr="00925D77" w:rsidRDefault="00EC6210" w:rsidP="000D55C3">
            <w:pPr>
              <w:spacing w:before="60" w:after="60"/>
              <w:jc w:val="left"/>
              <w:rPr>
                <w:b/>
                <w:sz w:val="24"/>
                <w:szCs w:val="24"/>
              </w:rPr>
            </w:pPr>
            <w:r w:rsidRPr="00925D77">
              <w:rPr>
                <w:b/>
                <w:sz w:val="24"/>
                <w:szCs w:val="24"/>
              </w:rPr>
              <w:t>ITB 1.1</w:t>
            </w:r>
          </w:p>
        </w:tc>
        <w:tc>
          <w:tcPr>
            <w:tcW w:w="7470" w:type="dxa"/>
            <w:tcBorders>
              <w:top w:val="nil"/>
              <w:bottom w:val="single" w:sz="2" w:space="0" w:color="000000"/>
              <w:right w:val="single" w:sz="12" w:space="0" w:color="auto"/>
            </w:tcBorders>
          </w:tcPr>
          <w:p w14:paraId="23FD3626" w14:textId="77777777" w:rsidR="00EC6210" w:rsidRPr="00925D77" w:rsidRDefault="00EC6210" w:rsidP="000D55C3">
            <w:pPr>
              <w:tabs>
                <w:tab w:val="right" w:pos="7272"/>
              </w:tabs>
              <w:spacing w:before="60" w:after="60"/>
              <w:rPr>
                <w:sz w:val="24"/>
                <w:szCs w:val="24"/>
              </w:rPr>
            </w:pPr>
            <w:r w:rsidRPr="00925D77">
              <w:rPr>
                <w:sz w:val="24"/>
                <w:szCs w:val="24"/>
              </w:rPr>
              <w:t>The name of the competitive bidding (CB) is:</w:t>
            </w:r>
            <w:r w:rsidRPr="00925D77">
              <w:rPr>
                <w:iCs/>
                <w:sz w:val="24"/>
                <w:szCs w:val="24"/>
              </w:rPr>
              <w:t xml:space="preserve"> </w:t>
            </w:r>
            <w:r w:rsidRPr="00925D77">
              <w:rPr>
                <w:i/>
                <w:sz w:val="24"/>
                <w:szCs w:val="24"/>
                <w:lang w:eastAsia="ko-KR"/>
              </w:rPr>
              <w:t>[Insert name of the CB]</w:t>
            </w:r>
          </w:p>
          <w:p w14:paraId="44131869" w14:textId="77777777" w:rsidR="00EC6210" w:rsidRPr="00925D77" w:rsidRDefault="00EC6210" w:rsidP="000D55C3">
            <w:pPr>
              <w:tabs>
                <w:tab w:val="right" w:pos="7272"/>
              </w:tabs>
              <w:spacing w:before="60" w:after="60"/>
              <w:rPr>
                <w:i/>
                <w:iCs/>
                <w:sz w:val="24"/>
                <w:szCs w:val="24"/>
                <w:lang w:eastAsia="ko-KR"/>
              </w:rPr>
            </w:pPr>
            <w:r w:rsidRPr="00925D77">
              <w:rPr>
                <w:sz w:val="24"/>
                <w:szCs w:val="24"/>
              </w:rPr>
              <w:t>The identification number</w:t>
            </w:r>
            <w:r w:rsidRPr="00925D77">
              <w:rPr>
                <w:i/>
                <w:sz w:val="24"/>
                <w:szCs w:val="24"/>
              </w:rPr>
              <w:t xml:space="preserve"> </w:t>
            </w:r>
            <w:r w:rsidRPr="00925D77">
              <w:rPr>
                <w:sz w:val="24"/>
                <w:szCs w:val="24"/>
              </w:rPr>
              <w:t xml:space="preserve">of the CB is: </w:t>
            </w:r>
            <w:r w:rsidRPr="00925D77">
              <w:rPr>
                <w:i/>
                <w:iCs/>
                <w:sz w:val="24"/>
                <w:szCs w:val="24"/>
                <w:lang w:eastAsia="ko-KR"/>
              </w:rPr>
              <w:t>[Insert number of the CB]</w:t>
            </w:r>
          </w:p>
          <w:p w14:paraId="2B9C4E5C" w14:textId="77777777" w:rsidR="00EC6210" w:rsidRPr="00925D77" w:rsidRDefault="00EC6210" w:rsidP="000D55C3">
            <w:pPr>
              <w:tabs>
                <w:tab w:val="right" w:pos="7272"/>
              </w:tabs>
              <w:spacing w:before="60" w:after="60"/>
              <w:rPr>
                <w:i/>
                <w:iCs/>
                <w:sz w:val="24"/>
                <w:szCs w:val="24"/>
                <w:lang w:eastAsia="ko-KR"/>
              </w:rPr>
            </w:pPr>
          </w:p>
          <w:p w14:paraId="2676ED93" w14:textId="77777777" w:rsidR="00EC6210" w:rsidRPr="00925D77" w:rsidRDefault="00EC6210" w:rsidP="000D55C3">
            <w:pPr>
              <w:tabs>
                <w:tab w:val="right" w:pos="7272"/>
              </w:tabs>
              <w:spacing w:before="60" w:after="60"/>
              <w:jc w:val="left"/>
              <w:rPr>
                <w:sz w:val="24"/>
                <w:szCs w:val="24"/>
              </w:rPr>
            </w:pPr>
            <w:r w:rsidRPr="00925D77">
              <w:rPr>
                <w:i/>
                <w:iCs/>
                <w:sz w:val="24"/>
                <w:szCs w:val="24"/>
                <w:lang w:eastAsia="ko-KR"/>
              </w:rPr>
              <w:t>[The following text is to be included and the corresponding information inserted only if the contract is to be bid simultaneously with other contracts on a “slice and package” basis. Otherwise omit.]</w:t>
            </w:r>
          </w:p>
          <w:p w14:paraId="3B84E530" w14:textId="77777777" w:rsidR="00EC6210" w:rsidRPr="00925D77" w:rsidRDefault="00EC6210" w:rsidP="000D55C3">
            <w:pPr>
              <w:tabs>
                <w:tab w:val="right" w:pos="7272"/>
              </w:tabs>
              <w:spacing w:before="60" w:after="60"/>
              <w:rPr>
                <w:sz w:val="24"/>
                <w:szCs w:val="24"/>
              </w:rPr>
            </w:pPr>
            <w:r w:rsidRPr="00925D77">
              <w:rPr>
                <w:sz w:val="24"/>
                <w:szCs w:val="24"/>
              </w:rPr>
              <w:t xml:space="preserve">The number and identification of </w:t>
            </w:r>
            <w:r w:rsidRPr="00925D77">
              <w:rPr>
                <w:iCs/>
                <w:sz w:val="24"/>
                <w:szCs w:val="24"/>
              </w:rPr>
              <w:t>lots (contracts)</w:t>
            </w:r>
            <w:r w:rsidRPr="00925D77">
              <w:rPr>
                <w:i/>
                <w:sz w:val="24"/>
                <w:szCs w:val="24"/>
              </w:rPr>
              <w:t xml:space="preserve"> </w:t>
            </w:r>
            <w:r w:rsidRPr="00925D77">
              <w:rPr>
                <w:sz w:val="24"/>
                <w:szCs w:val="24"/>
              </w:rPr>
              <w:t>comprising this CB is:</w:t>
            </w:r>
            <w:r w:rsidRPr="00925D77">
              <w:rPr>
                <w:sz w:val="24"/>
                <w:szCs w:val="24"/>
                <w:lang w:eastAsia="ko-KR"/>
              </w:rPr>
              <w:t xml:space="preserve"> </w:t>
            </w:r>
            <w:r w:rsidRPr="00925D77">
              <w:rPr>
                <w:i/>
                <w:iCs/>
                <w:sz w:val="24"/>
                <w:szCs w:val="24"/>
                <w:lang w:eastAsia="ko-KR"/>
              </w:rPr>
              <w:t>[Insert number and identification of lots (contracts)]</w:t>
            </w:r>
          </w:p>
        </w:tc>
      </w:tr>
      <w:tr w:rsidR="00925D77" w:rsidRPr="00925D77" w14:paraId="28C726A1" w14:textId="77777777" w:rsidTr="000D55C3">
        <w:trPr>
          <w:cantSplit/>
          <w:jc w:val="center"/>
        </w:trPr>
        <w:tc>
          <w:tcPr>
            <w:tcW w:w="1620" w:type="dxa"/>
            <w:tcBorders>
              <w:top w:val="single" w:sz="2" w:space="0" w:color="000000"/>
              <w:left w:val="single" w:sz="12" w:space="0" w:color="auto"/>
              <w:bottom w:val="nil"/>
            </w:tcBorders>
          </w:tcPr>
          <w:p w14:paraId="1CF49248" w14:textId="77777777" w:rsidR="00EC6210" w:rsidRPr="00925D77" w:rsidRDefault="00EC6210" w:rsidP="000D55C3">
            <w:pPr>
              <w:spacing w:before="60" w:after="60"/>
              <w:jc w:val="left"/>
              <w:rPr>
                <w:b/>
                <w:sz w:val="24"/>
                <w:szCs w:val="24"/>
              </w:rPr>
            </w:pPr>
            <w:r w:rsidRPr="00925D77">
              <w:rPr>
                <w:b/>
                <w:sz w:val="24"/>
                <w:szCs w:val="24"/>
              </w:rPr>
              <w:t>ITB 2.1</w:t>
            </w:r>
          </w:p>
        </w:tc>
        <w:tc>
          <w:tcPr>
            <w:tcW w:w="7470" w:type="dxa"/>
            <w:tcBorders>
              <w:top w:val="single" w:sz="2" w:space="0" w:color="000000"/>
              <w:bottom w:val="nil"/>
              <w:right w:val="single" w:sz="12" w:space="0" w:color="auto"/>
            </w:tcBorders>
          </w:tcPr>
          <w:p w14:paraId="6D9C85D5" w14:textId="77777777" w:rsidR="00EC6210" w:rsidRPr="00925D77" w:rsidRDefault="00EC6210" w:rsidP="000D55C3">
            <w:pPr>
              <w:tabs>
                <w:tab w:val="right" w:pos="7272"/>
              </w:tabs>
              <w:spacing w:before="60" w:after="60"/>
              <w:rPr>
                <w:sz w:val="24"/>
                <w:szCs w:val="24"/>
                <w:u w:val="single"/>
              </w:rPr>
            </w:pPr>
            <w:r w:rsidRPr="00925D77">
              <w:rPr>
                <w:sz w:val="24"/>
                <w:szCs w:val="24"/>
              </w:rPr>
              <w:t xml:space="preserve">The Borrower is: </w:t>
            </w:r>
            <w:r w:rsidRPr="00925D77">
              <w:rPr>
                <w:i/>
                <w:sz w:val="24"/>
                <w:szCs w:val="24"/>
                <w:lang w:eastAsia="ko-KR"/>
              </w:rPr>
              <w:t>[Insert name of the Borrower and statement of relationship with the Employer, if different from the Borrower. This insertion should correspond to the information provided in the Invitation for Bids]</w:t>
            </w:r>
          </w:p>
        </w:tc>
      </w:tr>
      <w:tr w:rsidR="00925D77" w:rsidRPr="00925D77" w14:paraId="4A69DB08" w14:textId="77777777" w:rsidTr="000D55C3">
        <w:trPr>
          <w:cantSplit/>
          <w:trHeight w:val="475"/>
          <w:jc w:val="center"/>
        </w:trPr>
        <w:tc>
          <w:tcPr>
            <w:tcW w:w="1620" w:type="dxa"/>
            <w:tcBorders>
              <w:top w:val="nil"/>
              <w:left w:val="single" w:sz="12" w:space="0" w:color="auto"/>
              <w:bottom w:val="single" w:sz="2" w:space="0" w:color="000000"/>
            </w:tcBorders>
          </w:tcPr>
          <w:p w14:paraId="7B21B7D7" w14:textId="77777777" w:rsidR="00EC6210" w:rsidRPr="00925D77" w:rsidRDefault="00EC6210" w:rsidP="000D55C3">
            <w:pPr>
              <w:spacing w:before="60" w:after="60"/>
              <w:jc w:val="left"/>
              <w:rPr>
                <w:b/>
                <w:sz w:val="24"/>
                <w:szCs w:val="24"/>
              </w:rPr>
            </w:pPr>
          </w:p>
        </w:tc>
        <w:tc>
          <w:tcPr>
            <w:tcW w:w="7470" w:type="dxa"/>
            <w:tcBorders>
              <w:top w:val="nil"/>
              <w:bottom w:val="single" w:sz="2" w:space="0" w:color="000000"/>
              <w:right w:val="single" w:sz="12" w:space="0" w:color="auto"/>
            </w:tcBorders>
          </w:tcPr>
          <w:p w14:paraId="5796ACA3" w14:textId="77777777" w:rsidR="00EC6210" w:rsidRPr="00925D77" w:rsidRDefault="00EC6210" w:rsidP="000D55C3">
            <w:pPr>
              <w:tabs>
                <w:tab w:val="right" w:pos="7254"/>
              </w:tabs>
              <w:spacing w:before="60" w:after="60"/>
              <w:rPr>
                <w:sz w:val="24"/>
                <w:szCs w:val="24"/>
              </w:rPr>
            </w:pPr>
            <w:r w:rsidRPr="00925D77">
              <w:rPr>
                <w:sz w:val="24"/>
                <w:szCs w:val="24"/>
              </w:rPr>
              <w:t xml:space="preserve">The name of the Project is: </w:t>
            </w:r>
            <w:r w:rsidRPr="00925D77">
              <w:rPr>
                <w:i/>
                <w:sz w:val="24"/>
                <w:szCs w:val="24"/>
                <w:lang w:eastAsia="ko-KR"/>
              </w:rPr>
              <w:t>[Insert name of the project]</w:t>
            </w:r>
          </w:p>
        </w:tc>
      </w:tr>
      <w:tr w:rsidR="00925D77" w:rsidRPr="00925D77" w14:paraId="7659A236" w14:textId="77777777" w:rsidTr="000D55C3">
        <w:trPr>
          <w:cantSplit/>
          <w:jc w:val="center"/>
        </w:trPr>
        <w:tc>
          <w:tcPr>
            <w:tcW w:w="1620" w:type="dxa"/>
            <w:tcBorders>
              <w:top w:val="nil"/>
              <w:left w:val="single" w:sz="12" w:space="0" w:color="auto"/>
              <w:bottom w:val="single" w:sz="2" w:space="0" w:color="000000"/>
            </w:tcBorders>
          </w:tcPr>
          <w:p w14:paraId="5A04985F" w14:textId="77777777" w:rsidR="00EC6210" w:rsidRPr="00925D77" w:rsidRDefault="00EC6210" w:rsidP="000D55C3">
            <w:pPr>
              <w:spacing w:before="60" w:after="60"/>
              <w:jc w:val="left"/>
              <w:rPr>
                <w:b/>
                <w:sz w:val="24"/>
                <w:szCs w:val="24"/>
              </w:rPr>
            </w:pPr>
            <w:r w:rsidRPr="00925D77">
              <w:rPr>
                <w:rFonts w:hint="eastAsia"/>
                <w:b/>
                <w:sz w:val="24"/>
                <w:szCs w:val="24"/>
                <w:lang w:eastAsia="ko-KR"/>
              </w:rPr>
              <w:t>ITB 3.4</w:t>
            </w:r>
          </w:p>
        </w:tc>
        <w:tc>
          <w:tcPr>
            <w:tcW w:w="7470" w:type="dxa"/>
            <w:tcBorders>
              <w:top w:val="nil"/>
              <w:bottom w:val="single" w:sz="2" w:space="0" w:color="000000"/>
              <w:right w:val="single" w:sz="12" w:space="0" w:color="auto"/>
            </w:tcBorders>
          </w:tcPr>
          <w:p w14:paraId="7D5665E0"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Address for the Bank:</w:t>
            </w:r>
          </w:p>
          <w:p w14:paraId="768F3BC1"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38 Eunhaengno (16-1 Yeouido-dong),</w:t>
            </w:r>
          </w:p>
          <w:p w14:paraId="6FF46534"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 xml:space="preserve">Yeongdeungpo-gu, Seoul, Korea </w:t>
            </w:r>
            <w:r w:rsidRPr="00925D77">
              <w:rPr>
                <w:sz w:val="24"/>
                <w:szCs w:val="24"/>
                <w:lang w:eastAsia="ko-KR"/>
              </w:rPr>
              <w:t>07242</w:t>
            </w:r>
          </w:p>
          <w:p w14:paraId="0DDB731B"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TEL: 82-2-3779-xxxx</w:t>
            </w:r>
          </w:p>
          <w:p w14:paraId="36DB85FC"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FAX: 82-2-3779-xxxx</w:t>
            </w:r>
          </w:p>
          <w:p w14:paraId="1EAFF0B6" w14:textId="77777777" w:rsidR="00EC6210" w:rsidRPr="00925D77" w:rsidRDefault="00EC6210" w:rsidP="000D55C3">
            <w:pPr>
              <w:tabs>
                <w:tab w:val="right" w:pos="7254"/>
              </w:tabs>
              <w:spacing w:before="60" w:after="60"/>
              <w:jc w:val="left"/>
              <w:rPr>
                <w:sz w:val="24"/>
                <w:szCs w:val="24"/>
                <w:lang w:val="fr-FR" w:eastAsia="ko-KR"/>
              </w:rPr>
            </w:pPr>
            <w:r w:rsidRPr="00925D77">
              <w:rPr>
                <w:rFonts w:hint="eastAsia"/>
                <w:sz w:val="24"/>
                <w:szCs w:val="24"/>
                <w:lang w:val="fr-FR" w:eastAsia="ko-KR"/>
              </w:rPr>
              <w:t xml:space="preserve">E-Mail: </w:t>
            </w:r>
            <w:hyperlink r:id="rId25" w:history="1">
              <w:r w:rsidRPr="00925D77">
                <w:rPr>
                  <w:rFonts w:hint="eastAsia"/>
                  <w:sz w:val="24"/>
                  <w:szCs w:val="24"/>
                  <w:u w:val="single"/>
                  <w:lang w:val="fr-FR" w:eastAsia="ko-KR"/>
                </w:rPr>
                <w:t>xxxxxxx@koreaexim.go.kr</w:t>
              </w:r>
            </w:hyperlink>
          </w:p>
          <w:p w14:paraId="5EB239A0" w14:textId="77777777" w:rsidR="00EC6210" w:rsidRPr="00925D77" w:rsidRDefault="00EC6210" w:rsidP="000D55C3">
            <w:pPr>
              <w:tabs>
                <w:tab w:val="right" w:pos="7254"/>
              </w:tabs>
              <w:spacing w:before="60" w:after="60"/>
              <w:rPr>
                <w:sz w:val="24"/>
                <w:szCs w:val="24"/>
              </w:rPr>
            </w:pPr>
            <w:r w:rsidRPr="00925D77">
              <w:rPr>
                <w:rFonts w:hint="eastAsia"/>
                <w:sz w:val="24"/>
                <w:szCs w:val="24"/>
                <w:lang w:eastAsia="ko-KR"/>
              </w:rPr>
              <w:t>Attention:</w:t>
            </w:r>
            <w:r w:rsidRPr="00925D77">
              <w:rPr>
                <w:sz w:val="24"/>
                <w:szCs w:val="24"/>
                <w:lang w:eastAsia="ko-KR"/>
              </w:rPr>
              <w:t xml:space="preserve"> </w:t>
            </w:r>
          </w:p>
        </w:tc>
      </w:tr>
      <w:tr w:rsidR="00925D77" w:rsidRPr="00925D77" w14:paraId="0B60D203" w14:textId="77777777" w:rsidTr="00F148D9">
        <w:trPr>
          <w:cantSplit/>
          <w:trHeight w:val="998"/>
          <w:jc w:val="center"/>
        </w:trPr>
        <w:tc>
          <w:tcPr>
            <w:tcW w:w="1620" w:type="dxa"/>
            <w:tcBorders>
              <w:top w:val="nil"/>
              <w:left w:val="single" w:sz="12" w:space="0" w:color="auto"/>
              <w:bottom w:val="single" w:sz="2" w:space="0" w:color="000000"/>
            </w:tcBorders>
          </w:tcPr>
          <w:p w14:paraId="1226CFAD" w14:textId="347C7EDD" w:rsidR="00F148D9" w:rsidRPr="00925D77" w:rsidRDefault="00F148D9" w:rsidP="00F148D9">
            <w:pPr>
              <w:spacing w:before="60" w:after="60"/>
              <w:jc w:val="left"/>
              <w:rPr>
                <w:b/>
                <w:sz w:val="24"/>
                <w:szCs w:val="24"/>
              </w:rPr>
            </w:pPr>
            <w:r w:rsidRPr="00925D77">
              <w:rPr>
                <w:b/>
                <w:sz w:val="24"/>
                <w:szCs w:val="24"/>
              </w:rPr>
              <w:lastRenderedPageBreak/>
              <w:t xml:space="preserve">ITB </w:t>
            </w:r>
            <w:r w:rsidRPr="00925D77">
              <w:rPr>
                <w:b/>
                <w:sz w:val="24"/>
                <w:szCs w:val="24"/>
                <w:lang w:eastAsia="ko-KR"/>
              </w:rPr>
              <w:t>4</w:t>
            </w:r>
            <w:r w:rsidRPr="00925D77">
              <w:rPr>
                <w:b/>
                <w:sz w:val="24"/>
                <w:szCs w:val="24"/>
              </w:rPr>
              <w:t>.3</w:t>
            </w:r>
            <w:r w:rsidRPr="00925D77">
              <w:rPr>
                <w:b/>
                <w:sz w:val="24"/>
                <w:szCs w:val="24"/>
                <w:lang w:eastAsia="ko-KR"/>
              </w:rPr>
              <w:t xml:space="preserve"> (f)</w:t>
            </w:r>
          </w:p>
        </w:tc>
        <w:tc>
          <w:tcPr>
            <w:tcW w:w="7470" w:type="dxa"/>
            <w:tcBorders>
              <w:top w:val="nil"/>
              <w:bottom w:val="single" w:sz="2" w:space="0" w:color="000000"/>
              <w:right w:val="single" w:sz="12" w:space="0" w:color="auto"/>
            </w:tcBorders>
          </w:tcPr>
          <w:p w14:paraId="75F9CE00" w14:textId="6077CE26" w:rsidR="00F148D9" w:rsidRPr="00925D77" w:rsidRDefault="00542E7C" w:rsidP="00941DFB">
            <w:pPr>
              <w:tabs>
                <w:tab w:val="right" w:pos="7254"/>
              </w:tabs>
              <w:spacing w:before="60" w:after="60"/>
              <w:jc w:val="left"/>
              <w:rPr>
                <w:i/>
                <w:sz w:val="24"/>
                <w:szCs w:val="24"/>
                <w:lang w:eastAsia="ko-KR"/>
              </w:rPr>
            </w:pPr>
            <w:r w:rsidRPr="00925D77">
              <w:rPr>
                <w:sz w:val="24"/>
                <w:szCs w:val="24"/>
              </w:rPr>
              <w:t>For a Bidder who participated as a consultant in the preparation of the feasibility study, thi</w:t>
            </w:r>
            <w:r w:rsidR="00F148D9" w:rsidRPr="00925D77">
              <w:rPr>
                <w:sz w:val="24"/>
                <w:szCs w:val="24"/>
              </w:rPr>
              <w:t>s provision does not limit</w:t>
            </w:r>
            <w:r w:rsidR="004E4AC6" w:rsidRPr="00925D77">
              <w:rPr>
                <w:sz w:val="24"/>
                <w:szCs w:val="24"/>
              </w:rPr>
              <w:t xml:space="preserve"> the participation of </w:t>
            </w:r>
            <w:r w:rsidR="00941DFB" w:rsidRPr="00925D77">
              <w:rPr>
                <w:sz w:val="24"/>
                <w:szCs w:val="24"/>
              </w:rPr>
              <w:t>a B</w:t>
            </w:r>
            <w:r w:rsidR="004E4AC6" w:rsidRPr="00925D77">
              <w:rPr>
                <w:sz w:val="24"/>
                <w:szCs w:val="24"/>
              </w:rPr>
              <w:t>idder</w:t>
            </w:r>
            <w:r w:rsidR="00941DFB" w:rsidRPr="00925D77">
              <w:rPr>
                <w:sz w:val="24"/>
                <w:szCs w:val="24"/>
              </w:rPr>
              <w:t xml:space="preserve"> if participating solely for the purpose of serving as a consultant under a turnkey or design and build contract</w:t>
            </w:r>
            <w:r w:rsidR="00F148D9" w:rsidRPr="00925D77">
              <w:rPr>
                <w:sz w:val="24"/>
                <w:szCs w:val="24"/>
              </w:rPr>
              <w:t>.</w:t>
            </w:r>
          </w:p>
        </w:tc>
      </w:tr>
      <w:tr w:rsidR="00925D77" w:rsidRPr="00925D77" w14:paraId="531588A9" w14:textId="77777777" w:rsidTr="000D55C3">
        <w:trPr>
          <w:cantSplit/>
          <w:trHeight w:val="841"/>
          <w:jc w:val="center"/>
        </w:trPr>
        <w:tc>
          <w:tcPr>
            <w:tcW w:w="1620" w:type="dxa"/>
            <w:tcBorders>
              <w:top w:val="nil"/>
              <w:left w:val="single" w:sz="12" w:space="0" w:color="auto"/>
              <w:bottom w:val="single" w:sz="4" w:space="0" w:color="auto"/>
            </w:tcBorders>
          </w:tcPr>
          <w:p w14:paraId="4FA18958" w14:textId="413F0591" w:rsidR="00EC6210" w:rsidRPr="00925D77" w:rsidRDefault="00EC6210" w:rsidP="000D55C3">
            <w:pPr>
              <w:spacing w:before="60" w:after="60"/>
              <w:jc w:val="left"/>
              <w:rPr>
                <w:b/>
                <w:sz w:val="24"/>
                <w:szCs w:val="24"/>
              </w:rPr>
            </w:pPr>
            <w:r w:rsidRPr="00925D77">
              <w:rPr>
                <w:b/>
                <w:sz w:val="24"/>
                <w:szCs w:val="24"/>
              </w:rPr>
              <w:t xml:space="preserve">ITB </w:t>
            </w:r>
            <w:r w:rsidRPr="00925D77">
              <w:rPr>
                <w:b/>
                <w:sz w:val="24"/>
                <w:szCs w:val="24"/>
                <w:lang w:eastAsia="ko-KR"/>
              </w:rPr>
              <w:t>4</w:t>
            </w:r>
            <w:r w:rsidRPr="00925D77">
              <w:rPr>
                <w:b/>
                <w:sz w:val="24"/>
                <w:szCs w:val="24"/>
              </w:rPr>
              <w:t>.</w:t>
            </w:r>
            <w:r w:rsidR="00DA4345" w:rsidRPr="00925D77">
              <w:rPr>
                <w:b/>
                <w:sz w:val="24"/>
                <w:szCs w:val="24"/>
              </w:rPr>
              <w:t>5</w:t>
            </w:r>
          </w:p>
        </w:tc>
        <w:tc>
          <w:tcPr>
            <w:tcW w:w="7470" w:type="dxa"/>
            <w:tcBorders>
              <w:top w:val="nil"/>
              <w:bottom w:val="single" w:sz="4" w:space="0" w:color="auto"/>
              <w:right w:val="single" w:sz="12" w:space="0" w:color="auto"/>
            </w:tcBorders>
          </w:tcPr>
          <w:p w14:paraId="031EE3CB" w14:textId="0C1A8C0D" w:rsidR="00EC6210" w:rsidRPr="00925D77" w:rsidRDefault="00EC6210">
            <w:pPr>
              <w:tabs>
                <w:tab w:val="right" w:pos="7254"/>
              </w:tabs>
              <w:spacing w:before="60" w:after="60"/>
              <w:rPr>
                <w:i/>
                <w:sz w:val="24"/>
                <w:szCs w:val="24"/>
                <w:lang w:eastAsia="ko-KR"/>
              </w:rPr>
            </w:pPr>
            <w:r w:rsidRPr="00925D77">
              <w:rPr>
                <w:sz w:val="24"/>
                <w:szCs w:val="24"/>
                <w:lang w:eastAsia="ko-KR"/>
              </w:rPr>
              <w:t xml:space="preserve">This clause shall be </w:t>
            </w:r>
            <w:r w:rsidRPr="00925D77">
              <w:rPr>
                <w:i/>
                <w:sz w:val="24"/>
                <w:szCs w:val="24"/>
                <w:lang w:eastAsia="ko-KR"/>
              </w:rPr>
              <w:t>[Insert “applied” or “deleted” in accordance with the restrictions regarding nationality of Eligible Bidder specified in ITB 4.</w:t>
            </w:r>
            <w:r w:rsidR="007E39B2">
              <w:rPr>
                <w:i/>
                <w:sz w:val="24"/>
                <w:szCs w:val="24"/>
                <w:lang w:eastAsia="ko-KR"/>
              </w:rPr>
              <w:t>2</w:t>
            </w:r>
            <w:r w:rsidRPr="00925D77">
              <w:rPr>
                <w:i/>
                <w:sz w:val="24"/>
                <w:szCs w:val="24"/>
                <w:lang w:eastAsia="ko-KR"/>
              </w:rPr>
              <w:t>]</w:t>
            </w:r>
          </w:p>
        </w:tc>
      </w:tr>
      <w:tr w:rsidR="00925D77" w:rsidRPr="00925D77" w14:paraId="3B6DCD6C"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vAlign w:val="center"/>
          </w:tcPr>
          <w:p w14:paraId="7C2891C9" w14:textId="77777777" w:rsidR="00EC6210" w:rsidRPr="00925D77" w:rsidRDefault="00EC6210" w:rsidP="000D55C3">
            <w:pPr>
              <w:tabs>
                <w:tab w:val="right" w:pos="7434"/>
              </w:tabs>
              <w:spacing w:beforeLines="50" w:before="120" w:afterLines="50" w:after="120"/>
              <w:jc w:val="center"/>
              <w:rPr>
                <w:b/>
                <w:sz w:val="28"/>
                <w:szCs w:val="28"/>
              </w:rPr>
            </w:pPr>
            <w:r w:rsidRPr="00925D77">
              <w:rPr>
                <w:b/>
                <w:sz w:val="28"/>
                <w:szCs w:val="28"/>
              </w:rPr>
              <w:t>B. Contents of Bidding Document</w:t>
            </w:r>
          </w:p>
        </w:tc>
      </w:tr>
      <w:tr w:rsidR="00925D77" w:rsidRPr="00925D77" w14:paraId="5D3FCA5A" w14:textId="77777777" w:rsidTr="000D55C3">
        <w:tblPrEx>
          <w:tblBorders>
            <w:insideH w:val="single" w:sz="8" w:space="0" w:color="000000"/>
          </w:tblBorders>
        </w:tblPrEx>
        <w:trPr>
          <w:trHeight w:val="5037"/>
          <w:jc w:val="center"/>
        </w:trPr>
        <w:tc>
          <w:tcPr>
            <w:tcW w:w="1620" w:type="dxa"/>
            <w:tcBorders>
              <w:top w:val="single" w:sz="4" w:space="0" w:color="auto"/>
              <w:left w:val="single" w:sz="12" w:space="0" w:color="auto"/>
              <w:bottom w:val="single" w:sz="2" w:space="0" w:color="000000"/>
            </w:tcBorders>
          </w:tcPr>
          <w:p w14:paraId="7E6E7662" w14:textId="77777777" w:rsidR="00EC6210" w:rsidRPr="00925D77" w:rsidRDefault="00EC6210" w:rsidP="000D55C3">
            <w:pPr>
              <w:tabs>
                <w:tab w:val="right" w:pos="7254"/>
              </w:tabs>
              <w:spacing w:before="60" w:after="60"/>
              <w:jc w:val="left"/>
              <w:rPr>
                <w:b/>
                <w:sz w:val="24"/>
                <w:szCs w:val="24"/>
              </w:rPr>
            </w:pPr>
            <w:r w:rsidRPr="00925D77">
              <w:rPr>
                <w:b/>
                <w:sz w:val="24"/>
                <w:szCs w:val="24"/>
              </w:rPr>
              <w:t>ITB 7.1</w:t>
            </w:r>
          </w:p>
        </w:tc>
        <w:tc>
          <w:tcPr>
            <w:tcW w:w="7470" w:type="dxa"/>
            <w:tcBorders>
              <w:top w:val="single" w:sz="4" w:space="0" w:color="auto"/>
              <w:bottom w:val="single" w:sz="2" w:space="0" w:color="000000"/>
              <w:right w:val="single" w:sz="12" w:space="0" w:color="auto"/>
            </w:tcBorders>
          </w:tcPr>
          <w:p w14:paraId="6EC078BF" w14:textId="77777777" w:rsidR="00EC6210" w:rsidRPr="00925D77" w:rsidRDefault="00EC6210" w:rsidP="000D55C3">
            <w:pPr>
              <w:tabs>
                <w:tab w:val="right" w:pos="7254"/>
              </w:tabs>
              <w:spacing w:before="60" w:after="60"/>
              <w:rPr>
                <w:sz w:val="24"/>
                <w:szCs w:val="24"/>
              </w:rPr>
            </w:pPr>
            <w:r w:rsidRPr="00925D77">
              <w:rPr>
                <w:sz w:val="24"/>
                <w:szCs w:val="24"/>
              </w:rPr>
              <w:t xml:space="preserve">For </w:t>
            </w:r>
            <w:r w:rsidRPr="00925D77">
              <w:rPr>
                <w:b/>
                <w:sz w:val="24"/>
                <w:szCs w:val="24"/>
                <w:u w:val="single"/>
              </w:rPr>
              <w:t>clarification purposes</w:t>
            </w:r>
            <w:r w:rsidRPr="00925D77">
              <w:rPr>
                <w:sz w:val="24"/>
                <w:szCs w:val="24"/>
              </w:rPr>
              <w:t xml:space="preserve"> only, the Employer’s address is: </w:t>
            </w:r>
            <w:r w:rsidRPr="00925D77">
              <w:rPr>
                <w:i/>
                <w:sz w:val="24"/>
                <w:szCs w:val="24"/>
                <w:lang w:eastAsia="ko-KR"/>
              </w:rPr>
              <w:t>[Insert the corresponding information as required below. This address may be the same as or different from that specified under provision ITB 23.1 for bid submission.]</w:t>
            </w:r>
          </w:p>
          <w:p w14:paraId="68E52DFF" w14:textId="5B26A0AE" w:rsidR="00EC6210" w:rsidRPr="00925D77" w:rsidRDefault="00EC6210" w:rsidP="000D55C3">
            <w:pPr>
              <w:tabs>
                <w:tab w:val="right" w:pos="7254"/>
              </w:tabs>
              <w:spacing w:before="60" w:after="60"/>
              <w:rPr>
                <w:i/>
                <w:sz w:val="24"/>
                <w:szCs w:val="24"/>
                <w:lang w:eastAsia="ko-KR"/>
              </w:rPr>
            </w:pPr>
            <w:r w:rsidRPr="00925D77">
              <w:rPr>
                <w:sz w:val="24"/>
                <w:szCs w:val="24"/>
              </w:rPr>
              <w:t>Attention</w:t>
            </w:r>
            <w:r w:rsidRPr="00925D77">
              <w:rPr>
                <w:sz w:val="24"/>
                <w:szCs w:val="24"/>
                <w:lang w:eastAsia="ko-KR"/>
              </w:rPr>
              <w:t>:</w:t>
            </w:r>
            <w:r w:rsidRPr="00925D77">
              <w:rPr>
                <w:i/>
                <w:sz w:val="24"/>
                <w:szCs w:val="24"/>
                <w:lang w:eastAsia="ko-KR"/>
              </w:rPr>
              <w:t xml:space="preserve"> [</w:t>
            </w:r>
            <w:r w:rsidR="007553D9">
              <w:rPr>
                <w:i/>
                <w:sz w:val="24"/>
                <w:szCs w:val="24"/>
                <w:lang w:eastAsia="ko-KR"/>
              </w:rPr>
              <w:t>I</w:t>
            </w:r>
            <w:r w:rsidRPr="00925D77">
              <w:rPr>
                <w:i/>
                <w:sz w:val="24"/>
                <w:szCs w:val="24"/>
                <w:lang w:eastAsia="ko-KR"/>
              </w:rPr>
              <w:t>nsert name and room number of Project Officer</w:t>
            </w:r>
            <w:r w:rsidR="007553D9">
              <w:rPr>
                <w:i/>
                <w:sz w:val="24"/>
                <w:szCs w:val="24"/>
                <w:lang w:eastAsia="ko-KR"/>
              </w:rPr>
              <w:t>.</w:t>
            </w:r>
            <w:r w:rsidRPr="00925D77">
              <w:rPr>
                <w:i/>
                <w:sz w:val="24"/>
                <w:szCs w:val="24"/>
                <w:lang w:eastAsia="ko-KR"/>
              </w:rPr>
              <w:t>]</w:t>
            </w:r>
          </w:p>
          <w:p w14:paraId="3B227E28" w14:textId="77777777" w:rsidR="00EC6210" w:rsidRPr="00925D77" w:rsidRDefault="00EC6210" w:rsidP="000D55C3">
            <w:pPr>
              <w:tabs>
                <w:tab w:val="right" w:pos="7254"/>
              </w:tabs>
              <w:spacing w:before="60" w:after="60"/>
              <w:rPr>
                <w:sz w:val="24"/>
                <w:szCs w:val="24"/>
              </w:rPr>
            </w:pPr>
            <w:r w:rsidRPr="00925D77">
              <w:rPr>
                <w:sz w:val="24"/>
                <w:szCs w:val="24"/>
              </w:rPr>
              <w:t xml:space="preserve">Address: </w:t>
            </w:r>
            <w:r w:rsidRPr="00925D77">
              <w:rPr>
                <w:i/>
                <w:sz w:val="24"/>
                <w:szCs w:val="24"/>
                <w:lang w:eastAsia="ko-KR"/>
              </w:rPr>
              <w:t>[Insert street address and number.]</w:t>
            </w:r>
          </w:p>
          <w:p w14:paraId="354E9B4D" w14:textId="77777777" w:rsidR="00EC6210" w:rsidRPr="00925D77" w:rsidRDefault="00EC6210" w:rsidP="000D55C3">
            <w:pPr>
              <w:tabs>
                <w:tab w:val="right" w:pos="7254"/>
              </w:tabs>
              <w:spacing w:before="60" w:after="60"/>
              <w:rPr>
                <w:sz w:val="24"/>
                <w:szCs w:val="24"/>
              </w:rPr>
            </w:pPr>
            <w:r w:rsidRPr="00925D77">
              <w:rPr>
                <w:sz w:val="24"/>
                <w:szCs w:val="24"/>
              </w:rPr>
              <w:t xml:space="preserve">Floor/Room number: </w:t>
            </w:r>
            <w:r w:rsidRPr="00925D77">
              <w:rPr>
                <w:i/>
                <w:sz w:val="24"/>
                <w:szCs w:val="24"/>
                <w:lang w:eastAsia="ko-KR"/>
              </w:rPr>
              <w:t>[Insert floor and room number, if applicable.]</w:t>
            </w:r>
          </w:p>
          <w:p w14:paraId="23A8997D" w14:textId="77777777" w:rsidR="00EC6210" w:rsidRPr="00925D77" w:rsidRDefault="00EC6210" w:rsidP="000D55C3">
            <w:pPr>
              <w:tabs>
                <w:tab w:val="right" w:pos="7254"/>
              </w:tabs>
              <w:spacing w:before="60" w:after="60"/>
              <w:rPr>
                <w:sz w:val="24"/>
                <w:szCs w:val="24"/>
              </w:rPr>
            </w:pPr>
            <w:r w:rsidRPr="00925D77">
              <w:rPr>
                <w:sz w:val="24"/>
                <w:szCs w:val="24"/>
              </w:rPr>
              <w:t xml:space="preserve">City: </w:t>
            </w:r>
            <w:r w:rsidRPr="00925D77">
              <w:rPr>
                <w:i/>
                <w:sz w:val="24"/>
                <w:szCs w:val="24"/>
                <w:lang w:eastAsia="ko-KR"/>
              </w:rPr>
              <w:t>[Insert name of city or town.]</w:t>
            </w:r>
          </w:p>
          <w:p w14:paraId="161512F3" w14:textId="77777777" w:rsidR="00EC6210" w:rsidRPr="00925D77" w:rsidRDefault="00EC6210" w:rsidP="000D55C3">
            <w:pPr>
              <w:tabs>
                <w:tab w:val="right" w:pos="7254"/>
              </w:tabs>
              <w:spacing w:before="60" w:after="60"/>
              <w:rPr>
                <w:sz w:val="24"/>
                <w:szCs w:val="24"/>
              </w:rPr>
            </w:pPr>
            <w:r w:rsidRPr="00925D77">
              <w:rPr>
                <w:sz w:val="24"/>
                <w:szCs w:val="24"/>
              </w:rPr>
              <w:t xml:space="preserve">ZIP Code: </w:t>
            </w:r>
            <w:r w:rsidRPr="00925D77">
              <w:rPr>
                <w:i/>
                <w:sz w:val="24"/>
                <w:szCs w:val="24"/>
                <w:lang w:eastAsia="ko-KR"/>
              </w:rPr>
              <w:t>[Insert postal (ZIP) code, if applicable.]</w:t>
            </w:r>
          </w:p>
          <w:p w14:paraId="4184B324" w14:textId="77777777" w:rsidR="00EC6210" w:rsidRPr="00925D77" w:rsidRDefault="00EC6210" w:rsidP="000D55C3">
            <w:pPr>
              <w:tabs>
                <w:tab w:val="right" w:pos="7254"/>
              </w:tabs>
              <w:spacing w:before="60" w:after="60"/>
              <w:rPr>
                <w:sz w:val="24"/>
                <w:szCs w:val="24"/>
              </w:rPr>
            </w:pPr>
            <w:r w:rsidRPr="00925D77">
              <w:rPr>
                <w:sz w:val="24"/>
                <w:szCs w:val="24"/>
              </w:rPr>
              <w:t xml:space="preserve">Country: </w:t>
            </w:r>
            <w:r w:rsidRPr="00925D77">
              <w:rPr>
                <w:i/>
                <w:sz w:val="24"/>
                <w:szCs w:val="24"/>
                <w:lang w:eastAsia="ko-KR"/>
              </w:rPr>
              <w:t>[Insert name of country.]</w:t>
            </w:r>
          </w:p>
          <w:p w14:paraId="1AD95521" w14:textId="77777777" w:rsidR="00EC6210" w:rsidRPr="00925D77" w:rsidRDefault="00EC6210" w:rsidP="000D55C3">
            <w:pPr>
              <w:tabs>
                <w:tab w:val="right" w:pos="7254"/>
              </w:tabs>
              <w:spacing w:before="60" w:after="60"/>
              <w:rPr>
                <w:sz w:val="24"/>
                <w:szCs w:val="24"/>
              </w:rPr>
            </w:pPr>
            <w:r w:rsidRPr="00925D77">
              <w:rPr>
                <w:sz w:val="24"/>
                <w:szCs w:val="24"/>
              </w:rPr>
              <w:t xml:space="preserve">Telephone: </w:t>
            </w:r>
            <w:r w:rsidRPr="00925D77">
              <w:rPr>
                <w:i/>
                <w:sz w:val="24"/>
                <w:szCs w:val="24"/>
                <w:lang w:eastAsia="ko-KR"/>
              </w:rPr>
              <w:t>[Insert telephone number, including country and city codes.]</w:t>
            </w:r>
          </w:p>
          <w:p w14:paraId="1EA39FCB" w14:textId="77777777" w:rsidR="00EC6210" w:rsidRPr="00925D77" w:rsidRDefault="00EC6210" w:rsidP="000D55C3">
            <w:pPr>
              <w:tabs>
                <w:tab w:val="right" w:pos="7254"/>
              </w:tabs>
              <w:spacing w:before="60" w:after="60"/>
              <w:rPr>
                <w:sz w:val="24"/>
                <w:szCs w:val="24"/>
              </w:rPr>
            </w:pPr>
            <w:r w:rsidRPr="00925D77">
              <w:rPr>
                <w:sz w:val="24"/>
                <w:szCs w:val="24"/>
              </w:rPr>
              <w:t xml:space="preserve">Facsimile number: </w:t>
            </w:r>
            <w:r w:rsidRPr="00925D77">
              <w:rPr>
                <w:i/>
                <w:sz w:val="24"/>
                <w:szCs w:val="24"/>
                <w:lang w:eastAsia="ko-KR"/>
              </w:rPr>
              <w:t>[Insert fax number, including country and city codes.]</w:t>
            </w:r>
          </w:p>
          <w:p w14:paraId="0635E932" w14:textId="77777777" w:rsidR="00EC6210" w:rsidRPr="00925D77" w:rsidRDefault="00EC6210" w:rsidP="000D55C3">
            <w:pPr>
              <w:tabs>
                <w:tab w:val="right" w:pos="7254"/>
              </w:tabs>
              <w:spacing w:before="60" w:after="60"/>
              <w:rPr>
                <w:sz w:val="24"/>
                <w:szCs w:val="24"/>
              </w:rPr>
            </w:pPr>
            <w:r w:rsidRPr="00925D77">
              <w:rPr>
                <w:sz w:val="24"/>
                <w:szCs w:val="24"/>
              </w:rPr>
              <w:t xml:space="preserve">E-mail: </w:t>
            </w:r>
            <w:r w:rsidRPr="00925D77">
              <w:rPr>
                <w:i/>
                <w:sz w:val="24"/>
                <w:szCs w:val="24"/>
                <w:lang w:eastAsia="ko-KR"/>
              </w:rPr>
              <w:t>[Insert email address of Project Officer.]</w:t>
            </w:r>
          </w:p>
        </w:tc>
      </w:tr>
      <w:tr w:rsidR="00925D77" w:rsidRPr="00925D77" w14:paraId="18322DA2" w14:textId="77777777" w:rsidTr="000D55C3">
        <w:tblPrEx>
          <w:tblBorders>
            <w:insideH w:val="single" w:sz="8" w:space="0" w:color="000000"/>
          </w:tblBorders>
        </w:tblPrEx>
        <w:trPr>
          <w:trHeight w:val="4205"/>
          <w:jc w:val="center"/>
        </w:trPr>
        <w:tc>
          <w:tcPr>
            <w:tcW w:w="1620" w:type="dxa"/>
            <w:tcBorders>
              <w:top w:val="single" w:sz="2" w:space="0" w:color="000000"/>
              <w:left w:val="single" w:sz="12" w:space="0" w:color="auto"/>
              <w:bottom w:val="single" w:sz="4" w:space="0" w:color="auto"/>
            </w:tcBorders>
          </w:tcPr>
          <w:p w14:paraId="7342B875" w14:textId="77777777" w:rsidR="00EC6210" w:rsidRPr="00925D77" w:rsidRDefault="00EC6210" w:rsidP="000D55C3">
            <w:pPr>
              <w:tabs>
                <w:tab w:val="right" w:pos="7254"/>
              </w:tabs>
              <w:spacing w:before="60" w:after="60"/>
              <w:jc w:val="left"/>
              <w:rPr>
                <w:b/>
                <w:sz w:val="24"/>
                <w:szCs w:val="24"/>
              </w:rPr>
            </w:pPr>
            <w:r w:rsidRPr="00925D77">
              <w:rPr>
                <w:b/>
                <w:sz w:val="24"/>
                <w:szCs w:val="24"/>
              </w:rPr>
              <w:t>ITB 7.4</w:t>
            </w:r>
          </w:p>
        </w:tc>
        <w:tc>
          <w:tcPr>
            <w:tcW w:w="7470" w:type="dxa"/>
            <w:tcBorders>
              <w:top w:val="single" w:sz="2" w:space="0" w:color="000000"/>
              <w:bottom w:val="single" w:sz="4" w:space="0" w:color="auto"/>
              <w:right w:val="single" w:sz="12" w:space="0" w:color="auto"/>
            </w:tcBorders>
          </w:tcPr>
          <w:p w14:paraId="61AB5192" w14:textId="411D8A24" w:rsidR="00EC6210" w:rsidRPr="00925D77" w:rsidRDefault="00EC6210" w:rsidP="000D55C3">
            <w:pPr>
              <w:tabs>
                <w:tab w:val="right" w:pos="7254"/>
              </w:tabs>
              <w:spacing w:before="60" w:after="60"/>
              <w:rPr>
                <w:iCs/>
                <w:sz w:val="24"/>
                <w:szCs w:val="24"/>
              </w:rPr>
            </w:pPr>
            <w:r w:rsidRPr="00925D77">
              <w:rPr>
                <w:sz w:val="24"/>
                <w:szCs w:val="24"/>
              </w:rPr>
              <w:t xml:space="preserve">A Pre-Bid meeting </w:t>
            </w:r>
            <w:r w:rsidRPr="00925D77">
              <w:rPr>
                <w:i/>
                <w:sz w:val="24"/>
                <w:szCs w:val="24"/>
                <w:lang w:eastAsia="ko-KR"/>
              </w:rPr>
              <w:t>[Insert “will” and insert the date, time and place information in the spaces provided below if a pre-bid meeting will take place, taking into consideration that the meeting should take place no later than four weeks before the deadline for bid submission. Otherwise, insert “will not” and insert “Not Applicable” in the spaces provided below for the date, time and place</w:t>
            </w:r>
            <w:r w:rsidR="007553D9">
              <w:rPr>
                <w:i/>
                <w:sz w:val="24"/>
                <w:szCs w:val="24"/>
                <w:lang w:eastAsia="ko-KR"/>
              </w:rPr>
              <w:t>.</w:t>
            </w:r>
            <w:r w:rsidRPr="00925D77">
              <w:rPr>
                <w:i/>
                <w:sz w:val="24"/>
                <w:szCs w:val="24"/>
                <w:lang w:eastAsia="ko-KR"/>
              </w:rPr>
              <w:t>]</w:t>
            </w:r>
            <w:r w:rsidRPr="00925D77">
              <w:rPr>
                <w:sz w:val="24"/>
                <w:szCs w:val="24"/>
              </w:rPr>
              <w:t xml:space="preserve"> take</w:t>
            </w:r>
            <w:r w:rsidR="007553D9">
              <w:rPr>
                <w:sz w:val="24"/>
                <w:szCs w:val="24"/>
              </w:rPr>
              <w:t>s</w:t>
            </w:r>
            <w:r w:rsidRPr="00925D77">
              <w:rPr>
                <w:sz w:val="24"/>
                <w:szCs w:val="24"/>
              </w:rPr>
              <w:t xml:space="preserve"> place at the following date, time and place:</w:t>
            </w:r>
          </w:p>
          <w:p w14:paraId="04652BA1" w14:textId="77777777" w:rsidR="00EC6210" w:rsidRPr="00925D77" w:rsidRDefault="00EC6210" w:rsidP="000D55C3">
            <w:pPr>
              <w:tabs>
                <w:tab w:val="right" w:pos="7254"/>
              </w:tabs>
              <w:spacing w:before="60" w:after="60"/>
            </w:pPr>
            <w:r w:rsidRPr="00925D77">
              <w:rPr>
                <w:sz w:val="24"/>
                <w:szCs w:val="24"/>
              </w:rPr>
              <w:t xml:space="preserve">Date: </w:t>
            </w:r>
            <w:r w:rsidRPr="00925D77">
              <w:rPr>
                <w:u w:val="single"/>
              </w:rPr>
              <w:tab/>
            </w:r>
          </w:p>
          <w:p w14:paraId="38476DF2" w14:textId="77777777" w:rsidR="00EC6210" w:rsidRPr="00925D77" w:rsidRDefault="00EC6210" w:rsidP="000D55C3">
            <w:pPr>
              <w:tabs>
                <w:tab w:val="right" w:pos="7254"/>
              </w:tabs>
              <w:spacing w:before="60" w:after="60"/>
              <w:rPr>
                <w:i/>
              </w:rPr>
            </w:pPr>
            <w:r w:rsidRPr="00925D77">
              <w:rPr>
                <w:sz w:val="24"/>
                <w:szCs w:val="24"/>
              </w:rPr>
              <w:t>Time:</w:t>
            </w:r>
            <w:r w:rsidRPr="00925D77">
              <w:t xml:space="preserve"> </w:t>
            </w:r>
            <w:r w:rsidRPr="00925D77">
              <w:rPr>
                <w:u w:val="single"/>
              </w:rPr>
              <w:tab/>
            </w:r>
          </w:p>
          <w:p w14:paraId="2751A812" w14:textId="77777777" w:rsidR="00EC6210" w:rsidRPr="00925D77" w:rsidRDefault="00EC6210" w:rsidP="000D55C3">
            <w:pPr>
              <w:tabs>
                <w:tab w:val="right" w:pos="7254"/>
              </w:tabs>
              <w:spacing w:before="60" w:after="60"/>
              <w:rPr>
                <w:sz w:val="24"/>
                <w:szCs w:val="24"/>
              </w:rPr>
            </w:pPr>
            <w:r w:rsidRPr="00925D77">
              <w:rPr>
                <w:sz w:val="24"/>
                <w:szCs w:val="24"/>
              </w:rPr>
              <w:t>Place:</w:t>
            </w:r>
            <w:r w:rsidRPr="00925D77">
              <w:t xml:space="preserve"> </w:t>
            </w:r>
            <w:r w:rsidRPr="00925D77">
              <w:rPr>
                <w:u w:val="single"/>
              </w:rPr>
              <w:tab/>
            </w:r>
          </w:p>
          <w:p w14:paraId="02A97523" w14:textId="77777777" w:rsidR="00EC6210" w:rsidRPr="00925D77" w:rsidRDefault="00EC6210" w:rsidP="000D55C3">
            <w:pPr>
              <w:tabs>
                <w:tab w:val="right" w:pos="7254"/>
              </w:tabs>
              <w:spacing w:before="60" w:after="60"/>
              <w:rPr>
                <w:sz w:val="24"/>
                <w:szCs w:val="24"/>
              </w:rPr>
            </w:pPr>
          </w:p>
          <w:p w14:paraId="39FF74D7" w14:textId="4AC637CC" w:rsidR="00EC6210" w:rsidRPr="00925D77" w:rsidRDefault="00EC6210" w:rsidP="000D55C3">
            <w:pPr>
              <w:tabs>
                <w:tab w:val="right" w:pos="7254"/>
              </w:tabs>
              <w:spacing w:before="60" w:after="60"/>
              <w:rPr>
                <w:sz w:val="24"/>
                <w:szCs w:val="24"/>
              </w:rPr>
            </w:pPr>
            <w:r w:rsidRPr="00925D77">
              <w:rPr>
                <w:sz w:val="24"/>
                <w:szCs w:val="24"/>
              </w:rPr>
              <w:t>A site visit conducted by the Employer</w:t>
            </w:r>
            <w:r w:rsidRPr="00925D77">
              <w:rPr>
                <w:sz w:val="24"/>
                <w:szCs w:val="24"/>
                <w:lang w:eastAsia="ko-KR"/>
              </w:rPr>
              <w:t xml:space="preserve"> </w:t>
            </w:r>
            <w:r w:rsidRPr="00925D77">
              <w:rPr>
                <w:rFonts w:ascii="Tms Rmn" w:hAnsi="Tms Rmn"/>
                <w:i/>
                <w:sz w:val="24"/>
                <w:szCs w:val="24"/>
                <w:lang w:eastAsia="ko-KR"/>
              </w:rPr>
              <w:t>[Insert “shall be” or “shall not be</w:t>
            </w:r>
            <w:r w:rsidR="007553D9">
              <w:rPr>
                <w:rFonts w:ascii="Tms Rmn" w:hAnsi="Tms Rmn"/>
                <w:i/>
                <w:sz w:val="24"/>
                <w:szCs w:val="24"/>
                <w:lang w:eastAsia="ko-KR"/>
              </w:rPr>
              <w:t>.</w:t>
            </w:r>
            <w:r w:rsidRPr="00925D77">
              <w:rPr>
                <w:rFonts w:ascii="Tms Rmn" w:hAnsi="Tms Rmn"/>
                <w:i/>
                <w:sz w:val="24"/>
                <w:szCs w:val="24"/>
                <w:lang w:eastAsia="ko-KR"/>
              </w:rPr>
              <w:t>”]</w:t>
            </w:r>
            <w:r w:rsidRPr="00925D77">
              <w:rPr>
                <w:sz w:val="24"/>
                <w:szCs w:val="24"/>
              </w:rPr>
              <w:t xml:space="preserve"> organized.</w:t>
            </w:r>
          </w:p>
        </w:tc>
      </w:tr>
      <w:tr w:rsidR="00925D77" w:rsidRPr="00925D77" w14:paraId="138D2051"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vAlign w:val="center"/>
          </w:tcPr>
          <w:p w14:paraId="580D5BF1" w14:textId="77777777" w:rsidR="00EC6210" w:rsidRPr="00925D77" w:rsidRDefault="00EC6210" w:rsidP="000D55C3">
            <w:pPr>
              <w:tabs>
                <w:tab w:val="right" w:pos="7254"/>
              </w:tabs>
              <w:spacing w:beforeLines="50" w:before="120" w:afterLines="50" w:after="120"/>
              <w:jc w:val="center"/>
              <w:rPr>
                <w:b/>
                <w:sz w:val="28"/>
                <w:szCs w:val="28"/>
              </w:rPr>
            </w:pPr>
            <w:r w:rsidRPr="00925D77">
              <w:rPr>
                <w:b/>
                <w:sz w:val="28"/>
                <w:szCs w:val="28"/>
              </w:rPr>
              <w:t>C.  Preparation of Bids</w:t>
            </w:r>
          </w:p>
        </w:tc>
      </w:tr>
      <w:tr w:rsidR="00925D77" w:rsidRPr="00925D77" w14:paraId="4E7CE1B6" w14:textId="77777777" w:rsidTr="000D55C3">
        <w:tblPrEx>
          <w:tblBorders>
            <w:insideH w:val="single" w:sz="8" w:space="0" w:color="000000"/>
          </w:tblBorders>
        </w:tblPrEx>
        <w:trPr>
          <w:trHeight w:val="993"/>
          <w:jc w:val="center"/>
        </w:trPr>
        <w:tc>
          <w:tcPr>
            <w:tcW w:w="1620" w:type="dxa"/>
            <w:tcBorders>
              <w:top w:val="single" w:sz="4" w:space="0" w:color="auto"/>
              <w:left w:val="single" w:sz="12" w:space="0" w:color="auto"/>
              <w:bottom w:val="single" w:sz="2" w:space="0" w:color="000000"/>
            </w:tcBorders>
          </w:tcPr>
          <w:p w14:paraId="281D8F41" w14:textId="77777777" w:rsidR="00EC6210" w:rsidRPr="00925D77" w:rsidRDefault="00EC6210" w:rsidP="000D55C3">
            <w:pPr>
              <w:tabs>
                <w:tab w:val="right" w:pos="7434"/>
              </w:tabs>
              <w:spacing w:before="60" w:after="60"/>
              <w:jc w:val="left"/>
              <w:rPr>
                <w:b/>
                <w:sz w:val="24"/>
                <w:szCs w:val="24"/>
              </w:rPr>
            </w:pPr>
            <w:r w:rsidRPr="00925D77">
              <w:rPr>
                <w:b/>
                <w:sz w:val="24"/>
                <w:szCs w:val="24"/>
              </w:rPr>
              <w:lastRenderedPageBreak/>
              <w:t>ITB 11.1 (k)</w:t>
            </w:r>
          </w:p>
        </w:tc>
        <w:tc>
          <w:tcPr>
            <w:tcW w:w="7470" w:type="dxa"/>
            <w:tcBorders>
              <w:top w:val="single" w:sz="4" w:space="0" w:color="auto"/>
              <w:bottom w:val="single" w:sz="2" w:space="0" w:color="000000"/>
              <w:right w:val="single" w:sz="12" w:space="0" w:color="auto"/>
            </w:tcBorders>
          </w:tcPr>
          <w:p w14:paraId="110D8390" w14:textId="77777777" w:rsidR="00EC6210" w:rsidRPr="00925D77" w:rsidRDefault="00EC6210" w:rsidP="000D55C3">
            <w:pPr>
              <w:tabs>
                <w:tab w:val="right" w:pos="7254"/>
              </w:tabs>
              <w:spacing w:before="60" w:after="60"/>
              <w:jc w:val="left"/>
              <w:rPr>
                <w:sz w:val="24"/>
                <w:szCs w:val="24"/>
              </w:rPr>
            </w:pPr>
            <w:r w:rsidRPr="00925D77">
              <w:rPr>
                <w:sz w:val="24"/>
                <w:szCs w:val="24"/>
              </w:rPr>
              <w:t>The Bidder shall submit with its bid the following additional documents in its Bid:</w:t>
            </w:r>
            <w:r w:rsidRPr="00925D77">
              <w:rPr>
                <w:sz w:val="24"/>
                <w:szCs w:val="24"/>
                <w:lang w:eastAsia="ko-KR"/>
              </w:rPr>
              <w:t xml:space="preserve"> </w:t>
            </w:r>
            <w:r w:rsidRPr="00925D77">
              <w:rPr>
                <w:i/>
                <w:sz w:val="24"/>
                <w:szCs w:val="24"/>
                <w:lang w:eastAsia="ko-KR"/>
              </w:rPr>
              <w:t>[Specify any additional document not already listed in ITB 11.1 that must be submitted with the Bid.]</w:t>
            </w:r>
          </w:p>
        </w:tc>
      </w:tr>
      <w:tr w:rsidR="00925D77" w:rsidRPr="00925D77" w14:paraId="015221FB" w14:textId="77777777" w:rsidTr="000D55C3">
        <w:tblPrEx>
          <w:tblBorders>
            <w:insideH w:val="single" w:sz="8" w:space="0" w:color="000000"/>
          </w:tblBorders>
        </w:tblPrEx>
        <w:trPr>
          <w:trHeight w:val="1404"/>
          <w:jc w:val="center"/>
        </w:trPr>
        <w:tc>
          <w:tcPr>
            <w:tcW w:w="1620" w:type="dxa"/>
            <w:tcBorders>
              <w:top w:val="single" w:sz="2" w:space="0" w:color="000000"/>
              <w:left w:val="single" w:sz="12" w:space="0" w:color="auto"/>
              <w:bottom w:val="single" w:sz="2" w:space="0" w:color="000000"/>
            </w:tcBorders>
          </w:tcPr>
          <w:p w14:paraId="22AA4701" w14:textId="77777777" w:rsidR="00EC6210" w:rsidRPr="00925D77" w:rsidRDefault="00EC6210" w:rsidP="000D55C3">
            <w:pPr>
              <w:tabs>
                <w:tab w:val="right" w:pos="7434"/>
              </w:tabs>
              <w:spacing w:before="60" w:after="60"/>
              <w:jc w:val="left"/>
              <w:rPr>
                <w:b/>
                <w:sz w:val="24"/>
                <w:szCs w:val="24"/>
              </w:rPr>
            </w:pPr>
            <w:r w:rsidRPr="00925D77">
              <w:rPr>
                <w:b/>
                <w:sz w:val="24"/>
                <w:szCs w:val="24"/>
              </w:rPr>
              <w:t>ITB 13.1</w:t>
            </w:r>
          </w:p>
        </w:tc>
        <w:tc>
          <w:tcPr>
            <w:tcW w:w="7470" w:type="dxa"/>
            <w:tcBorders>
              <w:top w:val="single" w:sz="2" w:space="0" w:color="000000"/>
              <w:bottom w:val="single" w:sz="2" w:space="0" w:color="000000"/>
              <w:right w:val="single" w:sz="12" w:space="0" w:color="auto"/>
            </w:tcBorders>
          </w:tcPr>
          <w:p w14:paraId="7972BF5C" w14:textId="77777777" w:rsidR="00EC6210" w:rsidRPr="00925D77" w:rsidRDefault="00EC6210" w:rsidP="000D55C3">
            <w:pPr>
              <w:tabs>
                <w:tab w:val="right" w:pos="7254"/>
              </w:tabs>
              <w:spacing w:before="60" w:after="60"/>
              <w:rPr>
                <w:sz w:val="24"/>
                <w:szCs w:val="24"/>
              </w:rPr>
            </w:pPr>
            <w:r w:rsidRPr="00925D77">
              <w:rPr>
                <w:i/>
                <w:sz w:val="24"/>
                <w:szCs w:val="24"/>
                <w:lang w:eastAsia="ko-KR"/>
              </w:rPr>
              <w:t>[The following provision should be included and the required corresponding information inserted only if alternative bids will be considered. Otherwise omit.]</w:t>
            </w:r>
          </w:p>
          <w:p w14:paraId="42242FFF" w14:textId="77777777" w:rsidR="00EC6210" w:rsidRPr="00925D77" w:rsidRDefault="00EC6210" w:rsidP="000D55C3">
            <w:pPr>
              <w:tabs>
                <w:tab w:val="right" w:pos="7254"/>
              </w:tabs>
              <w:spacing w:before="60" w:after="60"/>
              <w:rPr>
                <w:sz w:val="24"/>
                <w:szCs w:val="24"/>
              </w:rPr>
            </w:pPr>
            <w:r w:rsidRPr="00925D77">
              <w:rPr>
                <w:sz w:val="24"/>
                <w:szCs w:val="24"/>
              </w:rPr>
              <w:t xml:space="preserve">Alternative bids </w:t>
            </w:r>
            <w:r w:rsidRPr="00925D77">
              <w:rPr>
                <w:i/>
                <w:sz w:val="24"/>
                <w:szCs w:val="24"/>
                <w:lang w:eastAsia="ko-KR"/>
              </w:rPr>
              <w:t xml:space="preserve">[Insert “shall be”] </w:t>
            </w:r>
            <w:r w:rsidRPr="00925D77">
              <w:rPr>
                <w:sz w:val="24"/>
                <w:szCs w:val="24"/>
              </w:rPr>
              <w:t>permitted.</w:t>
            </w:r>
          </w:p>
        </w:tc>
      </w:tr>
      <w:tr w:rsidR="00925D77" w:rsidRPr="00925D77" w14:paraId="5A105422" w14:textId="77777777" w:rsidTr="000D55C3">
        <w:tblPrEx>
          <w:tblBorders>
            <w:insideH w:val="single" w:sz="8" w:space="0" w:color="000000"/>
          </w:tblBorders>
        </w:tblPrEx>
        <w:trPr>
          <w:trHeight w:val="2275"/>
          <w:jc w:val="center"/>
        </w:trPr>
        <w:tc>
          <w:tcPr>
            <w:tcW w:w="1620" w:type="dxa"/>
            <w:tcBorders>
              <w:top w:val="single" w:sz="2" w:space="0" w:color="000000"/>
              <w:left w:val="single" w:sz="12" w:space="0" w:color="auto"/>
              <w:bottom w:val="single" w:sz="2" w:space="0" w:color="000000"/>
            </w:tcBorders>
          </w:tcPr>
          <w:p w14:paraId="46EE5394" w14:textId="77777777" w:rsidR="00EC6210" w:rsidRPr="00925D77" w:rsidRDefault="00EC6210" w:rsidP="000D55C3">
            <w:pPr>
              <w:tabs>
                <w:tab w:val="right" w:pos="7434"/>
              </w:tabs>
              <w:spacing w:before="60" w:after="60"/>
              <w:jc w:val="left"/>
              <w:rPr>
                <w:b/>
                <w:sz w:val="24"/>
                <w:szCs w:val="24"/>
              </w:rPr>
            </w:pPr>
            <w:r w:rsidRPr="00925D77">
              <w:rPr>
                <w:b/>
                <w:sz w:val="24"/>
                <w:szCs w:val="24"/>
              </w:rPr>
              <w:t>ITB 13.2</w:t>
            </w:r>
          </w:p>
        </w:tc>
        <w:tc>
          <w:tcPr>
            <w:tcW w:w="7470" w:type="dxa"/>
            <w:tcBorders>
              <w:top w:val="single" w:sz="2" w:space="0" w:color="000000"/>
              <w:bottom w:val="single" w:sz="2" w:space="0" w:color="000000"/>
              <w:right w:val="single" w:sz="12" w:space="0" w:color="auto"/>
            </w:tcBorders>
          </w:tcPr>
          <w:p w14:paraId="400933DA" w14:textId="77777777" w:rsidR="00EC6210" w:rsidRPr="00925D77" w:rsidRDefault="00EC6210" w:rsidP="000D55C3">
            <w:pPr>
              <w:tabs>
                <w:tab w:val="right" w:pos="7254"/>
              </w:tabs>
              <w:spacing w:before="60" w:after="60"/>
              <w:rPr>
                <w:sz w:val="24"/>
                <w:szCs w:val="24"/>
              </w:rPr>
            </w:pPr>
            <w:r w:rsidRPr="00925D77">
              <w:rPr>
                <w:iCs/>
                <w:sz w:val="24"/>
                <w:szCs w:val="24"/>
              </w:rPr>
              <w:t>Alternative times for completion</w:t>
            </w:r>
            <w:r w:rsidRPr="00925D77">
              <w:rPr>
                <w:iCs/>
                <w:sz w:val="24"/>
                <w:szCs w:val="24"/>
                <w:lang w:eastAsia="ko-KR"/>
              </w:rPr>
              <w:t xml:space="preserve"> </w:t>
            </w:r>
            <w:r w:rsidRPr="00925D77">
              <w:rPr>
                <w:i/>
                <w:sz w:val="24"/>
                <w:szCs w:val="24"/>
                <w:lang w:eastAsia="ko-KR"/>
              </w:rPr>
              <w:t xml:space="preserve">[Insert “will be” or “will not be”, as appropriate] </w:t>
            </w:r>
            <w:r w:rsidRPr="00925D77">
              <w:rPr>
                <w:iCs/>
                <w:sz w:val="24"/>
                <w:szCs w:val="24"/>
              </w:rPr>
              <w:t>permitted.</w:t>
            </w:r>
            <w:r w:rsidRPr="00925D77">
              <w:rPr>
                <w:iCs/>
                <w:sz w:val="24"/>
                <w:szCs w:val="24"/>
                <w:lang w:eastAsia="ko-KR"/>
              </w:rPr>
              <w:t xml:space="preserve"> </w:t>
            </w:r>
            <w:r w:rsidRPr="00925D77">
              <w:rPr>
                <w:i/>
                <w:sz w:val="24"/>
                <w:szCs w:val="24"/>
                <w:lang w:eastAsia="ko-KR"/>
              </w:rPr>
              <w:t>[Alternative times for completion should be permitted when the Employer sees potential net benefits in different times for completion; they also have merit for contracts bid on a “slice and package” basis.]</w:t>
            </w:r>
          </w:p>
          <w:p w14:paraId="3C170464" w14:textId="77777777" w:rsidR="00EC6210" w:rsidRPr="00925D77" w:rsidRDefault="00EC6210" w:rsidP="000D55C3">
            <w:pPr>
              <w:keepNext/>
              <w:keepLines/>
              <w:spacing w:before="60" w:after="60"/>
              <w:rPr>
                <w:sz w:val="24"/>
                <w:szCs w:val="24"/>
              </w:rPr>
            </w:pPr>
            <w:r w:rsidRPr="00925D77">
              <w:rPr>
                <w:sz w:val="24"/>
                <w:szCs w:val="24"/>
              </w:rPr>
              <w:t>If alternatives times for completion are permitted, the evaluation method will be as specified in Section III (Evaluation and Qualification Criteria).</w:t>
            </w:r>
          </w:p>
        </w:tc>
      </w:tr>
      <w:tr w:rsidR="00925D77" w:rsidRPr="00925D77" w14:paraId="09E80CE2" w14:textId="77777777" w:rsidTr="000D55C3">
        <w:tblPrEx>
          <w:tblBorders>
            <w:insideH w:val="single" w:sz="8" w:space="0" w:color="000000"/>
          </w:tblBorders>
        </w:tblPrEx>
        <w:trPr>
          <w:trHeight w:val="1698"/>
          <w:jc w:val="center"/>
        </w:trPr>
        <w:tc>
          <w:tcPr>
            <w:tcW w:w="1620" w:type="dxa"/>
            <w:tcBorders>
              <w:top w:val="single" w:sz="2" w:space="0" w:color="000000"/>
              <w:left w:val="single" w:sz="12" w:space="0" w:color="auto"/>
              <w:bottom w:val="single" w:sz="2" w:space="0" w:color="000000"/>
            </w:tcBorders>
          </w:tcPr>
          <w:p w14:paraId="3F787418" w14:textId="77777777" w:rsidR="00EC6210" w:rsidRPr="00925D77" w:rsidRDefault="00EC6210" w:rsidP="000D55C3">
            <w:pPr>
              <w:tabs>
                <w:tab w:val="right" w:pos="7434"/>
              </w:tabs>
              <w:spacing w:before="60" w:after="60"/>
              <w:jc w:val="left"/>
              <w:rPr>
                <w:b/>
                <w:sz w:val="24"/>
                <w:szCs w:val="24"/>
              </w:rPr>
            </w:pPr>
            <w:r w:rsidRPr="00925D77">
              <w:rPr>
                <w:b/>
                <w:sz w:val="24"/>
                <w:szCs w:val="24"/>
              </w:rPr>
              <w:t>ITB 13.4</w:t>
            </w:r>
          </w:p>
        </w:tc>
        <w:tc>
          <w:tcPr>
            <w:tcW w:w="7470" w:type="dxa"/>
            <w:tcBorders>
              <w:top w:val="single" w:sz="2" w:space="0" w:color="000000"/>
              <w:bottom w:val="single" w:sz="2" w:space="0" w:color="000000"/>
              <w:right w:val="single" w:sz="12" w:space="0" w:color="auto"/>
            </w:tcBorders>
          </w:tcPr>
          <w:p w14:paraId="0B0A8B19" w14:textId="77777777" w:rsidR="00EC6210" w:rsidRPr="00925D77" w:rsidRDefault="00EC6210" w:rsidP="000D55C3">
            <w:pPr>
              <w:tabs>
                <w:tab w:val="right" w:pos="7272"/>
              </w:tabs>
              <w:spacing w:before="60" w:after="60"/>
              <w:jc w:val="left"/>
              <w:rPr>
                <w:sz w:val="24"/>
                <w:szCs w:val="24"/>
              </w:rPr>
            </w:pPr>
            <w:r w:rsidRPr="00925D77">
              <w:rPr>
                <w:iCs/>
                <w:sz w:val="24"/>
                <w:szCs w:val="24"/>
              </w:rPr>
              <w:t>Alternative technical solutions shall be permitted for the following parts of the Plant and Installation Services:</w:t>
            </w:r>
            <w:r w:rsidRPr="00925D77">
              <w:rPr>
                <w:iCs/>
                <w:sz w:val="24"/>
                <w:szCs w:val="24"/>
                <w:lang w:eastAsia="ko-KR"/>
              </w:rPr>
              <w:t xml:space="preserve"> </w:t>
            </w:r>
            <w:r w:rsidRPr="00925D77">
              <w:rPr>
                <w:i/>
                <w:iCs/>
                <w:sz w:val="24"/>
                <w:szCs w:val="24"/>
                <w:lang w:eastAsia="ko-KR"/>
              </w:rPr>
              <w:t xml:space="preserve">[Insert parts of the Plant] </w:t>
            </w:r>
            <w:r w:rsidRPr="00925D77">
              <w:rPr>
                <w:iCs/>
                <w:sz w:val="24"/>
                <w:szCs w:val="24"/>
                <w:u w:val="single"/>
                <w:lang w:eastAsia="ko-KR"/>
              </w:rPr>
              <w:t xml:space="preserve">                 </w:t>
            </w:r>
            <w:r w:rsidRPr="00925D77">
              <w:rPr>
                <w:iCs/>
                <w:sz w:val="24"/>
                <w:szCs w:val="24"/>
                <w:lang w:eastAsia="ko-KR"/>
              </w:rPr>
              <w:t xml:space="preserve"> as further detailed in the Specification.</w:t>
            </w:r>
          </w:p>
          <w:p w14:paraId="2E86F169" w14:textId="77777777" w:rsidR="00EC6210" w:rsidRPr="00925D77" w:rsidRDefault="00EC6210" w:rsidP="000D55C3">
            <w:pPr>
              <w:tabs>
                <w:tab w:val="right" w:pos="7254"/>
              </w:tabs>
              <w:spacing w:before="60" w:after="60"/>
              <w:rPr>
                <w:sz w:val="24"/>
                <w:szCs w:val="24"/>
              </w:rPr>
            </w:pPr>
            <w:r w:rsidRPr="00925D77">
              <w:rPr>
                <w:iCs/>
                <w:sz w:val="24"/>
                <w:szCs w:val="24"/>
              </w:rPr>
              <w:t>If alternative technical solutions are permitted, the evaluation method will be as specified in Section III</w:t>
            </w:r>
            <w:r w:rsidRPr="00925D77">
              <w:rPr>
                <w:iCs/>
                <w:sz w:val="24"/>
                <w:szCs w:val="24"/>
                <w:lang w:eastAsia="ko-KR"/>
              </w:rPr>
              <w:t xml:space="preserve"> (</w:t>
            </w:r>
            <w:r w:rsidRPr="00925D77">
              <w:rPr>
                <w:iCs/>
                <w:sz w:val="24"/>
                <w:szCs w:val="24"/>
              </w:rPr>
              <w:t>Evaluation and Qualification Criteria</w:t>
            </w:r>
            <w:r w:rsidRPr="00925D77">
              <w:rPr>
                <w:iCs/>
                <w:sz w:val="24"/>
                <w:szCs w:val="24"/>
                <w:lang w:eastAsia="ko-KR"/>
              </w:rPr>
              <w:t>)</w:t>
            </w:r>
            <w:r w:rsidRPr="00925D77">
              <w:rPr>
                <w:iCs/>
                <w:sz w:val="24"/>
                <w:szCs w:val="24"/>
              </w:rPr>
              <w:t>.</w:t>
            </w:r>
          </w:p>
        </w:tc>
      </w:tr>
      <w:tr w:rsidR="00925D77" w:rsidRPr="00925D77" w14:paraId="3BCE5EB5" w14:textId="77777777" w:rsidTr="000D55C3">
        <w:tblPrEx>
          <w:tblBorders>
            <w:insideH w:val="single" w:sz="8" w:space="0" w:color="000000"/>
          </w:tblBorders>
        </w:tblPrEx>
        <w:trPr>
          <w:trHeight w:val="1127"/>
          <w:jc w:val="center"/>
        </w:trPr>
        <w:tc>
          <w:tcPr>
            <w:tcW w:w="1620" w:type="dxa"/>
            <w:tcBorders>
              <w:top w:val="single" w:sz="2" w:space="0" w:color="000000"/>
              <w:left w:val="single" w:sz="12" w:space="0" w:color="auto"/>
              <w:bottom w:val="single" w:sz="2" w:space="0" w:color="000000"/>
            </w:tcBorders>
          </w:tcPr>
          <w:p w14:paraId="2642F55F" w14:textId="77777777" w:rsidR="00EC6210" w:rsidRPr="00925D77" w:rsidRDefault="00EC6210" w:rsidP="000D55C3">
            <w:pPr>
              <w:tabs>
                <w:tab w:val="right" w:pos="7434"/>
              </w:tabs>
              <w:spacing w:before="60" w:after="60"/>
              <w:jc w:val="left"/>
              <w:rPr>
                <w:b/>
                <w:sz w:val="24"/>
                <w:szCs w:val="24"/>
                <w:lang w:eastAsia="ko-KR"/>
              </w:rPr>
            </w:pPr>
            <w:r w:rsidRPr="00925D77">
              <w:rPr>
                <w:rFonts w:hint="eastAsia"/>
                <w:b/>
                <w:sz w:val="24"/>
                <w:szCs w:val="24"/>
                <w:lang w:eastAsia="ko-KR"/>
              </w:rPr>
              <w:t>ITB 16.1(b)</w:t>
            </w:r>
          </w:p>
        </w:tc>
        <w:tc>
          <w:tcPr>
            <w:tcW w:w="7470" w:type="dxa"/>
            <w:tcBorders>
              <w:top w:val="single" w:sz="2" w:space="0" w:color="000000"/>
              <w:bottom w:val="single" w:sz="2" w:space="0" w:color="000000"/>
              <w:right w:val="single" w:sz="12" w:space="0" w:color="auto"/>
            </w:tcBorders>
          </w:tcPr>
          <w:p w14:paraId="71CC0AFC" w14:textId="77777777" w:rsidR="00EC6210" w:rsidRPr="00925D77" w:rsidRDefault="00EC6210" w:rsidP="000D55C3">
            <w:pPr>
              <w:tabs>
                <w:tab w:val="right" w:pos="7272"/>
              </w:tabs>
              <w:spacing w:before="60" w:after="60"/>
              <w:jc w:val="left"/>
              <w:rPr>
                <w:iCs/>
                <w:sz w:val="24"/>
                <w:szCs w:val="24"/>
              </w:rPr>
            </w:pPr>
            <w:r w:rsidRPr="00925D77">
              <w:rPr>
                <w:sz w:val="24"/>
                <w:szCs w:val="24"/>
              </w:rPr>
              <w:t xml:space="preserve">The period following completion of Plant and Installation Services during which spare parts, special tools etc. shall be available, is </w:t>
            </w:r>
            <w:r w:rsidRPr="00925D77">
              <w:rPr>
                <w:i/>
                <w:sz w:val="24"/>
                <w:szCs w:val="24"/>
              </w:rPr>
              <w:t xml:space="preserve">[insert number of years as appropriate, normally two (2) years] </w:t>
            </w:r>
            <w:r w:rsidRPr="00925D77">
              <w:rPr>
                <w:sz w:val="24"/>
                <w:szCs w:val="24"/>
              </w:rPr>
              <w:t>__________________.</w:t>
            </w:r>
          </w:p>
        </w:tc>
      </w:tr>
      <w:tr w:rsidR="00925D77" w:rsidRPr="00925D77" w14:paraId="4B37D4AF"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771414A6" w14:textId="77777777" w:rsidR="00EC6210" w:rsidRPr="00925D77" w:rsidRDefault="00EC6210" w:rsidP="000D55C3">
            <w:pPr>
              <w:tabs>
                <w:tab w:val="right" w:pos="7434"/>
              </w:tabs>
              <w:spacing w:before="60" w:after="60"/>
              <w:jc w:val="left"/>
              <w:rPr>
                <w:b/>
                <w:sz w:val="24"/>
                <w:szCs w:val="24"/>
                <w:lang w:eastAsia="ko-KR"/>
              </w:rPr>
            </w:pPr>
            <w:r w:rsidRPr="00925D77">
              <w:rPr>
                <w:rFonts w:hint="eastAsia"/>
                <w:b/>
                <w:sz w:val="24"/>
                <w:szCs w:val="24"/>
              </w:rPr>
              <w:t>ITB 1</w:t>
            </w:r>
            <w:r w:rsidRPr="00925D77">
              <w:rPr>
                <w:b/>
                <w:sz w:val="24"/>
                <w:szCs w:val="24"/>
              </w:rPr>
              <w:t>8</w:t>
            </w:r>
            <w:r w:rsidRPr="00925D77">
              <w:rPr>
                <w:rFonts w:hint="eastAsia"/>
                <w:b/>
                <w:sz w:val="24"/>
                <w:szCs w:val="24"/>
              </w:rPr>
              <w:t>.1</w:t>
            </w:r>
          </w:p>
        </w:tc>
        <w:tc>
          <w:tcPr>
            <w:tcW w:w="7470" w:type="dxa"/>
            <w:tcBorders>
              <w:top w:val="single" w:sz="2" w:space="0" w:color="000000"/>
              <w:bottom w:val="single" w:sz="2" w:space="0" w:color="000000"/>
              <w:right w:val="single" w:sz="12" w:space="0" w:color="auto"/>
            </w:tcBorders>
          </w:tcPr>
          <w:p w14:paraId="58692EC5" w14:textId="77777777" w:rsidR="00EC6210" w:rsidRPr="00925D77" w:rsidRDefault="00EC6210" w:rsidP="000D55C3">
            <w:pPr>
              <w:tabs>
                <w:tab w:val="right" w:pos="7254"/>
              </w:tabs>
              <w:spacing w:before="60" w:after="60"/>
              <w:jc w:val="left"/>
              <w:rPr>
                <w:sz w:val="24"/>
                <w:szCs w:val="24"/>
              </w:rPr>
            </w:pPr>
            <w:r w:rsidRPr="00925D77">
              <w:rPr>
                <w:i/>
                <w:sz w:val="24"/>
                <w:szCs w:val="24"/>
              </w:rPr>
              <w:t>[Choose one of the following options as appropriate.]</w:t>
            </w:r>
          </w:p>
          <w:p w14:paraId="56342F2E" w14:textId="77777777" w:rsidR="00EC6210" w:rsidRPr="00925D77" w:rsidRDefault="00EC6210" w:rsidP="000D55C3">
            <w:pPr>
              <w:tabs>
                <w:tab w:val="right" w:pos="7254"/>
              </w:tabs>
              <w:spacing w:before="60" w:after="60"/>
              <w:jc w:val="left"/>
              <w:rPr>
                <w:sz w:val="24"/>
                <w:szCs w:val="24"/>
              </w:rPr>
            </w:pPr>
            <w:r w:rsidRPr="00925D77">
              <w:rPr>
                <w:sz w:val="24"/>
                <w:szCs w:val="24"/>
              </w:rPr>
              <w:t xml:space="preserve">Bidders shall quote for the entire Plant and Installation Services on a single responsibility basis. </w:t>
            </w:r>
          </w:p>
          <w:p w14:paraId="2B02DBF7" w14:textId="77777777" w:rsidR="00EC6210" w:rsidRPr="00925D77" w:rsidRDefault="00EC6210" w:rsidP="000D55C3">
            <w:pPr>
              <w:tabs>
                <w:tab w:val="right" w:pos="7254"/>
              </w:tabs>
              <w:spacing w:before="60" w:after="60"/>
              <w:jc w:val="left"/>
              <w:rPr>
                <w:i/>
                <w:sz w:val="24"/>
                <w:szCs w:val="24"/>
              </w:rPr>
            </w:pPr>
            <w:r w:rsidRPr="00925D77">
              <w:rPr>
                <w:i/>
                <w:sz w:val="24"/>
                <w:szCs w:val="24"/>
              </w:rPr>
              <w:t>[or]</w:t>
            </w:r>
          </w:p>
          <w:p w14:paraId="27BD6DEC" w14:textId="77777777" w:rsidR="00EC6210" w:rsidRPr="00925D77" w:rsidRDefault="00EC6210" w:rsidP="000D55C3">
            <w:pPr>
              <w:tabs>
                <w:tab w:val="right" w:pos="7254"/>
              </w:tabs>
              <w:spacing w:before="60" w:after="60"/>
              <w:jc w:val="left"/>
              <w:rPr>
                <w:sz w:val="24"/>
                <w:szCs w:val="24"/>
              </w:rPr>
            </w:pPr>
            <w:r w:rsidRPr="00925D77">
              <w:rPr>
                <w:sz w:val="24"/>
                <w:szCs w:val="24"/>
              </w:rPr>
              <w:t xml:space="preserve">Bidders shall quote for the following components or services on a single responsibility basis: </w:t>
            </w:r>
            <w:r w:rsidRPr="00925D77">
              <w:rPr>
                <w:i/>
                <w:sz w:val="24"/>
                <w:szCs w:val="24"/>
              </w:rPr>
              <w:t>[insert list of components or services]</w:t>
            </w:r>
          </w:p>
          <w:p w14:paraId="292EAC62" w14:textId="77777777" w:rsidR="00EC6210" w:rsidRPr="00925D77" w:rsidRDefault="00EC6210" w:rsidP="000D55C3">
            <w:pPr>
              <w:tabs>
                <w:tab w:val="right" w:pos="7254"/>
              </w:tabs>
              <w:spacing w:before="60" w:after="60"/>
              <w:jc w:val="left"/>
              <w:rPr>
                <w:sz w:val="24"/>
                <w:szCs w:val="24"/>
              </w:rPr>
            </w:pPr>
            <w:r w:rsidRPr="00925D77">
              <w:rPr>
                <w:sz w:val="24"/>
                <w:szCs w:val="24"/>
              </w:rPr>
              <w:t xml:space="preserve">________________________________________________  </w:t>
            </w:r>
          </w:p>
          <w:p w14:paraId="7E980789" w14:textId="77777777" w:rsidR="00EC6210" w:rsidRPr="00925D77" w:rsidRDefault="00EC6210" w:rsidP="000D55C3">
            <w:pPr>
              <w:tabs>
                <w:tab w:val="right" w:pos="7254"/>
              </w:tabs>
              <w:spacing w:before="60" w:after="60"/>
              <w:jc w:val="left"/>
              <w:rPr>
                <w:i/>
                <w:sz w:val="24"/>
                <w:szCs w:val="24"/>
              </w:rPr>
            </w:pPr>
            <w:r w:rsidRPr="00925D77">
              <w:rPr>
                <w:i/>
                <w:sz w:val="24"/>
                <w:szCs w:val="24"/>
              </w:rPr>
              <w:t>[and/or]</w:t>
            </w:r>
          </w:p>
          <w:p w14:paraId="29660E1A" w14:textId="77777777" w:rsidR="00EC6210" w:rsidRPr="00925D77" w:rsidRDefault="00EC6210" w:rsidP="000D55C3">
            <w:pPr>
              <w:tabs>
                <w:tab w:val="right" w:pos="7272"/>
              </w:tabs>
              <w:spacing w:before="60" w:after="60"/>
              <w:jc w:val="left"/>
              <w:rPr>
                <w:sz w:val="24"/>
                <w:szCs w:val="24"/>
              </w:rPr>
            </w:pPr>
            <w:r w:rsidRPr="00925D77">
              <w:rPr>
                <w:sz w:val="24"/>
                <w:szCs w:val="24"/>
              </w:rPr>
              <w:t xml:space="preserve">The following components or services will be provided under the responsibility of the Employer: </w:t>
            </w:r>
            <w:r w:rsidRPr="00925D77">
              <w:rPr>
                <w:i/>
                <w:sz w:val="24"/>
                <w:szCs w:val="24"/>
              </w:rPr>
              <w:t>[insert list of components or services]</w:t>
            </w:r>
            <w:r w:rsidRPr="00925D77">
              <w:rPr>
                <w:sz w:val="24"/>
                <w:szCs w:val="24"/>
              </w:rPr>
              <w:t xml:space="preserve"> ________________________________________________</w:t>
            </w:r>
          </w:p>
        </w:tc>
      </w:tr>
      <w:tr w:rsidR="00925D77" w:rsidRPr="00925D77" w14:paraId="09ADEC68" w14:textId="77777777" w:rsidTr="000D55C3">
        <w:tblPrEx>
          <w:tblBorders>
            <w:insideH w:val="single" w:sz="8" w:space="0" w:color="000000"/>
          </w:tblBorders>
        </w:tblPrEx>
        <w:trPr>
          <w:trHeight w:val="1838"/>
          <w:jc w:val="center"/>
        </w:trPr>
        <w:tc>
          <w:tcPr>
            <w:tcW w:w="1620" w:type="dxa"/>
            <w:tcBorders>
              <w:top w:val="single" w:sz="2" w:space="0" w:color="000000"/>
              <w:left w:val="single" w:sz="12" w:space="0" w:color="auto"/>
              <w:bottom w:val="single" w:sz="2" w:space="0" w:color="000000"/>
            </w:tcBorders>
          </w:tcPr>
          <w:p w14:paraId="37E7243A" w14:textId="77777777" w:rsidR="00EC6210" w:rsidRPr="00925D77" w:rsidRDefault="00EC6210" w:rsidP="00EC6210">
            <w:pPr>
              <w:tabs>
                <w:tab w:val="right" w:pos="7434"/>
              </w:tabs>
              <w:spacing w:before="60" w:after="60"/>
              <w:jc w:val="left"/>
              <w:rPr>
                <w:b/>
                <w:sz w:val="24"/>
                <w:szCs w:val="24"/>
              </w:rPr>
            </w:pPr>
            <w:r w:rsidRPr="00925D77">
              <w:rPr>
                <w:rFonts w:hint="eastAsia"/>
                <w:b/>
                <w:sz w:val="24"/>
                <w:szCs w:val="24"/>
              </w:rPr>
              <w:t>ITB 1</w:t>
            </w:r>
            <w:r w:rsidRPr="00925D77">
              <w:rPr>
                <w:b/>
                <w:sz w:val="24"/>
                <w:szCs w:val="24"/>
              </w:rPr>
              <w:t>8</w:t>
            </w:r>
            <w:r w:rsidRPr="00925D77">
              <w:rPr>
                <w:rFonts w:hint="eastAsia"/>
                <w:b/>
                <w:sz w:val="24"/>
                <w:szCs w:val="24"/>
              </w:rPr>
              <w:t>.4</w:t>
            </w:r>
          </w:p>
        </w:tc>
        <w:tc>
          <w:tcPr>
            <w:tcW w:w="7470" w:type="dxa"/>
            <w:tcBorders>
              <w:top w:val="single" w:sz="2" w:space="0" w:color="000000"/>
              <w:bottom w:val="single" w:sz="2" w:space="0" w:color="000000"/>
              <w:right w:val="single" w:sz="12" w:space="0" w:color="auto"/>
            </w:tcBorders>
          </w:tcPr>
          <w:p w14:paraId="39659911" w14:textId="2C0E9FEA" w:rsidR="008E7C58" w:rsidRPr="00925D77" w:rsidRDefault="00EC6210" w:rsidP="002002B4">
            <w:pPr>
              <w:tabs>
                <w:tab w:val="right" w:pos="7254"/>
              </w:tabs>
              <w:spacing w:before="60" w:after="60"/>
              <w:jc w:val="left"/>
              <w:rPr>
                <w:sz w:val="24"/>
                <w:szCs w:val="24"/>
              </w:rPr>
            </w:pPr>
            <w:r w:rsidRPr="00925D77">
              <w:rPr>
                <w:sz w:val="24"/>
                <w:szCs w:val="24"/>
              </w:rPr>
              <w:t xml:space="preserve">In accordance with the Loan Agreement, all taxes, duties and levies, including but not limited </w:t>
            </w:r>
            <w:r w:rsidR="00310A3D">
              <w:rPr>
                <w:sz w:val="24"/>
                <w:szCs w:val="24"/>
              </w:rPr>
              <w:t xml:space="preserve">to </w:t>
            </w:r>
            <w:r w:rsidR="00D73F9E" w:rsidRPr="00925D77">
              <w:rPr>
                <w:sz w:val="24"/>
                <w:szCs w:val="24"/>
              </w:rPr>
              <w:t>import duties and Value-Added Tax</w:t>
            </w:r>
            <w:r w:rsidRPr="00925D77">
              <w:rPr>
                <w:sz w:val="24"/>
                <w:szCs w:val="24"/>
              </w:rPr>
              <w:t xml:space="preserve">, imposed on </w:t>
            </w:r>
            <w:r w:rsidR="00310A3D">
              <w:rPr>
                <w:sz w:val="24"/>
                <w:szCs w:val="24"/>
              </w:rPr>
              <w:t xml:space="preserve">goods, works, </w:t>
            </w:r>
            <w:r w:rsidRPr="00925D77">
              <w:rPr>
                <w:sz w:val="24"/>
                <w:szCs w:val="24"/>
              </w:rPr>
              <w:t xml:space="preserve">Plant and Installation Services </w:t>
            </w:r>
            <w:r w:rsidR="008E5CAA" w:rsidRPr="00925D77">
              <w:rPr>
                <w:sz w:val="24"/>
                <w:szCs w:val="24"/>
              </w:rPr>
              <w:t xml:space="preserve">to be used in </w:t>
            </w:r>
            <w:r w:rsidRPr="00925D77">
              <w:rPr>
                <w:i/>
                <w:sz w:val="24"/>
                <w:szCs w:val="24"/>
              </w:rPr>
              <w:t>[insert the name of the Borrower’s country]</w:t>
            </w:r>
            <w:r w:rsidR="006921D5" w:rsidRPr="00925D77">
              <w:rPr>
                <w:i/>
                <w:sz w:val="24"/>
                <w:szCs w:val="24"/>
              </w:rPr>
              <w:t>,</w:t>
            </w:r>
            <w:r w:rsidRPr="00925D77">
              <w:rPr>
                <w:sz w:val="24"/>
                <w:szCs w:val="24"/>
              </w:rPr>
              <w:t xml:space="preserve"> provided and/or purchased </w:t>
            </w:r>
            <w:r w:rsidR="008E5CAA" w:rsidRPr="00925D77">
              <w:rPr>
                <w:sz w:val="24"/>
                <w:szCs w:val="24"/>
              </w:rPr>
              <w:t xml:space="preserve">from any countries </w:t>
            </w:r>
            <w:r w:rsidR="009F295B" w:rsidRPr="00925D77">
              <w:rPr>
                <w:sz w:val="24"/>
                <w:szCs w:val="24"/>
              </w:rPr>
              <w:t xml:space="preserve">by the Contractor, </w:t>
            </w:r>
            <w:r w:rsidR="00D73F9E" w:rsidRPr="00925D77">
              <w:rPr>
                <w:sz w:val="24"/>
                <w:szCs w:val="24"/>
              </w:rPr>
              <w:t>subcontractors and</w:t>
            </w:r>
            <w:r w:rsidR="009F295B" w:rsidRPr="00925D77">
              <w:rPr>
                <w:rFonts w:hint="eastAsia"/>
                <w:sz w:val="24"/>
                <w:szCs w:val="24"/>
                <w:lang w:eastAsia="ko-KR"/>
              </w:rPr>
              <w:t>/</w:t>
            </w:r>
            <w:r w:rsidR="009F295B" w:rsidRPr="00925D77">
              <w:rPr>
                <w:sz w:val="24"/>
                <w:szCs w:val="24"/>
                <w:lang w:eastAsia="ko-KR"/>
              </w:rPr>
              <w:t>or</w:t>
            </w:r>
            <w:r w:rsidR="00D73F9E" w:rsidRPr="00925D77">
              <w:rPr>
                <w:sz w:val="24"/>
                <w:szCs w:val="24"/>
              </w:rPr>
              <w:t xml:space="preserve"> local suppliers</w:t>
            </w:r>
            <w:r w:rsidRPr="00925D77">
              <w:rPr>
                <w:sz w:val="24"/>
                <w:szCs w:val="24"/>
              </w:rPr>
              <w:t xml:space="preserve"> </w:t>
            </w:r>
            <w:r w:rsidR="008E5CAA" w:rsidRPr="00925D77">
              <w:rPr>
                <w:sz w:val="24"/>
                <w:szCs w:val="24"/>
              </w:rPr>
              <w:t xml:space="preserve">of any countries </w:t>
            </w:r>
            <w:r w:rsidRPr="00925D77">
              <w:rPr>
                <w:sz w:val="24"/>
                <w:szCs w:val="24"/>
              </w:rPr>
              <w:t xml:space="preserve">under the Loan Agreement for the implementation of the </w:t>
            </w:r>
            <w:r w:rsidRPr="00925D77">
              <w:rPr>
                <w:sz w:val="24"/>
                <w:szCs w:val="24"/>
              </w:rPr>
              <w:lastRenderedPageBreak/>
              <w:t>Contract shall be [</w:t>
            </w:r>
            <w:r w:rsidRPr="00925D77">
              <w:rPr>
                <w:i/>
                <w:sz w:val="24"/>
                <w:szCs w:val="24"/>
              </w:rPr>
              <w:t>choose one of the following: “exempted,” “reimbursed,” “paid by the Employer on behalf of the Contractor” as appropriate.</w:t>
            </w:r>
            <w:r w:rsidRPr="00925D77">
              <w:rPr>
                <w:sz w:val="24"/>
                <w:szCs w:val="24"/>
              </w:rPr>
              <w:t>]</w:t>
            </w:r>
          </w:p>
        </w:tc>
      </w:tr>
      <w:tr w:rsidR="00925D77" w:rsidRPr="00925D77" w14:paraId="3D5E8BC0"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70531357" w14:textId="77777777" w:rsidR="00EC6210" w:rsidRPr="00925D77" w:rsidRDefault="00EC6210" w:rsidP="00EC6210">
            <w:pPr>
              <w:tabs>
                <w:tab w:val="right" w:pos="7434"/>
              </w:tabs>
              <w:spacing w:before="60" w:after="60"/>
              <w:jc w:val="left"/>
              <w:rPr>
                <w:b/>
                <w:sz w:val="24"/>
                <w:szCs w:val="24"/>
                <w:lang w:eastAsia="ko-KR"/>
              </w:rPr>
            </w:pPr>
            <w:r w:rsidRPr="00925D77">
              <w:rPr>
                <w:rFonts w:hint="eastAsia"/>
                <w:b/>
                <w:sz w:val="24"/>
                <w:szCs w:val="24"/>
              </w:rPr>
              <w:lastRenderedPageBreak/>
              <w:t>ITB 1</w:t>
            </w:r>
            <w:r w:rsidRPr="00925D77">
              <w:rPr>
                <w:b/>
                <w:sz w:val="24"/>
                <w:szCs w:val="24"/>
              </w:rPr>
              <w:t>8</w:t>
            </w:r>
            <w:r w:rsidRPr="00925D77">
              <w:rPr>
                <w:rFonts w:hint="eastAsia"/>
                <w:b/>
                <w:sz w:val="24"/>
                <w:szCs w:val="24"/>
              </w:rPr>
              <w:t>.4</w:t>
            </w:r>
            <w:r w:rsidRPr="00925D77">
              <w:rPr>
                <w:rFonts w:hint="eastAsia"/>
                <w:b/>
                <w:sz w:val="24"/>
                <w:szCs w:val="24"/>
                <w:lang w:eastAsia="ko-KR"/>
              </w:rPr>
              <w:t xml:space="preserve"> </w:t>
            </w:r>
            <w:r w:rsidRPr="00925D77">
              <w:rPr>
                <w:b/>
                <w:sz w:val="24"/>
                <w:szCs w:val="24"/>
                <w:lang w:eastAsia="ko-KR"/>
              </w:rPr>
              <w:t>(a) and (d)</w:t>
            </w:r>
          </w:p>
        </w:tc>
        <w:tc>
          <w:tcPr>
            <w:tcW w:w="7470" w:type="dxa"/>
            <w:tcBorders>
              <w:top w:val="single" w:sz="2" w:space="0" w:color="000000"/>
              <w:bottom w:val="single" w:sz="2" w:space="0" w:color="000000"/>
              <w:right w:val="single" w:sz="12" w:space="0" w:color="auto"/>
            </w:tcBorders>
          </w:tcPr>
          <w:p w14:paraId="3E19EE56" w14:textId="77777777" w:rsidR="00EC6210" w:rsidRPr="00925D77" w:rsidRDefault="00EC6210" w:rsidP="00EC6210">
            <w:pPr>
              <w:tabs>
                <w:tab w:val="right" w:pos="7254"/>
              </w:tabs>
              <w:spacing w:before="60" w:after="60"/>
              <w:jc w:val="left"/>
              <w:rPr>
                <w:sz w:val="24"/>
                <w:szCs w:val="24"/>
              </w:rPr>
            </w:pPr>
            <w:r w:rsidRPr="00925D77">
              <w:rPr>
                <w:sz w:val="24"/>
                <w:szCs w:val="24"/>
              </w:rPr>
              <w:t>Place of destination: [</w:t>
            </w:r>
            <w:r w:rsidRPr="00925D77">
              <w:rPr>
                <w:i/>
                <w:sz w:val="24"/>
                <w:szCs w:val="24"/>
              </w:rPr>
              <w:t>insert named place of destination as per Incoterm used]</w:t>
            </w:r>
          </w:p>
          <w:p w14:paraId="03D92B4B" w14:textId="77777777" w:rsidR="00EC6210" w:rsidRPr="00925D77" w:rsidRDefault="00EC6210" w:rsidP="00EC6210">
            <w:pPr>
              <w:tabs>
                <w:tab w:val="right" w:pos="7272"/>
              </w:tabs>
              <w:spacing w:before="60" w:after="60"/>
              <w:jc w:val="left"/>
              <w:rPr>
                <w:iCs/>
                <w:sz w:val="24"/>
                <w:szCs w:val="24"/>
              </w:rPr>
            </w:pPr>
            <w:r w:rsidRPr="00925D77">
              <w:rPr>
                <w:sz w:val="24"/>
                <w:szCs w:val="24"/>
              </w:rPr>
              <w:t xml:space="preserve">Final destination (Project Site): ___________ </w:t>
            </w:r>
            <w:r w:rsidRPr="00925D77">
              <w:rPr>
                <w:i/>
                <w:sz w:val="24"/>
                <w:szCs w:val="24"/>
              </w:rPr>
              <w:t>[insert final destination, if different from named place of destination]</w:t>
            </w:r>
          </w:p>
        </w:tc>
      </w:tr>
      <w:tr w:rsidR="00925D77" w:rsidRPr="00925D77" w14:paraId="5BFCF777"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6F2424BB" w14:textId="77777777" w:rsidR="00EC6210" w:rsidRPr="00925D77" w:rsidRDefault="00EC6210" w:rsidP="00EC6210">
            <w:pPr>
              <w:tabs>
                <w:tab w:val="right" w:pos="7434"/>
              </w:tabs>
              <w:spacing w:before="60" w:after="60"/>
              <w:jc w:val="left"/>
              <w:rPr>
                <w:b/>
                <w:sz w:val="24"/>
                <w:szCs w:val="24"/>
                <w:lang w:eastAsia="ko-KR"/>
              </w:rPr>
            </w:pPr>
            <w:r w:rsidRPr="00925D77">
              <w:rPr>
                <w:rFonts w:hint="eastAsia"/>
                <w:b/>
                <w:sz w:val="24"/>
                <w:szCs w:val="24"/>
                <w:lang w:eastAsia="ko-KR"/>
              </w:rPr>
              <w:t>ITB 18.5</w:t>
            </w:r>
          </w:p>
        </w:tc>
        <w:tc>
          <w:tcPr>
            <w:tcW w:w="7470" w:type="dxa"/>
            <w:tcBorders>
              <w:top w:val="single" w:sz="2" w:space="0" w:color="000000"/>
              <w:bottom w:val="single" w:sz="2" w:space="0" w:color="000000"/>
              <w:right w:val="single" w:sz="12" w:space="0" w:color="auto"/>
            </w:tcBorders>
            <w:vAlign w:val="center"/>
          </w:tcPr>
          <w:p w14:paraId="58A20DEC" w14:textId="77777777" w:rsidR="00EC6210" w:rsidRPr="00925D77" w:rsidRDefault="00EC6210" w:rsidP="00EC6210">
            <w:pPr>
              <w:tabs>
                <w:tab w:val="right" w:pos="7254"/>
              </w:tabs>
              <w:spacing w:before="60" w:after="60"/>
              <w:jc w:val="left"/>
              <w:rPr>
                <w:sz w:val="24"/>
                <w:szCs w:val="24"/>
              </w:rPr>
            </w:pPr>
            <w:r w:rsidRPr="00925D77">
              <w:rPr>
                <w:sz w:val="24"/>
                <w:szCs w:val="24"/>
                <w:lang w:eastAsia="ko-KR"/>
              </w:rPr>
              <w:t xml:space="preserve">The Incoterms edition is: </w:t>
            </w:r>
            <w:r w:rsidRPr="00925D77">
              <w:rPr>
                <w:i/>
                <w:sz w:val="24"/>
                <w:szCs w:val="24"/>
                <w:lang w:eastAsia="ko-KR"/>
              </w:rPr>
              <w:t>[insert relevant edition].</w:t>
            </w:r>
          </w:p>
        </w:tc>
      </w:tr>
      <w:tr w:rsidR="00925D77" w:rsidRPr="00925D77" w14:paraId="1AA69921"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12AE7D2E" w14:textId="77777777" w:rsidR="00EC6210" w:rsidRPr="00925D77" w:rsidRDefault="00EC6210" w:rsidP="00EC6210">
            <w:pPr>
              <w:tabs>
                <w:tab w:val="right" w:pos="7434"/>
              </w:tabs>
              <w:spacing w:before="60" w:after="60"/>
              <w:jc w:val="left"/>
              <w:rPr>
                <w:b/>
                <w:sz w:val="24"/>
                <w:szCs w:val="24"/>
              </w:rPr>
            </w:pPr>
            <w:r w:rsidRPr="00925D77">
              <w:rPr>
                <w:b/>
                <w:sz w:val="24"/>
                <w:szCs w:val="24"/>
              </w:rPr>
              <w:t>ITB 18.6</w:t>
            </w:r>
          </w:p>
        </w:tc>
        <w:tc>
          <w:tcPr>
            <w:tcW w:w="7470" w:type="dxa"/>
            <w:tcBorders>
              <w:top w:val="single" w:sz="2" w:space="0" w:color="000000"/>
              <w:bottom w:val="single" w:sz="2" w:space="0" w:color="000000"/>
              <w:right w:val="single" w:sz="12" w:space="0" w:color="auto"/>
            </w:tcBorders>
          </w:tcPr>
          <w:p w14:paraId="5E371475" w14:textId="38EB7E6F" w:rsidR="002E34AD" w:rsidRPr="00925D77" w:rsidRDefault="002E34AD" w:rsidP="002E34AD">
            <w:pPr>
              <w:tabs>
                <w:tab w:val="right" w:pos="7254"/>
              </w:tabs>
              <w:spacing w:before="60" w:after="60"/>
              <w:jc w:val="left"/>
              <w:rPr>
                <w:sz w:val="24"/>
                <w:szCs w:val="24"/>
              </w:rPr>
            </w:pPr>
            <w:r w:rsidRPr="00925D77">
              <w:rPr>
                <w:sz w:val="24"/>
                <w:szCs w:val="24"/>
              </w:rPr>
              <w:t>The prices quoted by the Bidder shall be [</w:t>
            </w:r>
            <w:r w:rsidRPr="00925D77">
              <w:rPr>
                <w:i/>
                <w:sz w:val="24"/>
                <w:szCs w:val="24"/>
              </w:rPr>
              <w:t xml:space="preserve">insert </w:t>
            </w:r>
            <w:r w:rsidRPr="00925D77">
              <w:rPr>
                <w:rFonts w:hint="eastAsia"/>
                <w:i/>
                <w:sz w:val="24"/>
                <w:szCs w:val="24"/>
              </w:rPr>
              <w:t>“</w:t>
            </w:r>
            <w:r w:rsidRPr="00925D77">
              <w:rPr>
                <w:i/>
                <w:sz w:val="24"/>
                <w:szCs w:val="24"/>
              </w:rPr>
              <w:t>fixed</w:t>
            </w:r>
            <w:r w:rsidRPr="00925D77">
              <w:rPr>
                <w:rFonts w:hint="eastAsia"/>
                <w:i/>
                <w:sz w:val="24"/>
                <w:szCs w:val="24"/>
              </w:rPr>
              <w:t>”</w:t>
            </w:r>
            <w:r w:rsidRPr="00925D77">
              <w:rPr>
                <w:i/>
                <w:sz w:val="24"/>
                <w:szCs w:val="24"/>
              </w:rPr>
              <w:t xml:space="preserve"> or </w:t>
            </w:r>
            <w:r w:rsidRPr="00925D77">
              <w:rPr>
                <w:rFonts w:hint="eastAsia"/>
                <w:i/>
                <w:sz w:val="24"/>
                <w:szCs w:val="24"/>
              </w:rPr>
              <w:t>“</w:t>
            </w:r>
            <w:r w:rsidRPr="00925D77">
              <w:rPr>
                <w:i/>
                <w:sz w:val="24"/>
                <w:szCs w:val="24"/>
              </w:rPr>
              <w:t>adjustable</w:t>
            </w:r>
            <w:r w:rsidR="007553D9">
              <w:rPr>
                <w:i/>
                <w:sz w:val="24"/>
                <w:szCs w:val="24"/>
              </w:rPr>
              <w:t>.</w:t>
            </w:r>
            <w:r w:rsidRPr="00925D77">
              <w:rPr>
                <w:rFonts w:hint="eastAsia"/>
                <w:i/>
                <w:sz w:val="24"/>
                <w:szCs w:val="24"/>
              </w:rPr>
              <w:t>”</w:t>
            </w:r>
            <w:r w:rsidRPr="00925D77">
              <w:rPr>
                <w:sz w:val="24"/>
                <w:szCs w:val="24"/>
              </w:rPr>
              <w:t>]</w:t>
            </w:r>
          </w:p>
          <w:p w14:paraId="4E02EA62" w14:textId="5090455F" w:rsidR="002E34AD" w:rsidRPr="00925D77" w:rsidRDefault="002E34AD" w:rsidP="002E34AD">
            <w:pPr>
              <w:tabs>
                <w:tab w:val="right" w:pos="7254"/>
              </w:tabs>
              <w:spacing w:before="60" w:after="60"/>
              <w:jc w:val="left"/>
              <w:rPr>
                <w:sz w:val="24"/>
                <w:szCs w:val="24"/>
              </w:rPr>
            </w:pPr>
            <w:r w:rsidRPr="00925D77">
              <w:rPr>
                <w:sz w:val="24"/>
                <w:szCs w:val="24"/>
              </w:rPr>
              <w:t>[</w:t>
            </w:r>
            <w:r w:rsidRPr="00925D77">
              <w:rPr>
                <w:i/>
                <w:sz w:val="24"/>
                <w:szCs w:val="24"/>
              </w:rPr>
              <w:t xml:space="preserve">If prices are to be adjustable, insert: </w:t>
            </w:r>
            <w:r w:rsidRPr="00925D77">
              <w:rPr>
                <w:rFonts w:hint="eastAsia"/>
                <w:i/>
                <w:sz w:val="24"/>
                <w:szCs w:val="24"/>
              </w:rPr>
              <w:t>“</w:t>
            </w:r>
            <w:r w:rsidRPr="00925D77">
              <w:rPr>
                <w:i/>
                <w:sz w:val="24"/>
                <w:szCs w:val="24"/>
              </w:rPr>
              <w:t xml:space="preserve">The formula for adjusting the prices and explanatory details are specified in the Special Conditions of Contract (SCC) Clause 11.2 and Appendix 2 of Contract Agreement. Bidder shall fill out the Tables of Adjustment Data in Section </w:t>
            </w:r>
            <w:r w:rsidR="003B61AE" w:rsidRPr="00925D77">
              <w:rPr>
                <w:i/>
                <w:sz w:val="24"/>
                <w:szCs w:val="24"/>
              </w:rPr>
              <w:t>IV</w:t>
            </w:r>
            <w:r w:rsidRPr="00925D77">
              <w:rPr>
                <w:i/>
                <w:sz w:val="24"/>
                <w:szCs w:val="24"/>
              </w:rPr>
              <w:t xml:space="preserve"> (Bidding Forms).</w:t>
            </w:r>
            <w:r w:rsidRPr="00925D77">
              <w:rPr>
                <w:rFonts w:hint="eastAsia"/>
                <w:i/>
                <w:sz w:val="24"/>
                <w:szCs w:val="24"/>
              </w:rPr>
              <w:t>”</w:t>
            </w:r>
            <w:r w:rsidRPr="00925D77">
              <w:rPr>
                <w:sz w:val="24"/>
                <w:szCs w:val="24"/>
              </w:rPr>
              <w:t>]</w:t>
            </w:r>
          </w:p>
          <w:p w14:paraId="0AD87D2D" w14:textId="7999AF13" w:rsidR="002E34AD" w:rsidRPr="00925D77" w:rsidRDefault="002E34AD" w:rsidP="002E34AD">
            <w:pPr>
              <w:tabs>
                <w:tab w:val="right" w:pos="7254"/>
              </w:tabs>
              <w:spacing w:before="60" w:after="60"/>
              <w:jc w:val="left"/>
              <w:rPr>
                <w:sz w:val="24"/>
                <w:szCs w:val="24"/>
              </w:rPr>
            </w:pPr>
            <w:r w:rsidRPr="00925D77">
              <w:rPr>
                <w:sz w:val="24"/>
                <w:szCs w:val="24"/>
              </w:rPr>
              <w:t>[</w:t>
            </w:r>
            <w:r w:rsidRPr="00925D77">
              <w:rPr>
                <w:i/>
                <w:sz w:val="24"/>
                <w:szCs w:val="24"/>
              </w:rPr>
              <w:t xml:space="preserve">Use </w:t>
            </w:r>
            <w:r w:rsidRPr="00925D77">
              <w:rPr>
                <w:rFonts w:hint="eastAsia"/>
                <w:i/>
                <w:sz w:val="24"/>
                <w:szCs w:val="24"/>
              </w:rPr>
              <w:t>“</w:t>
            </w:r>
            <w:r w:rsidRPr="00925D77">
              <w:rPr>
                <w:i/>
                <w:sz w:val="24"/>
                <w:szCs w:val="24"/>
              </w:rPr>
              <w:t>Adjustable</w:t>
            </w:r>
            <w:r w:rsidRPr="00925D77">
              <w:rPr>
                <w:rFonts w:hint="eastAsia"/>
                <w:i/>
                <w:sz w:val="24"/>
                <w:szCs w:val="24"/>
              </w:rPr>
              <w:t>”</w:t>
            </w:r>
            <w:r w:rsidRPr="00925D77">
              <w:rPr>
                <w:i/>
                <w:sz w:val="24"/>
                <w:szCs w:val="24"/>
              </w:rPr>
              <w:t xml:space="preserve"> where the contract period is of long duration (generally exceeds </w:t>
            </w:r>
            <w:r w:rsidR="003B61AE" w:rsidRPr="00925D77">
              <w:rPr>
                <w:i/>
                <w:sz w:val="24"/>
                <w:szCs w:val="24"/>
              </w:rPr>
              <w:t>eighteen (</w:t>
            </w:r>
            <w:r w:rsidRPr="00925D77">
              <w:rPr>
                <w:i/>
                <w:sz w:val="24"/>
                <w:szCs w:val="24"/>
              </w:rPr>
              <w:t>18</w:t>
            </w:r>
            <w:r w:rsidR="003B61AE" w:rsidRPr="00925D77">
              <w:rPr>
                <w:i/>
                <w:sz w:val="24"/>
                <w:szCs w:val="24"/>
              </w:rPr>
              <w:t>)</w:t>
            </w:r>
            <w:r w:rsidRPr="00925D77">
              <w:rPr>
                <w:i/>
                <w:sz w:val="24"/>
                <w:szCs w:val="24"/>
              </w:rPr>
              <w:t xml:space="preserve"> months). Prices payable to the contractor shall be subject to price adjustment during the performance of the contract.</w:t>
            </w:r>
            <w:r w:rsidRPr="00925D77">
              <w:rPr>
                <w:sz w:val="24"/>
                <w:szCs w:val="24"/>
              </w:rPr>
              <w:t>]</w:t>
            </w:r>
          </w:p>
          <w:p w14:paraId="4B05053C" w14:textId="02D14C3E" w:rsidR="00EC6210" w:rsidRPr="00925D77" w:rsidRDefault="002E34AD" w:rsidP="003B61AE">
            <w:pPr>
              <w:tabs>
                <w:tab w:val="right" w:pos="7254"/>
              </w:tabs>
              <w:spacing w:before="60" w:after="60"/>
              <w:jc w:val="left"/>
              <w:rPr>
                <w:sz w:val="24"/>
                <w:szCs w:val="24"/>
              </w:rPr>
            </w:pPr>
            <w:r w:rsidRPr="00925D77">
              <w:rPr>
                <w:sz w:val="24"/>
                <w:szCs w:val="24"/>
              </w:rPr>
              <w:t>[</w:t>
            </w:r>
            <w:r w:rsidRPr="00925D77">
              <w:rPr>
                <w:i/>
                <w:sz w:val="24"/>
                <w:szCs w:val="24"/>
              </w:rPr>
              <w:t xml:space="preserve">If prices shall be fixed, the Tables of Adjustment Data in Section </w:t>
            </w:r>
            <w:r w:rsidR="003B61AE" w:rsidRPr="00925D77">
              <w:rPr>
                <w:i/>
                <w:sz w:val="24"/>
                <w:szCs w:val="24"/>
              </w:rPr>
              <w:t xml:space="preserve">IV </w:t>
            </w:r>
            <w:r w:rsidRPr="00925D77">
              <w:rPr>
                <w:i/>
                <w:sz w:val="24"/>
                <w:szCs w:val="24"/>
              </w:rPr>
              <w:t xml:space="preserve"> (Bidding Forms) shall be removed.</w:t>
            </w:r>
            <w:r w:rsidRPr="00925D77">
              <w:rPr>
                <w:sz w:val="24"/>
                <w:szCs w:val="24"/>
              </w:rPr>
              <w:t>]</w:t>
            </w:r>
          </w:p>
        </w:tc>
      </w:tr>
      <w:tr w:rsidR="00925D77" w:rsidRPr="00925D77" w14:paraId="32797CB2" w14:textId="77777777" w:rsidTr="000D55C3">
        <w:tblPrEx>
          <w:tblBorders>
            <w:insideH w:val="single" w:sz="8" w:space="0" w:color="000000"/>
          </w:tblBorders>
        </w:tblPrEx>
        <w:trPr>
          <w:trHeight w:val="4361"/>
          <w:jc w:val="center"/>
        </w:trPr>
        <w:tc>
          <w:tcPr>
            <w:tcW w:w="1620" w:type="dxa"/>
            <w:tcBorders>
              <w:top w:val="single" w:sz="2" w:space="0" w:color="000000"/>
              <w:left w:val="single" w:sz="12" w:space="0" w:color="auto"/>
              <w:bottom w:val="single" w:sz="2" w:space="0" w:color="000000"/>
            </w:tcBorders>
          </w:tcPr>
          <w:p w14:paraId="044D41A9" w14:textId="77777777" w:rsidR="00EC6210" w:rsidRPr="00925D77" w:rsidRDefault="00EC6210" w:rsidP="00EC6210">
            <w:pPr>
              <w:tabs>
                <w:tab w:val="right" w:pos="7434"/>
              </w:tabs>
              <w:spacing w:before="60" w:after="60"/>
              <w:jc w:val="left"/>
              <w:rPr>
                <w:b/>
                <w:sz w:val="24"/>
                <w:szCs w:val="24"/>
              </w:rPr>
            </w:pPr>
            <w:r w:rsidRPr="00925D77">
              <w:rPr>
                <w:b/>
                <w:sz w:val="24"/>
                <w:szCs w:val="24"/>
              </w:rPr>
              <w:t>ITB 19.1</w:t>
            </w:r>
          </w:p>
        </w:tc>
        <w:tc>
          <w:tcPr>
            <w:tcW w:w="7470" w:type="dxa"/>
            <w:tcBorders>
              <w:top w:val="single" w:sz="2" w:space="0" w:color="000000"/>
              <w:bottom w:val="single" w:sz="2" w:space="0" w:color="000000"/>
              <w:right w:val="single" w:sz="12" w:space="0" w:color="auto"/>
            </w:tcBorders>
          </w:tcPr>
          <w:p w14:paraId="22DCAC7D" w14:textId="77777777" w:rsidR="00EC6210" w:rsidRPr="00925D77" w:rsidRDefault="00EC6210" w:rsidP="00EC6210">
            <w:pPr>
              <w:tabs>
                <w:tab w:val="right" w:pos="7272"/>
              </w:tabs>
              <w:spacing w:before="60" w:after="60"/>
              <w:jc w:val="left"/>
              <w:rPr>
                <w:i/>
                <w:iCs/>
                <w:sz w:val="24"/>
                <w:szCs w:val="24"/>
                <w:lang w:eastAsia="ko-KR"/>
              </w:rPr>
            </w:pPr>
            <w:r w:rsidRPr="00925D77">
              <w:rPr>
                <w:i/>
                <w:iCs/>
                <w:sz w:val="24"/>
                <w:szCs w:val="24"/>
                <w:lang w:eastAsia="ko-KR"/>
              </w:rPr>
              <w:t>[Insert one of the followings in accordance with Loan Agreement.]</w:t>
            </w:r>
          </w:p>
          <w:p w14:paraId="06D204D1" w14:textId="77777777" w:rsidR="00EC6210" w:rsidRPr="00925D77" w:rsidRDefault="00EC6210" w:rsidP="00EC6210">
            <w:pPr>
              <w:tabs>
                <w:tab w:val="right" w:pos="7272"/>
              </w:tabs>
              <w:spacing w:before="60" w:after="60"/>
              <w:jc w:val="left"/>
              <w:rPr>
                <w:b/>
                <w:bCs/>
                <w:sz w:val="24"/>
                <w:szCs w:val="24"/>
              </w:rPr>
            </w:pPr>
            <w:r w:rsidRPr="00925D77">
              <w:rPr>
                <w:b/>
                <w:bCs/>
                <w:i/>
                <w:iCs/>
                <w:sz w:val="24"/>
                <w:szCs w:val="24"/>
                <w:lang w:eastAsia="ko-KR"/>
              </w:rPr>
              <w:t>[If the Loan is denominated in Korean Won.]</w:t>
            </w:r>
          </w:p>
          <w:p w14:paraId="420F6B64" w14:textId="77777777" w:rsidR="00EC6210" w:rsidRPr="00925D77" w:rsidRDefault="00EC6210" w:rsidP="00EC6210">
            <w:pPr>
              <w:tabs>
                <w:tab w:val="right" w:pos="7254"/>
              </w:tabs>
              <w:spacing w:before="60" w:after="60"/>
              <w:jc w:val="left"/>
              <w:rPr>
                <w:sz w:val="24"/>
                <w:szCs w:val="24"/>
                <w:lang w:eastAsia="ko-KR"/>
              </w:rPr>
            </w:pPr>
            <w:r w:rsidRPr="00925D77">
              <w:rPr>
                <w:sz w:val="24"/>
                <w:szCs w:val="24"/>
              </w:rPr>
              <w:t xml:space="preserve">The </w:t>
            </w:r>
            <w:r w:rsidRPr="00925D77">
              <w:rPr>
                <w:sz w:val="24"/>
                <w:szCs w:val="24"/>
                <w:lang w:eastAsia="ko-KR"/>
              </w:rPr>
              <w:t xml:space="preserve">bid price shall be stated in US Dollars. However, the contract price shall be stated in Korean Won converted by using the exchange rate which is the average of the telegraphic transfer selling rates on the Korean Won against the US Dollar as quoted and publicly displayed by </w:t>
            </w:r>
            <w:r w:rsidRPr="00925D77">
              <w:rPr>
                <w:rFonts w:hint="eastAsia"/>
                <w:sz w:val="24"/>
                <w:szCs w:val="24"/>
                <w:lang w:eastAsia="ko-KR"/>
              </w:rPr>
              <w:t>the Bank</w:t>
            </w:r>
            <w:r w:rsidRPr="00925D77">
              <w:rPr>
                <w:sz w:val="24"/>
                <w:szCs w:val="24"/>
                <w:lang w:eastAsia="ko-KR"/>
              </w:rPr>
              <w:t>, during the one month period from the sixteenth (16</w:t>
            </w:r>
            <w:r w:rsidRPr="00925D77">
              <w:rPr>
                <w:sz w:val="24"/>
                <w:szCs w:val="24"/>
                <w:vertAlign w:val="superscript"/>
                <w:lang w:eastAsia="ko-KR"/>
              </w:rPr>
              <w:t>th</w:t>
            </w:r>
            <w:r w:rsidRPr="00925D77">
              <w:rPr>
                <w:sz w:val="24"/>
                <w:szCs w:val="24"/>
                <w:lang w:eastAsia="ko-KR"/>
              </w:rPr>
              <w:t>) day of two calendar months</w:t>
            </w:r>
            <w:r w:rsidRPr="00925D77">
              <w:rPr>
                <w:rFonts w:hint="eastAsia"/>
                <w:sz w:val="24"/>
                <w:szCs w:val="24"/>
                <w:lang w:eastAsia="ko-KR"/>
              </w:rPr>
              <w:t xml:space="preserve"> prior to the month when the contract is </w:t>
            </w:r>
            <w:r w:rsidRPr="00925D77">
              <w:rPr>
                <w:sz w:val="24"/>
                <w:szCs w:val="24"/>
                <w:lang w:eastAsia="ko-KR"/>
              </w:rPr>
              <w:t>signed</w:t>
            </w:r>
            <w:r w:rsidRPr="00925D77">
              <w:rPr>
                <w:rFonts w:hint="eastAsia"/>
                <w:sz w:val="24"/>
                <w:szCs w:val="24"/>
                <w:lang w:eastAsia="ko-KR"/>
              </w:rPr>
              <w:t>, to the fifteen (15</w:t>
            </w:r>
            <w:r w:rsidRPr="00925D77">
              <w:rPr>
                <w:rFonts w:hint="eastAsia"/>
                <w:sz w:val="24"/>
                <w:szCs w:val="24"/>
                <w:vertAlign w:val="superscript"/>
                <w:lang w:eastAsia="ko-KR"/>
              </w:rPr>
              <w:t>th</w:t>
            </w:r>
            <w:r w:rsidRPr="00925D77">
              <w:rPr>
                <w:rFonts w:hint="eastAsia"/>
                <w:sz w:val="24"/>
                <w:szCs w:val="24"/>
                <w:lang w:eastAsia="ko-KR"/>
              </w:rPr>
              <w:t>) day of one calendar month prior thereto.</w:t>
            </w:r>
          </w:p>
          <w:p w14:paraId="6497AE46" w14:textId="77777777" w:rsidR="00EC6210" w:rsidRPr="00925D77" w:rsidRDefault="00EC6210" w:rsidP="00EC6210">
            <w:pPr>
              <w:tabs>
                <w:tab w:val="right" w:pos="7272"/>
              </w:tabs>
              <w:spacing w:before="60" w:after="60"/>
              <w:jc w:val="left"/>
              <w:rPr>
                <w:b/>
                <w:bCs/>
                <w:sz w:val="24"/>
                <w:szCs w:val="24"/>
              </w:rPr>
            </w:pPr>
            <w:r w:rsidRPr="00925D77">
              <w:rPr>
                <w:b/>
                <w:bCs/>
                <w:i/>
                <w:iCs/>
                <w:sz w:val="24"/>
                <w:szCs w:val="24"/>
                <w:lang w:eastAsia="ko-KR"/>
              </w:rPr>
              <w:t>[If the Loan is denominated in US Dollars, Euro, or any other currency apart from the Korean Won.]</w:t>
            </w:r>
          </w:p>
          <w:p w14:paraId="2A059031" w14:textId="77777777" w:rsidR="00EC6210" w:rsidRPr="00925D77" w:rsidRDefault="00EC6210" w:rsidP="00EC6210">
            <w:pPr>
              <w:tabs>
                <w:tab w:val="right" w:pos="7254"/>
              </w:tabs>
              <w:spacing w:before="60" w:after="60"/>
              <w:rPr>
                <w:sz w:val="24"/>
                <w:szCs w:val="24"/>
              </w:rPr>
            </w:pPr>
            <w:r w:rsidRPr="00925D77">
              <w:rPr>
                <w:sz w:val="24"/>
                <w:szCs w:val="24"/>
                <w:lang w:eastAsia="ko-KR"/>
              </w:rPr>
              <w:t xml:space="preserve">The bid price shall be stated in </w:t>
            </w:r>
            <w:r w:rsidRPr="00925D77">
              <w:rPr>
                <w:i/>
                <w:iCs/>
                <w:sz w:val="24"/>
                <w:szCs w:val="24"/>
                <w:lang w:eastAsia="ko-KR"/>
              </w:rPr>
              <w:t>[Insert the currency according to the Loan Agreement.]</w:t>
            </w:r>
          </w:p>
        </w:tc>
      </w:tr>
      <w:tr w:rsidR="00925D77" w:rsidRPr="00925D77" w14:paraId="69BB7B1A"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79B18AC8" w14:textId="77777777" w:rsidR="00EC6210" w:rsidRPr="00925D77" w:rsidRDefault="00EC6210" w:rsidP="00EC6210">
            <w:pPr>
              <w:tabs>
                <w:tab w:val="right" w:pos="7434"/>
              </w:tabs>
              <w:spacing w:before="60" w:after="60"/>
              <w:jc w:val="left"/>
              <w:rPr>
                <w:b/>
                <w:sz w:val="24"/>
                <w:szCs w:val="24"/>
              </w:rPr>
            </w:pPr>
            <w:r w:rsidRPr="00925D77">
              <w:rPr>
                <w:b/>
                <w:sz w:val="24"/>
                <w:szCs w:val="24"/>
              </w:rPr>
              <w:t>ITB 20.1</w:t>
            </w:r>
          </w:p>
        </w:tc>
        <w:tc>
          <w:tcPr>
            <w:tcW w:w="7470" w:type="dxa"/>
            <w:tcBorders>
              <w:top w:val="single" w:sz="2" w:space="0" w:color="000000"/>
              <w:bottom w:val="single" w:sz="2" w:space="0" w:color="000000"/>
              <w:right w:val="single" w:sz="12" w:space="0" w:color="auto"/>
            </w:tcBorders>
          </w:tcPr>
          <w:p w14:paraId="2B261DDB" w14:textId="77777777" w:rsidR="00EC6210" w:rsidRPr="00925D77" w:rsidRDefault="00EC6210" w:rsidP="00EC6210">
            <w:pPr>
              <w:tabs>
                <w:tab w:val="right" w:pos="7254"/>
              </w:tabs>
              <w:spacing w:before="60" w:after="60"/>
              <w:jc w:val="left"/>
              <w:rPr>
                <w:sz w:val="24"/>
                <w:szCs w:val="24"/>
              </w:rPr>
            </w:pPr>
            <w:r w:rsidRPr="00925D77">
              <w:rPr>
                <w:sz w:val="24"/>
                <w:szCs w:val="24"/>
              </w:rPr>
              <w:t xml:space="preserve">The bid validity period shall be </w:t>
            </w:r>
            <w:r w:rsidRPr="00925D77">
              <w:rPr>
                <w:i/>
                <w:iCs/>
                <w:sz w:val="24"/>
                <w:szCs w:val="24"/>
                <w:lang w:eastAsia="ko-KR"/>
              </w:rPr>
              <w:t xml:space="preserve">[Insert a number of days that is a multiple of seven counting as of the deadline for bid submission.] </w:t>
            </w:r>
            <w:r w:rsidRPr="00925D77">
              <w:rPr>
                <w:sz w:val="24"/>
                <w:szCs w:val="24"/>
              </w:rPr>
              <w:t>days.</w:t>
            </w:r>
          </w:p>
          <w:p w14:paraId="7054367E" w14:textId="196ED843" w:rsidR="00EC6210" w:rsidRPr="00925D77" w:rsidRDefault="00EC6210" w:rsidP="00EC6210">
            <w:pPr>
              <w:tabs>
                <w:tab w:val="right" w:pos="7254"/>
              </w:tabs>
              <w:spacing w:before="60" w:after="60"/>
              <w:jc w:val="left"/>
              <w:rPr>
                <w:sz w:val="24"/>
                <w:szCs w:val="24"/>
              </w:rPr>
            </w:pPr>
            <w:r w:rsidRPr="00925D77">
              <w:rPr>
                <w:i/>
                <w:iCs/>
                <w:sz w:val="24"/>
                <w:szCs w:val="24"/>
                <w:lang w:eastAsia="ko-KR"/>
              </w:rPr>
              <w:t xml:space="preserve">[This period should be realistic, allowing sufficient time to evaluate the bids, bearing in mind the complexity of the Plant and the time required for </w:t>
            </w:r>
            <w:r w:rsidRPr="00925D77">
              <w:rPr>
                <w:i/>
                <w:iCs/>
                <w:sz w:val="24"/>
                <w:szCs w:val="24"/>
                <w:lang w:eastAsia="ko-KR"/>
              </w:rPr>
              <w:lastRenderedPageBreak/>
              <w:t xml:space="preserve">obtaining references, clarifications, clearances, and approvals (including </w:t>
            </w:r>
            <w:r w:rsidRPr="00925D77">
              <w:rPr>
                <w:rFonts w:hint="eastAsia"/>
                <w:i/>
                <w:iCs/>
                <w:sz w:val="24"/>
                <w:szCs w:val="24"/>
                <w:lang w:eastAsia="ko-KR"/>
              </w:rPr>
              <w:t>the Bank</w:t>
            </w:r>
            <w:r w:rsidRPr="00925D77">
              <w:rPr>
                <w:i/>
                <w:iCs/>
                <w:sz w:val="24"/>
                <w:szCs w:val="24"/>
                <w:lang w:eastAsia="ko-KR"/>
              </w:rPr>
              <w:t xml:space="preserve">’s “No Objection”) and for notification of the award. Normally the validity period should not exceed </w:t>
            </w:r>
            <w:r w:rsidR="008D2A20" w:rsidRPr="00925D77">
              <w:rPr>
                <w:i/>
                <w:iCs/>
                <w:sz w:val="24"/>
                <w:szCs w:val="24"/>
                <w:lang w:eastAsia="ko-KR"/>
              </w:rPr>
              <w:t>one hundred and twenty (</w:t>
            </w:r>
            <w:r w:rsidRPr="00925D77">
              <w:rPr>
                <w:i/>
                <w:iCs/>
                <w:sz w:val="24"/>
                <w:szCs w:val="24"/>
                <w:lang w:eastAsia="ko-KR"/>
              </w:rPr>
              <w:t>120</w:t>
            </w:r>
            <w:r w:rsidR="008D2A20" w:rsidRPr="00925D77">
              <w:rPr>
                <w:i/>
                <w:iCs/>
                <w:sz w:val="24"/>
                <w:szCs w:val="24"/>
                <w:lang w:eastAsia="ko-KR"/>
              </w:rPr>
              <w:t>)</w:t>
            </w:r>
            <w:r w:rsidRPr="00925D77">
              <w:rPr>
                <w:i/>
                <w:iCs/>
                <w:sz w:val="24"/>
                <w:szCs w:val="24"/>
                <w:lang w:eastAsia="ko-KR"/>
              </w:rPr>
              <w:t xml:space="preserve"> days.]</w:t>
            </w:r>
          </w:p>
        </w:tc>
      </w:tr>
      <w:tr w:rsidR="00925D77" w:rsidRPr="00925D77" w14:paraId="1323B946" w14:textId="77777777" w:rsidTr="000D55C3">
        <w:tblPrEx>
          <w:tblBorders>
            <w:insideH w:val="single" w:sz="8" w:space="0" w:color="000000"/>
          </w:tblBorders>
        </w:tblPrEx>
        <w:trPr>
          <w:trHeight w:val="137"/>
          <w:jc w:val="center"/>
        </w:trPr>
        <w:tc>
          <w:tcPr>
            <w:tcW w:w="1620" w:type="dxa"/>
            <w:tcBorders>
              <w:top w:val="single" w:sz="2" w:space="0" w:color="000000"/>
              <w:left w:val="single" w:sz="12" w:space="0" w:color="auto"/>
              <w:bottom w:val="single" w:sz="2" w:space="0" w:color="000000"/>
            </w:tcBorders>
          </w:tcPr>
          <w:p w14:paraId="586E940C" w14:textId="77777777" w:rsidR="00EC6210" w:rsidRPr="00925D77" w:rsidRDefault="00EC6210" w:rsidP="00EC6210">
            <w:pPr>
              <w:tabs>
                <w:tab w:val="right" w:pos="7434"/>
              </w:tabs>
              <w:spacing w:before="60" w:after="60"/>
              <w:jc w:val="left"/>
              <w:rPr>
                <w:b/>
                <w:sz w:val="24"/>
                <w:szCs w:val="24"/>
              </w:rPr>
            </w:pPr>
            <w:r w:rsidRPr="00925D77">
              <w:rPr>
                <w:b/>
                <w:sz w:val="24"/>
                <w:szCs w:val="24"/>
              </w:rPr>
              <w:lastRenderedPageBreak/>
              <w:t>ITB 20.3 (a)</w:t>
            </w:r>
          </w:p>
        </w:tc>
        <w:tc>
          <w:tcPr>
            <w:tcW w:w="7470" w:type="dxa"/>
            <w:tcBorders>
              <w:top w:val="single" w:sz="2" w:space="0" w:color="000000"/>
              <w:bottom w:val="single" w:sz="2" w:space="0" w:color="000000"/>
              <w:right w:val="single" w:sz="12" w:space="0" w:color="auto"/>
            </w:tcBorders>
          </w:tcPr>
          <w:p w14:paraId="25327703" w14:textId="77777777" w:rsidR="00EC6210" w:rsidRPr="00925D77" w:rsidRDefault="00EC6210" w:rsidP="00EC6210">
            <w:pPr>
              <w:tabs>
                <w:tab w:val="right" w:pos="7254"/>
              </w:tabs>
              <w:spacing w:before="60" w:after="60"/>
              <w:jc w:val="left"/>
              <w:rPr>
                <w:sz w:val="24"/>
                <w:szCs w:val="24"/>
              </w:rPr>
            </w:pPr>
            <w:r w:rsidRPr="00925D77">
              <w:rPr>
                <w:sz w:val="24"/>
                <w:szCs w:val="24"/>
              </w:rPr>
              <w:t>The bid price shall be adjusted by the following factor(s): _____________</w:t>
            </w:r>
          </w:p>
          <w:p w14:paraId="1C0C8216" w14:textId="77777777" w:rsidR="00EC6210" w:rsidRPr="00925D77" w:rsidRDefault="00EC6210" w:rsidP="00EC6210">
            <w:pPr>
              <w:tabs>
                <w:tab w:val="right" w:pos="7254"/>
              </w:tabs>
              <w:spacing w:before="60" w:after="60"/>
              <w:jc w:val="left"/>
              <w:rPr>
                <w:i/>
                <w:iCs/>
                <w:sz w:val="24"/>
                <w:szCs w:val="24"/>
              </w:rPr>
            </w:pPr>
            <w:r w:rsidRPr="00925D77">
              <w:rPr>
                <w:i/>
                <w:iCs/>
                <w:sz w:val="24"/>
                <w:szCs w:val="24"/>
              </w:rPr>
              <w:t>[The local currency portion of the Contract price shall be adjusted by a factor reflecting local inflation during the period of extension, and the foreign currency portion of the Contract price shall be adjusted by a factor reflecting the international inflation (in the country of the foreign currency) during the period of extension.]</w:t>
            </w:r>
          </w:p>
          <w:p w14:paraId="26E75139" w14:textId="77777777" w:rsidR="00EC6210" w:rsidRPr="00925D77" w:rsidRDefault="00EC6210" w:rsidP="00EC6210">
            <w:pPr>
              <w:pStyle w:val="Default"/>
              <w:spacing w:before="60" w:after="60"/>
              <w:rPr>
                <w:color w:val="auto"/>
                <w:sz w:val="23"/>
                <w:szCs w:val="23"/>
              </w:rPr>
            </w:pPr>
            <w:r w:rsidRPr="00925D77">
              <w:rPr>
                <w:i/>
                <w:iCs/>
                <w:color w:val="auto"/>
                <w:sz w:val="23"/>
                <w:szCs w:val="23"/>
              </w:rPr>
              <w:t>Note: If Adjustable Price is applied in accordance with BDS 18.6; Not Applicable.</w:t>
            </w:r>
          </w:p>
        </w:tc>
      </w:tr>
      <w:tr w:rsidR="00925D77" w:rsidRPr="00925D77" w14:paraId="3B2315EE" w14:textId="77777777" w:rsidTr="000D55C3">
        <w:tblPrEx>
          <w:tblBorders>
            <w:insideH w:val="single" w:sz="8" w:space="0" w:color="000000"/>
          </w:tblBorders>
        </w:tblPrEx>
        <w:trPr>
          <w:trHeight w:val="2689"/>
          <w:jc w:val="center"/>
        </w:trPr>
        <w:tc>
          <w:tcPr>
            <w:tcW w:w="1620" w:type="dxa"/>
            <w:tcBorders>
              <w:top w:val="single" w:sz="2" w:space="0" w:color="000000"/>
              <w:left w:val="single" w:sz="12" w:space="0" w:color="auto"/>
              <w:bottom w:val="single" w:sz="2" w:space="0" w:color="000000"/>
            </w:tcBorders>
          </w:tcPr>
          <w:p w14:paraId="5C87636E" w14:textId="77777777" w:rsidR="00EC6210" w:rsidRPr="00925D77" w:rsidRDefault="00EC6210" w:rsidP="00EC6210">
            <w:pPr>
              <w:tabs>
                <w:tab w:val="right" w:pos="7434"/>
              </w:tabs>
              <w:spacing w:before="60" w:after="60"/>
              <w:jc w:val="left"/>
              <w:rPr>
                <w:b/>
                <w:sz w:val="24"/>
                <w:szCs w:val="24"/>
              </w:rPr>
            </w:pPr>
            <w:r w:rsidRPr="00925D77">
              <w:rPr>
                <w:b/>
                <w:sz w:val="24"/>
                <w:szCs w:val="24"/>
              </w:rPr>
              <w:t>ITB 20.3 (b)</w:t>
            </w:r>
          </w:p>
        </w:tc>
        <w:tc>
          <w:tcPr>
            <w:tcW w:w="7470" w:type="dxa"/>
            <w:tcBorders>
              <w:top w:val="single" w:sz="2" w:space="0" w:color="000000"/>
              <w:bottom w:val="single" w:sz="2" w:space="0" w:color="000000"/>
              <w:right w:val="single" w:sz="12" w:space="0" w:color="auto"/>
            </w:tcBorders>
          </w:tcPr>
          <w:p w14:paraId="50FE6B38" w14:textId="77777777" w:rsidR="00EC6210" w:rsidRPr="00925D77" w:rsidRDefault="00EC6210" w:rsidP="00EC6210">
            <w:pPr>
              <w:tabs>
                <w:tab w:val="right" w:pos="7254"/>
              </w:tabs>
              <w:spacing w:before="60" w:after="60"/>
              <w:jc w:val="left"/>
              <w:rPr>
                <w:sz w:val="24"/>
                <w:szCs w:val="24"/>
              </w:rPr>
            </w:pPr>
            <w:r w:rsidRPr="00925D77">
              <w:rPr>
                <w:sz w:val="24"/>
                <w:szCs w:val="24"/>
              </w:rPr>
              <w:t>The fixed portion of the Bid Price shall be adjusted by the following factor(s): _____________</w:t>
            </w:r>
          </w:p>
          <w:p w14:paraId="4B6431A3" w14:textId="77777777" w:rsidR="00EC6210" w:rsidRPr="00925D77" w:rsidRDefault="00EC6210" w:rsidP="00EC6210">
            <w:pPr>
              <w:tabs>
                <w:tab w:val="right" w:pos="7254"/>
              </w:tabs>
              <w:spacing w:before="60" w:after="60"/>
              <w:jc w:val="left"/>
              <w:rPr>
                <w:i/>
                <w:iCs/>
                <w:sz w:val="24"/>
                <w:szCs w:val="24"/>
              </w:rPr>
            </w:pPr>
            <w:r w:rsidRPr="00925D77">
              <w:rPr>
                <w:i/>
                <w:iCs/>
                <w:sz w:val="24"/>
                <w:szCs w:val="24"/>
              </w:rPr>
              <w:t>[The local currency portion of the fixed portion of the Contract price shall be adjusted by a factor reflecting local inflation during the period of extension, and the foreign currency portion of the fixed portion of the Contract price shall be adjusted by a factor reflecting the international inflation (in the country of the foreign currency) during the period of extension.]</w:t>
            </w:r>
          </w:p>
          <w:p w14:paraId="5DD12270" w14:textId="77777777" w:rsidR="00EC6210" w:rsidRPr="00925D77" w:rsidRDefault="00EC6210" w:rsidP="00EC6210">
            <w:pPr>
              <w:tabs>
                <w:tab w:val="right" w:pos="7254"/>
              </w:tabs>
              <w:spacing w:before="60" w:after="60"/>
              <w:jc w:val="left"/>
              <w:rPr>
                <w:sz w:val="24"/>
                <w:szCs w:val="24"/>
              </w:rPr>
            </w:pPr>
            <w:r w:rsidRPr="00925D77">
              <w:rPr>
                <w:i/>
                <w:iCs/>
                <w:sz w:val="23"/>
                <w:szCs w:val="23"/>
              </w:rPr>
              <w:t>Note: If there is no fixed portion of the Bid price, or the entire price is fixed; Not Applicable.</w:t>
            </w:r>
          </w:p>
        </w:tc>
      </w:tr>
      <w:tr w:rsidR="00925D77" w:rsidRPr="00925D77" w14:paraId="2208D5CB" w14:textId="77777777" w:rsidTr="000D55C3">
        <w:tblPrEx>
          <w:tblBorders>
            <w:insideH w:val="single" w:sz="8" w:space="0" w:color="000000"/>
          </w:tblBorders>
        </w:tblPrEx>
        <w:trPr>
          <w:trHeight w:val="2562"/>
          <w:jc w:val="center"/>
        </w:trPr>
        <w:tc>
          <w:tcPr>
            <w:tcW w:w="1620" w:type="dxa"/>
            <w:tcBorders>
              <w:top w:val="single" w:sz="2" w:space="0" w:color="000000"/>
              <w:left w:val="single" w:sz="12" w:space="0" w:color="auto"/>
              <w:bottom w:val="single" w:sz="2" w:space="0" w:color="000000"/>
            </w:tcBorders>
          </w:tcPr>
          <w:p w14:paraId="4C0D0CDF" w14:textId="77777777" w:rsidR="00EC6210" w:rsidRPr="00925D77" w:rsidRDefault="00EC6210" w:rsidP="00EC6210">
            <w:pPr>
              <w:tabs>
                <w:tab w:val="right" w:pos="7434"/>
              </w:tabs>
              <w:spacing w:before="60" w:after="60"/>
              <w:jc w:val="left"/>
              <w:rPr>
                <w:b/>
                <w:sz w:val="24"/>
                <w:szCs w:val="24"/>
              </w:rPr>
            </w:pPr>
            <w:r w:rsidRPr="00925D77">
              <w:rPr>
                <w:rFonts w:hint="eastAsia"/>
                <w:b/>
                <w:sz w:val="24"/>
                <w:szCs w:val="24"/>
              </w:rPr>
              <w:t>ITB 21.</w:t>
            </w:r>
            <w:r w:rsidRPr="00925D77">
              <w:rPr>
                <w:b/>
                <w:sz w:val="24"/>
                <w:szCs w:val="24"/>
              </w:rPr>
              <w:t>1</w:t>
            </w:r>
          </w:p>
        </w:tc>
        <w:tc>
          <w:tcPr>
            <w:tcW w:w="7470" w:type="dxa"/>
            <w:tcBorders>
              <w:top w:val="single" w:sz="2" w:space="0" w:color="000000"/>
              <w:bottom w:val="single" w:sz="2" w:space="0" w:color="000000"/>
              <w:right w:val="single" w:sz="12" w:space="0" w:color="auto"/>
            </w:tcBorders>
          </w:tcPr>
          <w:p w14:paraId="2BB3B6CE" w14:textId="77777777" w:rsidR="00EC6210" w:rsidRPr="00925D77" w:rsidRDefault="00EC6210" w:rsidP="00EC6210">
            <w:pPr>
              <w:tabs>
                <w:tab w:val="right" w:pos="7254"/>
              </w:tabs>
              <w:spacing w:before="60" w:after="60"/>
              <w:jc w:val="left"/>
              <w:rPr>
                <w:i/>
                <w:iCs/>
                <w:sz w:val="24"/>
                <w:szCs w:val="24"/>
                <w:lang w:eastAsia="ko-KR"/>
              </w:rPr>
            </w:pPr>
            <w:r w:rsidRPr="00925D77">
              <w:rPr>
                <w:i/>
                <w:iCs/>
                <w:sz w:val="24"/>
                <w:szCs w:val="24"/>
                <w:lang w:eastAsia="ko-KR"/>
              </w:rPr>
              <w:t>[If a bid security shall be required, a Bid-Securing Declaration shall not be required, and vice versa.]</w:t>
            </w:r>
          </w:p>
          <w:p w14:paraId="2878D6FA" w14:textId="77777777" w:rsidR="00EC6210" w:rsidRPr="00925D77" w:rsidRDefault="00EC6210" w:rsidP="00EC6210">
            <w:pPr>
              <w:tabs>
                <w:tab w:val="right" w:pos="7254"/>
              </w:tabs>
              <w:spacing w:before="60" w:after="60"/>
              <w:jc w:val="left"/>
              <w:rPr>
                <w:sz w:val="24"/>
                <w:szCs w:val="24"/>
                <w:lang w:eastAsia="ko-KR"/>
              </w:rPr>
            </w:pPr>
            <w:r w:rsidRPr="00925D77">
              <w:rPr>
                <w:sz w:val="24"/>
                <w:szCs w:val="24"/>
              </w:rPr>
              <w:t>A bid security</w:t>
            </w:r>
            <w:r w:rsidRPr="00925D77">
              <w:rPr>
                <w:sz w:val="24"/>
                <w:szCs w:val="24"/>
                <w:lang w:eastAsia="ko-KR"/>
              </w:rPr>
              <w:t xml:space="preserve"> </w:t>
            </w:r>
            <w:r w:rsidRPr="00925D77">
              <w:rPr>
                <w:i/>
                <w:iCs/>
                <w:sz w:val="24"/>
                <w:szCs w:val="24"/>
                <w:lang w:eastAsia="ko-KR"/>
              </w:rPr>
              <w:t xml:space="preserve">[Insert “shall be” or “shall not be”] </w:t>
            </w:r>
            <w:r w:rsidRPr="00925D77">
              <w:rPr>
                <w:sz w:val="24"/>
                <w:szCs w:val="24"/>
              </w:rPr>
              <w:t>required.</w:t>
            </w:r>
            <w:r w:rsidRPr="00925D77">
              <w:rPr>
                <w:sz w:val="24"/>
                <w:szCs w:val="24"/>
                <w:lang w:eastAsia="ko-KR"/>
              </w:rPr>
              <w:t xml:space="preserve">  </w:t>
            </w:r>
          </w:p>
          <w:p w14:paraId="3EDBFC01" w14:textId="77777777" w:rsidR="00EC6210" w:rsidRPr="00925D77" w:rsidRDefault="00EC6210" w:rsidP="00EC6210">
            <w:pPr>
              <w:tabs>
                <w:tab w:val="right" w:pos="7254"/>
              </w:tabs>
              <w:spacing w:before="60" w:after="60"/>
              <w:jc w:val="left"/>
              <w:rPr>
                <w:sz w:val="24"/>
                <w:szCs w:val="24"/>
                <w:lang w:eastAsia="ko-KR"/>
              </w:rPr>
            </w:pPr>
            <w:r w:rsidRPr="00925D77">
              <w:rPr>
                <w:sz w:val="24"/>
                <w:szCs w:val="24"/>
                <w:lang w:eastAsia="ko-KR"/>
              </w:rPr>
              <w:t xml:space="preserve">A Bid-Securing Declaration </w:t>
            </w:r>
            <w:r w:rsidRPr="00925D77">
              <w:rPr>
                <w:i/>
                <w:iCs/>
                <w:sz w:val="24"/>
                <w:szCs w:val="24"/>
                <w:lang w:eastAsia="ko-KR"/>
              </w:rPr>
              <w:t xml:space="preserve">[Insert “shall be” or “shall not be”] </w:t>
            </w:r>
            <w:r w:rsidRPr="00925D77">
              <w:rPr>
                <w:sz w:val="24"/>
                <w:szCs w:val="24"/>
              </w:rPr>
              <w:t>required.</w:t>
            </w:r>
          </w:p>
          <w:p w14:paraId="185F7B45" w14:textId="77777777" w:rsidR="00EC6210" w:rsidRPr="00925D77" w:rsidRDefault="00EC6210" w:rsidP="00EC6210">
            <w:pPr>
              <w:tabs>
                <w:tab w:val="right" w:pos="7272"/>
              </w:tabs>
              <w:spacing w:before="60" w:after="60"/>
              <w:jc w:val="left"/>
              <w:rPr>
                <w:sz w:val="24"/>
                <w:szCs w:val="24"/>
              </w:rPr>
            </w:pPr>
            <w:r w:rsidRPr="00925D77">
              <w:rPr>
                <w:iCs/>
                <w:sz w:val="24"/>
                <w:szCs w:val="24"/>
              </w:rPr>
              <w:t>If a bid security shall be required, the amount and currency of the Bid Security shall be</w:t>
            </w:r>
            <w:r w:rsidRPr="00925D77">
              <w:rPr>
                <w:iCs/>
                <w:sz w:val="24"/>
                <w:szCs w:val="24"/>
                <w:lang w:eastAsia="ko-KR"/>
              </w:rPr>
              <w:t xml:space="preserve">: </w:t>
            </w:r>
            <w:r w:rsidRPr="00925D77">
              <w:rPr>
                <w:i/>
                <w:iCs/>
                <w:sz w:val="24"/>
                <w:szCs w:val="24"/>
                <w:lang w:eastAsia="ko-KR"/>
              </w:rPr>
              <w:t>[If a bid security is required, insert amount and currency of the bid security. Otherwise insert “Not Applicable”.]</w:t>
            </w:r>
          </w:p>
        </w:tc>
      </w:tr>
      <w:tr w:rsidR="00995F88" w:rsidRPr="00925D77" w14:paraId="082C756C" w14:textId="77777777" w:rsidTr="000D55C3">
        <w:tblPrEx>
          <w:tblBorders>
            <w:insideH w:val="single" w:sz="8" w:space="0" w:color="000000"/>
          </w:tblBorders>
        </w:tblPrEx>
        <w:trPr>
          <w:trHeight w:val="2562"/>
          <w:jc w:val="center"/>
        </w:trPr>
        <w:tc>
          <w:tcPr>
            <w:tcW w:w="1620" w:type="dxa"/>
            <w:tcBorders>
              <w:top w:val="single" w:sz="2" w:space="0" w:color="000000"/>
              <w:left w:val="single" w:sz="12" w:space="0" w:color="auto"/>
              <w:bottom w:val="single" w:sz="2" w:space="0" w:color="000000"/>
            </w:tcBorders>
          </w:tcPr>
          <w:p w14:paraId="646DE93C" w14:textId="696633F5" w:rsidR="00995F88" w:rsidRPr="00925D77" w:rsidRDefault="00995F88" w:rsidP="00EC6210">
            <w:pPr>
              <w:tabs>
                <w:tab w:val="right" w:pos="7434"/>
              </w:tabs>
              <w:spacing w:before="60" w:after="60"/>
              <w:jc w:val="left"/>
              <w:rPr>
                <w:b/>
                <w:sz w:val="24"/>
                <w:szCs w:val="24"/>
              </w:rPr>
            </w:pPr>
            <w:r w:rsidRPr="00925D77">
              <w:rPr>
                <w:rFonts w:hint="eastAsia"/>
                <w:b/>
                <w:sz w:val="24"/>
                <w:szCs w:val="24"/>
              </w:rPr>
              <w:t>ITB 21.</w:t>
            </w:r>
            <w:r>
              <w:rPr>
                <w:b/>
                <w:sz w:val="24"/>
                <w:szCs w:val="24"/>
              </w:rPr>
              <w:t>3(a)</w:t>
            </w:r>
          </w:p>
        </w:tc>
        <w:tc>
          <w:tcPr>
            <w:tcW w:w="7470" w:type="dxa"/>
            <w:tcBorders>
              <w:top w:val="single" w:sz="2" w:space="0" w:color="000000"/>
              <w:bottom w:val="single" w:sz="2" w:space="0" w:color="000000"/>
              <w:right w:val="single" w:sz="12" w:space="0" w:color="auto"/>
            </w:tcBorders>
          </w:tcPr>
          <w:p w14:paraId="67998912" w14:textId="19F028EB" w:rsidR="00995F88" w:rsidRPr="00995F88" w:rsidRDefault="007E51AE" w:rsidP="00226E18">
            <w:pPr>
              <w:tabs>
                <w:tab w:val="right" w:pos="7254"/>
              </w:tabs>
              <w:spacing w:before="60" w:after="60"/>
              <w:rPr>
                <w:i/>
                <w:iCs/>
                <w:sz w:val="24"/>
                <w:szCs w:val="24"/>
                <w:lang w:eastAsia="ko-KR"/>
              </w:rPr>
            </w:pPr>
            <w:r>
              <w:rPr>
                <w:rFonts w:hint="eastAsia"/>
                <w:sz w:val="24"/>
                <w:lang w:eastAsia="ko-KR"/>
              </w:rPr>
              <w:t>T</w:t>
            </w:r>
            <w:r w:rsidR="00995F88" w:rsidRPr="00226E18">
              <w:rPr>
                <w:sz w:val="24"/>
              </w:rPr>
              <w:t>he bid security shall be issued by a bank</w:t>
            </w:r>
            <w:r>
              <w:rPr>
                <w:rFonts w:hint="eastAsia"/>
                <w:sz w:val="24"/>
                <w:lang w:eastAsia="ko-KR"/>
              </w:rPr>
              <w:t>,</w:t>
            </w:r>
            <w:r w:rsidR="00995F88" w:rsidRPr="00226E18">
              <w:rPr>
                <w:sz w:val="24"/>
              </w:rPr>
              <w:t xml:space="preserve"> insurance company</w:t>
            </w:r>
            <w:r>
              <w:rPr>
                <w:rFonts w:hint="eastAsia"/>
                <w:sz w:val="24"/>
                <w:lang w:eastAsia="ko-KR"/>
              </w:rPr>
              <w:t xml:space="preserve">, or </w:t>
            </w:r>
            <w:r w:rsidR="00995F88" w:rsidRPr="00226E18">
              <w:rPr>
                <w:sz w:val="24"/>
              </w:rPr>
              <w:t xml:space="preserve">financial institution in the </w:t>
            </w:r>
            <w:r>
              <w:rPr>
                <w:rFonts w:hint="eastAsia"/>
                <w:sz w:val="24"/>
                <w:lang w:eastAsia="ko-KR"/>
              </w:rPr>
              <w:t>Employer</w:t>
            </w:r>
            <w:r>
              <w:rPr>
                <w:sz w:val="24"/>
                <w:lang w:eastAsia="ko-KR"/>
              </w:rPr>
              <w:t>’</w:t>
            </w:r>
            <w:r>
              <w:rPr>
                <w:rFonts w:hint="eastAsia"/>
                <w:sz w:val="24"/>
                <w:lang w:eastAsia="ko-KR"/>
              </w:rPr>
              <w:t xml:space="preserve">s country or </w:t>
            </w:r>
            <w:r w:rsidR="00995F88" w:rsidRPr="00226E18">
              <w:rPr>
                <w:sz w:val="24"/>
              </w:rPr>
              <w:t xml:space="preserve">Contractor's country whose credit rating is equal or above A- (A3) (equivalent) rated by an international credit rating agency (e.g., S&amp;P, Fitch, or Moody's). </w:t>
            </w:r>
            <w:r w:rsidR="00995F88" w:rsidRPr="00226E18">
              <w:rPr>
                <w:i/>
                <w:sz w:val="24"/>
              </w:rPr>
              <w:t>[The credit rating may be adjusted based on the financial situations in either the Employer’s or the Contractor’s country]</w:t>
            </w:r>
          </w:p>
        </w:tc>
      </w:tr>
      <w:tr w:rsidR="00925D77" w:rsidRPr="00925D77" w14:paraId="4DC4566A" w14:textId="77777777" w:rsidTr="000D55C3">
        <w:tblPrEx>
          <w:tblBorders>
            <w:insideH w:val="single" w:sz="8" w:space="0" w:color="000000"/>
          </w:tblBorders>
        </w:tblPrEx>
        <w:trPr>
          <w:trHeight w:val="623"/>
          <w:jc w:val="center"/>
        </w:trPr>
        <w:tc>
          <w:tcPr>
            <w:tcW w:w="1620" w:type="dxa"/>
            <w:tcBorders>
              <w:top w:val="single" w:sz="2" w:space="0" w:color="000000"/>
              <w:left w:val="single" w:sz="12" w:space="0" w:color="auto"/>
              <w:bottom w:val="single" w:sz="2" w:space="0" w:color="000000"/>
            </w:tcBorders>
          </w:tcPr>
          <w:p w14:paraId="47FE8A69" w14:textId="77777777" w:rsidR="00EC6210" w:rsidRPr="00925D77" w:rsidRDefault="00EC6210" w:rsidP="00EC6210">
            <w:pPr>
              <w:tabs>
                <w:tab w:val="right" w:pos="7434"/>
              </w:tabs>
              <w:spacing w:before="60" w:after="60"/>
              <w:jc w:val="left"/>
              <w:rPr>
                <w:b/>
                <w:sz w:val="24"/>
                <w:szCs w:val="24"/>
              </w:rPr>
            </w:pPr>
            <w:r w:rsidRPr="00925D77">
              <w:rPr>
                <w:b/>
                <w:sz w:val="24"/>
                <w:szCs w:val="24"/>
              </w:rPr>
              <w:t xml:space="preserve">ITB 21.3 (d) </w:t>
            </w:r>
          </w:p>
        </w:tc>
        <w:tc>
          <w:tcPr>
            <w:tcW w:w="7470" w:type="dxa"/>
            <w:tcBorders>
              <w:top w:val="single" w:sz="2" w:space="0" w:color="000000"/>
              <w:bottom w:val="single" w:sz="2" w:space="0" w:color="000000"/>
              <w:right w:val="single" w:sz="12" w:space="0" w:color="auto"/>
            </w:tcBorders>
          </w:tcPr>
          <w:p w14:paraId="0B10CACB" w14:textId="77777777" w:rsidR="00EC6210" w:rsidRPr="00925D77" w:rsidRDefault="00EC6210" w:rsidP="00EC6210">
            <w:pPr>
              <w:tabs>
                <w:tab w:val="right" w:pos="7254"/>
              </w:tabs>
              <w:spacing w:before="60" w:after="60"/>
              <w:jc w:val="left"/>
              <w:rPr>
                <w:sz w:val="24"/>
                <w:szCs w:val="24"/>
                <w:lang w:eastAsia="ko-KR"/>
              </w:rPr>
            </w:pPr>
            <w:r w:rsidRPr="00925D77">
              <w:rPr>
                <w:sz w:val="24"/>
                <w:szCs w:val="24"/>
                <w:lang w:eastAsia="ko-KR"/>
              </w:rPr>
              <w:t xml:space="preserve">Other types of acceptable securities: </w:t>
            </w:r>
          </w:p>
          <w:p w14:paraId="1E408FC3" w14:textId="77777777" w:rsidR="00EC6210" w:rsidRPr="00925D77" w:rsidRDefault="00EC6210" w:rsidP="00EC6210">
            <w:pPr>
              <w:tabs>
                <w:tab w:val="right" w:pos="7254"/>
              </w:tabs>
              <w:spacing w:before="60" w:after="60"/>
              <w:jc w:val="left"/>
              <w:rPr>
                <w:sz w:val="24"/>
                <w:szCs w:val="24"/>
                <w:u w:val="single"/>
                <w:lang w:eastAsia="ko-KR"/>
              </w:rPr>
            </w:pPr>
            <w:r w:rsidRPr="00925D77">
              <w:rPr>
                <w:sz w:val="24"/>
                <w:szCs w:val="24"/>
              </w:rPr>
              <w:t>____________________________________________________________</w:t>
            </w:r>
          </w:p>
          <w:p w14:paraId="2DD7E04B" w14:textId="77777777" w:rsidR="00EC6210" w:rsidRPr="00925D77" w:rsidRDefault="00EC6210" w:rsidP="00EC6210">
            <w:pPr>
              <w:tabs>
                <w:tab w:val="right" w:pos="7254"/>
              </w:tabs>
              <w:spacing w:before="60" w:after="60"/>
              <w:jc w:val="left"/>
              <w:rPr>
                <w:i/>
                <w:iCs/>
                <w:sz w:val="24"/>
                <w:szCs w:val="24"/>
                <w:lang w:eastAsia="ko-KR"/>
              </w:rPr>
            </w:pPr>
            <w:r w:rsidRPr="00925D77">
              <w:rPr>
                <w:i/>
                <w:iCs/>
                <w:sz w:val="24"/>
                <w:szCs w:val="24"/>
                <w:lang w:eastAsia="ko-KR"/>
              </w:rPr>
              <w:t xml:space="preserve">[Insert name of other acceptable securities. Insert “None” if no bid security is required under provision ITB 21.1 or if bid security is required </w:t>
            </w:r>
            <w:r w:rsidRPr="00925D77">
              <w:rPr>
                <w:i/>
                <w:iCs/>
                <w:sz w:val="24"/>
                <w:szCs w:val="24"/>
                <w:lang w:eastAsia="ko-KR"/>
              </w:rPr>
              <w:lastRenderedPageBreak/>
              <w:t>but no other forms of bid securities besides those listed in ITB 21.3 (a) through (c) are acceptable.]</w:t>
            </w:r>
          </w:p>
        </w:tc>
      </w:tr>
      <w:tr w:rsidR="00925D77" w:rsidRPr="00925D77" w14:paraId="5EA45055" w14:textId="77777777" w:rsidTr="000D55C3">
        <w:tblPrEx>
          <w:tblBorders>
            <w:insideH w:val="single" w:sz="8" w:space="0" w:color="000000"/>
          </w:tblBorders>
        </w:tblPrEx>
        <w:trPr>
          <w:trHeight w:val="1413"/>
          <w:jc w:val="center"/>
        </w:trPr>
        <w:tc>
          <w:tcPr>
            <w:tcW w:w="1620" w:type="dxa"/>
            <w:tcBorders>
              <w:top w:val="single" w:sz="2" w:space="0" w:color="000000"/>
              <w:left w:val="single" w:sz="12" w:space="0" w:color="auto"/>
              <w:bottom w:val="single" w:sz="2" w:space="0" w:color="000000"/>
            </w:tcBorders>
          </w:tcPr>
          <w:p w14:paraId="0034110E" w14:textId="77777777" w:rsidR="00EC6210" w:rsidRPr="00925D77" w:rsidRDefault="00EC6210" w:rsidP="00EC6210">
            <w:pPr>
              <w:tabs>
                <w:tab w:val="right" w:pos="7434"/>
              </w:tabs>
              <w:spacing w:before="60" w:after="60"/>
              <w:jc w:val="left"/>
              <w:rPr>
                <w:b/>
                <w:sz w:val="24"/>
                <w:szCs w:val="24"/>
              </w:rPr>
            </w:pPr>
            <w:r w:rsidRPr="00925D77">
              <w:rPr>
                <w:rFonts w:hint="eastAsia"/>
                <w:b/>
                <w:sz w:val="24"/>
                <w:szCs w:val="24"/>
              </w:rPr>
              <w:lastRenderedPageBreak/>
              <w:t>ITB 21.</w:t>
            </w:r>
            <w:r w:rsidRPr="00925D77">
              <w:rPr>
                <w:b/>
                <w:sz w:val="24"/>
                <w:szCs w:val="24"/>
              </w:rPr>
              <w:t>9</w:t>
            </w:r>
          </w:p>
        </w:tc>
        <w:tc>
          <w:tcPr>
            <w:tcW w:w="7470" w:type="dxa"/>
            <w:tcBorders>
              <w:top w:val="single" w:sz="2" w:space="0" w:color="000000"/>
              <w:bottom w:val="single" w:sz="2" w:space="0" w:color="000000"/>
              <w:right w:val="single" w:sz="12" w:space="0" w:color="auto"/>
            </w:tcBorders>
          </w:tcPr>
          <w:p w14:paraId="687EF2D1" w14:textId="77777777" w:rsidR="00EC6210" w:rsidRPr="00925D77" w:rsidRDefault="00EC6210" w:rsidP="00EC6210">
            <w:pPr>
              <w:tabs>
                <w:tab w:val="right" w:pos="7254"/>
              </w:tabs>
              <w:spacing w:before="60" w:after="60"/>
              <w:jc w:val="left"/>
              <w:rPr>
                <w:i/>
                <w:sz w:val="24"/>
                <w:szCs w:val="24"/>
              </w:rPr>
            </w:pPr>
            <w:r w:rsidRPr="00925D77">
              <w:rPr>
                <w:i/>
                <w:sz w:val="24"/>
                <w:szCs w:val="24"/>
              </w:rPr>
              <w:t>[Delete if not applicable: The following provision should be included and the required corresponding information inserted only if a bid security is not required under provision ITB 21.1 and the Employer wishes to declare the Bidder ineligible for a period of time should the Bidder perform any of the actions mentioned in provision ITB 21.9 (a) and (b). Otherwise omit.]</w:t>
            </w:r>
          </w:p>
          <w:p w14:paraId="6936269F" w14:textId="77777777" w:rsidR="00EC6210" w:rsidRPr="00925D77" w:rsidRDefault="00EC6210" w:rsidP="00EC6210">
            <w:pPr>
              <w:tabs>
                <w:tab w:val="right" w:pos="7254"/>
              </w:tabs>
              <w:spacing w:before="60" w:after="60"/>
              <w:jc w:val="left"/>
              <w:rPr>
                <w:i/>
                <w:sz w:val="24"/>
                <w:szCs w:val="24"/>
              </w:rPr>
            </w:pPr>
          </w:p>
          <w:p w14:paraId="5D74A329" w14:textId="0069F69E" w:rsidR="00EC6210" w:rsidRPr="00925D77" w:rsidRDefault="00EC6210" w:rsidP="008F4808">
            <w:pPr>
              <w:tabs>
                <w:tab w:val="right" w:pos="7254"/>
              </w:tabs>
              <w:spacing w:before="60" w:after="60"/>
              <w:rPr>
                <w:i/>
                <w:sz w:val="24"/>
                <w:szCs w:val="24"/>
              </w:rPr>
            </w:pPr>
            <w:r w:rsidRPr="00925D77">
              <w:rPr>
                <w:sz w:val="24"/>
                <w:szCs w:val="24"/>
              </w:rPr>
              <w:t xml:space="preserve">If the Bidder incurs any of the actions prescribed in ITB 21.9 (a) or (b), the Borrower will declare the Bidder ineligible to be awarded a contract by the Employer for a period of ________ </w:t>
            </w:r>
            <w:r w:rsidRPr="00925D77">
              <w:rPr>
                <w:i/>
                <w:sz w:val="24"/>
                <w:szCs w:val="24"/>
              </w:rPr>
              <w:t xml:space="preserve">[Insert period of time] </w:t>
            </w:r>
            <w:r w:rsidRPr="00925D77">
              <w:rPr>
                <w:sz w:val="24"/>
                <w:szCs w:val="24"/>
              </w:rPr>
              <w:t>years.</w:t>
            </w:r>
          </w:p>
        </w:tc>
      </w:tr>
      <w:tr w:rsidR="00925D77" w:rsidRPr="00925D77" w14:paraId="26246042" w14:textId="77777777" w:rsidTr="000D55C3">
        <w:tblPrEx>
          <w:tblBorders>
            <w:insideH w:val="single" w:sz="8" w:space="0" w:color="000000"/>
          </w:tblBorders>
        </w:tblPrEx>
        <w:trPr>
          <w:trHeight w:val="688"/>
          <w:jc w:val="center"/>
        </w:trPr>
        <w:tc>
          <w:tcPr>
            <w:tcW w:w="1620" w:type="dxa"/>
            <w:tcBorders>
              <w:top w:val="single" w:sz="2" w:space="0" w:color="000000"/>
              <w:left w:val="single" w:sz="12" w:space="0" w:color="auto"/>
              <w:bottom w:val="single" w:sz="2" w:space="0" w:color="000000"/>
            </w:tcBorders>
          </w:tcPr>
          <w:p w14:paraId="60AAB10E" w14:textId="77777777" w:rsidR="00EC6210" w:rsidRPr="00925D77" w:rsidRDefault="00EC6210" w:rsidP="00EC6210">
            <w:pPr>
              <w:tabs>
                <w:tab w:val="right" w:pos="7434"/>
              </w:tabs>
              <w:spacing w:before="60" w:after="60"/>
              <w:jc w:val="left"/>
              <w:rPr>
                <w:b/>
                <w:sz w:val="24"/>
                <w:szCs w:val="24"/>
              </w:rPr>
            </w:pPr>
            <w:r w:rsidRPr="00925D77">
              <w:rPr>
                <w:b/>
                <w:sz w:val="24"/>
                <w:szCs w:val="24"/>
              </w:rPr>
              <w:t>ITB 22.1</w:t>
            </w:r>
          </w:p>
        </w:tc>
        <w:tc>
          <w:tcPr>
            <w:tcW w:w="7470" w:type="dxa"/>
            <w:tcBorders>
              <w:top w:val="single" w:sz="2" w:space="0" w:color="000000"/>
              <w:bottom w:val="single" w:sz="2" w:space="0" w:color="000000"/>
              <w:right w:val="single" w:sz="12" w:space="0" w:color="auto"/>
            </w:tcBorders>
          </w:tcPr>
          <w:p w14:paraId="0F5760AC" w14:textId="77777777" w:rsidR="00EC6210" w:rsidRPr="00925D77" w:rsidRDefault="00EC6210" w:rsidP="00EC6210">
            <w:pPr>
              <w:tabs>
                <w:tab w:val="right" w:pos="7254"/>
              </w:tabs>
              <w:spacing w:before="60" w:after="60"/>
              <w:rPr>
                <w:sz w:val="24"/>
                <w:szCs w:val="24"/>
                <w:u w:val="single"/>
              </w:rPr>
            </w:pPr>
            <w:r w:rsidRPr="00925D77">
              <w:rPr>
                <w:sz w:val="24"/>
                <w:szCs w:val="24"/>
              </w:rPr>
              <w:t>In addition to the original of the bid, the number of copies is:</w:t>
            </w:r>
            <w:r w:rsidRPr="00925D77">
              <w:rPr>
                <w:sz w:val="24"/>
                <w:szCs w:val="24"/>
                <w:lang w:eastAsia="ko-KR"/>
              </w:rPr>
              <w:t xml:space="preserve"> </w:t>
            </w:r>
            <w:r w:rsidRPr="00925D77">
              <w:rPr>
                <w:i/>
                <w:sz w:val="24"/>
                <w:szCs w:val="24"/>
                <w:lang w:eastAsia="ko-KR"/>
              </w:rPr>
              <w:t xml:space="preserve">[Insert number of copies] </w:t>
            </w:r>
            <w:r w:rsidRPr="00925D77">
              <w:rPr>
                <w:sz w:val="24"/>
                <w:szCs w:val="24"/>
              </w:rPr>
              <w:t>____________.</w:t>
            </w:r>
          </w:p>
        </w:tc>
      </w:tr>
      <w:tr w:rsidR="00925D77" w:rsidRPr="00925D77" w14:paraId="3DF77E70" w14:textId="77777777" w:rsidTr="000D55C3">
        <w:tblPrEx>
          <w:tblBorders>
            <w:insideH w:val="single" w:sz="8" w:space="0" w:color="000000"/>
          </w:tblBorders>
        </w:tblPrEx>
        <w:trPr>
          <w:trHeight w:val="688"/>
          <w:jc w:val="center"/>
        </w:trPr>
        <w:tc>
          <w:tcPr>
            <w:tcW w:w="1620" w:type="dxa"/>
            <w:tcBorders>
              <w:top w:val="single" w:sz="2" w:space="0" w:color="000000"/>
              <w:left w:val="single" w:sz="12" w:space="0" w:color="auto"/>
              <w:bottom w:val="single" w:sz="2" w:space="0" w:color="000000"/>
            </w:tcBorders>
          </w:tcPr>
          <w:p w14:paraId="5C8D792D" w14:textId="77777777" w:rsidR="00EC6210" w:rsidRPr="00925D77" w:rsidRDefault="00EC6210" w:rsidP="00EC6210">
            <w:pPr>
              <w:tabs>
                <w:tab w:val="right" w:pos="7434"/>
              </w:tabs>
              <w:spacing w:before="60" w:after="60"/>
              <w:jc w:val="left"/>
              <w:rPr>
                <w:b/>
                <w:sz w:val="24"/>
                <w:szCs w:val="24"/>
              </w:rPr>
            </w:pPr>
            <w:r w:rsidRPr="00925D77">
              <w:rPr>
                <w:b/>
                <w:sz w:val="24"/>
                <w:szCs w:val="24"/>
              </w:rPr>
              <w:t>ITB 22.2</w:t>
            </w:r>
          </w:p>
        </w:tc>
        <w:tc>
          <w:tcPr>
            <w:tcW w:w="7470" w:type="dxa"/>
            <w:tcBorders>
              <w:top w:val="single" w:sz="2" w:space="0" w:color="000000"/>
              <w:bottom w:val="single" w:sz="2" w:space="0" w:color="000000"/>
              <w:right w:val="single" w:sz="12" w:space="0" w:color="auto"/>
            </w:tcBorders>
          </w:tcPr>
          <w:p w14:paraId="3A6E8BD7" w14:textId="77777777" w:rsidR="00EC6210" w:rsidRPr="00925D77" w:rsidRDefault="00EC6210" w:rsidP="00EC6210">
            <w:pPr>
              <w:tabs>
                <w:tab w:val="right" w:pos="7254"/>
              </w:tabs>
              <w:spacing w:before="60" w:after="60"/>
              <w:rPr>
                <w:sz w:val="24"/>
                <w:szCs w:val="24"/>
              </w:rPr>
            </w:pPr>
            <w:r w:rsidRPr="00925D77">
              <w:rPr>
                <w:sz w:val="24"/>
                <w:szCs w:val="24"/>
              </w:rPr>
              <w:t>The written confirmation of authorization to sign on behalf of the Bidder shall consist of:</w:t>
            </w:r>
            <w:r w:rsidRPr="00925D77">
              <w:rPr>
                <w:sz w:val="24"/>
                <w:szCs w:val="24"/>
                <w:lang w:eastAsia="ko-KR"/>
              </w:rPr>
              <w:t xml:space="preserve"> </w:t>
            </w:r>
            <w:r w:rsidRPr="00925D77">
              <w:rPr>
                <w:i/>
                <w:sz w:val="24"/>
                <w:szCs w:val="24"/>
                <w:lang w:eastAsia="ko-KR"/>
              </w:rPr>
              <w:t>[Insert the name and description of the documentation required to demonstrate the authority of the signatory to sign the bid].</w:t>
            </w:r>
          </w:p>
        </w:tc>
      </w:tr>
      <w:tr w:rsidR="00925D77" w:rsidRPr="00925D77" w14:paraId="3BD5D9E3"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tcPr>
          <w:p w14:paraId="5ABA6587" w14:textId="77777777" w:rsidR="00EC6210" w:rsidRPr="00925D77" w:rsidRDefault="00EC6210" w:rsidP="00EC6210">
            <w:pPr>
              <w:tabs>
                <w:tab w:val="right" w:pos="7434"/>
              </w:tabs>
              <w:spacing w:beforeLines="50" w:before="120" w:afterLines="50" w:after="120"/>
              <w:jc w:val="center"/>
              <w:rPr>
                <w:b/>
                <w:sz w:val="24"/>
                <w:szCs w:val="24"/>
              </w:rPr>
            </w:pPr>
            <w:r w:rsidRPr="00925D77">
              <w:rPr>
                <w:b/>
                <w:sz w:val="28"/>
                <w:szCs w:val="24"/>
              </w:rPr>
              <w:t>D.  Submission and Opening of Bids</w:t>
            </w:r>
          </w:p>
        </w:tc>
      </w:tr>
      <w:tr w:rsidR="00925D77" w:rsidRPr="00925D77" w14:paraId="25D04F28" w14:textId="77777777" w:rsidTr="000D55C3">
        <w:tblPrEx>
          <w:tblBorders>
            <w:insideH w:val="single" w:sz="8" w:space="0" w:color="000000"/>
          </w:tblBorders>
        </w:tblPrEx>
        <w:trPr>
          <w:jc w:val="center"/>
        </w:trPr>
        <w:tc>
          <w:tcPr>
            <w:tcW w:w="1620" w:type="dxa"/>
            <w:tcBorders>
              <w:top w:val="single" w:sz="4" w:space="0" w:color="auto"/>
              <w:left w:val="single" w:sz="12" w:space="0" w:color="auto"/>
              <w:bottom w:val="single" w:sz="2" w:space="0" w:color="000000"/>
            </w:tcBorders>
          </w:tcPr>
          <w:p w14:paraId="1614BE3F" w14:textId="77777777" w:rsidR="00EC6210" w:rsidRPr="00925D77" w:rsidRDefault="00EC6210" w:rsidP="00EC6210">
            <w:pPr>
              <w:tabs>
                <w:tab w:val="right" w:pos="7434"/>
              </w:tabs>
              <w:spacing w:before="60" w:after="60"/>
              <w:jc w:val="left"/>
              <w:rPr>
                <w:b/>
                <w:sz w:val="24"/>
                <w:szCs w:val="24"/>
              </w:rPr>
            </w:pPr>
            <w:r w:rsidRPr="00925D77">
              <w:rPr>
                <w:b/>
                <w:sz w:val="24"/>
                <w:szCs w:val="24"/>
              </w:rPr>
              <w:t>ITB 23.1</w:t>
            </w:r>
          </w:p>
        </w:tc>
        <w:tc>
          <w:tcPr>
            <w:tcW w:w="7470" w:type="dxa"/>
            <w:tcBorders>
              <w:top w:val="single" w:sz="4" w:space="0" w:color="auto"/>
              <w:bottom w:val="single" w:sz="2" w:space="0" w:color="000000"/>
              <w:right w:val="single" w:sz="12" w:space="0" w:color="auto"/>
            </w:tcBorders>
          </w:tcPr>
          <w:p w14:paraId="34D33621" w14:textId="77777777" w:rsidR="00EC6210" w:rsidRPr="00925D77" w:rsidRDefault="00EC6210" w:rsidP="00EC6210">
            <w:pPr>
              <w:tabs>
                <w:tab w:val="right" w:pos="7254"/>
              </w:tabs>
              <w:spacing w:before="60" w:after="60"/>
              <w:jc w:val="left"/>
              <w:rPr>
                <w:sz w:val="24"/>
                <w:szCs w:val="24"/>
              </w:rPr>
            </w:pPr>
            <w:r w:rsidRPr="00925D77">
              <w:rPr>
                <w:rFonts w:hint="eastAsia"/>
                <w:sz w:val="24"/>
                <w:szCs w:val="24"/>
              </w:rPr>
              <w:t>Bid</w:t>
            </w:r>
            <w:r w:rsidRPr="00925D77">
              <w:rPr>
                <w:sz w:val="24"/>
                <w:szCs w:val="24"/>
              </w:rPr>
              <w:t>der</w:t>
            </w:r>
            <w:r w:rsidRPr="00925D77">
              <w:rPr>
                <w:rFonts w:hint="eastAsia"/>
                <w:sz w:val="24"/>
                <w:szCs w:val="24"/>
              </w:rPr>
              <w:t xml:space="preserve">s </w:t>
            </w:r>
            <w:r w:rsidRPr="00925D77">
              <w:rPr>
                <w:i/>
                <w:sz w:val="24"/>
                <w:szCs w:val="24"/>
              </w:rPr>
              <w:t>[insert “shall” or “shall not”]</w:t>
            </w:r>
            <w:r w:rsidRPr="00925D77">
              <w:rPr>
                <w:iCs/>
                <w:sz w:val="24"/>
                <w:szCs w:val="24"/>
              </w:rPr>
              <w:t xml:space="preserve"> have t</w:t>
            </w:r>
            <w:r w:rsidRPr="00925D77">
              <w:rPr>
                <w:sz w:val="24"/>
                <w:szCs w:val="24"/>
              </w:rPr>
              <w:t>he option of submitting their bids electronically.</w:t>
            </w:r>
          </w:p>
        </w:tc>
      </w:tr>
      <w:tr w:rsidR="00925D77" w:rsidRPr="00925D77" w14:paraId="00E893A8" w14:textId="77777777" w:rsidTr="000D55C3">
        <w:tblPrEx>
          <w:tblBorders>
            <w:insideH w:val="single" w:sz="8" w:space="0" w:color="000000"/>
          </w:tblBorders>
        </w:tblPrEx>
        <w:trPr>
          <w:jc w:val="center"/>
        </w:trPr>
        <w:tc>
          <w:tcPr>
            <w:tcW w:w="1620" w:type="dxa"/>
            <w:tcBorders>
              <w:top w:val="single" w:sz="4" w:space="0" w:color="auto"/>
              <w:left w:val="single" w:sz="12" w:space="0" w:color="auto"/>
              <w:bottom w:val="single" w:sz="2" w:space="0" w:color="000000"/>
            </w:tcBorders>
          </w:tcPr>
          <w:p w14:paraId="437969BA" w14:textId="77777777" w:rsidR="00EC6210" w:rsidRPr="00925D77" w:rsidRDefault="00EC6210" w:rsidP="00EC6210">
            <w:pPr>
              <w:tabs>
                <w:tab w:val="right" w:pos="7434"/>
              </w:tabs>
              <w:spacing w:before="60" w:after="60"/>
              <w:jc w:val="left"/>
              <w:rPr>
                <w:b/>
                <w:sz w:val="24"/>
                <w:szCs w:val="24"/>
              </w:rPr>
            </w:pPr>
            <w:r w:rsidRPr="00925D77">
              <w:rPr>
                <w:b/>
                <w:sz w:val="24"/>
                <w:szCs w:val="24"/>
              </w:rPr>
              <w:t>ITB 23.1 (b)</w:t>
            </w:r>
          </w:p>
        </w:tc>
        <w:tc>
          <w:tcPr>
            <w:tcW w:w="7470" w:type="dxa"/>
            <w:tcBorders>
              <w:top w:val="single" w:sz="4" w:space="0" w:color="auto"/>
              <w:bottom w:val="single" w:sz="2" w:space="0" w:color="000000"/>
              <w:right w:val="single" w:sz="12" w:space="0" w:color="auto"/>
            </w:tcBorders>
          </w:tcPr>
          <w:p w14:paraId="23D9E741" w14:textId="77777777" w:rsidR="00EC6210" w:rsidRPr="00925D77" w:rsidRDefault="00EC6210" w:rsidP="00EC6210">
            <w:pPr>
              <w:tabs>
                <w:tab w:val="right" w:pos="7254"/>
              </w:tabs>
              <w:spacing w:before="60" w:after="60"/>
              <w:jc w:val="left"/>
              <w:rPr>
                <w:i/>
                <w:sz w:val="24"/>
                <w:szCs w:val="24"/>
                <w:lang w:eastAsia="ko-KR"/>
              </w:rPr>
            </w:pPr>
            <w:r w:rsidRPr="00925D77">
              <w:rPr>
                <w:i/>
                <w:sz w:val="24"/>
                <w:szCs w:val="24"/>
                <w:lang w:eastAsia="ko-KR"/>
              </w:rPr>
              <w:t>[The following provision should be included and the required corresponding information inserted only if Bidders have the option of submitting their bids electronically. Otherwise omit.]</w:t>
            </w:r>
          </w:p>
          <w:p w14:paraId="7989648D" w14:textId="77777777" w:rsidR="00EC6210" w:rsidRPr="00925D77" w:rsidRDefault="00EC6210" w:rsidP="00EC6210">
            <w:pPr>
              <w:tabs>
                <w:tab w:val="right" w:pos="7254"/>
              </w:tabs>
              <w:spacing w:before="60" w:after="60"/>
              <w:jc w:val="left"/>
              <w:rPr>
                <w:i/>
                <w:sz w:val="24"/>
                <w:szCs w:val="24"/>
                <w:lang w:eastAsia="ko-KR"/>
              </w:rPr>
            </w:pPr>
          </w:p>
          <w:p w14:paraId="26E3816A" w14:textId="77777777" w:rsidR="00EC6210" w:rsidRPr="00925D77" w:rsidRDefault="00EC6210" w:rsidP="00EC6210">
            <w:pPr>
              <w:tabs>
                <w:tab w:val="right" w:pos="7254"/>
              </w:tabs>
              <w:spacing w:before="60" w:after="60"/>
              <w:jc w:val="left"/>
              <w:rPr>
                <w:sz w:val="24"/>
                <w:szCs w:val="24"/>
              </w:rPr>
            </w:pPr>
            <w:r w:rsidRPr="00925D77">
              <w:rPr>
                <w:sz w:val="24"/>
                <w:szCs w:val="24"/>
              </w:rPr>
              <w:t>T</w:t>
            </w:r>
            <w:r w:rsidRPr="00925D77">
              <w:rPr>
                <w:sz w:val="24"/>
                <w:szCs w:val="24"/>
                <w:lang w:eastAsia="ko-KR"/>
              </w:rPr>
              <w:t xml:space="preserve">he electronic bidding submission </w:t>
            </w:r>
            <w:r w:rsidRPr="00925D77">
              <w:rPr>
                <w:sz w:val="24"/>
                <w:szCs w:val="24"/>
              </w:rPr>
              <w:t>procedures</w:t>
            </w:r>
            <w:r w:rsidRPr="00925D77">
              <w:rPr>
                <w:sz w:val="24"/>
                <w:szCs w:val="24"/>
                <w:lang w:eastAsia="ko-KR"/>
              </w:rPr>
              <w:t xml:space="preserve"> shall be</w:t>
            </w:r>
            <w:r w:rsidRPr="00925D77">
              <w:rPr>
                <w:sz w:val="24"/>
                <w:szCs w:val="24"/>
              </w:rPr>
              <w:t>:</w:t>
            </w:r>
            <w:r w:rsidRPr="00925D77">
              <w:rPr>
                <w:sz w:val="24"/>
                <w:szCs w:val="24"/>
                <w:lang w:eastAsia="ko-KR"/>
              </w:rPr>
              <w:t xml:space="preserve"> </w:t>
            </w:r>
            <w:r w:rsidRPr="00925D77">
              <w:rPr>
                <w:i/>
                <w:iCs/>
                <w:sz w:val="24"/>
                <w:szCs w:val="24"/>
                <w:lang w:eastAsia="ko-KR"/>
              </w:rPr>
              <w:t>[Insert a description of the electronic bidding submission procedures.]</w:t>
            </w:r>
          </w:p>
        </w:tc>
      </w:tr>
      <w:tr w:rsidR="00925D77" w:rsidRPr="00925D77" w14:paraId="28B05920" w14:textId="77777777" w:rsidTr="004E64AE">
        <w:tblPrEx>
          <w:tblBorders>
            <w:insideH w:val="single" w:sz="8" w:space="0" w:color="000000"/>
          </w:tblBorders>
        </w:tblPrEx>
        <w:trPr>
          <w:trHeight w:val="1696"/>
          <w:jc w:val="center"/>
        </w:trPr>
        <w:tc>
          <w:tcPr>
            <w:tcW w:w="1620" w:type="dxa"/>
            <w:tcBorders>
              <w:top w:val="single" w:sz="2" w:space="0" w:color="000000"/>
              <w:left w:val="single" w:sz="12" w:space="0" w:color="auto"/>
              <w:bottom w:val="single" w:sz="2" w:space="0" w:color="000000"/>
            </w:tcBorders>
          </w:tcPr>
          <w:p w14:paraId="757546D4" w14:textId="77777777" w:rsidR="00EC6210" w:rsidRPr="00925D77" w:rsidRDefault="00EC6210" w:rsidP="00EC6210">
            <w:pPr>
              <w:tabs>
                <w:tab w:val="right" w:pos="7434"/>
              </w:tabs>
              <w:spacing w:before="60" w:after="60"/>
              <w:jc w:val="left"/>
              <w:rPr>
                <w:b/>
                <w:sz w:val="24"/>
                <w:szCs w:val="24"/>
              </w:rPr>
            </w:pPr>
            <w:r w:rsidRPr="00925D77">
              <w:rPr>
                <w:b/>
                <w:sz w:val="24"/>
                <w:szCs w:val="24"/>
              </w:rPr>
              <w:t xml:space="preserve">ITB 24.1 </w:t>
            </w:r>
          </w:p>
        </w:tc>
        <w:tc>
          <w:tcPr>
            <w:tcW w:w="7470" w:type="dxa"/>
            <w:tcBorders>
              <w:top w:val="single" w:sz="2" w:space="0" w:color="000000"/>
              <w:bottom w:val="single" w:sz="2" w:space="0" w:color="000000"/>
              <w:right w:val="single" w:sz="12" w:space="0" w:color="auto"/>
            </w:tcBorders>
          </w:tcPr>
          <w:p w14:paraId="2F2B3911" w14:textId="77777777" w:rsidR="00EC6210" w:rsidRPr="00925D77" w:rsidRDefault="00EC6210" w:rsidP="00EC6210">
            <w:pPr>
              <w:tabs>
                <w:tab w:val="right" w:pos="7254"/>
              </w:tabs>
              <w:spacing w:before="60" w:after="60"/>
              <w:jc w:val="left"/>
              <w:rPr>
                <w:sz w:val="24"/>
                <w:szCs w:val="24"/>
                <w:lang w:eastAsia="ko-KR"/>
              </w:rPr>
            </w:pPr>
            <w:r w:rsidRPr="00925D77">
              <w:rPr>
                <w:sz w:val="24"/>
                <w:szCs w:val="24"/>
              </w:rPr>
              <w:t xml:space="preserve">For </w:t>
            </w:r>
            <w:r w:rsidRPr="00925D77">
              <w:rPr>
                <w:b/>
                <w:sz w:val="24"/>
                <w:szCs w:val="24"/>
                <w:u w:val="single"/>
              </w:rPr>
              <w:t>bid submission purposes</w:t>
            </w:r>
            <w:r w:rsidRPr="00925D77">
              <w:rPr>
                <w:sz w:val="24"/>
                <w:szCs w:val="24"/>
                <w:u w:val="single"/>
              </w:rPr>
              <w:t xml:space="preserve"> </w:t>
            </w:r>
            <w:r w:rsidRPr="00925D77">
              <w:rPr>
                <w:sz w:val="24"/>
                <w:szCs w:val="24"/>
              </w:rPr>
              <w:t>only, the Employer’s address is:</w:t>
            </w:r>
            <w:r w:rsidRPr="00925D77">
              <w:rPr>
                <w:sz w:val="24"/>
                <w:szCs w:val="24"/>
                <w:lang w:eastAsia="ko-KR"/>
              </w:rPr>
              <w:t xml:space="preserve"> </w:t>
            </w:r>
            <w:r w:rsidRPr="00925D77">
              <w:rPr>
                <w:i/>
                <w:sz w:val="24"/>
                <w:szCs w:val="24"/>
                <w:lang w:eastAsia="ko-KR"/>
              </w:rPr>
              <w:t>[This address may be the same as or different from that specified under provision ITB 7.1 for clarifications.]</w:t>
            </w:r>
          </w:p>
          <w:p w14:paraId="2838FE8B" w14:textId="77777777" w:rsidR="00EC6210" w:rsidRPr="00925D77" w:rsidRDefault="00EC6210" w:rsidP="00EC6210">
            <w:pPr>
              <w:tabs>
                <w:tab w:val="right" w:pos="7254"/>
              </w:tabs>
              <w:spacing w:before="60" w:after="60"/>
              <w:jc w:val="left"/>
              <w:rPr>
                <w:sz w:val="24"/>
                <w:szCs w:val="24"/>
              </w:rPr>
            </w:pPr>
            <w:r w:rsidRPr="00925D77">
              <w:rPr>
                <w:sz w:val="24"/>
                <w:szCs w:val="24"/>
              </w:rPr>
              <w:t>Attention:</w:t>
            </w:r>
            <w:r w:rsidRPr="00925D77">
              <w:rPr>
                <w:sz w:val="24"/>
                <w:szCs w:val="24"/>
                <w:lang w:eastAsia="ko-KR"/>
              </w:rPr>
              <w:t xml:space="preserve"> </w:t>
            </w:r>
            <w:r w:rsidRPr="00925D77">
              <w:rPr>
                <w:i/>
                <w:sz w:val="24"/>
                <w:szCs w:val="24"/>
                <w:lang w:eastAsia="ko-KR"/>
              </w:rPr>
              <w:t xml:space="preserve">[Insert full name of person, if applicable.] </w:t>
            </w:r>
          </w:p>
          <w:p w14:paraId="2D89EB45" w14:textId="77777777" w:rsidR="00EC6210" w:rsidRPr="00925D77" w:rsidRDefault="00EC6210" w:rsidP="00EC6210">
            <w:pPr>
              <w:tabs>
                <w:tab w:val="right" w:pos="7254"/>
              </w:tabs>
              <w:spacing w:before="60" w:after="60"/>
              <w:jc w:val="left"/>
              <w:rPr>
                <w:sz w:val="24"/>
                <w:szCs w:val="24"/>
              </w:rPr>
            </w:pPr>
            <w:r w:rsidRPr="00925D77">
              <w:rPr>
                <w:sz w:val="24"/>
                <w:szCs w:val="24"/>
              </w:rPr>
              <w:t>Street Address:</w:t>
            </w:r>
            <w:r w:rsidRPr="00925D77">
              <w:rPr>
                <w:sz w:val="24"/>
                <w:szCs w:val="24"/>
                <w:lang w:eastAsia="ko-KR"/>
              </w:rPr>
              <w:t xml:space="preserve"> </w:t>
            </w:r>
            <w:r w:rsidRPr="00925D77">
              <w:rPr>
                <w:i/>
                <w:sz w:val="24"/>
                <w:szCs w:val="24"/>
                <w:lang w:eastAsia="ko-KR"/>
              </w:rPr>
              <w:t xml:space="preserve">[Insert street address and number.] </w:t>
            </w:r>
          </w:p>
          <w:p w14:paraId="1F138891" w14:textId="77777777" w:rsidR="00EC6210" w:rsidRPr="00925D77" w:rsidRDefault="00EC6210" w:rsidP="00EC6210">
            <w:pPr>
              <w:tabs>
                <w:tab w:val="right" w:pos="7254"/>
              </w:tabs>
              <w:spacing w:before="60" w:after="60"/>
              <w:jc w:val="left"/>
              <w:rPr>
                <w:sz w:val="24"/>
                <w:szCs w:val="24"/>
              </w:rPr>
            </w:pPr>
            <w:r w:rsidRPr="00925D77">
              <w:rPr>
                <w:sz w:val="24"/>
                <w:szCs w:val="24"/>
              </w:rPr>
              <w:t>Floor/Room number:</w:t>
            </w:r>
            <w:r w:rsidRPr="00925D77">
              <w:rPr>
                <w:sz w:val="24"/>
                <w:szCs w:val="24"/>
                <w:lang w:eastAsia="ko-KR"/>
              </w:rPr>
              <w:t xml:space="preserve"> </w:t>
            </w:r>
            <w:r w:rsidRPr="00925D77">
              <w:rPr>
                <w:i/>
                <w:sz w:val="24"/>
                <w:szCs w:val="24"/>
                <w:lang w:eastAsia="ko-KR"/>
              </w:rPr>
              <w:t xml:space="preserve">[Insert floor and room number, if applicable.] </w:t>
            </w:r>
          </w:p>
          <w:p w14:paraId="4B6AD5A0" w14:textId="77777777" w:rsidR="00EC6210" w:rsidRPr="00925D77" w:rsidRDefault="00EC6210" w:rsidP="00EC6210">
            <w:pPr>
              <w:tabs>
                <w:tab w:val="right" w:pos="7254"/>
              </w:tabs>
              <w:spacing w:before="60" w:after="60"/>
              <w:jc w:val="left"/>
              <w:rPr>
                <w:sz w:val="24"/>
                <w:szCs w:val="24"/>
              </w:rPr>
            </w:pPr>
            <w:r w:rsidRPr="00925D77">
              <w:rPr>
                <w:sz w:val="24"/>
                <w:szCs w:val="24"/>
              </w:rPr>
              <w:t>City:</w:t>
            </w:r>
            <w:r w:rsidRPr="00925D77">
              <w:rPr>
                <w:sz w:val="24"/>
                <w:szCs w:val="24"/>
                <w:lang w:eastAsia="ko-KR"/>
              </w:rPr>
              <w:t xml:space="preserve"> </w:t>
            </w:r>
            <w:r w:rsidRPr="00925D77">
              <w:rPr>
                <w:i/>
                <w:sz w:val="24"/>
                <w:szCs w:val="24"/>
                <w:lang w:eastAsia="ko-KR"/>
              </w:rPr>
              <w:t xml:space="preserve">[Insert name of city or town.] </w:t>
            </w:r>
          </w:p>
          <w:p w14:paraId="5C9248BE" w14:textId="77777777" w:rsidR="00EC6210" w:rsidRPr="00925D77" w:rsidRDefault="00EC6210" w:rsidP="00EC6210">
            <w:pPr>
              <w:tabs>
                <w:tab w:val="right" w:pos="7254"/>
              </w:tabs>
              <w:spacing w:before="60" w:after="60"/>
              <w:jc w:val="left"/>
              <w:rPr>
                <w:i/>
                <w:sz w:val="24"/>
                <w:szCs w:val="24"/>
              </w:rPr>
            </w:pPr>
            <w:r w:rsidRPr="00925D77">
              <w:rPr>
                <w:sz w:val="24"/>
                <w:szCs w:val="24"/>
              </w:rPr>
              <w:t>ZIP Code:</w:t>
            </w:r>
            <w:r w:rsidRPr="00925D77">
              <w:rPr>
                <w:sz w:val="24"/>
                <w:szCs w:val="24"/>
                <w:lang w:eastAsia="ko-KR"/>
              </w:rPr>
              <w:t xml:space="preserve"> </w:t>
            </w:r>
            <w:r w:rsidRPr="00925D77">
              <w:rPr>
                <w:i/>
                <w:sz w:val="24"/>
                <w:szCs w:val="24"/>
                <w:lang w:eastAsia="ko-KR"/>
              </w:rPr>
              <w:t xml:space="preserve">[Insert postal (ZIP) code, if applicable.] </w:t>
            </w:r>
          </w:p>
          <w:p w14:paraId="72FD9742" w14:textId="77777777" w:rsidR="00EC6210" w:rsidRPr="00925D77" w:rsidRDefault="00EC6210" w:rsidP="00EC6210">
            <w:pPr>
              <w:tabs>
                <w:tab w:val="right" w:pos="7254"/>
              </w:tabs>
              <w:spacing w:before="60" w:after="60"/>
              <w:jc w:val="left"/>
              <w:rPr>
                <w:i/>
                <w:sz w:val="24"/>
                <w:szCs w:val="24"/>
              </w:rPr>
            </w:pPr>
            <w:r w:rsidRPr="00925D77">
              <w:rPr>
                <w:sz w:val="24"/>
                <w:szCs w:val="24"/>
              </w:rPr>
              <w:t>Country:</w:t>
            </w:r>
            <w:r w:rsidRPr="00925D77">
              <w:rPr>
                <w:sz w:val="24"/>
                <w:szCs w:val="24"/>
                <w:lang w:eastAsia="ko-KR"/>
              </w:rPr>
              <w:t xml:space="preserve"> </w:t>
            </w:r>
            <w:r w:rsidRPr="00925D77">
              <w:rPr>
                <w:i/>
                <w:sz w:val="24"/>
                <w:szCs w:val="24"/>
                <w:lang w:eastAsia="ko-KR"/>
              </w:rPr>
              <w:t xml:space="preserve">[Insert name of country.] </w:t>
            </w:r>
          </w:p>
          <w:p w14:paraId="05A0B0F2" w14:textId="77777777" w:rsidR="00EC6210" w:rsidRPr="00925D77" w:rsidRDefault="00EC6210" w:rsidP="00EC6210">
            <w:pPr>
              <w:tabs>
                <w:tab w:val="right" w:pos="7254"/>
              </w:tabs>
              <w:spacing w:before="60" w:after="60"/>
              <w:jc w:val="left"/>
              <w:rPr>
                <w:b/>
                <w:sz w:val="24"/>
                <w:szCs w:val="24"/>
                <w:lang w:eastAsia="ko-KR"/>
              </w:rPr>
            </w:pPr>
          </w:p>
          <w:p w14:paraId="00B0F209" w14:textId="64A2B45C" w:rsidR="00EC6210" w:rsidRPr="00925D77" w:rsidRDefault="00EC6210" w:rsidP="00EC6210">
            <w:pPr>
              <w:tabs>
                <w:tab w:val="right" w:pos="7254"/>
              </w:tabs>
              <w:spacing w:before="60" w:after="60"/>
              <w:jc w:val="left"/>
              <w:rPr>
                <w:bCs/>
                <w:i/>
                <w:iCs/>
                <w:sz w:val="24"/>
                <w:szCs w:val="24"/>
                <w:lang w:eastAsia="ko-KR"/>
              </w:rPr>
            </w:pPr>
            <w:r w:rsidRPr="00925D77">
              <w:rPr>
                <w:bCs/>
                <w:i/>
                <w:iCs/>
                <w:sz w:val="24"/>
                <w:szCs w:val="24"/>
                <w:lang w:eastAsia="ko-KR"/>
              </w:rPr>
              <w:t xml:space="preserve">[The time allowed for the preparation and submission of bids shall be determined with due consideration of the particular circumstances of the Project and the size and complexity of the contract. Where large works or complex items of equipment are involved, the period from the date of the invitation to bid or the date of availability of bidding documents, </w:t>
            </w:r>
            <w:r w:rsidRPr="00925D77">
              <w:rPr>
                <w:bCs/>
                <w:i/>
                <w:iCs/>
                <w:sz w:val="24"/>
                <w:szCs w:val="24"/>
                <w:lang w:eastAsia="ko-KR"/>
              </w:rPr>
              <w:lastRenderedPageBreak/>
              <w:t xml:space="preserve">whichever is later, shall be generally not less than </w:t>
            </w:r>
            <w:r w:rsidR="00B774F6" w:rsidRPr="00925D77">
              <w:rPr>
                <w:bCs/>
                <w:i/>
                <w:iCs/>
                <w:sz w:val="24"/>
                <w:szCs w:val="24"/>
                <w:lang w:eastAsia="ko-KR"/>
              </w:rPr>
              <w:t>ninety (</w:t>
            </w:r>
            <w:r w:rsidRPr="00925D77">
              <w:rPr>
                <w:bCs/>
                <w:i/>
                <w:iCs/>
                <w:sz w:val="24"/>
                <w:szCs w:val="24"/>
                <w:lang w:eastAsia="ko-KR"/>
              </w:rPr>
              <w:t>90</w:t>
            </w:r>
            <w:r w:rsidR="00B774F6" w:rsidRPr="00925D77">
              <w:rPr>
                <w:bCs/>
                <w:i/>
                <w:iCs/>
                <w:sz w:val="24"/>
                <w:szCs w:val="24"/>
                <w:lang w:eastAsia="ko-KR"/>
              </w:rPr>
              <w:t>)</w:t>
            </w:r>
            <w:r w:rsidRPr="00925D77">
              <w:rPr>
                <w:bCs/>
                <w:i/>
                <w:iCs/>
                <w:sz w:val="24"/>
                <w:szCs w:val="24"/>
                <w:lang w:eastAsia="ko-KR"/>
              </w:rPr>
              <w:t xml:space="preserve"> days to enable prospective bidders to conduct investigations at the site before submitting their bids.]</w:t>
            </w:r>
          </w:p>
          <w:p w14:paraId="1F41E6A3" w14:textId="77777777" w:rsidR="00EC6210" w:rsidRPr="00925D77" w:rsidRDefault="00EC6210" w:rsidP="00EC6210">
            <w:pPr>
              <w:tabs>
                <w:tab w:val="right" w:pos="7254"/>
              </w:tabs>
              <w:spacing w:before="60" w:after="60"/>
              <w:jc w:val="left"/>
              <w:rPr>
                <w:b/>
                <w:sz w:val="24"/>
                <w:szCs w:val="24"/>
                <w:lang w:eastAsia="ko-KR"/>
              </w:rPr>
            </w:pPr>
          </w:p>
          <w:p w14:paraId="3E39CADD" w14:textId="77777777" w:rsidR="00EC6210" w:rsidRPr="00925D77" w:rsidRDefault="00EC6210" w:rsidP="00EC6210">
            <w:pPr>
              <w:tabs>
                <w:tab w:val="right" w:pos="7254"/>
              </w:tabs>
              <w:spacing w:before="60" w:after="60"/>
              <w:jc w:val="left"/>
              <w:rPr>
                <w:b/>
                <w:sz w:val="24"/>
                <w:szCs w:val="24"/>
                <w:lang w:eastAsia="ko-KR"/>
              </w:rPr>
            </w:pPr>
            <w:r w:rsidRPr="00925D77">
              <w:rPr>
                <w:b/>
                <w:sz w:val="24"/>
                <w:szCs w:val="24"/>
              </w:rPr>
              <w:t>The deadline for bid submission is:</w:t>
            </w:r>
            <w:r w:rsidRPr="00925D77">
              <w:rPr>
                <w:b/>
                <w:sz w:val="24"/>
                <w:szCs w:val="24"/>
                <w:lang w:eastAsia="ko-KR"/>
              </w:rPr>
              <w:t xml:space="preserve"> </w:t>
            </w:r>
          </w:p>
          <w:p w14:paraId="4A2868D9" w14:textId="77777777" w:rsidR="00EC6210" w:rsidRPr="00925D77" w:rsidRDefault="00EC6210" w:rsidP="00EC6210">
            <w:pPr>
              <w:tabs>
                <w:tab w:val="right" w:pos="7254"/>
              </w:tabs>
              <w:spacing w:before="60" w:after="60"/>
              <w:jc w:val="left"/>
              <w:rPr>
                <w:sz w:val="24"/>
                <w:szCs w:val="24"/>
              </w:rPr>
            </w:pPr>
            <w:r w:rsidRPr="00925D77">
              <w:rPr>
                <w:sz w:val="24"/>
                <w:szCs w:val="24"/>
              </w:rPr>
              <w:t xml:space="preserve">Date: </w:t>
            </w:r>
            <w:r w:rsidRPr="00925D77">
              <w:rPr>
                <w:i/>
                <w:sz w:val="24"/>
                <w:szCs w:val="24"/>
                <w:lang w:eastAsia="ko-KR"/>
              </w:rPr>
              <w:t>[Insert day, month and year, i.e. 15 June 2020]</w:t>
            </w:r>
            <w:r w:rsidRPr="00925D77">
              <w:rPr>
                <w:i/>
                <w:sz w:val="24"/>
                <w:szCs w:val="24"/>
                <w:u w:val="single"/>
                <w:lang w:eastAsia="ko-KR"/>
              </w:rPr>
              <w:t xml:space="preserve"> </w:t>
            </w:r>
          </w:p>
          <w:p w14:paraId="0B4B25DA" w14:textId="77777777" w:rsidR="00EC6210" w:rsidRPr="00925D77" w:rsidRDefault="00EC6210" w:rsidP="00EC6210">
            <w:pPr>
              <w:tabs>
                <w:tab w:val="right" w:pos="7254"/>
              </w:tabs>
              <w:spacing w:before="60" w:after="60"/>
              <w:jc w:val="left"/>
              <w:rPr>
                <w:i/>
                <w:sz w:val="24"/>
                <w:szCs w:val="24"/>
                <w:u w:val="single"/>
                <w:lang w:eastAsia="ko-KR"/>
              </w:rPr>
            </w:pPr>
            <w:r w:rsidRPr="00925D77">
              <w:rPr>
                <w:sz w:val="24"/>
                <w:szCs w:val="24"/>
              </w:rPr>
              <w:t xml:space="preserve">Time: </w:t>
            </w:r>
            <w:r w:rsidRPr="00925D77">
              <w:rPr>
                <w:i/>
                <w:sz w:val="24"/>
                <w:szCs w:val="24"/>
                <w:lang w:eastAsia="ko-KR"/>
              </w:rPr>
              <w:t>[Insert time, and identify if a.m. or p.m., i.e. 10:30 a.m.]</w:t>
            </w:r>
            <w:r w:rsidRPr="00925D77">
              <w:rPr>
                <w:i/>
                <w:sz w:val="24"/>
                <w:szCs w:val="24"/>
                <w:u w:val="single"/>
                <w:lang w:eastAsia="ko-KR"/>
              </w:rPr>
              <w:t xml:space="preserve"> </w:t>
            </w:r>
          </w:p>
          <w:p w14:paraId="5CF7C794" w14:textId="77777777" w:rsidR="00EC6210" w:rsidRPr="00925D77" w:rsidRDefault="00EC6210" w:rsidP="00EC6210">
            <w:pPr>
              <w:tabs>
                <w:tab w:val="right" w:pos="7254"/>
              </w:tabs>
              <w:spacing w:before="60" w:after="60"/>
              <w:jc w:val="left"/>
              <w:rPr>
                <w:i/>
                <w:sz w:val="24"/>
                <w:szCs w:val="24"/>
                <w:lang w:eastAsia="ko-KR"/>
              </w:rPr>
            </w:pPr>
            <w:r w:rsidRPr="00925D77">
              <w:rPr>
                <w:i/>
                <w:sz w:val="24"/>
                <w:szCs w:val="24"/>
                <w:lang w:eastAsia="ko-KR"/>
              </w:rPr>
              <w:t>[The date and time should be the same as those provided in the Invitation for Bids, unless subsequently amended pursuant to ITB 24.2.]</w:t>
            </w:r>
          </w:p>
        </w:tc>
      </w:tr>
      <w:tr w:rsidR="00925D77" w:rsidRPr="00925D77" w14:paraId="16D98CF3"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1057EABB" w14:textId="77777777" w:rsidR="00EC6210" w:rsidRPr="00925D77" w:rsidRDefault="00EC6210" w:rsidP="00EC6210">
            <w:pPr>
              <w:tabs>
                <w:tab w:val="right" w:pos="7434"/>
              </w:tabs>
              <w:spacing w:before="60" w:after="60"/>
              <w:jc w:val="left"/>
              <w:rPr>
                <w:b/>
                <w:sz w:val="24"/>
                <w:szCs w:val="24"/>
              </w:rPr>
            </w:pPr>
            <w:r w:rsidRPr="00925D77">
              <w:rPr>
                <w:b/>
                <w:sz w:val="24"/>
                <w:szCs w:val="24"/>
              </w:rPr>
              <w:lastRenderedPageBreak/>
              <w:t>ITB 27.1</w:t>
            </w:r>
          </w:p>
        </w:tc>
        <w:tc>
          <w:tcPr>
            <w:tcW w:w="7470" w:type="dxa"/>
            <w:tcBorders>
              <w:top w:val="single" w:sz="2" w:space="0" w:color="000000"/>
              <w:bottom w:val="single" w:sz="2" w:space="0" w:color="000000"/>
              <w:right w:val="single" w:sz="12" w:space="0" w:color="auto"/>
            </w:tcBorders>
          </w:tcPr>
          <w:p w14:paraId="17D4D410" w14:textId="5A453792" w:rsidR="00EC6210" w:rsidRPr="00925D77" w:rsidRDefault="00EC6210" w:rsidP="00EC6210">
            <w:pPr>
              <w:tabs>
                <w:tab w:val="right" w:pos="7254"/>
              </w:tabs>
              <w:spacing w:before="60" w:after="60"/>
              <w:jc w:val="left"/>
              <w:rPr>
                <w:sz w:val="24"/>
                <w:szCs w:val="24"/>
                <w:lang w:eastAsia="ko-KR"/>
              </w:rPr>
            </w:pPr>
            <w:r w:rsidRPr="00925D77">
              <w:rPr>
                <w:sz w:val="24"/>
                <w:szCs w:val="24"/>
              </w:rPr>
              <w:t>The Bid opening shall take place at:</w:t>
            </w:r>
            <w:r w:rsidRPr="00925D77">
              <w:rPr>
                <w:sz w:val="24"/>
                <w:szCs w:val="24"/>
                <w:lang w:eastAsia="ko-KR"/>
              </w:rPr>
              <w:t xml:space="preserve"> </w:t>
            </w:r>
          </w:p>
          <w:p w14:paraId="5AD83244" w14:textId="77777777" w:rsidR="00EC6210" w:rsidRPr="00925D77" w:rsidRDefault="00EC6210" w:rsidP="00EC6210">
            <w:pPr>
              <w:tabs>
                <w:tab w:val="right" w:pos="7254"/>
              </w:tabs>
              <w:spacing w:before="60" w:after="60"/>
              <w:jc w:val="left"/>
              <w:rPr>
                <w:sz w:val="24"/>
                <w:szCs w:val="24"/>
              </w:rPr>
            </w:pPr>
            <w:r w:rsidRPr="00925D77">
              <w:rPr>
                <w:sz w:val="24"/>
                <w:szCs w:val="24"/>
              </w:rPr>
              <w:t>Street Address:</w:t>
            </w:r>
            <w:r w:rsidRPr="00925D77">
              <w:rPr>
                <w:sz w:val="24"/>
                <w:szCs w:val="24"/>
                <w:lang w:eastAsia="ko-KR"/>
              </w:rPr>
              <w:t xml:space="preserve"> </w:t>
            </w:r>
            <w:r w:rsidRPr="00925D77">
              <w:rPr>
                <w:i/>
                <w:sz w:val="24"/>
                <w:szCs w:val="24"/>
                <w:lang w:eastAsia="ko-KR"/>
              </w:rPr>
              <w:t>[Insert street address and number]</w:t>
            </w:r>
          </w:p>
          <w:p w14:paraId="330D4D58" w14:textId="77777777" w:rsidR="00EC6210" w:rsidRPr="00925D77" w:rsidRDefault="00EC6210" w:rsidP="00EC6210">
            <w:pPr>
              <w:tabs>
                <w:tab w:val="right" w:pos="7254"/>
              </w:tabs>
              <w:spacing w:before="60" w:after="60"/>
              <w:jc w:val="left"/>
              <w:rPr>
                <w:sz w:val="24"/>
                <w:szCs w:val="24"/>
              </w:rPr>
            </w:pPr>
            <w:r w:rsidRPr="00925D77">
              <w:rPr>
                <w:sz w:val="24"/>
                <w:szCs w:val="24"/>
              </w:rPr>
              <w:t>Floor/Room number:</w:t>
            </w:r>
            <w:r w:rsidRPr="00925D77">
              <w:rPr>
                <w:sz w:val="24"/>
                <w:szCs w:val="24"/>
                <w:lang w:eastAsia="ko-KR"/>
              </w:rPr>
              <w:t xml:space="preserve"> </w:t>
            </w:r>
            <w:r w:rsidRPr="00925D77">
              <w:rPr>
                <w:i/>
                <w:sz w:val="24"/>
                <w:szCs w:val="24"/>
                <w:lang w:eastAsia="ko-KR"/>
              </w:rPr>
              <w:t xml:space="preserve">[Insert floor and room number, if applicable.] </w:t>
            </w:r>
          </w:p>
          <w:p w14:paraId="205CFF5D" w14:textId="77777777" w:rsidR="00EC6210" w:rsidRPr="00925D77" w:rsidRDefault="00EC6210" w:rsidP="00EC6210">
            <w:pPr>
              <w:tabs>
                <w:tab w:val="right" w:pos="7254"/>
              </w:tabs>
              <w:spacing w:before="60" w:after="60"/>
              <w:jc w:val="left"/>
              <w:rPr>
                <w:sz w:val="24"/>
                <w:szCs w:val="24"/>
              </w:rPr>
            </w:pPr>
            <w:r w:rsidRPr="00925D77">
              <w:rPr>
                <w:sz w:val="24"/>
                <w:szCs w:val="24"/>
              </w:rPr>
              <w:t>City:</w:t>
            </w:r>
            <w:r w:rsidRPr="00925D77">
              <w:rPr>
                <w:sz w:val="24"/>
                <w:szCs w:val="24"/>
                <w:lang w:eastAsia="ko-KR"/>
              </w:rPr>
              <w:t xml:space="preserve"> </w:t>
            </w:r>
            <w:r w:rsidRPr="00925D77">
              <w:rPr>
                <w:i/>
                <w:sz w:val="24"/>
                <w:szCs w:val="24"/>
                <w:lang w:eastAsia="ko-KR"/>
              </w:rPr>
              <w:t>[Insert name of city or town</w:t>
            </w:r>
          </w:p>
          <w:p w14:paraId="2ABD56D2" w14:textId="77777777" w:rsidR="00EC6210" w:rsidRPr="00925D77" w:rsidRDefault="00EC6210" w:rsidP="00EC6210">
            <w:pPr>
              <w:tabs>
                <w:tab w:val="right" w:pos="7254"/>
              </w:tabs>
              <w:spacing w:before="60" w:after="60"/>
              <w:jc w:val="left"/>
              <w:rPr>
                <w:sz w:val="24"/>
                <w:szCs w:val="24"/>
              </w:rPr>
            </w:pPr>
            <w:r w:rsidRPr="00925D77">
              <w:rPr>
                <w:sz w:val="24"/>
                <w:szCs w:val="24"/>
              </w:rPr>
              <w:t>Country:</w:t>
            </w:r>
            <w:r w:rsidRPr="00925D77">
              <w:rPr>
                <w:sz w:val="24"/>
                <w:szCs w:val="24"/>
                <w:lang w:eastAsia="ko-KR"/>
              </w:rPr>
              <w:t xml:space="preserve"> </w:t>
            </w:r>
            <w:r w:rsidRPr="00925D77">
              <w:rPr>
                <w:i/>
                <w:sz w:val="24"/>
                <w:szCs w:val="24"/>
                <w:lang w:eastAsia="ko-KR"/>
              </w:rPr>
              <w:t>[Insert name of country]</w:t>
            </w:r>
          </w:p>
          <w:p w14:paraId="3CB88D6E" w14:textId="77777777" w:rsidR="00EC6210" w:rsidRPr="00925D77" w:rsidRDefault="00EC6210" w:rsidP="00EC6210">
            <w:pPr>
              <w:tabs>
                <w:tab w:val="right" w:pos="7254"/>
              </w:tabs>
              <w:spacing w:before="60" w:after="60"/>
              <w:jc w:val="left"/>
              <w:rPr>
                <w:sz w:val="24"/>
                <w:szCs w:val="24"/>
              </w:rPr>
            </w:pPr>
            <w:r w:rsidRPr="00925D77">
              <w:rPr>
                <w:sz w:val="24"/>
                <w:szCs w:val="24"/>
              </w:rPr>
              <w:t>Date:</w:t>
            </w:r>
            <w:r w:rsidRPr="00925D77">
              <w:rPr>
                <w:sz w:val="24"/>
                <w:szCs w:val="24"/>
                <w:lang w:eastAsia="ko-KR"/>
              </w:rPr>
              <w:t xml:space="preserve"> </w:t>
            </w:r>
            <w:r w:rsidRPr="00925D77">
              <w:rPr>
                <w:i/>
                <w:sz w:val="24"/>
                <w:szCs w:val="24"/>
                <w:lang w:eastAsia="ko-KR"/>
              </w:rPr>
              <w:t>[Insert day, month, and year, i.e. 15 June 2020]</w:t>
            </w:r>
            <w:r w:rsidRPr="00925D77">
              <w:rPr>
                <w:i/>
                <w:sz w:val="24"/>
                <w:szCs w:val="24"/>
                <w:u w:val="single"/>
                <w:lang w:eastAsia="ko-KR"/>
              </w:rPr>
              <w:t xml:space="preserve"> </w:t>
            </w:r>
          </w:p>
          <w:p w14:paraId="0F169852" w14:textId="77777777" w:rsidR="00EC6210" w:rsidRPr="00925D77" w:rsidRDefault="00EC6210" w:rsidP="00EC6210">
            <w:pPr>
              <w:tabs>
                <w:tab w:val="right" w:pos="7254"/>
              </w:tabs>
              <w:spacing w:before="60" w:after="60"/>
              <w:jc w:val="left"/>
              <w:rPr>
                <w:i/>
                <w:sz w:val="24"/>
                <w:szCs w:val="24"/>
                <w:u w:val="single"/>
                <w:lang w:eastAsia="ko-KR"/>
              </w:rPr>
            </w:pPr>
            <w:r w:rsidRPr="00925D77">
              <w:rPr>
                <w:sz w:val="24"/>
                <w:szCs w:val="24"/>
              </w:rPr>
              <w:t>Time:</w:t>
            </w:r>
            <w:r w:rsidRPr="00925D77">
              <w:rPr>
                <w:sz w:val="24"/>
                <w:szCs w:val="24"/>
                <w:lang w:eastAsia="ko-KR"/>
              </w:rPr>
              <w:t xml:space="preserve"> </w:t>
            </w:r>
            <w:r w:rsidRPr="00925D77">
              <w:rPr>
                <w:i/>
                <w:sz w:val="24"/>
                <w:szCs w:val="24"/>
                <w:lang w:eastAsia="ko-KR"/>
              </w:rPr>
              <w:t>[Insert time, and identify if a.m. or p.m., i.e. 10:30 a.m.]</w:t>
            </w:r>
            <w:r w:rsidRPr="00925D77">
              <w:rPr>
                <w:i/>
                <w:sz w:val="24"/>
                <w:szCs w:val="24"/>
                <w:u w:val="single"/>
                <w:lang w:eastAsia="ko-KR"/>
              </w:rPr>
              <w:t xml:space="preserve"> </w:t>
            </w:r>
          </w:p>
          <w:p w14:paraId="70DE2FB8" w14:textId="77777777" w:rsidR="00EC6210" w:rsidRPr="00925D77" w:rsidRDefault="00EC6210" w:rsidP="00EC6210">
            <w:pPr>
              <w:tabs>
                <w:tab w:val="right" w:pos="7254"/>
              </w:tabs>
              <w:spacing w:before="60" w:after="60"/>
              <w:rPr>
                <w:sz w:val="24"/>
                <w:szCs w:val="24"/>
              </w:rPr>
            </w:pPr>
            <w:r w:rsidRPr="00925D77">
              <w:rPr>
                <w:i/>
                <w:sz w:val="24"/>
                <w:szCs w:val="24"/>
                <w:lang w:eastAsia="ko-KR"/>
              </w:rPr>
              <w:t>[The date and time should be the same as those given for the deadline for submission of bids in accordance with ITB 24]</w:t>
            </w:r>
          </w:p>
        </w:tc>
      </w:tr>
      <w:tr w:rsidR="00925D77" w:rsidRPr="00925D77" w14:paraId="0521F076" w14:textId="77777777" w:rsidTr="004E64AE">
        <w:tblPrEx>
          <w:tblBorders>
            <w:insideH w:val="single" w:sz="8" w:space="0" w:color="000000"/>
          </w:tblBorders>
        </w:tblPrEx>
        <w:trPr>
          <w:trHeight w:val="2060"/>
          <w:jc w:val="center"/>
        </w:trPr>
        <w:tc>
          <w:tcPr>
            <w:tcW w:w="1620" w:type="dxa"/>
            <w:tcBorders>
              <w:top w:val="single" w:sz="2" w:space="0" w:color="000000"/>
              <w:left w:val="single" w:sz="12" w:space="0" w:color="auto"/>
              <w:bottom w:val="single" w:sz="2" w:space="0" w:color="000000"/>
            </w:tcBorders>
          </w:tcPr>
          <w:p w14:paraId="3300F75B" w14:textId="77777777" w:rsidR="00EC6210" w:rsidRPr="00925D77" w:rsidRDefault="00EC6210" w:rsidP="00EC6210">
            <w:pPr>
              <w:tabs>
                <w:tab w:val="right" w:pos="7434"/>
              </w:tabs>
              <w:spacing w:before="60" w:after="60"/>
              <w:jc w:val="left"/>
              <w:rPr>
                <w:b/>
                <w:sz w:val="24"/>
                <w:szCs w:val="24"/>
              </w:rPr>
            </w:pPr>
            <w:r w:rsidRPr="00925D77">
              <w:rPr>
                <w:b/>
                <w:sz w:val="24"/>
                <w:szCs w:val="24"/>
              </w:rPr>
              <w:t>ITB 27.1</w:t>
            </w:r>
          </w:p>
        </w:tc>
        <w:tc>
          <w:tcPr>
            <w:tcW w:w="7470" w:type="dxa"/>
            <w:tcBorders>
              <w:top w:val="single" w:sz="2" w:space="0" w:color="000000"/>
              <w:bottom w:val="single" w:sz="2" w:space="0" w:color="000000"/>
              <w:right w:val="single" w:sz="12" w:space="0" w:color="auto"/>
            </w:tcBorders>
          </w:tcPr>
          <w:p w14:paraId="471E36EC" w14:textId="77777777" w:rsidR="00EC6210" w:rsidRPr="00925D77" w:rsidRDefault="00EC6210" w:rsidP="00EC6210">
            <w:pPr>
              <w:tabs>
                <w:tab w:val="right" w:pos="7254"/>
              </w:tabs>
              <w:spacing w:before="60" w:after="60"/>
              <w:jc w:val="left"/>
              <w:rPr>
                <w:i/>
                <w:sz w:val="24"/>
                <w:szCs w:val="24"/>
                <w:lang w:eastAsia="ko-KR"/>
              </w:rPr>
            </w:pPr>
            <w:r w:rsidRPr="00925D77">
              <w:rPr>
                <w:i/>
                <w:sz w:val="24"/>
                <w:szCs w:val="24"/>
                <w:lang w:eastAsia="ko-KR"/>
              </w:rPr>
              <w:t>[The following provision should be included and the required corresponding information inserted only if Bidders have the option of submitting their bids electronically. Otherwise omit.]</w:t>
            </w:r>
          </w:p>
          <w:p w14:paraId="6D2DE5E8" w14:textId="77777777" w:rsidR="00EC6210" w:rsidRPr="00925D77" w:rsidRDefault="00EC6210" w:rsidP="00EC6210">
            <w:pPr>
              <w:tabs>
                <w:tab w:val="right" w:pos="7254"/>
              </w:tabs>
              <w:spacing w:before="60" w:after="60"/>
              <w:jc w:val="left"/>
              <w:rPr>
                <w:i/>
                <w:sz w:val="24"/>
                <w:szCs w:val="24"/>
                <w:lang w:eastAsia="ko-KR"/>
              </w:rPr>
            </w:pPr>
          </w:p>
          <w:p w14:paraId="14D9DDE2" w14:textId="77777777" w:rsidR="00EC6210" w:rsidRPr="00925D77" w:rsidRDefault="00EC6210" w:rsidP="00EC6210">
            <w:pPr>
              <w:tabs>
                <w:tab w:val="right" w:pos="7254"/>
              </w:tabs>
              <w:spacing w:before="60" w:after="60"/>
              <w:jc w:val="left"/>
              <w:rPr>
                <w:sz w:val="24"/>
                <w:szCs w:val="24"/>
              </w:rPr>
            </w:pPr>
            <w:r w:rsidRPr="00925D77">
              <w:rPr>
                <w:sz w:val="24"/>
                <w:szCs w:val="24"/>
              </w:rPr>
              <w:t>T</w:t>
            </w:r>
            <w:r w:rsidRPr="00925D77">
              <w:rPr>
                <w:sz w:val="24"/>
                <w:szCs w:val="24"/>
                <w:lang w:eastAsia="ko-KR"/>
              </w:rPr>
              <w:t xml:space="preserve">he electronic bid opening </w:t>
            </w:r>
            <w:r w:rsidRPr="00925D77">
              <w:rPr>
                <w:sz w:val="24"/>
                <w:szCs w:val="24"/>
              </w:rPr>
              <w:t>procedures</w:t>
            </w:r>
            <w:r w:rsidRPr="00925D77">
              <w:rPr>
                <w:sz w:val="24"/>
                <w:szCs w:val="24"/>
                <w:lang w:eastAsia="ko-KR"/>
              </w:rPr>
              <w:t xml:space="preserve"> shall be</w:t>
            </w:r>
            <w:r w:rsidRPr="00925D77">
              <w:rPr>
                <w:sz w:val="24"/>
                <w:szCs w:val="24"/>
              </w:rPr>
              <w:t>:</w:t>
            </w:r>
            <w:r w:rsidRPr="00925D77">
              <w:rPr>
                <w:sz w:val="24"/>
                <w:szCs w:val="24"/>
                <w:lang w:eastAsia="ko-KR"/>
              </w:rPr>
              <w:t xml:space="preserve"> </w:t>
            </w:r>
            <w:r w:rsidRPr="00925D77">
              <w:rPr>
                <w:i/>
                <w:iCs/>
                <w:sz w:val="24"/>
                <w:szCs w:val="24"/>
                <w:lang w:eastAsia="ko-KR"/>
              </w:rPr>
              <w:t>[Insert a description of the electronic bid opening procedures.]</w:t>
            </w:r>
          </w:p>
        </w:tc>
      </w:tr>
      <w:tr w:rsidR="00925D77" w:rsidRPr="00925D77" w14:paraId="3DA19BB4" w14:textId="77777777" w:rsidTr="004E64AE">
        <w:tblPrEx>
          <w:tblBorders>
            <w:insideH w:val="single" w:sz="8" w:space="0" w:color="000000"/>
          </w:tblBorders>
        </w:tblPrEx>
        <w:trPr>
          <w:trHeight w:val="1734"/>
          <w:jc w:val="center"/>
        </w:trPr>
        <w:tc>
          <w:tcPr>
            <w:tcW w:w="1620" w:type="dxa"/>
            <w:tcBorders>
              <w:top w:val="single" w:sz="2" w:space="0" w:color="000000"/>
              <w:left w:val="single" w:sz="12" w:space="0" w:color="auto"/>
              <w:bottom w:val="single" w:sz="4" w:space="0" w:color="auto"/>
            </w:tcBorders>
          </w:tcPr>
          <w:p w14:paraId="02128BAE" w14:textId="384F951B" w:rsidR="00EC6210" w:rsidRPr="00925D77" w:rsidRDefault="00EC6210" w:rsidP="00EC6210">
            <w:pPr>
              <w:tabs>
                <w:tab w:val="right" w:pos="7434"/>
              </w:tabs>
              <w:spacing w:before="60" w:after="60"/>
              <w:jc w:val="left"/>
              <w:rPr>
                <w:b/>
                <w:bCs/>
                <w:sz w:val="24"/>
                <w:szCs w:val="24"/>
              </w:rPr>
            </w:pPr>
            <w:r w:rsidRPr="00925D77">
              <w:rPr>
                <w:b/>
                <w:sz w:val="24"/>
                <w:szCs w:val="24"/>
              </w:rPr>
              <w:t>ITB 27.</w:t>
            </w:r>
            <w:r w:rsidR="003E58DF" w:rsidRPr="00925D77">
              <w:rPr>
                <w:b/>
                <w:sz w:val="24"/>
                <w:szCs w:val="24"/>
              </w:rPr>
              <w:t>3</w:t>
            </w:r>
          </w:p>
        </w:tc>
        <w:tc>
          <w:tcPr>
            <w:tcW w:w="7470" w:type="dxa"/>
            <w:tcBorders>
              <w:top w:val="single" w:sz="2" w:space="0" w:color="000000"/>
              <w:bottom w:val="single" w:sz="4" w:space="0" w:color="auto"/>
              <w:right w:val="single" w:sz="12" w:space="0" w:color="auto"/>
            </w:tcBorders>
          </w:tcPr>
          <w:p w14:paraId="1C853727" w14:textId="77777777" w:rsidR="00EC6210" w:rsidRPr="00925D77" w:rsidRDefault="00EC6210" w:rsidP="00EC6210">
            <w:pPr>
              <w:tabs>
                <w:tab w:val="right" w:pos="7254"/>
              </w:tabs>
              <w:spacing w:before="60" w:after="60"/>
              <w:rPr>
                <w:sz w:val="24"/>
                <w:szCs w:val="24"/>
              </w:rPr>
            </w:pPr>
            <w:r w:rsidRPr="00925D77">
              <w:rPr>
                <w:sz w:val="24"/>
                <w:szCs w:val="24"/>
              </w:rPr>
              <w:t xml:space="preserve">The Letter of Bid and Price Schedules </w:t>
            </w:r>
            <w:r w:rsidRPr="00925D77">
              <w:rPr>
                <w:iCs/>
                <w:sz w:val="24"/>
                <w:szCs w:val="24"/>
              </w:rPr>
              <w:t xml:space="preserve">shall </w:t>
            </w:r>
            <w:r w:rsidRPr="00925D77">
              <w:rPr>
                <w:sz w:val="24"/>
                <w:szCs w:val="24"/>
              </w:rPr>
              <w:t xml:space="preserve">be initialed by _______ </w:t>
            </w:r>
            <w:r w:rsidRPr="00925D77">
              <w:rPr>
                <w:i/>
                <w:iCs/>
                <w:sz w:val="24"/>
                <w:szCs w:val="24"/>
              </w:rPr>
              <w:t>[insert number]</w:t>
            </w:r>
            <w:r w:rsidRPr="00925D77">
              <w:rPr>
                <w:sz w:val="24"/>
                <w:szCs w:val="24"/>
              </w:rPr>
              <w:t xml:space="preserve"> representatives of the Employer conducting Bid opening</w:t>
            </w:r>
            <w:r w:rsidRPr="00925D77">
              <w:rPr>
                <w:i/>
                <w:sz w:val="24"/>
                <w:szCs w:val="24"/>
              </w:rPr>
              <w:t xml:space="preserve">. __________ </w:t>
            </w:r>
            <w:r w:rsidRPr="00925D77">
              <w:rPr>
                <w:i/>
                <w:iCs/>
                <w:sz w:val="24"/>
                <w:szCs w:val="24"/>
              </w:rPr>
              <w:t xml:space="preserve">[Insert procedure: Example: </w:t>
            </w:r>
            <w:r w:rsidRPr="00925D77">
              <w:rPr>
                <w:i/>
                <w:sz w:val="24"/>
                <w:szCs w:val="24"/>
              </w:rPr>
              <w:t>Each Bid shall be initialed by all representatives and shall be numbered, any modification to the unit or total price shall be initialed by the Representative of the Employer, etc.]</w:t>
            </w:r>
          </w:p>
        </w:tc>
      </w:tr>
      <w:tr w:rsidR="00925D77" w:rsidRPr="00925D77" w14:paraId="36E6C900"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tcPr>
          <w:p w14:paraId="7BDF0C46" w14:textId="77777777" w:rsidR="00EC6210" w:rsidRPr="00925D77" w:rsidRDefault="00EC6210" w:rsidP="00EC6210">
            <w:pPr>
              <w:tabs>
                <w:tab w:val="right" w:pos="7434"/>
              </w:tabs>
              <w:spacing w:before="120" w:afterLines="50" w:after="120"/>
              <w:jc w:val="center"/>
              <w:rPr>
                <w:b/>
                <w:sz w:val="24"/>
                <w:szCs w:val="24"/>
              </w:rPr>
            </w:pPr>
            <w:r w:rsidRPr="00925D77">
              <w:rPr>
                <w:b/>
                <w:sz w:val="28"/>
                <w:szCs w:val="24"/>
              </w:rPr>
              <w:t>E.  Evaluation and Comparison of Bids</w:t>
            </w:r>
          </w:p>
        </w:tc>
      </w:tr>
      <w:tr w:rsidR="00925D77" w:rsidRPr="00925D77" w14:paraId="3E85D0EC" w14:textId="77777777" w:rsidTr="000D55C3">
        <w:tblPrEx>
          <w:tblBorders>
            <w:insideH w:val="single" w:sz="8" w:space="0" w:color="000000"/>
          </w:tblBorders>
        </w:tblPrEx>
        <w:trPr>
          <w:trHeight w:val="1572"/>
          <w:jc w:val="center"/>
        </w:trPr>
        <w:tc>
          <w:tcPr>
            <w:tcW w:w="1620" w:type="dxa"/>
            <w:tcBorders>
              <w:top w:val="single" w:sz="4" w:space="0" w:color="auto"/>
              <w:left w:val="single" w:sz="12" w:space="0" w:color="auto"/>
              <w:bottom w:val="single" w:sz="4" w:space="0" w:color="auto"/>
            </w:tcBorders>
          </w:tcPr>
          <w:p w14:paraId="4EB9CA4F" w14:textId="77777777" w:rsidR="00EC6210" w:rsidRPr="00925D77" w:rsidRDefault="00EC6210" w:rsidP="00EC6210">
            <w:pPr>
              <w:tabs>
                <w:tab w:val="right" w:pos="7434"/>
              </w:tabs>
              <w:spacing w:before="60" w:after="60"/>
              <w:jc w:val="left"/>
              <w:rPr>
                <w:b/>
                <w:sz w:val="24"/>
                <w:szCs w:val="24"/>
              </w:rPr>
            </w:pPr>
            <w:r w:rsidRPr="00925D77">
              <w:rPr>
                <w:b/>
                <w:sz w:val="24"/>
                <w:szCs w:val="24"/>
              </w:rPr>
              <w:t>ITB 35.1</w:t>
            </w:r>
          </w:p>
          <w:p w14:paraId="48931336" w14:textId="77777777" w:rsidR="00EC6210" w:rsidRPr="00925D77" w:rsidRDefault="00EC6210" w:rsidP="00EC6210">
            <w:pPr>
              <w:tabs>
                <w:tab w:val="right" w:pos="7434"/>
              </w:tabs>
              <w:spacing w:before="60" w:after="60"/>
              <w:jc w:val="left"/>
              <w:rPr>
                <w:b/>
                <w:i/>
                <w:sz w:val="24"/>
                <w:szCs w:val="24"/>
              </w:rPr>
            </w:pPr>
          </w:p>
          <w:p w14:paraId="4D54E8A4" w14:textId="77777777" w:rsidR="00EC6210" w:rsidRPr="00925D77" w:rsidRDefault="00EC6210" w:rsidP="00EC6210">
            <w:pPr>
              <w:tabs>
                <w:tab w:val="right" w:pos="7434"/>
              </w:tabs>
              <w:spacing w:before="60" w:after="60"/>
              <w:jc w:val="left"/>
              <w:rPr>
                <w:b/>
                <w:i/>
                <w:sz w:val="24"/>
                <w:szCs w:val="24"/>
              </w:rPr>
            </w:pPr>
          </w:p>
        </w:tc>
        <w:tc>
          <w:tcPr>
            <w:tcW w:w="7470" w:type="dxa"/>
            <w:tcBorders>
              <w:top w:val="single" w:sz="4" w:space="0" w:color="auto"/>
              <w:bottom w:val="single" w:sz="4" w:space="0" w:color="auto"/>
              <w:right w:val="single" w:sz="12" w:space="0" w:color="auto"/>
            </w:tcBorders>
          </w:tcPr>
          <w:p w14:paraId="4D6DB63E" w14:textId="77777777" w:rsidR="00EC6210" w:rsidRPr="00925D77" w:rsidRDefault="00EC6210" w:rsidP="00EC6210">
            <w:pPr>
              <w:tabs>
                <w:tab w:val="right" w:pos="7254"/>
              </w:tabs>
              <w:spacing w:before="60" w:after="60"/>
              <w:jc w:val="left"/>
              <w:rPr>
                <w:i/>
                <w:sz w:val="24"/>
                <w:szCs w:val="24"/>
              </w:rPr>
            </w:pPr>
            <w:r w:rsidRPr="00925D77">
              <w:rPr>
                <w:sz w:val="24"/>
                <w:szCs w:val="24"/>
              </w:rPr>
              <w:t>The currency that shall be used for Bid evaluation and comparison purposes to convert (at the selling exchange rate) all Bid prices expressed in various currencies into a single currency is: ____________</w:t>
            </w:r>
            <w:r w:rsidRPr="00925D77">
              <w:rPr>
                <w:i/>
                <w:sz w:val="24"/>
                <w:szCs w:val="24"/>
              </w:rPr>
              <w:t xml:space="preserve"> [Insert name of currency]</w:t>
            </w:r>
          </w:p>
          <w:p w14:paraId="04F53A20" w14:textId="77777777" w:rsidR="00EC6210" w:rsidRPr="00925D77" w:rsidRDefault="00EC6210" w:rsidP="00EC6210">
            <w:pPr>
              <w:tabs>
                <w:tab w:val="right" w:pos="7254"/>
              </w:tabs>
              <w:spacing w:before="60" w:after="60"/>
              <w:jc w:val="left"/>
              <w:rPr>
                <w:sz w:val="24"/>
                <w:szCs w:val="24"/>
              </w:rPr>
            </w:pPr>
            <w:r w:rsidRPr="00925D77">
              <w:rPr>
                <w:sz w:val="24"/>
                <w:szCs w:val="24"/>
              </w:rPr>
              <w:t>The source of exchange rate shall be: ___________</w:t>
            </w:r>
            <w:r w:rsidRPr="00925D77">
              <w:rPr>
                <w:i/>
                <w:sz w:val="24"/>
                <w:szCs w:val="24"/>
              </w:rPr>
              <w:t xml:space="preserve"> [Insert name of </w:t>
            </w:r>
            <w:r w:rsidRPr="00925D77">
              <w:rPr>
                <w:i/>
                <w:iCs/>
                <w:sz w:val="24"/>
                <w:szCs w:val="24"/>
              </w:rPr>
              <w:t>the source of exchange rates (e.g.,</w:t>
            </w:r>
            <w:r w:rsidRPr="00925D77">
              <w:rPr>
                <w:i/>
                <w:sz w:val="24"/>
                <w:szCs w:val="24"/>
              </w:rPr>
              <w:t xml:space="preserve"> the Central Bank in the Employer’s Country).]</w:t>
            </w:r>
          </w:p>
          <w:p w14:paraId="4EC389AF" w14:textId="56F1949F" w:rsidR="00EC6210" w:rsidRPr="00925D77" w:rsidRDefault="00EC6210" w:rsidP="00EC6210">
            <w:pPr>
              <w:tabs>
                <w:tab w:val="right" w:pos="7254"/>
              </w:tabs>
              <w:spacing w:before="60" w:after="60"/>
              <w:rPr>
                <w:sz w:val="24"/>
                <w:szCs w:val="24"/>
              </w:rPr>
            </w:pPr>
            <w:r w:rsidRPr="00925D77">
              <w:rPr>
                <w:sz w:val="24"/>
                <w:szCs w:val="24"/>
              </w:rPr>
              <w:t>The date for the exchange rate shall be</w:t>
            </w:r>
            <w:r w:rsidRPr="00925D77">
              <w:rPr>
                <w:i/>
                <w:sz w:val="24"/>
                <w:szCs w:val="24"/>
              </w:rPr>
              <w:t xml:space="preserve">: </w:t>
            </w:r>
            <w:r w:rsidRPr="00925D77">
              <w:rPr>
                <w:bCs/>
                <w:i/>
                <w:sz w:val="24"/>
                <w:szCs w:val="24"/>
              </w:rPr>
              <w:t>[</w:t>
            </w:r>
            <w:r w:rsidRPr="00925D77">
              <w:rPr>
                <w:i/>
                <w:sz w:val="24"/>
                <w:szCs w:val="24"/>
              </w:rPr>
              <w:t xml:space="preserve">insert day, month and year, e.g. 15 June, 2020 not earlier than </w:t>
            </w:r>
            <w:r w:rsidR="00512612" w:rsidRPr="00925D77">
              <w:rPr>
                <w:i/>
                <w:sz w:val="24"/>
                <w:szCs w:val="24"/>
              </w:rPr>
              <w:t>twenty-eight (</w:t>
            </w:r>
            <w:r w:rsidRPr="00925D77">
              <w:rPr>
                <w:i/>
                <w:sz w:val="24"/>
                <w:szCs w:val="24"/>
              </w:rPr>
              <w:t>28</w:t>
            </w:r>
            <w:r w:rsidR="00512612" w:rsidRPr="00925D77">
              <w:rPr>
                <w:i/>
                <w:sz w:val="24"/>
                <w:szCs w:val="24"/>
              </w:rPr>
              <w:t>)</w:t>
            </w:r>
            <w:r w:rsidRPr="00925D77">
              <w:rPr>
                <w:i/>
                <w:sz w:val="24"/>
                <w:szCs w:val="24"/>
              </w:rPr>
              <w:t xml:space="preserve"> days prior to the deadline for </w:t>
            </w:r>
            <w:r w:rsidRPr="00925D77">
              <w:rPr>
                <w:i/>
                <w:sz w:val="24"/>
                <w:szCs w:val="24"/>
              </w:rPr>
              <w:lastRenderedPageBreak/>
              <w:t>submission of the Bids, nor later than the original date for the expiry of bid validity specified in accordance with ITB BDS 20.1].</w:t>
            </w:r>
          </w:p>
        </w:tc>
      </w:tr>
      <w:tr w:rsidR="00925D77" w:rsidRPr="00925D77" w14:paraId="33465D09"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tcPr>
          <w:p w14:paraId="2EACB91D" w14:textId="77777777" w:rsidR="00EC6210" w:rsidRPr="00925D77" w:rsidRDefault="00EC6210" w:rsidP="00EC6210">
            <w:pPr>
              <w:tabs>
                <w:tab w:val="right" w:pos="7434"/>
              </w:tabs>
              <w:spacing w:beforeLines="50" w:before="120" w:afterLines="50" w:after="120"/>
              <w:jc w:val="center"/>
              <w:rPr>
                <w:b/>
                <w:sz w:val="24"/>
                <w:szCs w:val="24"/>
              </w:rPr>
            </w:pPr>
            <w:r w:rsidRPr="00925D77">
              <w:rPr>
                <w:b/>
                <w:sz w:val="28"/>
                <w:szCs w:val="24"/>
              </w:rPr>
              <w:lastRenderedPageBreak/>
              <w:t>F. Award of Contract</w:t>
            </w:r>
          </w:p>
        </w:tc>
      </w:tr>
      <w:tr w:rsidR="00925D77" w:rsidRPr="00925D77" w14:paraId="02D6E7B4" w14:textId="77777777" w:rsidTr="00EE774A">
        <w:tblPrEx>
          <w:tblBorders>
            <w:insideH w:val="single" w:sz="8" w:space="0" w:color="000000"/>
          </w:tblBorders>
        </w:tblPrEx>
        <w:trPr>
          <w:trHeight w:val="983"/>
          <w:jc w:val="center"/>
        </w:trPr>
        <w:tc>
          <w:tcPr>
            <w:tcW w:w="1620" w:type="dxa"/>
            <w:tcBorders>
              <w:top w:val="single" w:sz="4" w:space="0" w:color="auto"/>
              <w:left w:val="single" w:sz="12" w:space="0" w:color="auto"/>
              <w:bottom w:val="single" w:sz="4" w:space="0" w:color="auto"/>
            </w:tcBorders>
          </w:tcPr>
          <w:p w14:paraId="2D6BF165" w14:textId="32E09054" w:rsidR="00EE774A" w:rsidRPr="00925D77" w:rsidRDefault="00EE774A" w:rsidP="00EE774A">
            <w:pPr>
              <w:tabs>
                <w:tab w:val="right" w:pos="7434"/>
              </w:tabs>
              <w:spacing w:before="60" w:after="60"/>
              <w:jc w:val="left"/>
              <w:rPr>
                <w:b/>
                <w:i/>
                <w:sz w:val="24"/>
                <w:szCs w:val="24"/>
              </w:rPr>
            </w:pPr>
            <w:r w:rsidRPr="00925D77">
              <w:rPr>
                <w:rFonts w:hint="eastAsia"/>
                <w:b/>
                <w:sz w:val="24"/>
                <w:szCs w:val="24"/>
                <w:lang w:eastAsia="ko-KR"/>
              </w:rPr>
              <w:t xml:space="preserve">ITB 40.1 </w:t>
            </w:r>
          </w:p>
        </w:tc>
        <w:tc>
          <w:tcPr>
            <w:tcW w:w="7470" w:type="dxa"/>
            <w:tcBorders>
              <w:top w:val="single" w:sz="4" w:space="0" w:color="auto"/>
              <w:bottom w:val="single" w:sz="4" w:space="0" w:color="auto"/>
              <w:right w:val="single" w:sz="12" w:space="0" w:color="auto"/>
            </w:tcBorders>
          </w:tcPr>
          <w:p w14:paraId="4581ABEF" w14:textId="77777777" w:rsidR="00EE774A" w:rsidRPr="00925D77" w:rsidRDefault="00EE774A" w:rsidP="00EE774A">
            <w:pPr>
              <w:autoSpaceDE w:val="0"/>
              <w:autoSpaceDN w:val="0"/>
              <w:spacing w:line="300" w:lineRule="auto"/>
              <w:textAlignment w:val="baseline"/>
              <w:rPr>
                <w:rFonts w:eastAsia="휴먼명조"/>
                <w:bCs/>
                <w:sz w:val="24"/>
                <w:szCs w:val="24"/>
              </w:rPr>
            </w:pPr>
            <w:r w:rsidRPr="00925D77">
              <w:rPr>
                <w:rFonts w:eastAsia="휴먼명조" w:hint="eastAsia"/>
                <w:bCs/>
                <w:sz w:val="24"/>
                <w:szCs w:val="24"/>
              </w:rPr>
              <w:t>The Standstill P</w:t>
            </w:r>
            <w:r w:rsidRPr="00925D77">
              <w:rPr>
                <w:rFonts w:eastAsia="휴먼명조"/>
                <w:bCs/>
                <w:sz w:val="24"/>
                <w:szCs w:val="24"/>
              </w:rPr>
              <w:t>e</w:t>
            </w:r>
            <w:r w:rsidRPr="00925D77">
              <w:rPr>
                <w:rFonts w:eastAsia="휴먼명조" w:hint="eastAsia"/>
                <w:bCs/>
                <w:sz w:val="24"/>
                <w:szCs w:val="24"/>
              </w:rPr>
              <w:t xml:space="preserve">riod </w:t>
            </w:r>
            <w:r w:rsidRPr="00925D77">
              <w:rPr>
                <w:rFonts w:eastAsia="휴먼명조" w:hint="eastAsia"/>
                <w:bCs/>
                <w:i/>
                <w:sz w:val="24"/>
                <w:szCs w:val="24"/>
              </w:rPr>
              <w:t>[</w:t>
            </w:r>
            <w:r w:rsidRPr="00925D77">
              <w:rPr>
                <w:rFonts w:eastAsia="휴먼명조"/>
                <w:bCs/>
                <w:i/>
                <w:sz w:val="24"/>
                <w:szCs w:val="24"/>
              </w:rPr>
              <w:t>insert “shall” or “shall not”</w:t>
            </w:r>
            <w:r w:rsidRPr="00925D77">
              <w:rPr>
                <w:rFonts w:eastAsia="휴먼명조"/>
                <w:bCs/>
                <w:sz w:val="24"/>
                <w:szCs w:val="24"/>
              </w:rPr>
              <w:t>] be applied.</w:t>
            </w:r>
          </w:p>
          <w:p w14:paraId="622A10E4" w14:textId="03C2068B" w:rsidR="00EE774A" w:rsidRPr="00925D77" w:rsidRDefault="00EE774A" w:rsidP="00EE774A">
            <w:pPr>
              <w:tabs>
                <w:tab w:val="right" w:pos="7254"/>
              </w:tabs>
              <w:spacing w:before="60" w:after="60"/>
              <w:rPr>
                <w:sz w:val="24"/>
                <w:szCs w:val="24"/>
              </w:rPr>
            </w:pPr>
          </w:p>
        </w:tc>
      </w:tr>
      <w:tr w:rsidR="00925D77" w:rsidRPr="00925D77" w14:paraId="20EB93DA" w14:textId="77777777" w:rsidTr="00226E18">
        <w:tblPrEx>
          <w:tblBorders>
            <w:insideH w:val="single" w:sz="8" w:space="0" w:color="000000"/>
          </w:tblBorders>
        </w:tblPrEx>
        <w:trPr>
          <w:trHeight w:val="983"/>
          <w:jc w:val="center"/>
        </w:trPr>
        <w:tc>
          <w:tcPr>
            <w:tcW w:w="1620" w:type="dxa"/>
            <w:tcBorders>
              <w:top w:val="single" w:sz="4" w:space="0" w:color="auto"/>
              <w:left w:val="single" w:sz="12" w:space="0" w:color="auto"/>
              <w:bottom w:val="single" w:sz="4" w:space="0" w:color="auto"/>
            </w:tcBorders>
          </w:tcPr>
          <w:p w14:paraId="62268E50" w14:textId="600685D5" w:rsidR="00EE774A" w:rsidRPr="00925D77" w:rsidRDefault="00EE774A" w:rsidP="00EE774A">
            <w:pPr>
              <w:tabs>
                <w:tab w:val="right" w:pos="7434"/>
              </w:tabs>
              <w:spacing w:before="60" w:after="60"/>
              <w:jc w:val="left"/>
              <w:rPr>
                <w:b/>
                <w:sz w:val="24"/>
                <w:szCs w:val="24"/>
                <w:lang w:eastAsia="ko-KR"/>
              </w:rPr>
            </w:pPr>
            <w:r w:rsidRPr="00925D77">
              <w:rPr>
                <w:rFonts w:hint="eastAsia"/>
                <w:b/>
                <w:sz w:val="24"/>
                <w:szCs w:val="24"/>
                <w:lang w:eastAsia="ko-KR"/>
              </w:rPr>
              <w:t>ITB 4</w:t>
            </w:r>
            <w:r w:rsidRPr="00925D77">
              <w:rPr>
                <w:b/>
                <w:sz w:val="24"/>
                <w:szCs w:val="24"/>
                <w:lang w:eastAsia="ko-KR"/>
              </w:rPr>
              <w:t>1</w:t>
            </w:r>
            <w:r w:rsidRPr="00925D77">
              <w:rPr>
                <w:rFonts w:hint="eastAsia"/>
                <w:b/>
                <w:sz w:val="24"/>
                <w:szCs w:val="24"/>
                <w:lang w:eastAsia="ko-KR"/>
              </w:rPr>
              <w:t xml:space="preserve">.1 </w:t>
            </w:r>
          </w:p>
        </w:tc>
        <w:tc>
          <w:tcPr>
            <w:tcW w:w="7470" w:type="dxa"/>
            <w:tcBorders>
              <w:top w:val="single" w:sz="4" w:space="0" w:color="auto"/>
              <w:bottom w:val="single" w:sz="4" w:space="0" w:color="auto"/>
              <w:right w:val="single" w:sz="12" w:space="0" w:color="auto"/>
            </w:tcBorders>
          </w:tcPr>
          <w:p w14:paraId="164CCF64" w14:textId="77777777" w:rsidR="00EE774A" w:rsidRPr="00925D77" w:rsidRDefault="00EE774A" w:rsidP="00EE774A">
            <w:pPr>
              <w:autoSpaceDE w:val="0"/>
              <w:autoSpaceDN w:val="0"/>
              <w:spacing w:line="300" w:lineRule="auto"/>
              <w:textAlignment w:val="baseline"/>
              <w:rPr>
                <w:rFonts w:eastAsia="휴먼명조"/>
                <w:bCs/>
                <w:sz w:val="24"/>
                <w:szCs w:val="24"/>
              </w:rPr>
            </w:pPr>
            <w:r w:rsidRPr="00925D77">
              <w:rPr>
                <w:rFonts w:eastAsia="휴먼명조"/>
                <w:bCs/>
                <w:sz w:val="24"/>
                <w:szCs w:val="24"/>
              </w:rPr>
              <w:t>The Notification of Intention to Award the Contract shall contain, at a minimum, the following information:</w:t>
            </w:r>
          </w:p>
          <w:p w14:paraId="1BBCF8C3" w14:textId="77777777" w:rsidR="00EE774A" w:rsidRPr="00925D77" w:rsidRDefault="00EE774A" w:rsidP="00EE774A">
            <w:pPr>
              <w:autoSpaceDE w:val="0"/>
              <w:autoSpaceDN w:val="0"/>
              <w:spacing w:line="300" w:lineRule="auto"/>
              <w:textAlignment w:val="baseline"/>
              <w:rPr>
                <w:rFonts w:eastAsia="휴먼명조"/>
                <w:bCs/>
                <w:sz w:val="24"/>
                <w:szCs w:val="24"/>
              </w:rPr>
            </w:pPr>
          </w:p>
          <w:p w14:paraId="3BA0049E" w14:textId="77777777" w:rsidR="00EE774A" w:rsidRPr="00925D77" w:rsidRDefault="00EE774A" w:rsidP="00EE774A">
            <w:pPr>
              <w:autoSpaceDE w:val="0"/>
              <w:autoSpaceDN w:val="0"/>
              <w:spacing w:line="300" w:lineRule="auto"/>
              <w:ind w:left="360" w:hangingChars="150" w:hanging="360"/>
              <w:textAlignment w:val="baseline"/>
              <w:rPr>
                <w:rFonts w:eastAsia="휴먼명조"/>
                <w:bCs/>
                <w:sz w:val="24"/>
                <w:szCs w:val="24"/>
              </w:rPr>
            </w:pPr>
            <w:r w:rsidRPr="00925D77">
              <w:rPr>
                <w:rFonts w:eastAsia="휴먼명조"/>
                <w:bCs/>
                <w:sz w:val="24"/>
                <w:szCs w:val="24"/>
              </w:rPr>
              <w:t>(a) the name and address of the Bidder submitting the successful Bid;</w:t>
            </w:r>
          </w:p>
          <w:p w14:paraId="04DDE896" w14:textId="77777777" w:rsidR="00EE774A" w:rsidRPr="00925D77" w:rsidRDefault="00EE774A" w:rsidP="00EE774A">
            <w:pPr>
              <w:autoSpaceDE w:val="0"/>
              <w:autoSpaceDN w:val="0"/>
              <w:spacing w:line="300" w:lineRule="auto"/>
              <w:textAlignment w:val="baseline"/>
              <w:rPr>
                <w:rFonts w:eastAsia="휴먼명조"/>
                <w:bCs/>
                <w:sz w:val="24"/>
                <w:szCs w:val="24"/>
              </w:rPr>
            </w:pPr>
            <w:r w:rsidRPr="00925D77">
              <w:rPr>
                <w:rFonts w:eastAsia="휴먼명조"/>
                <w:bCs/>
                <w:sz w:val="24"/>
                <w:szCs w:val="24"/>
              </w:rPr>
              <w:t>(b) the contract price of the successful Bid;</w:t>
            </w:r>
          </w:p>
          <w:p w14:paraId="50306509" w14:textId="77777777" w:rsidR="00EE774A" w:rsidRPr="00925D77" w:rsidRDefault="00EE774A" w:rsidP="00EE774A">
            <w:pPr>
              <w:autoSpaceDE w:val="0"/>
              <w:autoSpaceDN w:val="0"/>
              <w:spacing w:line="300" w:lineRule="auto"/>
              <w:textAlignment w:val="baseline"/>
              <w:rPr>
                <w:rFonts w:eastAsia="휴먼명조"/>
                <w:bCs/>
                <w:sz w:val="24"/>
                <w:szCs w:val="24"/>
              </w:rPr>
            </w:pPr>
            <w:r w:rsidRPr="00925D77">
              <w:rPr>
                <w:rFonts w:eastAsia="휴먼명조"/>
                <w:bCs/>
                <w:sz w:val="24"/>
                <w:szCs w:val="24"/>
              </w:rPr>
              <w:t>(c) the names of all Bidders who submitted Bids, and their Bid prices as readout, and as evaluated; and</w:t>
            </w:r>
          </w:p>
          <w:p w14:paraId="6BA0D9FE" w14:textId="77777777" w:rsidR="00EE774A" w:rsidRPr="00925D77" w:rsidRDefault="00EE774A" w:rsidP="00EE774A">
            <w:pPr>
              <w:autoSpaceDE w:val="0"/>
              <w:autoSpaceDN w:val="0"/>
              <w:spacing w:line="300" w:lineRule="auto"/>
              <w:textAlignment w:val="baseline"/>
              <w:rPr>
                <w:rFonts w:eastAsia="휴먼명조"/>
                <w:bCs/>
                <w:sz w:val="24"/>
                <w:szCs w:val="24"/>
                <w:lang w:eastAsia="ko-KR"/>
              </w:rPr>
            </w:pPr>
            <w:r w:rsidRPr="00925D77">
              <w:rPr>
                <w:rFonts w:eastAsia="휴먼명조"/>
                <w:bCs/>
                <w:sz w:val="24"/>
                <w:szCs w:val="24"/>
              </w:rPr>
              <w:t>(d) a statement of the reason(s) why the Bid was unsuccessful, unless the price information in (c) above already reveals the reason</w:t>
            </w:r>
            <w:r w:rsidRPr="00925D77">
              <w:rPr>
                <w:rFonts w:eastAsia="휴먼명조" w:hint="eastAsia"/>
                <w:bCs/>
                <w:sz w:val="24"/>
                <w:szCs w:val="24"/>
                <w:lang w:eastAsia="ko-KR"/>
              </w:rPr>
              <w:t>.</w:t>
            </w:r>
          </w:p>
          <w:p w14:paraId="7C2E8D31" w14:textId="77777777" w:rsidR="00EE774A" w:rsidRPr="00925D77" w:rsidRDefault="00EE774A" w:rsidP="00EE774A">
            <w:pPr>
              <w:tabs>
                <w:tab w:val="right" w:pos="7254"/>
              </w:tabs>
              <w:spacing w:before="60" w:after="60"/>
              <w:jc w:val="left"/>
              <w:rPr>
                <w:sz w:val="24"/>
                <w:szCs w:val="24"/>
              </w:rPr>
            </w:pPr>
          </w:p>
        </w:tc>
      </w:tr>
      <w:tr w:rsidR="003D4860" w:rsidRPr="00925D77" w14:paraId="08358F6D" w14:textId="77777777" w:rsidTr="00226E18">
        <w:tblPrEx>
          <w:tblBorders>
            <w:insideH w:val="single" w:sz="8" w:space="0" w:color="000000"/>
          </w:tblBorders>
        </w:tblPrEx>
        <w:trPr>
          <w:trHeight w:val="983"/>
          <w:jc w:val="center"/>
        </w:trPr>
        <w:tc>
          <w:tcPr>
            <w:tcW w:w="1620" w:type="dxa"/>
            <w:tcBorders>
              <w:top w:val="single" w:sz="4" w:space="0" w:color="auto"/>
              <w:left w:val="single" w:sz="12" w:space="0" w:color="auto"/>
              <w:bottom w:val="single" w:sz="4" w:space="0" w:color="auto"/>
            </w:tcBorders>
          </w:tcPr>
          <w:p w14:paraId="0C6AD6AF" w14:textId="00589667" w:rsidR="003D4860" w:rsidRPr="00925D77" w:rsidRDefault="003D4860" w:rsidP="003D4860">
            <w:pPr>
              <w:tabs>
                <w:tab w:val="right" w:pos="7434"/>
              </w:tabs>
              <w:spacing w:before="60" w:after="60"/>
              <w:jc w:val="left"/>
              <w:rPr>
                <w:b/>
                <w:sz w:val="24"/>
                <w:szCs w:val="24"/>
                <w:lang w:eastAsia="ko-KR"/>
              </w:rPr>
            </w:pPr>
            <w:r>
              <w:rPr>
                <w:rFonts w:hint="eastAsia"/>
                <w:b/>
                <w:sz w:val="24"/>
                <w:szCs w:val="24"/>
                <w:lang w:eastAsia="ko-KR"/>
              </w:rPr>
              <w:t>ITB 45.1</w:t>
            </w:r>
          </w:p>
        </w:tc>
        <w:tc>
          <w:tcPr>
            <w:tcW w:w="7470" w:type="dxa"/>
            <w:tcBorders>
              <w:top w:val="single" w:sz="4" w:space="0" w:color="auto"/>
              <w:bottom w:val="single" w:sz="4" w:space="0" w:color="auto"/>
              <w:right w:val="single" w:sz="12" w:space="0" w:color="auto"/>
            </w:tcBorders>
          </w:tcPr>
          <w:p w14:paraId="79BAA414" w14:textId="3C1C2EF1" w:rsidR="003D4860" w:rsidRPr="00793238" w:rsidRDefault="00AA7329" w:rsidP="00226E18">
            <w:pPr>
              <w:tabs>
                <w:tab w:val="right" w:pos="7254"/>
              </w:tabs>
              <w:spacing w:before="60" w:after="60"/>
              <w:rPr>
                <w:sz w:val="24"/>
                <w:szCs w:val="24"/>
              </w:rPr>
            </w:pPr>
            <w:r w:rsidRPr="00E80D60">
              <w:rPr>
                <w:sz w:val="24"/>
                <w:szCs w:val="24"/>
              </w:rPr>
              <w:t>The Performance Security and the Advance Payment Security shall be in the form attached hereto in Section IX (Contract Forms), or another form acceptable to the Employer. The both of the Securities shall be issued by a bank</w:t>
            </w:r>
            <w:r w:rsidR="007E51AE">
              <w:rPr>
                <w:rFonts w:hint="eastAsia"/>
                <w:sz w:val="24"/>
                <w:szCs w:val="24"/>
                <w:lang w:eastAsia="ko-KR"/>
              </w:rPr>
              <w:t>,</w:t>
            </w:r>
            <w:r w:rsidRPr="00E80D60">
              <w:rPr>
                <w:sz w:val="24"/>
                <w:szCs w:val="24"/>
              </w:rPr>
              <w:t xml:space="preserve"> </w:t>
            </w:r>
            <w:r w:rsidRPr="00DD5052">
              <w:rPr>
                <w:sz w:val="24"/>
                <w:szCs w:val="24"/>
              </w:rPr>
              <w:t>insurance company</w:t>
            </w:r>
            <w:r w:rsidR="007E51AE">
              <w:rPr>
                <w:rFonts w:hint="eastAsia"/>
                <w:sz w:val="24"/>
                <w:szCs w:val="24"/>
                <w:lang w:eastAsia="ko-KR"/>
              </w:rPr>
              <w:t xml:space="preserve">, or </w:t>
            </w:r>
            <w:r w:rsidRPr="00DD5052">
              <w:rPr>
                <w:sz w:val="24"/>
                <w:szCs w:val="24"/>
              </w:rPr>
              <w:t xml:space="preserve">financial institution in </w:t>
            </w:r>
            <w:r w:rsidR="007E51AE">
              <w:rPr>
                <w:rFonts w:hint="eastAsia"/>
                <w:sz w:val="24"/>
                <w:szCs w:val="24"/>
                <w:lang w:eastAsia="ko-KR"/>
              </w:rPr>
              <w:t>the Employer</w:t>
            </w:r>
            <w:r w:rsidR="007E51AE">
              <w:rPr>
                <w:sz w:val="24"/>
                <w:szCs w:val="24"/>
                <w:lang w:eastAsia="ko-KR"/>
              </w:rPr>
              <w:t>’</w:t>
            </w:r>
            <w:r w:rsidR="007E51AE">
              <w:rPr>
                <w:rFonts w:hint="eastAsia"/>
                <w:sz w:val="24"/>
                <w:szCs w:val="24"/>
                <w:lang w:eastAsia="ko-KR"/>
              </w:rPr>
              <w:t xml:space="preserve">s country or </w:t>
            </w:r>
            <w:r w:rsidRPr="00DD5052">
              <w:rPr>
                <w:sz w:val="24"/>
                <w:szCs w:val="24"/>
              </w:rPr>
              <w:t>the Contractor's country whose credit rating is equal or above A- (A3) (equivalent) rated by an international credit rating agency</w:t>
            </w:r>
            <w:r w:rsidRPr="007F5E7D">
              <w:rPr>
                <w:sz w:val="24"/>
              </w:rPr>
              <w:t xml:space="preserve"> (e.g., S&amp;P, Fitch, or Moody's). </w:t>
            </w:r>
            <w:r w:rsidRPr="007F5E7D">
              <w:rPr>
                <w:i/>
                <w:sz w:val="24"/>
              </w:rPr>
              <w:t>[The credit rating may be adjusted based on the financial situations in either the Employer’s or the Contractor’s country]</w:t>
            </w:r>
          </w:p>
        </w:tc>
      </w:tr>
      <w:tr w:rsidR="003D4860" w:rsidRPr="00925D77" w14:paraId="006B19E1" w14:textId="77777777" w:rsidTr="00226E18">
        <w:tblPrEx>
          <w:tblBorders>
            <w:insideH w:val="single" w:sz="8" w:space="0" w:color="000000"/>
          </w:tblBorders>
        </w:tblPrEx>
        <w:trPr>
          <w:trHeight w:val="983"/>
          <w:jc w:val="center"/>
        </w:trPr>
        <w:tc>
          <w:tcPr>
            <w:tcW w:w="1620" w:type="dxa"/>
            <w:tcBorders>
              <w:top w:val="single" w:sz="4" w:space="0" w:color="auto"/>
              <w:left w:val="single" w:sz="12" w:space="0" w:color="auto"/>
              <w:bottom w:val="single" w:sz="12" w:space="0" w:color="auto"/>
            </w:tcBorders>
          </w:tcPr>
          <w:p w14:paraId="1B23AEA5" w14:textId="621660CE" w:rsidR="003D4860" w:rsidRPr="00925D77" w:rsidRDefault="003D4860" w:rsidP="003D4860">
            <w:pPr>
              <w:tabs>
                <w:tab w:val="right" w:pos="7434"/>
              </w:tabs>
              <w:spacing w:before="60" w:after="60"/>
              <w:jc w:val="left"/>
              <w:rPr>
                <w:b/>
                <w:sz w:val="24"/>
                <w:szCs w:val="24"/>
                <w:lang w:eastAsia="ko-KR"/>
              </w:rPr>
            </w:pPr>
            <w:r w:rsidRPr="00925D77">
              <w:rPr>
                <w:rFonts w:hint="eastAsia"/>
                <w:b/>
                <w:sz w:val="24"/>
                <w:szCs w:val="24"/>
                <w:lang w:eastAsia="ko-KR"/>
              </w:rPr>
              <w:t xml:space="preserve">ITB </w:t>
            </w:r>
            <w:r w:rsidRPr="00925D77">
              <w:rPr>
                <w:b/>
                <w:sz w:val="24"/>
                <w:szCs w:val="24"/>
                <w:lang w:eastAsia="ko-KR"/>
              </w:rPr>
              <w:t>43.1/</w:t>
            </w:r>
            <w:r w:rsidRPr="00925D77">
              <w:rPr>
                <w:rFonts w:hint="eastAsia"/>
                <w:b/>
                <w:sz w:val="24"/>
                <w:szCs w:val="24"/>
                <w:lang w:eastAsia="ko-KR"/>
              </w:rPr>
              <w:t>4</w:t>
            </w:r>
            <w:r w:rsidRPr="00925D77">
              <w:rPr>
                <w:b/>
                <w:sz w:val="24"/>
                <w:szCs w:val="24"/>
                <w:lang w:eastAsia="ko-KR"/>
              </w:rPr>
              <w:t>6</w:t>
            </w:r>
            <w:r w:rsidRPr="00925D77">
              <w:rPr>
                <w:rFonts w:hint="eastAsia"/>
                <w:b/>
                <w:sz w:val="24"/>
                <w:szCs w:val="24"/>
                <w:lang w:eastAsia="ko-KR"/>
              </w:rPr>
              <w:t xml:space="preserve">.1 </w:t>
            </w:r>
          </w:p>
        </w:tc>
        <w:tc>
          <w:tcPr>
            <w:tcW w:w="7470" w:type="dxa"/>
            <w:tcBorders>
              <w:top w:val="single" w:sz="4" w:space="0" w:color="auto"/>
              <w:bottom w:val="single" w:sz="12" w:space="0" w:color="auto"/>
              <w:right w:val="single" w:sz="12" w:space="0" w:color="auto"/>
            </w:tcBorders>
          </w:tcPr>
          <w:p w14:paraId="04CF1619" w14:textId="77777777" w:rsidR="003D4860" w:rsidRPr="00226E18" w:rsidRDefault="003D4860" w:rsidP="00226E18">
            <w:pPr>
              <w:tabs>
                <w:tab w:val="right" w:pos="7254"/>
              </w:tabs>
              <w:spacing w:before="60" w:after="60"/>
              <w:jc w:val="left"/>
              <w:rPr>
                <w:sz w:val="24"/>
                <w:szCs w:val="24"/>
              </w:rPr>
            </w:pPr>
            <w:r w:rsidRPr="00226E18">
              <w:rPr>
                <w:sz w:val="24"/>
                <w:szCs w:val="24"/>
              </w:rPr>
              <w:t xml:space="preserve">Any Complaint related to the Procurement shall be submitted in writing, to: </w:t>
            </w:r>
          </w:p>
          <w:p w14:paraId="178F6FA9" w14:textId="77777777" w:rsidR="003D4860" w:rsidRPr="00226E18" w:rsidRDefault="003D4860" w:rsidP="00226E18">
            <w:pPr>
              <w:tabs>
                <w:tab w:val="right" w:pos="7254"/>
              </w:tabs>
              <w:spacing w:before="60" w:after="60"/>
              <w:jc w:val="left"/>
              <w:rPr>
                <w:sz w:val="24"/>
                <w:szCs w:val="24"/>
              </w:rPr>
            </w:pPr>
            <w:r w:rsidRPr="00226E18">
              <w:rPr>
                <w:sz w:val="24"/>
                <w:szCs w:val="24"/>
              </w:rPr>
              <w:t>Attention: __________________</w:t>
            </w:r>
          </w:p>
          <w:p w14:paraId="74BB712C" w14:textId="77777777" w:rsidR="003D4860" w:rsidRPr="00226E18" w:rsidRDefault="003D4860" w:rsidP="00226E18">
            <w:pPr>
              <w:tabs>
                <w:tab w:val="right" w:pos="7254"/>
              </w:tabs>
              <w:spacing w:before="60" w:after="60"/>
              <w:jc w:val="left"/>
              <w:rPr>
                <w:sz w:val="24"/>
                <w:szCs w:val="24"/>
              </w:rPr>
            </w:pPr>
            <w:r w:rsidRPr="00226E18">
              <w:rPr>
                <w:sz w:val="24"/>
                <w:szCs w:val="24"/>
              </w:rPr>
              <w:t>Title/position: _____________________</w:t>
            </w:r>
          </w:p>
          <w:p w14:paraId="55F18976" w14:textId="77777777" w:rsidR="003D4860" w:rsidRPr="00226E18" w:rsidRDefault="003D4860" w:rsidP="00226E18">
            <w:pPr>
              <w:tabs>
                <w:tab w:val="right" w:pos="7254"/>
              </w:tabs>
              <w:spacing w:before="60" w:after="60"/>
              <w:jc w:val="left"/>
              <w:rPr>
                <w:sz w:val="24"/>
                <w:szCs w:val="24"/>
              </w:rPr>
            </w:pPr>
            <w:r w:rsidRPr="00226E18">
              <w:rPr>
                <w:sz w:val="24"/>
                <w:szCs w:val="24"/>
              </w:rPr>
              <w:t>Employer: ________________________</w:t>
            </w:r>
          </w:p>
          <w:p w14:paraId="2E336409" w14:textId="77777777" w:rsidR="003D4860" w:rsidRPr="00226E18" w:rsidRDefault="003D4860" w:rsidP="00226E18">
            <w:pPr>
              <w:tabs>
                <w:tab w:val="right" w:pos="7254"/>
              </w:tabs>
              <w:spacing w:before="60" w:after="60"/>
              <w:jc w:val="left"/>
              <w:rPr>
                <w:sz w:val="24"/>
                <w:szCs w:val="24"/>
              </w:rPr>
            </w:pPr>
            <w:r w:rsidRPr="00226E18">
              <w:rPr>
                <w:sz w:val="24"/>
                <w:szCs w:val="24"/>
              </w:rPr>
              <w:t>E-mail address: ____________________</w:t>
            </w:r>
          </w:p>
          <w:p w14:paraId="049183E4" w14:textId="77777777" w:rsidR="003D4860" w:rsidRPr="00226E18" w:rsidRDefault="003D4860" w:rsidP="00226E18">
            <w:pPr>
              <w:tabs>
                <w:tab w:val="right" w:pos="7254"/>
              </w:tabs>
              <w:spacing w:before="60" w:after="60"/>
              <w:jc w:val="left"/>
              <w:rPr>
                <w:sz w:val="24"/>
                <w:szCs w:val="24"/>
              </w:rPr>
            </w:pPr>
            <w:r w:rsidRPr="00226E18">
              <w:rPr>
                <w:sz w:val="24"/>
                <w:szCs w:val="24"/>
              </w:rPr>
              <w:t>Facsimile number: ________________</w:t>
            </w:r>
          </w:p>
          <w:p w14:paraId="5D7D7467" w14:textId="77777777" w:rsidR="003D4860" w:rsidRPr="00226E18" w:rsidRDefault="003D4860" w:rsidP="00226E18">
            <w:pPr>
              <w:tabs>
                <w:tab w:val="right" w:pos="7254"/>
              </w:tabs>
              <w:spacing w:before="60" w:after="60"/>
              <w:jc w:val="left"/>
              <w:rPr>
                <w:sz w:val="24"/>
                <w:szCs w:val="24"/>
              </w:rPr>
            </w:pPr>
          </w:p>
          <w:p w14:paraId="30E78490" w14:textId="77777777" w:rsidR="003D4860" w:rsidRPr="00226E18" w:rsidRDefault="003D4860" w:rsidP="00226E18">
            <w:pPr>
              <w:tabs>
                <w:tab w:val="right" w:pos="7254"/>
              </w:tabs>
              <w:spacing w:before="60" w:after="60"/>
              <w:jc w:val="left"/>
              <w:rPr>
                <w:sz w:val="24"/>
                <w:szCs w:val="24"/>
              </w:rPr>
            </w:pPr>
            <w:r w:rsidRPr="00226E18">
              <w:rPr>
                <w:sz w:val="24"/>
                <w:szCs w:val="24"/>
              </w:rPr>
              <w:t xml:space="preserve">Any Complaint related to fraud or corruption associated with the Employer or any interested party in the Procurement process shall be submitted in writing, to: </w:t>
            </w:r>
          </w:p>
          <w:p w14:paraId="3CD5466E" w14:textId="77777777" w:rsidR="003D4860" w:rsidRPr="00226E18" w:rsidRDefault="003D4860" w:rsidP="00226E18">
            <w:pPr>
              <w:tabs>
                <w:tab w:val="right" w:pos="7254"/>
              </w:tabs>
              <w:spacing w:before="60" w:after="60"/>
              <w:jc w:val="left"/>
              <w:rPr>
                <w:sz w:val="24"/>
                <w:szCs w:val="24"/>
              </w:rPr>
            </w:pPr>
            <w:r w:rsidRPr="00226E18">
              <w:rPr>
                <w:sz w:val="24"/>
                <w:szCs w:val="24"/>
              </w:rPr>
              <w:t>Attention: __________________</w:t>
            </w:r>
          </w:p>
          <w:p w14:paraId="5CFBB3B0" w14:textId="77777777" w:rsidR="003D4860" w:rsidRPr="00226E18" w:rsidRDefault="003D4860" w:rsidP="00226E18">
            <w:pPr>
              <w:tabs>
                <w:tab w:val="right" w:pos="7254"/>
              </w:tabs>
              <w:spacing w:before="60" w:after="60"/>
              <w:jc w:val="left"/>
              <w:rPr>
                <w:sz w:val="24"/>
                <w:szCs w:val="24"/>
              </w:rPr>
            </w:pPr>
            <w:r w:rsidRPr="00226E18">
              <w:rPr>
                <w:sz w:val="24"/>
                <w:szCs w:val="24"/>
              </w:rPr>
              <w:lastRenderedPageBreak/>
              <w:t>Title/position: _____________________</w:t>
            </w:r>
          </w:p>
          <w:p w14:paraId="3F295CF3" w14:textId="77777777" w:rsidR="003D4860" w:rsidRPr="00226E18" w:rsidRDefault="003D4860" w:rsidP="00226E18">
            <w:pPr>
              <w:tabs>
                <w:tab w:val="right" w:pos="7254"/>
              </w:tabs>
              <w:spacing w:before="60" w:after="60"/>
              <w:jc w:val="left"/>
              <w:rPr>
                <w:sz w:val="24"/>
                <w:szCs w:val="24"/>
              </w:rPr>
            </w:pPr>
            <w:r w:rsidRPr="00226E18">
              <w:rPr>
                <w:sz w:val="24"/>
                <w:szCs w:val="24"/>
              </w:rPr>
              <w:t>Anti-Corruption Unit*: ________________________</w:t>
            </w:r>
          </w:p>
          <w:p w14:paraId="30DFB357" w14:textId="77777777" w:rsidR="003D4860" w:rsidRPr="00226E18" w:rsidRDefault="003D4860" w:rsidP="00226E18">
            <w:pPr>
              <w:tabs>
                <w:tab w:val="right" w:pos="7254"/>
              </w:tabs>
              <w:spacing w:before="60" w:after="60"/>
              <w:jc w:val="left"/>
              <w:rPr>
                <w:sz w:val="24"/>
                <w:szCs w:val="24"/>
              </w:rPr>
            </w:pPr>
            <w:r w:rsidRPr="00226E18">
              <w:rPr>
                <w:sz w:val="24"/>
                <w:szCs w:val="24"/>
              </w:rPr>
              <w:t>E-mail address: ____________________</w:t>
            </w:r>
          </w:p>
          <w:p w14:paraId="10EFDB03" w14:textId="77777777" w:rsidR="003D4860" w:rsidRPr="00226E18" w:rsidRDefault="003D4860" w:rsidP="00226E18">
            <w:pPr>
              <w:tabs>
                <w:tab w:val="right" w:pos="7254"/>
              </w:tabs>
              <w:spacing w:before="60" w:after="60"/>
              <w:jc w:val="left"/>
              <w:rPr>
                <w:sz w:val="24"/>
                <w:szCs w:val="24"/>
              </w:rPr>
            </w:pPr>
            <w:r w:rsidRPr="00226E18">
              <w:rPr>
                <w:sz w:val="24"/>
                <w:szCs w:val="24"/>
              </w:rPr>
              <w:t>Facsimile number: ________________</w:t>
            </w:r>
          </w:p>
          <w:p w14:paraId="42EFB121" w14:textId="5CF8E33B" w:rsidR="003D4860" w:rsidRPr="00925D77" w:rsidRDefault="003D4860" w:rsidP="003D4860">
            <w:pPr>
              <w:tabs>
                <w:tab w:val="right" w:pos="7254"/>
              </w:tabs>
              <w:spacing w:before="60" w:after="60"/>
              <w:jc w:val="left"/>
              <w:rPr>
                <w:sz w:val="24"/>
                <w:szCs w:val="24"/>
              </w:rPr>
            </w:pPr>
            <w:r w:rsidRPr="00226E18">
              <w:rPr>
                <w:i/>
                <w:iCs/>
                <w:sz w:val="24"/>
                <w:szCs w:val="24"/>
              </w:rPr>
              <w:t>[* Any entity vested with the authority to address matters of fraud or corruption within the Employer’s parent ministry, the ministry responsible for administering the EDCF Loan, or the government body overseeing public procurement.]</w:t>
            </w:r>
          </w:p>
        </w:tc>
      </w:tr>
    </w:tbl>
    <w:p w14:paraId="51633B67" w14:textId="77777777" w:rsidR="00FC46D4" w:rsidRPr="00925D77" w:rsidRDefault="00FC46D4" w:rsidP="003157AF">
      <w:pPr>
        <w:pStyle w:val="2"/>
        <w:rPr>
          <w:sz w:val="44"/>
          <w:szCs w:val="44"/>
        </w:rPr>
        <w:sectPr w:rsidR="00FC46D4" w:rsidRPr="00925D77" w:rsidSect="00A24468">
          <w:headerReference w:type="even" r:id="rId26"/>
          <w:headerReference w:type="default" r:id="rId27"/>
          <w:footerReference w:type="even" r:id="rId28"/>
          <w:footerReference w:type="default" r:id="rId29"/>
          <w:footnotePr>
            <w:numRestart w:val="eachSect"/>
          </w:footnotePr>
          <w:pgSz w:w="12240" w:h="15840" w:code="1"/>
          <w:pgMar w:top="1440" w:right="1009" w:bottom="1440" w:left="1582" w:header="720" w:footer="720" w:gutter="0"/>
          <w:pgNumType w:chapStyle="1"/>
          <w:cols w:space="720"/>
          <w:docGrid w:linePitch="360"/>
        </w:sectPr>
      </w:pPr>
    </w:p>
    <w:p w14:paraId="03939955" w14:textId="2AB81820" w:rsidR="006D40EC" w:rsidRPr="00925D77" w:rsidRDefault="009D666E" w:rsidP="003157AF">
      <w:pPr>
        <w:pStyle w:val="2"/>
        <w:rPr>
          <w:sz w:val="44"/>
          <w:szCs w:val="44"/>
        </w:rPr>
      </w:pPr>
      <w:bookmarkStart w:id="454" w:name="_Toc55313404"/>
      <w:bookmarkStart w:id="455" w:name="_Toc55390416"/>
      <w:r w:rsidRPr="00925D77">
        <w:rPr>
          <w:sz w:val="44"/>
          <w:szCs w:val="44"/>
        </w:rPr>
        <w:lastRenderedPageBreak/>
        <w:t>Section I. Instructions to Bidders</w:t>
      </w:r>
      <w:bookmarkStart w:id="456" w:name="_Toc46018624"/>
      <w:bookmarkStart w:id="457" w:name="_Toc46023261"/>
      <w:bookmarkEnd w:id="450"/>
      <w:bookmarkEnd w:id="451"/>
      <w:r w:rsidR="00515C2A" w:rsidRPr="00925D77">
        <w:rPr>
          <w:sz w:val="44"/>
          <w:szCs w:val="44"/>
        </w:rPr>
        <w:br/>
      </w:r>
      <w:r w:rsidRPr="00925D77">
        <w:rPr>
          <w:rFonts w:hint="eastAsia"/>
          <w:sz w:val="44"/>
          <w:szCs w:val="44"/>
        </w:rPr>
        <w:t>(Single-Stage</w:t>
      </w:r>
      <w:r w:rsidR="00DB5ADD" w:rsidRPr="00925D77">
        <w:rPr>
          <w:sz w:val="44"/>
          <w:szCs w:val="44"/>
        </w:rPr>
        <w:t>:</w:t>
      </w:r>
      <w:r w:rsidRPr="00925D77">
        <w:rPr>
          <w:rFonts w:hint="eastAsia"/>
          <w:sz w:val="44"/>
          <w:szCs w:val="44"/>
        </w:rPr>
        <w:t xml:space="preserve"> </w:t>
      </w:r>
      <w:r w:rsidRPr="00925D77">
        <w:rPr>
          <w:sz w:val="44"/>
          <w:szCs w:val="44"/>
        </w:rPr>
        <w:t>Two</w:t>
      </w:r>
      <w:r w:rsidR="00324559" w:rsidRPr="00925D77">
        <w:rPr>
          <w:sz w:val="44"/>
          <w:szCs w:val="44"/>
        </w:rPr>
        <w:t>-</w:t>
      </w:r>
      <w:r w:rsidRPr="00925D77">
        <w:rPr>
          <w:rFonts w:hint="eastAsia"/>
          <w:sz w:val="44"/>
          <w:szCs w:val="44"/>
        </w:rPr>
        <w:t>Envelope)</w:t>
      </w:r>
      <w:bookmarkEnd w:id="454"/>
      <w:bookmarkEnd w:id="455"/>
      <w:bookmarkEnd w:id="456"/>
      <w:bookmarkEnd w:id="457"/>
    </w:p>
    <w:p w14:paraId="701319A9" w14:textId="171CE2E6" w:rsidR="0038320A" w:rsidRPr="00925D77" w:rsidRDefault="0038320A" w:rsidP="0038320A"/>
    <w:p w14:paraId="01E6A609" w14:textId="6FCCC535" w:rsidR="004720DA" w:rsidRPr="00925D77" w:rsidRDefault="00964913" w:rsidP="006C1C2E">
      <w:pPr>
        <w:spacing w:line="360" w:lineRule="auto"/>
        <w:jc w:val="center"/>
        <w:rPr>
          <w:rFonts w:asciiTheme="minorHAnsi" w:hAnsiTheme="minorHAnsi" w:cstheme="minorBidi"/>
          <w:noProof/>
          <w:kern w:val="2"/>
          <w:szCs w:val="22"/>
          <w:lang w:eastAsia="ko-KR"/>
        </w:rPr>
      </w:pPr>
      <w:r w:rsidRPr="00925D77">
        <w:rPr>
          <w:b/>
          <w:sz w:val="32"/>
          <w:szCs w:val="32"/>
        </w:rPr>
        <w:t>Table of Clauses</w:t>
      </w:r>
      <w:r w:rsidR="00780CAE" w:rsidRPr="00925D77">
        <w:rPr>
          <w:szCs w:val="24"/>
        </w:rPr>
        <w:fldChar w:fldCharType="begin"/>
      </w:r>
      <w:r w:rsidR="00780CAE" w:rsidRPr="00925D77">
        <w:rPr>
          <w:szCs w:val="24"/>
        </w:rPr>
        <w:instrText xml:space="preserve"> TOC \t "A,1,1.,2" </w:instrText>
      </w:r>
      <w:r w:rsidR="00780CAE" w:rsidRPr="00925D77">
        <w:rPr>
          <w:szCs w:val="24"/>
        </w:rPr>
        <w:fldChar w:fldCharType="separate"/>
      </w:r>
    </w:p>
    <w:p w14:paraId="087C53A1" w14:textId="4EF43E93" w:rsidR="004720DA" w:rsidRPr="00925D77" w:rsidRDefault="004720DA" w:rsidP="006C1C2E">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A.</w:t>
      </w:r>
      <w:r w:rsidRPr="00925D77">
        <w:rPr>
          <w:rFonts w:asciiTheme="minorHAnsi" w:eastAsiaTheme="minorEastAsia" w:hAnsiTheme="minorHAnsi" w:cstheme="minorBidi"/>
          <w:b w:val="0"/>
          <w:noProof/>
          <w:kern w:val="2"/>
          <w:sz w:val="20"/>
          <w:szCs w:val="22"/>
          <w:lang w:eastAsia="ko-KR"/>
        </w:rPr>
        <w:tab/>
      </w:r>
      <w:r w:rsidRPr="00925D77">
        <w:rPr>
          <w:noProof/>
        </w:rPr>
        <w:t>General</w:t>
      </w:r>
      <w:r w:rsidRPr="00925D77">
        <w:rPr>
          <w:noProof/>
        </w:rPr>
        <w:tab/>
      </w:r>
      <w:r w:rsidRPr="00925D77">
        <w:rPr>
          <w:noProof/>
        </w:rPr>
        <w:fldChar w:fldCharType="begin"/>
      </w:r>
      <w:r w:rsidRPr="00925D77">
        <w:rPr>
          <w:noProof/>
        </w:rPr>
        <w:instrText xml:space="preserve"> PAGEREF _Toc55295320 \h </w:instrText>
      </w:r>
      <w:r w:rsidRPr="00925D77">
        <w:rPr>
          <w:noProof/>
        </w:rPr>
      </w:r>
      <w:r w:rsidRPr="00925D77">
        <w:rPr>
          <w:noProof/>
        </w:rPr>
        <w:fldChar w:fldCharType="separate"/>
      </w:r>
      <w:r w:rsidR="00403E03">
        <w:rPr>
          <w:noProof/>
        </w:rPr>
        <w:t>45</w:t>
      </w:r>
      <w:r w:rsidRPr="00925D77">
        <w:rPr>
          <w:noProof/>
        </w:rPr>
        <w:fldChar w:fldCharType="end"/>
      </w:r>
    </w:p>
    <w:p w14:paraId="24A10F59" w14:textId="36B81B6D"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w:t>
      </w:r>
      <w:r w:rsidRPr="00925D77">
        <w:rPr>
          <w:rFonts w:asciiTheme="minorHAnsi" w:eastAsiaTheme="minorEastAsia" w:hAnsiTheme="minorHAnsi" w:cstheme="minorBidi"/>
          <w:noProof/>
          <w:kern w:val="2"/>
          <w:sz w:val="20"/>
          <w:szCs w:val="22"/>
          <w:lang w:eastAsia="ko-KR"/>
        </w:rPr>
        <w:tab/>
      </w:r>
      <w:r w:rsidRPr="00925D77">
        <w:rPr>
          <w:noProof/>
        </w:rPr>
        <w:t>Scope of Bid</w:t>
      </w:r>
      <w:r w:rsidRPr="00925D77">
        <w:rPr>
          <w:noProof/>
        </w:rPr>
        <w:tab/>
      </w:r>
      <w:r w:rsidRPr="00925D77">
        <w:rPr>
          <w:noProof/>
        </w:rPr>
        <w:fldChar w:fldCharType="begin"/>
      </w:r>
      <w:r w:rsidRPr="00925D77">
        <w:rPr>
          <w:noProof/>
        </w:rPr>
        <w:instrText xml:space="preserve"> PAGEREF _Toc55295321 \h </w:instrText>
      </w:r>
      <w:r w:rsidRPr="00925D77">
        <w:rPr>
          <w:noProof/>
        </w:rPr>
      </w:r>
      <w:r w:rsidRPr="00925D77">
        <w:rPr>
          <w:noProof/>
        </w:rPr>
        <w:fldChar w:fldCharType="separate"/>
      </w:r>
      <w:r w:rsidR="00403E03">
        <w:rPr>
          <w:noProof/>
        </w:rPr>
        <w:t>45</w:t>
      </w:r>
      <w:r w:rsidRPr="00925D77">
        <w:rPr>
          <w:noProof/>
        </w:rPr>
        <w:fldChar w:fldCharType="end"/>
      </w:r>
    </w:p>
    <w:p w14:paraId="51D69B38" w14:textId="52673243"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w:t>
      </w:r>
      <w:r w:rsidRPr="00925D77">
        <w:rPr>
          <w:rFonts w:asciiTheme="minorHAnsi" w:eastAsiaTheme="minorEastAsia" w:hAnsiTheme="minorHAnsi" w:cstheme="minorBidi"/>
          <w:noProof/>
          <w:kern w:val="2"/>
          <w:sz w:val="20"/>
          <w:szCs w:val="22"/>
          <w:lang w:eastAsia="ko-KR"/>
        </w:rPr>
        <w:tab/>
      </w:r>
      <w:r w:rsidRPr="00925D77">
        <w:rPr>
          <w:noProof/>
        </w:rPr>
        <w:t>Source of Funds</w:t>
      </w:r>
      <w:r w:rsidRPr="00925D77">
        <w:rPr>
          <w:noProof/>
        </w:rPr>
        <w:tab/>
      </w:r>
      <w:r w:rsidRPr="00925D77">
        <w:rPr>
          <w:noProof/>
        </w:rPr>
        <w:fldChar w:fldCharType="begin"/>
      </w:r>
      <w:r w:rsidRPr="00925D77">
        <w:rPr>
          <w:noProof/>
        </w:rPr>
        <w:instrText xml:space="preserve"> PAGEREF _Toc55295322 \h </w:instrText>
      </w:r>
      <w:r w:rsidRPr="00925D77">
        <w:rPr>
          <w:noProof/>
        </w:rPr>
      </w:r>
      <w:r w:rsidRPr="00925D77">
        <w:rPr>
          <w:noProof/>
        </w:rPr>
        <w:fldChar w:fldCharType="separate"/>
      </w:r>
      <w:r w:rsidR="00403E03">
        <w:rPr>
          <w:noProof/>
        </w:rPr>
        <w:t>45</w:t>
      </w:r>
      <w:r w:rsidRPr="00925D77">
        <w:rPr>
          <w:noProof/>
        </w:rPr>
        <w:fldChar w:fldCharType="end"/>
      </w:r>
    </w:p>
    <w:p w14:paraId="310D9264" w14:textId="0AC7D9E5"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w:t>
      </w:r>
      <w:r w:rsidRPr="00925D77">
        <w:rPr>
          <w:rFonts w:asciiTheme="minorHAnsi" w:eastAsiaTheme="minorEastAsia" w:hAnsiTheme="minorHAnsi" w:cstheme="minorBidi"/>
          <w:noProof/>
          <w:kern w:val="2"/>
          <w:sz w:val="20"/>
          <w:szCs w:val="22"/>
          <w:lang w:eastAsia="ko-KR"/>
        </w:rPr>
        <w:tab/>
      </w:r>
      <w:r w:rsidRPr="00925D77">
        <w:rPr>
          <w:noProof/>
        </w:rPr>
        <w:t>Fraud and Corruption</w:t>
      </w:r>
      <w:r w:rsidRPr="00925D77">
        <w:rPr>
          <w:noProof/>
        </w:rPr>
        <w:tab/>
      </w:r>
      <w:r w:rsidRPr="00925D77">
        <w:rPr>
          <w:noProof/>
        </w:rPr>
        <w:fldChar w:fldCharType="begin"/>
      </w:r>
      <w:r w:rsidRPr="00925D77">
        <w:rPr>
          <w:noProof/>
        </w:rPr>
        <w:instrText xml:space="preserve"> PAGEREF _Toc55295323 \h </w:instrText>
      </w:r>
      <w:r w:rsidRPr="00925D77">
        <w:rPr>
          <w:noProof/>
        </w:rPr>
      </w:r>
      <w:r w:rsidRPr="00925D77">
        <w:rPr>
          <w:noProof/>
        </w:rPr>
        <w:fldChar w:fldCharType="separate"/>
      </w:r>
      <w:r w:rsidR="00403E03">
        <w:rPr>
          <w:noProof/>
        </w:rPr>
        <w:t>45</w:t>
      </w:r>
      <w:r w:rsidRPr="00925D77">
        <w:rPr>
          <w:noProof/>
        </w:rPr>
        <w:fldChar w:fldCharType="end"/>
      </w:r>
    </w:p>
    <w:p w14:paraId="70B5DCCB" w14:textId="5CCC3F7E"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w:t>
      </w:r>
      <w:r w:rsidRPr="00925D77">
        <w:rPr>
          <w:rFonts w:asciiTheme="minorHAnsi" w:eastAsiaTheme="minorEastAsia" w:hAnsiTheme="minorHAnsi" w:cstheme="minorBidi"/>
          <w:noProof/>
          <w:kern w:val="2"/>
          <w:sz w:val="20"/>
          <w:szCs w:val="22"/>
          <w:lang w:eastAsia="ko-KR"/>
        </w:rPr>
        <w:tab/>
      </w:r>
      <w:r w:rsidRPr="00925D77">
        <w:rPr>
          <w:noProof/>
        </w:rPr>
        <w:t>Eligible Bidders</w:t>
      </w:r>
      <w:r w:rsidRPr="00925D77">
        <w:rPr>
          <w:noProof/>
        </w:rPr>
        <w:tab/>
      </w:r>
      <w:r w:rsidRPr="00925D77">
        <w:rPr>
          <w:noProof/>
        </w:rPr>
        <w:fldChar w:fldCharType="begin"/>
      </w:r>
      <w:r w:rsidRPr="00925D77">
        <w:rPr>
          <w:noProof/>
        </w:rPr>
        <w:instrText xml:space="preserve"> PAGEREF _Toc55295324 \h </w:instrText>
      </w:r>
      <w:r w:rsidRPr="00925D77">
        <w:rPr>
          <w:noProof/>
        </w:rPr>
      </w:r>
      <w:r w:rsidRPr="00925D77">
        <w:rPr>
          <w:noProof/>
        </w:rPr>
        <w:fldChar w:fldCharType="separate"/>
      </w:r>
      <w:r w:rsidR="00403E03">
        <w:rPr>
          <w:noProof/>
        </w:rPr>
        <w:t>48</w:t>
      </w:r>
      <w:r w:rsidRPr="00925D77">
        <w:rPr>
          <w:noProof/>
        </w:rPr>
        <w:fldChar w:fldCharType="end"/>
      </w:r>
    </w:p>
    <w:p w14:paraId="0BE4491E" w14:textId="56363D36"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5.</w:t>
      </w:r>
      <w:r w:rsidRPr="00925D77">
        <w:rPr>
          <w:rFonts w:asciiTheme="minorHAnsi" w:eastAsiaTheme="minorEastAsia" w:hAnsiTheme="minorHAnsi" w:cstheme="minorBidi"/>
          <w:noProof/>
          <w:kern w:val="2"/>
          <w:sz w:val="20"/>
          <w:szCs w:val="22"/>
          <w:lang w:eastAsia="ko-KR"/>
        </w:rPr>
        <w:tab/>
      </w:r>
      <w:r w:rsidRPr="00925D77">
        <w:rPr>
          <w:noProof/>
        </w:rPr>
        <w:t>Eligible Plant and Installation Services</w:t>
      </w:r>
      <w:r w:rsidRPr="00925D77">
        <w:rPr>
          <w:noProof/>
        </w:rPr>
        <w:tab/>
      </w:r>
      <w:r w:rsidRPr="00925D77">
        <w:rPr>
          <w:noProof/>
        </w:rPr>
        <w:fldChar w:fldCharType="begin"/>
      </w:r>
      <w:r w:rsidRPr="00925D77">
        <w:rPr>
          <w:noProof/>
        </w:rPr>
        <w:instrText xml:space="preserve"> PAGEREF _Toc55295325 \h </w:instrText>
      </w:r>
      <w:r w:rsidRPr="00925D77">
        <w:rPr>
          <w:noProof/>
        </w:rPr>
      </w:r>
      <w:r w:rsidRPr="00925D77">
        <w:rPr>
          <w:noProof/>
        </w:rPr>
        <w:fldChar w:fldCharType="separate"/>
      </w:r>
      <w:r w:rsidR="00403E03">
        <w:rPr>
          <w:noProof/>
        </w:rPr>
        <w:t>50</w:t>
      </w:r>
      <w:r w:rsidRPr="00925D77">
        <w:rPr>
          <w:noProof/>
        </w:rPr>
        <w:fldChar w:fldCharType="end"/>
      </w:r>
    </w:p>
    <w:p w14:paraId="4FD5B0A1" w14:textId="4D13212F" w:rsidR="004720DA" w:rsidRPr="00925D77" w:rsidRDefault="004720DA" w:rsidP="006C1C2E">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B.</w:t>
      </w:r>
      <w:r w:rsidRPr="00925D77">
        <w:rPr>
          <w:rFonts w:asciiTheme="minorHAnsi" w:eastAsiaTheme="minorEastAsia" w:hAnsiTheme="minorHAnsi" w:cstheme="minorBidi"/>
          <w:b w:val="0"/>
          <w:noProof/>
          <w:kern w:val="2"/>
          <w:sz w:val="20"/>
          <w:szCs w:val="22"/>
          <w:lang w:eastAsia="ko-KR"/>
        </w:rPr>
        <w:tab/>
      </w:r>
      <w:r w:rsidRPr="00925D77">
        <w:rPr>
          <w:noProof/>
        </w:rPr>
        <w:t>Contents of Bidding Document</w:t>
      </w:r>
      <w:r w:rsidRPr="00925D77">
        <w:rPr>
          <w:noProof/>
        </w:rPr>
        <w:tab/>
      </w:r>
      <w:r w:rsidRPr="00925D77">
        <w:rPr>
          <w:noProof/>
        </w:rPr>
        <w:fldChar w:fldCharType="begin"/>
      </w:r>
      <w:r w:rsidRPr="00925D77">
        <w:rPr>
          <w:noProof/>
        </w:rPr>
        <w:instrText xml:space="preserve"> PAGEREF _Toc55295326 \h </w:instrText>
      </w:r>
      <w:r w:rsidRPr="00925D77">
        <w:rPr>
          <w:noProof/>
        </w:rPr>
      </w:r>
      <w:r w:rsidRPr="00925D77">
        <w:rPr>
          <w:noProof/>
        </w:rPr>
        <w:fldChar w:fldCharType="separate"/>
      </w:r>
      <w:r w:rsidR="00403E03">
        <w:rPr>
          <w:noProof/>
        </w:rPr>
        <w:t>50</w:t>
      </w:r>
      <w:r w:rsidRPr="00925D77">
        <w:rPr>
          <w:noProof/>
        </w:rPr>
        <w:fldChar w:fldCharType="end"/>
      </w:r>
    </w:p>
    <w:p w14:paraId="53E5FB2F" w14:textId="26D4A8FE"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6.</w:t>
      </w:r>
      <w:r w:rsidRPr="00925D77">
        <w:rPr>
          <w:rFonts w:asciiTheme="minorHAnsi" w:eastAsiaTheme="minorEastAsia" w:hAnsiTheme="minorHAnsi" w:cstheme="minorBidi"/>
          <w:noProof/>
          <w:kern w:val="2"/>
          <w:sz w:val="20"/>
          <w:szCs w:val="22"/>
          <w:lang w:eastAsia="ko-KR"/>
        </w:rPr>
        <w:tab/>
      </w:r>
      <w:r w:rsidRPr="00925D77">
        <w:rPr>
          <w:noProof/>
        </w:rPr>
        <w:t>Sections of Bidding Document</w:t>
      </w:r>
      <w:r w:rsidRPr="00925D77">
        <w:rPr>
          <w:noProof/>
        </w:rPr>
        <w:tab/>
      </w:r>
      <w:r w:rsidRPr="00925D77">
        <w:rPr>
          <w:noProof/>
        </w:rPr>
        <w:fldChar w:fldCharType="begin"/>
      </w:r>
      <w:r w:rsidRPr="00925D77">
        <w:rPr>
          <w:noProof/>
        </w:rPr>
        <w:instrText xml:space="preserve"> PAGEREF _Toc55295327 \h </w:instrText>
      </w:r>
      <w:r w:rsidRPr="00925D77">
        <w:rPr>
          <w:noProof/>
        </w:rPr>
      </w:r>
      <w:r w:rsidRPr="00925D77">
        <w:rPr>
          <w:noProof/>
        </w:rPr>
        <w:fldChar w:fldCharType="separate"/>
      </w:r>
      <w:r w:rsidR="00403E03">
        <w:rPr>
          <w:noProof/>
        </w:rPr>
        <w:t>50</w:t>
      </w:r>
      <w:r w:rsidRPr="00925D77">
        <w:rPr>
          <w:noProof/>
        </w:rPr>
        <w:fldChar w:fldCharType="end"/>
      </w:r>
    </w:p>
    <w:p w14:paraId="38E22D17" w14:textId="5EB9A650"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7.</w:t>
      </w:r>
      <w:r w:rsidRPr="00925D77">
        <w:rPr>
          <w:rFonts w:asciiTheme="minorHAnsi" w:eastAsiaTheme="minorEastAsia" w:hAnsiTheme="minorHAnsi" w:cstheme="minorBidi"/>
          <w:noProof/>
          <w:kern w:val="2"/>
          <w:sz w:val="20"/>
          <w:szCs w:val="22"/>
          <w:lang w:eastAsia="ko-KR"/>
        </w:rPr>
        <w:tab/>
      </w:r>
      <w:r w:rsidRPr="00925D77">
        <w:rPr>
          <w:noProof/>
        </w:rPr>
        <w:t>Clarification of Bidding Document, Site Visit, Pre-Bid Meeting</w:t>
      </w:r>
      <w:r w:rsidRPr="00925D77">
        <w:rPr>
          <w:noProof/>
        </w:rPr>
        <w:tab/>
      </w:r>
      <w:r w:rsidRPr="00925D77">
        <w:rPr>
          <w:noProof/>
        </w:rPr>
        <w:fldChar w:fldCharType="begin"/>
      </w:r>
      <w:r w:rsidRPr="00925D77">
        <w:rPr>
          <w:noProof/>
        </w:rPr>
        <w:instrText xml:space="preserve"> PAGEREF _Toc55295328 \h </w:instrText>
      </w:r>
      <w:r w:rsidRPr="00925D77">
        <w:rPr>
          <w:noProof/>
        </w:rPr>
      </w:r>
      <w:r w:rsidRPr="00925D77">
        <w:rPr>
          <w:noProof/>
        </w:rPr>
        <w:fldChar w:fldCharType="separate"/>
      </w:r>
      <w:r w:rsidR="00403E03">
        <w:rPr>
          <w:noProof/>
        </w:rPr>
        <w:t>51</w:t>
      </w:r>
      <w:r w:rsidRPr="00925D77">
        <w:rPr>
          <w:noProof/>
        </w:rPr>
        <w:fldChar w:fldCharType="end"/>
      </w:r>
    </w:p>
    <w:p w14:paraId="57E89E3A" w14:textId="6C72C1C7"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8.</w:t>
      </w:r>
      <w:r w:rsidRPr="00925D77">
        <w:rPr>
          <w:rFonts w:asciiTheme="minorHAnsi" w:eastAsiaTheme="minorEastAsia" w:hAnsiTheme="minorHAnsi" w:cstheme="minorBidi"/>
          <w:noProof/>
          <w:kern w:val="2"/>
          <w:sz w:val="20"/>
          <w:szCs w:val="22"/>
          <w:lang w:eastAsia="ko-KR"/>
        </w:rPr>
        <w:tab/>
      </w:r>
      <w:r w:rsidRPr="00925D77">
        <w:rPr>
          <w:noProof/>
        </w:rPr>
        <w:t>Amendment of Bidding Document</w:t>
      </w:r>
      <w:r w:rsidRPr="00925D77">
        <w:rPr>
          <w:noProof/>
        </w:rPr>
        <w:tab/>
      </w:r>
      <w:r w:rsidRPr="00925D77">
        <w:rPr>
          <w:noProof/>
        </w:rPr>
        <w:fldChar w:fldCharType="begin"/>
      </w:r>
      <w:r w:rsidRPr="00925D77">
        <w:rPr>
          <w:noProof/>
        </w:rPr>
        <w:instrText xml:space="preserve"> PAGEREF _Toc55295329 \h </w:instrText>
      </w:r>
      <w:r w:rsidRPr="00925D77">
        <w:rPr>
          <w:noProof/>
        </w:rPr>
      </w:r>
      <w:r w:rsidRPr="00925D77">
        <w:rPr>
          <w:noProof/>
        </w:rPr>
        <w:fldChar w:fldCharType="separate"/>
      </w:r>
      <w:r w:rsidR="00403E03">
        <w:rPr>
          <w:noProof/>
        </w:rPr>
        <w:t>52</w:t>
      </w:r>
      <w:r w:rsidRPr="00925D77">
        <w:rPr>
          <w:noProof/>
        </w:rPr>
        <w:fldChar w:fldCharType="end"/>
      </w:r>
    </w:p>
    <w:p w14:paraId="120AECDE" w14:textId="2F79CF07" w:rsidR="004720DA" w:rsidRPr="00925D77" w:rsidRDefault="004720DA" w:rsidP="006C1C2E">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C.</w:t>
      </w:r>
      <w:r w:rsidRPr="00925D77">
        <w:rPr>
          <w:rFonts w:asciiTheme="minorHAnsi" w:eastAsiaTheme="minorEastAsia" w:hAnsiTheme="minorHAnsi" w:cstheme="minorBidi"/>
          <w:b w:val="0"/>
          <w:noProof/>
          <w:kern w:val="2"/>
          <w:sz w:val="20"/>
          <w:szCs w:val="22"/>
          <w:lang w:eastAsia="ko-KR"/>
        </w:rPr>
        <w:tab/>
      </w:r>
      <w:r w:rsidRPr="00925D77">
        <w:rPr>
          <w:noProof/>
        </w:rPr>
        <w:t>Preparation of Bids</w:t>
      </w:r>
      <w:r w:rsidRPr="00925D77">
        <w:rPr>
          <w:noProof/>
        </w:rPr>
        <w:tab/>
      </w:r>
      <w:r w:rsidRPr="00925D77">
        <w:rPr>
          <w:noProof/>
        </w:rPr>
        <w:fldChar w:fldCharType="begin"/>
      </w:r>
      <w:r w:rsidRPr="00925D77">
        <w:rPr>
          <w:noProof/>
        </w:rPr>
        <w:instrText xml:space="preserve"> PAGEREF _Toc55295330 \h </w:instrText>
      </w:r>
      <w:r w:rsidRPr="00925D77">
        <w:rPr>
          <w:noProof/>
        </w:rPr>
      </w:r>
      <w:r w:rsidRPr="00925D77">
        <w:rPr>
          <w:noProof/>
        </w:rPr>
        <w:fldChar w:fldCharType="separate"/>
      </w:r>
      <w:r w:rsidR="00403E03">
        <w:rPr>
          <w:noProof/>
        </w:rPr>
        <w:t>52</w:t>
      </w:r>
      <w:r w:rsidRPr="00925D77">
        <w:rPr>
          <w:noProof/>
        </w:rPr>
        <w:fldChar w:fldCharType="end"/>
      </w:r>
    </w:p>
    <w:p w14:paraId="482DB34D" w14:textId="220DD571"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9.</w:t>
      </w:r>
      <w:r w:rsidRPr="00925D77">
        <w:rPr>
          <w:rFonts w:asciiTheme="minorHAnsi" w:eastAsiaTheme="minorEastAsia" w:hAnsiTheme="minorHAnsi" w:cstheme="minorBidi"/>
          <w:noProof/>
          <w:kern w:val="2"/>
          <w:sz w:val="20"/>
          <w:szCs w:val="22"/>
          <w:lang w:eastAsia="ko-KR"/>
        </w:rPr>
        <w:tab/>
      </w:r>
      <w:r w:rsidRPr="00925D77">
        <w:rPr>
          <w:noProof/>
        </w:rPr>
        <w:t>Cost of Bidding</w:t>
      </w:r>
      <w:r w:rsidRPr="00925D77">
        <w:rPr>
          <w:noProof/>
        </w:rPr>
        <w:tab/>
      </w:r>
      <w:r w:rsidRPr="00925D77">
        <w:rPr>
          <w:noProof/>
        </w:rPr>
        <w:fldChar w:fldCharType="begin"/>
      </w:r>
      <w:r w:rsidRPr="00925D77">
        <w:rPr>
          <w:noProof/>
        </w:rPr>
        <w:instrText xml:space="preserve"> PAGEREF _Toc55295331 \h </w:instrText>
      </w:r>
      <w:r w:rsidRPr="00925D77">
        <w:rPr>
          <w:noProof/>
        </w:rPr>
      </w:r>
      <w:r w:rsidRPr="00925D77">
        <w:rPr>
          <w:noProof/>
        </w:rPr>
        <w:fldChar w:fldCharType="separate"/>
      </w:r>
      <w:r w:rsidR="00403E03">
        <w:rPr>
          <w:noProof/>
        </w:rPr>
        <w:t>52</w:t>
      </w:r>
      <w:r w:rsidRPr="00925D77">
        <w:rPr>
          <w:noProof/>
        </w:rPr>
        <w:fldChar w:fldCharType="end"/>
      </w:r>
    </w:p>
    <w:p w14:paraId="1C4462B9" w14:textId="3E1BA985"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10.</w:t>
      </w:r>
      <w:r w:rsidRPr="00925D77">
        <w:rPr>
          <w:rFonts w:asciiTheme="minorHAnsi" w:eastAsiaTheme="minorEastAsia" w:hAnsiTheme="minorHAnsi" w:cstheme="minorBidi"/>
          <w:noProof/>
          <w:kern w:val="2"/>
          <w:sz w:val="20"/>
          <w:szCs w:val="22"/>
          <w:lang w:eastAsia="ko-KR"/>
        </w:rPr>
        <w:tab/>
      </w:r>
      <w:r w:rsidRPr="00925D77">
        <w:rPr>
          <w:noProof/>
        </w:rPr>
        <w:t>Language of Bid</w:t>
      </w:r>
      <w:r w:rsidRPr="00925D77">
        <w:rPr>
          <w:noProof/>
        </w:rPr>
        <w:tab/>
      </w:r>
      <w:r w:rsidRPr="00925D77">
        <w:rPr>
          <w:noProof/>
        </w:rPr>
        <w:fldChar w:fldCharType="begin"/>
      </w:r>
      <w:r w:rsidRPr="00925D77">
        <w:rPr>
          <w:noProof/>
        </w:rPr>
        <w:instrText xml:space="preserve"> PAGEREF _Toc55295332 \h </w:instrText>
      </w:r>
      <w:r w:rsidRPr="00925D77">
        <w:rPr>
          <w:noProof/>
        </w:rPr>
      </w:r>
      <w:r w:rsidRPr="00925D77">
        <w:rPr>
          <w:noProof/>
        </w:rPr>
        <w:fldChar w:fldCharType="separate"/>
      </w:r>
      <w:r w:rsidR="00403E03">
        <w:rPr>
          <w:noProof/>
        </w:rPr>
        <w:t>52</w:t>
      </w:r>
      <w:r w:rsidRPr="00925D77">
        <w:rPr>
          <w:noProof/>
        </w:rPr>
        <w:fldChar w:fldCharType="end"/>
      </w:r>
    </w:p>
    <w:p w14:paraId="068C0D35" w14:textId="1822C07C"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11.</w:t>
      </w:r>
      <w:r w:rsidRPr="00925D77">
        <w:rPr>
          <w:rFonts w:asciiTheme="minorHAnsi" w:eastAsiaTheme="minorEastAsia" w:hAnsiTheme="minorHAnsi" w:cstheme="minorBidi"/>
          <w:noProof/>
          <w:kern w:val="2"/>
          <w:sz w:val="20"/>
          <w:szCs w:val="22"/>
          <w:lang w:eastAsia="ko-KR"/>
        </w:rPr>
        <w:tab/>
      </w:r>
      <w:r w:rsidRPr="00925D77">
        <w:rPr>
          <w:noProof/>
        </w:rPr>
        <w:t>Documents Comprising the Bid</w:t>
      </w:r>
      <w:r w:rsidRPr="00925D77">
        <w:rPr>
          <w:noProof/>
        </w:rPr>
        <w:tab/>
      </w:r>
      <w:r w:rsidRPr="00925D77">
        <w:rPr>
          <w:noProof/>
        </w:rPr>
        <w:fldChar w:fldCharType="begin"/>
      </w:r>
      <w:r w:rsidRPr="00925D77">
        <w:rPr>
          <w:noProof/>
        </w:rPr>
        <w:instrText xml:space="preserve"> PAGEREF _Toc55295333 \h </w:instrText>
      </w:r>
      <w:r w:rsidRPr="00925D77">
        <w:rPr>
          <w:noProof/>
        </w:rPr>
      </w:r>
      <w:r w:rsidRPr="00925D77">
        <w:rPr>
          <w:noProof/>
        </w:rPr>
        <w:fldChar w:fldCharType="separate"/>
      </w:r>
      <w:r w:rsidR="00403E03">
        <w:rPr>
          <w:noProof/>
        </w:rPr>
        <w:t>52</w:t>
      </w:r>
      <w:r w:rsidRPr="00925D77">
        <w:rPr>
          <w:noProof/>
        </w:rPr>
        <w:fldChar w:fldCharType="end"/>
      </w:r>
    </w:p>
    <w:p w14:paraId="45E34DFF" w14:textId="7713F8E1"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12.</w:t>
      </w:r>
      <w:r w:rsidRPr="00925D77">
        <w:rPr>
          <w:rFonts w:asciiTheme="minorHAnsi" w:eastAsiaTheme="minorEastAsia" w:hAnsiTheme="minorHAnsi" w:cstheme="minorBidi"/>
          <w:noProof/>
          <w:kern w:val="2"/>
          <w:sz w:val="20"/>
          <w:szCs w:val="22"/>
          <w:lang w:eastAsia="ko-KR"/>
        </w:rPr>
        <w:tab/>
      </w:r>
      <w:r w:rsidRPr="00925D77">
        <w:rPr>
          <w:noProof/>
        </w:rPr>
        <w:t>Letter of Bid and Schedules</w:t>
      </w:r>
      <w:r w:rsidRPr="00925D77">
        <w:rPr>
          <w:noProof/>
        </w:rPr>
        <w:tab/>
      </w:r>
      <w:r w:rsidRPr="00925D77">
        <w:rPr>
          <w:noProof/>
        </w:rPr>
        <w:fldChar w:fldCharType="begin"/>
      </w:r>
      <w:r w:rsidRPr="00925D77">
        <w:rPr>
          <w:noProof/>
        </w:rPr>
        <w:instrText xml:space="preserve"> PAGEREF _Toc55295334 \h </w:instrText>
      </w:r>
      <w:r w:rsidRPr="00925D77">
        <w:rPr>
          <w:noProof/>
        </w:rPr>
      </w:r>
      <w:r w:rsidRPr="00925D77">
        <w:rPr>
          <w:noProof/>
        </w:rPr>
        <w:fldChar w:fldCharType="separate"/>
      </w:r>
      <w:r w:rsidR="00403E03">
        <w:rPr>
          <w:noProof/>
        </w:rPr>
        <w:t>53</w:t>
      </w:r>
      <w:r w:rsidRPr="00925D77">
        <w:rPr>
          <w:noProof/>
        </w:rPr>
        <w:fldChar w:fldCharType="end"/>
      </w:r>
    </w:p>
    <w:p w14:paraId="3C33FBC4" w14:textId="2FFF17F4"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13.</w:t>
      </w:r>
      <w:r w:rsidRPr="00925D77">
        <w:rPr>
          <w:rFonts w:asciiTheme="minorHAnsi" w:eastAsiaTheme="minorEastAsia" w:hAnsiTheme="minorHAnsi" w:cstheme="minorBidi"/>
          <w:noProof/>
          <w:kern w:val="2"/>
          <w:sz w:val="20"/>
          <w:szCs w:val="22"/>
          <w:lang w:eastAsia="ko-KR"/>
        </w:rPr>
        <w:tab/>
      </w:r>
      <w:r w:rsidRPr="00925D77">
        <w:rPr>
          <w:noProof/>
        </w:rPr>
        <w:t>Alternative Bids</w:t>
      </w:r>
      <w:r w:rsidRPr="00925D77">
        <w:rPr>
          <w:noProof/>
        </w:rPr>
        <w:tab/>
      </w:r>
      <w:r w:rsidRPr="00925D77">
        <w:rPr>
          <w:noProof/>
        </w:rPr>
        <w:fldChar w:fldCharType="begin"/>
      </w:r>
      <w:r w:rsidRPr="00925D77">
        <w:rPr>
          <w:noProof/>
        </w:rPr>
        <w:instrText xml:space="preserve"> PAGEREF _Toc55295335 \h </w:instrText>
      </w:r>
      <w:r w:rsidRPr="00925D77">
        <w:rPr>
          <w:noProof/>
        </w:rPr>
      </w:r>
      <w:r w:rsidRPr="00925D77">
        <w:rPr>
          <w:noProof/>
        </w:rPr>
        <w:fldChar w:fldCharType="separate"/>
      </w:r>
      <w:r w:rsidR="00403E03">
        <w:rPr>
          <w:noProof/>
        </w:rPr>
        <w:t>53</w:t>
      </w:r>
      <w:r w:rsidRPr="00925D77">
        <w:rPr>
          <w:noProof/>
        </w:rPr>
        <w:fldChar w:fldCharType="end"/>
      </w:r>
    </w:p>
    <w:p w14:paraId="314E56A9" w14:textId="7BA30D6A"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14.</w:t>
      </w:r>
      <w:r w:rsidRPr="00925D77">
        <w:rPr>
          <w:rFonts w:asciiTheme="minorHAnsi" w:eastAsiaTheme="minorEastAsia" w:hAnsiTheme="minorHAnsi" w:cstheme="minorBidi"/>
          <w:noProof/>
          <w:kern w:val="2"/>
          <w:sz w:val="20"/>
          <w:szCs w:val="22"/>
          <w:lang w:eastAsia="ko-KR"/>
        </w:rPr>
        <w:tab/>
      </w:r>
      <w:r w:rsidRPr="00925D77">
        <w:rPr>
          <w:noProof/>
          <w:lang w:eastAsia="ko-KR"/>
        </w:rPr>
        <w:t>Documents Establishing the Eligibility of Plant and Installation Services</w:t>
      </w:r>
      <w:r w:rsidRPr="00925D77">
        <w:rPr>
          <w:noProof/>
        </w:rPr>
        <w:tab/>
      </w:r>
      <w:r w:rsidRPr="00925D77">
        <w:rPr>
          <w:noProof/>
        </w:rPr>
        <w:fldChar w:fldCharType="begin"/>
      </w:r>
      <w:r w:rsidRPr="00925D77">
        <w:rPr>
          <w:noProof/>
        </w:rPr>
        <w:instrText xml:space="preserve"> PAGEREF _Toc55295336 \h </w:instrText>
      </w:r>
      <w:r w:rsidRPr="00925D77">
        <w:rPr>
          <w:noProof/>
        </w:rPr>
      </w:r>
      <w:r w:rsidRPr="00925D77">
        <w:rPr>
          <w:noProof/>
        </w:rPr>
        <w:fldChar w:fldCharType="separate"/>
      </w:r>
      <w:r w:rsidR="00403E03">
        <w:rPr>
          <w:noProof/>
        </w:rPr>
        <w:t>54</w:t>
      </w:r>
      <w:r w:rsidRPr="00925D77">
        <w:rPr>
          <w:noProof/>
        </w:rPr>
        <w:fldChar w:fldCharType="end"/>
      </w:r>
    </w:p>
    <w:p w14:paraId="255F5DAC" w14:textId="66883300"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lang w:eastAsia="ko-KR"/>
        </w:rPr>
        <w:t>15.</w:t>
      </w:r>
      <w:r w:rsidRPr="00925D77">
        <w:rPr>
          <w:rFonts w:asciiTheme="minorHAnsi" w:eastAsiaTheme="minorEastAsia" w:hAnsiTheme="minorHAnsi" w:cstheme="minorBidi"/>
          <w:noProof/>
          <w:kern w:val="2"/>
          <w:sz w:val="20"/>
          <w:szCs w:val="22"/>
          <w:lang w:eastAsia="ko-KR"/>
        </w:rPr>
        <w:tab/>
      </w:r>
      <w:r w:rsidRPr="00925D77">
        <w:rPr>
          <w:noProof/>
          <w:lang w:eastAsia="ko-KR"/>
        </w:rPr>
        <w:t>Documents Establishing the Eligibility and Qualifications of the Bidder</w:t>
      </w:r>
      <w:r w:rsidRPr="00925D77">
        <w:rPr>
          <w:noProof/>
        </w:rPr>
        <w:tab/>
      </w:r>
      <w:r w:rsidRPr="00925D77">
        <w:rPr>
          <w:noProof/>
        </w:rPr>
        <w:fldChar w:fldCharType="begin"/>
      </w:r>
      <w:r w:rsidRPr="00925D77">
        <w:rPr>
          <w:noProof/>
        </w:rPr>
        <w:instrText xml:space="preserve"> PAGEREF _Toc55295337 \h </w:instrText>
      </w:r>
      <w:r w:rsidRPr="00925D77">
        <w:rPr>
          <w:noProof/>
        </w:rPr>
      </w:r>
      <w:r w:rsidRPr="00925D77">
        <w:rPr>
          <w:noProof/>
        </w:rPr>
        <w:fldChar w:fldCharType="separate"/>
      </w:r>
      <w:r w:rsidR="00403E03">
        <w:rPr>
          <w:noProof/>
        </w:rPr>
        <w:t>54</w:t>
      </w:r>
      <w:r w:rsidRPr="00925D77">
        <w:rPr>
          <w:noProof/>
        </w:rPr>
        <w:fldChar w:fldCharType="end"/>
      </w:r>
    </w:p>
    <w:p w14:paraId="569965E0" w14:textId="75D2652D"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lang w:eastAsia="ko-KR"/>
        </w:rPr>
        <w:t>16.</w:t>
      </w:r>
      <w:r w:rsidRPr="00925D77">
        <w:rPr>
          <w:rFonts w:asciiTheme="minorHAnsi" w:eastAsiaTheme="minorEastAsia" w:hAnsiTheme="minorHAnsi" w:cstheme="minorBidi"/>
          <w:noProof/>
          <w:kern w:val="2"/>
          <w:sz w:val="20"/>
          <w:szCs w:val="22"/>
          <w:lang w:eastAsia="ko-KR"/>
        </w:rPr>
        <w:tab/>
      </w:r>
      <w:r w:rsidRPr="00925D77">
        <w:rPr>
          <w:noProof/>
          <w:lang w:eastAsia="ko-KR"/>
        </w:rPr>
        <w:t>Documents Establishing Conformity of the Plant and Installation Services</w:t>
      </w:r>
      <w:r w:rsidRPr="00925D77">
        <w:rPr>
          <w:noProof/>
        </w:rPr>
        <w:tab/>
      </w:r>
      <w:r w:rsidRPr="00925D77">
        <w:rPr>
          <w:noProof/>
        </w:rPr>
        <w:fldChar w:fldCharType="begin"/>
      </w:r>
      <w:r w:rsidRPr="00925D77">
        <w:rPr>
          <w:noProof/>
        </w:rPr>
        <w:instrText xml:space="preserve"> PAGEREF _Toc55295338 \h </w:instrText>
      </w:r>
      <w:r w:rsidRPr="00925D77">
        <w:rPr>
          <w:noProof/>
        </w:rPr>
      </w:r>
      <w:r w:rsidRPr="00925D77">
        <w:rPr>
          <w:noProof/>
        </w:rPr>
        <w:fldChar w:fldCharType="separate"/>
      </w:r>
      <w:r w:rsidR="00403E03">
        <w:rPr>
          <w:noProof/>
        </w:rPr>
        <w:t>54</w:t>
      </w:r>
      <w:r w:rsidRPr="00925D77">
        <w:rPr>
          <w:noProof/>
        </w:rPr>
        <w:fldChar w:fldCharType="end"/>
      </w:r>
    </w:p>
    <w:p w14:paraId="55E62CC6" w14:textId="0EE5C130"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17.</w:t>
      </w:r>
      <w:r w:rsidRPr="00925D77">
        <w:rPr>
          <w:rFonts w:asciiTheme="minorHAnsi" w:eastAsiaTheme="minorEastAsia" w:hAnsiTheme="minorHAnsi" w:cstheme="minorBidi"/>
          <w:noProof/>
          <w:kern w:val="2"/>
          <w:sz w:val="20"/>
          <w:szCs w:val="22"/>
          <w:lang w:eastAsia="ko-KR"/>
        </w:rPr>
        <w:tab/>
      </w:r>
      <w:r w:rsidRPr="00925D77">
        <w:rPr>
          <w:noProof/>
          <w:lang w:eastAsia="ko-KR"/>
        </w:rPr>
        <w:t>Technical Proposal, Subcontractors</w:t>
      </w:r>
      <w:r w:rsidRPr="00925D77">
        <w:rPr>
          <w:noProof/>
        </w:rPr>
        <w:tab/>
      </w:r>
      <w:r w:rsidRPr="00925D77">
        <w:rPr>
          <w:noProof/>
        </w:rPr>
        <w:fldChar w:fldCharType="begin"/>
      </w:r>
      <w:r w:rsidRPr="00925D77">
        <w:rPr>
          <w:noProof/>
        </w:rPr>
        <w:instrText xml:space="preserve"> PAGEREF _Toc55295339 \h </w:instrText>
      </w:r>
      <w:r w:rsidRPr="00925D77">
        <w:rPr>
          <w:noProof/>
        </w:rPr>
      </w:r>
      <w:r w:rsidRPr="00925D77">
        <w:rPr>
          <w:noProof/>
        </w:rPr>
        <w:fldChar w:fldCharType="separate"/>
      </w:r>
      <w:r w:rsidR="00403E03">
        <w:rPr>
          <w:noProof/>
        </w:rPr>
        <w:t>55</w:t>
      </w:r>
      <w:r w:rsidRPr="00925D77">
        <w:rPr>
          <w:noProof/>
        </w:rPr>
        <w:fldChar w:fldCharType="end"/>
      </w:r>
    </w:p>
    <w:p w14:paraId="7A507F11" w14:textId="34267692"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18.</w:t>
      </w:r>
      <w:r w:rsidRPr="00925D77">
        <w:rPr>
          <w:rFonts w:asciiTheme="minorHAnsi" w:eastAsiaTheme="minorEastAsia" w:hAnsiTheme="minorHAnsi" w:cstheme="minorBidi"/>
          <w:noProof/>
          <w:kern w:val="2"/>
          <w:sz w:val="20"/>
          <w:szCs w:val="22"/>
          <w:lang w:eastAsia="ko-KR"/>
        </w:rPr>
        <w:tab/>
      </w:r>
      <w:r w:rsidRPr="00925D77">
        <w:rPr>
          <w:noProof/>
        </w:rPr>
        <w:t>Bid Prices and Discounts</w:t>
      </w:r>
      <w:r w:rsidRPr="00925D77">
        <w:rPr>
          <w:noProof/>
        </w:rPr>
        <w:tab/>
      </w:r>
      <w:r w:rsidRPr="00925D77">
        <w:rPr>
          <w:noProof/>
        </w:rPr>
        <w:fldChar w:fldCharType="begin"/>
      </w:r>
      <w:r w:rsidRPr="00925D77">
        <w:rPr>
          <w:noProof/>
        </w:rPr>
        <w:instrText xml:space="preserve"> PAGEREF _Toc55295340 \h </w:instrText>
      </w:r>
      <w:r w:rsidRPr="00925D77">
        <w:rPr>
          <w:noProof/>
        </w:rPr>
      </w:r>
      <w:r w:rsidRPr="00925D77">
        <w:rPr>
          <w:noProof/>
        </w:rPr>
        <w:fldChar w:fldCharType="separate"/>
      </w:r>
      <w:r w:rsidR="00403E03">
        <w:rPr>
          <w:noProof/>
        </w:rPr>
        <w:t>55</w:t>
      </w:r>
      <w:r w:rsidRPr="00925D77">
        <w:rPr>
          <w:noProof/>
        </w:rPr>
        <w:fldChar w:fldCharType="end"/>
      </w:r>
    </w:p>
    <w:p w14:paraId="7D27B8E4" w14:textId="7FBBA147"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19.</w:t>
      </w:r>
      <w:r w:rsidRPr="00925D77">
        <w:rPr>
          <w:rFonts w:asciiTheme="minorHAnsi" w:eastAsiaTheme="minorEastAsia" w:hAnsiTheme="minorHAnsi" w:cstheme="minorBidi"/>
          <w:noProof/>
          <w:kern w:val="2"/>
          <w:sz w:val="20"/>
          <w:szCs w:val="22"/>
          <w:lang w:eastAsia="ko-KR"/>
        </w:rPr>
        <w:tab/>
      </w:r>
      <w:r w:rsidRPr="00925D77">
        <w:rPr>
          <w:noProof/>
        </w:rPr>
        <w:t>Currencies of Bid and Payment</w:t>
      </w:r>
      <w:r w:rsidRPr="00925D77">
        <w:rPr>
          <w:noProof/>
        </w:rPr>
        <w:tab/>
      </w:r>
      <w:r w:rsidRPr="00925D77">
        <w:rPr>
          <w:noProof/>
        </w:rPr>
        <w:fldChar w:fldCharType="begin"/>
      </w:r>
      <w:r w:rsidRPr="00925D77">
        <w:rPr>
          <w:noProof/>
        </w:rPr>
        <w:instrText xml:space="preserve"> PAGEREF _Toc55295341 \h </w:instrText>
      </w:r>
      <w:r w:rsidRPr="00925D77">
        <w:rPr>
          <w:noProof/>
        </w:rPr>
      </w:r>
      <w:r w:rsidRPr="00925D77">
        <w:rPr>
          <w:noProof/>
        </w:rPr>
        <w:fldChar w:fldCharType="separate"/>
      </w:r>
      <w:r w:rsidR="00403E03">
        <w:rPr>
          <w:noProof/>
        </w:rPr>
        <w:t>58</w:t>
      </w:r>
      <w:r w:rsidRPr="00925D77">
        <w:rPr>
          <w:noProof/>
        </w:rPr>
        <w:fldChar w:fldCharType="end"/>
      </w:r>
    </w:p>
    <w:p w14:paraId="77ECFDA2" w14:textId="637A5058"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20.</w:t>
      </w:r>
      <w:r w:rsidRPr="00925D77">
        <w:rPr>
          <w:rFonts w:asciiTheme="minorHAnsi" w:eastAsiaTheme="minorEastAsia" w:hAnsiTheme="minorHAnsi" w:cstheme="minorBidi"/>
          <w:noProof/>
          <w:kern w:val="2"/>
          <w:sz w:val="20"/>
          <w:szCs w:val="22"/>
          <w:lang w:eastAsia="ko-KR"/>
        </w:rPr>
        <w:tab/>
      </w:r>
      <w:r w:rsidRPr="00925D77">
        <w:rPr>
          <w:noProof/>
        </w:rPr>
        <w:t>Period of Validity of Bids</w:t>
      </w:r>
      <w:r w:rsidRPr="00925D77">
        <w:rPr>
          <w:noProof/>
        </w:rPr>
        <w:tab/>
      </w:r>
      <w:r w:rsidRPr="00925D77">
        <w:rPr>
          <w:noProof/>
        </w:rPr>
        <w:fldChar w:fldCharType="begin"/>
      </w:r>
      <w:r w:rsidRPr="00925D77">
        <w:rPr>
          <w:noProof/>
        </w:rPr>
        <w:instrText xml:space="preserve"> PAGEREF _Toc55295342 \h </w:instrText>
      </w:r>
      <w:r w:rsidRPr="00925D77">
        <w:rPr>
          <w:noProof/>
        </w:rPr>
      </w:r>
      <w:r w:rsidRPr="00925D77">
        <w:rPr>
          <w:noProof/>
        </w:rPr>
        <w:fldChar w:fldCharType="separate"/>
      </w:r>
      <w:r w:rsidR="00403E03">
        <w:rPr>
          <w:noProof/>
        </w:rPr>
        <w:t>58</w:t>
      </w:r>
      <w:r w:rsidRPr="00925D77">
        <w:rPr>
          <w:noProof/>
        </w:rPr>
        <w:fldChar w:fldCharType="end"/>
      </w:r>
    </w:p>
    <w:p w14:paraId="59CB24F7" w14:textId="6E42CFFE"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21.</w:t>
      </w:r>
      <w:r w:rsidRPr="00925D77">
        <w:rPr>
          <w:rFonts w:asciiTheme="minorHAnsi" w:eastAsiaTheme="minorEastAsia" w:hAnsiTheme="minorHAnsi" w:cstheme="minorBidi"/>
          <w:noProof/>
          <w:kern w:val="2"/>
          <w:sz w:val="20"/>
          <w:szCs w:val="22"/>
          <w:lang w:eastAsia="ko-KR"/>
        </w:rPr>
        <w:tab/>
      </w:r>
      <w:r w:rsidRPr="00925D77">
        <w:rPr>
          <w:noProof/>
        </w:rPr>
        <w:t>Bid Security/Bid Securing Declaration</w:t>
      </w:r>
      <w:r w:rsidRPr="00925D77">
        <w:rPr>
          <w:noProof/>
        </w:rPr>
        <w:tab/>
      </w:r>
      <w:r w:rsidRPr="00925D77">
        <w:rPr>
          <w:noProof/>
        </w:rPr>
        <w:fldChar w:fldCharType="begin"/>
      </w:r>
      <w:r w:rsidRPr="00925D77">
        <w:rPr>
          <w:noProof/>
        </w:rPr>
        <w:instrText xml:space="preserve"> PAGEREF _Toc55295343 \h </w:instrText>
      </w:r>
      <w:r w:rsidRPr="00925D77">
        <w:rPr>
          <w:noProof/>
        </w:rPr>
      </w:r>
      <w:r w:rsidRPr="00925D77">
        <w:rPr>
          <w:noProof/>
        </w:rPr>
        <w:fldChar w:fldCharType="separate"/>
      </w:r>
      <w:r w:rsidR="00403E03">
        <w:rPr>
          <w:noProof/>
        </w:rPr>
        <w:t>59</w:t>
      </w:r>
      <w:r w:rsidRPr="00925D77">
        <w:rPr>
          <w:noProof/>
        </w:rPr>
        <w:fldChar w:fldCharType="end"/>
      </w:r>
    </w:p>
    <w:p w14:paraId="6155EDF9" w14:textId="63068286"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22.</w:t>
      </w:r>
      <w:r w:rsidRPr="00925D77">
        <w:rPr>
          <w:rFonts w:asciiTheme="minorHAnsi" w:eastAsiaTheme="minorEastAsia" w:hAnsiTheme="minorHAnsi" w:cstheme="minorBidi"/>
          <w:noProof/>
          <w:kern w:val="2"/>
          <w:sz w:val="20"/>
          <w:szCs w:val="22"/>
          <w:lang w:eastAsia="ko-KR"/>
        </w:rPr>
        <w:tab/>
      </w:r>
      <w:r w:rsidRPr="00925D77">
        <w:rPr>
          <w:noProof/>
        </w:rPr>
        <w:t>Format and Signing of Bid</w:t>
      </w:r>
      <w:r w:rsidRPr="00925D77">
        <w:rPr>
          <w:noProof/>
        </w:rPr>
        <w:tab/>
      </w:r>
      <w:r w:rsidRPr="00925D77">
        <w:rPr>
          <w:noProof/>
        </w:rPr>
        <w:fldChar w:fldCharType="begin"/>
      </w:r>
      <w:r w:rsidRPr="00925D77">
        <w:rPr>
          <w:noProof/>
        </w:rPr>
        <w:instrText xml:space="preserve"> PAGEREF _Toc55295344 \h </w:instrText>
      </w:r>
      <w:r w:rsidRPr="00925D77">
        <w:rPr>
          <w:noProof/>
        </w:rPr>
      </w:r>
      <w:r w:rsidRPr="00925D77">
        <w:rPr>
          <w:noProof/>
        </w:rPr>
        <w:fldChar w:fldCharType="separate"/>
      </w:r>
      <w:r w:rsidR="00403E03">
        <w:rPr>
          <w:noProof/>
        </w:rPr>
        <w:t>60</w:t>
      </w:r>
      <w:r w:rsidRPr="00925D77">
        <w:rPr>
          <w:noProof/>
        </w:rPr>
        <w:fldChar w:fldCharType="end"/>
      </w:r>
    </w:p>
    <w:p w14:paraId="389745EB" w14:textId="6641DF52" w:rsidR="004720DA" w:rsidRPr="00925D77" w:rsidRDefault="004720DA" w:rsidP="006C1C2E">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lastRenderedPageBreak/>
        <w:t>D.</w:t>
      </w:r>
      <w:r w:rsidRPr="00925D77">
        <w:rPr>
          <w:rFonts w:asciiTheme="minorHAnsi" w:eastAsiaTheme="minorEastAsia" w:hAnsiTheme="minorHAnsi" w:cstheme="minorBidi"/>
          <w:b w:val="0"/>
          <w:noProof/>
          <w:kern w:val="2"/>
          <w:sz w:val="20"/>
          <w:szCs w:val="22"/>
          <w:lang w:eastAsia="ko-KR"/>
        </w:rPr>
        <w:tab/>
      </w:r>
      <w:r w:rsidRPr="00925D77">
        <w:rPr>
          <w:noProof/>
        </w:rPr>
        <w:t>Submission and Opening of Bids</w:t>
      </w:r>
      <w:r w:rsidRPr="00925D77">
        <w:rPr>
          <w:noProof/>
        </w:rPr>
        <w:tab/>
      </w:r>
      <w:r w:rsidRPr="00925D77">
        <w:rPr>
          <w:noProof/>
        </w:rPr>
        <w:fldChar w:fldCharType="begin"/>
      </w:r>
      <w:r w:rsidRPr="00925D77">
        <w:rPr>
          <w:noProof/>
        </w:rPr>
        <w:instrText xml:space="preserve"> PAGEREF _Toc55295345 \h </w:instrText>
      </w:r>
      <w:r w:rsidRPr="00925D77">
        <w:rPr>
          <w:noProof/>
        </w:rPr>
      </w:r>
      <w:r w:rsidRPr="00925D77">
        <w:rPr>
          <w:noProof/>
        </w:rPr>
        <w:fldChar w:fldCharType="separate"/>
      </w:r>
      <w:r w:rsidR="00403E03">
        <w:rPr>
          <w:noProof/>
        </w:rPr>
        <w:t>61</w:t>
      </w:r>
      <w:r w:rsidRPr="00925D77">
        <w:rPr>
          <w:noProof/>
        </w:rPr>
        <w:fldChar w:fldCharType="end"/>
      </w:r>
    </w:p>
    <w:p w14:paraId="1E6227C2" w14:textId="7F5FEBC8"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23.</w:t>
      </w:r>
      <w:r w:rsidRPr="00925D77">
        <w:rPr>
          <w:rFonts w:asciiTheme="minorHAnsi" w:eastAsiaTheme="minorEastAsia" w:hAnsiTheme="minorHAnsi" w:cstheme="minorBidi"/>
          <w:noProof/>
          <w:kern w:val="2"/>
          <w:sz w:val="20"/>
          <w:szCs w:val="22"/>
          <w:lang w:eastAsia="ko-KR"/>
        </w:rPr>
        <w:tab/>
      </w:r>
      <w:r w:rsidRPr="00925D77">
        <w:rPr>
          <w:noProof/>
        </w:rPr>
        <w:t>Submission, Sealing and Marking of Bids</w:t>
      </w:r>
      <w:r w:rsidRPr="00925D77">
        <w:rPr>
          <w:noProof/>
        </w:rPr>
        <w:tab/>
      </w:r>
      <w:r w:rsidRPr="00925D77">
        <w:rPr>
          <w:noProof/>
        </w:rPr>
        <w:fldChar w:fldCharType="begin"/>
      </w:r>
      <w:r w:rsidRPr="00925D77">
        <w:rPr>
          <w:noProof/>
        </w:rPr>
        <w:instrText xml:space="preserve"> PAGEREF _Toc55295346 \h </w:instrText>
      </w:r>
      <w:r w:rsidRPr="00925D77">
        <w:rPr>
          <w:noProof/>
        </w:rPr>
      </w:r>
      <w:r w:rsidRPr="00925D77">
        <w:rPr>
          <w:noProof/>
        </w:rPr>
        <w:fldChar w:fldCharType="separate"/>
      </w:r>
      <w:r w:rsidR="00403E03">
        <w:rPr>
          <w:noProof/>
        </w:rPr>
        <w:t>61</w:t>
      </w:r>
      <w:r w:rsidRPr="00925D77">
        <w:rPr>
          <w:noProof/>
        </w:rPr>
        <w:fldChar w:fldCharType="end"/>
      </w:r>
    </w:p>
    <w:p w14:paraId="369BF9B8" w14:textId="7F6EA703"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24.</w:t>
      </w:r>
      <w:r w:rsidRPr="00925D77">
        <w:rPr>
          <w:rFonts w:asciiTheme="minorHAnsi" w:eastAsiaTheme="minorEastAsia" w:hAnsiTheme="minorHAnsi" w:cstheme="minorBidi"/>
          <w:noProof/>
          <w:kern w:val="2"/>
          <w:sz w:val="20"/>
          <w:szCs w:val="22"/>
          <w:lang w:eastAsia="ko-KR"/>
        </w:rPr>
        <w:tab/>
      </w:r>
      <w:r w:rsidRPr="00925D77">
        <w:rPr>
          <w:noProof/>
        </w:rPr>
        <w:t>Deadline for Submission of Bids</w:t>
      </w:r>
      <w:r w:rsidRPr="00925D77">
        <w:rPr>
          <w:noProof/>
        </w:rPr>
        <w:tab/>
      </w:r>
      <w:r w:rsidRPr="00925D77">
        <w:rPr>
          <w:noProof/>
        </w:rPr>
        <w:fldChar w:fldCharType="begin"/>
      </w:r>
      <w:r w:rsidRPr="00925D77">
        <w:rPr>
          <w:noProof/>
        </w:rPr>
        <w:instrText xml:space="preserve"> PAGEREF _Toc55295347 \h </w:instrText>
      </w:r>
      <w:r w:rsidRPr="00925D77">
        <w:rPr>
          <w:noProof/>
        </w:rPr>
      </w:r>
      <w:r w:rsidRPr="00925D77">
        <w:rPr>
          <w:noProof/>
        </w:rPr>
        <w:fldChar w:fldCharType="separate"/>
      </w:r>
      <w:r w:rsidR="00403E03">
        <w:rPr>
          <w:noProof/>
        </w:rPr>
        <w:t>62</w:t>
      </w:r>
      <w:r w:rsidRPr="00925D77">
        <w:rPr>
          <w:noProof/>
        </w:rPr>
        <w:fldChar w:fldCharType="end"/>
      </w:r>
    </w:p>
    <w:p w14:paraId="18C7E32F" w14:textId="452DA118"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25.</w:t>
      </w:r>
      <w:r w:rsidRPr="00925D77">
        <w:rPr>
          <w:rFonts w:asciiTheme="minorHAnsi" w:eastAsiaTheme="minorEastAsia" w:hAnsiTheme="minorHAnsi" w:cstheme="minorBidi"/>
          <w:noProof/>
          <w:kern w:val="2"/>
          <w:sz w:val="20"/>
          <w:szCs w:val="22"/>
          <w:lang w:eastAsia="ko-KR"/>
        </w:rPr>
        <w:tab/>
      </w:r>
      <w:r w:rsidRPr="00925D77">
        <w:rPr>
          <w:noProof/>
        </w:rPr>
        <w:t>Late Bids</w:t>
      </w:r>
      <w:r w:rsidRPr="00925D77">
        <w:rPr>
          <w:noProof/>
        </w:rPr>
        <w:tab/>
      </w:r>
      <w:r w:rsidRPr="00925D77">
        <w:rPr>
          <w:noProof/>
        </w:rPr>
        <w:fldChar w:fldCharType="begin"/>
      </w:r>
      <w:r w:rsidRPr="00925D77">
        <w:rPr>
          <w:noProof/>
        </w:rPr>
        <w:instrText xml:space="preserve"> PAGEREF _Toc55295348 \h </w:instrText>
      </w:r>
      <w:r w:rsidRPr="00925D77">
        <w:rPr>
          <w:noProof/>
        </w:rPr>
      </w:r>
      <w:r w:rsidRPr="00925D77">
        <w:rPr>
          <w:noProof/>
        </w:rPr>
        <w:fldChar w:fldCharType="separate"/>
      </w:r>
      <w:r w:rsidR="00403E03">
        <w:rPr>
          <w:noProof/>
        </w:rPr>
        <w:t>62</w:t>
      </w:r>
      <w:r w:rsidRPr="00925D77">
        <w:rPr>
          <w:noProof/>
        </w:rPr>
        <w:fldChar w:fldCharType="end"/>
      </w:r>
    </w:p>
    <w:p w14:paraId="476345A9" w14:textId="02AF1BFE"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26.</w:t>
      </w:r>
      <w:r w:rsidRPr="00925D77">
        <w:rPr>
          <w:rFonts w:asciiTheme="minorHAnsi" w:eastAsiaTheme="minorEastAsia" w:hAnsiTheme="minorHAnsi" w:cstheme="minorBidi"/>
          <w:noProof/>
          <w:kern w:val="2"/>
          <w:sz w:val="20"/>
          <w:szCs w:val="22"/>
          <w:lang w:eastAsia="ko-KR"/>
        </w:rPr>
        <w:tab/>
      </w:r>
      <w:r w:rsidRPr="00925D77">
        <w:rPr>
          <w:noProof/>
        </w:rPr>
        <w:t>Withdrawal, Substitution, and Modification of Bids</w:t>
      </w:r>
      <w:r w:rsidRPr="00925D77">
        <w:rPr>
          <w:noProof/>
        </w:rPr>
        <w:tab/>
      </w:r>
      <w:r w:rsidRPr="00925D77">
        <w:rPr>
          <w:noProof/>
        </w:rPr>
        <w:fldChar w:fldCharType="begin"/>
      </w:r>
      <w:r w:rsidRPr="00925D77">
        <w:rPr>
          <w:noProof/>
        </w:rPr>
        <w:instrText xml:space="preserve"> PAGEREF _Toc55295349 \h </w:instrText>
      </w:r>
      <w:r w:rsidRPr="00925D77">
        <w:rPr>
          <w:noProof/>
        </w:rPr>
      </w:r>
      <w:r w:rsidRPr="00925D77">
        <w:rPr>
          <w:noProof/>
        </w:rPr>
        <w:fldChar w:fldCharType="separate"/>
      </w:r>
      <w:r w:rsidR="00403E03">
        <w:rPr>
          <w:noProof/>
        </w:rPr>
        <w:t>62</w:t>
      </w:r>
      <w:r w:rsidRPr="00925D77">
        <w:rPr>
          <w:noProof/>
        </w:rPr>
        <w:fldChar w:fldCharType="end"/>
      </w:r>
    </w:p>
    <w:p w14:paraId="46743817" w14:textId="0E0E8BE1"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27.</w:t>
      </w:r>
      <w:r w:rsidRPr="00925D77">
        <w:rPr>
          <w:rFonts w:asciiTheme="minorHAnsi" w:eastAsiaTheme="minorEastAsia" w:hAnsiTheme="minorHAnsi" w:cstheme="minorBidi"/>
          <w:noProof/>
          <w:kern w:val="2"/>
          <w:sz w:val="20"/>
          <w:szCs w:val="22"/>
          <w:lang w:eastAsia="ko-KR"/>
        </w:rPr>
        <w:tab/>
      </w:r>
      <w:r w:rsidRPr="00925D77">
        <w:rPr>
          <w:noProof/>
        </w:rPr>
        <w:t>Bid Opening</w:t>
      </w:r>
      <w:r w:rsidRPr="00925D77">
        <w:rPr>
          <w:noProof/>
        </w:rPr>
        <w:tab/>
      </w:r>
      <w:r w:rsidRPr="00925D77">
        <w:rPr>
          <w:noProof/>
        </w:rPr>
        <w:fldChar w:fldCharType="begin"/>
      </w:r>
      <w:r w:rsidRPr="00925D77">
        <w:rPr>
          <w:noProof/>
        </w:rPr>
        <w:instrText xml:space="preserve"> PAGEREF _Toc55295350 \h </w:instrText>
      </w:r>
      <w:r w:rsidRPr="00925D77">
        <w:rPr>
          <w:noProof/>
        </w:rPr>
      </w:r>
      <w:r w:rsidRPr="00925D77">
        <w:rPr>
          <w:noProof/>
        </w:rPr>
        <w:fldChar w:fldCharType="separate"/>
      </w:r>
      <w:r w:rsidR="00403E03">
        <w:rPr>
          <w:noProof/>
        </w:rPr>
        <w:t>63</w:t>
      </w:r>
      <w:r w:rsidRPr="00925D77">
        <w:rPr>
          <w:noProof/>
        </w:rPr>
        <w:fldChar w:fldCharType="end"/>
      </w:r>
    </w:p>
    <w:p w14:paraId="7398A012" w14:textId="5AA240D3" w:rsidR="004720DA" w:rsidRPr="00925D77" w:rsidRDefault="004720DA" w:rsidP="006C1C2E">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E.</w:t>
      </w:r>
      <w:r w:rsidRPr="00925D77">
        <w:rPr>
          <w:rFonts w:asciiTheme="minorHAnsi" w:eastAsiaTheme="minorEastAsia" w:hAnsiTheme="minorHAnsi" w:cstheme="minorBidi"/>
          <w:b w:val="0"/>
          <w:noProof/>
          <w:kern w:val="2"/>
          <w:sz w:val="20"/>
          <w:szCs w:val="22"/>
          <w:lang w:eastAsia="ko-KR"/>
        </w:rPr>
        <w:tab/>
      </w:r>
      <w:r w:rsidRPr="00925D77">
        <w:rPr>
          <w:noProof/>
        </w:rPr>
        <w:t>Evaluation and Comparison of Bids</w:t>
      </w:r>
      <w:r w:rsidRPr="00925D77">
        <w:rPr>
          <w:noProof/>
        </w:rPr>
        <w:tab/>
      </w:r>
      <w:r w:rsidRPr="00925D77">
        <w:rPr>
          <w:noProof/>
        </w:rPr>
        <w:fldChar w:fldCharType="begin"/>
      </w:r>
      <w:r w:rsidRPr="00925D77">
        <w:rPr>
          <w:noProof/>
        </w:rPr>
        <w:instrText xml:space="preserve"> PAGEREF _Toc55295351 \h </w:instrText>
      </w:r>
      <w:r w:rsidRPr="00925D77">
        <w:rPr>
          <w:noProof/>
        </w:rPr>
      </w:r>
      <w:r w:rsidRPr="00925D77">
        <w:rPr>
          <w:noProof/>
        </w:rPr>
        <w:fldChar w:fldCharType="separate"/>
      </w:r>
      <w:r w:rsidR="00403E03">
        <w:rPr>
          <w:noProof/>
        </w:rPr>
        <w:t>65</w:t>
      </w:r>
      <w:r w:rsidRPr="00925D77">
        <w:rPr>
          <w:noProof/>
        </w:rPr>
        <w:fldChar w:fldCharType="end"/>
      </w:r>
    </w:p>
    <w:p w14:paraId="4141CAF3" w14:textId="4911708C"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28.</w:t>
      </w:r>
      <w:r w:rsidRPr="00925D77">
        <w:rPr>
          <w:rFonts w:asciiTheme="minorHAnsi" w:eastAsiaTheme="minorEastAsia" w:hAnsiTheme="minorHAnsi" w:cstheme="minorBidi"/>
          <w:noProof/>
          <w:kern w:val="2"/>
          <w:sz w:val="20"/>
          <w:szCs w:val="22"/>
          <w:lang w:eastAsia="ko-KR"/>
        </w:rPr>
        <w:tab/>
      </w:r>
      <w:r w:rsidRPr="00925D77">
        <w:rPr>
          <w:noProof/>
        </w:rPr>
        <w:t>Confidentiality</w:t>
      </w:r>
      <w:r w:rsidRPr="00925D77">
        <w:rPr>
          <w:noProof/>
        </w:rPr>
        <w:tab/>
      </w:r>
      <w:r w:rsidRPr="00925D77">
        <w:rPr>
          <w:noProof/>
        </w:rPr>
        <w:fldChar w:fldCharType="begin"/>
      </w:r>
      <w:r w:rsidRPr="00925D77">
        <w:rPr>
          <w:noProof/>
        </w:rPr>
        <w:instrText xml:space="preserve"> PAGEREF _Toc55295352 \h </w:instrText>
      </w:r>
      <w:r w:rsidRPr="00925D77">
        <w:rPr>
          <w:noProof/>
        </w:rPr>
      </w:r>
      <w:r w:rsidRPr="00925D77">
        <w:rPr>
          <w:noProof/>
        </w:rPr>
        <w:fldChar w:fldCharType="separate"/>
      </w:r>
      <w:r w:rsidR="00403E03">
        <w:rPr>
          <w:noProof/>
        </w:rPr>
        <w:t>65</w:t>
      </w:r>
      <w:r w:rsidRPr="00925D77">
        <w:rPr>
          <w:noProof/>
        </w:rPr>
        <w:fldChar w:fldCharType="end"/>
      </w:r>
    </w:p>
    <w:p w14:paraId="1413A239" w14:textId="483F703C"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29.</w:t>
      </w:r>
      <w:r w:rsidRPr="00925D77">
        <w:rPr>
          <w:rFonts w:asciiTheme="minorHAnsi" w:eastAsiaTheme="minorEastAsia" w:hAnsiTheme="minorHAnsi" w:cstheme="minorBidi"/>
          <w:noProof/>
          <w:kern w:val="2"/>
          <w:sz w:val="20"/>
          <w:szCs w:val="22"/>
          <w:lang w:eastAsia="ko-KR"/>
        </w:rPr>
        <w:tab/>
      </w:r>
      <w:r w:rsidRPr="00925D77">
        <w:rPr>
          <w:noProof/>
        </w:rPr>
        <w:t>Clarification of Bids</w:t>
      </w:r>
      <w:r w:rsidRPr="00925D77">
        <w:rPr>
          <w:noProof/>
        </w:rPr>
        <w:tab/>
      </w:r>
      <w:r w:rsidRPr="00925D77">
        <w:rPr>
          <w:noProof/>
        </w:rPr>
        <w:fldChar w:fldCharType="begin"/>
      </w:r>
      <w:r w:rsidRPr="00925D77">
        <w:rPr>
          <w:noProof/>
        </w:rPr>
        <w:instrText xml:space="preserve"> PAGEREF _Toc55295353 \h </w:instrText>
      </w:r>
      <w:r w:rsidRPr="00925D77">
        <w:rPr>
          <w:noProof/>
        </w:rPr>
      </w:r>
      <w:r w:rsidRPr="00925D77">
        <w:rPr>
          <w:noProof/>
        </w:rPr>
        <w:fldChar w:fldCharType="separate"/>
      </w:r>
      <w:r w:rsidR="00403E03">
        <w:rPr>
          <w:noProof/>
        </w:rPr>
        <w:t>65</w:t>
      </w:r>
      <w:r w:rsidRPr="00925D77">
        <w:rPr>
          <w:noProof/>
        </w:rPr>
        <w:fldChar w:fldCharType="end"/>
      </w:r>
    </w:p>
    <w:p w14:paraId="5043254B" w14:textId="5296A631"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30.</w:t>
      </w:r>
      <w:r w:rsidRPr="00925D77">
        <w:rPr>
          <w:rFonts w:asciiTheme="minorHAnsi" w:eastAsiaTheme="minorEastAsia" w:hAnsiTheme="minorHAnsi" w:cstheme="minorBidi"/>
          <w:noProof/>
          <w:kern w:val="2"/>
          <w:sz w:val="20"/>
          <w:szCs w:val="22"/>
          <w:lang w:eastAsia="ko-KR"/>
        </w:rPr>
        <w:tab/>
      </w:r>
      <w:r w:rsidRPr="00925D77">
        <w:rPr>
          <w:noProof/>
        </w:rPr>
        <w:t>Deviations, Reservations, and Omissions</w:t>
      </w:r>
      <w:r w:rsidRPr="00925D77">
        <w:rPr>
          <w:noProof/>
        </w:rPr>
        <w:tab/>
      </w:r>
      <w:r w:rsidRPr="00925D77">
        <w:rPr>
          <w:noProof/>
        </w:rPr>
        <w:fldChar w:fldCharType="begin"/>
      </w:r>
      <w:r w:rsidRPr="00925D77">
        <w:rPr>
          <w:noProof/>
        </w:rPr>
        <w:instrText xml:space="preserve"> PAGEREF _Toc55295354 \h </w:instrText>
      </w:r>
      <w:r w:rsidRPr="00925D77">
        <w:rPr>
          <w:noProof/>
        </w:rPr>
      </w:r>
      <w:r w:rsidRPr="00925D77">
        <w:rPr>
          <w:noProof/>
        </w:rPr>
        <w:fldChar w:fldCharType="separate"/>
      </w:r>
      <w:r w:rsidR="00403E03">
        <w:rPr>
          <w:noProof/>
        </w:rPr>
        <w:t>66</w:t>
      </w:r>
      <w:r w:rsidRPr="00925D77">
        <w:rPr>
          <w:noProof/>
        </w:rPr>
        <w:fldChar w:fldCharType="end"/>
      </w:r>
    </w:p>
    <w:p w14:paraId="3AFA9E1D" w14:textId="5D8BB1BF"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31.</w:t>
      </w:r>
      <w:r w:rsidRPr="00925D77">
        <w:rPr>
          <w:rFonts w:asciiTheme="minorHAnsi" w:eastAsiaTheme="minorEastAsia" w:hAnsiTheme="minorHAnsi" w:cstheme="minorBidi"/>
          <w:noProof/>
          <w:kern w:val="2"/>
          <w:sz w:val="20"/>
          <w:szCs w:val="22"/>
          <w:lang w:eastAsia="ko-KR"/>
        </w:rPr>
        <w:tab/>
      </w:r>
      <w:r w:rsidRPr="00925D77">
        <w:rPr>
          <w:noProof/>
          <w:lang w:eastAsia="ko-KR"/>
        </w:rPr>
        <w:t>Preliminary Examination of Technical Bids</w:t>
      </w:r>
      <w:r w:rsidRPr="00925D77">
        <w:rPr>
          <w:noProof/>
        </w:rPr>
        <w:tab/>
      </w:r>
      <w:r w:rsidRPr="00925D77">
        <w:rPr>
          <w:noProof/>
        </w:rPr>
        <w:fldChar w:fldCharType="begin"/>
      </w:r>
      <w:r w:rsidRPr="00925D77">
        <w:rPr>
          <w:noProof/>
        </w:rPr>
        <w:instrText xml:space="preserve"> PAGEREF _Toc55295355 \h </w:instrText>
      </w:r>
      <w:r w:rsidRPr="00925D77">
        <w:rPr>
          <w:noProof/>
        </w:rPr>
      </w:r>
      <w:r w:rsidRPr="00925D77">
        <w:rPr>
          <w:noProof/>
        </w:rPr>
        <w:fldChar w:fldCharType="separate"/>
      </w:r>
      <w:r w:rsidR="00403E03">
        <w:rPr>
          <w:noProof/>
        </w:rPr>
        <w:t>66</w:t>
      </w:r>
      <w:r w:rsidRPr="00925D77">
        <w:rPr>
          <w:noProof/>
        </w:rPr>
        <w:fldChar w:fldCharType="end"/>
      </w:r>
    </w:p>
    <w:p w14:paraId="3B909FA5" w14:textId="462C5D16"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32.</w:t>
      </w:r>
      <w:r w:rsidRPr="00925D77">
        <w:rPr>
          <w:rFonts w:asciiTheme="minorHAnsi" w:eastAsiaTheme="minorEastAsia" w:hAnsiTheme="minorHAnsi" w:cstheme="minorBidi"/>
          <w:noProof/>
          <w:kern w:val="2"/>
          <w:sz w:val="20"/>
          <w:szCs w:val="22"/>
          <w:lang w:eastAsia="ko-KR"/>
        </w:rPr>
        <w:tab/>
      </w:r>
      <w:r w:rsidRPr="00925D77">
        <w:rPr>
          <w:noProof/>
        </w:rPr>
        <w:t>Responsiveness of Technical Bids</w:t>
      </w:r>
      <w:r w:rsidRPr="00925D77">
        <w:rPr>
          <w:noProof/>
        </w:rPr>
        <w:tab/>
      </w:r>
      <w:r w:rsidRPr="00925D77">
        <w:rPr>
          <w:noProof/>
        </w:rPr>
        <w:fldChar w:fldCharType="begin"/>
      </w:r>
      <w:r w:rsidRPr="00925D77">
        <w:rPr>
          <w:noProof/>
        </w:rPr>
        <w:instrText xml:space="preserve"> PAGEREF _Toc55295356 \h </w:instrText>
      </w:r>
      <w:r w:rsidRPr="00925D77">
        <w:rPr>
          <w:noProof/>
        </w:rPr>
      </w:r>
      <w:r w:rsidRPr="00925D77">
        <w:rPr>
          <w:noProof/>
        </w:rPr>
        <w:fldChar w:fldCharType="separate"/>
      </w:r>
      <w:r w:rsidR="00403E03">
        <w:rPr>
          <w:noProof/>
        </w:rPr>
        <w:t>66</w:t>
      </w:r>
      <w:r w:rsidRPr="00925D77">
        <w:rPr>
          <w:noProof/>
        </w:rPr>
        <w:fldChar w:fldCharType="end"/>
      </w:r>
    </w:p>
    <w:p w14:paraId="36494001" w14:textId="1012098F"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33.</w:t>
      </w:r>
      <w:r w:rsidRPr="00925D77">
        <w:rPr>
          <w:rFonts w:asciiTheme="minorHAnsi" w:eastAsiaTheme="minorEastAsia" w:hAnsiTheme="minorHAnsi" w:cstheme="minorBidi"/>
          <w:noProof/>
          <w:kern w:val="2"/>
          <w:sz w:val="20"/>
          <w:szCs w:val="22"/>
          <w:lang w:eastAsia="ko-KR"/>
        </w:rPr>
        <w:tab/>
      </w:r>
      <w:r w:rsidRPr="00925D77">
        <w:rPr>
          <w:iCs/>
          <w:noProof/>
        </w:rPr>
        <w:t>N</w:t>
      </w:r>
      <w:r w:rsidRPr="00925D77">
        <w:rPr>
          <w:noProof/>
        </w:rPr>
        <w:t>onmaterial Nonconformities</w:t>
      </w:r>
      <w:r w:rsidRPr="00925D77">
        <w:rPr>
          <w:noProof/>
        </w:rPr>
        <w:tab/>
      </w:r>
      <w:r w:rsidRPr="00925D77">
        <w:rPr>
          <w:noProof/>
        </w:rPr>
        <w:fldChar w:fldCharType="begin"/>
      </w:r>
      <w:r w:rsidRPr="00925D77">
        <w:rPr>
          <w:noProof/>
        </w:rPr>
        <w:instrText xml:space="preserve"> PAGEREF _Toc55295357 \h </w:instrText>
      </w:r>
      <w:r w:rsidRPr="00925D77">
        <w:rPr>
          <w:noProof/>
        </w:rPr>
      </w:r>
      <w:r w:rsidRPr="00925D77">
        <w:rPr>
          <w:noProof/>
        </w:rPr>
        <w:fldChar w:fldCharType="separate"/>
      </w:r>
      <w:r w:rsidR="00403E03">
        <w:rPr>
          <w:noProof/>
        </w:rPr>
        <w:t>67</w:t>
      </w:r>
      <w:r w:rsidRPr="00925D77">
        <w:rPr>
          <w:noProof/>
        </w:rPr>
        <w:fldChar w:fldCharType="end"/>
      </w:r>
    </w:p>
    <w:p w14:paraId="33292FA5" w14:textId="2B5FCA7B"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34.</w:t>
      </w:r>
      <w:r w:rsidRPr="00925D77">
        <w:rPr>
          <w:rFonts w:asciiTheme="minorHAnsi" w:eastAsiaTheme="minorEastAsia" w:hAnsiTheme="minorHAnsi" w:cstheme="minorBidi"/>
          <w:noProof/>
          <w:kern w:val="2"/>
          <w:sz w:val="20"/>
          <w:szCs w:val="22"/>
          <w:lang w:eastAsia="ko-KR"/>
        </w:rPr>
        <w:tab/>
      </w:r>
      <w:r w:rsidRPr="00925D77">
        <w:rPr>
          <w:noProof/>
          <w:lang w:eastAsia="ko-KR"/>
        </w:rPr>
        <w:t>Detailed Evaluation of Technical Bids</w:t>
      </w:r>
      <w:r w:rsidRPr="00925D77">
        <w:rPr>
          <w:noProof/>
        </w:rPr>
        <w:tab/>
      </w:r>
      <w:r w:rsidRPr="00925D77">
        <w:rPr>
          <w:noProof/>
        </w:rPr>
        <w:fldChar w:fldCharType="begin"/>
      </w:r>
      <w:r w:rsidRPr="00925D77">
        <w:rPr>
          <w:noProof/>
        </w:rPr>
        <w:instrText xml:space="preserve"> PAGEREF _Toc55295358 \h </w:instrText>
      </w:r>
      <w:r w:rsidRPr="00925D77">
        <w:rPr>
          <w:noProof/>
        </w:rPr>
      </w:r>
      <w:r w:rsidRPr="00925D77">
        <w:rPr>
          <w:noProof/>
        </w:rPr>
        <w:fldChar w:fldCharType="separate"/>
      </w:r>
      <w:r w:rsidR="00403E03">
        <w:rPr>
          <w:noProof/>
        </w:rPr>
        <w:t>67</w:t>
      </w:r>
      <w:r w:rsidRPr="00925D77">
        <w:rPr>
          <w:noProof/>
        </w:rPr>
        <w:fldChar w:fldCharType="end"/>
      </w:r>
    </w:p>
    <w:p w14:paraId="4E159925" w14:textId="1441027A"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35.</w:t>
      </w:r>
      <w:r w:rsidRPr="00925D77">
        <w:rPr>
          <w:rFonts w:asciiTheme="minorHAnsi" w:eastAsiaTheme="minorEastAsia" w:hAnsiTheme="minorHAnsi" w:cstheme="minorBidi"/>
          <w:noProof/>
          <w:kern w:val="2"/>
          <w:sz w:val="20"/>
          <w:szCs w:val="22"/>
          <w:lang w:eastAsia="ko-KR"/>
        </w:rPr>
        <w:tab/>
      </w:r>
      <w:r w:rsidRPr="00925D77">
        <w:rPr>
          <w:noProof/>
        </w:rPr>
        <w:t>Eligibility and Qualification of the Bidder</w:t>
      </w:r>
      <w:r w:rsidRPr="00925D77">
        <w:rPr>
          <w:noProof/>
        </w:rPr>
        <w:tab/>
      </w:r>
      <w:r w:rsidRPr="00925D77">
        <w:rPr>
          <w:noProof/>
        </w:rPr>
        <w:fldChar w:fldCharType="begin"/>
      </w:r>
      <w:r w:rsidRPr="00925D77">
        <w:rPr>
          <w:noProof/>
        </w:rPr>
        <w:instrText xml:space="preserve"> PAGEREF _Toc55295359 \h </w:instrText>
      </w:r>
      <w:r w:rsidRPr="00925D77">
        <w:rPr>
          <w:noProof/>
        </w:rPr>
      </w:r>
      <w:r w:rsidRPr="00925D77">
        <w:rPr>
          <w:noProof/>
        </w:rPr>
        <w:fldChar w:fldCharType="separate"/>
      </w:r>
      <w:r w:rsidR="00403E03">
        <w:rPr>
          <w:noProof/>
        </w:rPr>
        <w:t>68</w:t>
      </w:r>
      <w:r w:rsidRPr="00925D77">
        <w:rPr>
          <w:noProof/>
        </w:rPr>
        <w:fldChar w:fldCharType="end"/>
      </w:r>
    </w:p>
    <w:p w14:paraId="2DA0EFDE" w14:textId="7626F741"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36.</w:t>
      </w:r>
      <w:r w:rsidRPr="00925D77">
        <w:rPr>
          <w:rFonts w:asciiTheme="minorHAnsi" w:eastAsiaTheme="minorEastAsia" w:hAnsiTheme="minorHAnsi" w:cstheme="minorBidi"/>
          <w:noProof/>
          <w:kern w:val="2"/>
          <w:sz w:val="20"/>
          <w:szCs w:val="22"/>
          <w:lang w:eastAsia="ko-KR"/>
        </w:rPr>
        <w:tab/>
      </w:r>
      <w:r w:rsidRPr="00925D77">
        <w:rPr>
          <w:noProof/>
        </w:rPr>
        <w:t>Correction of Arithmetical Errors</w:t>
      </w:r>
      <w:r w:rsidRPr="00925D77">
        <w:rPr>
          <w:noProof/>
        </w:rPr>
        <w:tab/>
      </w:r>
      <w:r w:rsidRPr="00925D77">
        <w:rPr>
          <w:noProof/>
        </w:rPr>
        <w:fldChar w:fldCharType="begin"/>
      </w:r>
      <w:r w:rsidRPr="00925D77">
        <w:rPr>
          <w:noProof/>
        </w:rPr>
        <w:instrText xml:space="preserve"> PAGEREF _Toc55295360 \h </w:instrText>
      </w:r>
      <w:r w:rsidRPr="00925D77">
        <w:rPr>
          <w:noProof/>
        </w:rPr>
      </w:r>
      <w:r w:rsidRPr="00925D77">
        <w:rPr>
          <w:noProof/>
        </w:rPr>
        <w:fldChar w:fldCharType="separate"/>
      </w:r>
      <w:r w:rsidR="00403E03">
        <w:rPr>
          <w:noProof/>
        </w:rPr>
        <w:t>69</w:t>
      </w:r>
      <w:r w:rsidRPr="00925D77">
        <w:rPr>
          <w:noProof/>
        </w:rPr>
        <w:fldChar w:fldCharType="end"/>
      </w:r>
    </w:p>
    <w:p w14:paraId="121EDFCF" w14:textId="25727009"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37.</w:t>
      </w:r>
      <w:r w:rsidRPr="00925D77">
        <w:rPr>
          <w:rFonts w:asciiTheme="minorHAnsi" w:eastAsiaTheme="minorEastAsia" w:hAnsiTheme="minorHAnsi" w:cstheme="minorBidi"/>
          <w:noProof/>
          <w:kern w:val="2"/>
          <w:sz w:val="20"/>
          <w:szCs w:val="22"/>
          <w:lang w:eastAsia="ko-KR"/>
        </w:rPr>
        <w:tab/>
      </w:r>
      <w:r w:rsidRPr="00925D77">
        <w:rPr>
          <w:noProof/>
        </w:rPr>
        <w:t>Conversion to Single Currency</w:t>
      </w:r>
      <w:r w:rsidRPr="00925D77">
        <w:rPr>
          <w:noProof/>
        </w:rPr>
        <w:tab/>
      </w:r>
      <w:r w:rsidRPr="00925D77">
        <w:rPr>
          <w:noProof/>
        </w:rPr>
        <w:fldChar w:fldCharType="begin"/>
      </w:r>
      <w:r w:rsidRPr="00925D77">
        <w:rPr>
          <w:noProof/>
        </w:rPr>
        <w:instrText xml:space="preserve"> PAGEREF _Toc55295361 \h </w:instrText>
      </w:r>
      <w:r w:rsidRPr="00925D77">
        <w:rPr>
          <w:noProof/>
        </w:rPr>
      </w:r>
      <w:r w:rsidRPr="00925D77">
        <w:rPr>
          <w:noProof/>
        </w:rPr>
        <w:fldChar w:fldCharType="separate"/>
      </w:r>
      <w:r w:rsidR="00403E03">
        <w:rPr>
          <w:noProof/>
        </w:rPr>
        <w:t>69</w:t>
      </w:r>
      <w:r w:rsidRPr="00925D77">
        <w:rPr>
          <w:noProof/>
        </w:rPr>
        <w:fldChar w:fldCharType="end"/>
      </w:r>
    </w:p>
    <w:p w14:paraId="457CB89A" w14:textId="7B787BD2"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38.</w:t>
      </w:r>
      <w:r w:rsidRPr="00925D77">
        <w:rPr>
          <w:rFonts w:asciiTheme="minorHAnsi" w:eastAsiaTheme="minorEastAsia" w:hAnsiTheme="minorHAnsi" w:cstheme="minorBidi"/>
          <w:noProof/>
          <w:kern w:val="2"/>
          <w:sz w:val="20"/>
          <w:szCs w:val="22"/>
          <w:lang w:eastAsia="ko-KR"/>
        </w:rPr>
        <w:tab/>
      </w:r>
      <w:r w:rsidRPr="00925D77">
        <w:rPr>
          <w:noProof/>
        </w:rPr>
        <w:t xml:space="preserve">Evaluation and Comparison of </w:t>
      </w:r>
      <w:r w:rsidRPr="00925D77">
        <w:rPr>
          <w:noProof/>
          <w:lang w:eastAsia="ko-KR"/>
        </w:rPr>
        <w:t xml:space="preserve">Price </w:t>
      </w:r>
      <w:r w:rsidRPr="00925D77">
        <w:rPr>
          <w:noProof/>
        </w:rPr>
        <w:t>Bids</w:t>
      </w:r>
      <w:r w:rsidRPr="00925D77">
        <w:rPr>
          <w:noProof/>
        </w:rPr>
        <w:tab/>
      </w:r>
      <w:r w:rsidRPr="00925D77">
        <w:rPr>
          <w:noProof/>
        </w:rPr>
        <w:fldChar w:fldCharType="begin"/>
      </w:r>
      <w:r w:rsidRPr="00925D77">
        <w:rPr>
          <w:noProof/>
        </w:rPr>
        <w:instrText xml:space="preserve"> PAGEREF _Toc55295362 \h </w:instrText>
      </w:r>
      <w:r w:rsidRPr="00925D77">
        <w:rPr>
          <w:noProof/>
        </w:rPr>
      </w:r>
      <w:r w:rsidRPr="00925D77">
        <w:rPr>
          <w:noProof/>
        </w:rPr>
        <w:fldChar w:fldCharType="separate"/>
      </w:r>
      <w:r w:rsidR="00403E03">
        <w:rPr>
          <w:noProof/>
        </w:rPr>
        <w:t>69</w:t>
      </w:r>
      <w:r w:rsidRPr="00925D77">
        <w:rPr>
          <w:noProof/>
        </w:rPr>
        <w:fldChar w:fldCharType="end"/>
      </w:r>
    </w:p>
    <w:p w14:paraId="5CC2D2D2" w14:textId="39EFA798" w:rsidR="004720DA" w:rsidRPr="00925D77" w:rsidRDefault="004720DA"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39.</w:t>
      </w:r>
      <w:r w:rsidRPr="00925D77">
        <w:rPr>
          <w:rFonts w:asciiTheme="minorHAnsi" w:eastAsiaTheme="minorEastAsia" w:hAnsiTheme="minorHAnsi" w:cstheme="minorBidi"/>
          <w:noProof/>
          <w:kern w:val="2"/>
          <w:sz w:val="20"/>
          <w:szCs w:val="22"/>
          <w:lang w:eastAsia="ko-KR"/>
        </w:rPr>
        <w:tab/>
      </w:r>
      <w:r w:rsidRPr="00925D77">
        <w:rPr>
          <w:noProof/>
        </w:rPr>
        <w:t>Employer’s Right to Accept Any Bid, and to Reject Any or All Bids</w:t>
      </w:r>
      <w:r w:rsidRPr="00925D77">
        <w:rPr>
          <w:noProof/>
        </w:rPr>
        <w:tab/>
      </w:r>
      <w:r w:rsidRPr="00925D77">
        <w:rPr>
          <w:noProof/>
        </w:rPr>
        <w:fldChar w:fldCharType="begin"/>
      </w:r>
      <w:r w:rsidRPr="00925D77">
        <w:rPr>
          <w:noProof/>
        </w:rPr>
        <w:instrText xml:space="preserve"> PAGEREF _Toc55295363 \h </w:instrText>
      </w:r>
      <w:r w:rsidRPr="00925D77">
        <w:rPr>
          <w:noProof/>
        </w:rPr>
      </w:r>
      <w:r w:rsidRPr="00925D77">
        <w:rPr>
          <w:noProof/>
        </w:rPr>
        <w:fldChar w:fldCharType="separate"/>
      </w:r>
      <w:r w:rsidR="00403E03">
        <w:rPr>
          <w:noProof/>
        </w:rPr>
        <w:t>71</w:t>
      </w:r>
      <w:r w:rsidRPr="00925D77">
        <w:rPr>
          <w:noProof/>
        </w:rPr>
        <w:fldChar w:fldCharType="end"/>
      </w:r>
    </w:p>
    <w:p w14:paraId="391EAB30" w14:textId="41EEF491" w:rsidR="004720DA" w:rsidRPr="00925D77" w:rsidRDefault="004720DA" w:rsidP="006C1C2E">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w:t>
      </w:r>
      <w:r w:rsidRPr="00925D77">
        <w:rPr>
          <w:rFonts w:asciiTheme="minorHAnsi" w:eastAsiaTheme="minorEastAsia" w:hAnsiTheme="minorHAnsi" w:cstheme="minorBidi"/>
          <w:b w:val="0"/>
          <w:noProof/>
          <w:kern w:val="2"/>
          <w:sz w:val="20"/>
          <w:szCs w:val="22"/>
          <w:lang w:eastAsia="ko-KR"/>
        </w:rPr>
        <w:tab/>
      </w:r>
      <w:r w:rsidRPr="00925D77">
        <w:rPr>
          <w:noProof/>
        </w:rPr>
        <w:t>Award of Contract</w:t>
      </w:r>
      <w:r w:rsidRPr="00925D77">
        <w:rPr>
          <w:noProof/>
        </w:rPr>
        <w:tab/>
      </w:r>
      <w:r w:rsidRPr="00925D77">
        <w:rPr>
          <w:noProof/>
        </w:rPr>
        <w:fldChar w:fldCharType="begin"/>
      </w:r>
      <w:r w:rsidRPr="00925D77">
        <w:rPr>
          <w:noProof/>
        </w:rPr>
        <w:instrText xml:space="preserve"> PAGEREF _Toc55295364 \h </w:instrText>
      </w:r>
      <w:r w:rsidRPr="00925D77">
        <w:rPr>
          <w:noProof/>
        </w:rPr>
      </w:r>
      <w:r w:rsidRPr="00925D77">
        <w:rPr>
          <w:noProof/>
        </w:rPr>
        <w:fldChar w:fldCharType="separate"/>
      </w:r>
      <w:r w:rsidR="00403E03">
        <w:rPr>
          <w:noProof/>
        </w:rPr>
        <w:t>71</w:t>
      </w:r>
      <w:r w:rsidRPr="00925D77">
        <w:rPr>
          <w:noProof/>
        </w:rPr>
        <w:fldChar w:fldCharType="end"/>
      </w:r>
    </w:p>
    <w:p w14:paraId="1C66F3CA" w14:textId="51FCE20C" w:rsidR="001B4C18" w:rsidRPr="00925D77" w:rsidRDefault="004720DA" w:rsidP="001B4C18">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40.</w:t>
      </w:r>
      <w:r w:rsidRPr="00925D77">
        <w:rPr>
          <w:rFonts w:asciiTheme="minorHAnsi" w:eastAsiaTheme="minorEastAsia" w:hAnsiTheme="minorHAnsi" w:cstheme="minorBidi"/>
          <w:noProof/>
          <w:kern w:val="2"/>
          <w:sz w:val="20"/>
          <w:szCs w:val="22"/>
          <w:lang w:eastAsia="ko-KR"/>
        </w:rPr>
        <w:tab/>
      </w:r>
      <w:r w:rsidRPr="00925D77">
        <w:rPr>
          <w:noProof/>
        </w:rPr>
        <w:t>Award Criteria</w:t>
      </w:r>
      <w:r w:rsidRPr="00925D77">
        <w:rPr>
          <w:noProof/>
        </w:rPr>
        <w:tab/>
      </w:r>
      <w:r w:rsidRPr="00925D77">
        <w:rPr>
          <w:noProof/>
        </w:rPr>
        <w:fldChar w:fldCharType="begin"/>
      </w:r>
      <w:r w:rsidRPr="00925D77">
        <w:rPr>
          <w:noProof/>
        </w:rPr>
        <w:instrText xml:space="preserve"> PAGEREF _Toc55295365 \h </w:instrText>
      </w:r>
      <w:r w:rsidRPr="00925D77">
        <w:rPr>
          <w:noProof/>
        </w:rPr>
      </w:r>
      <w:r w:rsidRPr="00925D77">
        <w:rPr>
          <w:noProof/>
        </w:rPr>
        <w:fldChar w:fldCharType="separate"/>
      </w:r>
      <w:r w:rsidR="00403E03">
        <w:rPr>
          <w:noProof/>
        </w:rPr>
        <w:t>71</w:t>
      </w:r>
      <w:r w:rsidRPr="00925D77">
        <w:rPr>
          <w:noProof/>
        </w:rPr>
        <w:fldChar w:fldCharType="end"/>
      </w:r>
    </w:p>
    <w:p w14:paraId="3A14BE98" w14:textId="5012AC6D" w:rsidR="001B4C18" w:rsidRPr="00925D77" w:rsidRDefault="001B4C18" w:rsidP="001B4C18">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41.</w:t>
      </w:r>
      <w:r w:rsidRPr="00925D77">
        <w:rPr>
          <w:rFonts w:asciiTheme="minorHAnsi" w:eastAsiaTheme="minorEastAsia" w:hAnsiTheme="minorHAnsi" w:cstheme="minorBidi"/>
          <w:noProof/>
          <w:kern w:val="2"/>
          <w:sz w:val="20"/>
          <w:szCs w:val="22"/>
          <w:lang w:eastAsia="ko-KR"/>
        </w:rPr>
        <w:tab/>
      </w:r>
      <w:r w:rsidRPr="00925D77">
        <w:rPr>
          <w:noProof/>
        </w:rPr>
        <w:t>Standstill Period</w:t>
      </w:r>
      <w:r w:rsidRPr="00925D77">
        <w:rPr>
          <w:noProof/>
        </w:rPr>
        <w:tab/>
      </w:r>
      <w:r w:rsidRPr="00925D77">
        <w:rPr>
          <w:noProof/>
        </w:rPr>
        <w:fldChar w:fldCharType="begin"/>
      </w:r>
      <w:r w:rsidRPr="00925D77">
        <w:rPr>
          <w:noProof/>
        </w:rPr>
        <w:instrText xml:space="preserve"> PAGEREF _Toc55295366 \h </w:instrText>
      </w:r>
      <w:r w:rsidRPr="00925D77">
        <w:rPr>
          <w:noProof/>
        </w:rPr>
      </w:r>
      <w:r w:rsidRPr="00925D77">
        <w:rPr>
          <w:noProof/>
        </w:rPr>
        <w:fldChar w:fldCharType="separate"/>
      </w:r>
      <w:r w:rsidR="00403E03">
        <w:rPr>
          <w:noProof/>
        </w:rPr>
        <w:t>71</w:t>
      </w:r>
      <w:r w:rsidRPr="00925D77">
        <w:rPr>
          <w:noProof/>
        </w:rPr>
        <w:fldChar w:fldCharType="end"/>
      </w:r>
    </w:p>
    <w:p w14:paraId="689A35AA" w14:textId="4705E5F6" w:rsidR="004720DA" w:rsidRPr="00925D77" w:rsidRDefault="001B4C18" w:rsidP="001B4C18">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42.</w:t>
      </w:r>
      <w:r w:rsidRPr="00925D77">
        <w:rPr>
          <w:rFonts w:asciiTheme="minorHAnsi" w:eastAsiaTheme="minorEastAsia" w:hAnsiTheme="minorHAnsi" w:cstheme="minorBidi"/>
          <w:noProof/>
          <w:kern w:val="2"/>
          <w:sz w:val="20"/>
          <w:szCs w:val="22"/>
          <w:lang w:eastAsia="ko-KR"/>
        </w:rPr>
        <w:tab/>
      </w:r>
      <w:r w:rsidRPr="00925D77">
        <w:rPr>
          <w:noProof/>
        </w:rPr>
        <w:t>Notification of Intention to Award</w:t>
      </w:r>
      <w:r w:rsidRPr="00925D77">
        <w:rPr>
          <w:noProof/>
        </w:rPr>
        <w:tab/>
      </w:r>
      <w:r w:rsidRPr="00925D77">
        <w:rPr>
          <w:noProof/>
        </w:rPr>
        <w:fldChar w:fldCharType="begin"/>
      </w:r>
      <w:r w:rsidRPr="00925D77">
        <w:rPr>
          <w:noProof/>
        </w:rPr>
        <w:instrText xml:space="preserve"> PAGEREF _Toc55295366 \h </w:instrText>
      </w:r>
      <w:r w:rsidRPr="00925D77">
        <w:rPr>
          <w:noProof/>
        </w:rPr>
      </w:r>
      <w:r w:rsidRPr="00925D77">
        <w:rPr>
          <w:noProof/>
        </w:rPr>
        <w:fldChar w:fldCharType="separate"/>
      </w:r>
      <w:r w:rsidR="00403E03">
        <w:rPr>
          <w:noProof/>
        </w:rPr>
        <w:t>71</w:t>
      </w:r>
      <w:r w:rsidRPr="00925D77">
        <w:rPr>
          <w:noProof/>
        </w:rPr>
        <w:fldChar w:fldCharType="end"/>
      </w:r>
    </w:p>
    <w:p w14:paraId="43A162C2" w14:textId="55481334" w:rsidR="001B4C18" w:rsidRPr="00925D77" w:rsidRDefault="001B4C18" w:rsidP="001B4C18">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43</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rPr>
        <w:t>Notification of Award</w:t>
      </w:r>
      <w:r w:rsidR="004720DA" w:rsidRPr="00925D77">
        <w:rPr>
          <w:noProof/>
        </w:rPr>
        <w:tab/>
      </w:r>
      <w:r w:rsidR="004720DA" w:rsidRPr="00925D77">
        <w:rPr>
          <w:noProof/>
        </w:rPr>
        <w:fldChar w:fldCharType="begin"/>
      </w:r>
      <w:r w:rsidR="004720DA" w:rsidRPr="00925D77">
        <w:rPr>
          <w:noProof/>
        </w:rPr>
        <w:instrText xml:space="preserve"> PAGEREF _Toc55295366 \h </w:instrText>
      </w:r>
      <w:r w:rsidR="004720DA" w:rsidRPr="00925D77">
        <w:rPr>
          <w:noProof/>
        </w:rPr>
      </w:r>
      <w:r w:rsidR="004720DA" w:rsidRPr="00925D77">
        <w:rPr>
          <w:noProof/>
        </w:rPr>
        <w:fldChar w:fldCharType="separate"/>
      </w:r>
      <w:r w:rsidR="00403E03">
        <w:rPr>
          <w:noProof/>
        </w:rPr>
        <w:t>71</w:t>
      </w:r>
      <w:r w:rsidR="004720DA" w:rsidRPr="00925D77">
        <w:rPr>
          <w:noProof/>
        </w:rPr>
        <w:fldChar w:fldCharType="end"/>
      </w:r>
    </w:p>
    <w:p w14:paraId="7F09A3CE" w14:textId="4915867C" w:rsidR="004720DA" w:rsidRPr="00925D77" w:rsidRDefault="001B4C18" w:rsidP="001B4C18">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44.</w:t>
      </w:r>
      <w:r w:rsidRPr="00925D77">
        <w:rPr>
          <w:rFonts w:asciiTheme="minorHAnsi" w:eastAsiaTheme="minorEastAsia" w:hAnsiTheme="minorHAnsi" w:cstheme="minorBidi"/>
          <w:noProof/>
          <w:kern w:val="2"/>
          <w:sz w:val="20"/>
          <w:szCs w:val="22"/>
          <w:lang w:eastAsia="ko-KR"/>
        </w:rPr>
        <w:tab/>
      </w:r>
      <w:r w:rsidRPr="00925D77">
        <w:rPr>
          <w:noProof/>
        </w:rPr>
        <w:t>Debriefing by the Employer</w:t>
      </w:r>
      <w:r w:rsidRPr="00925D77">
        <w:rPr>
          <w:noProof/>
        </w:rPr>
        <w:tab/>
      </w:r>
      <w:hyperlink w:anchor="debriefing72" w:history="1">
        <w:r w:rsidR="002D797E" w:rsidRPr="002D797E">
          <w:rPr>
            <w:rStyle w:val="af"/>
            <w:noProof/>
          </w:rPr>
          <w:t>72</w:t>
        </w:r>
      </w:hyperlink>
    </w:p>
    <w:p w14:paraId="2FDE0901" w14:textId="602C5D5A" w:rsidR="004720DA" w:rsidRPr="00925D77" w:rsidRDefault="001B4C18"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45</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rPr>
        <w:t>Signing of Contract</w:t>
      </w:r>
      <w:r w:rsidR="004720DA" w:rsidRPr="00925D77">
        <w:rPr>
          <w:noProof/>
        </w:rPr>
        <w:tab/>
      </w:r>
      <w:r w:rsidR="004720DA" w:rsidRPr="00925D77">
        <w:rPr>
          <w:noProof/>
        </w:rPr>
        <w:fldChar w:fldCharType="begin"/>
      </w:r>
      <w:r w:rsidR="004720DA" w:rsidRPr="00925D77">
        <w:rPr>
          <w:noProof/>
        </w:rPr>
        <w:instrText xml:space="preserve"> PAGEREF _Toc55295367 \h </w:instrText>
      </w:r>
      <w:r w:rsidR="004720DA" w:rsidRPr="00925D77">
        <w:rPr>
          <w:noProof/>
        </w:rPr>
      </w:r>
      <w:r w:rsidR="004720DA" w:rsidRPr="00925D77">
        <w:rPr>
          <w:noProof/>
        </w:rPr>
        <w:fldChar w:fldCharType="separate"/>
      </w:r>
      <w:r w:rsidR="00403E03">
        <w:rPr>
          <w:noProof/>
        </w:rPr>
        <w:t>73</w:t>
      </w:r>
      <w:r w:rsidR="004720DA" w:rsidRPr="00925D77">
        <w:rPr>
          <w:noProof/>
        </w:rPr>
        <w:fldChar w:fldCharType="end"/>
      </w:r>
    </w:p>
    <w:p w14:paraId="740C25E1" w14:textId="0308BB8A" w:rsidR="004720DA" w:rsidRPr="00925D77" w:rsidRDefault="001B4C18"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46</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rPr>
        <w:t>Performance Security</w:t>
      </w:r>
      <w:r w:rsidR="004720DA" w:rsidRPr="00925D77">
        <w:rPr>
          <w:noProof/>
        </w:rPr>
        <w:tab/>
      </w:r>
      <w:r w:rsidR="004720DA" w:rsidRPr="00925D77">
        <w:rPr>
          <w:noProof/>
        </w:rPr>
        <w:fldChar w:fldCharType="begin"/>
      </w:r>
      <w:r w:rsidR="004720DA" w:rsidRPr="00925D77">
        <w:rPr>
          <w:noProof/>
        </w:rPr>
        <w:instrText xml:space="preserve"> PAGEREF _Toc55295368 \h </w:instrText>
      </w:r>
      <w:r w:rsidR="004720DA" w:rsidRPr="00925D77">
        <w:rPr>
          <w:noProof/>
        </w:rPr>
      </w:r>
      <w:r w:rsidR="004720DA" w:rsidRPr="00925D77">
        <w:rPr>
          <w:noProof/>
        </w:rPr>
        <w:fldChar w:fldCharType="separate"/>
      </w:r>
      <w:r w:rsidR="00403E03">
        <w:rPr>
          <w:noProof/>
        </w:rPr>
        <w:t>73</w:t>
      </w:r>
      <w:r w:rsidR="004720DA" w:rsidRPr="00925D77">
        <w:rPr>
          <w:noProof/>
        </w:rPr>
        <w:fldChar w:fldCharType="end"/>
      </w:r>
    </w:p>
    <w:p w14:paraId="111623A0" w14:textId="44F012B3" w:rsidR="004720DA" w:rsidRPr="00925D77" w:rsidRDefault="001B4C18" w:rsidP="006C1C2E">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47</w:t>
      </w:r>
      <w:r w:rsidR="004720DA" w:rsidRPr="00925D77">
        <w:rPr>
          <w:noProof/>
        </w:rPr>
        <w:t>.</w:t>
      </w:r>
      <w:r w:rsidR="004720DA" w:rsidRPr="00925D77">
        <w:rPr>
          <w:rFonts w:asciiTheme="minorHAnsi" w:eastAsiaTheme="minorEastAsia" w:hAnsiTheme="minorHAnsi" w:cstheme="minorBidi"/>
          <w:noProof/>
          <w:kern w:val="2"/>
          <w:sz w:val="20"/>
          <w:szCs w:val="22"/>
          <w:lang w:eastAsia="ko-KR"/>
        </w:rPr>
        <w:tab/>
      </w:r>
      <w:r w:rsidR="004720DA" w:rsidRPr="00925D77">
        <w:rPr>
          <w:noProof/>
          <w:lang w:eastAsia="ko-KR"/>
        </w:rPr>
        <w:t>Procurement- related Complaint</w:t>
      </w:r>
      <w:r w:rsidR="004720DA" w:rsidRPr="00925D77">
        <w:rPr>
          <w:noProof/>
        </w:rPr>
        <w:tab/>
      </w:r>
      <w:r w:rsidR="004720DA" w:rsidRPr="00925D77">
        <w:rPr>
          <w:noProof/>
        </w:rPr>
        <w:fldChar w:fldCharType="begin"/>
      </w:r>
      <w:r w:rsidR="004720DA" w:rsidRPr="00925D77">
        <w:rPr>
          <w:noProof/>
        </w:rPr>
        <w:instrText xml:space="preserve"> PAGEREF _Toc55295369 \h </w:instrText>
      </w:r>
      <w:r w:rsidR="004720DA" w:rsidRPr="00925D77">
        <w:rPr>
          <w:noProof/>
        </w:rPr>
      </w:r>
      <w:r w:rsidR="004720DA" w:rsidRPr="00925D77">
        <w:rPr>
          <w:noProof/>
        </w:rPr>
        <w:fldChar w:fldCharType="separate"/>
      </w:r>
      <w:r w:rsidR="00403E03">
        <w:rPr>
          <w:noProof/>
        </w:rPr>
        <w:t>73</w:t>
      </w:r>
      <w:r w:rsidR="004720DA" w:rsidRPr="00925D77">
        <w:rPr>
          <w:noProof/>
        </w:rPr>
        <w:fldChar w:fldCharType="end"/>
      </w:r>
    </w:p>
    <w:p w14:paraId="62E6ECCE" w14:textId="12D7AB58" w:rsidR="00592F24" w:rsidRPr="00925D77" w:rsidRDefault="00780CAE" w:rsidP="009F1702">
      <w:pPr>
        <w:pStyle w:val="20"/>
        <w:spacing w:line="360" w:lineRule="auto"/>
        <w:ind w:left="0" w:firstLine="0"/>
        <w:rPr>
          <w:sz w:val="20"/>
        </w:rPr>
      </w:pPr>
      <w:r w:rsidRPr="00925D77">
        <w:rPr>
          <w:szCs w:val="24"/>
        </w:rPr>
        <w:fldChar w:fldCharType="end"/>
      </w:r>
    </w:p>
    <w:p w14:paraId="5E4F39BD" w14:textId="77777777" w:rsidR="00183AF3" w:rsidRPr="00925D77" w:rsidRDefault="00183AF3" w:rsidP="00183AF3">
      <w:pPr>
        <w:rPr>
          <w:b/>
          <w:sz w:val="40"/>
        </w:rPr>
        <w:sectPr w:rsidR="00183AF3" w:rsidRPr="00925D77" w:rsidSect="009A5586">
          <w:headerReference w:type="even" r:id="rId30"/>
          <w:headerReference w:type="default" r:id="rId31"/>
          <w:footnotePr>
            <w:numRestart w:val="eachSect"/>
          </w:footnotePr>
          <w:pgSz w:w="12240" w:h="15840" w:code="1"/>
          <w:pgMar w:top="1440" w:right="1009" w:bottom="1440" w:left="1582" w:header="720" w:footer="720" w:gutter="0"/>
          <w:pgNumType w:chapStyle="1"/>
          <w:cols w:space="720"/>
          <w:docGrid w:linePitch="360"/>
        </w:sectPr>
      </w:pPr>
    </w:p>
    <w:tbl>
      <w:tblPr>
        <w:tblW w:w="9630" w:type="dxa"/>
        <w:jc w:val="center"/>
        <w:tblLayout w:type="fixed"/>
        <w:tblLook w:val="04A0" w:firstRow="1" w:lastRow="0" w:firstColumn="1" w:lastColumn="0" w:noHBand="0" w:noVBand="1"/>
      </w:tblPr>
      <w:tblGrid>
        <w:gridCol w:w="2250"/>
        <w:gridCol w:w="7380"/>
      </w:tblGrid>
      <w:tr w:rsidR="00925D77" w:rsidRPr="00925D77" w14:paraId="33A2A2C2" w14:textId="77777777" w:rsidTr="00592F24">
        <w:trPr>
          <w:jc w:val="center"/>
        </w:trPr>
        <w:tc>
          <w:tcPr>
            <w:tcW w:w="9630" w:type="dxa"/>
            <w:gridSpan w:val="2"/>
            <w:vAlign w:val="center"/>
            <w:hideMark/>
          </w:tcPr>
          <w:p w14:paraId="341F6641" w14:textId="77777777" w:rsidR="00592F24" w:rsidRPr="00925D77" w:rsidRDefault="00592F24" w:rsidP="0015588D">
            <w:pPr>
              <w:pStyle w:val="A"/>
              <w:numPr>
                <w:ilvl w:val="0"/>
                <w:numId w:val="24"/>
              </w:numPr>
              <w:rPr>
                <w:b/>
                <w:sz w:val="28"/>
                <w:szCs w:val="28"/>
              </w:rPr>
            </w:pPr>
            <w:bookmarkStart w:id="458" w:name="_Toc46142388"/>
            <w:bookmarkStart w:id="459" w:name="_Toc55294902"/>
            <w:bookmarkStart w:id="460" w:name="_Toc55295320"/>
            <w:r w:rsidRPr="00925D77">
              <w:rPr>
                <w:b/>
                <w:sz w:val="28"/>
                <w:szCs w:val="28"/>
              </w:rPr>
              <w:lastRenderedPageBreak/>
              <w:t>General</w:t>
            </w:r>
            <w:bookmarkEnd w:id="458"/>
            <w:bookmarkEnd w:id="459"/>
            <w:bookmarkEnd w:id="460"/>
          </w:p>
        </w:tc>
      </w:tr>
      <w:tr w:rsidR="00925D77" w:rsidRPr="00925D77" w14:paraId="417DCF91" w14:textId="77777777" w:rsidTr="00592F24">
        <w:trPr>
          <w:jc w:val="center"/>
        </w:trPr>
        <w:tc>
          <w:tcPr>
            <w:tcW w:w="2250" w:type="dxa"/>
            <w:hideMark/>
          </w:tcPr>
          <w:p w14:paraId="014AA979" w14:textId="77777777" w:rsidR="00592F24" w:rsidRPr="00925D77" w:rsidRDefault="00592F24" w:rsidP="0015588D">
            <w:pPr>
              <w:pStyle w:val="1"/>
              <w:numPr>
                <w:ilvl w:val="0"/>
                <w:numId w:val="25"/>
              </w:numPr>
              <w:rPr>
                <w:sz w:val="24"/>
                <w:szCs w:val="24"/>
              </w:rPr>
            </w:pPr>
            <w:bookmarkStart w:id="461" w:name="_Toc46142389"/>
            <w:bookmarkStart w:id="462" w:name="_Toc55294903"/>
            <w:bookmarkStart w:id="463" w:name="_Toc55295321"/>
            <w:r w:rsidRPr="00925D77">
              <w:rPr>
                <w:sz w:val="24"/>
                <w:szCs w:val="24"/>
              </w:rPr>
              <w:t>Scope of Bid</w:t>
            </w:r>
            <w:bookmarkEnd w:id="461"/>
            <w:bookmarkEnd w:id="462"/>
            <w:bookmarkEnd w:id="463"/>
          </w:p>
        </w:tc>
        <w:tc>
          <w:tcPr>
            <w:tcW w:w="7380" w:type="dxa"/>
            <w:hideMark/>
          </w:tcPr>
          <w:p w14:paraId="285434E4" w14:textId="736CC9CA" w:rsidR="00592F24" w:rsidRPr="00925D77" w:rsidRDefault="00592F24" w:rsidP="00F1561F">
            <w:pPr>
              <w:pStyle w:val="Header2-SubClauses"/>
              <w:numPr>
                <w:ilvl w:val="1"/>
                <w:numId w:val="8"/>
              </w:numPr>
              <w:tabs>
                <w:tab w:val="left" w:pos="800"/>
              </w:tabs>
              <w:spacing w:after="120"/>
              <w:ind w:left="612" w:hanging="630"/>
              <w:rPr>
                <w:rFonts w:cs="Times New Roman"/>
                <w:sz w:val="24"/>
                <w:szCs w:val="24"/>
              </w:rPr>
            </w:pPr>
            <w:r w:rsidRPr="00925D77">
              <w:rPr>
                <w:rFonts w:cs="Times New Roman"/>
                <w:sz w:val="24"/>
                <w:szCs w:val="24"/>
              </w:rPr>
              <w:t xml:space="preserve">In connection with the Invitation for Bids indicated </w:t>
            </w:r>
            <w:r w:rsidRPr="00925D77">
              <w:rPr>
                <w:rFonts w:cs="Times New Roman"/>
                <w:b/>
                <w:sz w:val="24"/>
                <w:szCs w:val="24"/>
              </w:rPr>
              <w:t>in the Bid Data Sheet (BDS),</w:t>
            </w:r>
            <w:r w:rsidRPr="00925D77">
              <w:rPr>
                <w:rFonts w:cs="Times New Roman"/>
                <w:sz w:val="24"/>
                <w:szCs w:val="24"/>
              </w:rPr>
              <w:t xml:space="preserve"> the Employer, as indicated </w:t>
            </w:r>
            <w:r w:rsidRPr="00925D77">
              <w:rPr>
                <w:rFonts w:cs="Times New Roman"/>
                <w:b/>
                <w:sz w:val="24"/>
                <w:szCs w:val="24"/>
              </w:rPr>
              <w:t>in the BDS</w:t>
            </w:r>
            <w:r w:rsidRPr="00925D77">
              <w:rPr>
                <w:rFonts w:cs="Times New Roman"/>
                <w:sz w:val="24"/>
                <w:szCs w:val="24"/>
              </w:rPr>
              <w:t xml:space="preserve">, issues this Bidding Document for the </w:t>
            </w:r>
            <w:r w:rsidR="00C4128C" w:rsidRPr="00925D77">
              <w:rPr>
                <w:rFonts w:cs="Times New Roman"/>
                <w:sz w:val="24"/>
                <w:szCs w:val="24"/>
              </w:rPr>
              <w:t xml:space="preserve">Design, Supply and Installation of Plant </w:t>
            </w:r>
            <w:r w:rsidRPr="00925D77">
              <w:rPr>
                <w:rFonts w:cs="Times New Roman"/>
                <w:sz w:val="24"/>
                <w:szCs w:val="24"/>
              </w:rPr>
              <w:t xml:space="preserve">as specified in Section VI (Employer’s Requirements). The name, identification, and number of </w:t>
            </w:r>
            <w:r w:rsidRPr="00925D77">
              <w:rPr>
                <w:rFonts w:cs="Times New Roman"/>
                <w:iCs/>
                <w:sz w:val="24"/>
                <w:szCs w:val="24"/>
              </w:rPr>
              <w:t>lots (</w:t>
            </w:r>
            <w:r w:rsidRPr="00925D77">
              <w:rPr>
                <w:rFonts w:cs="Times New Roman"/>
                <w:sz w:val="24"/>
                <w:szCs w:val="24"/>
              </w:rPr>
              <w:t xml:space="preserve">contracts) of the Competitive bidding (CB) are provided </w:t>
            </w:r>
            <w:r w:rsidRPr="00925D77">
              <w:rPr>
                <w:rFonts w:cs="Times New Roman"/>
                <w:b/>
                <w:sz w:val="24"/>
                <w:szCs w:val="24"/>
              </w:rPr>
              <w:t>in the BDS.</w:t>
            </w:r>
          </w:p>
        </w:tc>
      </w:tr>
      <w:tr w:rsidR="00925D77" w:rsidRPr="00925D77" w14:paraId="5F7AC719" w14:textId="77777777" w:rsidTr="00592F24">
        <w:trPr>
          <w:jc w:val="center"/>
        </w:trPr>
        <w:tc>
          <w:tcPr>
            <w:tcW w:w="2250" w:type="dxa"/>
          </w:tcPr>
          <w:p w14:paraId="1290D09F" w14:textId="77777777" w:rsidR="00592F24" w:rsidRPr="00925D77" w:rsidRDefault="00592F24">
            <w:pPr>
              <w:spacing w:before="120" w:after="120"/>
              <w:rPr>
                <w:sz w:val="24"/>
                <w:szCs w:val="24"/>
              </w:rPr>
            </w:pPr>
          </w:p>
        </w:tc>
        <w:tc>
          <w:tcPr>
            <w:tcW w:w="7380" w:type="dxa"/>
            <w:hideMark/>
          </w:tcPr>
          <w:p w14:paraId="58A024F3" w14:textId="77777777" w:rsidR="00592F24" w:rsidRPr="00925D77" w:rsidRDefault="00592F24" w:rsidP="00F1561F">
            <w:pPr>
              <w:pStyle w:val="Header2-SubClauses"/>
              <w:numPr>
                <w:ilvl w:val="1"/>
                <w:numId w:val="8"/>
              </w:numPr>
              <w:tabs>
                <w:tab w:val="left" w:pos="800"/>
              </w:tabs>
              <w:spacing w:after="120"/>
              <w:ind w:left="612" w:hanging="630"/>
              <w:rPr>
                <w:rFonts w:cs="Times New Roman"/>
                <w:sz w:val="24"/>
                <w:szCs w:val="24"/>
              </w:rPr>
            </w:pPr>
            <w:r w:rsidRPr="00925D77">
              <w:rPr>
                <w:rFonts w:cs="Times New Roman"/>
                <w:sz w:val="24"/>
                <w:szCs w:val="24"/>
              </w:rPr>
              <w:t>Throughout this Bidding Document,</w:t>
            </w:r>
          </w:p>
          <w:p w14:paraId="12B6592B" w14:textId="3F38B654" w:rsidR="00592F24" w:rsidRPr="00925D77" w:rsidRDefault="00592F24" w:rsidP="00F1561F">
            <w:pPr>
              <w:pStyle w:val="P3Header1-Clauses"/>
              <w:numPr>
                <w:ilvl w:val="2"/>
                <w:numId w:val="8"/>
              </w:numPr>
              <w:tabs>
                <w:tab w:val="left" w:pos="800"/>
              </w:tabs>
              <w:ind w:left="979" w:hanging="360"/>
              <w:rPr>
                <w:sz w:val="24"/>
                <w:szCs w:val="24"/>
              </w:rPr>
            </w:pPr>
            <w:r w:rsidRPr="00925D77">
              <w:rPr>
                <w:sz w:val="24"/>
                <w:szCs w:val="24"/>
              </w:rPr>
              <w:t>the term “in writing” means communicated in written form and delivered against receipt;</w:t>
            </w:r>
            <w:r w:rsidR="00C4128C" w:rsidRPr="00925D77">
              <w:rPr>
                <w:sz w:val="24"/>
                <w:szCs w:val="24"/>
              </w:rPr>
              <w:t xml:space="preserve"> </w:t>
            </w:r>
          </w:p>
          <w:p w14:paraId="788786C2" w14:textId="73D15DC6" w:rsidR="00592F24" w:rsidRPr="00925D77" w:rsidRDefault="00592F24" w:rsidP="00F1561F">
            <w:pPr>
              <w:pStyle w:val="P3Header1-Clauses"/>
              <w:numPr>
                <w:ilvl w:val="2"/>
                <w:numId w:val="8"/>
              </w:numPr>
              <w:tabs>
                <w:tab w:val="left" w:pos="800"/>
              </w:tabs>
              <w:ind w:left="979" w:hanging="360"/>
              <w:rPr>
                <w:sz w:val="24"/>
                <w:szCs w:val="24"/>
              </w:rPr>
            </w:pPr>
            <w:r w:rsidRPr="00925D77">
              <w:rPr>
                <w:sz w:val="24"/>
                <w:szCs w:val="24"/>
              </w:rPr>
              <w:t>except where the context requires otherwise, words indicating the singular also include the plural and words indicating the plural also include the singular; and</w:t>
            </w:r>
          </w:p>
          <w:p w14:paraId="0249ACE7" w14:textId="1EC3319C" w:rsidR="00592F24" w:rsidRPr="00925D77" w:rsidRDefault="00592F24" w:rsidP="00F1561F">
            <w:pPr>
              <w:pStyle w:val="P3Header1-Clauses"/>
              <w:numPr>
                <w:ilvl w:val="2"/>
                <w:numId w:val="8"/>
              </w:numPr>
              <w:tabs>
                <w:tab w:val="left" w:pos="800"/>
              </w:tabs>
              <w:ind w:left="979" w:hanging="360"/>
              <w:rPr>
                <w:sz w:val="24"/>
                <w:szCs w:val="24"/>
              </w:rPr>
            </w:pPr>
            <w:r w:rsidRPr="00925D77">
              <w:rPr>
                <w:sz w:val="24"/>
                <w:szCs w:val="24"/>
              </w:rPr>
              <w:t xml:space="preserve">“day” means calendar day. </w:t>
            </w:r>
          </w:p>
        </w:tc>
      </w:tr>
      <w:tr w:rsidR="00925D77" w:rsidRPr="00925D77" w14:paraId="18B14DD7" w14:textId="77777777" w:rsidTr="00592F24">
        <w:trPr>
          <w:jc w:val="center"/>
        </w:trPr>
        <w:tc>
          <w:tcPr>
            <w:tcW w:w="2250" w:type="dxa"/>
            <w:hideMark/>
          </w:tcPr>
          <w:p w14:paraId="0434F83C" w14:textId="77777777" w:rsidR="00592F24" w:rsidRPr="00925D77" w:rsidRDefault="00592F24" w:rsidP="0015588D">
            <w:pPr>
              <w:pStyle w:val="1"/>
              <w:numPr>
                <w:ilvl w:val="0"/>
                <w:numId w:val="38"/>
              </w:numPr>
              <w:rPr>
                <w:sz w:val="24"/>
                <w:szCs w:val="24"/>
              </w:rPr>
            </w:pPr>
            <w:bookmarkStart w:id="464" w:name="_Toc46142390"/>
            <w:bookmarkStart w:id="465" w:name="_Toc55294904"/>
            <w:bookmarkStart w:id="466" w:name="_Toc55295322"/>
            <w:r w:rsidRPr="00925D77">
              <w:rPr>
                <w:sz w:val="24"/>
                <w:szCs w:val="24"/>
              </w:rPr>
              <w:t>Source of Funds</w:t>
            </w:r>
            <w:bookmarkEnd w:id="464"/>
            <w:bookmarkEnd w:id="465"/>
            <w:bookmarkEnd w:id="466"/>
          </w:p>
        </w:tc>
        <w:tc>
          <w:tcPr>
            <w:tcW w:w="7380" w:type="dxa"/>
            <w:hideMark/>
          </w:tcPr>
          <w:p w14:paraId="7F23BA5C" w14:textId="0C30EA8F" w:rsidR="00592F24" w:rsidRPr="00925D77" w:rsidRDefault="00592F24" w:rsidP="0015588D">
            <w:pPr>
              <w:pStyle w:val="Header2-SubClauses"/>
              <w:numPr>
                <w:ilvl w:val="1"/>
                <w:numId w:val="38"/>
              </w:numPr>
              <w:tabs>
                <w:tab w:val="left" w:pos="800"/>
              </w:tabs>
              <w:spacing w:after="120"/>
              <w:rPr>
                <w:rFonts w:cs="Times New Roman"/>
                <w:sz w:val="24"/>
                <w:szCs w:val="24"/>
              </w:rPr>
            </w:pPr>
            <w:r w:rsidRPr="00925D77">
              <w:rPr>
                <w:rFonts w:cs="Times New Roman"/>
                <w:sz w:val="24"/>
                <w:szCs w:val="24"/>
              </w:rPr>
              <w:t xml:space="preserve">The Borrower or Recipient (hereinafter called “Borrower”) </w:t>
            </w:r>
            <w:r w:rsidRPr="00925D77">
              <w:rPr>
                <w:rFonts w:cs="Times New Roman"/>
                <w:bCs/>
                <w:sz w:val="24"/>
                <w:szCs w:val="24"/>
              </w:rPr>
              <w:t xml:space="preserve">indicated </w:t>
            </w:r>
            <w:r w:rsidRPr="00925D77">
              <w:rPr>
                <w:rFonts w:cs="Times New Roman"/>
                <w:b/>
                <w:sz w:val="24"/>
                <w:szCs w:val="24"/>
              </w:rPr>
              <w:t>in the BDS</w:t>
            </w:r>
            <w:r w:rsidRPr="00925D77">
              <w:rPr>
                <w:rFonts w:cs="Times New Roman"/>
                <w:sz w:val="24"/>
                <w:szCs w:val="24"/>
              </w:rPr>
              <w:t xml:space="preserve"> has applied for or received financing (hereinafter called “funds”) from the </w:t>
            </w:r>
            <w:r w:rsidRPr="00925D77">
              <w:rPr>
                <w:rFonts w:cs="Times New Roman"/>
                <w:sz w:val="24"/>
                <w:szCs w:val="24"/>
                <w:lang w:eastAsia="ko-KR"/>
              </w:rPr>
              <w:t xml:space="preserve">Export-Import </w:t>
            </w:r>
            <w:r w:rsidRPr="00925D77">
              <w:rPr>
                <w:rFonts w:cs="Times New Roman"/>
                <w:sz w:val="24"/>
                <w:szCs w:val="24"/>
              </w:rPr>
              <w:t>Bank</w:t>
            </w:r>
            <w:r w:rsidRPr="00925D77">
              <w:rPr>
                <w:rFonts w:cs="Times New Roman"/>
                <w:sz w:val="24"/>
                <w:szCs w:val="24"/>
                <w:lang w:eastAsia="ko-KR"/>
              </w:rPr>
              <w:t xml:space="preserve"> of Korea </w:t>
            </w:r>
            <w:r w:rsidRPr="00925D77">
              <w:rPr>
                <w:rFonts w:cs="Times New Roman"/>
                <w:sz w:val="24"/>
                <w:szCs w:val="24"/>
              </w:rPr>
              <w:t xml:space="preserve">(hereinafter called </w:t>
            </w:r>
            <w:r w:rsidRPr="00925D77">
              <w:rPr>
                <w:rFonts w:cs="Times New Roman"/>
                <w:sz w:val="24"/>
                <w:szCs w:val="24"/>
                <w:lang w:eastAsia="ko-KR"/>
              </w:rPr>
              <w:t xml:space="preserve">the </w:t>
            </w:r>
            <w:r w:rsidRPr="00925D77">
              <w:rPr>
                <w:rFonts w:cs="Times New Roman"/>
                <w:sz w:val="24"/>
                <w:szCs w:val="24"/>
              </w:rPr>
              <w:t>“</w:t>
            </w:r>
            <w:r w:rsidRPr="00925D77">
              <w:rPr>
                <w:rFonts w:cs="Times New Roman"/>
                <w:sz w:val="24"/>
                <w:szCs w:val="24"/>
                <w:lang w:eastAsia="ko-KR"/>
              </w:rPr>
              <w:t>Bank</w:t>
            </w:r>
            <w:r w:rsidRPr="00925D77">
              <w:rPr>
                <w:rFonts w:cs="Times New Roman"/>
                <w:sz w:val="24"/>
                <w:szCs w:val="24"/>
              </w:rPr>
              <w:t xml:space="preserve">”) toward the cost of the project named </w:t>
            </w:r>
            <w:r w:rsidRPr="00925D77">
              <w:rPr>
                <w:rFonts w:cs="Times New Roman"/>
                <w:b/>
                <w:sz w:val="24"/>
                <w:szCs w:val="24"/>
              </w:rPr>
              <w:t>in the BDS</w:t>
            </w:r>
            <w:r w:rsidRPr="00925D77">
              <w:rPr>
                <w:rFonts w:cs="Times New Roman"/>
                <w:sz w:val="24"/>
                <w:szCs w:val="24"/>
              </w:rPr>
              <w:t>. The Borrower intends to apply a portion of the funds to eligible payments under the contract(s) for which this Bidding Document is issued.</w:t>
            </w:r>
          </w:p>
        </w:tc>
      </w:tr>
      <w:tr w:rsidR="00925D77" w:rsidRPr="00925D77" w14:paraId="7585CA4E" w14:textId="77777777" w:rsidTr="00592F24">
        <w:trPr>
          <w:jc w:val="center"/>
        </w:trPr>
        <w:tc>
          <w:tcPr>
            <w:tcW w:w="2250" w:type="dxa"/>
          </w:tcPr>
          <w:p w14:paraId="6503F2AA" w14:textId="77777777" w:rsidR="00592F24" w:rsidRPr="00925D77" w:rsidRDefault="00592F24">
            <w:pPr>
              <w:spacing w:before="120" w:after="120"/>
              <w:rPr>
                <w:sz w:val="24"/>
                <w:szCs w:val="24"/>
              </w:rPr>
            </w:pPr>
          </w:p>
        </w:tc>
        <w:tc>
          <w:tcPr>
            <w:tcW w:w="7380" w:type="dxa"/>
            <w:hideMark/>
          </w:tcPr>
          <w:p w14:paraId="6381617C" w14:textId="77777777" w:rsidR="00592F24" w:rsidRPr="00925D77" w:rsidRDefault="00592F24" w:rsidP="0015588D">
            <w:pPr>
              <w:pStyle w:val="Header2-SubClauses"/>
              <w:numPr>
                <w:ilvl w:val="1"/>
                <w:numId w:val="38"/>
              </w:numPr>
              <w:tabs>
                <w:tab w:val="left" w:pos="800"/>
              </w:tabs>
              <w:spacing w:after="120"/>
              <w:rPr>
                <w:rFonts w:cs="Times New Roman"/>
                <w:sz w:val="24"/>
                <w:szCs w:val="24"/>
              </w:rPr>
            </w:pPr>
            <w:r w:rsidRPr="00925D77">
              <w:rPr>
                <w:rFonts w:cs="Times New Roman"/>
                <w:sz w:val="24"/>
                <w:szCs w:val="24"/>
              </w:rPr>
              <w:t xml:space="preserve">Payments by the Bank will be made only at the request of the Borrower and upon approval by the Bank in accordance with the terms and conditions of Loan Agreement between the Borrower and Bank (hereinafter called “the Loan Agreement”), and will be subject in all respects to the terms and conditions of that Loan Agreement. No party other than the Borrower shall derive any rights from the Loan Agreement or have any claim to the funds. </w:t>
            </w:r>
            <w:r w:rsidRPr="00925D77">
              <w:rPr>
                <w:rFonts w:cs="Times New Roman"/>
                <w:sz w:val="24"/>
                <w:szCs w:val="24"/>
                <w:lang w:eastAsia="ko-KR"/>
              </w:rPr>
              <w:t xml:space="preserve">The Loan Agreement prohibits a withdrawal from the loan account for the purpose of any payment to persons or entities, or for any import of goods, if such payment or import, to the knowledge of the Bank, is prohibited by decision of the Bank. </w:t>
            </w:r>
            <w:r w:rsidRPr="00925D77">
              <w:rPr>
                <w:rFonts w:cs="Times New Roman"/>
                <w:sz w:val="24"/>
                <w:szCs w:val="24"/>
              </w:rPr>
              <w:t>No party other than the Borrower shall derive any rights from the Loan Agreement or have any claim to the funds.</w:t>
            </w:r>
          </w:p>
        </w:tc>
      </w:tr>
      <w:tr w:rsidR="00925D77" w:rsidRPr="00925D77" w14:paraId="71D66C6F" w14:textId="77777777" w:rsidTr="00592F24">
        <w:trPr>
          <w:jc w:val="center"/>
        </w:trPr>
        <w:tc>
          <w:tcPr>
            <w:tcW w:w="2250" w:type="dxa"/>
            <w:hideMark/>
          </w:tcPr>
          <w:p w14:paraId="28AF00A2" w14:textId="77777777" w:rsidR="00592F24" w:rsidRPr="00925D77" w:rsidRDefault="00592F24" w:rsidP="00CD17FD">
            <w:pPr>
              <w:pStyle w:val="1"/>
              <w:rPr>
                <w:sz w:val="24"/>
                <w:szCs w:val="24"/>
              </w:rPr>
            </w:pPr>
            <w:r w:rsidRPr="00925D77">
              <w:rPr>
                <w:sz w:val="24"/>
                <w:szCs w:val="24"/>
              </w:rPr>
              <w:br w:type="page"/>
            </w:r>
            <w:bookmarkStart w:id="467" w:name="_Toc46142391"/>
            <w:bookmarkStart w:id="468" w:name="_Toc55294905"/>
            <w:bookmarkStart w:id="469" w:name="_Toc55295323"/>
            <w:r w:rsidRPr="00925D77">
              <w:rPr>
                <w:sz w:val="24"/>
                <w:szCs w:val="24"/>
              </w:rPr>
              <w:t>Fraud and Corruption</w:t>
            </w:r>
            <w:bookmarkEnd w:id="467"/>
            <w:bookmarkEnd w:id="468"/>
            <w:bookmarkEnd w:id="469"/>
            <w:r w:rsidRPr="00925D77">
              <w:rPr>
                <w:sz w:val="24"/>
                <w:szCs w:val="24"/>
              </w:rPr>
              <w:t xml:space="preserve"> </w:t>
            </w:r>
          </w:p>
        </w:tc>
        <w:tc>
          <w:tcPr>
            <w:tcW w:w="7380" w:type="dxa"/>
            <w:hideMark/>
          </w:tcPr>
          <w:p w14:paraId="5CB808B6" w14:textId="0EA6351B" w:rsidR="00592F24" w:rsidRPr="00925D77" w:rsidRDefault="00592F24" w:rsidP="000D2327">
            <w:pPr>
              <w:pStyle w:val="Header2-SubClauses"/>
              <w:numPr>
                <w:ilvl w:val="1"/>
                <w:numId w:val="38"/>
              </w:numPr>
              <w:tabs>
                <w:tab w:val="left" w:pos="800"/>
              </w:tabs>
              <w:spacing w:before="80" w:after="80"/>
              <w:rPr>
                <w:rFonts w:cs="Times New Roman"/>
                <w:sz w:val="24"/>
                <w:szCs w:val="24"/>
              </w:rPr>
            </w:pPr>
            <w:r w:rsidRPr="00925D77">
              <w:rPr>
                <w:rFonts w:cs="Times New Roman"/>
                <w:sz w:val="24"/>
                <w:szCs w:val="24"/>
              </w:rPr>
              <w:t xml:space="preserve">It is </w:t>
            </w:r>
            <w:r w:rsidRPr="00925D77">
              <w:rPr>
                <w:rFonts w:cs="Times New Roman"/>
                <w:sz w:val="24"/>
                <w:szCs w:val="24"/>
                <w:lang w:eastAsia="ko-KR"/>
              </w:rPr>
              <w:t>the Bank</w:t>
            </w:r>
            <w:r w:rsidRPr="00925D77">
              <w:rPr>
                <w:rFonts w:cs="Times New Roman"/>
                <w:sz w:val="24"/>
                <w:szCs w:val="24"/>
              </w:rPr>
              <w:t xml:space="preserve">’s policy to require that Borrowers (including beneficiaries of </w:t>
            </w:r>
            <w:r w:rsidRPr="00925D77">
              <w:rPr>
                <w:rFonts w:cs="Times New Roman"/>
                <w:sz w:val="24"/>
                <w:szCs w:val="24"/>
                <w:lang w:eastAsia="ko-KR"/>
              </w:rPr>
              <w:t>EDCF</w:t>
            </w:r>
            <w:r w:rsidRPr="00925D77">
              <w:rPr>
                <w:rFonts w:cs="Times New Roman"/>
                <w:sz w:val="24"/>
                <w:szCs w:val="24"/>
              </w:rPr>
              <w:t xml:space="preserve"> </w:t>
            </w:r>
            <w:r w:rsidRPr="00925D77">
              <w:rPr>
                <w:rFonts w:cs="Times New Roman"/>
                <w:sz w:val="24"/>
                <w:szCs w:val="24"/>
                <w:lang w:eastAsia="ko-KR"/>
              </w:rPr>
              <w:t>L</w:t>
            </w:r>
            <w:r w:rsidRPr="00925D77">
              <w:rPr>
                <w:rFonts w:cs="Times New Roman"/>
                <w:sz w:val="24"/>
                <w:szCs w:val="24"/>
              </w:rPr>
              <w:t>oan</w:t>
            </w:r>
            <w:r w:rsidRPr="00925D77">
              <w:rPr>
                <w:rFonts w:cs="Times New Roman"/>
                <w:sz w:val="24"/>
                <w:szCs w:val="24"/>
                <w:lang w:eastAsia="ko-KR"/>
              </w:rPr>
              <w:t>s</w:t>
            </w:r>
            <w:r w:rsidRPr="00925D77">
              <w:rPr>
                <w:rFonts w:cs="Times New Roman"/>
                <w:sz w:val="24"/>
                <w:szCs w:val="24"/>
              </w:rPr>
              <w:t xml:space="preserve">), as well as bidders, suppliers, and contractors under </w:t>
            </w:r>
            <w:r w:rsidRPr="00925D77">
              <w:rPr>
                <w:rFonts w:cs="Times New Roman"/>
                <w:sz w:val="24"/>
                <w:szCs w:val="24"/>
                <w:lang w:eastAsia="ko-KR"/>
              </w:rPr>
              <w:t xml:space="preserve">contracts </w:t>
            </w:r>
            <w:r w:rsidRPr="00925D77">
              <w:rPr>
                <w:rFonts w:cs="Times New Roman"/>
                <w:sz w:val="24"/>
                <w:szCs w:val="24"/>
              </w:rPr>
              <w:t xml:space="preserve">financed </w:t>
            </w:r>
            <w:r w:rsidRPr="00925D77">
              <w:rPr>
                <w:rFonts w:cs="Times New Roman"/>
                <w:sz w:val="24"/>
                <w:szCs w:val="24"/>
                <w:lang w:eastAsia="ko-KR"/>
              </w:rPr>
              <w:t>by EDCF Loans,</w:t>
            </w:r>
            <w:r w:rsidRPr="00925D77">
              <w:rPr>
                <w:rFonts w:cs="Times New Roman"/>
                <w:sz w:val="24"/>
                <w:szCs w:val="24"/>
              </w:rPr>
              <w:t xml:space="preserve"> observe the highest standard of ethics during the procurement and execution of such contracts. In pursuance</w:t>
            </w:r>
            <w:r w:rsidRPr="00925D77">
              <w:rPr>
                <w:rFonts w:cs="Times New Roman"/>
                <w:sz w:val="24"/>
                <w:szCs w:val="24"/>
                <w:lang w:eastAsia="ko-KR"/>
              </w:rPr>
              <w:t xml:space="preserve"> of this </w:t>
            </w:r>
            <w:r w:rsidRPr="00925D77">
              <w:rPr>
                <w:rFonts w:cs="Times New Roman"/>
                <w:sz w:val="24"/>
                <w:szCs w:val="24"/>
              </w:rPr>
              <w:t xml:space="preserve">policy, </w:t>
            </w:r>
            <w:r w:rsidRPr="00925D77">
              <w:rPr>
                <w:rFonts w:cs="Times New Roman"/>
                <w:sz w:val="24"/>
                <w:szCs w:val="24"/>
                <w:lang w:eastAsia="ko-KR"/>
              </w:rPr>
              <w:t>the Bank;</w:t>
            </w:r>
            <w:r w:rsidRPr="00925D77">
              <w:rPr>
                <w:rFonts w:cs="Times New Roman"/>
                <w:sz w:val="24"/>
                <w:szCs w:val="24"/>
              </w:rPr>
              <w:fldChar w:fldCharType="begin"/>
            </w:r>
            <w:r w:rsidRPr="00925D77">
              <w:rPr>
                <w:rFonts w:cs="Times New Roman"/>
                <w:sz w:val="24"/>
                <w:szCs w:val="24"/>
              </w:rPr>
              <w:instrText>ADVANCE \D 6.0</w:instrText>
            </w:r>
            <w:r w:rsidRPr="00925D77">
              <w:rPr>
                <w:rFonts w:cs="Times New Roman"/>
                <w:sz w:val="24"/>
                <w:szCs w:val="24"/>
              </w:rPr>
              <w:fldChar w:fldCharType="end"/>
            </w:r>
          </w:p>
          <w:p w14:paraId="1B33215C" w14:textId="293E2513" w:rsidR="00592F24" w:rsidRPr="00925D77" w:rsidRDefault="00592F24" w:rsidP="000D2327">
            <w:pPr>
              <w:pStyle w:val="P3Header1-Clauses"/>
              <w:numPr>
                <w:ilvl w:val="2"/>
                <w:numId w:val="38"/>
              </w:numPr>
              <w:tabs>
                <w:tab w:val="left" w:pos="800"/>
              </w:tabs>
              <w:rPr>
                <w:sz w:val="24"/>
                <w:szCs w:val="24"/>
              </w:rPr>
            </w:pPr>
            <w:r w:rsidRPr="00925D77">
              <w:rPr>
                <w:sz w:val="24"/>
                <w:szCs w:val="24"/>
              </w:rPr>
              <w:t>defines, for the purposes of this provision, the terms set forth below as follows:</w:t>
            </w:r>
          </w:p>
          <w:p w14:paraId="5021107C" w14:textId="088C4877" w:rsidR="000D2327" w:rsidRPr="00925D77" w:rsidRDefault="000D2327" w:rsidP="000D2327">
            <w:pPr>
              <w:pStyle w:val="P3Header1-Clauses"/>
              <w:numPr>
                <w:ilvl w:val="3"/>
                <w:numId w:val="38"/>
              </w:numPr>
              <w:tabs>
                <w:tab w:val="left" w:pos="800"/>
              </w:tabs>
              <w:rPr>
                <w:sz w:val="24"/>
                <w:szCs w:val="24"/>
              </w:rPr>
            </w:pPr>
            <w:r w:rsidRPr="00925D77">
              <w:rPr>
                <w:rFonts w:hint="eastAsia"/>
                <w:sz w:val="24"/>
                <w:szCs w:val="24"/>
                <w:lang w:eastAsia="ko-KR"/>
              </w:rPr>
              <w:lastRenderedPageBreak/>
              <w:t>“</w:t>
            </w:r>
            <w:r w:rsidRPr="00925D77">
              <w:rPr>
                <w:sz w:val="24"/>
                <w:szCs w:val="24"/>
                <w:lang w:eastAsia="ko-KR"/>
              </w:rPr>
              <w:t>corrupt practice” means the offering, giving, receiving, or soliciting, directly or indirectly, of anything of value to influence the action of a public official in the procurement process or in contract execution.</w:t>
            </w:r>
          </w:p>
          <w:p w14:paraId="49B3A2AC" w14:textId="5F4DB3AD" w:rsidR="000D2327" w:rsidRPr="00925D77" w:rsidRDefault="000D2327" w:rsidP="000D2327">
            <w:pPr>
              <w:pStyle w:val="P3Header1-Clauses"/>
              <w:numPr>
                <w:ilvl w:val="3"/>
                <w:numId w:val="38"/>
              </w:numPr>
              <w:tabs>
                <w:tab w:val="left" w:pos="800"/>
              </w:tabs>
              <w:rPr>
                <w:sz w:val="24"/>
                <w:szCs w:val="24"/>
              </w:rPr>
            </w:pPr>
            <w:r w:rsidRPr="00925D77">
              <w:rPr>
                <w:sz w:val="24"/>
                <w:szCs w:val="24"/>
              </w:rPr>
              <w:t>“fraudulent practice” means a misrepresentation or omission of facts in order to influence a procurement process or the execution of a contract.</w:t>
            </w:r>
          </w:p>
          <w:p w14:paraId="25610020" w14:textId="2C4AE99F" w:rsidR="00592F24" w:rsidRPr="00925D77" w:rsidRDefault="0091505A" w:rsidP="000D2327">
            <w:pPr>
              <w:pStyle w:val="P3Header1-Clauses"/>
              <w:numPr>
                <w:ilvl w:val="2"/>
                <w:numId w:val="38"/>
              </w:numPr>
              <w:tabs>
                <w:tab w:val="left" w:pos="800"/>
              </w:tabs>
              <w:spacing w:before="60" w:after="60"/>
              <w:rPr>
                <w:sz w:val="24"/>
                <w:szCs w:val="24"/>
              </w:rPr>
            </w:pPr>
            <w:r w:rsidRPr="00925D77">
              <w:rPr>
                <w:sz w:val="24"/>
                <w:szCs w:val="24"/>
              </w:rPr>
              <w:t xml:space="preserve"> </w:t>
            </w:r>
            <w:r w:rsidR="00D73F9E" w:rsidRPr="00925D77">
              <w:rPr>
                <w:sz w:val="24"/>
                <w:szCs w:val="24"/>
              </w:rPr>
              <w:t>shall</w:t>
            </w:r>
            <w:r w:rsidR="000D2327" w:rsidRPr="00925D77">
              <w:rPr>
                <w:sz w:val="24"/>
                <w:szCs w:val="24"/>
              </w:rPr>
              <w:t xml:space="preserve"> reject a proposal for award </w:t>
            </w:r>
            <w:r w:rsidR="000D2327" w:rsidRPr="00925D77">
              <w:rPr>
                <w:sz w:val="24"/>
              </w:rPr>
              <w:t xml:space="preserve">and declare a firm ineligible to enter into the </w:t>
            </w:r>
            <w:r w:rsidR="00D73F9E" w:rsidRPr="00925D77">
              <w:rPr>
                <w:sz w:val="24"/>
              </w:rPr>
              <w:t>c</w:t>
            </w:r>
            <w:r w:rsidR="000D2327" w:rsidRPr="00925D77">
              <w:rPr>
                <w:sz w:val="24"/>
              </w:rPr>
              <w:t xml:space="preserve">ontract in question </w:t>
            </w:r>
            <w:r w:rsidR="000D2327" w:rsidRPr="00925D77">
              <w:rPr>
                <w:sz w:val="24"/>
                <w:szCs w:val="24"/>
              </w:rPr>
              <w:t>if it determines that the Bidder recommended for award has</w:t>
            </w:r>
            <w:r w:rsidRPr="00925D77">
              <w:rPr>
                <w:sz w:val="24"/>
                <w:szCs w:val="24"/>
              </w:rPr>
              <w:t xml:space="preserve"> </w:t>
            </w:r>
            <w:r w:rsidR="000D2327" w:rsidRPr="00925D77">
              <w:rPr>
                <w:sz w:val="24"/>
                <w:szCs w:val="24"/>
              </w:rPr>
              <w:t>engaged in corrupt or fraudulent practices</w:t>
            </w:r>
            <w:r w:rsidR="00CA69A7" w:rsidRPr="00925D77">
              <w:rPr>
                <w:rFonts w:hint="eastAsia"/>
                <w:sz w:val="24"/>
              </w:rPr>
              <w:t xml:space="preserve"> or </w:t>
            </w:r>
            <w:r w:rsidR="00CA69A7" w:rsidRPr="00925D77">
              <w:rPr>
                <w:sz w:val="24"/>
              </w:rPr>
              <w:t>any other integrity violations</w:t>
            </w:r>
            <w:r w:rsidR="000D2327" w:rsidRPr="00925D77">
              <w:rPr>
                <w:sz w:val="24"/>
                <w:szCs w:val="24"/>
              </w:rPr>
              <w:t xml:space="preserve"> in competing for the </w:t>
            </w:r>
            <w:r w:rsidRPr="00925D77">
              <w:rPr>
                <w:sz w:val="24"/>
                <w:szCs w:val="24"/>
              </w:rPr>
              <w:t>c</w:t>
            </w:r>
            <w:r w:rsidR="000D2327" w:rsidRPr="00925D77">
              <w:rPr>
                <w:sz w:val="24"/>
                <w:szCs w:val="24"/>
              </w:rPr>
              <w:t>ontrac</w:t>
            </w:r>
            <w:r w:rsidR="00925D77" w:rsidRPr="00925D77">
              <w:rPr>
                <w:sz w:val="24"/>
                <w:szCs w:val="24"/>
              </w:rPr>
              <w:t>t</w:t>
            </w:r>
            <w:r w:rsidR="000D2327" w:rsidRPr="00925D77">
              <w:rPr>
                <w:sz w:val="24"/>
                <w:szCs w:val="24"/>
              </w:rPr>
              <w:t>;</w:t>
            </w:r>
            <w:r w:rsidR="00592F24" w:rsidRPr="00925D77">
              <w:rPr>
                <w:sz w:val="24"/>
                <w:szCs w:val="24"/>
              </w:rPr>
              <w:t xml:space="preserve"> </w:t>
            </w:r>
          </w:p>
          <w:p w14:paraId="154E92CF" w14:textId="5CE8FB6F" w:rsidR="00592F24" w:rsidRPr="00925D77" w:rsidRDefault="0091505A" w:rsidP="000D2327">
            <w:pPr>
              <w:pStyle w:val="P3Header1-Clauses"/>
              <w:numPr>
                <w:ilvl w:val="2"/>
                <w:numId w:val="38"/>
              </w:numPr>
              <w:tabs>
                <w:tab w:val="left" w:pos="800"/>
              </w:tabs>
              <w:spacing w:before="60" w:after="60"/>
              <w:rPr>
                <w:sz w:val="24"/>
                <w:szCs w:val="24"/>
              </w:rPr>
            </w:pPr>
            <w:r w:rsidRPr="00925D77">
              <w:rPr>
                <w:sz w:val="24"/>
              </w:rPr>
              <w:t xml:space="preserve"> shall</w:t>
            </w:r>
            <w:r w:rsidR="000D2327" w:rsidRPr="00925D77">
              <w:rPr>
                <w:sz w:val="24"/>
              </w:rPr>
              <w:t xml:space="preserve"> declare a firm ineligible, for a period determined by </w:t>
            </w:r>
            <w:r w:rsidR="000D2327" w:rsidRPr="00925D77">
              <w:rPr>
                <w:rFonts w:hint="eastAsia"/>
                <w:sz w:val="24"/>
              </w:rPr>
              <w:t>the Bank</w:t>
            </w:r>
            <w:r w:rsidR="000D2327" w:rsidRPr="00925D77">
              <w:rPr>
                <w:sz w:val="24"/>
              </w:rPr>
              <w:t xml:space="preserve">, to participate in any bid for, to be awarded, and to enter into a contract related to the project in question if it at any time determines that the firm has engaged in corrupt, fraudulent practices </w:t>
            </w:r>
            <w:r w:rsidR="000D2327" w:rsidRPr="00925D77">
              <w:rPr>
                <w:rFonts w:hint="eastAsia"/>
                <w:sz w:val="24"/>
              </w:rPr>
              <w:t xml:space="preserve">or </w:t>
            </w:r>
            <w:r w:rsidR="000D2327" w:rsidRPr="00925D77">
              <w:rPr>
                <w:sz w:val="24"/>
              </w:rPr>
              <w:t>any other integrity violations in competing for, or in executing, a contract financed by an EDCF Loan;</w:t>
            </w:r>
          </w:p>
          <w:p w14:paraId="76372C3B" w14:textId="1160705A" w:rsidR="00D84C5B" w:rsidRPr="00925D77" w:rsidRDefault="0091505A" w:rsidP="000D2327">
            <w:pPr>
              <w:pStyle w:val="P3Header1-Clauses"/>
              <w:numPr>
                <w:ilvl w:val="2"/>
                <w:numId w:val="38"/>
              </w:numPr>
              <w:tabs>
                <w:tab w:val="left" w:pos="800"/>
              </w:tabs>
              <w:spacing w:before="60" w:after="60"/>
              <w:rPr>
                <w:sz w:val="24"/>
                <w:szCs w:val="24"/>
                <w:lang w:eastAsia="ko-KR"/>
              </w:rPr>
            </w:pPr>
            <w:r w:rsidRPr="00925D77">
              <w:rPr>
                <w:sz w:val="24"/>
              </w:rPr>
              <w:t xml:space="preserve"> </w:t>
            </w:r>
            <w:r w:rsidR="000D2327" w:rsidRPr="00925D77">
              <w:rPr>
                <w:sz w:val="24"/>
              </w:rPr>
              <w:t>notwithstanding the sub-paragraph</w:t>
            </w:r>
            <w:r w:rsidR="00C569B2" w:rsidRPr="00925D77">
              <w:rPr>
                <w:sz w:val="24"/>
              </w:rPr>
              <w:t xml:space="preserve"> (b) and</w:t>
            </w:r>
            <w:r w:rsidR="000D2327" w:rsidRPr="00925D77">
              <w:rPr>
                <w:sz w:val="24"/>
              </w:rPr>
              <w:t xml:space="preserve"> (c), shall declare a firm ineligible, even after the end of a period determined by the Bank, to participate in any bid for, to be awarded, and to enter into a contract related to the project in question if it at any time determines that the firm has engaged in corrupt, fraudulent practices or any other integrity violations in competing for, or in executing, the contract of the project; </w:t>
            </w:r>
          </w:p>
          <w:p w14:paraId="0262D81C" w14:textId="30B68D42" w:rsidR="00592F24" w:rsidRPr="00925D77" w:rsidRDefault="0091505A" w:rsidP="0072473F">
            <w:pPr>
              <w:pStyle w:val="P3Header1-Clauses"/>
              <w:numPr>
                <w:ilvl w:val="2"/>
                <w:numId w:val="38"/>
              </w:numPr>
              <w:tabs>
                <w:tab w:val="left" w:pos="800"/>
              </w:tabs>
              <w:spacing w:before="60" w:after="60"/>
              <w:rPr>
                <w:sz w:val="24"/>
                <w:szCs w:val="24"/>
                <w:lang w:eastAsia="ko-KR"/>
              </w:rPr>
            </w:pPr>
            <w:r w:rsidRPr="00925D77">
              <w:rPr>
                <w:sz w:val="24"/>
                <w:szCs w:val="24"/>
                <w:lang w:eastAsia="ko-KR"/>
              </w:rPr>
              <w:t xml:space="preserve"> shall</w:t>
            </w:r>
            <w:r w:rsidR="000D2327" w:rsidRPr="00925D77">
              <w:rPr>
                <w:sz w:val="24"/>
                <w:szCs w:val="24"/>
                <w:lang w:eastAsia="ko-KR"/>
              </w:rPr>
              <w:t xml:space="preserve"> recognize a firm as </w:t>
            </w:r>
            <w:r w:rsidR="000D2327" w:rsidRPr="00925D77">
              <w:rPr>
                <w:sz w:val="24"/>
              </w:rPr>
              <w:t>ineligible to participate in any bid for, to be awarded, and to enter into</w:t>
            </w:r>
            <w:r w:rsidR="000D2327" w:rsidRPr="00925D77">
              <w:rPr>
                <w:lang w:eastAsia="ko-KR"/>
              </w:rPr>
              <w:t xml:space="preserve"> </w:t>
            </w:r>
            <w:r w:rsidR="000D2327" w:rsidRPr="00925D77">
              <w:rPr>
                <w:sz w:val="24"/>
                <w:szCs w:val="24"/>
                <w:lang w:eastAsia="ko-KR"/>
              </w:rPr>
              <w:t xml:space="preserve">a contract financed by an EDCF loan if the firm is debarred under the cross debarment decision by Multilateral Development Banks. Such period of ineligibility shall </w:t>
            </w:r>
            <w:r w:rsidR="0072473F" w:rsidRPr="0072473F">
              <w:rPr>
                <w:sz w:val="24"/>
                <w:szCs w:val="24"/>
                <w:lang w:eastAsia="ko-KR"/>
              </w:rPr>
              <w:t>not exceed two (2) years from (and including) the date on which the cross debarment is imposed</w:t>
            </w:r>
            <w:r w:rsidR="000D2327" w:rsidRPr="00925D77">
              <w:rPr>
                <w:sz w:val="24"/>
                <w:szCs w:val="24"/>
                <w:lang w:eastAsia="ko-KR"/>
              </w:rPr>
              <w:t xml:space="preserve">. </w:t>
            </w:r>
            <w:r w:rsidR="000D2327" w:rsidRPr="00925D77">
              <w:rPr>
                <w:sz w:val="24"/>
              </w:rPr>
              <w:t>With regard to the participation in the bid, the base date of determination on the debarment status is the date of the deadline for submission of bids</w:t>
            </w:r>
            <w:r w:rsidR="000D2327" w:rsidRPr="00925D77">
              <w:rPr>
                <w:sz w:val="24"/>
                <w:szCs w:val="24"/>
                <w:lang w:eastAsia="ko-KR"/>
              </w:rPr>
              <w:t>;</w:t>
            </w:r>
          </w:p>
          <w:p w14:paraId="25095389" w14:textId="7023B0BB" w:rsidR="000D2327" w:rsidRPr="00925D77" w:rsidRDefault="0091505A" w:rsidP="0091505A">
            <w:pPr>
              <w:pStyle w:val="P3Header1-Clauses"/>
              <w:numPr>
                <w:ilvl w:val="2"/>
                <w:numId w:val="38"/>
              </w:numPr>
              <w:tabs>
                <w:tab w:val="left" w:pos="800"/>
              </w:tabs>
              <w:spacing w:before="60" w:after="60"/>
              <w:rPr>
                <w:sz w:val="24"/>
                <w:szCs w:val="24"/>
              </w:rPr>
            </w:pPr>
            <w:r w:rsidRPr="00925D77">
              <w:rPr>
                <w:sz w:val="24"/>
                <w:szCs w:val="24"/>
                <w:lang w:eastAsia="ko-KR"/>
              </w:rPr>
              <w:t xml:space="preserve"> shall</w:t>
            </w:r>
            <w:r w:rsidR="000D2327" w:rsidRPr="00925D77">
              <w:rPr>
                <w:sz w:val="24"/>
                <w:szCs w:val="24"/>
                <w:lang w:eastAsia="ko-KR"/>
              </w:rPr>
              <w:t xml:space="preserve"> </w:t>
            </w:r>
            <w:r w:rsidR="000D2327" w:rsidRPr="00925D77">
              <w:rPr>
                <w:sz w:val="24"/>
                <w:szCs w:val="24"/>
              </w:rPr>
              <w:t xml:space="preserve">recognize a firm as ineligible </w:t>
            </w:r>
            <w:r w:rsidR="000D2327" w:rsidRPr="00925D77">
              <w:rPr>
                <w:sz w:val="24"/>
              </w:rPr>
              <w:t>to participate in any bid for, to be awarded, and to enter into</w:t>
            </w:r>
            <w:r w:rsidR="000D2327" w:rsidRPr="00925D77">
              <w:rPr>
                <w:sz w:val="24"/>
                <w:szCs w:val="24"/>
              </w:rPr>
              <w:t xml:space="preserve"> a contract financed by an EDCF loan if such firm constitutes any of the inappropriate business entities defined in the ‘Act on Contracts to which the State is a Party’</w:t>
            </w:r>
            <w:r w:rsidR="000D2327" w:rsidRPr="00925D77">
              <w:rPr>
                <w:sz w:val="24"/>
              </w:rPr>
              <w:t xml:space="preserve">, ‘Act on Contracts to Which a Local Government is a Party’, and ‘Act on the Management of Public Institutions’ of the Republic of Korea. Such period of ineligibility shall be equated to the sanction period decided by the Korean government and public institutions. With regard to the participation in the bid, the base date of determination on the sanction status is the date of the deadline for submission of bids; </w:t>
            </w:r>
          </w:p>
        </w:tc>
      </w:tr>
      <w:tr w:rsidR="00925D77" w:rsidRPr="00925D77" w14:paraId="003A8BC2" w14:textId="77777777" w:rsidTr="00592F24">
        <w:trPr>
          <w:trHeight w:val="70"/>
          <w:jc w:val="center"/>
        </w:trPr>
        <w:tc>
          <w:tcPr>
            <w:tcW w:w="2250" w:type="dxa"/>
          </w:tcPr>
          <w:p w14:paraId="4A0AE1F9" w14:textId="77777777" w:rsidR="00592F24" w:rsidRPr="00925D77" w:rsidRDefault="00592F24">
            <w:pPr>
              <w:spacing w:before="120" w:after="120"/>
              <w:rPr>
                <w:sz w:val="24"/>
                <w:szCs w:val="24"/>
              </w:rPr>
            </w:pPr>
          </w:p>
        </w:tc>
        <w:tc>
          <w:tcPr>
            <w:tcW w:w="7380" w:type="dxa"/>
            <w:hideMark/>
          </w:tcPr>
          <w:p w14:paraId="1E8BECD8" w14:textId="77777777" w:rsidR="00592F24" w:rsidRPr="00925D77" w:rsidRDefault="00592F24" w:rsidP="0015588D">
            <w:pPr>
              <w:pStyle w:val="Header2-SubClauses"/>
              <w:numPr>
                <w:ilvl w:val="1"/>
                <w:numId w:val="38"/>
              </w:numPr>
              <w:tabs>
                <w:tab w:val="left" w:pos="800"/>
              </w:tabs>
              <w:spacing w:before="80" w:after="80"/>
              <w:ind w:left="486"/>
              <w:rPr>
                <w:rFonts w:cs="Times New Roman"/>
                <w:sz w:val="24"/>
                <w:szCs w:val="24"/>
              </w:rPr>
            </w:pPr>
            <w:r w:rsidRPr="00925D77">
              <w:rPr>
                <w:rFonts w:cs="Times New Roman"/>
                <w:sz w:val="24"/>
                <w:szCs w:val="24"/>
              </w:rPr>
              <w:t>All Bidders, consultants, contractors, suppliers, and other third parties engaged or involved in Bank-related activities have a duty to cooperate fully in any screening or investigation when requested by Bank to do so. Such cooperation includes, but is not limited to, the following:</w:t>
            </w:r>
          </w:p>
          <w:p w14:paraId="7909D6B5" w14:textId="0E5C797F" w:rsidR="00592F24" w:rsidRPr="00925D77" w:rsidRDefault="00592F24" w:rsidP="0015588D">
            <w:pPr>
              <w:pStyle w:val="P3Header1-Clauses"/>
              <w:numPr>
                <w:ilvl w:val="2"/>
                <w:numId w:val="38"/>
              </w:numPr>
              <w:tabs>
                <w:tab w:val="left" w:pos="800"/>
              </w:tabs>
              <w:spacing w:before="60" w:after="60"/>
              <w:ind w:left="979" w:hanging="360"/>
              <w:rPr>
                <w:sz w:val="24"/>
                <w:szCs w:val="24"/>
              </w:rPr>
            </w:pPr>
            <w:r w:rsidRPr="00925D77">
              <w:rPr>
                <w:sz w:val="24"/>
                <w:szCs w:val="24"/>
              </w:rPr>
              <w:t>being available to be interviewed and replying fully and truthfully to all questions asked;</w:t>
            </w:r>
          </w:p>
          <w:p w14:paraId="097EDF75" w14:textId="0CADA8E6" w:rsidR="00592F24" w:rsidRPr="00925D77" w:rsidRDefault="00592F24" w:rsidP="0015588D">
            <w:pPr>
              <w:pStyle w:val="P3Header1-Clauses"/>
              <w:numPr>
                <w:ilvl w:val="2"/>
                <w:numId w:val="38"/>
              </w:numPr>
              <w:tabs>
                <w:tab w:val="left" w:pos="800"/>
              </w:tabs>
              <w:spacing w:before="60" w:after="60"/>
              <w:ind w:left="979" w:hanging="360"/>
              <w:rPr>
                <w:sz w:val="24"/>
                <w:szCs w:val="24"/>
              </w:rPr>
            </w:pPr>
            <w:r w:rsidRPr="00925D77">
              <w:rPr>
                <w:sz w:val="24"/>
                <w:szCs w:val="24"/>
              </w:rPr>
              <w:t>providing Bank with any items requested that are within the party’s control including, but not limited to, documents and other physical objects;</w:t>
            </w:r>
          </w:p>
          <w:p w14:paraId="634F4F2A" w14:textId="7D353606" w:rsidR="00592F24" w:rsidRPr="00925D77" w:rsidRDefault="00592F24" w:rsidP="0015588D">
            <w:pPr>
              <w:pStyle w:val="P3Header1-Clauses"/>
              <w:numPr>
                <w:ilvl w:val="2"/>
                <w:numId w:val="38"/>
              </w:numPr>
              <w:tabs>
                <w:tab w:val="left" w:pos="800"/>
              </w:tabs>
              <w:ind w:left="979" w:hanging="360"/>
              <w:rPr>
                <w:sz w:val="24"/>
                <w:szCs w:val="24"/>
              </w:rPr>
            </w:pPr>
            <w:r w:rsidRPr="00925D77">
              <w:rPr>
                <w:sz w:val="24"/>
                <w:szCs w:val="24"/>
              </w:rPr>
              <w:t>upon written request by Bank, authorizing other related entities to release directly to Bank such information that is specifically and materially related, directly or indirectly, to the said entities or issues which are the subject of the investigation;</w:t>
            </w:r>
          </w:p>
          <w:p w14:paraId="749CD8EB" w14:textId="7D668667" w:rsidR="00592F24" w:rsidRPr="00925D77" w:rsidRDefault="00592F24" w:rsidP="0015588D">
            <w:pPr>
              <w:pStyle w:val="P3Header1-Clauses"/>
              <w:numPr>
                <w:ilvl w:val="2"/>
                <w:numId w:val="38"/>
              </w:numPr>
              <w:tabs>
                <w:tab w:val="left" w:pos="800"/>
              </w:tabs>
              <w:ind w:left="979" w:hanging="360"/>
              <w:rPr>
                <w:sz w:val="24"/>
                <w:szCs w:val="24"/>
              </w:rPr>
            </w:pPr>
            <w:r w:rsidRPr="00925D77">
              <w:rPr>
                <w:sz w:val="24"/>
                <w:szCs w:val="24"/>
              </w:rPr>
              <w:t>cooperating with all reasonable requests to search or physically inspect their person and/or work areas, including files, electronic databases, and personal property used on Bank activities, or that utilizes Bank’s Information and Communications Technology (ICT) resources or systems (including mobile phones, personal electronic devices, and electronic storage devices such as external disk drives);</w:t>
            </w:r>
          </w:p>
          <w:p w14:paraId="403AA755" w14:textId="613F11EE" w:rsidR="00592F24" w:rsidRPr="00925D77" w:rsidRDefault="00592F24" w:rsidP="0015588D">
            <w:pPr>
              <w:pStyle w:val="P3Header1-Clauses"/>
              <w:numPr>
                <w:ilvl w:val="2"/>
                <w:numId w:val="38"/>
              </w:numPr>
              <w:tabs>
                <w:tab w:val="left" w:pos="800"/>
              </w:tabs>
              <w:ind w:left="979" w:hanging="360"/>
              <w:rPr>
                <w:sz w:val="24"/>
                <w:szCs w:val="24"/>
              </w:rPr>
            </w:pPr>
            <w:r w:rsidRPr="00925D77">
              <w:rPr>
                <w:sz w:val="24"/>
                <w:szCs w:val="24"/>
              </w:rPr>
              <w:t>cooperating in any testing requested by Bank, including but not limited to, fingerprint identification, handwriting analysis, and physical examination and analysis; and</w:t>
            </w:r>
          </w:p>
          <w:p w14:paraId="25323A60" w14:textId="4DB5DF80" w:rsidR="00592F24" w:rsidRPr="00925D77" w:rsidRDefault="00DA1848" w:rsidP="0015588D">
            <w:pPr>
              <w:pStyle w:val="P3Header1-Clauses"/>
              <w:numPr>
                <w:ilvl w:val="2"/>
                <w:numId w:val="38"/>
              </w:numPr>
              <w:tabs>
                <w:tab w:val="left" w:pos="800"/>
              </w:tabs>
              <w:ind w:left="979" w:hanging="360"/>
              <w:rPr>
                <w:sz w:val="24"/>
                <w:szCs w:val="24"/>
              </w:rPr>
            </w:pPr>
            <w:r w:rsidRPr="00925D77">
              <w:rPr>
                <w:sz w:val="24"/>
                <w:szCs w:val="24"/>
              </w:rPr>
              <w:tab/>
            </w:r>
            <w:r w:rsidR="00592F24" w:rsidRPr="00925D77">
              <w:rPr>
                <w:sz w:val="24"/>
                <w:szCs w:val="24"/>
              </w:rPr>
              <w:t xml:space="preserve">preserving and protecting confidentiality of all information discussed with, and as required by, </w:t>
            </w:r>
            <w:r w:rsidR="007B5117" w:rsidRPr="00925D77">
              <w:rPr>
                <w:sz w:val="24"/>
                <w:szCs w:val="24"/>
              </w:rPr>
              <w:t xml:space="preserve">the </w:t>
            </w:r>
            <w:r w:rsidR="00592F24" w:rsidRPr="00925D77">
              <w:rPr>
                <w:sz w:val="24"/>
                <w:szCs w:val="24"/>
              </w:rPr>
              <w:t>Bank.</w:t>
            </w:r>
          </w:p>
          <w:p w14:paraId="12F64E31" w14:textId="77777777" w:rsidR="00592F24" w:rsidRPr="00925D77" w:rsidRDefault="00592F24" w:rsidP="0015588D">
            <w:pPr>
              <w:pStyle w:val="Header2-SubClauses"/>
              <w:numPr>
                <w:ilvl w:val="1"/>
                <w:numId w:val="38"/>
              </w:numPr>
              <w:tabs>
                <w:tab w:val="left" w:pos="800"/>
              </w:tabs>
              <w:spacing w:before="80" w:after="80"/>
              <w:ind w:left="486"/>
              <w:rPr>
                <w:rFonts w:cs="Times New Roman"/>
                <w:sz w:val="24"/>
                <w:szCs w:val="24"/>
              </w:rPr>
            </w:pPr>
            <w:r w:rsidRPr="00925D77">
              <w:rPr>
                <w:rFonts w:cs="Times New Roman"/>
                <w:sz w:val="24"/>
                <w:szCs w:val="24"/>
              </w:rPr>
              <w:t>All Bidders, consultants, contractors and suppliers shall ensure that, in its contract with its sub-consultants, subcontractors, and other third parties engaged or involved in Bank-related activities, such sub-consultants, subcontractors, and other third parties similarly undertake the foregoing duty to cooperate fully in any screening or investigation when requested by the Bank to do so.</w:t>
            </w:r>
          </w:p>
          <w:p w14:paraId="0E227510" w14:textId="286EC8CD" w:rsidR="00592F24" w:rsidRPr="00925D77" w:rsidRDefault="00592F24" w:rsidP="0015588D">
            <w:pPr>
              <w:pStyle w:val="Header2-SubClauses"/>
              <w:numPr>
                <w:ilvl w:val="1"/>
                <w:numId w:val="38"/>
              </w:numPr>
              <w:tabs>
                <w:tab w:val="left" w:pos="800"/>
              </w:tabs>
              <w:spacing w:before="80" w:after="80"/>
              <w:ind w:left="486"/>
              <w:rPr>
                <w:rFonts w:cs="Times New Roman"/>
                <w:sz w:val="24"/>
                <w:szCs w:val="24"/>
              </w:rPr>
            </w:pPr>
            <w:r w:rsidRPr="00925D77">
              <w:rPr>
                <w:rFonts w:cs="Times New Roman"/>
                <w:sz w:val="24"/>
                <w:szCs w:val="24"/>
                <w:lang w:eastAsia="ko-KR"/>
              </w:rPr>
              <w:t xml:space="preserve">Bidders (including all parties/partners and the Representative in case of JVA) shall submit the original signed form (with certificate of corporate seal </w:t>
            </w:r>
            <w:r w:rsidRPr="008A1B1E">
              <w:rPr>
                <w:rFonts w:cs="Times New Roman"/>
                <w:sz w:val="24"/>
                <w:szCs w:val="24"/>
                <w:lang w:eastAsia="ko-KR"/>
              </w:rPr>
              <w:t>registration</w:t>
            </w:r>
            <w:r w:rsidR="008A1B1E" w:rsidRPr="009C2C3B">
              <w:rPr>
                <w:sz w:val="24"/>
                <w:szCs w:val="24"/>
                <w:lang w:eastAsia="ko-KR"/>
              </w:rPr>
              <w:t xml:space="preserve"> </w:t>
            </w:r>
            <w:r w:rsidR="00793238">
              <w:rPr>
                <w:sz w:val="24"/>
                <w:szCs w:val="24"/>
                <w:lang w:eastAsia="ko-KR"/>
              </w:rPr>
              <w:t xml:space="preserve">in Korean </w:t>
            </w:r>
            <w:r w:rsidR="008A1B1E" w:rsidRPr="009C2C3B">
              <w:rPr>
                <w:sz w:val="24"/>
                <w:szCs w:val="24"/>
                <w:lang w:eastAsia="ko-KR"/>
              </w:rPr>
              <w:t>and certificate of business registration in English</w:t>
            </w:r>
            <w:r w:rsidRPr="008A1B1E">
              <w:rPr>
                <w:rFonts w:cs="Times New Roman"/>
                <w:sz w:val="24"/>
                <w:szCs w:val="24"/>
                <w:lang w:eastAsia="ko-KR"/>
              </w:rPr>
              <w:t>)</w:t>
            </w:r>
            <w:r w:rsidRPr="00925D77">
              <w:rPr>
                <w:rFonts w:cs="Times New Roman"/>
                <w:sz w:val="24"/>
                <w:szCs w:val="24"/>
                <w:lang w:eastAsia="ko-KR"/>
              </w:rPr>
              <w:t xml:space="preserve"> of the “Declaration of participation in Economic Development Cooperation Fund (EDCF) financed projects” as attached in the last page of Section </w:t>
            </w:r>
            <w:r w:rsidRPr="00925D77">
              <w:rPr>
                <w:rFonts w:cs="Times New Roman"/>
                <w:sz w:val="24"/>
                <w:szCs w:val="24"/>
              </w:rPr>
              <w:t>IV</w:t>
            </w:r>
            <w:r w:rsidRPr="00925D77">
              <w:rPr>
                <w:rFonts w:cs="Times New Roman"/>
                <w:sz w:val="24"/>
                <w:szCs w:val="24"/>
                <w:lang w:eastAsia="ko-KR"/>
              </w:rPr>
              <w:t xml:space="preserve"> (Bidding Forms Following/Without Prequalification) to the Bank (see the address specified </w:t>
            </w:r>
            <w:r w:rsidRPr="00925D77">
              <w:rPr>
                <w:rFonts w:cs="Times New Roman"/>
                <w:b/>
                <w:sz w:val="24"/>
                <w:szCs w:val="24"/>
                <w:lang w:eastAsia="ko-KR"/>
              </w:rPr>
              <w:t>in the BDS</w:t>
            </w:r>
            <w:r w:rsidRPr="00925D77">
              <w:rPr>
                <w:rFonts w:cs="Times New Roman"/>
                <w:sz w:val="24"/>
                <w:szCs w:val="24"/>
                <w:lang w:eastAsia="ko-KR"/>
              </w:rPr>
              <w:t xml:space="preserve">) by mail or in person at or before the Deadline for bid submission </w:t>
            </w:r>
            <w:r w:rsidRPr="00925D77">
              <w:rPr>
                <w:rFonts w:cs="Times New Roman"/>
                <w:b/>
                <w:bCs/>
                <w:sz w:val="24"/>
                <w:szCs w:val="24"/>
                <w:lang w:eastAsia="ko-KR"/>
              </w:rPr>
              <w:t>in the BDS</w:t>
            </w:r>
            <w:r w:rsidRPr="00925D77">
              <w:rPr>
                <w:rFonts w:cs="Times New Roman"/>
                <w:sz w:val="24"/>
                <w:szCs w:val="24"/>
                <w:lang w:eastAsia="ko-KR"/>
              </w:rPr>
              <w:t xml:space="preserve"> and submit a copy of the original signed form to the Employer along with the Bid upon the submission of the Bid</w:t>
            </w:r>
            <w:r w:rsidRPr="00925D77">
              <w:rPr>
                <w:rFonts w:cs="Times New Roman"/>
                <w:sz w:val="24"/>
                <w:szCs w:val="24"/>
              </w:rPr>
              <w:t>.</w:t>
            </w:r>
            <w:r w:rsidRPr="00925D77">
              <w:rPr>
                <w:rFonts w:cs="Times New Roman"/>
                <w:sz w:val="24"/>
                <w:szCs w:val="24"/>
                <w:lang w:eastAsia="ko-KR"/>
              </w:rPr>
              <w:t xml:space="preserve"> Bidders who fail to submit the original signed form to the Bank </w:t>
            </w:r>
            <w:r w:rsidR="00BC2AA8">
              <w:rPr>
                <w:rFonts w:cs="Times New Roman"/>
                <w:sz w:val="24"/>
                <w:szCs w:val="24"/>
                <w:lang w:eastAsia="ko-KR"/>
              </w:rPr>
              <w:lastRenderedPageBreak/>
              <w:t xml:space="preserve">or </w:t>
            </w:r>
            <w:r w:rsidRPr="00925D77">
              <w:rPr>
                <w:rFonts w:cs="Times New Roman"/>
                <w:sz w:val="24"/>
                <w:szCs w:val="24"/>
                <w:lang w:eastAsia="ko-KR"/>
              </w:rPr>
              <w:t>to include the copy of it in the Bid, as set forth above, shall not be substantially responsive subject to ITB Clause 32. In case of discrepancy between English version and its Korean translation of the “Declaration of Participation in Economic Development Cooperation Fund (EDCF) financed projects”, the English version shall prevail.</w:t>
            </w:r>
          </w:p>
          <w:p w14:paraId="5AF19052" w14:textId="77777777" w:rsidR="00592F24" w:rsidRPr="00925D77" w:rsidRDefault="00592F24" w:rsidP="0015588D">
            <w:pPr>
              <w:pStyle w:val="Header2-SubClauses"/>
              <w:numPr>
                <w:ilvl w:val="1"/>
                <w:numId w:val="38"/>
              </w:numPr>
              <w:tabs>
                <w:tab w:val="left" w:pos="800"/>
              </w:tabs>
              <w:spacing w:before="80" w:after="80"/>
              <w:ind w:left="486"/>
              <w:rPr>
                <w:rFonts w:cs="Times New Roman"/>
                <w:sz w:val="24"/>
                <w:szCs w:val="24"/>
              </w:rPr>
            </w:pPr>
            <w:r w:rsidRPr="00925D77">
              <w:rPr>
                <w:rFonts w:cs="Times New Roman"/>
                <w:sz w:val="24"/>
                <w:szCs w:val="24"/>
              </w:rPr>
              <w:t xml:space="preserve">Furthermore, Bidders shall be aware of the provision stated in GC 9.6 and </w:t>
            </w:r>
            <w:r w:rsidRPr="00925D77">
              <w:rPr>
                <w:rFonts w:cs="Times New Roman"/>
                <w:sz w:val="24"/>
                <w:szCs w:val="24"/>
                <w:lang w:eastAsia="ko-KR"/>
              </w:rPr>
              <w:t>GC 42.2.1 (c)</w:t>
            </w:r>
            <w:r w:rsidRPr="00925D77">
              <w:rPr>
                <w:rFonts w:cs="Times New Roman"/>
                <w:sz w:val="24"/>
                <w:szCs w:val="24"/>
              </w:rPr>
              <w:t xml:space="preserve"> of the General Conditions.</w:t>
            </w:r>
          </w:p>
        </w:tc>
      </w:tr>
      <w:tr w:rsidR="00925D77" w:rsidRPr="00925D77" w14:paraId="3E40CFF0" w14:textId="77777777" w:rsidTr="00592F24">
        <w:trPr>
          <w:jc w:val="center"/>
        </w:trPr>
        <w:tc>
          <w:tcPr>
            <w:tcW w:w="2250" w:type="dxa"/>
            <w:hideMark/>
          </w:tcPr>
          <w:p w14:paraId="61104F84" w14:textId="77777777" w:rsidR="00592F24" w:rsidRPr="00925D77" w:rsidRDefault="00592F24" w:rsidP="00CD17FD">
            <w:pPr>
              <w:pStyle w:val="1"/>
              <w:rPr>
                <w:sz w:val="24"/>
                <w:szCs w:val="24"/>
              </w:rPr>
            </w:pPr>
            <w:bookmarkStart w:id="470" w:name="_Toc46142392"/>
            <w:bookmarkStart w:id="471" w:name="_Toc55294906"/>
            <w:bookmarkStart w:id="472" w:name="_Toc55295324"/>
            <w:r w:rsidRPr="00925D77">
              <w:rPr>
                <w:rStyle w:val="1Char0"/>
                <w:b/>
                <w:sz w:val="24"/>
                <w:szCs w:val="24"/>
              </w:rPr>
              <w:lastRenderedPageBreak/>
              <w:t>Eligible</w:t>
            </w:r>
            <w:r w:rsidRPr="00925D77">
              <w:rPr>
                <w:sz w:val="24"/>
                <w:szCs w:val="24"/>
              </w:rPr>
              <w:t xml:space="preserve"> Bidders</w:t>
            </w:r>
            <w:bookmarkEnd w:id="470"/>
            <w:bookmarkEnd w:id="471"/>
            <w:bookmarkEnd w:id="472"/>
          </w:p>
        </w:tc>
        <w:tc>
          <w:tcPr>
            <w:tcW w:w="7380" w:type="dxa"/>
            <w:hideMark/>
          </w:tcPr>
          <w:p w14:paraId="49C76414" w14:textId="35DCED13" w:rsidR="00592F24" w:rsidRPr="00925D77" w:rsidRDefault="00592F24" w:rsidP="0015588D">
            <w:pPr>
              <w:pStyle w:val="Header2-SubClauses"/>
              <w:numPr>
                <w:ilvl w:val="1"/>
                <w:numId w:val="38"/>
              </w:numPr>
              <w:tabs>
                <w:tab w:val="left" w:pos="800"/>
              </w:tabs>
              <w:spacing w:after="120"/>
              <w:ind w:left="486"/>
              <w:rPr>
                <w:rFonts w:cs="Times New Roman"/>
                <w:sz w:val="24"/>
                <w:szCs w:val="24"/>
              </w:rPr>
            </w:pPr>
            <w:r w:rsidRPr="00925D77">
              <w:rPr>
                <w:rFonts w:cs="Times New Roman"/>
                <w:sz w:val="24"/>
                <w:szCs w:val="24"/>
              </w:rPr>
              <w:t>A Bidder may be a natural person, private entity, or government-owned entity subject to ITB 4.5 - or any combination of such entities in the form of a joint venture</w:t>
            </w:r>
            <w:r w:rsidRPr="00925D77">
              <w:rPr>
                <w:rFonts w:cs="Times New Roman"/>
                <w:sz w:val="24"/>
                <w:szCs w:val="24"/>
                <w:lang w:eastAsia="ko-KR"/>
              </w:rPr>
              <w:t xml:space="preserve"> or association/consortium</w:t>
            </w:r>
            <w:r w:rsidRPr="00925D77">
              <w:rPr>
                <w:rFonts w:cs="Times New Roman"/>
                <w:sz w:val="24"/>
                <w:szCs w:val="24"/>
              </w:rPr>
              <w:t xml:space="preserve"> (</w:t>
            </w:r>
            <w:r w:rsidRPr="00925D77">
              <w:rPr>
                <w:rFonts w:cs="Times New Roman"/>
                <w:iCs/>
                <w:sz w:val="24"/>
                <w:szCs w:val="24"/>
              </w:rPr>
              <w:t>JV</w:t>
            </w:r>
            <w:r w:rsidRPr="00925D77">
              <w:rPr>
                <w:rFonts w:cs="Times New Roman"/>
                <w:iCs/>
                <w:sz w:val="24"/>
                <w:szCs w:val="24"/>
                <w:lang w:eastAsia="ko-KR"/>
              </w:rPr>
              <w:t>A</w:t>
            </w:r>
            <w:r w:rsidRPr="00925D77">
              <w:rPr>
                <w:rFonts w:cs="Times New Roman"/>
                <w:sz w:val="24"/>
                <w:szCs w:val="24"/>
              </w:rPr>
              <w:t>)</w:t>
            </w:r>
            <w:r w:rsidRPr="00925D77">
              <w:rPr>
                <w:rFonts w:cs="Times New Roman"/>
                <w:sz w:val="24"/>
                <w:szCs w:val="24"/>
                <w:lang w:eastAsia="ko-KR"/>
              </w:rPr>
              <w:t xml:space="preserve"> under an existing agreement or with the intent to enter into such an agreement supported by a letter of intent</w:t>
            </w:r>
            <w:r w:rsidRPr="00925D77">
              <w:rPr>
                <w:rFonts w:cs="Times New Roman"/>
                <w:sz w:val="24"/>
                <w:szCs w:val="24"/>
              </w:rPr>
              <w:t xml:space="preserve">.  In the case of a </w:t>
            </w:r>
            <w:r w:rsidRPr="00925D77">
              <w:rPr>
                <w:rFonts w:cs="Times New Roman"/>
                <w:sz w:val="24"/>
                <w:szCs w:val="24"/>
                <w:lang w:eastAsia="ko-KR"/>
              </w:rPr>
              <w:t xml:space="preserve">JVA: </w:t>
            </w:r>
          </w:p>
          <w:p w14:paraId="0157356D" w14:textId="5457EDDF" w:rsidR="00592F24" w:rsidRPr="00925D77" w:rsidRDefault="00C903E4" w:rsidP="0015588D">
            <w:pPr>
              <w:pStyle w:val="P3Header1-Clauses"/>
              <w:numPr>
                <w:ilvl w:val="2"/>
                <w:numId w:val="38"/>
              </w:numPr>
              <w:tabs>
                <w:tab w:val="left" w:pos="800"/>
              </w:tabs>
              <w:ind w:left="981" w:hanging="360"/>
              <w:rPr>
                <w:sz w:val="24"/>
                <w:szCs w:val="24"/>
              </w:rPr>
            </w:pPr>
            <w:r w:rsidRPr="00925D77">
              <w:rPr>
                <w:b/>
                <w:sz w:val="24"/>
                <w:szCs w:val="24"/>
              </w:rPr>
              <w:t xml:space="preserve"> </w:t>
            </w:r>
            <w:r w:rsidR="00592F24" w:rsidRPr="00925D77">
              <w:rPr>
                <w:sz w:val="24"/>
                <w:szCs w:val="24"/>
              </w:rPr>
              <w:t>all partners shall be jointly and severally liable for the execution of the Contract in accordance with the Contract terms, and</w:t>
            </w:r>
          </w:p>
          <w:p w14:paraId="09A94821" w14:textId="3AAD271B" w:rsidR="00592F24" w:rsidRPr="00925D77" w:rsidRDefault="00C903E4" w:rsidP="00112986">
            <w:pPr>
              <w:pStyle w:val="P3Header1-Clauses"/>
              <w:numPr>
                <w:ilvl w:val="2"/>
                <w:numId w:val="38"/>
              </w:numPr>
              <w:tabs>
                <w:tab w:val="left" w:pos="800"/>
              </w:tabs>
              <w:ind w:left="981" w:hanging="360"/>
              <w:rPr>
                <w:b/>
                <w:bCs/>
                <w:sz w:val="24"/>
                <w:szCs w:val="24"/>
              </w:rPr>
            </w:pPr>
            <w:r w:rsidRPr="00925D77">
              <w:rPr>
                <w:sz w:val="24"/>
                <w:szCs w:val="24"/>
              </w:rPr>
              <w:t xml:space="preserve"> </w:t>
            </w:r>
            <w:r w:rsidR="00592F24" w:rsidRPr="00925D77">
              <w:rPr>
                <w:sz w:val="24"/>
                <w:szCs w:val="24"/>
              </w:rPr>
              <w:t xml:space="preserve">the JVA shall nominate a Representative who shall have the authority to conduct all business for and on behalf of any and all the </w:t>
            </w:r>
            <w:r w:rsidR="00112986" w:rsidRPr="00925D77">
              <w:rPr>
                <w:sz w:val="24"/>
                <w:szCs w:val="24"/>
              </w:rPr>
              <w:t>partners</w:t>
            </w:r>
            <w:r w:rsidR="00592F24" w:rsidRPr="00925D77">
              <w:rPr>
                <w:sz w:val="24"/>
                <w:szCs w:val="24"/>
              </w:rPr>
              <w:t xml:space="preserve"> of the JVA during the bidding process and, in the event the JVA is awarded the Contract, during contract execution.</w:t>
            </w:r>
          </w:p>
        </w:tc>
      </w:tr>
      <w:tr w:rsidR="00925D77" w:rsidRPr="00925D77" w14:paraId="271B7BC5" w14:textId="77777777" w:rsidTr="00592F24">
        <w:trPr>
          <w:jc w:val="center"/>
        </w:trPr>
        <w:tc>
          <w:tcPr>
            <w:tcW w:w="2250" w:type="dxa"/>
          </w:tcPr>
          <w:p w14:paraId="57760723"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65FC9CE2" w14:textId="312ABBE5" w:rsidR="00592F24" w:rsidRPr="00925D77" w:rsidRDefault="00592F24" w:rsidP="0015588D">
            <w:pPr>
              <w:pStyle w:val="Header2-SubClauses"/>
              <w:numPr>
                <w:ilvl w:val="1"/>
                <w:numId w:val="38"/>
              </w:numPr>
              <w:tabs>
                <w:tab w:val="left" w:pos="800"/>
              </w:tabs>
              <w:spacing w:after="120"/>
              <w:ind w:left="486"/>
              <w:rPr>
                <w:rFonts w:cs="Times New Roman"/>
                <w:sz w:val="24"/>
                <w:szCs w:val="24"/>
              </w:rPr>
            </w:pPr>
            <w:r w:rsidRPr="00925D77">
              <w:rPr>
                <w:rFonts w:cs="Times New Roman"/>
                <w:sz w:val="24"/>
                <w:szCs w:val="24"/>
              </w:rPr>
              <w:t>A Bidder, and all part</w:t>
            </w:r>
            <w:r w:rsidR="00F041F5" w:rsidRPr="00925D77">
              <w:rPr>
                <w:rFonts w:cs="Times New Roman"/>
                <w:sz w:val="24"/>
                <w:szCs w:val="24"/>
              </w:rPr>
              <w:t>ies</w:t>
            </w:r>
            <w:r w:rsidRPr="00925D77">
              <w:rPr>
                <w:rFonts w:cs="Times New Roman"/>
                <w:sz w:val="24"/>
                <w:szCs w:val="24"/>
              </w:rPr>
              <w:t xml:space="preserve"> constituting the Bidder, shall have the nationality of an eligible country as defined under the Guidelines; Guidelines for Procurement under the EDCF Loan (hereinafter referred to as the Guidelines), subject to the restrictions specified in Section V (Eligible Countries). A Bidder shall be deemed to have the nationality of a country if the Bidder is a citizen or is constituted, incorporated, or registered, and operates in conformity with the provisions of the laws of that country. This criterion shall also apply to the determination of the nationality of proposed subcontractors or suppliers for any part of t</w:t>
            </w:r>
            <w:r w:rsidR="001D5058" w:rsidRPr="00925D77">
              <w:rPr>
                <w:rFonts w:cs="Times New Roman"/>
                <w:sz w:val="24"/>
                <w:szCs w:val="24"/>
              </w:rPr>
              <w:t>he Contract, including related s</w:t>
            </w:r>
            <w:r w:rsidRPr="00925D77">
              <w:rPr>
                <w:rFonts w:cs="Times New Roman"/>
                <w:sz w:val="24"/>
                <w:szCs w:val="24"/>
              </w:rPr>
              <w:t>ervices.</w:t>
            </w:r>
          </w:p>
        </w:tc>
      </w:tr>
      <w:tr w:rsidR="00925D77" w:rsidRPr="00925D77" w14:paraId="57689B26" w14:textId="77777777" w:rsidTr="00592F24">
        <w:trPr>
          <w:jc w:val="center"/>
        </w:trPr>
        <w:tc>
          <w:tcPr>
            <w:tcW w:w="2250" w:type="dxa"/>
          </w:tcPr>
          <w:p w14:paraId="6467FD18" w14:textId="77777777" w:rsidR="00592F24" w:rsidRPr="00925D77" w:rsidRDefault="00592F24">
            <w:pPr>
              <w:pStyle w:val="Header1-Clauses"/>
              <w:tabs>
                <w:tab w:val="clear" w:pos="432"/>
                <w:tab w:val="left" w:pos="800"/>
              </w:tabs>
              <w:spacing w:after="120"/>
              <w:ind w:left="0" w:firstLine="0"/>
              <w:rPr>
                <w:i/>
                <w:sz w:val="24"/>
                <w:szCs w:val="24"/>
              </w:rPr>
            </w:pPr>
          </w:p>
        </w:tc>
        <w:tc>
          <w:tcPr>
            <w:tcW w:w="7380" w:type="dxa"/>
            <w:hideMark/>
          </w:tcPr>
          <w:p w14:paraId="04657B55" w14:textId="470CFA93" w:rsidR="00592F24" w:rsidRPr="00925D77" w:rsidRDefault="00592F24" w:rsidP="0015588D">
            <w:pPr>
              <w:pStyle w:val="Header2-SubClauses"/>
              <w:numPr>
                <w:ilvl w:val="1"/>
                <w:numId w:val="38"/>
              </w:numPr>
              <w:tabs>
                <w:tab w:val="left" w:pos="800"/>
              </w:tabs>
              <w:spacing w:after="120"/>
              <w:ind w:left="486"/>
              <w:rPr>
                <w:rFonts w:cs="Times New Roman"/>
                <w:sz w:val="24"/>
                <w:szCs w:val="24"/>
              </w:rPr>
            </w:pPr>
            <w:r w:rsidRPr="00925D77">
              <w:rPr>
                <w:rFonts w:cs="Times New Roman"/>
                <w:sz w:val="24"/>
                <w:szCs w:val="24"/>
              </w:rPr>
              <w:t xml:space="preserve">A Bidder shall not have a conflict of interest. All Bidders found to have a conflict of interest shall be disqualified. A Bidder may be considered to have a conflict of interest with one or more parties in this bidding process if: </w:t>
            </w:r>
            <w:r w:rsidRPr="00925D77">
              <w:rPr>
                <w:rFonts w:cs="Times New Roman"/>
                <w:i/>
                <w:sz w:val="24"/>
                <w:szCs w:val="24"/>
              </w:rPr>
              <w:t xml:space="preserve"> </w:t>
            </w:r>
          </w:p>
          <w:p w14:paraId="443917C9" w14:textId="3D1A3AFD" w:rsidR="00592F24" w:rsidRPr="00925D77" w:rsidRDefault="0019489E" w:rsidP="0015588D">
            <w:pPr>
              <w:pStyle w:val="P3Header1-Clauses"/>
              <w:numPr>
                <w:ilvl w:val="2"/>
                <w:numId w:val="38"/>
              </w:numPr>
              <w:tabs>
                <w:tab w:val="left" w:pos="800"/>
              </w:tabs>
              <w:ind w:left="981" w:hanging="360"/>
              <w:rPr>
                <w:sz w:val="24"/>
                <w:szCs w:val="24"/>
              </w:rPr>
            </w:pPr>
            <w:r w:rsidRPr="00925D77">
              <w:rPr>
                <w:sz w:val="24"/>
                <w:szCs w:val="24"/>
              </w:rPr>
              <w:t xml:space="preserve"> </w:t>
            </w:r>
            <w:r w:rsidR="00592F24" w:rsidRPr="00925D77">
              <w:rPr>
                <w:sz w:val="24"/>
                <w:szCs w:val="24"/>
              </w:rPr>
              <w:t>they have controlling partners</w:t>
            </w:r>
            <w:r w:rsidR="00592F24" w:rsidRPr="00925D77">
              <w:rPr>
                <w:sz w:val="24"/>
                <w:szCs w:val="24"/>
                <w:lang w:eastAsia="ko-KR"/>
              </w:rPr>
              <w:t xml:space="preserve"> </w:t>
            </w:r>
            <w:r w:rsidR="00592F24" w:rsidRPr="00925D77">
              <w:rPr>
                <w:sz w:val="24"/>
                <w:szCs w:val="24"/>
              </w:rPr>
              <w:t>in common;</w:t>
            </w:r>
          </w:p>
          <w:p w14:paraId="5D5264CA" w14:textId="3255BF92" w:rsidR="00592F24" w:rsidRPr="00925D77" w:rsidRDefault="0019489E" w:rsidP="0015588D">
            <w:pPr>
              <w:pStyle w:val="P3Header1-Clauses"/>
              <w:numPr>
                <w:ilvl w:val="2"/>
                <w:numId w:val="38"/>
              </w:numPr>
              <w:tabs>
                <w:tab w:val="left" w:pos="800"/>
              </w:tabs>
              <w:ind w:left="981" w:hanging="360"/>
              <w:rPr>
                <w:sz w:val="24"/>
                <w:szCs w:val="24"/>
              </w:rPr>
            </w:pPr>
            <w:r w:rsidRPr="00925D77">
              <w:rPr>
                <w:sz w:val="24"/>
                <w:szCs w:val="24"/>
              </w:rPr>
              <w:t xml:space="preserve"> </w:t>
            </w:r>
            <w:r w:rsidR="00592F24" w:rsidRPr="00925D77">
              <w:rPr>
                <w:sz w:val="24"/>
                <w:szCs w:val="24"/>
              </w:rPr>
              <w:t>they receive or have received any direct or indirect subsidy from any of them;</w:t>
            </w:r>
          </w:p>
          <w:p w14:paraId="3CF1935E" w14:textId="1EA31EB4" w:rsidR="00592F24" w:rsidRPr="00925D77" w:rsidRDefault="0019489E" w:rsidP="0015588D">
            <w:pPr>
              <w:pStyle w:val="P3Header1-Clauses"/>
              <w:numPr>
                <w:ilvl w:val="2"/>
                <w:numId w:val="38"/>
              </w:numPr>
              <w:tabs>
                <w:tab w:val="left" w:pos="800"/>
              </w:tabs>
              <w:ind w:left="981" w:hanging="360"/>
              <w:rPr>
                <w:sz w:val="24"/>
                <w:szCs w:val="24"/>
              </w:rPr>
            </w:pPr>
            <w:r w:rsidRPr="00925D77">
              <w:rPr>
                <w:sz w:val="24"/>
                <w:szCs w:val="24"/>
              </w:rPr>
              <w:t xml:space="preserve"> </w:t>
            </w:r>
            <w:r w:rsidR="00592F24" w:rsidRPr="00925D77">
              <w:rPr>
                <w:sz w:val="24"/>
                <w:szCs w:val="24"/>
              </w:rPr>
              <w:t xml:space="preserve">they have the same legal representative for purposes of this bid; </w:t>
            </w:r>
          </w:p>
          <w:p w14:paraId="1AAF4BE7" w14:textId="72DDB0FC" w:rsidR="00592F24" w:rsidRPr="00925D77" w:rsidRDefault="0019489E" w:rsidP="0015588D">
            <w:pPr>
              <w:pStyle w:val="P3Header1-Clauses"/>
              <w:numPr>
                <w:ilvl w:val="2"/>
                <w:numId w:val="38"/>
              </w:numPr>
              <w:tabs>
                <w:tab w:val="left" w:pos="800"/>
              </w:tabs>
              <w:ind w:left="979" w:hanging="360"/>
              <w:rPr>
                <w:sz w:val="24"/>
                <w:szCs w:val="24"/>
              </w:rPr>
            </w:pPr>
            <w:r w:rsidRPr="00925D77">
              <w:rPr>
                <w:sz w:val="24"/>
                <w:szCs w:val="24"/>
              </w:rPr>
              <w:t xml:space="preserve"> </w:t>
            </w:r>
            <w:r w:rsidR="00592F24" w:rsidRPr="00925D77">
              <w:rPr>
                <w:sz w:val="24"/>
                <w:szCs w:val="24"/>
              </w:rPr>
              <w:t xml:space="preserve">they have a relationship with each other, directly or through common third parties, that puts them in a position to have access to material information about or improperly influence the bid of </w:t>
            </w:r>
            <w:r w:rsidR="00592F24" w:rsidRPr="00925D77">
              <w:rPr>
                <w:sz w:val="24"/>
                <w:szCs w:val="24"/>
              </w:rPr>
              <w:lastRenderedPageBreak/>
              <w:t xml:space="preserve">another Bidder, or influence the decisions of the Employer regarding this bidding process; </w:t>
            </w:r>
          </w:p>
          <w:p w14:paraId="51FF8CB9" w14:textId="3DDBAC55" w:rsidR="00592F24" w:rsidRPr="00925D77" w:rsidRDefault="00592F24" w:rsidP="0015588D">
            <w:pPr>
              <w:pStyle w:val="P3Header1-Clauses"/>
              <w:numPr>
                <w:ilvl w:val="2"/>
                <w:numId w:val="38"/>
              </w:numPr>
              <w:tabs>
                <w:tab w:val="left" w:pos="800"/>
              </w:tabs>
              <w:ind w:left="981" w:hanging="360"/>
              <w:rPr>
                <w:sz w:val="24"/>
                <w:szCs w:val="24"/>
              </w:rPr>
            </w:pPr>
            <w:r w:rsidRPr="00925D77">
              <w:rPr>
                <w:sz w:val="24"/>
                <w:szCs w:val="24"/>
              </w:rPr>
              <w:t xml:space="preserve">a Bidder participates in more than one bid in this bidding process, either individually or as a partner in a Joint Venture, except for alternative offers permitted under ITB 13. This will result in the disqualification of all Bids in which the party is involved. However, this does not limit the inclusion of the same subcontractor in more than one Bid; </w:t>
            </w:r>
          </w:p>
          <w:p w14:paraId="53C66AB3" w14:textId="2F6F0B3A" w:rsidR="00592F24" w:rsidRPr="00925D77" w:rsidRDefault="00780CAE" w:rsidP="0015588D">
            <w:pPr>
              <w:pStyle w:val="P3Header1-Clauses"/>
              <w:numPr>
                <w:ilvl w:val="2"/>
                <w:numId w:val="38"/>
              </w:numPr>
              <w:tabs>
                <w:tab w:val="left" w:pos="800"/>
              </w:tabs>
              <w:ind w:left="979" w:hanging="360"/>
              <w:rPr>
                <w:b/>
                <w:bCs/>
                <w:i/>
                <w:iCs/>
                <w:sz w:val="24"/>
                <w:szCs w:val="24"/>
              </w:rPr>
            </w:pPr>
            <w:r w:rsidRPr="00925D77">
              <w:rPr>
                <w:sz w:val="24"/>
                <w:szCs w:val="24"/>
              </w:rPr>
              <w:tab/>
            </w:r>
            <w:r w:rsidR="00592F24" w:rsidRPr="00925D77">
              <w:rPr>
                <w:sz w:val="24"/>
                <w:szCs w:val="24"/>
              </w:rPr>
              <w:t>a Bidder, JVA partner, associates, parent company or any affiliated entity, participated as a consultant in the preparation of</w:t>
            </w:r>
            <w:r w:rsidR="0036426A" w:rsidRPr="00925D77">
              <w:rPr>
                <w:sz w:val="24"/>
                <w:szCs w:val="24"/>
              </w:rPr>
              <w:t xml:space="preserve"> the feasibility study,</w:t>
            </w:r>
            <w:r w:rsidR="00592F24" w:rsidRPr="00925D77">
              <w:rPr>
                <w:sz w:val="24"/>
                <w:szCs w:val="24"/>
              </w:rPr>
              <w:t xml:space="preserve"> </w:t>
            </w:r>
            <w:r w:rsidR="0036426A" w:rsidRPr="00925D77">
              <w:rPr>
                <w:sz w:val="24"/>
                <w:szCs w:val="24"/>
              </w:rPr>
              <w:t>basic/detailed</w:t>
            </w:r>
            <w:r w:rsidR="00592F24" w:rsidRPr="00925D77">
              <w:rPr>
                <w:sz w:val="24"/>
                <w:szCs w:val="24"/>
              </w:rPr>
              <w:t xml:space="preserve"> design or technical specifications</w:t>
            </w:r>
            <w:r w:rsidR="0036426A" w:rsidRPr="00925D77">
              <w:rPr>
                <w:sz w:val="24"/>
                <w:szCs w:val="24"/>
              </w:rPr>
              <w:t>, and other documents to be used for the procurement</w:t>
            </w:r>
            <w:r w:rsidR="00592F24" w:rsidRPr="00925D77">
              <w:rPr>
                <w:sz w:val="24"/>
                <w:szCs w:val="24"/>
              </w:rPr>
              <w:t xml:space="preserve"> of the </w:t>
            </w:r>
            <w:r w:rsidR="00F276EE" w:rsidRPr="00925D77">
              <w:rPr>
                <w:sz w:val="24"/>
                <w:szCs w:val="24"/>
              </w:rPr>
              <w:t>Plant and Installation S</w:t>
            </w:r>
            <w:r w:rsidR="00592F24" w:rsidRPr="00925D77">
              <w:rPr>
                <w:sz w:val="24"/>
                <w:szCs w:val="24"/>
              </w:rPr>
              <w:t>ervices that are the subject of the Bid;</w:t>
            </w:r>
          </w:p>
          <w:p w14:paraId="7DF83887" w14:textId="198B09D2" w:rsidR="00592F24" w:rsidRPr="00925D77" w:rsidRDefault="00592F24" w:rsidP="0015588D">
            <w:pPr>
              <w:pStyle w:val="P3Header1-Clauses"/>
              <w:numPr>
                <w:ilvl w:val="2"/>
                <w:numId w:val="38"/>
              </w:numPr>
              <w:tabs>
                <w:tab w:val="left" w:pos="800"/>
              </w:tabs>
              <w:ind w:left="979" w:hanging="360"/>
              <w:rPr>
                <w:b/>
                <w:bCs/>
                <w:i/>
                <w:iCs/>
                <w:sz w:val="24"/>
                <w:szCs w:val="24"/>
              </w:rPr>
            </w:pPr>
            <w:r w:rsidRPr="00925D77">
              <w:rPr>
                <w:sz w:val="24"/>
                <w:szCs w:val="24"/>
              </w:rPr>
              <w:t>a Bidder was affiliated with a firm or entity that has been hired (or is proposed to be hired) by the Employer or Borrower as Project Manager for the Contract; or</w:t>
            </w:r>
          </w:p>
          <w:p w14:paraId="369D9BA3" w14:textId="31B7E893" w:rsidR="00593A55" w:rsidRPr="00925D77" w:rsidRDefault="00592F24" w:rsidP="002F29FD">
            <w:pPr>
              <w:pStyle w:val="P3Header1-Clauses"/>
              <w:numPr>
                <w:ilvl w:val="2"/>
                <w:numId w:val="38"/>
              </w:numPr>
              <w:tabs>
                <w:tab w:val="left" w:pos="800"/>
              </w:tabs>
              <w:ind w:left="979" w:hanging="360"/>
              <w:rPr>
                <w:b/>
                <w:bCs/>
                <w:i/>
                <w:iCs/>
                <w:sz w:val="24"/>
                <w:szCs w:val="24"/>
              </w:rPr>
            </w:pPr>
            <w:r w:rsidRPr="00925D77">
              <w:rPr>
                <w:sz w:val="24"/>
                <w:szCs w:val="24"/>
              </w:rPr>
              <w:t>a Bidder 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p>
        </w:tc>
      </w:tr>
      <w:tr w:rsidR="00925D77" w:rsidRPr="00925D77" w14:paraId="7DC0FA0F" w14:textId="77777777" w:rsidTr="00592F24">
        <w:trPr>
          <w:jc w:val="center"/>
        </w:trPr>
        <w:tc>
          <w:tcPr>
            <w:tcW w:w="2250" w:type="dxa"/>
          </w:tcPr>
          <w:p w14:paraId="6C8FA738" w14:textId="77777777" w:rsidR="00592F24" w:rsidRPr="00925D77" w:rsidRDefault="00592F24">
            <w:pPr>
              <w:pStyle w:val="Header1-Clauses"/>
              <w:tabs>
                <w:tab w:val="clear" w:pos="432"/>
                <w:tab w:val="left" w:pos="800"/>
              </w:tabs>
              <w:spacing w:before="100" w:after="100"/>
              <w:ind w:left="0" w:firstLine="0"/>
              <w:rPr>
                <w:i/>
                <w:sz w:val="24"/>
                <w:szCs w:val="24"/>
              </w:rPr>
            </w:pPr>
          </w:p>
        </w:tc>
        <w:tc>
          <w:tcPr>
            <w:tcW w:w="7380" w:type="dxa"/>
            <w:hideMark/>
          </w:tcPr>
          <w:p w14:paraId="3AE865BF" w14:textId="2BBAA555" w:rsidR="00AE2FEF" w:rsidRPr="00925D77" w:rsidRDefault="00AE2FEF" w:rsidP="0015588D">
            <w:pPr>
              <w:pStyle w:val="Header2-SubClauses"/>
              <w:numPr>
                <w:ilvl w:val="1"/>
                <w:numId w:val="38"/>
              </w:numPr>
              <w:tabs>
                <w:tab w:val="left" w:pos="800"/>
              </w:tabs>
              <w:spacing w:after="120"/>
              <w:ind w:left="486"/>
              <w:rPr>
                <w:rFonts w:cs="Times New Roman"/>
                <w:iCs/>
                <w:sz w:val="24"/>
                <w:szCs w:val="24"/>
              </w:rPr>
            </w:pPr>
            <w:r w:rsidRPr="00925D77">
              <w:rPr>
                <w:rFonts w:cs="Times New Roman"/>
                <w:sz w:val="24"/>
                <w:szCs w:val="24"/>
              </w:rPr>
              <w:t xml:space="preserve">A firm that has been determined to be ineligible by </w:t>
            </w:r>
            <w:r w:rsidRPr="00925D77">
              <w:rPr>
                <w:rFonts w:cs="Times New Roman" w:hint="eastAsia"/>
                <w:sz w:val="24"/>
                <w:szCs w:val="24"/>
              </w:rPr>
              <w:t>the Bank</w:t>
            </w:r>
            <w:r w:rsidRPr="00925D77">
              <w:rPr>
                <w:rFonts w:cs="Times New Roman"/>
                <w:sz w:val="24"/>
                <w:szCs w:val="24"/>
              </w:rPr>
              <w:t xml:space="preserve"> in relation to the Bank Guidelines on preventing and combating Fraud and Corruption</w:t>
            </w:r>
            <w:r w:rsidR="00146984" w:rsidRPr="00925D77">
              <w:rPr>
                <w:rFonts w:cs="Times New Roman"/>
                <w:sz w:val="24"/>
                <w:szCs w:val="24"/>
              </w:rPr>
              <w:t xml:space="preserve"> (see ITB 3)</w:t>
            </w:r>
            <w:r w:rsidRPr="00925D77">
              <w:rPr>
                <w:rFonts w:cs="Times New Roman"/>
                <w:sz w:val="24"/>
                <w:szCs w:val="24"/>
              </w:rPr>
              <w:t xml:space="preserve"> in Projects Financed by </w:t>
            </w:r>
            <w:r w:rsidRPr="00925D77">
              <w:rPr>
                <w:rFonts w:cs="Times New Roman" w:hint="eastAsia"/>
                <w:sz w:val="24"/>
                <w:szCs w:val="24"/>
              </w:rPr>
              <w:t>EDCF</w:t>
            </w:r>
            <w:r w:rsidRPr="00925D77">
              <w:rPr>
                <w:rFonts w:cs="Times New Roman"/>
                <w:sz w:val="24"/>
                <w:szCs w:val="24"/>
              </w:rPr>
              <w:t xml:space="preserve"> shall not be eligible </w:t>
            </w:r>
            <w:r w:rsidR="0091505A" w:rsidRPr="00925D77">
              <w:rPr>
                <w:sz w:val="24"/>
                <w:szCs w:val="24"/>
                <w:lang w:eastAsia="ko-KR"/>
              </w:rPr>
              <w:t>to participate in any bid for, to be awarded, and to enter into a contract</w:t>
            </w:r>
            <w:r w:rsidRPr="00925D77">
              <w:rPr>
                <w:rFonts w:cs="Times New Roman"/>
                <w:sz w:val="24"/>
                <w:szCs w:val="24"/>
              </w:rPr>
              <w:t>.</w:t>
            </w:r>
          </w:p>
          <w:p w14:paraId="7FC7B229" w14:textId="77777777" w:rsidR="00592F24" w:rsidRPr="00925D77" w:rsidRDefault="00592F24" w:rsidP="0015588D">
            <w:pPr>
              <w:pStyle w:val="Header2-SubClauses"/>
              <w:numPr>
                <w:ilvl w:val="1"/>
                <w:numId w:val="38"/>
              </w:numPr>
              <w:tabs>
                <w:tab w:val="left" w:pos="800"/>
              </w:tabs>
              <w:spacing w:after="120"/>
              <w:ind w:left="486"/>
              <w:rPr>
                <w:rFonts w:cs="Times New Roman"/>
                <w:iCs/>
                <w:sz w:val="24"/>
                <w:szCs w:val="24"/>
              </w:rPr>
            </w:pPr>
            <w:r w:rsidRPr="00925D77">
              <w:rPr>
                <w:rFonts w:cs="Times New Roman"/>
                <w:sz w:val="24"/>
                <w:szCs w:val="24"/>
              </w:rPr>
              <w:t>Government</w:t>
            </w:r>
            <w:r w:rsidRPr="00925D77">
              <w:rPr>
                <w:rFonts w:cs="Times New Roman"/>
                <w:iCs/>
                <w:sz w:val="24"/>
                <w:szCs w:val="24"/>
              </w:rPr>
              <w:t>-owned entities in the Borrower’s country shall be eligible only if they can establish that they (i) are legally and financially autonomous, (ii) operate under commercial law, and (iii) are not dependent agencies of the Employer.</w:t>
            </w:r>
          </w:p>
          <w:p w14:paraId="5E0EEDAD" w14:textId="713EA440" w:rsidR="005A360D" w:rsidRPr="00925D77" w:rsidRDefault="005A360D" w:rsidP="0015588D">
            <w:pPr>
              <w:pStyle w:val="Header2-SubClauses"/>
              <w:numPr>
                <w:ilvl w:val="1"/>
                <w:numId w:val="38"/>
              </w:numPr>
              <w:tabs>
                <w:tab w:val="left" w:pos="800"/>
              </w:tabs>
              <w:spacing w:after="120"/>
              <w:ind w:left="486"/>
              <w:rPr>
                <w:rFonts w:cs="Times New Roman"/>
                <w:iCs/>
                <w:sz w:val="24"/>
                <w:szCs w:val="24"/>
              </w:rPr>
            </w:pPr>
            <w:r w:rsidRPr="00925D77">
              <w:rPr>
                <w:rFonts w:cs="Times New Roman"/>
                <w:iCs/>
                <w:sz w:val="24"/>
                <w:szCs w:val="24"/>
              </w:rPr>
              <w:t>A Bidder shall not be under suspension from bidding by the Employer as the result of the execution of a Bid-Securing Declaration.</w:t>
            </w:r>
          </w:p>
        </w:tc>
      </w:tr>
      <w:tr w:rsidR="00925D77" w:rsidRPr="00925D77" w14:paraId="20B7213B" w14:textId="77777777" w:rsidTr="00592F24">
        <w:trPr>
          <w:jc w:val="center"/>
        </w:trPr>
        <w:tc>
          <w:tcPr>
            <w:tcW w:w="2250" w:type="dxa"/>
          </w:tcPr>
          <w:p w14:paraId="6F460716" w14:textId="77777777" w:rsidR="00592F24" w:rsidRPr="00925D77" w:rsidRDefault="00592F24">
            <w:pPr>
              <w:pStyle w:val="Header1-Clauses"/>
              <w:tabs>
                <w:tab w:val="clear" w:pos="432"/>
                <w:tab w:val="left" w:pos="800"/>
              </w:tabs>
              <w:spacing w:before="100" w:after="100"/>
              <w:ind w:left="0" w:firstLine="0"/>
              <w:rPr>
                <w:i/>
                <w:sz w:val="24"/>
                <w:szCs w:val="24"/>
              </w:rPr>
            </w:pPr>
          </w:p>
        </w:tc>
        <w:tc>
          <w:tcPr>
            <w:tcW w:w="7380" w:type="dxa"/>
            <w:hideMark/>
          </w:tcPr>
          <w:p w14:paraId="6C8AB7B9" w14:textId="77777777" w:rsidR="00592F24" w:rsidRPr="00925D77" w:rsidRDefault="00592F24" w:rsidP="0015588D">
            <w:pPr>
              <w:pStyle w:val="Header2-SubClauses"/>
              <w:numPr>
                <w:ilvl w:val="1"/>
                <w:numId w:val="38"/>
              </w:numPr>
              <w:tabs>
                <w:tab w:val="left" w:pos="800"/>
              </w:tabs>
              <w:spacing w:after="120"/>
              <w:ind w:left="486"/>
              <w:rPr>
                <w:rFonts w:cs="Times New Roman"/>
                <w:sz w:val="24"/>
                <w:szCs w:val="24"/>
              </w:rPr>
            </w:pPr>
            <w:r w:rsidRPr="00925D77">
              <w:rPr>
                <w:rFonts w:cs="Times New Roman"/>
                <w:sz w:val="24"/>
                <w:szCs w:val="24"/>
              </w:rPr>
              <w:t>Bidders shall provide such evidence of their continued eligibility satisfactory to the Employer, as the Employer shall reasonably request.</w:t>
            </w:r>
          </w:p>
        </w:tc>
      </w:tr>
      <w:tr w:rsidR="00925D77" w:rsidRPr="00925D77" w14:paraId="527F91DD" w14:textId="77777777" w:rsidTr="00592F24">
        <w:trPr>
          <w:jc w:val="center"/>
        </w:trPr>
        <w:tc>
          <w:tcPr>
            <w:tcW w:w="2250" w:type="dxa"/>
          </w:tcPr>
          <w:p w14:paraId="0811492A" w14:textId="77777777" w:rsidR="00592F24" w:rsidRPr="00925D77" w:rsidRDefault="00592F24">
            <w:pPr>
              <w:pStyle w:val="Header1-Clauses"/>
              <w:tabs>
                <w:tab w:val="clear" w:pos="432"/>
                <w:tab w:val="left" w:pos="800"/>
              </w:tabs>
              <w:spacing w:before="100" w:after="100"/>
              <w:ind w:left="0" w:firstLine="0"/>
              <w:rPr>
                <w:i/>
                <w:sz w:val="24"/>
                <w:szCs w:val="24"/>
              </w:rPr>
            </w:pPr>
          </w:p>
        </w:tc>
        <w:tc>
          <w:tcPr>
            <w:tcW w:w="7380" w:type="dxa"/>
            <w:hideMark/>
          </w:tcPr>
          <w:p w14:paraId="1A308589" w14:textId="25C7E4E4" w:rsidR="00592F24" w:rsidRPr="00925D77" w:rsidRDefault="00044197" w:rsidP="0015588D">
            <w:pPr>
              <w:pStyle w:val="Header2-SubClauses"/>
              <w:numPr>
                <w:ilvl w:val="1"/>
                <w:numId w:val="38"/>
              </w:numPr>
              <w:tabs>
                <w:tab w:val="left" w:pos="800"/>
              </w:tabs>
              <w:spacing w:after="120"/>
              <w:ind w:left="486"/>
              <w:rPr>
                <w:rFonts w:cs="Times New Roman"/>
                <w:sz w:val="24"/>
                <w:szCs w:val="24"/>
              </w:rPr>
            </w:pPr>
            <w:r w:rsidRPr="00925D77">
              <w:rPr>
                <w:rFonts w:cs="Times New Roman"/>
                <w:iCs/>
                <w:sz w:val="24"/>
                <w:szCs w:val="24"/>
              </w:rPr>
              <w:t>In case a P</w:t>
            </w:r>
            <w:r w:rsidR="00592F24" w:rsidRPr="00925D77">
              <w:rPr>
                <w:rFonts w:cs="Times New Roman"/>
                <w:iCs/>
                <w:sz w:val="24"/>
                <w:szCs w:val="24"/>
              </w:rPr>
              <w:t>requalification process has been conducted prior to the bidding process, this bidding is open only to prequalified Bidders.</w:t>
            </w:r>
          </w:p>
        </w:tc>
      </w:tr>
      <w:tr w:rsidR="00925D77" w:rsidRPr="00925D77" w14:paraId="1B84B00B" w14:textId="77777777" w:rsidTr="00592F24">
        <w:trPr>
          <w:jc w:val="center"/>
        </w:trPr>
        <w:tc>
          <w:tcPr>
            <w:tcW w:w="2250" w:type="dxa"/>
            <w:vMerge w:val="restart"/>
            <w:hideMark/>
          </w:tcPr>
          <w:p w14:paraId="030BB4DD" w14:textId="77777777" w:rsidR="00473E53" w:rsidRPr="00925D77" w:rsidRDefault="00473E53" w:rsidP="00CD17FD">
            <w:pPr>
              <w:pStyle w:val="1"/>
              <w:rPr>
                <w:sz w:val="24"/>
                <w:szCs w:val="24"/>
              </w:rPr>
            </w:pPr>
            <w:bookmarkStart w:id="473" w:name="_Toc46142393"/>
            <w:bookmarkStart w:id="474" w:name="_Toc55294907"/>
            <w:bookmarkStart w:id="475" w:name="_Toc55295325"/>
            <w:r w:rsidRPr="00925D77">
              <w:rPr>
                <w:sz w:val="24"/>
                <w:szCs w:val="24"/>
              </w:rPr>
              <w:lastRenderedPageBreak/>
              <w:t>Eligible Plant and Installation Services</w:t>
            </w:r>
            <w:bookmarkEnd w:id="473"/>
            <w:bookmarkEnd w:id="474"/>
            <w:bookmarkEnd w:id="475"/>
          </w:p>
        </w:tc>
        <w:tc>
          <w:tcPr>
            <w:tcW w:w="7380" w:type="dxa"/>
            <w:hideMark/>
          </w:tcPr>
          <w:p w14:paraId="73263323" w14:textId="66E76F54" w:rsidR="00473E53" w:rsidRPr="00925D77" w:rsidRDefault="00473E53" w:rsidP="001059AC">
            <w:pPr>
              <w:pStyle w:val="Header2-SubClauses"/>
              <w:numPr>
                <w:ilvl w:val="1"/>
                <w:numId w:val="38"/>
              </w:numPr>
              <w:tabs>
                <w:tab w:val="left" w:pos="800"/>
              </w:tabs>
              <w:spacing w:before="100" w:after="100"/>
              <w:ind w:left="486"/>
              <w:rPr>
                <w:rFonts w:cs="Times New Roman"/>
                <w:sz w:val="24"/>
                <w:szCs w:val="24"/>
              </w:rPr>
            </w:pPr>
            <w:r w:rsidRPr="00925D77">
              <w:rPr>
                <w:rFonts w:cs="Times New Roman"/>
                <w:sz w:val="24"/>
                <w:szCs w:val="24"/>
              </w:rPr>
              <w:t xml:space="preserve">The Plant and Installation Services to be supplied under the Contract and financed by the Bank may have their origin in any country in accordance with Section V </w:t>
            </w:r>
            <w:r w:rsidR="001059AC" w:rsidRPr="00925D77">
              <w:rPr>
                <w:rFonts w:cs="Times New Roman"/>
                <w:sz w:val="24"/>
                <w:szCs w:val="24"/>
              </w:rPr>
              <w:t>(</w:t>
            </w:r>
            <w:r w:rsidRPr="00925D77">
              <w:rPr>
                <w:rFonts w:cs="Times New Roman"/>
                <w:sz w:val="24"/>
                <w:szCs w:val="24"/>
              </w:rPr>
              <w:t>Eligible Countries</w:t>
            </w:r>
            <w:r w:rsidR="001059AC" w:rsidRPr="00925D77">
              <w:rPr>
                <w:rFonts w:cs="Times New Roman"/>
                <w:sz w:val="24"/>
                <w:szCs w:val="24"/>
              </w:rPr>
              <w:t>)</w:t>
            </w:r>
            <w:r w:rsidRPr="00925D77">
              <w:rPr>
                <w:rFonts w:cs="Times New Roman"/>
                <w:sz w:val="24"/>
                <w:szCs w:val="24"/>
              </w:rPr>
              <w:t>.</w:t>
            </w:r>
          </w:p>
        </w:tc>
      </w:tr>
      <w:tr w:rsidR="00925D77" w:rsidRPr="00925D77" w14:paraId="3A7B326B" w14:textId="77777777" w:rsidTr="00592F24">
        <w:trPr>
          <w:jc w:val="center"/>
        </w:trPr>
        <w:tc>
          <w:tcPr>
            <w:tcW w:w="2250" w:type="dxa"/>
            <w:vMerge/>
          </w:tcPr>
          <w:p w14:paraId="4C6256CF" w14:textId="77777777" w:rsidR="00473E53" w:rsidRPr="00925D77" w:rsidRDefault="00473E53">
            <w:pPr>
              <w:spacing w:before="100" w:after="100"/>
              <w:rPr>
                <w:sz w:val="24"/>
                <w:szCs w:val="24"/>
              </w:rPr>
            </w:pPr>
          </w:p>
        </w:tc>
        <w:tc>
          <w:tcPr>
            <w:tcW w:w="7380" w:type="dxa"/>
            <w:hideMark/>
          </w:tcPr>
          <w:p w14:paraId="73A9219B" w14:textId="1782628B" w:rsidR="00473E53" w:rsidRPr="00925D77" w:rsidRDefault="00473E53" w:rsidP="0015588D">
            <w:pPr>
              <w:pStyle w:val="Header2-SubClauses"/>
              <w:numPr>
                <w:ilvl w:val="1"/>
                <w:numId w:val="38"/>
              </w:numPr>
              <w:tabs>
                <w:tab w:val="left" w:pos="800"/>
              </w:tabs>
              <w:spacing w:before="100" w:after="100"/>
              <w:ind w:left="486"/>
              <w:rPr>
                <w:rFonts w:cs="Times New Roman"/>
                <w:sz w:val="24"/>
                <w:szCs w:val="24"/>
              </w:rPr>
            </w:pPr>
            <w:r w:rsidRPr="00925D77">
              <w:rPr>
                <w:rFonts w:cs="Times New Roman"/>
                <w:iCs/>
                <w:sz w:val="24"/>
                <w:szCs w:val="24"/>
              </w:rPr>
              <w:t>For purposes of ITB 5.1 above, “origin” means the place where the plant, or component parts thereof are mined, grown, produced, or manufactured, and from which the services are provided. Plant components are produced when, through manufacturing, processing, or substantial or major assembling of components, a commercially recognized product results that is substantially in its basic characteristics or in purpose or utility from its components.</w:t>
            </w:r>
          </w:p>
        </w:tc>
      </w:tr>
      <w:tr w:rsidR="00925D77" w:rsidRPr="00925D77" w14:paraId="679A9908" w14:textId="77777777" w:rsidTr="00592F24">
        <w:trPr>
          <w:jc w:val="center"/>
        </w:trPr>
        <w:tc>
          <w:tcPr>
            <w:tcW w:w="9630" w:type="dxa"/>
            <w:gridSpan w:val="2"/>
            <w:hideMark/>
          </w:tcPr>
          <w:p w14:paraId="2349F722" w14:textId="5D83F830" w:rsidR="00592F24" w:rsidRPr="00925D77" w:rsidRDefault="00592F24" w:rsidP="00CD17FD">
            <w:pPr>
              <w:pStyle w:val="A"/>
              <w:rPr>
                <w:b/>
                <w:sz w:val="24"/>
                <w:szCs w:val="24"/>
              </w:rPr>
            </w:pPr>
            <w:bookmarkStart w:id="476" w:name="_Toc46142394"/>
            <w:bookmarkStart w:id="477" w:name="_Toc55294908"/>
            <w:bookmarkStart w:id="478" w:name="_Toc55295326"/>
            <w:r w:rsidRPr="00925D77">
              <w:rPr>
                <w:b/>
                <w:sz w:val="28"/>
                <w:szCs w:val="24"/>
              </w:rPr>
              <w:t>Contents of Bidding Document</w:t>
            </w:r>
            <w:bookmarkEnd w:id="476"/>
            <w:bookmarkEnd w:id="477"/>
            <w:bookmarkEnd w:id="478"/>
          </w:p>
        </w:tc>
      </w:tr>
      <w:tr w:rsidR="00925D77" w:rsidRPr="00925D77" w14:paraId="653AB6BB" w14:textId="77777777" w:rsidTr="00592F24">
        <w:trPr>
          <w:jc w:val="center"/>
        </w:trPr>
        <w:tc>
          <w:tcPr>
            <w:tcW w:w="2250" w:type="dxa"/>
            <w:hideMark/>
          </w:tcPr>
          <w:p w14:paraId="30EDC543" w14:textId="77777777" w:rsidR="00592F24" w:rsidRPr="00925D77" w:rsidRDefault="00592F24" w:rsidP="00CD17FD">
            <w:pPr>
              <w:pStyle w:val="1"/>
              <w:rPr>
                <w:sz w:val="24"/>
                <w:szCs w:val="24"/>
              </w:rPr>
            </w:pPr>
            <w:bookmarkStart w:id="479" w:name="_Toc46142395"/>
            <w:bookmarkStart w:id="480" w:name="_Toc55294909"/>
            <w:bookmarkStart w:id="481" w:name="_Toc55295327"/>
            <w:r w:rsidRPr="00925D77">
              <w:rPr>
                <w:sz w:val="24"/>
                <w:szCs w:val="24"/>
              </w:rPr>
              <w:t>Sections of Bidding Document</w:t>
            </w:r>
            <w:bookmarkEnd w:id="479"/>
            <w:bookmarkEnd w:id="480"/>
            <w:bookmarkEnd w:id="481"/>
          </w:p>
        </w:tc>
        <w:tc>
          <w:tcPr>
            <w:tcW w:w="7380" w:type="dxa"/>
            <w:hideMark/>
          </w:tcPr>
          <w:p w14:paraId="2CB570C2" w14:textId="38D87E5C"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Bidding Document consists of Parts 1, 2, and 3, which include all the sections indicated below, and should be read in conjunction with any Addenda issued in accordance with ITB 8.</w:t>
            </w:r>
          </w:p>
          <w:p w14:paraId="47B39F03" w14:textId="77777777" w:rsidR="00592F24" w:rsidRPr="00925D77" w:rsidRDefault="00592F24" w:rsidP="00A84FDA">
            <w:pPr>
              <w:tabs>
                <w:tab w:val="left" w:pos="1593"/>
              </w:tabs>
              <w:spacing w:line="360" w:lineRule="auto"/>
              <w:ind w:left="693"/>
              <w:rPr>
                <w:b/>
                <w:sz w:val="24"/>
                <w:szCs w:val="24"/>
              </w:rPr>
            </w:pPr>
            <w:r w:rsidRPr="00925D77">
              <w:rPr>
                <w:b/>
                <w:sz w:val="24"/>
                <w:szCs w:val="24"/>
              </w:rPr>
              <w:t>PART 1</w:t>
            </w:r>
            <w:r w:rsidRPr="00925D77">
              <w:rPr>
                <w:b/>
                <w:sz w:val="24"/>
                <w:szCs w:val="24"/>
              </w:rPr>
              <w:tab/>
              <w:t>Bidding Procedures</w:t>
            </w:r>
          </w:p>
          <w:p w14:paraId="50E81C71" w14:textId="77777777" w:rsidR="00592F24" w:rsidRPr="00925D77" w:rsidRDefault="00592F24" w:rsidP="00A84FDA">
            <w:pPr>
              <w:spacing w:line="360" w:lineRule="auto"/>
              <w:ind w:left="2673" w:hanging="1035"/>
              <w:rPr>
                <w:sz w:val="24"/>
                <w:szCs w:val="24"/>
              </w:rPr>
            </w:pPr>
            <w:r w:rsidRPr="00925D77">
              <w:rPr>
                <w:sz w:val="24"/>
                <w:szCs w:val="24"/>
              </w:rPr>
              <w:t>Section I - Instructions to Bidders (ITB)</w:t>
            </w:r>
          </w:p>
          <w:p w14:paraId="7397F988" w14:textId="77777777" w:rsidR="00592F24" w:rsidRPr="00925D77" w:rsidRDefault="00592F24" w:rsidP="00A84FDA">
            <w:pPr>
              <w:spacing w:line="360" w:lineRule="auto"/>
              <w:ind w:left="2673" w:hanging="1035"/>
              <w:rPr>
                <w:sz w:val="24"/>
                <w:szCs w:val="24"/>
              </w:rPr>
            </w:pPr>
            <w:r w:rsidRPr="00925D77">
              <w:rPr>
                <w:sz w:val="24"/>
                <w:szCs w:val="24"/>
              </w:rPr>
              <w:t>Section II - Bid Data Sheet (BDS)</w:t>
            </w:r>
          </w:p>
          <w:p w14:paraId="284CD87C" w14:textId="77777777" w:rsidR="00592F24" w:rsidRPr="00925D77" w:rsidRDefault="00592F24" w:rsidP="00A84FDA">
            <w:pPr>
              <w:spacing w:line="360" w:lineRule="auto"/>
              <w:ind w:left="2673" w:hanging="1035"/>
              <w:rPr>
                <w:sz w:val="24"/>
                <w:szCs w:val="24"/>
              </w:rPr>
            </w:pPr>
            <w:r w:rsidRPr="00925D77">
              <w:rPr>
                <w:sz w:val="24"/>
                <w:szCs w:val="24"/>
              </w:rPr>
              <w:t>Section III - Evaluation and Qualification Criteria</w:t>
            </w:r>
          </w:p>
          <w:p w14:paraId="2719CD1D" w14:textId="77777777" w:rsidR="00592F24" w:rsidRPr="00925D77" w:rsidRDefault="00592F24" w:rsidP="00A84FDA">
            <w:pPr>
              <w:spacing w:line="360" w:lineRule="auto"/>
              <w:ind w:left="2679" w:hanging="1037"/>
              <w:rPr>
                <w:sz w:val="24"/>
                <w:szCs w:val="24"/>
              </w:rPr>
            </w:pPr>
            <w:r w:rsidRPr="00925D77">
              <w:rPr>
                <w:sz w:val="24"/>
                <w:szCs w:val="24"/>
              </w:rPr>
              <w:t>Section IV - Bidding Forms</w:t>
            </w:r>
          </w:p>
          <w:p w14:paraId="23DE90A0" w14:textId="04F13912" w:rsidR="00592F24" w:rsidRPr="00925D77" w:rsidRDefault="00170D25" w:rsidP="00A84FDA">
            <w:pPr>
              <w:spacing w:after="120" w:line="360" w:lineRule="auto"/>
              <w:ind w:left="2679" w:hanging="1037"/>
              <w:rPr>
                <w:sz w:val="24"/>
                <w:szCs w:val="24"/>
              </w:rPr>
            </w:pPr>
            <w:r w:rsidRPr="00925D77">
              <w:rPr>
                <w:sz w:val="24"/>
                <w:szCs w:val="24"/>
              </w:rPr>
              <w:t>Section V - Eligible Countries</w:t>
            </w:r>
          </w:p>
          <w:p w14:paraId="2C5F21B8" w14:textId="03897AB6" w:rsidR="00592F24" w:rsidRPr="00925D77" w:rsidRDefault="00592F24" w:rsidP="00A84FDA">
            <w:pPr>
              <w:tabs>
                <w:tab w:val="left" w:pos="1593"/>
              </w:tabs>
              <w:spacing w:line="360" w:lineRule="auto"/>
              <w:ind w:left="691"/>
              <w:rPr>
                <w:b/>
                <w:sz w:val="24"/>
                <w:szCs w:val="24"/>
              </w:rPr>
            </w:pPr>
            <w:r w:rsidRPr="00925D77">
              <w:rPr>
                <w:b/>
                <w:sz w:val="24"/>
                <w:szCs w:val="24"/>
              </w:rPr>
              <w:t>PART 2</w:t>
            </w:r>
            <w:r w:rsidRPr="00925D77">
              <w:rPr>
                <w:b/>
                <w:sz w:val="24"/>
                <w:szCs w:val="24"/>
              </w:rPr>
              <w:tab/>
            </w:r>
            <w:r w:rsidR="00C50113" w:rsidRPr="00925D77">
              <w:rPr>
                <w:b/>
                <w:sz w:val="24"/>
                <w:szCs w:val="24"/>
              </w:rPr>
              <w:t xml:space="preserve">Employer’s </w:t>
            </w:r>
            <w:r w:rsidRPr="00925D77">
              <w:rPr>
                <w:b/>
                <w:sz w:val="24"/>
                <w:szCs w:val="24"/>
              </w:rPr>
              <w:t>Requirements</w:t>
            </w:r>
          </w:p>
          <w:p w14:paraId="589D5048" w14:textId="77777777" w:rsidR="00592F24" w:rsidRPr="00925D77" w:rsidRDefault="00592F24" w:rsidP="00A84FDA">
            <w:pPr>
              <w:spacing w:after="120" w:line="360" w:lineRule="auto"/>
              <w:ind w:left="2679" w:hanging="1037"/>
              <w:rPr>
                <w:sz w:val="24"/>
                <w:szCs w:val="24"/>
              </w:rPr>
            </w:pPr>
            <w:r w:rsidRPr="00925D77">
              <w:rPr>
                <w:sz w:val="24"/>
                <w:szCs w:val="24"/>
              </w:rPr>
              <w:t xml:space="preserve">Section VI - Employer’s Requirements </w:t>
            </w:r>
          </w:p>
          <w:p w14:paraId="261DBC17" w14:textId="77777777" w:rsidR="00592F24" w:rsidRPr="00925D77" w:rsidRDefault="00592F24" w:rsidP="00A84FDA">
            <w:pPr>
              <w:tabs>
                <w:tab w:val="left" w:pos="1593"/>
              </w:tabs>
              <w:spacing w:line="360" w:lineRule="auto"/>
              <w:ind w:left="691"/>
              <w:rPr>
                <w:b/>
                <w:sz w:val="24"/>
                <w:szCs w:val="24"/>
              </w:rPr>
            </w:pPr>
            <w:r w:rsidRPr="00925D77">
              <w:rPr>
                <w:b/>
                <w:sz w:val="24"/>
                <w:szCs w:val="24"/>
              </w:rPr>
              <w:t>PART 3</w:t>
            </w:r>
            <w:r w:rsidRPr="00925D77">
              <w:rPr>
                <w:b/>
                <w:sz w:val="24"/>
                <w:szCs w:val="24"/>
              </w:rPr>
              <w:tab/>
              <w:t>Conditions of Contract and Contract Forms</w:t>
            </w:r>
          </w:p>
          <w:p w14:paraId="5DC58157" w14:textId="77777777" w:rsidR="00592F24" w:rsidRPr="00925D77" w:rsidRDefault="00592F24" w:rsidP="00A84FDA">
            <w:pPr>
              <w:spacing w:line="360" w:lineRule="auto"/>
              <w:ind w:left="2679" w:hanging="1037"/>
              <w:rPr>
                <w:sz w:val="24"/>
                <w:szCs w:val="24"/>
              </w:rPr>
            </w:pPr>
            <w:r w:rsidRPr="00925D77">
              <w:rPr>
                <w:sz w:val="24"/>
                <w:szCs w:val="24"/>
              </w:rPr>
              <w:t>Section VII - General Conditions (GC)</w:t>
            </w:r>
          </w:p>
          <w:p w14:paraId="7CFFCF47" w14:textId="77777777" w:rsidR="00592F24" w:rsidRPr="00925D77" w:rsidRDefault="00592F24" w:rsidP="00A84FDA">
            <w:pPr>
              <w:spacing w:line="360" w:lineRule="auto"/>
              <w:ind w:left="2679" w:hanging="1037"/>
              <w:rPr>
                <w:sz w:val="24"/>
                <w:szCs w:val="24"/>
              </w:rPr>
            </w:pPr>
            <w:r w:rsidRPr="00925D77">
              <w:rPr>
                <w:sz w:val="24"/>
                <w:szCs w:val="24"/>
              </w:rPr>
              <w:t>Section VIII - Particular Conditions (PC)</w:t>
            </w:r>
          </w:p>
          <w:p w14:paraId="7CBFCD7A" w14:textId="48D0B1FB" w:rsidR="00592F24" w:rsidRPr="00925D77" w:rsidRDefault="00C50113" w:rsidP="00C50113">
            <w:pPr>
              <w:spacing w:line="360" w:lineRule="auto"/>
              <w:ind w:left="2679" w:hanging="1037"/>
              <w:rPr>
                <w:sz w:val="24"/>
                <w:szCs w:val="24"/>
              </w:rPr>
            </w:pPr>
            <w:r w:rsidRPr="00925D77">
              <w:rPr>
                <w:sz w:val="24"/>
                <w:szCs w:val="24"/>
              </w:rPr>
              <w:t xml:space="preserve">Section IX - </w:t>
            </w:r>
            <w:r w:rsidR="00592F24" w:rsidRPr="00925D77">
              <w:rPr>
                <w:sz w:val="24"/>
                <w:szCs w:val="24"/>
              </w:rPr>
              <w:t>Contract Forms</w:t>
            </w:r>
          </w:p>
        </w:tc>
      </w:tr>
      <w:tr w:rsidR="00925D77" w:rsidRPr="00925D77" w14:paraId="144EFFEA" w14:textId="77777777" w:rsidTr="00592F24">
        <w:trPr>
          <w:jc w:val="center"/>
        </w:trPr>
        <w:tc>
          <w:tcPr>
            <w:tcW w:w="2250" w:type="dxa"/>
          </w:tcPr>
          <w:p w14:paraId="1881160D" w14:textId="77777777" w:rsidR="00592F24" w:rsidRPr="00925D77" w:rsidRDefault="00592F24">
            <w:pPr>
              <w:spacing w:before="120" w:after="120"/>
              <w:rPr>
                <w:sz w:val="24"/>
                <w:szCs w:val="24"/>
              </w:rPr>
            </w:pPr>
          </w:p>
        </w:tc>
        <w:tc>
          <w:tcPr>
            <w:tcW w:w="7380" w:type="dxa"/>
            <w:hideMark/>
          </w:tcPr>
          <w:p w14:paraId="2B37BCB4" w14:textId="1CF7976F"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Invitation for Bids</w:t>
            </w:r>
            <w:r w:rsidR="00A33DED" w:rsidRPr="00925D77">
              <w:rPr>
                <w:rFonts w:cs="Times New Roman"/>
                <w:sz w:val="24"/>
                <w:szCs w:val="24"/>
              </w:rPr>
              <w:t xml:space="preserve"> (IFB)</w:t>
            </w:r>
            <w:r w:rsidRPr="00925D77">
              <w:rPr>
                <w:rFonts w:cs="Times New Roman"/>
                <w:sz w:val="24"/>
                <w:szCs w:val="24"/>
              </w:rPr>
              <w:t xml:space="preserve"> issued by the Employer is not part of the Bidding Document.</w:t>
            </w:r>
          </w:p>
        </w:tc>
      </w:tr>
      <w:tr w:rsidR="00925D77" w:rsidRPr="00925D77" w14:paraId="2B24FAFF" w14:textId="77777777" w:rsidTr="00592F24">
        <w:trPr>
          <w:jc w:val="center"/>
        </w:trPr>
        <w:tc>
          <w:tcPr>
            <w:tcW w:w="2250" w:type="dxa"/>
          </w:tcPr>
          <w:p w14:paraId="35BC622A" w14:textId="77777777" w:rsidR="00592F24" w:rsidRPr="00925D77" w:rsidRDefault="00592F24">
            <w:pPr>
              <w:spacing w:before="120" w:after="120"/>
              <w:rPr>
                <w:sz w:val="24"/>
                <w:szCs w:val="24"/>
              </w:rPr>
            </w:pPr>
          </w:p>
        </w:tc>
        <w:tc>
          <w:tcPr>
            <w:tcW w:w="7380" w:type="dxa"/>
            <w:hideMark/>
          </w:tcPr>
          <w:p w14:paraId="170EBAE7"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Employer is not responsible for the completeness of the Bidding Document and their addenda, if they were not obtained directly from the source stated by the Employer</w:t>
            </w:r>
            <w:r w:rsidRPr="00925D77">
              <w:rPr>
                <w:rFonts w:cs="Times New Roman"/>
                <w:i/>
                <w:sz w:val="24"/>
                <w:szCs w:val="24"/>
              </w:rPr>
              <w:t xml:space="preserve"> </w:t>
            </w:r>
            <w:r w:rsidRPr="00925D77">
              <w:rPr>
                <w:rFonts w:cs="Times New Roman"/>
                <w:iCs/>
                <w:sz w:val="24"/>
                <w:szCs w:val="24"/>
              </w:rPr>
              <w:t>in the Invitation for Bids</w:t>
            </w:r>
            <w:r w:rsidRPr="00925D77">
              <w:rPr>
                <w:rFonts w:cs="Times New Roman"/>
                <w:sz w:val="24"/>
                <w:szCs w:val="24"/>
              </w:rPr>
              <w:t>.</w:t>
            </w:r>
          </w:p>
        </w:tc>
      </w:tr>
      <w:tr w:rsidR="00925D77" w:rsidRPr="00925D77" w14:paraId="36B24472" w14:textId="77777777" w:rsidTr="00592F24">
        <w:trPr>
          <w:trHeight w:val="1053"/>
          <w:jc w:val="center"/>
        </w:trPr>
        <w:tc>
          <w:tcPr>
            <w:tcW w:w="2250" w:type="dxa"/>
          </w:tcPr>
          <w:p w14:paraId="44BDE2A0" w14:textId="77777777" w:rsidR="00592F24" w:rsidRPr="00925D77" w:rsidRDefault="00592F24">
            <w:pPr>
              <w:spacing w:before="120" w:after="120"/>
              <w:rPr>
                <w:sz w:val="24"/>
                <w:szCs w:val="24"/>
              </w:rPr>
            </w:pPr>
          </w:p>
        </w:tc>
        <w:tc>
          <w:tcPr>
            <w:tcW w:w="7380" w:type="dxa"/>
            <w:hideMark/>
          </w:tcPr>
          <w:p w14:paraId="43ABF3BC"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Bidder is expected to examine all instructions, forms, terms, and specifications in the Bidding Document. Failure to furnish all information or documentation required by the Bidding Document may result in the rejection of the Bid.</w:t>
            </w:r>
          </w:p>
        </w:tc>
      </w:tr>
      <w:tr w:rsidR="00925D77" w:rsidRPr="00925D77" w14:paraId="6D30BDD6" w14:textId="77777777" w:rsidTr="00592F24">
        <w:trPr>
          <w:trHeight w:val="1053"/>
          <w:jc w:val="center"/>
        </w:trPr>
        <w:tc>
          <w:tcPr>
            <w:tcW w:w="2250" w:type="dxa"/>
            <w:hideMark/>
          </w:tcPr>
          <w:p w14:paraId="6FF89863" w14:textId="77777777" w:rsidR="00592F24" w:rsidRPr="00925D77" w:rsidRDefault="00592F24" w:rsidP="00CD17FD">
            <w:pPr>
              <w:pStyle w:val="1"/>
              <w:rPr>
                <w:sz w:val="24"/>
                <w:szCs w:val="24"/>
              </w:rPr>
            </w:pPr>
            <w:bookmarkStart w:id="482" w:name="_Toc46142396"/>
            <w:bookmarkStart w:id="483" w:name="_Toc55294910"/>
            <w:bookmarkStart w:id="484" w:name="_Toc55295328"/>
            <w:r w:rsidRPr="00925D77">
              <w:rPr>
                <w:sz w:val="24"/>
                <w:szCs w:val="24"/>
              </w:rPr>
              <w:t>Clarification of Bidding Document, Site Visit, Pre-Bid Meeting</w:t>
            </w:r>
            <w:bookmarkEnd w:id="482"/>
            <w:bookmarkEnd w:id="483"/>
            <w:bookmarkEnd w:id="484"/>
          </w:p>
        </w:tc>
        <w:tc>
          <w:tcPr>
            <w:tcW w:w="7380" w:type="dxa"/>
            <w:hideMark/>
          </w:tcPr>
          <w:p w14:paraId="2EFAF90A" w14:textId="23AE7C36"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A prospective Bidder requiring any clarification on the Bidding Document shall contact the Employer in writing at the Employer’s address indicated</w:t>
            </w:r>
            <w:r w:rsidRPr="00925D77">
              <w:rPr>
                <w:rFonts w:cs="Times New Roman"/>
                <w:b/>
                <w:sz w:val="24"/>
                <w:szCs w:val="24"/>
              </w:rPr>
              <w:t xml:space="preserve"> in the BDS</w:t>
            </w:r>
            <w:r w:rsidRPr="00925D77">
              <w:rPr>
                <w:rFonts w:cs="Times New Roman"/>
                <w:sz w:val="24"/>
                <w:szCs w:val="24"/>
              </w:rPr>
              <w:t>, or raise his enquiries during the pre-bid meeting if provided for in accordance with ITB 7.4. The Employer will respond to any request for clarification, provided that such request is received no later than twenty-one (21) days prior to the deadline for submission of bids. The Employer’s</w:t>
            </w:r>
            <w:r w:rsidRPr="00925D77">
              <w:rPr>
                <w:rFonts w:cs="Times New Roman"/>
                <w:i/>
                <w:sz w:val="24"/>
                <w:szCs w:val="24"/>
              </w:rPr>
              <w:t xml:space="preserve"> </w:t>
            </w:r>
            <w:r w:rsidRPr="00925D77">
              <w:rPr>
                <w:rFonts w:cs="Times New Roman"/>
                <w:sz w:val="24"/>
                <w:szCs w:val="24"/>
              </w:rPr>
              <w:t>response shall be in writing with copies to all Bidders who have acquired the Bidding Document in accordance with ITB 6.3, including a description of the inquiry but without identifying its source. Should the Employer deem it necessary to amend the Bidding Document as a result of a request for clarification, it shall do so following the procedure under ITB 8 and ITB 24.2.</w:t>
            </w:r>
          </w:p>
        </w:tc>
      </w:tr>
      <w:tr w:rsidR="00925D77" w:rsidRPr="00925D77" w14:paraId="16FD3EF4" w14:textId="77777777" w:rsidTr="00592F24">
        <w:trPr>
          <w:jc w:val="center"/>
        </w:trPr>
        <w:tc>
          <w:tcPr>
            <w:tcW w:w="2250" w:type="dxa"/>
          </w:tcPr>
          <w:p w14:paraId="01EFA658"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61CD2B26"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Bidder is advised to visit and examine the Site where the plant is to be installed and its surroundings and obtain for itself on its own responsibility all information that may be necessary for preparing the Bid and entering into a contract for the provision of plant and services. The costs of visiting the site shall be at the Bidder’s own expense.</w:t>
            </w:r>
          </w:p>
        </w:tc>
      </w:tr>
      <w:tr w:rsidR="00925D77" w:rsidRPr="00925D77" w14:paraId="30A8DC35" w14:textId="77777777" w:rsidTr="00592F24">
        <w:trPr>
          <w:jc w:val="center"/>
        </w:trPr>
        <w:tc>
          <w:tcPr>
            <w:tcW w:w="2250" w:type="dxa"/>
          </w:tcPr>
          <w:p w14:paraId="0C64E193"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152E6A18"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Bidder and any of its personnel or agents will be granted permission by the Employer to enter its premises and lands for the purpose of such visit, but only upon the express condition that the Bidder, its personnel, and agents, will release and indemnify the Employer and its personnel and agents from and against all liability in respect thereof, and will be responsible for death or personal injury, loss of or damage to property, and any other loss, damage, costs, and expenses incurred as a result of the inspection.</w:t>
            </w:r>
          </w:p>
        </w:tc>
      </w:tr>
      <w:tr w:rsidR="00925D77" w:rsidRPr="00925D77" w14:paraId="5E84E87E" w14:textId="77777777" w:rsidTr="00592F24">
        <w:trPr>
          <w:jc w:val="center"/>
        </w:trPr>
        <w:tc>
          <w:tcPr>
            <w:tcW w:w="2250" w:type="dxa"/>
          </w:tcPr>
          <w:p w14:paraId="5914ADA7" w14:textId="77777777" w:rsidR="00592F24" w:rsidRPr="00925D77" w:rsidRDefault="00592F24">
            <w:pPr>
              <w:pStyle w:val="Header1-Clauses"/>
              <w:tabs>
                <w:tab w:val="clear" w:pos="432"/>
                <w:tab w:val="left" w:pos="800"/>
              </w:tabs>
              <w:spacing w:before="140" w:after="140"/>
              <w:ind w:left="0" w:firstLine="0"/>
              <w:rPr>
                <w:sz w:val="24"/>
                <w:szCs w:val="24"/>
              </w:rPr>
            </w:pPr>
          </w:p>
        </w:tc>
        <w:tc>
          <w:tcPr>
            <w:tcW w:w="7380" w:type="dxa"/>
            <w:hideMark/>
          </w:tcPr>
          <w:p w14:paraId="0956B5B0"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Bidder’s designated representative is invited to attend a pre-bid meeting, if provided for</w:t>
            </w:r>
            <w:r w:rsidRPr="00925D77">
              <w:rPr>
                <w:rFonts w:cs="Times New Roman"/>
                <w:b/>
                <w:sz w:val="24"/>
                <w:szCs w:val="24"/>
              </w:rPr>
              <w:t xml:space="preserve"> in the BDS.</w:t>
            </w:r>
            <w:r w:rsidRPr="00925D77">
              <w:rPr>
                <w:rFonts w:cs="Times New Roman"/>
                <w:sz w:val="24"/>
                <w:szCs w:val="24"/>
              </w:rPr>
              <w:t xml:space="preserve"> The purpose of the meeting will be to clarify issues and to answer questions on any matter that may be raised at that stage.</w:t>
            </w:r>
          </w:p>
        </w:tc>
      </w:tr>
      <w:tr w:rsidR="00925D77" w:rsidRPr="00925D77" w14:paraId="73FA2802" w14:textId="77777777" w:rsidTr="00592F24">
        <w:trPr>
          <w:jc w:val="center"/>
        </w:trPr>
        <w:tc>
          <w:tcPr>
            <w:tcW w:w="2250" w:type="dxa"/>
          </w:tcPr>
          <w:p w14:paraId="2BD81586" w14:textId="77777777" w:rsidR="00592F24" w:rsidRPr="00925D77" w:rsidRDefault="00592F24">
            <w:pPr>
              <w:pStyle w:val="Header1-Clauses"/>
              <w:tabs>
                <w:tab w:val="clear" w:pos="432"/>
                <w:tab w:val="left" w:pos="800"/>
              </w:tabs>
              <w:spacing w:before="140" w:after="140"/>
              <w:ind w:left="0" w:firstLine="0"/>
              <w:rPr>
                <w:sz w:val="24"/>
                <w:szCs w:val="24"/>
              </w:rPr>
            </w:pPr>
          </w:p>
        </w:tc>
        <w:tc>
          <w:tcPr>
            <w:tcW w:w="7380" w:type="dxa"/>
            <w:hideMark/>
          </w:tcPr>
          <w:p w14:paraId="1BBE70CD"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Bidder is requested, as far as possible, to submit any questions in writing, to reach the Employer not later than one week before the meeting.</w:t>
            </w:r>
          </w:p>
        </w:tc>
      </w:tr>
      <w:tr w:rsidR="00925D77" w:rsidRPr="00925D77" w14:paraId="002FEFDE" w14:textId="77777777" w:rsidTr="00592F24">
        <w:trPr>
          <w:jc w:val="center"/>
        </w:trPr>
        <w:tc>
          <w:tcPr>
            <w:tcW w:w="2250" w:type="dxa"/>
          </w:tcPr>
          <w:p w14:paraId="5EDDD620" w14:textId="77777777" w:rsidR="00592F24" w:rsidRPr="00925D77" w:rsidRDefault="00592F24">
            <w:pPr>
              <w:pStyle w:val="Header1-Clauses"/>
              <w:tabs>
                <w:tab w:val="clear" w:pos="432"/>
                <w:tab w:val="left" w:pos="800"/>
              </w:tabs>
              <w:spacing w:before="140" w:after="140"/>
              <w:ind w:left="0" w:firstLine="0"/>
              <w:rPr>
                <w:sz w:val="24"/>
                <w:szCs w:val="24"/>
              </w:rPr>
            </w:pPr>
          </w:p>
        </w:tc>
        <w:tc>
          <w:tcPr>
            <w:tcW w:w="7380" w:type="dxa"/>
            <w:hideMark/>
          </w:tcPr>
          <w:p w14:paraId="7F6C7E23"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 xml:space="preserve">Minutes of the pre-bid meeting, including the text of the questions raised, without identifying the source, and the responses given, together with any responses prepared after the meeting, will be transmitted promptly to all Bidders who have acquired the Bidding </w:t>
            </w:r>
            <w:r w:rsidRPr="00925D77">
              <w:rPr>
                <w:rFonts w:cs="Times New Roman"/>
                <w:sz w:val="24"/>
                <w:szCs w:val="24"/>
              </w:rPr>
              <w:lastRenderedPageBreak/>
              <w:t>Document in accordance with ITB 6.3. Any modification to the Bidding Document that may become necessary as a result of the pre-bid meeting shall be made by the Employer exclusively through the issue of an addendum pursuant to ITB 8 and not through the minutes of the pre-bid meeting.</w:t>
            </w:r>
          </w:p>
        </w:tc>
      </w:tr>
      <w:tr w:rsidR="00925D77" w:rsidRPr="00925D77" w14:paraId="2A6EC562" w14:textId="77777777" w:rsidTr="00592F24">
        <w:trPr>
          <w:jc w:val="center"/>
        </w:trPr>
        <w:tc>
          <w:tcPr>
            <w:tcW w:w="2250" w:type="dxa"/>
          </w:tcPr>
          <w:p w14:paraId="4A11C188" w14:textId="77777777" w:rsidR="00592F24" w:rsidRPr="00925D77" w:rsidRDefault="00592F24">
            <w:pPr>
              <w:pStyle w:val="Header1-Clauses"/>
              <w:tabs>
                <w:tab w:val="clear" w:pos="432"/>
                <w:tab w:val="left" w:pos="800"/>
              </w:tabs>
              <w:spacing w:before="140" w:after="140"/>
              <w:ind w:left="0" w:firstLine="0"/>
              <w:rPr>
                <w:sz w:val="24"/>
                <w:szCs w:val="24"/>
              </w:rPr>
            </w:pPr>
          </w:p>
        </w:tc>
        <w:tc>
          <w:tcPr>
            <w:tcW w:w="7380" w:type="dxa"/>
            <w:hideMark/>
          </w:tcPr>
          <w:p w14:paraId="263A6CDB"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Nonattendance at the pre-bid meeting will not be a cause for disqualification of a Bidder.</w:t>
            </w:r>
          </w:p>
        </w:tc>
      </w:tr>
      <w:tr w:rsidR="00925D77" w:rsidRPr="00925D77" w14:paraId="76DB349C" w14:textId="77777777" w:rsidTr="00592F24">
        <w:trPr>
          <w:jc w:val="center"/>
        </w:trPr>
        <w:tc>
          <w:tcPr>
            <w:tcW w:w="2250" w:type="dxa"/>
            <w:vMerge w:val="restart"/>
            <w:hideMark/>
          </w:tcPr>
          <w:p w14:paraId="76970070" w14:textId="77777777" w:rsidR="00632438" w:rsidRPr="00925D77" w:rsidRDefault="00632438" w:rsidP="00CD17FD">
            <w:pPr>
              <w:pStyle w:val="1"/>
              <w:rPr>
                <w:sz w:val="24"/>
                <w:szCs w:val="24"/>
              </w:rPr>
            </w:pPr>
            <w:bookmarkStart w:id="485" w:name="_Toc46142397"/>
            <w:bookmarkStart w:id="486" w:name="_Toc55294911"/>
            <w:bookmarkStart w:id="487" w:name="_Toc55295329"/>
            <w:r w:rsidRPr="00925D77">
              <w:rPr>
                <w:sz w:val="24"/>
                <w:szCs w:val="24"/>
              </w:rPr>
              <w:t>Amendment of Bidding Document</w:t>
            </w:r>
            <w:bookmarkEnd w:id="485"/>
            <w:bookmarkEnd w:id="486"/>
            <w:bookmarkEnd w:id="487"/>
          </w:p>
        </w:tc>
        <w:tc>
          <w:tcPr>
            <w:tcW w:w="7380" w:type="dxa"/>
            <w:hideMark/>
          </w:tcPr>
          <w:p w14:paraId="19F8BF9A" w14:textId="77777777" w:rsidR="00632438" w:rsidRPr="00925D77" w:rsidRDefault="00632438" w:rsidP="0015588D">
            <w:pPr>
              <w:pStyle w:val="Header2-SubClauses"/>
              <w:numPr>
                <w:ilvl w:val="1"/>
                <w:numId w:val="38"/>
              </w:numPr>
              <w:tabs>
                <w:tab w:val="left" w:pos="800"/>
              </w:tabs>
              <w:spacing w:before="140" w:after="140"/>
              <w:ind w:left="486"/>
              <w:rPr>
                <w:rFonts w:cs="Times New Roman"/>
                <w:sz w:val="24"/>
                <w:szCs w:val="24"/>
              </w:rPr>
            </w:pPr>
            <w:r w:rsidRPr="00925D77">
              <w:rPr>
                <w:rFonts w:cs="Times New Roman"/>
                <w:sz w:val="24"/>
                <w:szCs w:val="24"/>
              </w:rPr>
              <w:t>At any time prior to the deadline for submission of Bids, the Employer may amend the Bidding Document by issuing addenda.</w:t>
            </w:r>
          </w:p>
        </w:tc>
      </w:tr>
      <w:tr w:rsidR="00925D77" w:rsidRPr="00925D77" w14:paraId="292DCB07" w14:textId="77777777" w:rsidTr="00592F24">
        <w:trPr>
          <w:jc w:val="center"/>
        </w:trPr>
        <w:tc>
          <w:tcPr>
            <w:tcW w:w="2250" w:type="dxa"/>
            <w:vMerge/>
          </w:tcPr>
          <w:p w14:paraId="527E3151" w14:textId="77777777" w:rsidR="00632438" w:rsidRPr="00925D77" w:rsidRDefault="00632438">
            <w:pPr>
              <w:pStyle w:val="Header1-Clauses"/>
              <w:tabs>
                <w:tab w:val="clear" w:pos="432"/>
                <w:tab w:val="left" w:pos="800"/>
              </w:tabs>
              <w:spacing w:before="140" w:after="140"/>
              <w:ind w:left="0" w:firstLine="0"/>
              <w:rPr>
                <w:sz w:val="24"/>
                <w:szCs w:val="24"/>
              </w:rPr>
            </w:pPr>
          </w:p>
        </w:tc>
        <w:tc>
          <w:tcPr>
            <w:tcW w:w="7380" w:type="dxa"/>
            <w:hideMark/>
          </w:tcPr>
          <w:p w14:paraId="4E36D8F3" w14:textId="70398717" w:rsidR="00632438" w:rsidRPr="00925D77" w:rsidRDefault="00632438" w:rsidP="0015588D">
            <w:pPr>
              <w:pStyle w:val="Header2-SubClauses"/>
              <w:numPr>
                <w:ilvl w:val="1"/>
                <w:numId w:val="38"/>
              </w:numPr>
              <w:tabs>
                <w:tab w:val="left" w:pos="800"/>
              </w:tabs>
              <w:spacing w:before="140" w:after="140"/>
              <w:ind w:left="486"/>
              <w:rPr>
                <w:rFonts w:cs="Times New Roman"/>
                <w:sz w:val="24"/>
                <w:szCs w:val="24"/>
              </w:rPr>
            </w:pPr>
            <w:r w:rsidRPr="00925D77">
              <w:rPr>
                <w:rFonts w:cs="Times New Roman"/>
                <w:sz w:val="24"/>
                <w:szCs w:val="24"/>
              </w:rPr>
              <w:t>Any addendum issued shall be part of the Bidding Document and shall be communicated in writing to all who have obtained the Bidding Document from the Employer</w:t>
            </w:r>
            <w:r w:rsidRPr="00925D77">
              <w:rPr>
                <w:rFonts w:cs="Times New Roman"/>
                <w:i/>
                <w:sz w:val="24"/>
                <w:szCs w:val="24"/>
              </w:rPr>
              <w:t xml:space="preserve"> </w:t>
            </w:r>
            <w:r w:rsidRPr="00925D77">
              <w:rPr>
                <w:rFonts w:cs="Times New Roman"/>
                <w:sz w:val="24"/>
                <w:szCs w:val="24"/>
              </w:rPr>
              <w:t xml:space="preserve">in accordance with ITB 6.3. </w:t>
            </w:r>
            <w:r w:rsidRPr="00925D77">
              <w:rPr>
                <w:rFonts w:cs="Times New Roman"/>
                <w:sz w:val="24"/>
                <w:szCs w:val="24"/>
                <w:lang w:eastAsia="ko-KR"/>
              </w:rPr>
              <w:t xml:space="preserve">The </w:t>
            </w:r>
            <w:r w:rsidRPr="00925D77">
              <w:rPr>
                <w:rFonts w:cs="Times New Roman"/>
                <w:sz w:val="24"/>
                <w:szCs w:val="24"/>
              </w:rPr>
              <w:t>Bidders are required to immediately acknowledge receipt of any such amendment, and it will be assumed that the information contained therein will have been taken into account by the Bidder in its bid.</w:t>
            </w:r>
          </w:p>
        </w:tc>
      </w:tr>
      <w:tr w:rsidR="00925D77" w:rsidRPr="00925D77" w14:paraId="6415B089" w14:textId="77777777" w:rsidTr="00592F24">
        <w:trPr>
          <w:jc w:val="center"/>
        </w:trPr>
        <w:tc>
          <w:tcPr>
            <w:tcW w:w="2250" w:type="dxa"/>
          </w:tcPr>
          <w:p w14:paraId="5CD2A2D5" w14:textId="77777777" w:rsidR="00592F24" w:rsidRPr="00925D77" w:rsidRDefault="00592F24">
            <w:pPr>
              <w:pStyle w:val="Header1-Clauses"/>
              <w:tabs>
                <w:tab w:val="clear" w:pos="432"/>
                <w:tab w:val="left" w:pos="800"/>
              </w:tabs>
              <w:spacing w:before="140" w:after="140"/>
              <w:ind w:left="0" w:firstLine="0"/>
              <w:rPr>
                <w:sz w:val="24"/>
                <w:szCs w:val="24"/>
              </w:rPr>
            </w:pPr>
          </w:p>
        </w:tc>
        <w:tc>
          <w:tcPr>
            <w:tcW w:w="7380" w:type="dxa"/>
            <w:hideMark/>
          </w:tcPr>
          <w:p w14:paraId="17BDB6AC" w14:textId="5C20C317" w:rsidR="00592F24" w:rsidRPr="00925D77" w:rsidRDefault="00592F24" w:rsidP="0015588D">
            <w:pPr>
              <w:pStyle w:val="Header2-SubClauses"/>
              <w:numPr>
                <w:ilvl w:val="1"/>
                <w:numId w:val="38"/>
              </w:numPr>
              <w:tabs>
                <w:tab w:val="left" w:pos="800"/>
              </w:tabs>
              <w:spacing w:before="140" w:after="140"/>
              <w:ind w:left="486"/>
              <w:rPr>
                <w:rFonts w:cs="Times New Roman"/>
                <w:sz w:val="24"/>
                <w:szCs w:val="24"/>
              </w:rPr>
            </w:pPr>
            <w:r w:rsidRPr="00925D77">
              <w:rPr>
                <w:rFonts w:cs="Times New Roman"/>
                <w:sz w:val="24"/>
                <w:szCs w:val="24"/>
              </w:rPr>
              <w:t>To give prospective Bidders reasonable time in which to take an addendum into account in preparing their Bids, the Employer may, at its discretion, extend the deadline for the submission of Bids, pursuant to ITB 24.2</w:t>
            </w:r>
            <w:r w:rsidR="004272AB" w:rsidRPr="00925D77">
              <w:rPr>
                <w:rFonts w:cs="Times New Roman"/>
                <w:sz w:val="24"/>
                <w:szCs w:val="24"/>
              </w:rPr>
              <w:t>.</w:t>
            </w:r>
          </w:p>
        </w:tc>
      </w:tr>
      <w:tr w:rsidR="00925D77" w:rsidRPr="00925D77" w14:paraId="54BB2729" w14:textId="77777777" w:rsidTr="00592F24">
        <w:trPr>
          <w:jc w:val="center"/>
        </w:trPr>
        <w:tc>
          <w:tcPr>
            <w:tcW w:w="9630" w:type="dxa"/>
            <w:gridSpan w:val="2"/>
            <w:hideMark/>
          </w:tcPr>
          <w:p w14:paraId="2F225F9F" w14:textId="77777777" w:rsidR="00592F24" w:rsidRPr="00925D77" w:rsidRDefault="00592F24" w:rsidP="00CD17FD">
            <w:pPr>
              <w:pStyle w:val="A"/>
              <w:rPr>
                <w:b/>
                <w:sz w:val="24"/>
                <w:szCs w:val="24"/>
              </w:rPr>
            </w:pPr>
            <w:bookmarkStart w:id="488" w:name="_Toc46142398"/>
            <w:bookmarkStart w:id="489" w:name="_Toc55294912"/>
            <w:bookmarkStart w:id="490" w:name="_Toc55295330"/>
            <w:r w:rsidRPr="00925D77">
              <w:rPr>
                <w:b/>
                <w:sz w:val="28"/>
                <w:szCs w:val="24"/>
              </w:rPr>
              <w:t>Preparation of Bids</w:t>
            </w:r>
            <w:bookmarkEnd w:id="488"/>
            <w:bookmarkEnd w:id="489"/>
            <w:bookmarkEnd w:id="490"/>
          </w:p>
        </w:tc>
      </w:tr>
      <w:tr w:rsidR="00925D77" w:rsidRPr="00925D77" w14:paraId="632C050F" w14:textId="77777777" w:rsidTr="00592F24">
        <w:trPr>
          <w:jc w:val="center"/>
        </w:trPr>
        <w:tc>
          <w:tcPr>
            <w:tcW w:w="2250" w:type="dxa"/>
            <w:hideMark/>
          </w:tcPr>
          <w:p w14:paraId="2ADA25EA" w14:textId="77777777" w:rsidR="00592F24" w:rsidRPr="00925D77" w:rsidRDefault="00592F24" w:rsidP="00CD17FD">
            <w:pPr>
              <w:pStyle w:val="1"/>
              <w:rPr>
                <w:sz w:val="24"/>
                <w:szCs w:val="24"/>
              </w:rPr>
            </w:pPr>
            <w:bookmarkStart w:id="491" w:name="_Toc46142399"/>
            <w:bookmarkStart w:id="492" w:name="_Toc55294913"/>
            <w:bookmarkStart w:id="493" w:name="_Toc55295331"/>
            <w:r w:rsidRPr="00925D77">
              <w:rPr>
                <w:sz w:val="24"/>
                <w:szCs w:val="24"/>
              </w:rPr>
              <w:t>Cost of Bidding</w:t>
            </w:r>
            <w:bookmarkEnd w:id="491"/>
            <w:bookmarkEnd w:id="492"/>
            <w:bookmarkEnd w:id="493"/>
          </w:p>
        </w:tc>
        <w:tc>
          <w:tcPr>
            <w:tcW w:w="7380" w:type="dxa"/>
            <w:hideMark/>
          </w:tcPr>
          <w:p w14:paraId="0DED4991" w14:textId="0F4D3424" w:rsidR="00592F24" w:rsidRPr="00925D77" w:rsidRDefault="00592F24" w:rsidP="0015588D">
            <w:pPr>
              <w:pStyle w:val="Header2-SubClauses"/>
              <w:numPr>
                <w:ilvl w:val="1"/>
                <w:numId w:val="38"/>
              </w:numPr>
              <w:tabs>
                <w:tab w:val="left" w:pos="800"/>
              </w:tabs>
              <w:spacing w:before="140" w:after="140"/>
              <w:ind w:left="486"/>
              <w:rPr>
                <w:rFonts w:cs="Times New Roman"/>
                <w:sz w:val="24"/>
                <w:szCs w:val="24"/>
              </w:rPr>
            </w:pPr>
            <w:r w:rsidRPr="00925D77">
              <w:rPr>
                <w:rFonts w:cs="Times New Roman"/>
                <w:sz w:val="24"/>
                <w:szCs w:val="24"/>
              </w:rPr>
              <w:t>The Bidder shall bear all costs associated with the preparation and submission of its Bid, and the Employer shall in no case be responsible or liable for those costs, regardless of the conduct or outcome of the bidding process.</w:t>
            </w:r>
          </w:p>
        </w:tc>
      </w:tr>
      <w:tr w:rsidR="00925D77" w:rsidRPr="00925D77" w14:paraId="6D6353D2" w14:textId="77777777" w:rsidTr="00592F24">
        <w:trPr>
          <w:jc w:val="center"/>
        </w:trPr>
        <w:tc>
          <w:tcPr>
            <w:tcW w:w="2250" w:type="dxa"/>
            <w:hideMark/>
          </w:tcPr>
          <w:p w14:paraId="2ACAF1EF" w14:textId="77777777" w:rsidR="00592F24" w:rsidRPr="00925D77" w:rsidRDefault="00592F24" w:rsidP="00CD17FD">
            <w:pPr>
              <w:pStyle w:val="1"/>
              <w:rPr>
                <w:sz w:val="24"/>
                <w:szCs w:val="24"/>
              </w:rPr>
            </w:pPr>
            <w:bookmarkStart w:id="494" w:name="_Toc46142400"/>
            <w:bookmarkStart w:id="495" w:name="_Toc55294914"/>
            <w:bookmarkStart w:id="496" w:name="_Toc55295332"/>
            <w:r w:rsidRPr="00925D77">
              <w:rPr>
                <w:sz w:val="24"/>
                <w:szCs w:val="24"/>
              </w:rPr>
              <w:t>Language of Bid</w:t>
            </w:r>
            <w:bookmarkEnd w:id="494"/>
            <w:bookmarkEnd w:id="495"/>
            <w:bookmarkEnd w:id="496"/>
          </w:p>
        </w:tc>
        <w:tc>
          <w:tcPr>
            <w:tcW w:w="7380" w:type="dxa"/>
            <w:hideMark/>
          </w:tcPr>
          <w:p w14:paraId="46B01D5D" w14:textId="021A5285" w:rsidR="00592F24" w:rsidRPr="00925D77" w:rsidRDefault="00592F24" w:rsidP="0015588D">
            <w:pPr>
              <w:pStyle w:val="Header2-SubClauses"/>
              <w:numPr>
                <w:ilvl w:val="1"/>
                <w:numId w:val="38"/>
              </w:numPr>
              <w:tabs>
                <w:tab w:val="left" w:pos="800"/>
              </w:tabs>
              <w:spacing w:before="140" w:after="140"/>
              <w:ind w:left="486"/>
              <w:rPr>
                <w:rFonts w:cs="Times New Roman"/>
                <w:sz w:val="24"/>
                <w:szCs w:val="24"/>
              </w:rPr>
            </w:pPr>
            <w:r w:rsidRPr="00925D77">
              <w:rPr>
                <w:rFonts w:cs="Times New Roman"/>
                <w:sz w:val="24"/>
                <w:szCs w:val="24"/>
              </w:rPr>
              <w:t xml:space="preserve">The Bid, as well as all correspondence and documents relating to the bid exchanged by the Bidder and the Employer, shall be written in the </w:t>
            </w:r>
            <w:r w:rsidRPr="00925D77">
              <w:rPr>
                <w:rFonts w:cs="Times New Roman"/>
                <w:sz w:val="24"/>
                <w:szCs w:val="24"/>
                <w:lang w:eastAsia="ko-KR"/>
              </w:rPr>
              <w:t>English</w:t>
            </w:r>
            <w:r w:rsidRPr="00925D77">
              <w:rPr>
                <w:rFonts w:cs="Times New Roman"/>
                <w:sz w:val="24"/>
                <w:szCs w:val="24"/>
              </w:rPr>
              <w:t>. Supporting documents and printed literature that are part of the Bid may be in another language provided they are accompanied by an accurate translation of the relevant passages into English, in which case, for purposes of interpretation of the Bid, such translation shall govern.</w:t>
            </w:r>
          </w:p>
        </w:tc>
      </w:tr>
      <w:tr w:rsidR="00925D77" w:rsidRPr="00925D77" w14:paraId="24838CF9" w14:textId="77777777" w:rsidTr="00592F24">
        <w:trPr>
          <w:jc w:val="center"/>
        </w:trPr>
        <w:tc>
          <w:tcPr>
            <w:tcW w:w="2250" w:type="dxa"/>
            <w:hideMark/>
          </w:tcPr>
          <w:p w14:paraId="169393BB" w14:textId="77777777" w:rsidR="00592F24" w:rsidRPr="00925D77" w:rsidRDefault="00592F24" w:rsidP="00CD17FD">
            <w:pPr>
              <w:pStyle w:val="1"/>
              <w:rPr>
                <w:sz w:val="24"/>
                <w:szCs w:val="24"/>
              </w:rPr>
            </w:pPr>
            <w:bookmarkStart w:id="497" w:name="_Toc46142401"/>
            <w:bookmarkStart w:id="498" w:name="_Toc55294915"/>
            <w:bookmarkStart w:id="499" w:name="_Toc55295333"/>
            <w:r w:rsidRPr="00925D77">
              <w:rPr>
                <w:sz w:val="24"/>
                <w:szCs w:val="24"/>
              </w:rPr>
              <w:t>Documents Comprising the Bid</w:t>
            </w:r>
            <w:bookmarkEnd w:id="497"/>
            <w:bookmarkEnd w:id="498"/>
            <w:bookmarkEnd w:id="499"/>
          </w:p>
        </w:tc>
        <w:tc>
          <w:tcPr>
            <w:tcW w:w="7380" w:type="dxa"/>
            <w:hideMark/>
          </w:tcPr>
          <w:p w14:paraId="36972AE6" w14:textId="203E6EED" w:rsidR="00592F24" w:rsidRPr="00925D77" w:rsidRDefault="00592F24" w:rsidP="0015588D">
            <w:pPr>
              <w:pStyle w:val="Header2-SubClauses"/>
              <w:numPr>
                <w:ilvl w:val="1"/>
                <w:numId w:val="38"/>
              </w:numPr>
              <w:tabs>
                <w:tab w:val="left" w:pos="800"/>
              </w:tabs>
              <w:spacing w:before="60" w:after="60"/>
              <w:ind w:left="486"/>
              <w:rPr>
                <w:rFonts w:cs="Times New Roman"/>
                <w:sz w:val="24"/>
                <w:szCs w:val="24"/>
              </w:rPr>
            </w:pPr>
            <w:r w:rsidRPr="00925D77">
              <w:rPr>
                <w:rFonts w:eastAsia="맑은 고딕" w:cs="Times New Roman"/>
                <w:sz w:val="24"/>
                <w:szCs w:val="24"/>
              </w:rPr>
              <w:t>The Bid shall comprise two envelopes submitted simultaneously, one containing the Technical Bid and the other the Price Bid, both envelopes enclosed together in an outer single envelope.</w:t>
            </w:r>
          </w:p>
          <w:p w14:paraId="60559BB6" w14:textId="77777777" w:rsidR="00592F24" w:rsidRPr="00925D77" w:rsidRDefault="00592F24" w:rsidP="0015588D">
            <w:pPr>
              <w:pStyle w:val="Header2-SubClauses"/>
              <w:numPr>
                <w:ilvl w:val="1"/>
                <w:numId w:val="38"/>
              </w:numPr>
              <w:tabs>
                <w:tab w:val="left" w:pos="800"/>
              </w:tabs>
              <w:spacing w:before="60" w:after="60"/>
              <w:ind w:left="486"/>
              <w:rPr>
                <w:rFonts w:eastAsia="맑은 고딕" w:cs="Times New Roman"/>
                <w:sz w:val="24"/>
                <w:szCs w:val="24"/>
              </w:rPr>
            </w:pPr>
            <w:r w:rsidRPr="00925D77">
              <w:rPr>
                <w:rFonts w:eastAsia="맑은 고딕" w:cs="Times New Roman"/>
                <w:sz w:val="24"/>
                <w:szCs w:val="24"/>
              </w:rPr>
              <w:t>The Technical Bid submitted by the Bidder shall comprise the following:</w:t>
            </w:r>
          </w:p>
          <w:p w14:paraId="4F436D02" w14:textId="00F7CA60" w:rsidR="00592F24" w:rsidRPr="00925D77" w:rsidRDefault="00592F24"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Letter of Technical Bid;</w:t>
            </w:r>
          </w:p>
          <w:p w14:paraId="3D1B7B80" w14:textId="43567115"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lastRenderedPageBreak/>
              <w:t>Bid Security or Bid-Securing Declaration, in accordance with ITB 21;</w:t>
            </w:r>
          </w:p>
          <w:p w14:paraId="663D10E3" w14:textId="2E0D5BA9"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alternative Bids, if permissible, in accordance with ITB 13;</w:t>
            </w:r>
          </w:p>
          <w:p w14:paraId="5182289A" w14:textId="2399BB4A"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written confirmation authorizing the signatory of the Bid to commit the Bidder, in accordance with ITB 22.2;</w:t>
            </w:r>
          </w:p>
          <w:p w14:paraId="5BB2C9B1" w14:textId="6A258947"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documentary evidence in accordance with ITB 14.1, that the Plant and Installation Services offered by the Bidder in its Bid or in any alternative Bid, if permitted, are eligible;</w:t>
            </w:r>
          </w:p>
          <w:p w14:paraId="3D104960" w14:textId="1E1DB9C2"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documentary evidence in accordance with ITB 15, establishing the Bidder’s eligibility and qualifications to perform the contract if its Bid is accepted;</w:t>
            </w:r>
          </w:p>
          <w:p w14:paraId="756C18A7" w14:textId="0E19401B"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Technical Proposal in accordance with ITB 17;</w:t>
            </w:r>
          </w:p>
          <w:p w14:paraId="79BD0281" w14:textId="1E3B456B"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documentary evidence in accordance with ITB 16, that the Plant and Installation Services offered by the Bidder conform to the Bidding Document;</w:t>
            </w:r>
          </w:p>
          <w:p w14:paraId="62E2EF23" w14:textId="181DBC56" w:rsidR="0032633E" w:rsidRPr="00925D77" w:rsidRDefault="0032633E" w:rsidP="0015588D">
            <w:pPr>
              <w:pStyle w:val="Header2-SubClauses"/>
              <w:numPr>
                <w:ilvl w:val="0"/>
                <w:numId w:val="29"/>
              </w:numPr>
              <w:tabs>
                <w:tab w:val="left" w:pos="800"/>
              </w:tabs>
              <w:spacing w:before="60" w:after="60"/>
              <w:rPr>
                <w:rFonts w:eastAsia="맑은 고딕" w:cs="Times New Roman"/>
                <w:sz w:val="24"/>
                <w:szCs w:val="24"/>
              </w:rPr>
            </w:pPr>
            <w:r w:rsidRPr="00925D77">
              <w:rPr>
                <w:rFonts w:cs="Times New Roman"/>
                <w:sz w:val="24"/>
                <w:szCs w:val="24"/>
              </w:rPr>
              <w:t xml:space="preserve">In </w:t>
            </w:r>
            <w:r w:rsidR="00741B28" w:rsidRPr="00925D77">
              <w:rPr>
                <w:rFonts w:cs="Times New Roman"/>
                <w:sz w:val="24"/>
                <w:szCs w:val="24"/>
              </w:rPr>
              <w:t xml:space="preserve">the case of a bid submitted by a </w:t>
            </w:r>
            <w:r w:rsidR="00B774F6" w:rsidRPr="00925D77">
              <w:rPr>
                <w:rFonts w:cs="Times New Roman"/>
                <w:sz w:val="24"/>
                <w:szCs w:val="24"/>
              </w:rPr>
              <w:t>JVA</w:t>
            </w:r>
            <w:r w:rsidR="00741B28" w:rsidRPr="00925D77">
              <w:rPr>
                <w:rFonts w:cs="Times New Roman"/>
                <w:sz w:val="24"/>
                <w:szCs w:val="24"/>
              </w:rPr>
              <w:t>, the Bid</w:t>
            </w:r>
            <w:r w:rsidRPr="00925D77">
              <w:rPr>
                <w:rFonts w:cs="Times New Roman"/>
                <w:sz w:val="24"/>
                <w:szCs w:val="24"/>
              </w:rPr>
              <w:t xml:space="preserve"> shall include a copy of the </w:t>
            </w:r>
            <w:r w:rsidR="00B774F6" w:rsidRPr="00925D77">
              <w:rPr>
                <w:rFonts w:cs="Times New Roman"/>
                <w:sz w:val="24"/>
                <w:szCs w:val="24"/>
              </w:rPr>
              <w:t>JVA</w:t>
            </w:r>
            <w:r w:rsidRPr="00925D77">
              <w:rPr>
                <w:rFonts w:cs="Times New Roman"/>
                <w:sz w:val="24"/>
                <w:szCs w:val="24"/>
              </w:rPr>
              <w:t xml:space="preserve"> Agreement entered into by all partners. Alternatively, a Letter of Intent to execute a </w:t>
            </w:r>
            <w:r w:rsidR="00B774F6" w:rsidRPr="00925D77">
              <w:rPr>
                <w:rFonts w:cs="Times New Roman"/>
                <w:sz w:val="24"/>
                <w:szCs w:val="24"/>
              </w:rPr>
              <w:t>JVA</w:t>
            </w:r>
            <w:r w:rsidRPr="00925D77">
              <w:rPr>
                <w:rFonts w:cs="Times New Roman"/>
                <w:sz w:val="24"/>
                <w:szCs w:val="24"/>
              </w:rPr>
              <w:t xml:space="preserve"> Agreement in the event of a successful Bid shall be signed by all partners and submitted with the Bid, together with a copy of the proposed agreement</w:t>
            </w:r>
            <w:r w:rsidR="00A96E16" w:rsidRPr="00925D77">
              <w:rPr>
                <w:rFonts w:cs="Times New Roman"/>
                <w:sz w:val="24"/>
                <w:szCs w:val="24"/>
              </w:rPr>
              <w:t>;</w:t>
            </w:r>
          </w:p>
          <w:p w14:paraId="0CB11827" w14:textId="5DD41EF5"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list of subcontractors, in accordance with ITB 17.2; and</w:t>
            </w:r>
          </w:p>
          <w:p w14:paraId="2DB478B8" w14:textId="62BF73A2" w:rsidR="00B71FBC" w:rsidRPr="00925D77" w:rsidRDefault="00B71FBC" w:rsidP="0015588D">
            <w:pPr>
              <w:pStyle w:val="Header2-SubClauses"/>
              <w:numPr>
                <w:ilvl w:val="0"/>
                <w:numId w:val="29"/>
              </w:numPr>
              <w:tabs>
                <w:tab w:val="left" w:pos="800"/>
              </w:tabs>
              <w:spacing w:before="60" w:after="60"/>
              <w:rPr>
                <w:rFonts w:eastAsia="맑은 고딕" w:cs="Times New Roman"/>
                <w:sz w:val="24"/>
                <w:szCs w:val="24"/>
              </w:rPr>
            </w:pPr>
            <w:r w:rsidRPr="00925D77">
              <w:rPr>
                <w:rFonts w:eastAsia="맑은 고딕" w:cs="Times New Roman"/>
                <w:sz w:val="24"/>
                <w:szCs w:val="24"/>
              </w:rPr>
              <w:t xml:space="preserve">any other document required </w:t>
            </w:r>
            <w:r w:rsidRPr="00925D77">
              <w:rPr>
                <w:rFonts w:eastAsia="맑은 고딕" w:cs="Times New Roman"/>
                <w:b/>
                <w:sz w:val="24"/>
                <w:szCs w:val="24"/>
              </w:rPr>
              <w:t>in the BDS</w:t>
            </w:r>
            <w:r w:rsidRPr="00925D77">
              <w:rPr>
                <w:rFonts w:eastAsia="맑은 고딕" w:cs="Times New Roman"/>
                <w:sz w:val="24"/>
                <w:szCs w:val="24"/>
              </w:rPr>
              <w:t>.</w:t>
            </w:r>
          </w:p>
          <w:p w14:paraId="145FF984" w14:textId="321E4A61" w:rsidR="00592F24" w:rsidRPr="00925D77" w:rsidRDefault="00592F24" w:rsidP="0015588D">
            <w:pPr>
              <w:pStyle w:val="Header2-SubClauses"/>
              <w:numPr>
                <w:ilvl w:val="1"/>
                <w:numId w:val="38"/>
              </w:numPr>
              <w:tabs>
                <w:tab w:val="left" w:pos="800"/>
              </w:tabs>
              <w:spacing w:before="60" w:after="60"/>
              <w:ind w:left="612" w:hanging="630"/>
              <w:rPr>
                <w:rFonts w:cs="Times New Roman"/>
                <w:sz w:val="24"/>
                <w:szCs w:val="24"/>
              </w:rPr>
            </w:pPr>
            <w:r w:rsidRPr="00925D77">
              <w:rPr>
                <w:rFonts w:eastAsia="맑은 고딕" w:cs="Times New Roman"/>
                <w:sz w:val="24"/>
                <w:szCs w:val="24"/>
              </w:rPr>
              <w:t xml:space="preserve">The Price Bid submitted by the Bidder shall comprise the following: </w:t>
            </w:r>
          </w:p>
          <w:p w14:paraId="40F3F1ED" w14:textId="5E138B50" w:rsidR="00592F24" w:rsidRPr="00925D77" w:rsidRDefault="00592F24" w:rsidP="0015588D">
            <w:pPr>
              <w:pStyle w:val="Header2-SubClauses"/>
              <w:numPr>
                <w:ilvl w:val="0"/>
                <w:numId w:val="30"/>
              </w:numPr>
              <w:tabs>
                <w:tab w:val="left" w:pos="800"/>
              </w:tabs>
              <w:spacing w:before="60" w:after="60"/>
              <w:jc w:val="left"/>
              <w:rPr>
                <w:rFonts w:eastAsia="맑은 고딕" w:cs="Times New Roman"/>
                <w:sz w:val="24"/>
                <w:szCs w:val="24"/>
              </w:rPr>
            </w:pPr>
            <w:r w:rsidRPr="00925D77">
              <w:rPr>
                <w:rFonts w:eastAsia="맑은 고딕" w:cs="Times New Roman"/>
                <w:sz w:val="24"/>
                <w:szCs w:val="24"/>
              </w:rPr>
              <w:t>Letter of Price Bid;</w:t>
            </w:r>
          </w:p>
          <w:p w14:paraId="2ED45AB3" w14:textId="506FA752" w:rsidR="007E5E2F" w:rsidRPr="00925D77" w:rsidRDefault="007E5E2F" w:rsidP="0015588D">
            <w:pPr>
              <w:pStyle w:val="Header2-SubClauses"/>
              <w:numPr>
                <w:ilvl w:val="0"/>
                <w:numId w:val="30"/>
              </w:numPr>
              <w:tabs>
                <w:tab w:val="left" w:pos="800"/>
              </w:tabs>
              <w:spacing w:before="60" w:after="60"/>
              <w:jc w:val="left"/>
              <w:rPr>
                <w:rFonts w:eastAsia="맑은 고딕" w:cs="Times New Roman"/>
                <w:sz w:val="24"/>
                <w:szCs w:val="24"/>
              </w:rPr>
            </w:pPr>
            <w:r w:rsidRPr="00925D77">
              <w:rPr>
                <w:rFonts w:eastAsia="맑은 고딕" w:cs="Times New Roman"/>
                <w:sz w:val="24"/>
                <w:szCs w:val="24"/>
              </w:rPr>
              <w:t>completed schedules as required, including Price Schedules, in accordance with ITB 12 and ITB 18;</w:t>
            </w:r>
          </w:p>
          <w:p w14:paraId="6672E135" w14:textId="08FE335B" w:rsidR="007E5E2F" w:rsidRPr="00925D77" w:rsidRDefault="007E5E2F" w:rsidP="0015588D">
            <w:pPr>
              <w:pStyle w:val="Header2-SubClauses"/>
              <w:numPr>
                <w:ilvl w:val="0"/>
                <w:numId w:val="30"/>
              </w:numPr>
              <w:tabs>
                <w:tab w:val="left" w:pos="800"/>
              </w:tabs>
              <w:spacing w:before="60" w:after="60"/>
              <w:jc w:val="left"/>
              <w:rPr>
                <w:rFonts w:eastAsia="맑은 고딕" w:cs="Times New Roman"/>
                <w:sz w:val="24"/>
                <w:szCs w:val="24"/>
              </w:rPr>
            </w:pPr>
            <w:r w:rsidRPr="00925D77">
              <w:rPr>
                <w:rFonts w:eastAsia="맑은 고딕" w:cs="Times New Roman"/>
                <w:sz w:val="24"/>
                <w:szCs w:val="24"/>
              </w:rPr>
              <w:t>alternative price Bids, at Bidder’s option and if permissible, in accordance with ITB 13; and</w:t>
            </w:r>
          </w:p>
          <w:p w14:paraId="6688ADE1" w14:textId="46989DF8" w:rsidR="00592F24" w:rsidRPr="00925D77" w:rsidRDefault="007E5E2F" w:rsidP="0015588D">
            <w:pPr>
              <w:pStyle w:val="Header2-SubClauses"/>
              <w:numPr>
                <w:ilvl w:val="0"/>
                <w:numId w:val="30"/>
              </w:numPr>
              <w:tabs>
                <w:tab w:val="left" w:pos="800"/>
              </w:tabs>
              <w:spacing w:before="60" w:after="60"/>
              <w:jc w:val="left"/>
              <w:rPr>
                <w:rFonts w:cs="Times New Roman"/>
                <w:sz w:val="24"/>
                <w:szCs w:val="24"/>
              </w:rPr>
            </w:pPr>
            <w:r w:rsidRPr="00925D77">
              <w:rPr>
                <w:rFonts w:eastAsia="맑은 고딕" w:cs="Times New Roman"/>
                <w:sz w:val="24"/>
                <w:szCs w:val="24"/>
              </w:rPr>
              <w:t xml:space="preserve">any other document required </w:t>
            </w:r>
            <w:r w:rsidRPr="00925D77">
              <w:rPr>
                <w:rFonts w:eastAsia="맑은 고딕" w:cs="Times New Roman"/>
                <w:b/>
                <w:sz w:val="24"/>
                <w:szCs w:val="24"/>
              </w:rPr>
              <w:t>in the BDS</w:t>
            </w:r>
            <w:r w:rsidRPr="00925D77">
              <w:rPr>
                <w:rFonts w:eastAsia="맑은 고딕" w:cs="Times New Roman"/>
                <w:sz w:val="24"/>
                <w:szCs w:val="24"/>
              </w:rPr>
              <w:t>.</w:t>
            </w:r>
          </w:p>
        </w:tc>
      </w:tr>
      <w:tr w:rsidR="00925D77" w:rsidRPr="00925D77" w14:paraId="69D1BD8F" w14:textId="77777777" w:rsidTr="00592F24">
        <w:trPr>
          <w:jc w:val="center"/>
        </w:trPr>
        <w:tc>
          <w:tcPr>
            <w:tcW w:w="2250" w:type="dxa"/>
            <w:hideMark/>
          </w:tcPr>
          <w:p w14:paraId="65C3E613" w14:textId="77777777" w:rsidR="00592F24" w:rsidRPr="00925D77" w:rsidRDefault="00592F24" w:rsidP="00CD17FD">
            <w:pPr>
              <w:pStyle w:val="1"/>
              <w:rPr>
                <w:sz w:val="24"/>
                <w:szCs w:val="24"/>
              </w:rPr>
            </w:pPr>
            <w:bookmarkStart w:id="500" w:name="_Toc46142402"/>
            <w:bookmarkStart w:id="501" w:name="_Toc55294916"/>
            <w:bookmarkStart w:id="502" w:name="_Toc55295334"/>
            <w:r w:rsidRPr="00925D77">
              <w:rPr>
                <w:sz w:val="24"/>
                <w:szCs w:val="24"/>
              </w:rPr>
              <w:lastRenderedPageBreak/>
              <w:t>Letter of Bid and Schedules</w:t>
            </w:r>
            <w:bookmarkEnd w:id="500"/>
            <w:bookmarkEnd w:id="501"/>
            <w:bookmarkEnd w:id="502"/>
            <w:r w:rsidRPr="00925D77">
              <w:rPr>
                <w:sz w:val="24"/>
                <w:szCs w:val="24"/>
              </w:rPr>
              <w:t xml:space="preserve"> </w:t>
            </w:r>
          </w:p>
        </w:tc>
        <w:tc>
          <w:tcPr>
            <w:tcW w:w="7380" w:type="dxa"/>
            <w:hideMark/>
          </w:tcPr>
          <w:p w14:paraId="275E5AE5" w14:textId="3D6A646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The Letter of Technical Bid and Price Bid</w:t>
            </w:r>
            <w:r w:rsidR="00431834" w:rsidRPr="00925D77">
              <w:rPr>
                <w:rFonts w:cs="Times New Roman"/>
                <w:sz w:val="24"/>
                <w:szCs w:val="24"/>
              </w:rPr>
              <w:t>,</w:t>
            </w:r>
            <w:r w:rsidRPr="00925D77">
              <w:rPr>
                <w:rFonts w:cs="Times New Roman"/>
                <w:sz w:val="24"/>
                <w:szCs w:val="24"/>
              </w:rPr>
              <w:t xml:space="preserve"> and Schedules, and all documents listed ITB 11, shall be prepared using the relevant form</w:t>
            </w:r>
            <w:r w:rsidRPr="00925D77">
              <w:rPr>
                <w:rFonts w:cs="Times New Roman"/>
                <w:iCs/>
                <w:sz w:val="24"/>
                <w:szCs w:val="24"/>
              </w:rPr>
              <w:t>s</w:t>
            </w:r>
            <w:r w:rsidR="00431834" w:rsidRPr="00925D77">
              <w:rPr>
                <w:rFonts w:cs="Times New Roman"/>
                <w:sz w:val="24"/>
                <w:szCs w:val="24"/>
              </w:rPr>
              <w:t xml:space="preserve"> furnished in Section IV</w:t>
            </w:r>
            <w:r w:rsidRPr="00925D77">
              <w:rPr>
                <w:rFonts w:cs="Times New Roman"/>
                <w:sz w:val="24"/>
                <w:szCs w:val="24"/>
              </w:rPr>
              <w:t xml:space="preserve"> (Bidding Forms). The forms must be completed without any alterations to the test, and no substitutes shall be accepted. All blank spaces shall be filled in with the information requested</w:t>
            </w:r>
            <w:r w:rsidR="00974C81" w:rsidRPr="00925D77">
              <w:rPr>
                <w:rFonts w:cs="Times New Roman"/>
                <w:sz w:val="24"/>
                <w:szCs w:val="24"/>
              </w:rPr>
              <w:t>.</w:t>
            </w:r>
            <w:r w:rsidRPr="00925D77">
              <w:rPr>
                <w:rFonts w:cs="Times New Roman"/>
                <w:sz w:val="24"/>
                <w:szCs w:val="24"/>
              </w:rPr>
              <w:t xml:space="preserve"> </w:t>
            </w:r>
          </w:p>
        </w:tc>
      </w:tr>
      <w:tr w:rsidR="00925D77" w:rsidRPr="00925D77" w14:paraId="00593799" w14:textId="77777777" w:rsidTr="00592F24">
        <w:trPr>
          <w:jc w:val="center"/>
        </w:trPr>
        <w:tc>
          <w:tcPr>
            <w:tcW w:w="2250" w:type="dxa"/>
            <w:hideMark/>
          </w:tcPr>
          <w:p w14:paraId="2E6203E5" w14:textId="77777777" w:rsidR="00592F24" w:rsidRPr="00925D77" w:rsidRDefault="00592F24" w:rsidP="00CD17FD">
            <w:pPr>
              <w:pStyle w:val="1"/>
              <w:rPr>
                <w:sz w:val="24"/>
                <w:szCs w:val="24"/>
              </w:rPr>
            </w:pPr>
            <w:bookmarkStart w:id="503" w:name="_Toc46142403"/>
            <w:bookmarkStart w:id="504" w:name="_Toc55294917"/>
            <w:bookmarkStart w:id="505" w:name="_Toc55295335"/>
            <w:r w:rsidRPr="00925D77">
              <w:rPr>
                <w:sz w:val="24"/>
                <w:szCs w:val="24"/>
              </w:rPr>
              <w:t>Alternative Bids</w:t>
            </w:r>
            <w:bookmarkEnd w:id="503"/>
            <w:bookmarkEnd w:id="504"/>
            <w:bookmarkEnd w:id="505"/>
          </w:p>
        </w:tc>
        <w:tc>
          <w:tcPr>
            <w:tcW w:w="7380" w:type="dxa"/>
            <w:hideMark/>
          </w:tcPr>
          <w:p w14:paraId="013C4615" w14:textId="078A8C4A"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Unless otherwise indicated</w:t>
            </w:r>
            <w:r w:rsidRPr="00925D77">
              <w:rPr>
                <w:rFonts w:cs="Times New Roman"/>
                <w:b/>
                <w:sz w:val="24"/>
                <w:szCs w:val="24"/>
              </w:rPr>
              <w:t xml:space="preserve"> in the BDS, </w:t>
            </w:r>
            <w:r w:rsidRPr="00925D77">
              <w:rPr>
                <w:rFonts w:cs="Times New Roman"/>
                <w:sz w:val="24"/>
                <w:szCs w:val="24"/>
              </w:rPr>
              <w:t>alternative bids shall not be considered.</w:t>
            </w:r>
          </w:p>
        </w:tc>
      </w:tr>
      <w:tr w:rsidR="00925D77" w:rsidRPr="00925D77" w14:paraId="4DBE0542" w14:textId="77777777" w:rsidTr="00592F24">
        <w:trPr>
          <w:jc w:val="center"/>
        </w:trPr>
        <w:tc>
          <w:tcPr>
            <w:tcW w:w="2250" w:type="dxa"/>
          </w:tcPr>
          <w:p w14:paraId="79B6A340"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6EA1BC34"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 xml:space="preserve">When alternative times for completion are explicitly invited, a statement to that effect will be included </w:t>
            </w:r>
            <w:r w:rsidRPr="00925D77">
              <w:rPr>
                <w:rFonts w:cs="Times New Roman"/>
                <w:b/>
                <w:sz w:val="24"/>
                <w:szCs w:val="24"/>
              </w:rPr>
              <w:t>in the BDS</w:t>
            </w:r>
            <w:r w:rsidRPr="00925D77">
              <w:rPr>
                <w:rFonts w:cs="Times New Roman"/>
                <w:sz w:val="24"/>
                <w:szCs w:val="24"/>
              </w:rPr>
              <w:t>, as will be the method of evaluating different times for completion.</w:t>
            </w:r>
          </w:p>
        </w:tc>
      </w:tr>
      <w:tr w:rsidR="00925D77" w:rsidRPr="00925D77" w14:paraId="630A48B3" w14:textId="77777777" w:rsidTr="00592F24">
        <w:trPr>
          <w:jc w:val="center"/>
        </w:trPr>
        <w:tc>
          <w:tcPr>
            <w:tcW w:w="2250" w:type="dxa"/>
          </w:tcPr>
          <w:p w14:paraId="0DDCA440"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6495D49C" w14:textId="7A6508B0" w:rsidR="00592F24" w:rsidRPr="00925D77" w:rsidRDefault="00592F24" w:rsidP="0015588D">
            <w:pPr>
              <w:pStyle w:val="Header2-SubClauses"/>
              <w:numPr>
                <w:ilvl w:val="1"/>
                <w:numId w:val="38"/>
              </w:numPr>
              <w:tabs>
                <w:tab w:val="left" w:pos="800"/>
              </w:tabs>
              <w:spacing w:after="120"/>
              <w:ind w:left="490"/>
              <w:rPr>
                <w:rFonts w:cs="Times New Roman"/>
                <w:i/>
                <w:sz w:val="24"/>
                <w:szCs w:val="24"/>
              </w:rPr>
            </w:pPr>
            <w:r w:rsidRPr="00925D77">
              <w:rPr>
                <w:rFonts w:cs="Times New Roman"/>
                <w:sz w:val="24"/>
                <w:szCs w:val="24"/>
              </w:rPr>
              <w:t xml:space="preserve">Except as provided under ITB 13.4 below, Bidders wishing to offer technical alternatives to the Employer’s requirements as described in the Bidding Document must </w:t>
            </w:r>
            <w:r w:rsidRPr="00925D77">
              <w:rPr>
                <w:rFonts w:eastAsia="맑은 고딕" w:cs="Times New Roman"/>
                <w:sz w:val="24"/>
                <w:szCs w:val="24"/>
              </w:rPr>
              <w:t>also provide</w:t>
            </w:r>
            <w:r w:rsidR="00431834" w:rsidRPr="00925D77">
              <w:rPr>
                <w:rFonts w:eastAsia="맑은 고딕" w:cs="Times New Roman"/>
                <w:sz w:val="24"/>
                <w:szCs w:val="24"/>
              </w:rPr>
              <w:t>:</w:t>
            </w:r>
            <w:r w:rsidRPr="00925D77">
              <w:rPr>
                <w:rFonts w:eastAsia="맑은 고딕" w:cs="Times New Roman"/>
                <w:sz w:val="24"/>
                <w:szCs w:val="24"/>
              </w:rPr>
              <w:t xml:space="preserve"> (i) a price at whic</w:t>
            </w:r>
            <w:r w:rsidR="00431834" w:rsidRPr="00925D77">
              <w:rPr>
                <w:rFonts w:eastAsia="맑은 고딕" w:cs="Times New Roman"/>
                <w:sz w:val="24"/>
                <w:szCs w:val="24"/>
              </w:rPr>
              <w:t>h they are prepared to offer a P</w:t>
            </w:r>
            <w:r w:rsidRPr="00925D77">
              <w:rPr>
                <w:rFonts w:eastAsia="맑은 고딕" w:cs="Times New Roman"/>
                <w:sz w:val="24"/>
                <w:szCs w:val="24"/>
              </w:rPr>
              <w:t xml:space="preserve">lant meeting the Employer’s requirements; and (ii) all information </w:t>
            </w:r>
            <w:r w:rsidRPr="00925D77">
              <w:rPr>
                <w:rFonts w:cs="Times New Roman"/>
                <w:sz w:val="24"/>
                <w:szCs w:val="24"/>
              </w:rPr>
              <w:t xml:space="preserve">necessary for a complete evaluation of the alternatives by the Employer, including drawings, design calculations, technical specifications, </w:t>
            </w:r>
            <w:r w:rsidRPr="00925D77">
              <w:rPr>
                <w:rFonts w:cs="Times New Roman"/>
                <w:iCs/>
                <w:sz w:val="24"/>
                <w:szCs w:val="24"/>
              </w:rPr>
              <w:t>breakdown</w:t>
            </w:r>
            <w:r w:rsidRPr="00925D77">
              <w:rPr>
                <w:rFonts w:cs="Times New Roman"/>
                <w:sz w:val="24"/>
                <w:szCs w:val="24"/>
              </w:rPr>
              <w:t xml:space="preserve"> of prices, and proposed installation methodology and other relevant details. Only the technical alternatives, if any, of the lowest evaluated Bidder conforming to the basic technical requirements shall be considered by the Employer.</w:t>
            </w:r>
          </w:p>
        </w:tc>
      </w:tr>
      <w:tr w:rsidR="00925D77" w:rsidRPr="00925D77" w14:paraId="30BA67BC" w14:textId="77777777" w:rsidTr="00592F24">
        <w:trPr>
          <w:jc w:val="center"/>
        </w:trPr>
        <w:tc>
          <w:tcPr>
            <w:tcW w:w="2250" w:type="dxa"/>
          </w:tcPr>
          <w:p w14:paraId="1C93E7AD" w14:textId="77777777" w:rsidR="00592F24" w:rsidRPr="00925D77" w:rsidRDefault="00592F24">
            <w:pPr>
              <w:pStyle w:val="Header1-Clauses"/>
              <w:tabs>
                <w:tab w:val="clear" w:pos="432"/>
                <w:tab w:val="left" w:pos="800"/>
              </w:tabs>
              <w:spacing w:before="80" w:after="100"/>
              <w:ind w:left="0" w:firstLine="0"/>
              <w:rPr>
                <w:sz w:val="24"/>
                <w:szCs w:val="24"/>
              </w:rPr>
            </w:pPr>
          </w:p>
        </w:tc>
        <w:tc>
          <w:tcPr>
            <w:tcW w:w="7380" w:type="dxa"/>
            <w:hideMark/>
          </w:tcPr>
          <w:p w14:paraId="712B99DB" w14:textId="77777777" w:rsidR="00592F24" w:rsidRPr="00925D77" w:rsidRDefault="00592F24" w:rsidP="0015588D">
            <w:pPr>
              <w:pStyle w:val="Header2-SubClauses"/>
              <w:numPr>
                <w:ilvl w:val="1"/>
                <w:numId w:val="38"/>
              </w:numPr>
              <w:tabs>
                <w:tab w:val="left" w:pos="800"/>
              </w:tabs>
              <w:spacing w:after="120"/>
              <w:ind w:left="490"/>
              <w:rPr>
                <w:rFonts w:cs="Times New Roman"/>
                <w:i/>
                <w:sz w:val="24"/>
                <w:szCs w:val="24"/>
              </w:rPr>
            </w:pPr>
            <w:r w:rsidRPr="00925D77">
              <w:rPr>
                <w:rFonts w:cs="Times New Roman"/>
                <w:sz w:val="24"/>
                <w:szCs w:val="24"/>
              </w:rPr>
              <w:t>When specified</w:t>
            </w:r>
            <w:r w:rsidRPr="00925D77">
              <w:rPr>
                <w:rFonts w:cs="Times New Roman"/>
                <w:b/>
                <w:sz w:val="24"/>
                <w:szCs w:val="24"/>
              </w:rPr>
              <w:t xml:space="preserve"> in the BDS,</w:t>
            </w:r>
            <w:r w:rsidRPr="00925D77">
              <w:rPr>
                <w:rFonts w:cs="Times New Roman"/>
                <w:sz w:val="24"/>
                <w:szCs w:val="24"/>
              </w:rPr>
              <w:t xml:space="preserve"> Bidders are permitted to submit alternative technical solutions for specified parts of the facilities, and such parts will be identified </w:t>
            </w:r>
            <w:r w:rsidRPr="00925D77">
              <w:rPr>
                <w:rFonts w:cs="Times New Roman"/>
                <w:b/>
                <w:sz w:val="24"/>
                <w:szCs w:val="24"/>
              </w:rPr>
              <w:t>in the BDS</w:t>
            </w:r>
            <w:r w:rsidRPr="00925D77">
              <w:rPr>
                <w:rFonts w:cs="Times New Roman"/>
                <w:sz w:val="24"/>
                <w:szCs w:val="24"/>
              </w:rPr>
              <w:t xml:space="preserve">, as will the method for their evaluation, and described in Section VI (Employer’s Requirements). </w:t>
            </w:r>
          </w:p>
        </w:tc>
      </w:tr>
      <w:tr w:rsidR="00925D77" w:rsidRPr="00925D77" w14:paraId="6BB2A831" w14:textId="77777777" w:rsidTr="00592F24">
        <w:trPr>
          <w:jc w:val="center"/>
        </w:trPr>
        <w:tc>
          <w:tcPr>
            <w:tcW w:w="2250" w:type="dxa"/>
            <w:hideMark/>
          </w:tcPr>
          <w:p w14:paraId="7A2A76D4" w14:textId="77777777" w:rsidR="00592F24" w:rsidRPr="00925D77" w:rsidRDefault="00592F24" w:rsidP="00CD17FD">
            <w:pPr>
              <w:pStyle w:val="1"/>
              <w:rPr>
                <w:sz w:val="24"/>
                <w:szCs w:val="24"/>
              </w:rPr>
            </w:pPr>
            <w:bookmarkStart w:id="506" w:name="_Toc46142404"/>
            <w:bookmarkStart w:id="507" w:name="_Toc55294918"/>
            <w:bookmarkStart w:id="508" w:name="_Toc55295336"/>
            <w:r w:rsidRPr="00925D77">
              <w:rPr>
                <w:sz w:val="24"/>
                <w:szCs w:val="24"/>
                <w:lang w:eastAsia="ko-KR"/>
              </w:rPr>
              <w:t>Documents Establishing the Eligibility of Plant and Installation Services</w:t>
            </w:r>
            <w:bookmarkEnd w:id="506"/>
            <w:bookmarkEnd w:id="507"/>
            <w:bookmarkEnd w:id="508"/>
          </w:p>
        </w:tc>
        <w:tc>
          <w:tcPr>
            <w:tcW w:w="7380" w:type="dxa"/>
            <w:hideMark/>
          </w:tcPr>
          <w:p w14:paraId="4A1D938F" w14:textId="33CBB733" w:rsidR="00592F24" w:rsidRPr="00925D77" w:rsidRDefault="00592F24" w:rsidP="0015588D">
            <w:pPr>
              <w:pStyle w:val="Header2-SubClauses"/>
              <w:numPr>
                <w:ilvl w:val="1"/>
                <w:numId w:val="38"/>
              </w:numPr>
              <w:tabs>
                <w:tab w:val="left" w:pos="800"/>
              </w:tabs>
              <w:spacing w:before="80" w:after="80"/>
              <w:ind w:left="490"/>
              <w:rPr>
                <w:rFonts w:cs="Times New Roman"/>
                <w:sz w:val="24"/>
                <w:szCs w:val="24"/>
                <w:lang w:eastAsia="ko-KR"/>
              </w:rPr>
            </w:pPr>
            <w:r w:rsidRPr="00925D77">
              <w:rPr>
                <w:rFonts w:cs="Times New Roman"/>
                <w:sz w:val="24"/>
                <w:szCs w:val="24"/>
                <w:lang w:eastAsia="ko-KR"/>
              </w:rPr>
              <w:t>To establish the eligibility of the Plant and Installation Services in accordance with ITB 5, Bidders shall complete the country of origin declarations in the Price Schedule Forms, included in Section IV (Bidding Forms).</w:t>
            </w:r>
          </w:p>
        </w:tc>
      </w:tr>
      <w:tr w:rsidR="00925D77" w:rsidRPr="00925D77" w14:paraId="6F80A371" w14:textId="77777777" w:rsidTr="00592F24">
        <w:trPr>
          <w:jc w:val="center"/>
        </w:trPr>
        <w:tc>
          <w:tcPr>
            <w:tcW w:w="2250" w:type="dxa"/>
            <w:hideMark/>
          </w:tcPr>
          <w:p w14:paraId="3FEB5870" w14:textId="77777777" w:rsidR="00592F24" w:rsidRPr="00925D77" w:rsidRDefault="00592F24" w:rsidP="00CD17FD">
            <w:pPr>
              <w:pStyle w:val="1"/>
              <w:rPr>
                <w:sz w:val="24"/>
                <w:szCs w:val="24"/>
                <w:lang w:eastAsia="ko-KR"/>
              </w:rPr>
            </w:pPr>
            <w:bookmarkStart w:id="509" w:name="_Toc46142405"/>
            <w:bookmarkStart w:id="510" w:name="_Toc55294919"/>
            <w:bookmarkStart w:id="511" w:name="_Toc55295337"/>
            <w:r w:rsidRPr="00925D77">
              <w:rPr>
                <w:sz w:val="24"/>
                <w:szCs w:val="24"/>
                <w:lang w:eastAsia="ko-KR"/>
              </w:rPr>
              <w:t>Documents Establishing the Eligibility and Qualifications of the Bidder</w:t>
            </w:r>
            <w:bookmarkEnd w:id="509"/>
            <w:bookmarkEnd w:id="510"/>
            <w:bookmarkEnd w:id="511"/>
          </w:p>
        </w:tc>
        <w:tc>
          <w:tcPr>
            <w:tcW w:w="7380" w:type="dxa"/>
            <w:hideMark/>
          </w:tcPr>
          <w:p w14:paraId="42AC853F" w14:textId="06D6DB2A" w:rsidR="00592F24" w:rsidRPr="00925D77" w:rsidRDefault="00E16839" w:rsidP="0015588D">
            <w:pPr>
              <w:pStyle w:val="Header2-SubClauses"/>
              <w:numPr>
                <w:ilvl w:val="1"/>
                <w:numId w:val="38"/>
              </w:numPr>
              <w:tabs>
                <w:tab w:val="left" w:pos="800"/>
              </w:tabs>
              <w:spacing w:before="80" w:after="80"/>
              <w:ind w:left="490"/>
              <w:rPr>
                <w:rFonts w:cs="Times New Roman"/>
                <w:sz w:val="24"/>
                <w:szCs w:val="24"/>
                <w:lang w:eastAsia="ko-KR"/>
              </w:rPr>
            </w:pPr>
            <w:r w:rsidRPr="00925D77">
              <w:rPr>
                <w:rFonts w:cs="Times New Roman"/>
                <w:sz w:val="24"/>
                <w:szCs w:val="24"/>
                <w:lang w:eastAsia="ko-KR"/>
              </w:rPr>
              <w:t xml:space="preserve">In accordance with Section III (Evaluation and Qualification Criteria) to establish that the Bidder continues to meet criteria </w:t>
            </w:r>
            <w:r w:rsidR="00044197" w:rsidRPr="00925D77">
              <w:rPr>
                <w:rFonts w:cs="Times New Roman"/>
                <w:sz w:val="24"/>
                <w:szCs w:val="24"/>
                <w:lang w:eastAsia="ko-KR"/>
              </w:rPr>
              <w:t>used at the time of P</w:t>
            </w:r>
            <w:r w:rsidRPr="00925D77">
              <w:rPr>
                <w:rFonts w:cs="Times New Roman"/>
                <w:sz w:val="24"/>
                <w:szCs w:val="24"/>
                <w:lang w:eastAsia="ko-KR"/>
              </w:rPr>
              <w:t>requalification, the Bidder shall provide in the corresponding information sheets included in Section IV (Bidding Forms), updated information on any assessed aspect that changed from that time, or if post-qualification applies, the Bidder shall provide the information requested in the corresponding information sheets included in Section IV (Bidding Forms).</w:t>
            </w:r>
          </w:p>
        </w:tc>
      </w:tr>
      <w:tr w:rsidR="00925D77" w:rsidRPr="00925D77" w14:paraId="398584B0" w14:textId="77777777" w:rsidTr="00592F24">
        <w:trPr>
          <w:jc w:val="center"/>
        </w:trPr>
        <w:tc>
          <w:tcPr>
            <w:tcW w:w="2250" w:type="dxa"/>
            <w:hideMark/>
          </w:tcPr>
          <w:p w14:paraId="350B12EC" w14:textId="77777777" w:rsidR="00592F24" w:rsidRPr="00925D77" w:rsidRDefault="00592F24" w:rsidP="00CD17FD">
            <w:pPr>
              <w:pStyle w:val="1"/>
              <w:rPr>
                <w:sz w:val="24"/>
                <w:szCs w:val="24"/>
                <w:lang w:eastAsia="ko-KR"/>
              </w:rPr>
            </w:pPr>
            <w:bookmarkStart w:id="512" w:name="_Toc46142406"/>
            <w:bookmarkStart w:id="513" w:name="_Toc55294920"/>
            <w:bookmarkStart w:id="514" w:name="_Toc55295338"/>
            <w:r w:rsidRPr="00925D77">
              <w:rPr>
                <w:sz w:val="24"/>
                <w:szCs w:val="24"/>
                <w:lang w:eastAsia="ko-KR"/>
              </w:rPr>
              <w:t>Documents Establishing Conformity of the Plant and Installation Services</w:t>
            </w:r>
            <w:bookmarkEnd w:id="512"/>
            <w:bookmarkEnd w:id="513"/>
            <w:bookmarkEnd w:id="514"/>
          </w:p>
        </w:tc>
        <w:tc>
          <w:tcPr>
            <w:tcW w:w="7380" w:type="dxa"/>
            <w:hideMark/>
          </w:tcPr>
          <w:p w14:paraId="04E1BEBB" w14:textId="520E7B73" w:rsidR="00592F24" w:rsidRPr="00925D77" w:rsidRDefault="00592F24" w:rsidP="0015588D">
            <w:pPr>
              <w:pStyle w:val="Header2-SubClauses"/>
              <w:numPr>
                <w:ilvl w:val="1"/>
                <w:numId w:val="38"/>
              </w:numPr>
              <w:tabs>
                <w:tab w:val="left" w:pos="800"/>
              </w:tabs>
              <w:spacing w:before="80" w:after="80"/>
              <w:ind w:left="490"/>
              <w:rPr>
                <w:rFonts w:cs="Times New Roman"/>
                <w:sz w:val="24"/>
                <w:szCs w:val="24"/>
                <w:lang w:eastAsia="ko-KR"/>
              </w:rPr>
            </w:pPr>
            <w:r w:rsidRPr="00925D77">
              <w:rPr>
                <w:rFonts w:cs="Times New Roman"/>
                <w:sz w:val="24"/>
                <w:szCs w:val="24"/>
                <w:lang w:eastAsia="ko-KR"/>
              </w:rPr>
              <w:t>The documentary evidence of the conformity of the Plant and Installation Services to the Bidding Document may be in the form of literature, drawings, and data and shall furnish</w:t>
            </w:r>
            <w:r w:rsidR="003C1D84">
              <w:rPr>
                <w:rFonts w:cs="Times New Roman"/>
                <w:sz w:val="24"/>
                <w:szCs w:val="24"/>
                <w:lang w:eastAsia="ko-KR"/>
              </w:rPr>
              <w:t>:</w:t>
            </w:r>
          </w:p>
          <w:p w14:paraId="635EBAFD" w14:textId="77777777" w:rsidR="00592F24" w:rsidRPr="00925D77" w:rsidRDefault="00592F24">
            <w:pPr>
              <w:pStyle w:val="Header2-SubClauses"/>
              <w:tabs>
                <w:tab w:val="clear" w:pos="504"/>
                <w:tab w:val="left" w:pos="800"/>
              </w:tabs>
              <w:spacing w:before="80" w:after="80"/>
              <w:ind w:leftChars="258" w:left="857" w:hangingChars="142" w:hanging="341"/>
              <w:rPr>
                <w:rFonts w:cs="Times New Roman"/>
                <w:sz w:val="24"/>
                <w:szCs w:val="24"/>
                <w:lang w:eastAsia="ko-KR"/>
              </w:rPr>
            </w:pPr>
            <w:r w:rsidRPr="00925D77">
              <w:rPr>
                <w:rFonts w:cs="Times New Roman"/>
                <w:sz w:val="24"/>
                <w:szCs w:val="24"/>
                <w:lang w:eastAsia="ko-KR"/>
              </w:rPr>
              <w:t>(a) a detailed description of the essential technical and performance characteristics of the Plant and Installation Services, including the functional guarantees of the proposed Plant and Installation Services, in response to the specification;</w:t>
            </w:r>
          </w:p>
          <w:p w14:paraId="44385872" w14:textId="5D6935AB" w:rsidR="00592F24" w:rsidRPr="00925D77" w:rsidRDefault="00592F24">
            <w:pPr>
              <w:pStyle w:val="Header2-SubClauses"/>
              <w:tabs>
                <w:tab w:val="clear" w:pos="504"/>
                <w:tab w:val="left" w:pos="800"/>
              </w:tabs>
              <w:spacing w:before="80" w:after="80"/>
              <w:ind w:leftChars="258" w:left="857" w:hangingChars="142" w:hanging="341"/>
              <w:rPr>
                <w:rFonts w:cs="Times New Roman"/>
                <w:sz w:val="24"/>
                <w:szCs w:val="24"/>
                <w:lang w:eastAsia="ko-KR"/>
              </w:rPr>
            </w:pPr>
            <w:r w:rsidRPr="00925D77">
              <w:rPr>
                <w:rFonts w:cs="Times New Roman"/>
                <w:sz w:val="24"/>
                <w:szCs w:val="24"/>
                <w:lang w:eastAsia="ko-KR"/>
              </w:rPr>
              <w:t>(b) a list giving f</w:t>
            </w:r>
            <w:r w:rsidR="00E864DE" w:rsidRPr="00925D77">
              <w:rPr>
                <w:rFonts w:cs="Times New Roman"/>
                <w:sz w:val="24"/>
                <w:szCs w:val="24"/>
                <w:lang w:eastAsia="ko-KR"/>
              </w:rPr>
              <w:t>u</w:t>
            </w:r>
            <w:r w:rsidRPr="00925D77">
              <w:rPr>
                <w:rFonts w:cs="Times New Roman"/>
                <w:sz w:val="24"/>
                <w:szCs w:val="24"/>
                <w:lang w:eastAsia="ko-KR"/>
              </w:rPr>
              <w:t xml:space="preserve">ll particulars, including available sources, of all spare parts and special tools necessary for the proper and continuing functioning of the plant for the period indicated </w:t>
            </w:r>
            <w:r w:rsidRPr="00925D77">
              <w:rPr>
                <w:rFonts w:cs="Times New Roman"/>
                <w:b/>
                <w:sz w:val="24"/>
                <w:szCs w:val="24"/>
                <w:lang w:eastAsia="ko-KR"/>
              </w:rPr>
              <w:t>in the BDS</w:t>
            </w:r>
            <w:r w:rsidRPr="00925D77">
              <w:rPr>
                <w:rFonts w:cs="Times New Roman"/>
                <w:sz w:val="24"/>
                <w:szCs w:val="24"/>
                <w:lang w:eastAsia="ko-KR"/>
              </w:rPr>
              <w:t>, following completion of Plant and Installation Services in accordance with provisions of the contract; and</w:t>
            </w:r>
          </w:p>
          <w:p w14:paraId="40A5F3C4" w14:textId="77777777" w:rsidR="00592F24" w:rsidRPr="00925D77" w:rsidRDefault="00592F24">
            <w:pPr>
              <w:pStyle w:val="Header2-SubClauses"/>
              <w:tabs>
                <w:tab w:val="clear" w:pos="504"/>
                <w:tab w:val="left" w:pos="800"/>
              </w:tabs>
              <w:spacing w:before="80" w:after="80"/>
              <w:ind w:leftChars="258" w:left="857" w:hangingChars="142" w:hanging="341"/>
              <w:rPr>
                <w:rFonts w:cs="Times New Roman"/>
                <w:sz w:val="24"/>
                <w:szCs w:val="24"/>
                <w:lang w:eastAsia="ko-KR"/>
              </w:rPr>
            </w:pPr>
            <w:r w:rsidRPr="00925D77">
              <w:rPr>
                <w:rFonts w:cs="Times New Roman"/>
                <w:sz w:val="24"/>
                <w:szCs w:val="24"/>
                <w:lang w:eastAsia="ko-KR"/>
              </w:rPr>
              <w:t xml:space="preserve">(c) </w:t>
            </w:r>
            <w:r w:rsidRPr="00925D77">
              <w:rPr>
                <w:rFonts w:cs="Times New Roman"/>
                <w:sz w:val="24"/>
                <w:szCs w:val="24"/>
              </w:rPr>
              <w:t xml:space="preserve">a commentary on the Employer’s Specifications and adequate evidence demonstrating the substantial responsiveness of the Plant </w:t>
            </w:r>
            <w:r w:rsidRPr="00925D77">
              <w:rPr>
                <w:rFonts w:cs="Times New Roman"/>
                <w:sz w:val="24"/>
                <w:szCs w:val="24"/>
              </w:rPr>
              <w:lastRenderedPageBreak/>
              <w:t>and Installation Services to those specifications. Bidders shall note that standards for workmanship, materials, and equipment designated by the Employer in the Bidding Document are intended to be descriptive (establishing standards of quality and performance) only and not restrictive. The Bidder may substitute alternative standards, brand names, and/or catalog numbers in its Bid, provided that it demonstrates to the Employer’s satisfaction that the substitutions are substantially equivalent or superior to the standards designated in the Specifications.</w:t>
            </w:r>
          </w:p>
        </w:tc>
      </w:tr>
      <w:tr w:rsidR="00925D77" w:rsidRPr="00925D77" w14:paraId="0339C764" w14:textId="77777777" w:rsidTr="00592F24">
        <w:trPr>
          <w:jc w:val="center"/>
        </w:trPr>
        <w:tc>
          <w:tcPr>
            <w:tcW w:w="2250" w:type="dxa"/>
            <w:hideMark/>
          </w:tcPr>
          <w:p w14:paraId="52402FA6" w14:textId="77777777" w:rsidR="00592F24" w:rsidRPr="00925D77" w:rsidRDefault="00592F24" w:rsidP="00CD17FD">
            <w:pPr>
              <w:pStyle w:val="1"/>
              <w:rPr>
                <w:sz w:val="24"/>
                <w:szCs w:val="24"/>
              </w:rPr>
            </w:pPr>
            <w:bookmarkStart w:id="515" w:name="_Toc46142407"/>
            <w:bookmarkStart w:id="516" w:name="_Toc55294921"/>
            <w:bookmarkStart w:id="517" w:name="_Toc55295339"/>
            <w:r w:rsidRPr="00925D77">
              <w:rPr>
                <w:sz w:val="24"/>
                <w:szCs w:val="24"/>
                <w:lang w:eastAsia="ko-KR"/>
              </w:rPr>
              <w:lastRenderedPageBreak/>
              <w:t>Technical Proposal, Subcontractors</w:t>
            </w:r>
            <w:bookmarkEnd w:id="515"/>
            <w:bookmarkEnd w:id="516"/>
            <w:bookmarkEnd w:id="517"/>
          </w:p>
        </w:tc>
        <w:tc>
          <w:tcPr>
            <w:tcW w:w="7380" w:type="dxa"/>
            <w:hideMark/>
          </w:tcPr>
          <w:p w14:paraId="0370D9BC" w14:textId="096CC231" w:rsidR="00592F24" w:rsidRPr="00925D77" w:rsidRDefault="00592F24" w:rsidP="0015588D">
            <w:pPr>
              <w:pStyle w:val="Header2-SubClauses"/>
              <w:numPr>
                <w:ilvl w:val="1"/>
                <w:numId w:val="38"/>
              </w:numPr>
              <w:tabs>
                <w:tab w:val="left" w:pos="800"/>
              </w:tabs>
              <w:spacing w:before="80" w:after="80"/>
              <w:ind w:left="490"/>
              <w:rPr>
                <w:rFonts w:cs="Times New Roman"/>
                <w:sz w:val="24"/>
                <w:szCs w:val="24"/>
                <w:lang w:eastAsia="ko-KR"/>
              </w:rPr>
            </w:pPr>
            <w:r w:rsidRPr="00925D77">
              <w:rPr>
                <w:rFonts w:cs="Times New Roman"/>
                <w:sz w:val="24"/>
                <w:szCs w:val="24"/>
              </w:rPr>
              <w:t>The Bidder shall furnish a Technical Proposal including a statement of work methods, equipment, personnel, schedule, safety</w:t>
            </w:r>
            <w:r w:rsidRPr="00925D77">
              <w:rPr>
                <w:rFonts w:cs="Times New Roman"/>
                <w:sz w:val="24"/>
                <w:szCs w:val="24"/>
                <w:lang w:eastAsia="ko-KR"/>
              </w:rPr>
              <w:t xml:space="preserve"> plan, </w:t>
            </w:r>
            <w:r w:rsidRPr="00925D77">
              <w:rPr>
                <w:rFonts w:cs="Times New Roman"/>
                <w:sz w:val="24"/>
                <w:szCs w:val="24"/>
              </w:rPr>
              <w:t>and any other information as stipulated in Section IV (Bidding Forms), in sufficient detail to demonstrate the adequacy of the Bidders’ proposal to meet the work requirements and the completion time.</w:t>
            </w:r>
          </w:p>
          <w:p w14:paraId="1B5DC064" w14:textId="5F3F5DE6" w:rsidR="00592F24" w:rsidRPr="00925D77" w:rsidRDefault="00592F24" w:rsidP="0015588D">
            <w:pPr>
              <w:pStyle w:val="Header2-SubClauses"/>
              <w:numPr>
                <w:ilvl w:val="1"/>
                <w:numId w:val="38"/>
              </w:numPr>
              <w:tabs>
                <w:tab w:val="left" w:pos="800"/>
              </w:tabs>
              <w:spacing w:before="80" w:after="80"/>
              <w:ind w:left="490"/>
              <w:rPr>
                <w:rFonts w:cs="Times New Roman"/>
                <w:sz w:val="24"/>
                <w:szCs w:val="24"/>
                <w:lang w:eastAsia="ko-KR"/>
              </w:rPr>
            </w:pPr>
            <w:r w:rsidRPr="00925D77">
              <w:rPr>
                <w:rFonts w:cs="Times New Roman"/>
                <w:sz w:val="24"/>
                <w:szCs w:val="24"/>
              </w:rPr>
              <w:t xml:space="preserve">For major items of Plant and Installation Services as listed by the Employer in Section III (Evaluation and Qualification Criteria), which the Bidder intends to purchase or subcontract, the Bidder shall give details of the name and nationality of the proposed Subcontractors, including Manufacturers, for each of those items. In addition, the Bidder shall include in its Bid information establishing compliance with the requirements specified by the Employer for these items.  Bidders are free to list more than one Subcontractor against each item of the plant and services.  Quoted rates and prices will be deemed to apply to whichever Subcontractor is appointed, and no adjustment of the rates and prices will be permitted. </w:t>
            </w:r>
          </w:p>
          <w:p w14:paraId="76AA6D8E" w14:textId="12F9F8F5" w:rsidR="00592F24" w:rsidRPr="00925D77" w:rsidRDefault="00592F24" w:rsidP="00D17B79">
            <w:pPr>
              <w:pStyle w:val="Header2-SubClauses"/>
              <w:numPr>
                <w:ilvl w:val="1"/>
                <w:numId w:val="38"/>
              </w:numPr>
              <w:tabs>
                <w:tab w:val="left" w:pos="800"/>
              </w:tabs>
              <w:spacing w:before="80" w:after="80"/>
              <w:ind w:left="490"/>
              <w:rPr>
                <w:rFonts w:cs="Times New Roman"/>
                <w:sz w:val="24"/>
                <w:szCs w:val="24"/>
                <w:lang w:eastAsia="ko-KR"/>
              </w:rPr>
            </w:pPr>
            <w:r w:rsidRPr="00925D77">
              <w:rPr>
                <w:rFonts w:cs="Times New Roman"/>
                <w:sz w:val="24"/>
                <w:szCs w:val="24"/>
              </w:rPr>
              <w:t>The Bidder shall be responsible for ensuring that any Subcontractor proposed complies with the requiremen</w:t>
            </w:r>
            <w:r w:rsidR="00BE5E8F" w:rsidRPr="00925D77">
              <w:rPr>
                <w:rFonts w:cs="Times New Roman"/>
                <w:sz w:val="24"/>
                <w:szCs w:val="24"/>
              </w:rPr>
              <w:t>ts of ITB 4, and that any plant</w:t>
            </w:r>
            <w:r w:rsidRPr="00925D77">
              <w:rPr>
                <w:rFonts w:cs="Times New Roman"/>
                <w:sz w:val="24"/>
                <w:szCs w:val="24"/>
              </w:rPr>
              <w:t xml:space="preserve"> or services to be provided by the Subcontractor comply with the requirements of ITB 5 and ITB 1</w:t>
            </w:r>
            <w:r w:rsidR="00D17B79" w:rsidRPr="00925D77">
              <w:rPr>
                <w:rFonts w:cs="Times New Roman"/>
                <w:sz w:val="24"/>
                <w:szCs w:val="24"/>
              </w:rPr>
              <w:t>6</w:t>
            </w:r>
            <w:r w:rsidRPr="00925D77">
              <w:rPr>
                <w:rFonts w:cs="Times New Roman"/>
                <w:sz w:val="24"/>
                <w:szCs w:val="24"/>
              </w:rPr>
              <w:t>.</w:t>
            </w:r>
            <w:r w:rsidRPr="00925D77">
              <w:rPr>
                <w:rFonts w:eastAsia="맑은 고딕" w:cs="Times New Roman"/>
                <w:sz w:val="24"/>
                <w:szCs w:val="24"/>
              </w:rPr>
              <w:t>1.</w:t>
            </w:r>
          </w:p>
        </w:tc>
      </w:tr>
      <w:tr w:rsidR="00925D77" w:rsidRPr="00925D77" w14:paraId="36BB5FD2" w14:textId="77777777" w:rsidTr="00592F24">
        <w:trPr>
          <w:jc w:val="center"/>
        </w:trPr>
        <w:tc>
          <w:tcPr>
            <w:tcW w:w="2250" w:type="dxa"/>
            <w:hideMark/>
          </w:tcPr>
          <w:p w14:paraId="5AA302E5" w14:textId="77777777" w:rsidR="00592F24" w:rsidRPr="00925D77" w:rsidRDefault="00592F24" w:rsidP="00CD17FD">
            <w:pPr>
              <w:pStyle w:val="1"/>
              <w:rPr>
                <w:sz w:val="24"/>
                <w:szCs w:val="24"/>
              </w:rPr>
            </w:pPr>
            <w:bookmarkStart w:id="518" w:name="_Toc46142408"/>
            <w:bookmarkStart w:id="519" w:name="_Toc55294922"/>
            <w:bookmarkStart w:id="520" w:name="_Toc55295340"/>
            <w:r w:rsidRPr="00925D77">
              <w:rPr>
                <w:sz w:val="24"/>
                <w:szCs w:val="24"/>
              </w:rPr>
              <w:t>Bid Prices and Discounts</w:t>
            </w:r>
            <w:bookmarkEnd w:id="518"/>
            <w:bookmarkEnd w:id="519"/>
            <w:bookmarkEnd w:id="520"/>
          </w:p>
        </w:tc>
        <w:tc>
          <w:tcPr>
            <w:tcW w:w="7380" w:type="dxa"/>
            <w:hideMark/>
          </w:tcPr>
          <w:p w14:paraId="3AB2F48B" w14:textId="09003C9B" w:rsidR="00592F24" w:rsidRPr="00925D77" w:rsidRDefault="00592F24" w:rsidP="0015588D">
            <w:pPr>
              <w:pStyle w:val="Header2-SubClauses"/>
              <w:numPr>
                <w:ilvl w:val="1"/>
                <w:numId w:val="38"/>
              </w:numPr>
              <w:tabs>
                <w:tab w:val="left" w:pos="800"/>
              </w:tabs>
              <w:spacing w:before="80" w:after="80"/>
              <w:ind w:left="490"/>
              <w:rPr>
                <w:rFonts w:cs="Times New Roman"/>
                <w:sz w:val="24"/>
                <w:szCs w:val="24"/>
              </w:rPr>
            </w:pPr>
            <w:r w:rsidRPr="00925D77">
              <w:rPr>
                <w:rFonts w:eastAsia="맑은 고딕" w:cs="Times New Roman"/>
                <w:sz w:val="24"/>
                <w:szCs w:val="24"/>
              </w:rPr>
              <w:t>Unless otherwise specified</w:t>
            </w:r>
            <w:r w:rsidRPr="00925D77">
              <w:rPr>
                <w:rFonts w:eastAsia="맑은 고딕" w:cs="Times New Roman"/>
                <w:b/>
                <w:sz w:val="24"/>
                <w:szCs w:val="24"/>
              </w:rPr>
              <w:t xml:space="preserve"> in the BDS</w:t>
            </w:r>
            <w:r w:rsidRPr="00925D77">
              <w:rPr>
                <w:rFonts w:eastAsia="맑은 고딕" w:cs="Times New Roman"/>
                <w:sz w:val="24"/>
                <w:szCs w:val="24"/>
              </w:rPr>
              <w:t xml:space="preserve"> and/or Section VI (Employer’s Requirements), Bidders shall quote for the entire Plant and Installation Services on a “single responsibility” basis such that the total Bid price covers all the Contractor’s obligations mentioned in or to be reasonably inferred from the Bidding Document in respect of the design, manufacture, including procurement and subcontracting (if any), delivery, construction, installation, and completion of the plant. This includes all requirements under the Contractor’s responsibilities for testing, pre-commissioning and commissioning of the plant and, where so required by the Bidding Document, the acquisition of all permits, approvals, and licenses, etc.; the operation, maintenance, and training services and such other items and services as may be specified in the Bidding Document, all in accordance with the requirements of the General Conditions. Items against which no price is entered by the </w:t>
            </w:r>
            <w:r w:rsidRPr="00925D77">
              <w:rPr>
                <w:rFonts w:eastAsia="맑은 고딕" w:cs="Times New Roman"/>
                <w:sz w:val="24"/>
                <w:szCs w:val="24"/>
              </w:rPr>
              <w:lastRenderedPageBreak/>
              <w:t>Bidder will not be paid for by the Employer when executed and shall be deemed to be covered by the prices for other items.</w:t>
            </w:r>
          </w:p>
          <w:p w14:paraId="7E5C51CF" w14:textId="77777777" w:rsidR="00592F24" w:rsidRPr="00925D77" w:rsidRDefault="00592F24" w:rsidP="0015588D">
            <w:pPr>
              <w:pStyle w:val="Header2-SubClauses"/>
              <w:numPr>
                <w:ilvl w:val="1"/>
                <w:numId w:val="38"/>
              </w:numPr>
              <w:tabs>
                <w:tab w:val="left" w:pos="800"/>
              </w:tabs>
              <w:spacing w:before="80" w:after="80"/>
              <w:ind w:left="490"/>
              <w:rPr>
                <w:rFonts w:cs="Times New Roman"/>
                <w:sz w:val="24"/>
                <w:szCs w:val="24"/>
              </w:rPr>
            </w:pPr>
            <w:r w:rsidRPr="00925D77">
              <w:rPr>
                <w:rFonts w:eastAsia="맑은 고딕" w:cs="Times New Roman"/>
                <w:sz w:val="24"/>
                <w:szCs w:val="24"/>
              </w:rPr>
              <w:t>Bidders are required to quote the price for the commercial, contractual, and technical obligations outlined in the Bidding Document</w:t>
            </w:r>
            <w:r w:rsidRPr="00925D77">
              <w:rPr>
                <w:rFonts w:cs="Times New Roman"/>
                <w:sz w:val="24"/>
                <w:szCs w:val="24"/>
              </w:rPr>
              <w:t>.</w:t>
            </w:r>
          </w:p>
        </w:tc>
      </w:tr>
      <w:tr w:rsidR="00925D77" w:rsidRPr="00925D77" w14:paraId="7F4FB69A" w14:textId="77777777" w:rsidTr="00592F24">
        <w:trPr>
          <w:jc w:val="center"/>
        </w:trPr>
        <w:tc>
          <w:tcPr>
            <w:tcW w:w="2250" w:type="dxa"/>
          </w:tcPr>
          <w:p w14:paraId="4D57CB3D" w14:textId="77777777" w:rsidR="00592F24" w:rsidRPr="00925D77" w:rsidRDefault="00592F24">
            <w:pPr>
              <w:pStyle w:val="i"/>
              <w:suppressAutoHyphens w:val="0"/>
              <w:spacing w:before="80" w:after="80"/>
              <w:rPr>
                <w:rFonts w:ascii="Times New Roman" w:hAnsi="Times New Roman"/>
                <w:sz w:val="24"/>
                <w:szCs w:val="24"/>
              </w:rPr>
            </w:pPr>
          </w:p>
        </w:tc>
        <w:tc>
          <w:tcPr>
            <w:tcW w:w="7380" w:type="dxa"/>
            <w:hideMark/>
          </w:tcPr>
          <w:p w14:paraId="3C1CB5BB" w14:textId="77777777" w:rsidR="00592F24" w:rsidRPr="00925D77" w:rsidRDefault="00592F24" w:rsidP="0015588D">
            <w:pPr>
              <w:pStyle w:val="Header2-SubClauses"/>
              <w:numPr>
                <w:ilvl w:val="1"/>
                <w:numId w:val="38"/>
              </w:numPr>
              <w:tabs>
                <w:tab w:val="left" w:pos="800"/>
              </w:tabs>
              <w:spacing w:before="80" w:after="80"/>
              <w:ind w:left="490"/>
              <w:rPr>
                <w:rFonts w:cs="Times New Roman"/>
                <w:sz w:val="24"/>
                <w:szCs w:val="24"/>
              </w:rPr>
            </w:pPr>
            <w:r w:rsidRPr="00925D77">
              <w:rPr>
                <w:rFonts w:cs="Times New Roman"/>
                <w:sz w:val="24"/>
                <w:szCs w:val="24"/>
              </w:rPr>
              <w:t xml:space="preserve">Bidders shall give a breakdown of the prices in the manner and detail called for in the Price Schedules included in Section </w:t>
            </w:r>
            <w:r w:rsidRPr="00925D77">
              <w:rPr>
                <w:rFonts w:cs="Times New Roman"/>
                <w:sz w:val="24"/>
                <w:szCs w:val="24"/>
                <w:lang w:eastAsia="ko-KR"/>
              </w:rPr>
              <w:t>IV</w:t>
            </w:r>
            <w:r w:rsidRPr="00925D77">
              <w:rPr>
                <w:rFonts w:cs="Times New Roman"/>
                <w:sz w:val="24"/>
                <w:szCs w:val="24"/>
              </w:rPr>
              <w:t xml:space="preserve"> (Bidding Forms).  Where no different Price Schedules are included in the Bidding Document, Bidders shall present their prices in the following manner: Separate numbered Schedules included in Section IV (Bidding Forms) shall be used for each of the following elements. The total amount from each Schedule (Nos. 1 to 4) shall be summarized in a Grand Summary (Schedule No. 5) giving the total bid price(s) to be entered in the Letter of Price Bid. Absence of the total bid price in the Letter of Price Bid may result in the rejection of the Bid.</w:t>
            </w:r>
          </w:p>
          <w:p w14:paraId="3474A738" w14:textId="77777777" w:rsidR="00592F24" w:rsidRPr="00925D77" w:rsidRDefault="00592F24">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1:</w:t>
            </w:r>
            <w:r w:rsidRPr="00925D77">
              <w:rPr>
                <w:rFonts w:cs="Times New Roman"/>
                <w:sz w:val="24"/>
                <w:szCs w:val="24"/>
              </w:rPr>
              <w:tab/>
              <w:t>Plant and Mandatory Spare Parts Supplied from Abroad</w:t>
            </w:r>
          </w:p>
          <w:p w14:paraId="7A3FD27A" w14:textId="77777777" w:rsidR="00592F24" w:rsidRPr="00925D77" w:rsidRDefault="00592F24">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2:</w:t>
            </w:r>
            <w:r w:rsidRPr="00925D77">
              <w:rPr>
                <w:rFonts w:cs="Times New Roman"/>
                <w:sz w:val="24"/>
                <w:szCs w:val="24"/>
              </w:rPr>
              <w:tab/>
              <w:t>Plant and Mandatory Spare Parts Supplied from Within the Employer’s Country</w:t>
            </w:r>
          </w:p>
          <w:p w14:paraId="7D7A88EE" w14:textId="77777777" w:rsidR="00592F24" w:rsidRPr="00925D77" w:rsidRDefault="00592F24">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3:</w:t>
            </w:r>
            <w:r w:rsidRPr="00925D77">
              <w:rPr>
                <w:rFonts w:cs="Times New Roman"/>
                <w:sz w:val="24"/>
                <w:szCs w:val="24"/>
              </w:rPr>
              <w:tab/>
              <w:t>Design Services</w:t>
            </w:r>
          </w:p>
          <w:p w14:paraId="60E400FA" w14:textId="77777777" w:rsidR="00592F24" w:rsidRPr="00925D77" w:rsidRDefault="00592F24">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4:</w:t>
            </w:r>
            <w:r w:rsidRPr="00925D77">
              <w:rPr>
                <w:rFonts w:cs="Times New Roman"/>
                <w:sz w:val="24"/>
                <w:szCs w:val="24"/>
              </w:rPr>
              <w:tab/>
              <w:t>Installation and Other Services</w:t>
            </w:r>
          </w:p>
          <w:p w14:paraId="26067407" w14:textId="77777777" w:rsidR="00592F24" w:rsidRPr="00925D77" w:rsidRDefault="00592F24">
            <w:pPr>
              <w:pStyle w:val="Header2-SubClauses"/>
              <w:tabs>
                <w:tab w:val="clear" w:pos="504"/>
                <w:tab w:val="left" w:pos="800"/>
              </w:tabs>
              <w:spacing w:before="160" w:after="160"/>
              <w:ind w:left="2313" w:hanging="1692"/>
              <w:rPr>
                <w:rFonts w:cs="Times New Roman"/>
                <w:sz w:val="24"/>
                <w:szCs w:val="24"/>
              </w:rPr>
            </w:pPr>
            <w:r w:rsidRPr="00925D77">
              <w:rPr>
                <w:rFonts w:cs="Times New Roman"/>
                <w:sz w:val="24"/>
                <w:szCs w:val="24"/>
              </w:rPr>
              <w:t>Schedule No. 5</w:t>
            </w:r>
            <w:r w:rsidRPr="00925D77">
              <w:rPr>
                <w:rFonts w:cs="Times New Roman"/>
                <w:sz w:val="24"/>
                <w:szCs w:val="24"/>
              </w:rPr>
              <w:tab/>
              <w:t>Grand Summary (Schedule Nos. 1 to 4)</w:t>
            </w:r>
          </w:p>
          <w:p w14:paraId="609DF806" w14:textId="77777777" w:rsidR="00592F24" w:rsidRPr="00925D77" w:rsidRDefault="00592F24">
            <w:pPr>
              <w:pStyle w:val="Header2-SubClauses"/>
              <w:tabs>
                <w:tab w:val="clear" w:pos="504"/>
                <w:tab w:val="left" w:pos="800"/>
              </w:tabs>
              <w:spacing w:before="80" w:after="80"/>
              <w:ind w:left="620" w:firstLine="0"/>
              <w:rPr>
                <w:rFonts w:cs="Times New Roman"/>
                <w:sz w:val="24"/>
                <w:szCs w:val="24"/>
              </w:rPr>
            </w:pPr>
            <w:r w:rsidRPr="00925D77">
              <w:rPr>
                <w:rFonts w:cs="Times New Roman"/>
                <w:sz w:val="24"/>
                <w:szCs w:val="24"/>
              </w:rPr>
              <w:t>Schedule No. 6:</w:t>
            </w:r>
            <w:r w:rsidRPr="00925D77">
              <w:rPr>
                <w:rFonts w:cs="Times New Roman"/>
                <w:sz w:val="24"/>
                <w:szCs w:val="24"/>
              </w:rPr>
              <w:tab/>
              <w:t xml:space="preserve">   Recommended Spare Parts</w:t>
            </w:r>
          </w:p>
          <w:p w14:paraId="2740E2F6" w14:textId="77777777" w:rsidR="00592F24" w:rsidRPr="00925D77" w:rsidRDefault="00592F24">
            <w:pPr>
              <w:pStyle w:val="Header2-SubClauses"/>
              <w:tabs>
                <w:tab w:val="clear" w:pos="504"/>
                <w:tab w:val="left" w:pos="800"/>
              </w:tabs>
              <w:spacing w:before="80" w:after="80"/>
              <w:ind w:left="620" w:firstLine="0"/>
              <w:rPr>
                <w:rFonts w:cs="Times New Roman"/>
                <w:sz w:val="24"/>
                <w:szCs w:val="24"/>
              </w:rPr>
            </w:pPr>
            <w:r w:rsidRPr="00925D77">
              <w:rPr>
                <w:rFonts w:cs="Times New Roman"/>
                <w:sz w:val="24"/>
                <w:szCs w:val="24"/>
              </w:rPr>
              <w:t>Bidders shall note that the plant and mandatory spare parts included in Schedule Nos. 1 and 2 above exclude materials used for civil, building, and other construction works. All such materials shall be included and priced under Schedule No. 4, Installation and Other Services.</w:t>
            </w:r>
          </w:p>
        </w:tc>
      </w:tr>
      <w:tr w:rsidR="00925D77" w:rsidRPr="00925D77" w14:paraId="3CA736F0" w14:textId="77777777" w:rsidTr="00592F24">
        <w:trPr>
          <w:jc w:val="center"/>
        </w:trPr>
        <w:tc>
          <w:tcPr>
            <w:tcW w:w="2250" w:type="dxa"/>
          </w:tcPr>
          <w:p w14:paraId="301D3DD6" w14:textId="77777777" w:rsidR="00592F24" w:rsidRPr="00925D77" w:rsidRDefault="00592F24">
            <w:pPr>
              <w:pStyle w:val="i"/>
              <w:suppressAutoHyphens w:val="0"/>
              <w:spacing w:before="80" w:after="80"/>
              <w:rPr>
                <w:rFonts w:ascii="Times New Roman" w:hAnsi="Times New Roman"/>
                <w:sz w:val="24"/>
                <w:szCs w:val="24"/>
              </w:rPr>
            </w:pPr>
          </w:p>
        </w:tc>
        <w:tc>
          <w:tcPr>
            <w:tcW w:w="7380" w:type="dxa"/>
            <w:hideMark/>
          </w:tcPr>
          <w:p w14:paraId="1ED58B29" w14:textId="77777777" w:rsidR="000163FE" w:rsidRPr="00925D77" w:rsidRDefault="000163FE" w:rsidP="0015588D">
            <w:pPr>
              <w:pStyle w:val="Header2-SubClauses"/>
              <w:numPr>
                <w:ilvl w:val="1"/>
                <w:numId w:val="38"/>
              </w:numPr>
              <w:spacing w:after="120"/>
              <w:rPr>
                <w:sz w:val="24"/>
              </w:rPr>
            </w:pPr>
            <w:r w:rsidRPr="00925D77">
              <w:rPr>
                <w:sz w:val="24"/>
              </w:rPr>
              <w:t>In the Schedules, Bidders shall give the required details and a breakdown of their prices as follows:</w:t>
            </w:r>
          </w:p>
          <w:p w14:paraId="0148792B" w14:textId="77777777" w:rsidR="000163FE" w:rsidRPr="00925D77" w:rsidRDefault="000163FE" w:rsidP="0015588D">
            <w:pPr>
              <w:pStyle w:val="P3Header1-Clauses"/>
              <w:numPr>
                <w:ilvl w:val="2"/>
                <w:numId w:val="38"/>
              </w:numPr>
              <w:rPr>
                <w:sz w:val="24"/>
                <w:szCs w:val="24"/>
              </w:rPr>
            </w:pPr>
            <w:r w:rsidRPr="00925D77">
              <w:rPr>
                <w:sz w:val="24"/>
                <w:szCs w:val="24"/>
              </w:rPr>
              <w:t xml:space="preserve">Plant to be Supplied from Abroad (Schedule No. 1): </w:t>
            </w:r>
          </w:p>
          <w:p w14:paraId="545D0EDB" w14:textId="79306993" w:rsidR="000163FE" w:rsidRPr="00925D77" w:rsidRDefault="000163FE" w:rsidP="0015588D">
            <w:pPr>
              <w:pStyle w:val="4"/>
              <w:keepNext w:val="0"/>
              <w:numPr>
                <w:ilvl w:val="3"/>
                <w:numId w:val="38"/>
              </w:numPr>
              <w:tabs>
                <w:tab w:val="clear" w:pos="800"/>
                <w:tab w:val="clear" w:pos="9000"/>
              </w:tabs>
              <w:spacing w:after="60"/>
              <w:ind w:right="0"/>
              <w:jc w:val="both"/>
              <w:rPr>
                <w:b w:val="0"/>
              </w:rPr>
            </w:pPr>
            <w:bookmarkStart w:id="521" w:name="_Toc55381929"/>
            <w:bookmarkStart w:id="522" w:name="_Toc55390417"/>
            <w:r w:rsidRPr="00925D77">
              <w:rPr>
                <w:b w:val="0"/>
              </w:rPr>
              <w:t xml:space="preserve">the price of the plant shall be quoted carriage and insurance paid (CIP)-named place of destination basis specified </w:t>
            </w:r>
            <w:r w:rsidRPr="00925D77">
              <w:t>in the BDS</w:t>
            </w:r>
            <w:r w:rsidRPr="00925D77">
              <w:rPr>
                <w:b w:val="0"/>
              </w:rPr>
              <w:t>;</w:t>
            </w:r>
            <w:bookmarkEnd w:id="521"/>
            <w:bookmarkEnd w:id="522"/>
          </w:p>
          <w:p w14:paraId="110FD628" w14:textId="6A2E2A2A" w:rsidR="000163FE" w:rsidRPr="00925D77" w:rsidRDefault="000163FE" w:rsidP="0015588D">
            <w:pPr>
              <w:pStyle w:val="4"/>
              <w:keepNext w:val="0"/>
              <w:numPr>
                <w:ilvl w:val="3"/>
                <w:numId w:val="38"/>
              </w:numPr>
              <w:tabs>
                <w:tab w:val="clear" w:pos="800"/>
                <w:tab w:val="clear" w:pos="9000"/>
              </w:tabs>
              <w:spacing w:after="60"/>
              <w:ind w:right="0"/>
              <w:jc w:val="both"/>
              <w:rPr>
                <w:b w:val="0"/>
              </w:rPr>
            </w:pPr>
            <w:bookmarkStart w:id="523" w:name="_Toc55381930"/>
            <w:bookmarkStart w:id="524" w:name="_Toc55390418"/>
            <w:r w:rsidRPr="00925D77">
              <w:rPr>
                <w:b w:val="0"/>
              </w:rPr>
              <w:t>all customs duties and other taxes paid or payable in the Employer’s country on the plant if the contract is awarded to the Bidder; and</w:t>
            </w:r>
            <w:bookmarkEnd w:id="523"/>
            <w:bookmarkEnd w:id="524"/>
            <w:r w:rsidRPr="00925D77">
              <w:rPr>
                <w:b w:val="0"/>
              </w:rPr>
              <w:t xml:space="preserve"> </w:t>
            </w:r>
          </w:p>
          <w:p w14:paraId="27977F5E" w14:textId="527EDF0B" w:rsidR="000163FE" w:rsidRPr="00925D77" w:rsidRDefault="000163FE" w:rsidP="0015588D">
            <w:pPr>
              <w:pStyle w:val="4"/>
              <w:keepNext w:val="0"/>
              <w:numPr>
                <w:ilvl w:val="3"/>
                <w:numId w:val="38"/>
              </w:numPr>
              <w:tabs>
                <w:tab w:val="clear" w:pos="800"/>
                <w:tab w:val="clear" w:pos="9000"/>
              </w:tabs>
              <w:spacing w:after="60"/>
              <w:ind w:right="0"/>
              <w:jc w:val="both"/>
              <w:rPr>
                <w:b w:val="0"/>
              </w:rPr>
            </w:pPr>
            <w:bookmarkStart w:id="525" w:name="_Toc55381931"/>
            <w:bookmarkStart w:id="526" w:name="_Toc55390419"/>
            <w:r w:rsidRPr="00925D77">
              <w:rPr>
                <w:b w:val="0"/>
              </w:rPr>
              <w:t>the total price for the plant.</w:t>
            </w:r>
            <w:bookmarkEnd w:id="525"/>
            <w:bookmarkEnd w:id="526"/>
          </w:p>
          <w:p w14:paraId="79FE13E2" w14:textId="77777777" w:rsidR="000163FE" w:rsidRPr="00925D77" w:rsidRDefault="000163FE" w:rsidP="0015588D">
            <w:pPr>
              <w:pStyle w:val="P3Header1-Clauses"/>
              <w:numPr>
                <w:ilvl w:val="2"/>
                <w:numId w:val="38"/>
              </w:numPr>
              <w:rPr>
                <w:sz w:val="24"/>
                <w:szCs w:val="24"/>
              </w:rPr>
            </w:pPr>
            <w:r w:rsidRPr="00925D77">
              <w:rPr>
                <w:sz w:val="24"/>
                <w:szCs w:val="24"/>
              </w:rPr>
              <w:lastRenderedPageBreak/>
              <w:t>Plant Supplied from Within the Employer’s Country (Schedule No. 2):</w:t>
            </w:r>
          </w:p>
          <w:p w14:paraId="234DC408" w14:textId="7170E51C" w:rsidR="000163FE" w:rsidRPr="00925D77" w:rsidRDefault="000163FE" w:rsidP="0015588D">
            <w:pPr>
              <w:pStyle w:val="4"/>
              <w:keepNext w:val="0"/>
              <w:numPr>
                <w:ilvl w:val="3"/>
                <w:numId w:val="38"/>
              </w:numPr>
              <w:tabs>
                <w:tab w:val="clear" w:pos="800"/>
                <w:tab w:val="clear" w:pos="9000"/>
              </w:tabs>
              <w:spacing w:after="60"/>
              <w:ind w:right="0"/>
              <w:jc w:val="both"/>
              <w:rPr>
                <w:b w:val="0"/>
              </w:rPr>
            </w:pPr>
            <w:bookmarkStart w:id="527" w:name="_Toc55381932"/>
            <w:bookmarkStart w:id="528" w:name="_Toc55390420"/>
            <w:r w:rsidRPr="00925D77">
              <w:rPr>
                <w:b w:val="0"/>
              </w:rPr>
              <w:t>the price of the plant shall be quoted on an EXW Incoterm basis (ex works, ex factory, ex warehouse, ex showroom, as applicable), including all customs duties and sales and other taxes already paid or payable on the components and raw material used in the manufacture or assembly of plant quoted ex works or ex factory, or on the previously imported plant of foreign origin quoted ex warehouse, ex showroom;</w:t>
            </w:r>
            <w:bookmarkEnd w:id="527"/>
            <w:bookmarkEnd w:id="528"/>
            <w:r w:rsidRPr="00925D77">
              <w:rPr>
                <w:b w:val="0"/>
              </w:rPr>
              <w:t xml:space="preserve"> </w:t>
            </w:r>
          </w:p>
          <w:p w14:paraId="7966355A" w14:textId="79F15F6D" w:rsidR="000163FE" w:rsidRPr="00925D77" w:rsidRDefault="000163FE" w:rsidP="0015588D">
            <w:pPr>
              <w:pStyle w:val="4"/>
              <w:keepNext w:val="0"/>
              <w:numPr>
                <w:ilvl w:val="3"/>
                <w:numId w:val="38"/>
              </w:numPr>
              <w:tabs>
                <w:tab w:val="clear" w:pos="800"/>
                <w:tab w:val="clear" w:pos="9000"/>
              </w:tabs>
              <w:spacing w:after="60"/>
              <w:ind w:right="0"/>
              <w:jc w:val="both"/>
              <w:rPr>
                <w:b w:val="0"/>
              </w:rPr>
            </w:pPr>
            <w:bookmarkStart w:id="529" w:name="_Toc55381933"/>
            <w:bookmarkStart w:id="530" w:name="_Toc55390421"/>
            <w:r w:rsidRPr="00925D77">
              <w:rPr>
                <w:b w:val="0"/>
              </w:rPr>
              <w:t>sales tax and other taxes payable in the Employer’s country on the plant if the contract is awarded to the Bidder, and</w:t>
            </w:r>
            <w:bookmarkEnd w:id="529"/>
            <w:bookmarkEnd w:id="530"/>
            <w:r w:rsidRPr="00925D77">
              <w:rPr>
                <w:b w:val="0"/>
              </w:rPr>
              <w:t xml:space="preserve"> </w:t>
            </w:r>
          </w:p>
          <w:p w14:paraId="6119C4B7" w14:textId="5B515DFB" w:rsidR="000163FE" w:rsidRPr="00925D77" w:rsidRDefault="000163FE" w:rsidP="0015588D">
            <w:pPr>
              <w:pStyle w:val="4"/>
              <w:keepNext w:val="0"/>
              <w:numPr>
                <w:ilvl w:val="3"/>
                <w:numId w:val="38"/>
              </w:numPr>
              <w:tabs>
                <w:tab w:val="clear" w:pos="800"/>
                <w:tab w:val="clear" w:pos="9000"/>
              </w:tabs>
              <w:spacing w:after="60"/>
              <w:ind w:right="0"/>
              <w:jc w:val="both"/>
              <w:rPr>
                <w:b w:val="0"/>
              </w:rPr>
            </w:pPr>
            <w:bookmarkStart w:id="531" w:name="_Toc55381934"/>
            <w:bookmarkStart w:id="532" w:name="_Toc55390422"/>
            <w:r w:rsidRPr="00925D77">
              <w:rPr>
                <w:b w:val="0"/>
              </w:rPr>
              <w:t>the total price for the plant.</w:t>
            </w:r>
            <w:bookmarkEnd w:id="531"/>
            <w:bookmarkEnd w:id="532"/>
            <w:r w:rsidRPr="00925D77">
              <w:rPr>
                <w:b w:val="0"/>
              </w:rPr>
              <w:t xml:space="preserve"> </w:t>
            </w:r>
          </w:p>
          <w:p w14:paraId="349C869C" w14:textId="3547B210" w:rsidR="000163FE" w:rsidRPr="00925D77" w:rsidRDefault="000163FE" w:rsidP="0015588D">
            <w:pPr>
              <w:pStyle w:val="P3Header1-Clauses"/>
              <w:numPr>
                <w:ilvl w:val="2"/>
                <w:numId w:val="38"/>
              </w:numPr>
              <w:rPr>
                <w:sz w:val="24"/>
                <w:szCs w:val="24"/>
              </w:rPr>
            </w:pPr>
            <w:r w:rsidRPr="00925D77">
              <w:rPr>
                <w:sz w:val="24"/>
                <w:szCs w:val="24"/>
              </w:rPr>
              <w:t xml:space="preserve">Design Services.  (Schedule No. 3). Rates or prices shall include all taxes, duties, levies, and charges payable in the Employerʼs country as of </w:t>
            </w:r>
            <w:r w:rsidR="00C82425" w:rsidRPr="00925D77">
              <w:rPr>
                <w:sz w:val="24"/>
                <w:szCs w:val="24"/>
              </w:rPr>
              <w:t>twenty-eight (</w:t>
            </w:r>
            <w:r w:rsidRPr="00925D77">
              <w:rPr>
                <w:sz w:val="24"/>
                <w:szCs w:val="24"/>
              </w:rPr>
              <w:t>28</w:t>
            </w:r>
            <w:r w:rsidR="00C82425" w:rsidRPr="00925D77">
              <w:rPr>
                <w:sz w:val="24"/>
                <w:szCs w:val="24"/>
              </w:rPr>
              <w:t>)</w:t>
            </w:r>
            <w:r w:rsidRPr="00925D77">
              <w:rPr>
                <w:sz w:val="24"/>
                <w:szCs w:val="24"/>
              </w:rPr>
              <w:t xml:space="preserve"> days prior to the deadline for submission of Bids.</w:t>
            </w:r>
          </w:p>
          <w:p w14:paraId="73E4D840" w14:textId="020D0C45" w:rsidR="000163FE" w:rsidRPr="00925D77" w:rsidRDefault="000163FE" w:rsidP="0015588D">
            <w:pPr>
              <w:pStyle w:val="P3Header1-Clauses"/>
              <w:numPr>
                <w:ilvl w:val="2"/>
                <w:numId w:val="38"/>
              </w:numPr>
              <w:rPr>
                <w:sz w:val="24"/>
                <w:szCs w:val="24"/>
              </w:rPr>
            </w:pPr>
            <w:r w:rsidRPr="00925D77">
              <w:rPr>
                <w:sz w:val="24"/>
                <w:szCs w:val="24"/>
              </w:rPr>
              <w:t>Installation and Other Services (Schedule No. 4) shall be quoted separately and shall include rates or prices for local transportation</w:t>
            </w:r>
            <w:r w:rsidR="00F807EB" w:rsidRPr="00925D77">
              <w:rPr>
                <w:sz w:val="24"/>
                <w:szCs w:val="24"/>
              </w:rPr>
              <w:t xml:space="preserve"> </w:t>
            </w:r>
            <w:r w:rsidR="00F807EB" w:rsidRPr="00925D77">
              <w:rPr>
                <w:rFonts w:eastAsia="맑은 고딕"/>
                <w:sz w:val="24"/>
                <w:szCs w:val="24"/>
              </w:rPr>
              <w:t xml:space="preserve">to named place of final destination as specified </w:t>
            </w:r>
            <w:r w:rsidR="00F807EB" w:rsidRPr="00925D77">
              <w:rPr>
                <w:rFonts w:eastAsia="맑은 고딕"/>
                <w:b/>
                <w:sz w:val="24"/>
                <w:szCs w:val="24"/>
              </w:rPr>
              <w:t>in the BDS</w:t>
            </w:r>
            <w:r w:rsidR="00F807EB" w:rsidRPr="00925D77">
              <w:rPr>
                <w:rFonts w:eastAsia="맑은 고딕"/>
                <w:sz w:val="24"/>
                <w:szCs w:val="24"/>
              </w:rPr>
              <w:t xml:space="preserve">, </w:t>
            </w:r>
            <w:r w:rsidRPr="00925D77">
              <w:rPr>
                <w:sz w:val="24"/>
                <w:szCs w:val="24"/>
              </w:rPr>
              <w:t xml:space="preserve"> insurance, and other services incidental to delivery of the plant, all labor, contractor’s equipment, temporary works, materials, consumables, and all matters and things of whatsoever nature, including operations and maintenance services, the provision of operations and maintenance manuals, training, etc., where identified in the Bidding Document, as necessary for the proper execution of the installation and other services, including all taxes, duties, levies, and charges payable in the Employer’s country as of 28 days prior to the deadline for submission of bids.</w:t>
            </w:r>
          </w:p>
          <w:p w14:paraId="5D0C51B3" w14:textId="242302A0" w:rsidR="00592F24" w:rsidRPr="00925D77" w:rsidRDefault="000163FE" w:rsidP="0015588D">
            <w:pPr>
              <w:pStyle w:val="P3Header1-Clauses"/>
              <w:numPr>
                <w:ilvl w:val="2"/>
                <w:numId w:val="38"/>
              </w:numPr>
              <w:rPr>
                <w:sz w:val="24"/>
                <w:szCs w:val="24"/>
              </w:rPr>
            </w:pPr>
            <w:r w:rsidRPr="00925D77">
              <w:rPr>
                <w:sz w:val="24"/>
                <w:szCs w:val="24"/>
              </w:rPr>
              <w:t>Recommended spare parts (Schedule No. 6) shall be quoted separately as specified in either subparagraph (a) or (b) above in accordance with the origin of the spare parts.</w:t>
            </w:r>
          </w:p>
        </w:tc>
      </w:tr>
      <w:tr w:rsidR="00925D77" w:rsidRPr="00925D77" w14:paraId="4B49BBAF" w14:textId="77777777" w:rsidTr="00592F24">
        <w:trPr>
          <w:jc w:val="center"/>
        </w:trPr>
        <w:tc>
          <w:tcPr>
            <w:tcW w:w="2250" w:type="dxa"/>
          </w:tcPr>
          <w:p w14:paraId="75F37924" w14:textId="77777777" w:rsidR="00592F24" w:rsidRPr="00925D77" w:rsidRDefault="00592F24">
            <w:pPr>
              <w:pStyle w:val="i"/>
              <w:suppressAutoHyphens w:val="0"/>
              <w:spacing w:before="120" w:after="120"/>
              <w:rPr>
                <w:rFonts w:ascii="Times New Roman" w:hAnsi="Times New Roman"/>
                <w:sz w:val="24"/>
                <w:szCs w:val="24"/>
              </w:rPr>
            </w:pPr>
          </w:p>
        </w:tc>
        <w:tc>
          <w:tcPr>
            <w:tcW w:w="7380" w:type="dxa"/>
            <w:hideMark/>
          </w:tcPr>
          <w:p w14:paraId="187B3FC2" w14:textId="0A1270DA" w:rsidR="00592F24" w:rsidRPr="00925D77" w:rsidRDefault="00592F24" w:rsidP="0015588D">
            <w:pPr>
              <w:pStyle w:val="Header2-SubClauses"/>
              <w:numPr>
                <w:ilvl w:val="1"/>
                <w:numId w:val="38"/>
              </w:numPr>
              <w:spacing w:after="120"/>
              <w:rPr>
                <w:rFonts w:cs="Times New Roman"/>
                <w:sz w:val="24"/>
                <w:szCs w:val="24"/>
              </w:rPr>
            </w:pPr>
            <w:r w:rsidRPr="00925D77">
              <w:rPr>
                <w:rFonts w:cs="Times New Roman"/>
                <w:sz w:val="24"/>
                <w:szCs w:val="24"/>
              </w:rPr>
              <w:t>The current edition of Incoterms, published by the International Ch</w:t>
            </w:r>
            <w:r w:rsidR="0053707A" w:rsidRPr="00925D77">
              <w:rPr>
                <w:rFonts w:cs="Times New Roman"/>
                <w:sz w:val="24"/>
                <w:szCs w:val="24"/>
              </w:rPr>
              <w:t>amber of Commerce shall govern.</w:t>
            </w:r>
          </w:p>
        </w:tc>
      </w:tr>
      <w:tr w:rsidR="00925D77" w:rsidRPr="00925D77" w14:paraId="48526EB0" w14:textId="77777777" w:rsidTr="00592F24">
        <w:trPr>
          <w:jc w:val="center"/>
        </w:trPr>
        <w:tc>
          <w:tcPr>
            <w:tcW w:w="2250" w:type="dxa"/>
          </w:tcPr>
          <w:p w14:paraId="66B209FB" w14:textId="77777777" w:rsidR="00592F24" w:rsidRPr="00925D77" w:rsidRDefault="00592F24">
            <w:pPr>
              <w:pStyle w:val="i"/>
              <w:suppressAutoHyphens w:val="0"/>
              <w:spacing w:before="120" w:after="120"/>
              <w:rPr>
                <w:rFonts w:ascii="Times New Roman" w:hAnsi="Times New Roman"/>
                <w:sz w:val="24"/>
                <w:szCs w:val="24"/>
              </w:rPr>
            </w:pPr>
          </w:p>
        </w:tc>
        <w:tc>
          <w:tcPr>
            <w:tcW w:w="7380" w:type="dxa"/>
            <w:hideMark/>
          </w:tcPr>
          <w:p w14:paraId="5735C11E" w14:textId="77777777" w:rsidR="00592F24" w:rsidRPr="00925D77" w:rsidRDefault="00592F24" w:rsidP="0015588D">
            <w:pPr>
              <w:pStyle w:val="Header2-SubClauses"/>
              <w:numPr>
                <w:ilvl w:val="1"/>
                <w:numId w:val="38"/>
              </w:numPr>
              <w:spacing w:after="120"/>
              <w:rPr>
                <w:rFonts w:cs="Times New Roman"/>
                <w:sz w:val="24"/>
                <w:szCs w:val="24"/>
              </w:rPr>
            </w:pPr>
            <w:r w:rsidRPr="00925D77">
              <w:rPr>
                <w:rFonts w:cs="Times New Roman"/>
                <w:sz w:val="24"/>
                <w:szCs w:val="24"/>
              </w:rPr>
              <w:t xml:space="preserve">The </w:t>
            </w:r>
            <w:r w:rsidRPr="00925D77">
              <w:rPr>
                <w:rFonts w:eastAsia="맑은 고딕" w:cs="Times New Roman"/>
                <w:sz w:val="24"/>
                <w:szCs w:val="24"/>
              </w:rPr>
              <w:t xml:space="preserve">prices shall be either fixed or adjustable as specified </w:t>
            </w:r>
            <w:r w:rsidRPr="00925D77">
              <w:rPr>
                <w:rFonts w:eastAsia="맑은 고딕" w:cs="Times New Roman"/>
                <w:b/>
                <w:sz w:val="24"/>
                <w:szCs w:val="24"/>
              </w:rPr>
              <w:t>in the BDS.</w:t>
            </w:r>
            <w:r w:rsidRPr="00925D77">
              <w:rPr>
                <w:rFonts w:cs="Times New Roman"/>
                <w:sz w:val="24"/>
                <w:szCs w:val="24"/>
              </w:rPr>
              <w:t xml:space="preserve"> </w:t>
            </w:r>
          </w:p>
          <w:p w14:paraId="443E7B0F" w14:textId="77777777" w:rsidR="00592F24" w:rsidRPr="00925D77" w:rsidRDefault="00592F24">
            <w:pPr>
              <w:pStyle w:val="Header2-SubClauses"/>
              <w:tabs>
                <w:tab w:val="clear" w:pos="504"/>
                <w:tab w:val="left" w:pos="800"/>
              </w:tabs>
              <w:spacing w:after="120"/>
              <w:ind w:leftChars="257" w:left="893" w:hangingChars="158" w:hanging="379"/>
              <w:rPr>
                <w:rFonts w:eastAsia="맑은 고딕" w:cs="Times New Roman"/>
                <w:sz w:val="24"/>
                <w:szCs w:val="24"/>
              </w:rPr>
            </w:pPr>
            <w:r w:rsidRPr="00925D77">
              <w:rPr>
                <w:rFonts w:eastAsia="맑은 고딕" w:cs="Times New Roman"/>
                <w:sz w:val="24"/>
                <w:szCs w:val="24"/>
              </w:rPr>
              <w:t xml:space="preserve">(a) In the case of </w:t>
            </w:r>
            <w:r w:rsidRPr="00925D77">
              <w:rPr>
                <w:rFonts w:eastAsia="맑은 고딕" w:cs="Times New Roman"/>
                <w:b/>
                <w:sz w:val="24"/>
                <w:szCs w:val="24"/>
              </w:rPr>
              <w:t>Fixed Price</w:t>
            </w:r>
            <w:r w:rsidRPr="00925D77">
              <w:rPr>
                <w:rFonts w:eastAsia="맑은 고딕" w:cs="Times New Roman"/>
                <w:sz w:val="24"/>
                <w:szCs w:val="24"/>
              </w:rPr>
              <w:t>, prices quoted by the Bidder shall be fixed during the Bidder’s performance of the contract and not subject to variation on any account. A Bid submitted with an adjustable price quotation will be treated as nonresponsive and rejected.</w:t>
            </w:r>
          </w:p>
          <w:p w14:paraId="2C03BC27" w14:textId="7708FD60" w:rsidR="00592F24" w:rsidRPr="00925D77" w:rsidRDefault="00592F24">
            <w:pPr>
              <w:pStyle w:val="Header2-SubClauses"/>
              <w:tabs>
                <w:tab w:val="clear" w:pos="504"/>
                <w:tab w:val="left" w:pos="800"/>
              </w:tabs>
              <w:spacing w:after="120"/>
              <w:ind w:leftChars="257" w:left="893" w:hangingChars="158" w:hanging="379"/>
              <w:rPr>
                <w:rFonts w:cs="Times New Roman"/>
                <w:sz w:val="24"/>
                <w:szCs w:val="24"/>
              </w:rPr>
            </w:pPr>
            <w:r w:rsidRPr="00925D77">
              <w:rPr>
                <w:rFonts w:eastAsia="맑은 고딕" w:cs="Times New Roman"/>
                <w:sz w:val="24"/>
                <w:szCs w:val="24"/>
              </w:rPr>
              <w:lastRenderedPageBreak/>
              <w:t xml:space="preserve">(b) In the case of </w:t>
            </w:r>
            <w:r w:rsidRPr="00925D77">
              <w:rPr>
                <w:rFonts w:eastAsia="맑은 고딕" w:cs="Times New Roman"/>
                <w:b/>
                <w:sz w:val="24"/>
                <w:szCs w:val="24"/>
              </w:rPr>
              <w:t>Adjustable Price</w:t>
            </w:r>
            <w:r w:rsidRPr="00925D77">
              <w:rPr>
                <w:rFonts w:eastAsia="맑은 고딕" w:cs="Times New Roman"/>
                <w:sz w:val="24"/>
                <w:szCs w:val="24"/>
              </w:rPr>
              <w:t xml:space="preserve">, prices quoted by the Bidder shall be subject to adjustment during performance of the contract to reflect changes in the cost elements such as labor, material, transport and contractor’s equipment in accordance with the procedures specified in the corresponding appendix to the Contract Agreement. </w:t>
            </w:r>
            <w:r w:rsidR="005C02AC" w:rsidRPr="00925D77">
              <w:rPr>
                <w:rFonts w:eastAsia="맑은 고딕" w:cs="Times New Roman"/>
                <w:sz w:val="24"/>
                <w:szCs w:val="24"/>
              </w:rPr>
              <w:t xml:space="preserve">A Bid submitted with a fixed price quotation will not be rejected, but the price adjustment will be treated as zero. </w:t>
            </w:r>
            <w:r w:rsidR="00932AF3" w:rsidRPr="00925D77">
              <w:rPr>
                <w:rFonts w:eastAsia="맑은 고딕" w:cs="Times New Roman"/>
                <w:sz w:val="24"/>
                <w:szCs w:val="24"/>
              </w:rPr>
              <w:t>Bidders are required to indicate the source of labor and material indices in the corresponding Form in Section IV (Bidding Forms).</w:t>
            </w:r>
          </w:p>
          <w:p w14:paraId="1CDE0192" w14:textId="77777777" w:rsidR="00592F24" w:rsidRPr="00925D77" w:rsidRDefault="00592F24" w:rsidP="0015588D">
            <w:pPr>
              <w:pStyle w:val="Header2-SubClauses"/>
              <w:numPr>
                <w:ilvl w:val="1"/>
                <w:numId w:val="38"/>
              </w:numPr>
              <w:spacing w:after="120"/>
              <w:rPr>
                <w:rFonts w:cs="Times New Roman"/>
                <w:sz w:val="24"/>
                <w:szCs w:val="24"/>
              </w:rPr>
            </w:pPr>
            <w:r w:rsidRPr="00925D77">
              <w:rPr>
                <w:rFonts w:eastAsia="맑은 고딕" w:cs="Times New Roman"/>
                <w:sz w:val="24"/>
                <w:szCs w:val="24"/>
              </w:rPr>
              <w:t>If so indicated in BDS 1.1, Bids are being invited for individual lots (contracts) or for any combination of lots (packages). Bidders wishing to offer any price reduction (discount) for the award of more than one contract shall specify in their Letter of Bid the price reductions applicable to each package, or alternatively, to individual contracts within the package, and the manner in which the price reductions will apply.</w:t>
            </w:r>
          </w:p>
          <w:p w14:paraId="2655E582" w14:textId="3AF82D93" w:rsidR="001806CF" w:rsidRPr="00925D77" w:rsidRDefault="001806CF" w:rsidP="0015588D">
            <w:pPr>
              <w:pStyle w:val="Header2-SubClauses"/>
              <w:numPr>
                <w:ilvl w:val="1"/>
                <w:numId w:val="38"/>
              </w:numPr>
              <w:spacing w:after="120"/>
              <w:rPr>
                <w:rFonts w:cs="Times New Roman"/>
                <w:sz w:val="24"/>
                <w:szCs w:val="24"/>
              </w:rPr>
            </w:pPr>
            <w:r w:rsidRPr="00925D77">
              <w:rPr>
                <w:rFonts w:eastAsia="맑은 고딕" w:cs="Times New Roman"/>
                <w:sz w:val="24"/>
                <w:szCs w:val="24"/>
              </w:rPr>
              <w:t>Bidders wishing to offer any unconditional discount shall specify in their Letter of Price Bid the offered discounts and the manner in which price discounts will apply.</w:t>
            </w:r>
          </w:p>
        </w:tc>
      </w:tr>
      <w:tr w:rsidR="00925D77" w:rsidRPr="00925D77" w14:paraId="20230F8D" w14:textId="77777777" w:rsidTr="00592F24">
        <w:trPr>
          <w:trHeight w:val="1143"/>
          <w:jc w:val="center"/>
        </w:trPr>
        <w:tc>
          <w:tcPr>
            <w:tcW w:w="2250" w:type="dxa"/>
            <w:hideMark/>
          </w:tcPr>
          <w:p w14:paraId="1D6D3433" w14:textId="77777777" w:rsidR="00592F24" w:rsidRPr="00925D77" w:rsidRDefault="00592F24" w:rsidP="00CD17FD">
            <w:pPr>
              <w:pStyle w:val="1"/>
              <w:rPr>
                <w:sz w:val="24"/>
                <w:szCs w:val="24"/>
              </w:rPr>
            </w:pPr>
            <w:bookmarkStart w:id="533" w:name="_Toc46142409"/>
            <w:bookmarkStart w:id="534" w:name="_Toc55294923"/>
            <w:bookmarkStart w:id="535" w:name="_Toc55295341"/>
            <w:r w:rsidRPr="00925D77">
              <w:rPr>
                <w:sz w:val="24"/>
                <w:szCs w:val="24"/>
              </w:rPr>
              <w:lastRenderedPageBreak/>
              <w:t>Currencies of Bid and Payment</w:t>
            </w:r>
            <w:bookmarkEnd w:id="533"/>
            <w:bookmarkEnd w:id="534"/>
            <w:bookmarkEnd w:id="535"/>
          </w:p>
        </w:tc>
        <w:tc>
          <w:tcPr>
            <w:tcW w:w="7380" w:type="dxa"/>
            <w:hideMark/>
          </w:tcPr>
          <w:p w14:paraId="01784F57" w14:textId="6624A6BB" w:rsidR="00592F24" w:rsidRPr="00925D77" w:rsidRDefault="0050129F" w:rsidP="0015588D">
            <w:pPr>
              <w:pStyle w:val="Header2-SubClauses"/>
              <w:numPr>
                <w:ilvl w:val="1"/>
                <w:numId w:val="38"/>
              </w:numPr>
              <w:tabs>
                <w:tab w:val="left" w:pos="800"/>
              </w:tabs>
              <w:spacing w:after="240"/>
              <w:ind w:left="490"/>
              <w:rPr>
                <w:rFonts w:cs="Times New Roman"/>
                <w:sz w:val="24"/>
                <w:szCs w:val="24"/>
              </w:rPr>
            </w:pPr>
            <w:r w:rsidRPr="00925D77">
              <w:rPr>
                <w:rFonts w:cs="Times New Roman"/>
                <w:sz w:val="24"/>
                <w:szCs w:val="24"/>
              </w:rPr>
              <w:t xml:space="preserve">The bidder shall quote the bid price in the currency specified </w:t>
            </w:r>
            <w:r w:rsidRPr="00925D77">
              <w:rPr>
                <w:rFonts w:cs="Times New Roman"/>
                <w:b/>
                <w:sz w:val="24"/>
                <w:szCs w:val="24"/>
              </w:rPr>
              <w:t>in the BDS</w:t>
            </w:r>
            <w:r w:rsidRPr="00925D77">
              <w:rPr>
                <w:rFonts w:cs="Times New Roman"/>
                <w:sz w:val="24"/>
                <w:szCs w:val="24"/>
              </w:rPr>
              <w:t>.</w:t>
            </w:r>
          </w:p>
          <w:p w14:paraId="7F8862AA" w14:textId="77777777" w:rsidR="00592F24" w:rsidRPr="00925D77" w:rsidRDefault="00592F24" w:rsidP="0015588D">
            <w:pPr>
              <w:pStyle w:val="Header2-SubClauses"/>
              <w:numPr>
                <w:ilvl w:val="1"/>
                <w:numId w:val="38"/>
              </w:numPr>
              <w:tabs>
                <w:tab w:val="left" w:pos="800"/>
              </w:tabs>
              <w:spacing w:after="240"/>
              <w:ind w:left="490"/>
              <w:rPr>
                <w:rFonts w:cs="Times New Roman"/>
                <w:sz w:val="24"/>
                <w:szCs w:val="24"/>
              </w:rPr>
            </w:pPr>
            <w:r w:rsidRPr="00925D77">
              <w:rPr>
                <w:rFonts w:cs="Times New Roman"/>
                <w:sz w:val="24"/>
                <w:szCs w:val="24"/>
              </w:rPr>
              <w:t>Bidders may be required by the Employer to justify, to the Employer’s satisfaction, their local and foreign currency requirements, and to substantiate that the amounts included in the unit rates and prices and shown in the Schedule of Adjustment Data in the Appendix to Bid are reasonable, in which case a detailed breakdown of the foreign currency requirements shall be provided by Bidders.</w:t>
            </w:r>
          </w:p>
          <w:p w14:paraId="2E3E1E74" w14:textId="77777777" w:rsidR="00592F24" w:rsidRPr="00925D77" w:rsidRDefault="00592F24" w:rsidP="0015588D">
            <w:pPr>
              <w:pStyle w:val="Header2-SubClauses"/>
              <w:numPr>
                <w:ilvl w:val="1"/>
                <w:numId w:val="38"/>
              </w:numPr>
              <w:tabs>
                <w:tab w:val="left" w:pos="800"/>
              </w:tabs>
              <w:spacing w:after="240"/>
              <w:ind w:left="490"/>
              <w:rPr>
                <w:rFonts w:cs="Times New Roman"/>
                <w:sz w:val="24"/>
                <w:szCs w:val="24"/>
              </w:rPr>
            </w:pPr>
            <w:r w:rsidRPr="00925D77">
              <w:rPr>
                <w:rFonts w:cs="Times New Roman"/>
                <w:sz w:val="24"/>
                <w:szCs w:val="24"/>
              </w:rPr>
              <w:t>Notwithstanding ITB 19.1 above, a portion of the contract price may be stated in US Dollars within the amount of the Loan to be disbursed in US Dollars under the Provisions of the Loan Agreement.</w:t>
            </w:r>
          </w:p>
        </w:tc>
      </w:tr>
      <w:tr w:rsidR="00925D77" w:rsidRPr="00925D77" w14:paraId="03F4EBB3" w14:textId="77777777" w:rsidTr="00592F24">
        <w:trPr>
          <w:jc w:val="center"/>
        </w:trPr>
        <w:tc>
          <w:tcPr>
            <w:tcW w:w="2250" w:type="dxa"/>
            <w:hideMark/>
          </w:tcPr>
          <w:p w14:paraId="7C184BAB" w14:textId="77777777" w:rsidR="00592F24" w:rsidRPr="00925D77" w:rsidRDefault="00592F24" w:rsidP="00CD17FD">
            <w:pPr>
              <w:pStyle w:val="1"/>
              <w:rPr>
                <w:sz w:val="24"/>
                <w:szCs w:val="24"/>
              </w:rPr>
            </w:pPr>
            <w:bookmarkStart w:id="536" w:name="_Toc46142410"/>
            <w:bookmarkStart w:id="537" w:name="_Toc55294924"/>
            <w:bookmarkStart w:id="538" w:name="_Toc55295342"/>
            <w:r w:rsidRPr="00925D77">
              <w:rPr>
                <w:sz w:val="24"/>
                <w:szCs w:val="24"/>
              </w:rPr>
              <w:t>Period of Validity of Bids</w:t>
            </w:r>
            <w:bookmarkEnd w:id="536"/>
            <w:bookmarkEnd w:id="537"/>
            <w:bookmarkEnd w:id="538"/>
          </w:p>
        </w:tc>
        <w:tc>
          <w:tcPr>
            <w:tcW w:w="7380" w:type="dxa"/>
            <w:hideMark/>
          </w:tcPr>
          <w:p w14:paraId="4B1BC8D8" w14:textId="78D83BA6"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 xml:space="preserve">Bids shall remain valid for the period specified </w:t>
            </w:r>
            <w:r w:rsidRPr="00925D77">
              <w:rPr>
                <w:rFonts w:cs="Times New Roman"/>
                <w:b/>
                <w:sz w:val="24"/>
                <w:szCs w:val="24"/>
              </w:rPr>
              <w:t>in the BDS</w:t>
            </w:r>
            <w:r w:rsidRPr="00925D77">
              <w:rPr>
                <w:rFonts w:cs="Times New Roman"/>
                <w:sz w:val="24"/>
                <w:szCs w:val="24"/>
              </w:rPr>
              <w:t xml:space="preserve"> after the bid submission deadline date prescribed by the Employer. A bid valid for a shorter period shall be rejected by the Employer as nonresponsive.</w:t>
            </w:r>
          </w:p>
        </w:tc>
      </w:tr>
      <w:tr w:rsidR="00925D77" w:rsidRPr="00925D77" w14:paraId="439FF3F7" w14:textId="77777777" w:rsidTr="00592F24">
        <w:trPr>
          <w:jc w:val="center"/>
        </w:trPr>
        <w:tc>
          <w:tcPr>
            <w:tcW w:w="2250" w:type="dxa"/>
          </w:tcPr>
          <w:p w14:paraId="6602F4B6" w14:textId="77777777" w:rsidR="00592F24" w:rsidRPr="00925D77" w:rsidRDefault="00592F24">
            <w:pPr>
              <w:spacing w:before="140" w:after="140"/>
              <w:rPr>
                <w:sz w:val="24"/>
                <w:szCs w:val="24"/>
              </w:rPr>
            </w:pPr>
          </w:p>
        </w:tc>
        <w:tc>
          <w:tcPr>
            <w:tcW w:w="7380" w:type="dxa"/>
            <w:hideMark/>
          </w:tcPr>
          <w:p w14:paraId="603D4F43" w14:textId="77777777" w:rsidR="00592F24" w:rsidRPr="00925D77" w:rsidRDefault="00592F24" w:rsidP="0015588D">
            <w:pPr>
              <w:pStyle w:val="Header2-SubClauses"/>
              <w:numPr>
                <w:ilvl w:val="1"/>
                <w:numId w:val="38"/>
              </w:numPr>
              <w:tabs>
                <w:tab w:val="left" w:pos="800"/>
              </w:tabs>
              <w:spacing w:before="140" w:after="140"/>
              <w:ind w:left="490"/>
              <w:rPr>
                <w:rFonts w:cs="Times New Roman"/>
                <w:spacing w:val="-4"/>
                <w:sz w:val="24"/>
                <w:szCs w:val="24"/>
              </w:rPr>
            </w:pPr>
            <w:r w:rsidRPr="00925D77">
              <w:rPr>
                <w:rFonts w:cs="Times New Roman"/>
                <w:spacing w:val="-4"/>
                <w:sz w:val="24"/>
                <w:szCs w:val="24"/>
              </w:rPr>
              <w:t xml:space="preserve">In exceptional </w:t>
            </w:r>
            <w:r w:rsidRPr="00925D77">
              <w:rPr>
                <w:rFonts w:cs="Times New Roman"/>
                <w:sz w:val="24"/>
                <w:szCs w:val="24"/>
              </w:rPr>
              <w:t>circumstances</w:t>
            </w:r>
            <w:r w:rsidRPr="00925D77">
              <w:rPr>
                <w:rFonts w:cs="Times New Roman"/>
                <w:spacing w:val="-4"/>
                <w:sz w:val="24"/>
                <w:szCs w:val="24"/>
              </w:rPr>
              <w:t>, prior to the expiration of the bid validity period, the Employer may request Bidders to extend the period of validity of their Bids. The request and the responses shall be made in writing. If a bid security is requested in accordance with ITB 21, it shall also be extended twenty-eight (</w:t>
            </w:r>
            <w:r w:rsidRPr="00925D77">
              <w:rPr>
                <w:rFonts w:cs="Times New Roman"/>
                <w:sz w:val="24"/>
                <w:szCs w:val="24"/>
              </w:rPr>
              <w:t>28) days beyond the deadline of the extended bid validity period</w:t>
            </w:r>
            <w:r w:rsidRPr="00925D77">
              <w:rPr>
                <w:rFonts w:cs="Times New Roman"/>
                <w:spacing w:val="-4"/>
                <w:sz w:val="24"/>
                <w:szCs w:val="24"/>
              </w:rPr>
              <w:t>. A Bidder may refuse the request witho</w:t>
            </w:r>
            <w:r w:rsidR="00D05027" w:rsidRPr="00925D77">
              <w:rPr>
                <w:rFonts w:cs="Times New Roman"/>
                <w:spacing w:val="-4"/>
                <w:sz w:val="24"/>
                <w:szCs w:val="24"/>
              </w:rPr>
              <w:t xml:space="preserve">ut forfeiting </w:t>
            </w:r>
            <w:r w:rsidR="00D05027" w:rsidRPr="00925D77">
              <w:rPr>
                <w:rFonts w:cs="Times New Roman"/>
                <w:spacing w:val="-4"/>
                <w:sz w:val="24"/>
                <w:szCs w:val="24"/>
              </w:rPr>
              <w:lastRenderedPageBreak/>
              <w:t xml:space="preserve">its bid security. </w:t>
            </w:r>
            <w:r w:rsidR="00371D1F" w:rsidRPr="00925D77">
              <w:rPr>
                <w:rFonts w:cs="Times New Roman"/>
                <w:spacing w:val="-4"/>
                <w:sz w:val="24"/>
                <w:szCs w:val="24"/>
              </w:rPr>
              <w:t>A Bidder granting the request shall not be required or permitted to modify its Bid, except as provided in ITB 20.3.</w:t>
            </w:r>
          </w:p>
          <w:p w14:paraId="38BBB97F" w14:textId="69E83D74" w:rsidR="00495046" w:rsidRPr="00925D77" w:rsidRDefault="00495046"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 xml:space="preserve">If the award is delayed by a period exceeding fifty-six (56) days beyond the expiry of the initial Bid validity specified in accordance with ITB </w:t>
            </w:r>
            <w:r w:rsidR="00B41328" w:rsidRPr="00925D77">
              <w:rPr>
                <w:rFonts w:cs="Times New Roman"/>
                <w:sz w:val="24"/>
                <w:szCs w:val="24"/>
              </w:rPr>
              <w:t>20</w:t>
            </w:r>
            <w:r w:rsidRPr="00925D77">
              <w:rPr>
                <w:rFonts w:cs="Times New Roman"/>
                <w:sz w:val="24"/>
                <w:szCs w:val="24"/>
              </w:rPr>
              <w:t>.1, the Contract price shall be determined as follows:</w:t>
            </w:r>
          </w:p>
          <w:p w14:paraId="14C81BB3" w14:textId="77777777" w:rsidR="00495046" w:rsidRPr="00925D77" w:rsidRDefault="00495046" w:rsidP="0015588D">
            <w:pPr>
              <w:pStyle w:val="S1-subpara"/>
              <w:numPr>
                <w:ilvl w:val="0"/>
                <w:numId w:val="31"/>
              </w:numPr>
              <w:ind w:left="1152" w:right="-72" w:hanging="576"/>
            </w:pPr>
            <w:r w:rsidRPr="00925D77">
              <w:t xml:space="preserve">in the case of </w:t>
            </w:r>
            <w:r w:rsidRPr="00925D77">
              <w:rPr>
                <w:b/>
              </w:rPr>
              <w:t>fixed price</w:t>
            </w:r>
            <w:r w:rsidRPr="00925D77">
              <w:t xml:space="preserve"> contracts, the Contract price shall be the Bid price adjusted by the factor or factors specified </w:t>
            </w:r>
            <w:r w:rsidRPr="00925D77">
              <w:rPr>
                <w:b/>
              </w:rPr>
              <w:t>in the BDS</w:t>
            </w:r>
            <w:r w:rsidRPr="00925D77">
              <w:t>;</w:t>
            </w:r>
          </w:p>
          <w:p w14:paraId="5BDB5E58" w14:textId="394CF49B" w:rsidR="00495046" w:rsidRPr="00925D77" w:rsidRDefault="00495046" w:rsidP="0015588D">
            <w:pPr>
              <w:pStyle w:val="S1-subpara"/>
              <w:numPr>
                <w:ilvl w:val="0"/>
                <w:numId w:val="31"/>
              </w:numPr>
              <w:ind w:left="1152" w:right="-72" w:hanging="576"/>
            </w:pPr>
            <w:r w:rsidRPr="00925D77">
              <w:t xml:space="preserve">in the case of </w:t>
            </w:r>
            <w:r w:rsidRPr="00925D77">
              <w:rPr>
                <w:b/>
              </w:rPr>
              <w:t>adjustable price</w:t>
            </w:r>
            <w:r w:rsidRPr="00925D77">
              <w:t xml:space="preserve"> contracts, to determine the Contract Price, the fixed portion of the Bid Price shall be adjusted by the factor specified </w:t>
            </w:r>
            <w:r w:rsidRPr="00925D77">
              <w:rPr>
                <w:b/>
              </w:rPr>
              <w:t>in the BDS</w:t>
            </w:r>
            <w:r w:rsidRPr="00925D77">
              <w:t>; or</w:t>
            </w:r>
          </w:p>
          <w:p w14:paraId="1A72DD49" w14:textId="11D14DB0" w:rsidR="00495046" w:rsidRPr="00925D77" w:rsidRDefault="00495046" w:rsidP="0015588D">
            <w:pPr>
              <w:pStyle w:val="S1-subpara"/>
              <w:numPr>
                <w:ilvl w:val="0"/>
                <w:numId w:val="31"/>
              </w:numPr>
              <w:ind w:left="1152" w:right="-72" w:hanging="576"/>
              <w:rPr>
                <w:spacing w:val="-4"/>
                <w:szCs w:val="24"/>
              </w:rPr>
            </w:pPr>
            <w:r w:rsidRPr="00925D77">
              <w:t>in any case, Bid evaluation shall be based on the Bid price without taking into consideration the applicable correction from those indicated above.</w:t>
            </w:r>
          </w:p>
        </w:tc>
      </w:tr>
      <w:tr w:rsidR="00925D77" w:rsidRPr="00925D77" w14:paraId="1E0DA133" w14:textId="77777777" w:rsidTr="00592F24">
        <w:trPr>
          <w:jc w:val="center"/>
        </w:trPr>
        <w:tc>
          <w:tcPr>
            <w:tcW w:w="2250" w:type="dxa"/>
            <w:hideMark/>
          </w:tcPr>
          <w:p w14:paraId="6A5F1847" w14:textId="77777777" w:rsidR="00592F24" w:rsidRPr="00925D77" w:rsidRDefault="00592F24" w:rsidP="00CD17FD">
            <w:pPr>
              <w:pStyle w:val="1"/>
              <w:rPr>
                <w:sz w:val="24"/>
                <w:szCs w:val="24"/>
              </w:rPr>
            </w:pPr>
            <w:bookmarkStart w:id="539" w:name="_Toc46142411"/>
            <w:bookmarkStart w:id="540" w:name="_Toc55294925"/>
            <w:bookmarkStart w:id="541" w:name="_Toc55295343"/>
            <w:r w:rsidRPr="00925D77">
              <w:rPr>
                <w:sz w:val="24"/>
                <w:szCs w:val="24"/>
              </w:rPr>
              <w:lastRenderedPageBreak/>
              <w:t>Bid Security/Bid Securing Declaration</w:t>
            </w:r>
            <w:bookmarkEnd w:id="539"/>
            <w:bookmarkEnd w:id="540"/>
            <w:bookmarkEnd w:id="541"/>
          </w:p>
        </w:tc>
        <w:tc>
          <w:tcPr>
            <w:tcW w:w="7380" w:type="dxa"/>
            <w:hideMark/>
          </w:tcPr>
          <w:p w14:paraId="5D335BEB" w14:textId="657FAEB5"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pacing w:val="-4"/>
                <w:sz w:val="24"/>
                <w:szCs w:val="24"/>
              </w:rPr>
              <w:t xml:space="preserve">The Bidder shall furnish as part of its bid, either a bid-securing declaration or a bid security as specified </w:t>
            </w:r>
            <w:r w:rsidRPr="00925D77">
              <w:rPr>
                <w:rFonts w:cs="Times New Roman"/>
                <w:b/>
                <w:spacing w:val="-4"/>
                <w:sz w:val="24"/>
                <w:szCs w:val="24"/>
              </w:rPr>
              <w:t xml:space="preserve">in the BDS, </w:t>
            </w:r>
            <w:r w:rsidRPr="00925D77">
              <w:rPr>
                <w:rFonts w:cs="Times New Roman"/>
                <w:spacing w:val="-4"/>
                <w:sz w:val="24"/>
                <w:szCs w:val="24"/>
              </w:rPr>
              <w:t xml:space="preserve">in original form. </w:t>
            </w:r>
            <w:r w:rsidRPr="00925D77">
              <w:rPr>
                <w:rFonts w:cs="Times New Roman"/>
                <w:sz w:val="24"/>
                <w:szCs w:val="24"/>
              </w:rPr>
              <w:t xml:space="preserve">In the case of a bid security, the amount and currency specified </w:t>
            </w:r>
            <w:r w:rsidRPr="00925D77">
              <w:rPr>
                <w:rFonts w:cs="Times New Roman"/>
                <w:b/>
                <w:sz w:val="24"/>
                <w:szCs w:val="24"/>
              </w:rPr>
              <w:t>in the BDS</w:t>
            </w:r>
            <w:r w:rsidRPr="00925D77">
              <w:rPr>
                <w:rFonts w:cs="Times New Roman"/>
                <w:sz w:val="24"/>
                <w:szCs w:val="24"/>
              </w:rPr>
              <w:t>.</w:t>
            </w:r>
          </w:p>
          <w:p w14:paraId="165A3771" w14:textId="77777777"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A Bid-Securing Declaration shall use the form included in Section IV (Bidding Forms).</w:t>
            </w:r>
          </w:p>
        </w:tc>
      </w:tr>
      <w:tr w:rsidR="00925D77" w:rsidRPr="00925D77" w14:paraId="183BBA6C" w14:textId="77777777" w:rsidTr="00592F24">
        <w:trPr>
          <w:jc w:val="center"/>
        </w:trPr>
        <w:tc>
          <w:tcPr>
            <w:tcW w:w="2250" w:type="dxa"/>
          </w:tcPr>
          <w:p w14:paraId="0BEDEF62" w14:textId="77777777" w:rsidR="00592F24" w:rsidRPr="00925D77" w:rsidRDefault="00592F24">
            <w:pPr>
              <w:spacing w:before="140" w:after="140"/>
              <w:rPr>
                <w:sz w:val="24"/>
                <w:szCs w:val="24"/>
              </w:rPr>
            </w:pPr>
          </w:p>
        </w:tc>
        <w:tc>
          <w:tcPr>
            <w:tcW w:w="7380" w:type="dxa"/>
            <w:hideMark/>
          </w:tcPr>
          <w:p w14:paraId="42052B83" w14:textId="77777777" w:rsidR="00592F24" w:rsidRPr="00925D77" w:rsidRDefault="00592F24" w:rsidP="0015588D">
            <w:pPr>
              <w:pStyle w:val="Header2-SubClauses"/>
              <w:numPr>
                <w:ilvl w:val="1"/>
                <w:numId w:val="38"/>
              </w:numPr>
              <w:tabs>
                <w:tab w:val="left" w:pos="800"/>
              </w:tabs>
              <w:spacing w:before="140" w:after="140"/>
              <w:ind w:left="490"/>
              <w:rPr>
                <w:rFonts w:cs="Times New Roman"/>
                <w:i/>
                <w:sz w:val="24"/>
                <w:szCs w:val="24"/>
              </w:rPr>
            </w:pPr>
            <w:r w:rsidRPr="00925D77">
              <w:rPr>
                <w:rFonts w:cs="Times New Roman"/>
                <w:sz w:val="24"/>
                <w:szCs w:val="24"/>
              </w:rPr>
              <w:t>If a bid security is specified pursuant to ITB 21.1, the bid security shall be a demand guarantee in any of the following forms at the Bidder’s option:</w:t>
            </w:r>
          </w:p>
          <w:p w14:paraId="5B63212C" w14:textId="10A2BA48" w:rsidR="00592F24" w:rsidRPr="00925D77" w:rsidRDefault="00BF4F13" w:rsidP="0015588D">
            <w:pPr>
              <w:pStyle w:val="P3Header1-Clauses"/>
              <w:numPr>
                <w:ilvl w:val="2"/>
                <w:numId w:val="38"/>
              </w:numPr>
              <w:tabs>
                <w:tab w:val="left" w:pos="800"/>
              </w:tabs>
              <w:spacing w:before="140" w:after="140"/>
              <w:ind w:left="981" w:hanging="360"/>
              <w:rPr>
                <w:sz w:val="24"/>
                <w:szCs w:val="24"/>
              </w:rPr>
            </w:pPr>
            <w:r w:rsidRPr="00925D77">
              <w:rPr>
                <w:sz w:val="24"/>
                <w:szCs w:val="24"/>
              </w:rPr>
              <w:t xml:space="preserve"> </w:t>
            </w:r>
            <w:r w:rsidR="00592F24" w:rsidRPr="00925D77">
              <w:rPr>
                <w:sz w:val="24"/>
                <w:szCs w:val="24"/>
              </w:rPr>
              <w:t>an unconditional bank guarantee issued by a bank or surety</w:t>
            </w:r>
            <w:r w:rsidR="001A131D">
              <w:rPr>
                <w:sz w:val="24"/>
                <w:szCs w:val="24"/>
              </w:rPr>
              <w:t>;</w:t>
            </w:r>
            <w:r w:rsidR="00592F24" w:rsidRPr="00925D77">
              <w:rPr>
                <w:sz w:val="24"/>
                <w:szCs w:val="24"/>
              </w:rPr>
              <w:t xml:space="preserve"> </w:t>
            </w:r>
          </w:p>
          <w:p w14:paraId="04FC73FF" w14:textId="4DD104EB" w:rsidR="00592F24" w:rsidRPr="00925D77" w:rsidRDefault="00BF4F13" w:rsidP="0015588D">
            <w:pPr>
              <w:pStyle w:val="P3Header1-Clauses"/>
              <w:numPr>
                <w:ilvl w:val="2"/>
                <w:numId w:val="38"/>
              </w:numPr>
              <w:tabs>
                <w:tab w:val="left" w:pos="800"/>
              </w:tabs>
              <w:spacing w:before="140" w:after="140"/>
              <w:ind w:left="981" w:hanging="360"/>
              <w:rPr>
                <w:sz w:val="24"/>
                <w:szCs w:val="24"/>
              </w:rPr>
            </w:pPr>
            <w:r w:rsidRPr="00925D77">
              <w:rPr>
                <w:sz w:val="24"/>
                <w:szCs w:val="24"/>
              </w:rPr>
              <w:t xml:space="preserve"> </w:t>
            </w:r>
            <w:r w:rsidR="00592F24" w:rsidRPr="00925D77">
              <w:rPr>
                <w:sz w:val="24"/>
                <w:szCs w:val="24"/>
              </w:rPr>
              <w:t>an irrevocable letter of credit</w:t>
            </w:r>
            <w:r w:rsidR="001A131D">
              <w:rPr>
                <w:sz w:val="24"/>
                <w:szCs w:val="24"/>
              </w:rPr>
              <w:t>;</w:t>
            </w:r>
          </w:p>
          <w:p w14:paraId="63FABD66" w14:textId="66B67E04" w:rsidR="00592F24" w:rsidRPr="00925D77" w:rsidRDefault="00BF4F13" w:rsidP="0015588D">
            <w:pPr>
              <w:pStyle w:val="P3Header1-Clauses"/>
              <w:numPr>
                <w:ilvl w:val="2"/>
                <w:numId w:val="38"/>
              </w:numPr>
              <w:tabs>
                <w:tab w:val="left" w:pos="800"/>
              </w:tabs>
              <w:spacing w:before="140" w:after="140"/>
              <w:ind w:left="981" w:hanging="360"/>
              <w:rPr>
                <w:sz w:val="24"/>
                <w:szCs w:val="24"/>
              </w:rPr>
            </w:pPr>
            <w:r w:rsidRPr="00925D77">
              <w:rPr>
                <w:sz w:val="24"/>
                <w:szCs w:val="24"/>
              </w:rPr>
              <w:t xml:space="preserve"> </w:t>
            </w:r>
            <w:r w:rsidR="00592F24" w:rsidRPr="00925D77">
              <w:rPr>
                <w:sz w:val="24"/>
                <w:szCs w:val="24"/>
              </w:rPr>
              <w:t>a cashier’s or certified check</w:t>
            </w:r>
            <w:r w:rsidR="001A131D">
              <w:rPr>
                <w:sz w:val="24"/>
                <w:szCs w:val="24"/>
              </w:rPr>
              <w:t>;</w:t>
            </w:r>
            <w:r w:rsidR="00592F24" w:rsidRPr="00925D77">
              <w:rPr>
                <w:sz w:val="24"/>
                <w:szCs w:val="24"/>
              </w:rPr>
              <w:t xml:space="preserve"> or</w:t>
            </w:r>
          </w:p>
          <w:p w14:paraId="2540E200" w14:textId="0CD4DAA4" w:rsidR="00592F24" w:rsidRPr="00925D77" w:rsidRDefault="00BF4F13" w:rsidP="0015588D">
            <w:pPr>
              <w:pStyle w:val="P3Header1-Clauses"/>
              <w:numPr>
                <w:ilvl w:val="2"/>
                <w:numId w:val="38"/>
              </w:numPr>
              <w:tabs>
                <w:tab w:val="left" w:pos="800"/>
              </w:tabs>
              <w:spacing w:before="140" w:after="140"/>
              <w:ind w:left="981" w:hanging="360"/>
              <w:rPr>
                <w:sz w:val="24"/>
                <w:szCs w:val="24"/>
              </w:rPr>
            </w:pPr>
            <w:r w:rsidRPr="00925D77">
              <w:rPr>
                <w:sz w:val="24"/>
                <w:szCs w:val="24"/>
              </w:rPr>
              <w:t xml:space="preserve"> </w:t>
            </w:r>
            <w:r w:rsidR="00592F24" w:rsidRPr="00925D77">
              <w:rPr>
                <w:sz w:val="24"/>
                <w:szCs w:val="24"/>
              </w:rPr>
              <w:t xml:space="preserve">another security indicated </w:t>
            </w:r>
            <w:r w:rsidR="00592F24" w:rsidRPr="00925D77">
              <w:rPr>
                <w:b/>
                <w:sz w:val="24"/>
                <w:szCs w:val="24"/>
              </w:rPr>
              <w:t>in the BDS</w:t>
            </w:r>
            <w:r w:rsidR="00BE726D" w:rsidRPr="00925D77">
              <w:rPr>
                <w:sz w:val="24"/>
                <w:szCs w:val="24"/>
              </w:rPr>
              <w:t xml:space="preserve">, </w:t>
            </w:r>
          </w:p>
          <w:p w14:paraId="452ADBB6" w14:textId="60F0D0D7" w:rsidR="00592F24" w:rsidRPr="00925D77" w:rsidRDefault="00BE726D">
            <w:pPr>
              <w:pStyle w:val="Header2-SubClauses"/>
              <w:tabs>
                <w:tab w:val="clear" w:pos="504"/>
                <w:tab w:val="left" w:pos="800"/>
              </w:tabs>
              <w:spacing w:before="140" w:after="140"/>
              <w:ind w:left="612" w:firstLine="0"/>
              <w:rPr>
                <w:rFonts w:cs="Times New Roman"/>
                <w:sz w:val="24"/>
                <w:szCs w:val="24"/>
              </w:rPr>
            </w:pPr>
            <w:r w:rsidRPr="00925D77">
              <w:rPr>
                <w:rFonts w:cs="Times New Roman"/>
                <w:sz w:val="24"/>
                <w:szCs w:val="24"/>
                <w:lang w:eastAsia="ko-KR"/>
              </w:rPr>
              <w:t>f</w:t>
            </w:r>
            <w:r w:rsidR="00592F24" w:rsidRPr="00925D77">
              <w:rPr>
                <w:rFonts w:cs="Times New Roman"/>
                <w:sz w:val="24"/>
                <w:szCs w:val="24"/>
              </w:rPr>
              <w:t xml:space="preserve">rom a reputable source from an eligible country. </w:t>
            </w:r>
            <w:r w:rsidR="00592F24" w:rsidRPr="00925D77">
              <w:rPr>
                <w:rFonts w:cs="Times New Roman"/>
                <w:iCs/>
                <w:sz w:val="24"/>
                <w:szCs w:val="24"/>
              </w:rPr>
              <w:t>In the case of a bank guarantee,</w:t>
            </w:r>
            <w:r w:rsidR="00592F24" w:rsidRPr="00925D77">
              <w:rPr>
                <w:rFonts w:cs="Times New Roman"/>
                <w:sz w:val="24"/>
                <w:szCs w:val="24"/>
              </w:rPr>
              <w:t xml:space="preserve"> the bid security shall be submitted using either the Bid Security Form included in Section IV (Bidding Forms) or another form acceptable to the Employer. The form must include the complete name of the Bidder. The bid security shall be valid for twenty-eight (28) days beyond the original validity period of the Bid, or beyond any period of extension if requested under ITB 20.2.</w:t>
            </w:r>
          </w:p>
        </w:tc>
      </w:tr>
      <w:tr w:rsidR="00925D77" w:rsidRPr="00925D77" w14:paraId="1891FD69" w14:textId="77777777" w:rsidTr="00592F24">
        <w:trPr>
          <w:jc w:val="center"/>
        </w:trPr>
        <w:tc>
          <w:tcPr>
            <w:tcW w:w="2250" w:type="dxa"/>
          </w:tcPr>
          <w:p w14:paraId="466B8AE4" w14:textId="77777777" w:rsidR="00592F24" w:rsidRPr="00925D77" w:rsidRDefault="00592F24">
            <w:pPr>
              <w:spacing w:before="140" w:after="140"/>
              <w:rPr>
                <w:sz w:val="24"/>
                <w:szCs w:val="24"/>
              </w:rPr>
            </w:pPr>
          </w:p>
        </w:tc>
        <w:tc>
          <w:tcPr>
            <w:tcW w:w="7380" w:type="dxa"/>
            <w:hideMark/>
          </w:tcPr>
          <w:p w14:paraId="26BC1583" w14:textId="020D46B5"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If a bid security is specified pursuant to ITB 21.1, any bid not accompanied by a substantially responsive bid security or Bid-</w:t>
            </w:r>
            <w:r w:rsidRPr="00925D77">
              <w:rPr>
                <w:rFonts w:cs="Times New Roman"/>
                <w:sz w:val="24"/>
                <w:szCs w:val="24"/>
              </w:rPr>
              <w:lastRenderedPageBreak/>
              <w:t>Securing Declaration shall be rejected by the Employer as nonresponsive.</w:t>
            </w:r>
          </w:p>
        </w:tc>
      </w:tr>
      <w:tr w:rsidR="00925D77" w:rsidRPr="00925D77" w14:paraId="387E05CE" w14:textId="77777777" w:rsidTr="00592F24">
        <w:trPr>
          <w:jc w:val="center"/>
        </w:trPr>
        <w:tc>
          <w:tcPr>
            <w:tcW w:w="2250" w:type="dxa"/>
          </w:tcPr>
          <w:p w14:paraId="33B36F2D" w14:textId="77777777" w:rsidR="00592F24" w:rsidRPr="00925D77" w:rsidRDefault="00592F24">
            <w:pPr>
              <w:spacing w:before="140" w:after="140"/>
              <w:rPr>
                <w:sz w:val="24"/>
                <w:szCs w:val="24"/>
              </w:rPr>
            </w:pPr>
          </w:p>
        </w:tc>
        <w:tc>
          <w:tcPr>
            <w:tcW w:w="7380" w:type="dxa"/>
            <w:hideMark/>
          </w:tcPr>
          <w:p w14:paraId="05BCD683" w14:textId="67D37ABA" w:rsidR="00592F24" w:rsidRPr="00925D77" w:rsidRDefault="00592F24" w:rsidP="003C6CE7">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 xml:space="preserve">If a bid security is specified pursuant to ITB 21.1, the bid security of unsuccessful Bidders shall be returned as promptly as possible upon the successful Bidder’s furnishing of the performance security pursuant </w:t>
            </w:r>
            <w:r w:rsidR="00846A1A" w:rsidRPr="00925D77">
              <w:rPr>
                <w:rFonts w:cs="Times New Roman"/>
                <w:sz w:val="24"/>
                <w:szCs w:val="24"/>
              </w:rPr>
              <w:t>to ITB 4</w:t>
            </w:r>
            <w:r w:rsidR="003C6CE7">
              <w:rPr>
                <w:rFonts w:cs="Times New Roman"/>
                <w:sz w:val="24"/>
                <w:szCs w:val="24"/>
              </w:rPr>
              <w:t>6</w:t>
            </w:r>
            <w:r w:rsidRPr="00925D77">
              <w:rPr>
                <w:rFonts w:cs="Times New Roman"/>
                <w:sz w:val="24"/>
                <w:szCs w:val="24"/>
              </w:rPr>
              <w:t>.</w:t>
            </w:r>
          </w:p>
        </w:tc>
      </w:tr>
      <w:tr w:rsidR="00925D77" w:rsidRPr="00925D77" w14:paraId="2AC86F0B" w14:textId="77777777" w:rsidTr="00592F24">
        <w:trPr>
          <w:jc w:val="center"/>
        </w:trPr>
        <w:tc>
          <w:tcPr>
            <w:tcW w:w="2250" w:type="dxa"/>
          </w:tcPr>
          <w:p w14:paraId="55B17BBD" w14:textId="77777777" w:rsidR="00592F24" w:rsidRPr="00925D77" w:rsidRDefault="00592F24">
            <w:pPr>
              <w:spacing w:before="120" w:after="120"/>
              <w:rPr>
                <w:sz w:val="24"/>
                <w:szCs w:val="24"/>
              </w:rPr>
            </w:pPr>
          </w:p>
        </w:tc>
        <w:tc>
          <w:tcPr>
            <w:tcW w:w="7380" w:type="dxa"/>
            <w:hideMark/>
          </w:tcPr>
          <w:p w14:paraId="14E4DB94" w14:textId="77777777"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The bid security of the successful Bidder shall be returned as promptly as possible once the successful Bidder has signed the Contract and furnished the required performance security.</w:t>
            </w:r>
          </w:p>
        </w:tc>
      </w:tr>
      <w:tr w:rsidR="00925D77" w:rsidRPr="00925D77" w14:paraId="01501F9E" w14:textId="77777777" w:rsidTr="00592F24">
        <w:trPr>
          <w:jc w:val="center"/>
        </w:trPr>
        <w:tc>
          <w:tcPr>
            <w:tcW w:w="2250" w:type="dxa"/>
          </w:tcPr>
          <w:p w14:paraId="6658CE43" w14:textId="77777777" w:rsidR="00592F24" w:rsidRPr="00925D77" w:rsidRDefault="00592F24">
            <w:pPr>
              <w:spacing w:before="120" w:after="120"/>
              <w:rPr>
                <w:sz w:val="24"/>
                <w:szCs w:val="24"/>
              </w:rPr>
            </w:pPr>
          </w:p>
        </w:tc>
        <w:tc>
          <w:tcPr>
            <w:tcW w:w="7380" w:type="dxa"/>
            <w:hideMark/>
          </w:tcPr>
          <w:p w14:paraId="77EDD54D" w14:textId="77777777"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The bid security may be forfeited or</w:t>
            </w:r>
            <w:r w:rsidRPr="00925D77">
              <w:rPr>
                <w:rFonts w:cs="Times New Roman"/>
                <w:spacing w:val="-4"/>
                <w:sz w:val="24"/>
                <w:szCs w:val="24"/>
              </w:rPr>
              <w:t xml:space="preserve"> the Bid-Securing Declaration executed:</w:t>
            </w:r>
          </w:p>
          <w:p w14:paraId="6E31894B" w14:textId="719E82AE" w:rsidR="00780CAE" w:rsidRPr="00925D77" w:rsidRDefault="00592F24" w:rsidP="0015588D">
            <w:pPr>
              <w:pStyle w:val="P3Header1-Clauses"/>
              <w:numPr>
                <w:ilvl w:val="2"/>
                <w:numId w:val="37"/>
              </w:numPr>
              <w:ind w:left="981" w:hanging="360"/>
              <w:rPr>
                <w:sz w:val="24"/>
                <w:szCs w:val="24"/>
              </w:rPr>
            </w:pPr>
            <w:r w:rsidRPr="00925D77">
              <w:rPr>
                <w:sz w:val="24"/>
                <w:szCs w:val="24"/>
              </w:rPr>
              <w:t>If a Bidder withdraws its bid during the period of bid validity specified by the Bidder on the Letter of Bid Form, except as provided in ITB 20.2</w:t>
            </w:r>
            <w:r w:rsidR="001A131D">
              <w:rPr>
                <w:sz w:val="24"/>
                <w:szCs w:val="24"/>
              </w:rPr>
              <w:t>;</w:t>
            </w:r>
            <w:r w:rsidRPr="00925D77">
              <w:rPr>
                <w:sz w:val="24"/>
                <w:szCs w:val="24"/>
              </w:rPr>
              <w:t xml:space="preserve"> or</w:t>
            </w:r>
          </w:p>
          <w:p w14:paraId="08F1C12E" w14:textId="36C32960" w:rsidR="00CD17FD" w:rsidRPr="00925D77" w:rsidRDefault="00592F24" w:rsidP="0015588D">
            <w:pPr>
              <w:pStyle w:val="P3Header1-Clauses"/>
              <w:numPr>
                <w:ilvl w:val="2"/>
                <w:numId w:val="37"/>
              </w:numPr>
              <w:ind w:left="981" w:hanging="360"/>
              <w:rPr>
                <w:sz w:val="24"/>
                <w:szCs w:val="24"/>
              </w:rPr>
            </w:pPr>
            <w:r w:rsidRPr="00925D77">
              <w:rPr>
                <w:sz w:val="24"/>
                <w:szCs w:val="24"/>
              </w:rPr>
              <w:t>If the successful Bidder fails to</w:t>
            </w:r>
            <w:r w:rsidR="001A131D">
              <w:rPr>
                <w:sz w:val="24"/>
                <w:szCs w:val="24"/>
              </w:rPr>
              <w:t>:</w:t>
            </w:r>
            <w:r w:rsidRPr="00925D77">
              <w:rPr>
                <w:sz w:val="24"/>
                <w:szCs w:val="24"/>
              </w:rPr>
              <w:t xml:space="preserve"> </w:t>
            </w:r>
            <w:bookmarkStart w:id="542" w:name="_Toc46019734"/>
            <w:bookmarkStart w:id="543" w:name="_Toc46019831"/>
            <w:bookmarkStart w:id="544" w:name="_Toc46021111"/>
            <w:bookmarkStart w:id="545" w:name="_Toc46023139"/>
          </w:p>
          <w:p w14:paraId="37FC0F67" w14:textId="525E4CC5" w:rsidR="00CD17FD" w:rsidRPr="00925D77" w:rsidRDefault="00592F24" w:rsidP="0015588D">
            <w:pPr>
              <w:pStyle w:val="P3Header1-Clauses"/>
              <w:numPr>
                <w:ilvl w:val="3"/>
                <w:numId w:val="38"/>
              </w:numPr>
              <w:tabs>
                <w:tab w:val="left" w:pos="800"/>
              </w:tabs>
              <w:rPr>
                <w:sz w:val="24"/>
                <w:szCs w:val="24"/>
                <w:lang w:eastAsia="ko-KR"/>
              </w:rPr>
            </w:pPr>
            <w:r w:rsidRPr="00925D77">
              <w:rPr>
                <w:sz w:val="24"/>
                <w:szCs w:val="24"/>
              </w:rPr>
              <w:t>sign the Contract in accordance with ITB 4</w:t>
            </w:r>
            <w:r w:rsidR="003C6CE7">
              <w:rPr>
                <w:sz w:val="24"/>
                <w:szCs w:val="24"/>
              </w:rPr>
              <w:t>5</w:t>
            </w:r>
            <w:r w:rsidR="001A131D">
              <w:rPr>
                <w:sz w:val="24"/>
                <w:szCs w:val="24"/>
              </w:rPr>
              <w:t>;</w:t>
            </w:r>
            <w:r w:rsidRPr="00925D77">
              <w:rPr>
                <w:sz w:val="24"/>
                <w:szCs w:val="24"/>
              </w:rPr>
              <w:t xml:space="preserve"> or</w:t>
            </w:r>
            <w:bookmarkStart w:id="546" w:name="_Toc46019735"/>
            <w:bookmarkStart w:id="547" w:name="_Toc46019832"/>
            <w:bookmarkStart w:id="548" w:name="_Toc46021112"/>
            <w:bookmarkStart w:id="549" w:name="_Toc46023140"/>
            <w:bookmarkEnd w:id="542"/>
            <w:bookmarkEnd w:id="543"/>
            <w:bookmarkEnd w:id="544"/>
            <w:bookmarkEnd w:id="545"/>
          </w:p>
          <w:p w14:paraId="3B853BB3" w14:textId="569E6324" w:rsidR="00592F24" w:rsidRPr="00925D77" w:rsidRDefault="00592F24" w:rsidP="003C6CE7">
            <w:pPr>
              <w:pStyle w:val="P3Header1-Clauses"/>
              <w:numPr>
                <w:ilvl w:val="3"/>
                <w:numId w:val="38"/>
              </w:numPr>
              <w:tabs>
                <w:tab w:val="left" w:pos="800"/>
              </w:tabs>
              <w:rPr>
                <w:sz w:val="24"/>
                <w:szCs w:val="24"/>
                <w:lang w:eastAsia="ko-KR"/>
              </w:rPr>
            </w:pPr>
            <w:r w:rsidRPr="00925D77">
              <w:rPr>
                <w:sz w:val="24"/>
                <w:szCs w:val="24"/>
              </w:rPr>
              <w:t xml:space="preserve">furnish a performance security in accordance with ITB </w:t>
            </w:r>
            <w:r w:rsidR="00305F47" w:rsidRPr="00925D77">
              <w:rPr>
                <w:sz w:val="24"/>
                <w:szCs w:val="24"/>
              </w:rPr>
              <w:t>4</w:t>
            </w:r>
            <w:r w:rsidR="003C6CE7">
              <w:rPr>
                <w:sz w:val="24"/>
                <w:szCs w:val="24"/>
              </w:rPr>
              <w:t>6</w:t>
            </w:r>
            <w:r w:rsidRPr="00925D77">
              <w:rPr>
                <w:sz w:val="24"/>
                <w:szCs w:val="24"/>
              </w:rPr>
              <w:t>.</w:t>
            </w:r>
            <w:bookmarkEnd w:id="546"/>
            <w:bookmarkEnd w:id="547"/>
            <w:bookmarkEnd w:id="548"/>
            <w:bookmarkEnd w:id="549"/>
          </w:p>
        </w:tc>
      </w:tr>
      <w:tr w:rsidR="00925D77" w:rsidRPr="00925D77" w14:paraId="7764ECAF" w14:textId="77777777" w:rsidTr="00592F24">
        <w:trPr>
          <w:jc w:val="center"/>
        </w:trPr>
        <w:tc>
          <w:tcPr>
            <w:tcW w:w="2250" w:type="dxa"/>
          </w:tcPr>
          <w:p w14:paraId="79D99EDA"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475F36FC" w14:textId="1D75ED81" w:rsidR="00592F24" w:rsidRPr="00925D77" w:rsidRDefault="00305F47"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The Bid Security or the Bid-Securing Declaration of a JV</w:t>
            </w:r>
            <w:r w:rsidR="00C82425" w:rsidRPr="00925D77">
              <w:rPr>
                <w:rFonts w:cs="Times New Roman"/>
                <w:sz w:val="24"/>
                <w:szCs w:val="24"/>
              </w:rPr>
              <w:t>A</w:t>
            </w:r>
            <w:r w:rsidRPr="00925D77">
              <w:rPr>
                <w:rFonts w:cs="Times New Roman"/>
                <w:sz w:val="24"/>
                <w:szCs w:val="24"/>
              </w:rPr>
              <w:t xml:space="preserve"> shall be in the name of the JV</w:t>
            </w:r>
            <w:r w:rsidR="00C82425" w:rsidRPr="00925D77">
              <w:rPr>
                <w:rFonts w:cs="Times New Roman"/>
                <w:sz w:val="24"/>
                <w:szCs w:val="24"/>
              </w:rPr>
              <w:t>A</w:t>
            </w:r>
            <w:r w:rsidRPr="00925D77">
              <w:rPr>
                <w:rFonts w:cs="Times New Roman"/>
                <w:sz w:val="24"/>
                <w:szCs w:val="24"/>
              </w:rPr>
              <w:t xml:space="preserve"> that submits the Bid. If the JV</w:t>
            </w:r>
            <w:r w:rsidR="00C82425" w:rsidRPr="00925D77">
              <w:rPr>
                <w:rFonts w:cs="Times New Roman"/>
                <w:sz w:val="24"/>
                <w:szCs w:val="24"/>
              </w:rPr>
              <w:t>A</w:t>
            </w:r>
            <w:r w:rsidRPr="00925D77">
              <w:rPr>
                <w:rFonts w:cs="Times New Roman"/>
                <w:sz w:val="24"/>
                <w:szCs w:val="24"/>
              </w:rPr>
              <w:t xml:space="preserve"> has not been legally constituted into a legally enforceable JV</w:t>
            </w:r>
            <w:r w:rsidR="00C82425" w:rsidRPr="00925D77">
              <w:rPr>
                <w:rFonts w:cs="Times New Roman"/>
                <w:sz w:val="24"/>
                <w:szCs w:val="24"/>
              </w:rPr>
              <w:t>A</w:t>
            </w:r>
            <w:r w:rsidRPr="00925D77">
              <w:rPr>
                <w:rFonts w:cs="Times New Roman"/>
                <w:sz w:val="24"/>
                <w:szCs w:val="24"/>
              </w:rPr>
              <w:t xml:space="preserve"> at the time of bidding, the Bid Security or the Bid Securing Declaration shall be in the names of all future members as named in the letter of intent referred to in ITB 4.1 and ITB 11.2.</w:t>
            </w:r>
          </w:p>
          <w:p w14:paraId="195B941C" w14:textId="77777777" w:rsidR="00E179D7" w:rsidRPr="00925D77" w:rsidRDefault="00E179D7" w:rsidP="0015588D">
            <w:pPr>
              <w:pStyle w:val="Header2-SubClauses"/>
              <w:numPr>
                <w:ilvl w:val="1"/>
                <w:numId w:val="38"/>
              </w:numPr>
              <w:tabs>
                <w:tab w:val="left" w:pos="800"/>
              </w:tabs>
              <w:spacing w:after="120"/>
              <w:ind w:left="620" w:hanging="634"/>
              <w:rPr>
                <w:rFonts w:cs="Times New Roman"/>
                <w:sz w:val="24"/>
                <w:szCs w:val="24"/>
              </w:rPr>
            </w:pPr>
            <w:r w:rsidRPr="00925D77">
              <w:rPr>
                <w:rFonts w:cs="Times New Roman"/>
                <w:sz w:val="24"/>
                <w:szCs w:val="24"/>
              </w:rPr>
              <w:t xml:space="preserve">If a Bid Security is not required </w:t>
            </w:r>
            <w:r w:rsidRPr="00925D77">
              <w:rPr>
                <w:rFonts w:cs="Times New Roman"/>
                <w:b/>
                <w:sz w:val="24"/>
                <w:szCs w:val="24"/>
              </w:rPr>
              <w:t>in the BDS</w:t>
            </w:r>
            <w:r w:rsidRPr="00925D77">
              <w:rPr>
                <w:rFonts w:cs="Times New Roman"/>
                <w:sz w:val="24"/>
                <w:szCs w:val="24"/>
              </w:rPr>
              <w:t>: and</w:t>
            </w:r>
          </w:p>
          <w:p w14:paraId="694DC84B" w14:textId="0BCCE626" w:rsidR="00E179D7" w:rsidRPr="00925D77" w:rsidRDefault="00E179D7" w:rsidP="0015588D">
            <w:pPr>
              <w:pStyle w:val="P3Header1-Clauses"/>
              <w:numPr>
                <w:ilvl w:val="2"/>
                <w:numId w:val="38"/>
              </w:numPr>
              <w:rPr>
                <w:sz w:val="24"/>
                <w:szCs w:val="24"/>
              </w:rPr>
            </w:pPr>
            <w:r w:rsidRPr="00925D77">
              <w:rPr>
                <w:sz w:val="24"/>
                <w:szCs w:val="24"/>
              </w:rPr>
              <w:t xml:space="preserve">If a Bidder withdraws its bid </w:t>
            </w:r>
            <w:r w:rsidR="00554ACD" w:rsidRPr="00925D77">
              <w:rPr>
                <w:sz w:val="24"/>
                <w:szCs w:val="24"/>
              </w:rPr>
              <w:t xml:space="preserve">prior to the expiry date of the Bid </w:t>
            </w:r>
            <w:r w:rsidRPr="00925D77">
              <w:rPr>
                <w:sz w:val="24"/>
                <w:szCs w:val="24"/>
              </w:rPr>
              <w:t xml:space="preserve">validity specified by the Bidder on the Letter of </w:t>
            </w:r>
            <w:r w:rsidR="006F4107" w:rsidRPr="00925D77">
              <w:rPr>
                <w:sz w:val="24"/>
                <w:szCs w:val="24"/>
              </w:rPr>
              <w:t xml:space="preserve">Technical </w:t>
            </w:r>
            <w:r w:rsidRPr="00925D77">
              <w:rPr>
                <w:sz w:val="24"/>
                <w:szCs w:val="24"/>
              </w:rPr>
              <w:t>Bid</w:t>
            </w:r>
            <w:r w:rsidR="006F4107" w:rsidRPr="00925D77">
              <w:rPr>
                <w:sz w:val="24"/>
                <w:szCs w:val="24"/>
              </w:rPr>
              <w:t xml:space="preserve"> and on the Letter of Price Bid</w:t>
            </w:r>
            <w:r w:rsidRPr="00925D77">
              <w:rPr>
                <w:sz w:val="24"/>
                <w:szCs w:val="24"/>
              </w:rPr>
              <w:t xml:space="preserve">, </w:t>
            </w:r>
            <w:r w:rsidR="00554ACD" w:rsidRPr="00925D77">
              <w:rPr>
                <w:sz w:val="24"/>
                <w:szCs w:val="24"/>
              </w:rPr>
              <w:t>or any extended date provided by the Bidder;</w:t>
            </w:r>
            <w:r w:rsidRPr="00925D77">
              <w:rPr>
                <w:sz w:val="24"/>
                <w:szCs w:val="24"/>
              </w:rPr>
              <w:t xml:space="preserve"> or</w:t>
            </w:r>
          </w:p>
          <w:p w14:paraId="6809C215" w14:textId="10DE14A2" w:rsidR="00E179D7" w:rsidRPr="00925D77" w:rsidRDefault="00E179D7" w:rsidP="0015588D">
            <w:pPr>
              <w:pStyle w:val="P3Header1-Clauses"/>
              <w:numPr>
                <w:ilvl w:val="2"/>
                <w:numId w:val="38"/>
              </w:numPr>
              <w:rPr>
                <w:sz w:val="24"/>
                <w:szCs w:val="24"/>
              </w:rPr>
            </w:pPr>
            <w:r w:rsidRPr="00925D77">
              <w:rPr>
                <w:sz w:val="24"/>
                <w:szCs w:val="24"/>
              </w:rPr>
              <w:t>If the successful Bidder fails t</w:t>
            </w:r>
            <w:r w:rsidR="00554ACD" w:rsidRPr="00925D77">
              <w:rPr>
                <w:sz w:val="24"/>
                <w:szCs w:val="24"/>
              </w:rPr>
              <w:t xml:space="preserve">o: </w:t>
            </w:r>
          </w:p>
          <w:p w14:paraId="59677B7D" w14:textId="71C642FD" w:rsidR="00E179D7" w:rsidRPr="00925D77" w:rsidRDefault="00E179D7" w:rsidP="0015588D">
            <w:pPr>
              <w:pStyle w:val="P3Header1-Clauses"/>
              <w:numPr>
                <w:ilvl w:val="3"/>
                <w:numId w:val="38"/>
              </w:numPr>
              <w:rPr>
                <w:sz w:val="24"/>
                <w:szCs w:val="24"/>
                <w:lang w:eastAsia="ko-KR"/>
              </w:rPr>
            </w:pPr>
            <w:r w:rsidRPr="00925D77">
              <w:rPr>
                <w:sz w:val="24"/>
                <w:szCs w:val="24"/>
              </w:rPr>
              <w:t>sign the Contract in accordance with ITB 4</w:t>
            </w:r>
            <w:r w:rsidR="003C6CE7">
              <w:rPr>
                <w:sz w:val="24"/>
                <w:szCs w:val="24"/>
              </w:rPr>
              <w:t>5</w:t>
            </w:r>
            <w:r w:rsidR="00D214C3" w:rsidRPr="00925D77">
              <w:rPr>
                <w:sz w:val="24"/>
                <w:szCs w:val="24"/>
              </w:rPr>
              <w:t>;</w:t>
            </w:r>
            <w:r w:rsidRPr="00925D77">
              <w:rPr>
                <w:sz w:val="24"/>
                <w:szCs w:val="24"/>
              </w:rPr>
              <w:t xml:space="preserve"> or</w:t>
            </w:r>
          </w:p>
          <w:p w14:paraId="71F95EC5" w14:textId="6ABF08EF" w:rsidR="00E179D7" w:rsidRPr="00925D77" w:rsidRDefault="00E179D7" w:rsidP="0015588D">
            <w:pPr>
              <w:pStyle w:val="P3Header1-Clauses"/>
              <w:numPr>
                <w:ilvl w:val="3"/>
                <w:numId w:val="38"/>
              </w:numPr>
              <w:rPr>
                <w:sz w:val="24"/>
              </w:rPr>
            </w:pPr>
            <w:r w:rsidRPr="00925D77">
              <w:rPr>
                <w:sz w:val="24"/>
                <w:szCs w:val="24"/>
              </w:rPr>
              <w:t>furnish a performance security in accordance with ITB 4</w:t>
            </w:r>
            <w:r w:rsidR="003C6CE7">
              <w:rPr>
                <w:sz w:val="24"/>
                <w:szCs w:val="24"/>
              </w:rPr>
              <w:t>6</w:t>
            </w:r>
            <w:r w:rsidR="003F4293">
              <w:rPr>
                <w:sz w:val="24"/>
                <w:szCs w:val="24"/>
              </w:rPr>
              <w:t>,</w:t>
            </w:r>
          </w:p>
          <w:p w14:paraId="2CB002B7" w14:textId="06B5AF25" w:rsidR="00E179D7" w:rsidRPr="00925D77" w:rsidRDefault="00E179D7" w:rsidP="00E179D7">
            <w:pPr>
              <w:pStyle w:val="Header2-SubClauses"/>
              <w:tabs>
                <w:tab w:val="clear" w:pos="504"/>
                <w:tab w:val="left" w:pos="800"/>
              </w:tabs>
              <w:spacing w:before="100" w:after="100"/>
              <w:ind w:left="620" w:firstLine="0"/>
              <w:rPr>
                <w:rFonts w:cs="Times New Roman"/>
                <w:sz w:val="24"/>
                <w:szCs w:val="24"/>
              </w:rPr>
            </w:pPr>
            <w:r w:rsidRPr="00925D77">
              <w:rPr>
                <w:rFonts w:eastAsia="맑은 고딕" w:cs="Times New Roman"/>
                <w:sz w:val="24"/>
                <w:szCs w:val="24"/>
              </w:rPr>
              <w:t xml:space="preserve">the Borrower may, if provided for </w:t>
            </w:r>
            <w:r w:rsidRPr="00925D77">
              <w:rPr>
                <w:rFonts w:eastAsia="맑은 고딕" w:cs="Times New Roman"/>
                <w:b/>
                <w:sz w:val="24"/>
                <w:szCs w:val="24"/>
              </w:rPr>
              <w:t>in the BDS</w:t>
            </w:r>
            <w:r w:rsidRPr="00925D77">
              <w:rPr>
                <w:rFonts w:eastAsia="맑은 고딕" w:cs="Times New Roman"/>
                <w:sz w:val="24"/>
                <w:szCs w:val="24"/>
              </w:rPr>
              <w:t xml:space="preserve">, declare the Bidder disqualified to be awarded a contract by the Employer for a period of time as stated </w:t>
            </w:r>
            <w:r w:rsidRPr="00925D77">
              <w:rPr>
                <w:rFonts w:eastAsia="맑은 고딕" w:cs="Times New Roman"/>
                <w:b/>
                <w:sz w:val="24"/>
                <w:szCs w:val="24"/>
              </w:rPr>
              <w:t>in the BDS</w:t>
            </w:r>
            <w:r w:rsidRPr="00925D77">
              <w:rPr>
                <w:rFonts w:eastAsia="맑은 고딕" w:cs="Times New Roman"/>
                <w:sz w:val="24"/>
                <w:szCs w:val="24"/>
              </w:rPr>
              <w:t>.</w:t>
            </w:r>
          </w:p>
        </w:tc>
      </w:tr>
      <w:tr w:rsidR="00925D77" w:rsidRPr="00925D77" w14:paraId="4EE23827" w14:textId="77777777" w:rsidTr="00592F24">
        <w:trPr>
          <w:jc w:val="center"/>
        </w:trPr>
        <w:tc>
          <w:tcPr>
            <w:tcW w:w="2250" w:type="dxa"/>
            <w:hideMark/>
          </w:tcPr>
          <w:p w14:paraId="75D8FD57" w14:textId="77777777" w:rsidR="00592F24" w:rsidRPr="00925D77" w:rsidRDefault="00592F24" w:rsidP="00CD17FD">
            <w:pPr>
              <w:pStyle w:val="1"/>
              <w:rPr>
                <w:sz w:val="24"/>
                <w:szCs w:val="24"/>
              </w:rPr>
            </w:pPr>
            <w:bookmarkStart w:id="550" w:name="_Toc46142412"/>
            <w:bookmarkStart w:id="551" w:name="_Toc55294926"/>
            <w:bookmarkStart w:id="552" w:name="_Toc55295344"/>
            <w:r w:rsidRPr="00925D77">
              <w:rPr>
                <w:sz w:val="24"/>
                <w:szCs w:val="24"/>
              </w:rPr>
              <w:t>Format and Signing of Bid</w:t>
            </w:r>
            <w:bookmarkEnd w:id="550"/>
            <w:bookmarkEnd w:id="551"/>
            <w:bookmarkEnd w:id="552"/>
          </w:p>
        </w:tc>
        <w:tc>
          <w:tcPr>
            <w:tcW w:w="7380" w:type="dxa"/>
            <w:hideMark/>
          </w:tcPr>
          <w:p w14:paraId="207BF7E8" w14:textId="7FA1C73A"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eastAsia="맑은 고딕" w:cs="Times New Roman"/>
                <w:sz w:val="24"/>
                <w:szCs w:val="24"/>
              </w:rPr>
              <w:t xml:space="preserve">The Bidder shall prepare one original of the Technical Bid and one original of the Price Bid comprising the Bid as described in ITB 11 and clearly mark it “ORIGINAL – TECHNICAL BID” and </w:t>
            </w:r>
            <w:r w:rsidRPr="00925D77">
              <w:rPr>
                <w:rFonts w:eastAsia="맑은 고딕" w:cs="Times New Roman"/>
                <w:sz w:val="24"/>
                <w:szCs w:val="24"/>
              </w:rPr>
              <w:lastRenderedPageBreak/>
              <w:t xml:space="preserve">“ORIGINAL – PRICE BID.” Alternative bids, if permitted in accordance with ITB 13, shall be clearly marked “ALTERNATIVE.” In addition, the Bidder shall submit copies of the Technical and Price </w:t>
            </w:r>
            <w:r w:rsidR="0012620F" w:rsidRPr="00925D77">
              <w:rPr>
                <w:rFonts w:eastAsia="맑은 고딕" w:cs="Times New Roman"/>
                <w:sz w:val="24"/>
                <w:szCs w:val="24"/>
              </w:rPr>
              <w:t>B</w:t>
            </w:r>
            <w:r w:rsidRPr="00925D77">
              <w:rPr>
                <w:rFonts w:eastAsia="맑은 고딕" w:cs="Times New Roman"/>
                <w:sz w:val="24"/>
                <w:szCs w:val="24"/>
              </w:rPr>
              <w:t xml:space="preserve">ids, in the number specified </w:t>
            </w:r>
            <w:r w:rsidRPr="00925D77">
              <w:rPr>
                <w:rFonts w:eastAsia="맑은 고딕" w:cs="Times New Roman"/>
                <w:b/>
                <w:sz w:val="24"/>
                <w:szCs w:val="24"/>
              </w:rPr>
              <w:t>in the BDS</w:t>
            </w:r>
            <w:r w:rsidRPr="00925D77">
              <w:rPr>
                <w:rFonts w:eastAsia="맑은 고딕" w:cs="Times New Roman"/>
                <w:sz w:val="24"/>
                <w:szCs w:val="24"/>
              </w:rPr>
              <w:t>, and clearly mark each of them “COPY.” In the event of any discrepancy between the original and the copies, the original shall prevail.</w:t>
            </w:r>
          </w:p>
        </w:tc>
      </w:tr>
      <w:tr w:rsidR="00925D77" w:rsidRPr="00925D77" w14:paraId="739C57FC" w14:textId="77777777" w:rsidTr="00592F24">
        <w:trPr>
          <w:jc w:val="center"/>
        </w:trPr>
        <w:tc>
          <w:tcPr>
            <w:tcW w:w="2250" w:type="dxa"/>
          </w:tcPr>
          <w:p w14:paraId="579104D6" w14:textId="77777777" w:rsidR="00592F24" w:rsidRPr="00925D77" w:rsidRDefault="00592F24">
            <w:pPr>
              <w:spacing w:before="120" w:after="120"/>
              <w:rPr>
                <w:sz w:val="24"/>
                <w:szCs w:val="24"/>
              </w:rPr>
            </w:pPr>
          </w:p>
        </w:tc>
        <w:tc>
          <w:tcPr>
            <w:tcW w:w="7380" w:type="dxa"/>
            <w:hideMark/>
          </w:tcPr>
          <w:p w14:paraId="71736952" w14:textId="339274FD" w:rsidR="00592F24" w:rsidRPr="00925D77" w:rsidRDefault="00592F24" w:rsidP="005E3816">
            <w:pPr>
              <w:pStyle w:val="Header2-SubClauses"/>
              <w:numPr>
                <w:ilvl w:val="1"/>
                <w:numId w:val="38"/>
              </w:numPr>
              <w:tabs>
                <w:tab w:val="left" w:pos="800"/>
              </w:tabs>
              <w:spacing w:before="100" w:after="100"/>
              <w:ind w:left="490"/>
              <w:rPr>
                <w:rFonts w:cs="Times New Roman"/>
                <w:sz w:val="24"/>
                <w:szCs w:val="24"/>
              </w:rPr>
            </w:pPr>
            <w:r w:rsidRPr="00925D77">
              <w:rPr>
                <w:rFonts w:cs="Times New Roman"/>
                <w:spacing w:val="-4"/>
                <w:sz w:val="24"/>
                <w:szCs w:val="24"/>
              </w:rPr>
              <w:t xml:space="preserve">The original and all </w:t>
            </w:r>
            <w:r w:rsidRPr="00925D77">
              <w:rPr>
                <w:rFonts w:cs="Times New Roman"/>
                <w:sz w:val="24"/>
                <w:szCs w:val="24"/>
              </w:rPr>
              <w:t>copies</w:t>
            </w:r>
            <w:r w:rsidRPr="00925D77">
              <w:rPr>
                <w:rFonts w:cs="Times New Roman"/>
                <w:spacing w:val="-4"/>
                <w:sz w:val="24"/>
                <w:szCs w:val="24"/>
              </w:rPr>
              <w:t xml:space="preserve"> of the Bid shall be typed or written in indelible ink and shall be signed by a person duly authorized to sign on behalf of the Bidder. This authorization shall consist of a written confirmation as specified</w:t>
            </w:r>
            <w:r w:rsidRPr="00925D77">
              <w:rPr>
                <w:rFonts w:cs="Times New Roman"/>
                <w:b/>
                <w:spacing w:val="-4"/>
                <w:sz w:val="24"/>
                <w:szCs w:val="24"/>
              </w:rPr>
              <w:t xml:space="preserve"> in the BDS</w:t>
            </w:r>
            <w:r w:rsidRPr="00925D77">
              <w:rPr>
                <w:rFonts w:cs="Times New Roman"/>
                <w:spacing w:val="-4"/>
                <w:sz w:val="24"/>
                <w:szCs w:val="24"/>
              </w:rPr>
              <w:t xml:space="preserve"> and shall be attached to the Bid. The name and position held by each person signing the authorization must be typed or printed below the signature. All pages of the </w:t>
            </w:r>
            <w:r w:rsidR="00D02B78" w:rsidRPr="00925D77">
              <w:rPr>
                <w:rFonts w:cs="Times New Roman"/>
                <w:spacing w:val="-4"/>
                <w:sz w:val="24"/>
                <w:szCs w:val="24"/>
              </w:rPr>
              <w:t>B</w:t>
            </w:r>
            <w:r w:rsidRPr="00925D77">
              <w:rPr>
                <w:rFonts w:cs="Times New Roman"/>
                <w:spacing w:val="-4"/>
                <w:sz w:val="24"/>
                <w:szCs w:val="24"/>
              </w:rPr>
              <w:t>id, except for un-amended printed literature, where entries or amendments have been made shall be signed or initialed by the person si</w:t>
            </w:r>
            <w:r w:rsidR="005E3816" w:rsidRPr="00925D77">
              <w:rPr>
                <w:rFonts w:cs="Times New Roman"/>
                <w:spacing w:val="-4"/>
                <w:sz w:val="24"/>
                <w:szCs w:val="24"/>
              </w:rPr>
              <w:t>g</w:t>
            </w:r>
            <w:r w:rsidRPr="00925D77">
              <w:rPr>
                <w:rFonts w:cs="Times New Roman"/>
                <w:spacing w:val="-4"/>
                <w:sz w:val="24"/>
                <w:szCs w:val="24"/>
              </w:rPr>
              <w:t xml:space="preserve">ning the </w:t>
            </w:r>
            <w:r w:rsidR="00B94A0E" w:rsidRPr="00925D77">
              <w:rPr>
                <w:rFonts w:cs="Times New Roman"/>
                <w:spacing w:val="-4"/>
                <w:sz w:val="24"/>
                <w:szCs w:val="24"/>
              </w:rPr>
              <w:t>B</w:t>
            </w:r>
            <w:r w:rsidRPr="00925D77">
              <w:rPr>
                <w:rFonts w:cs="Times New Roman"/>
                <w:spacing w:val="-4"/>
                <w:sz w:val="24"/>
                <w:szCs w:val="24"/>
              </w:rPr>
              <w:t>id.</w:t>
            </w:r>
          </w:p>
        </w:tc>
      </w:tr>
      <w:tr w:rsidR="00925D77" w:rsidRPr="00925D77" w14:paraId="65FF5214" w14:textId="77777777" w:rsidTr="00592F24">
        <w:trPr>
          <w:jc w:val="center"/>
        </w:trPr>
        <w:tc>
          <w:tcPr>
            <w:tcW w:w="2250" w:type="dxa"/>
          </w:tcPr>
          <w:p w14:paraId="4FE85FA6" w14:textId="77777777" w:rsidR="00592F24" w:rsidRPr="00925D77" w:rsidRDefault="00592F24">
            <w:pPr>
              <w:spacing w:before="120" w:after="120"/>
              <w:rPr>
                <w:sz w:val="24"/>
                <w:szCs w:val="24"/>
              </w:rPr>
            </w:pPr>
          </w:p>
        </w:tc>
        <w:tc>
          <w:tcPr>
            <w:tcW w:w="7380" w:type="dxa"/>
            <w:hideMark/>
          </w:tcPr>
          <w:p w14:paraId="20AA3BF2" w14:textId="3DC6ADF0"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cs="Times New Roman"/>
                <w:sz w:val="24"/>
                <w:szCs w:val="24"/>
              </w:rPr>
              <w:t>A Bid submitted by a JVA</w:t>
            </w:r>
            <w:r w:rsidRPr="00925D77">
              <w:rPr>
                <w:rFonts w:cs="Times New Roman"/>
                <w:i/>
                <w:sz w:val="24"/>
                <w:szCs w:val="24"/>
              </w:rPr>
              <w:t xml:space="preserve"> </w:t>
            </w:r>
            <w:r w:rsidRPr="00925D77">
              <w:rPr>
                <w:rFonts w:cs="Times New Roman"/>
                <w:sz w:val="24"/>
                <w:szCs w:val="24"/>
              </w:rPr>
              <w:t>shall be comply with the following requirement</w:t>
            </w:r>
            <w:r w:rsidR="003F4293">
              <w:rPr>
                <w:rFonts w:cs="Times New Roman"/>
                <w:sz w:val="24"/>
                <w:szCs w:val="24"/>
              </w:rPr>
              <w:t>:</w:t>
            </w:r>
          </w:p>
          <w:p w14:paraId="3DCA882F" w14:textId="0A0BA65C" w:rsidR="00592F24" w:rsidRPr="00925D77" w:rsidRDefault="00592F24" w:rsidP="0015588D">
            <w:pPr>
              <w:pStyle w:val="P3Header1-Clauses"/>
              <w:numPr>
                <w:ilvl w:val="2"/>
                <w:numId w:val="37"/>
              </w:numPr>
              <w:ind w:left="981" w:hanging="360"/>
              <w:rPr>
                <w:sz w:val="24"/>
                <w:szCs w:val="24"/>
              </w:rPr>
            </w:pPr>
            <w:r w:rsidRPr="00925D77">
              <w:rPr>
                <w:sz w:val="24"/>
                <w:szCs w:val="24"/>
              </w:rPr>
              <w:t>Unless not required in accordance with ITB 4.1, be signed so as to be legally binding on all partners</w:t>
            </w:r>
            <w:r w:rsidR="003F4293">
              <w:rPr>
                <w:sz w:val="24"/>
                <w:szCs w:val="24"/>
              </w:rPr>
              <w:t>;</w:t>
            </w:r>
            <w:r w:rsidRPr="00925D77">
              <w:rPr>
                <w:sz w:val="24"/>
                <w:szCs w:val="24"/>
              </w:rPr>
              <w:t xml:space="preserve"> and</w:t>
            </w:r>
          </w:p>
          <w:p w14:paraId="1DD741AD" w14:textId="35689279" w:rsidR="00592F24" w:rsidRPr="00925D77" w:rsidRDefault="00592F24" w:rsidP="0015588D">
            <w:pPr>
              <w:pStyle w:val="P3Header1-Clauses"/>
              <w:numPr>
                <w:ilvl w:val="2"/>
                <w:numId w:val="37"/>
              </w:numPr>
              <w:ind w:left="981" w:hanging="360"/>
              <w:rPr>
                <w:sz w:val="24"/>
                <w:szCs w:val="24"/>
              </w:rPr>
            </w:pPr>
            <w:r w:rsidRPr="00925D77">
              <w:rPr>
                <w:sz w:val="24"/>
                <w:szCs w:val="24"/>
              </w:rPr>
              <w:t>Include the Representative’s authorization referred to in ITB 4.1(b), consisting of a power of attorney signed by those legally authorized to sign on behalf of the JVA.</w:t>
            </w:r>
          </w:p>
        </w:tc>
      </w:tr>
      <w:tr w:rsidR="00925D77" w:rsidRPr="00925D77" w14:paraId="3D0E0E63" w14:textId="77777777" w:rsidTr="00592F24">
        <w:trPr>
          <w:trHeight w:val="990"/>
          <w:jc w:val="center"/>
        </w:trPr>
        <w:tc>
          <w:tcPr>
            <w:tcW w:w="2250" w:type="dxa"/>
          </w:tcPr>
          <w:p w14:paraId="0EFCA701" w14:textId="77777777" w:rsidR="00592F24" w:rsidRPr="00925D77" w:rsidRDefault="00592F24">
            <w:pPr>
              <w:spacing w:before="120" w:after="120"/>
              <w:rPr>
                <w:sz w:val="24"/>
                <w:szCs w:val="24"/>
              </w:rPr>
            </w:pPr>
          </w:p>
        </w:tc>
        <w:tc>
          <w:tcPr>
            <w:tcW w:w="7380" w:type="dxa"/>
            <w:hideMark/>
          </w:tcPr>
          <w:p w14:paraId="0D9F8DC2" w14:textId="77777777"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cs="Times New Roman"/>
                <w:sz w:val="24"/>
                <w:szCs w:val="24"/>
              </w:rPr>
              <w:t>Any amendments such as interlineations, erasures, or overwriting shall be valid only if they are signed or initialed by the person signing the Bid.</w:t>
            </w:r>
          </w:p>
        </w:tc>
      </w:tr>
      <w:tr w:rsidR="00925D77" w:rsidRPr="00925D77" w14:paraId="53C113ED" w14:textId="77777777" w:rsidTr="00592F24">
        <w:trPr>
          <w:jc w:val="center"/>
        </w:trPr>
        <w:tc>
          <w:tcPr>
            <w:tcW w:w="9630" w:type="dxa"/>
            <w:gridSpan w:val="2"/>
            <w:hideMark/>
          </w:tcPr>
          <w:p w14:paraId="5F4ACDAB" w14:textId="77777777" w:rsidR="00592F24" w:rsidRPr="00925D77" w:rsidRDefault="00592F24" w:rsidP="00CD17FD">
            <w:pPr>
              <w:pStyle w:val="A"/>
              <w:rPr>
                <w:b/>
                <w:sz w:val="24"/>
                <w:szCs w:val="24"/>
              </w:rPr>
            </w:pPr>
            <w:bookmarkStart w:id="553" w:name="_Toc46142413"/>
            <w:bookmarkStart w:id="554" w:name="_Toc55294927"/>
            <w:bookmarkStart w:id="555" w:name="_Toc55295345"/>
            <w:r w:rsidRPr="00925D77">
              <w:rPr>
                <w:b/>
                <w:sz w:val="28"/>
                <w:szCs w:val="24"/>
              </w:rPr>
              <w:t>Submission and Opening of Bids</w:t>
            </w:r>
            <w:bookmarkEnd w:id="553"/>
            <w:bookmarkEnd w:id="554"/>
            <w:bookmarkEnd w:id="555"/>
          </w:p>
        </w:tc>
      </w:tr>
      <w:tr w:rsidR="00925D77" w:rsidRPr="00925D77" w14:paraId="22608995" w14:textId="77777777" w:rsidTr="00592F24">
        <w:trPr>
          <w:jc w:val="center"/>
        </w:trPr>
        <w:tc>
          <w:tcPr>
            <w:tcW w:w="2250" w:type="dxa"/>
            <w:hideMark/>
          </w:tcPr>
          <w:p w14:paraId="31266023" w14:textId="77777777" w:rsidR="00592F24" w:rsidRPr="00925D77" w:rsidRDefault="00592F24" w:rsidP="00CD17FD">
            <w:pPr>
              <w:pStyle w:val="1"/>
              <w:rPr>
                <w:sz w:val="24"/>
                <w:szCs w:val="24"/>
              </w:rPr>
            </w:pPr>
            <w:bookmarkStart w:id="556" w:name="_Toc46142414"/>
            <w:bookmarkStart w:id="557" w:name="_Toc55294928"/>
            <w:bookmarkStart w:id="558" w:name="_Toc55295346"/>
            <w:r w:rsidRPr="00925D77">
              <w:rPr>
                <w:sz w:val="24"/>
                <w:szCs w:val="24"/>
              </w:rPr>
              <w:t>Submission, Sealing and Marking of Bids</w:t>
            </w:r>
            <w:bookmarkEnd w:id="556"/>
            <w:bookmarkEnd w:id="557"/>
            <w:bookmarkEnd w:id="558"/>
          </w:p>
        </w:tc>
        <w:tc>
          <w:tcPr>
            <w:tcW w:w="7380" w:type="dxa"/>
            <w:hideMark/>
          </w:tcPr>
          <w:p w14:paraId="2842EDEA" w14:textId="546B3F10"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cs="Times New Roman"/>
                <w:sz w:val="24"/>
                <w:szCs w:val="24"/>
              </w:rPr>
              <w:t xml:space="preserve">The Bidder may submit their Bids by mail or by hand. When so specified </w:t>
            </w:r>
            <w:r w:rsidRPr="00925D77">
              <w:rPr>
                <w:rFonts w:cs="Times New Roman"/>
                <w:b/>
                <w:sz w:val="24"/>
                <w:szCs w:val="24"/>
              </w:rPr>
              <w:t>in the BDS</w:t>
            </w:r>
            <w:r w:rsidRPr="00925D77">
              <w:rPr>
                <w:rFonts w:cs="Times New Roman"/>
                <w:sz w:val="24"/>
                <w:szCs w:val="24"/>
              </w:rPr>
              <w:t>, Bidders shall have the option of submitting their Bids electronically. Procedures for submission, sealing and marking are as follows:</w:t>
            </w:r>
          </w:p>
          <w:p w14:paraId="2AAE03A0" w14:textId="6810D87B" w:rsidR="00592F24" w:rsidRPr="00925D77" w:rsidRDefault="00592F24" w:rsidP="0015588D">
            <w:pPr>
              <w:pStyle w:val="P3Header1-Clauses"/>
              <w:numPr>
                <w:ilvl w:val="2"/>
                <w:numId w:val="37"/>
              </w:numPr>
              <w:ind w:left="981" w:hanging="360"/>
              <w:rPr>
                <w:sz w:val="24"/>
                <w:szCs w:val="24"/>
              </w:rPr>
            </w:pPr>
            <w:r w:rsidRPr="00925D77">
              <w:rPr>
                <w:sz w:val="24"/>
                <w:szCs w:val="24"/>
              </w:rPr>
              <w:t>Bidders submitting Bids by mail or by hand shall enclose the original and each copy of the Bid, including alternative Bids, if permitted in accordance with ITB 13, in separate sealed envelopes, duly marking the envelopes as “ORIGINAL</w:t>
            </w:r>
            <w:r w:rsidR="00647FAF" w:rsidRPr="00925D77">
              <w:rPr>
                <w:sz w:val="24"/>
                <w:szCs w:val="24"/>
              </w:rPr>
              <w:t xml:space="preserve"> </w:t>
            </w:r>
            <w:r w:rsidR="00E07EAC" w:rsidRPr="00925D77">
              <w:rPr>
                <w:sz w:val="24"/>
                <w:szCs w:val="24"/>
              </w:rPr>
              <w:t>-</w:t>
            </w:r>
            <w:r w:rsidR="00647FAF" w:rsidRPr="00925D77">
              <w:rPr>
                <w:sz w:val="24"/>
                <w:szCs w:val="24"/>
              </w:rPr>
              <w:t xml:space="preserve"> </w:t>
            </w:r>
            <w:r w:rsidR="00E07EAC" w:rsidRPr="00925D77">
              <w:rPr>
                <w:rFonts w:hint="eastAsia"/>
                <w:sz w:val="24"/>
                <w:szCs w:val="24"/>
                <w:lang w:eastAsia="ko-KR"/>
              </w:rPr>
              <w:t>TECHNICAL BID</w:t>
            </w:r>
            <w:r w:rsidRPr="00925D77">
              <w:rPr>
                <w:sz w:val="24"/>
                <w:szCs w:val="24"/>
              </w:rPr>
              <w:t>,”</w:t>
            </w:r>
            <w:r w:rsidR="00E07EAC" w:rsidRPr="00925D77">
              <w:rPr>
                <w:sz w:val="24"/>
                <w:szCs w:val="24"/>
              </w:rPr>
              <w:t xml:space="preserve"> “ORIGINAL</w:t>
            </w:r>
            <w:r w:rsidR="00647FAF" w:rsidRPr="00925D77">
              <w:rPr>
                <w:sz w:val="24"/>
                <w:szCs w:val="24"/>
              </w:rPr>
              <w:t xml:space="preserve"> </w:t>
            </w:r>
            <w:r w:rsidR="00E07EAC" w:rsidRPr="00925D77">
              <w:rPr>
                <w:sz w:val="24"/>
                <w:szCs w:val="24"/>
              </w:rPr>
              <w:t>-</w:t>
            </w:r>
            <w:r w:rsidR="00647FAF" w:rsidRPr="00925D77">
              <w:rPr>
                <w:sz w:val="24"/>
                <w:szCs w:val="24"/>
              </w:rPr>
              <w:t xml:space="preserve"> </w:t>
            </w:r>
            <w:r w:rsidR="00E07EAC" w:rsidRPr="00925D77">
              <w:rPr>
                <w:sz w:val="24"/>
                <w:szCs w:val="24"/>
                <w:lang w:eastAsia="ko-KR"/>
              </w:rPr>
              <w:t>PRICE</w:t>
            </w:r>
            <w:r w:rsidR="00E07EAC" w:rsidRPr="00925D77">
              <w:rPr>
                <w:rFonts w:hint="eastAsia"/>
                <w:sz w:val="24"/>
                <w:szCs w:val="24"/>
                <w:lang w:eastAsia="ko-KR"/>
              </w:rPr>
              <w:t xml:space="preserve"> BID</w:t>
            </w:r>
            <w:r w:rsidR="00E07EAC" w:rsidRPr="00925D77">
              <w:rPr>
                <w:sz w:val="24"/>
                <w:szCs w:val="24"/>
              </w:rPr>
              <w:t>” and “COPY NO</w:t>
            </w:r>
            <w:r w:rsidR="00647FAF" w:rsidRPr="00925D77">
              <w:rPr>
                <w:sz w:val="24"/>
                <w:szCs w:val="24"/>
              </w:rPr>
              <w:t>…</w:t>
            </w:r>
            <w:r w:rsidR="00E07EAC" w:rsidRPr="00925D77">
              <w:rPr>
                <w:sz w:val="24"/>
                <w:szCs w:val="24"/>
              </w:rPr>
              <w:t xml:space="preserve">  -</w:t>
            </w:r>
            <w:r w:rsidR="00647FAF" w:rsidRPr="00925D77">
              <w:rPr>
                <w:sz w:val="24"/>
                <w:szCs w:val="24"/>
              </w:rPr>
              <w:t xml:space="preserve"> </w:t>
            </w:r>
            <w:r w:rsidR="00E07EAC" w:rsidRPr="00925D77">
              <w:rPr>
                <w:sz w:val="24"/>
                <w:szCs w:val="24"/>
              </w:rPr>
              <w:t>TECHNICAL PROPOSAL” and “COPY NO</w:t>
            </w:r>
            <w:r w:rsidR="00647FAF" w:rsidRPr="00925D77">
              <w:rPr>
                <w:sz w:val="24"/>
                <w:szCs w:val="24"/>
              </w:rPr>
              <w:t>…</w:t>
            </w:r>
            <w:r w:rsidR="00E07EAC" w:rsidRPr="00925D77">
              <w:rPr>
                <w:sz w:val="24"/>
                <w:szCs w:val="24"/>
              </w:rPr>
              <w:t xml:space="preserve"> -</w:t>
            </w:r>
            <w:r w:rsidR="00647FAF" w:rsidRPr="00925D77">
              <w:rPr>
                <w:sz w:val="24"/>
                <w:szCs w:val="24"/>
              </w:rPr>
              <w:t xml:space="preserve"> </w:t>
            </w:r>
            <w:r w:rsidR="00E07EAC" w:rsidRPr="00925D77">
              <w:rPr>
                <w:sz w:val="24"/>
                <w:szCs w:val="24"/>
              </w:rPr>
              <w:t>PRICE  PROPOSAL.”</w:t>
            </w:r>
            <w:r w:rsidRPr="00925D77">
              <w:rPr>
                <w:sz w:val="24"/>
                <w:szCs w:val="24"/>
              </w:rPr>
              <w:t xml:space="preserve"> These envelopes containing the original and the copies shall then be enclosed in one single envelope. The rest of the procedure shall be in accordance with ITB 23.2 to ITB 23.6.</w:t>
            </w:r>
          </w:p>
          <w:p w14:paraId="70CDCDE4" w14:textId="0B36B1FA" w:rsidR="00592F24" w:rsidRPr="00925D77" w:rsidRDefault="00592F24" w:rsidP="0015588D">
            <w:pPr>
              <w:pStyle w:val="P3Header1-Clauses"/>
              <w:numPr>
                <w:ilvl w:val="2"/>
                <w:numId w:val="37"/>
              </w:numPr>
              <w:ind w:left="981" w:hanging="360"/>
              <w:rPr>
                <w:sz w:val="24"/>
                <w:szCs w:val="24"/>
              </w:rPr>
            </w:pPr>
            <w:r w:rsidRPr="00925D77">
              <w:rPr>
                <w:sz w:val="24"/>
                <w:szCs w:val="24"/>
              </w:rPr>
              <w:lastRenderedPageBreak/>
              <w:t xml:space="preserve">Bidders submitting Bids electronically shall follow the electronic bid submission procedures specified </w:t>
            </w:r>
            <w:r w:rsidRPr="00925D77">
              <w:rPr>
                <w:b/>
                <w:sz w:val="24"/>
                <w:szCs w:val="24"/>
              </w:rPr>
              <w:t>in the BDS</w:t>
            </w:r>
            <w:r w:rsidRPr="00925D77">
              <w:rPr>
                <w:sz w:val="24"/>
                <w:szCs w:val="24"/>
              </w:rPr>
              <w:t>.</w:t>
            </w:r>
          </w:p>
        </w:tc>
      </w:tr>
      <w:tr w:rsidR="00925D77" w:rsidRPr="00925D77" w14:paraId="4D49D741" w14:textId="77777777" w:rsidTr="00592F24">
        <w:trPr>
          <w:jc w:val="center"/>
        </w:trPr>
        <w:tc>
          <w:tcPr>
            <w:tcW w:w="2250" w:type="dxa"/>
          </w:tcPr>
          <w:p w14:paraId="6C8AE661" w14:textId="77777777" w:rsidR="00592F24" w:rsidRPr="00925D77" w:rsidRDefault="00592F24">
            <w:pPr>
              <w:spacing w:before="120" w:after="120"/>
              <w:rPr>
                <w:sz w:val="24"/>
                <w:szCs w:val="24"/>
              </w:rPr>
            </w:pPr>
          </w:p>
          <w:p w14:paraId="27B4FB7F" w14:textId="77777777" w:rsidR="00592F24" w:rsidRPr="00925D77" w:rsidRDefault="00592F24">
            <w:pPr>
              <w:spacing w:before="120" w:after="120"/>
              <w:rPr>
                <w:sz w:val="24"/>
                <w:szCs w:val="24"/>
              </w:rPr>
            </w:pPr>
          </w:p>
        </w:tc>
        <w:tc>
          <w:tcPr>
            <w:tcW w:w="7380" w:type="dxa"/>
            <w:hideMark/>
          </w:tcPr>
          <w:p w14:paraId="6520EC1C" w14:textId="5617F839"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cs="Times New Roman"/>
                <w:spacing w:val="-4"/>
                <w:sz w:val="24"/>
                <w:szCs w:val="24"/>
              </w:rPr>
              <w:t>The inner and outer envelopes shall</w:t>
            </w:r>
            <w:r w:rsidR="00166AC8" w:rsidRPr="00925D77">
              <w:rPr>
                <w:rFonts w:cs="Times New Roman"/>
                <w:spacing w:val="-4"/>
                <w:sz w:val="24"/>
                <w:szCs w:val="24"/>
              </w:rPr>
              <w:t>:</w:t>
            </w:r>
          </w:p>
          <w:p w14:paraId="3B0ED81F" w14:textId="7BF9C68C" w:rsidR="00592F24" w:rsidRPr="00925D77" w:rsidRDefault="00920BF7" w:rsidP="0015588D">
            <w:pPr>
              <w:pStyle w:val="P3Header1-Clauses"/>
              <w:numPr>
                <w:ilvl w:val="2"/>
                <w:numId w:val="38"/>
              </w:numPr>
              <w:tabs>
                <w:tab w:val="left" w:pos="800"/>
              </w:tabs>
              <w:ind w:left="981" w:hanging="360"/>
              <w:rPr>
                <w:sz w:val="24"/>
                <w:szCs w:val="24"/>
              </w:rPr>
            </w:pPr>
            <w:r w:rsidRPr="00925D77">
              <w:rPr>
                <w:sz w:val="24"/>
                <w:szCs w:val="24"/>
              </w:rPr>
              <w:t xml:space="preserve"> </w:t>
            </w:r>
            <w:r w:rsidR="00592F24" w:rsidRPr="00925D77">
              <w:rPr>
                <w:sz w:val="24"/>
                <w:szCs w:val="24"/>
              </w:rPr>
              <w:t>bear the name and address of the Bidder</w:t>
            </w:r>
            <w:r w:rsidR="003C1D84">
              <w:rPr>
                <w:sz w:val="24"/>
                <w:szCs w:val="24"/>
              </w:rPr>
              <w:t>;</w:t>
            </w:r>
          </w:p>
          <w:p w14:paraId="4385F0F5" w14:textId="3842F2BA" w:rsidR="00592F24" w:rsidRPr="00925D77" w:rsidRDefault="00920BF7" w:rsidP="0015588D">
            <w:pPr>
              <w:pStyle w:val="P3Header1-Clauses"/>
              <w:numPr>
                <w:ilvl w:val="2"/>
                <w:numId w:val="38"/>
              </w:numPr>
              <w:tabs>
                <w:tab w:val="left" w:pos="800"/>
              </w:tabs>
              <w:ind w:left="981" w:hanging="360"/>
              <w:rPr>
                <w:sz w:val="24"/>
                <w:szCs w:val="24"/>
              </w:rPr>
            </w:pPr>
            <w:r w:rsidRPr="00925D77">
              <w:rPr>
                <w:sz w:val="24"/>
                <w:szCs w:val="24"/>
              </w:rPr>
              <w:t xml:space="preserve"> </w:t>
            </w:r>
            <w:r w:rsidR="00592F24" w:rsidRPr="00925D77">
              <w:rPr>
                <w:sz w:val="24"/>
                <w:szCs w:val="24"/>
              </w:rPr>
              <w:t>be addressed to the Employer in accordance with ITB 24.1</w:t>
            </w:r>
            <w:r w:rsidR="003C1D84">
              <w:rPr>
                <w:sz w:val="24"/>
                <w:szCs w:val="24"/>
              </w:rPr>
              <w:t>; and</w:t>
            </w:r>
          </w:p>
          <w:p w14:paraId="0479BCBA" w14:textId="50E1168D" w:rsidR="00920BF7" w:rsidRPr="00925D77" w:rsidRDefault="00592F24" w:rsidP="0015588D">
            <w:pPr>
              <w:pStyle w:val="P3Header1-Clauses"/>
              <w:numPr>
                <w:ilvl w:val="2"/>
                <w:numId w:val="37"/>
              </w:numPr>
              <w:ind w:left="981" w:hanging="360"/>
              <w:rPr>
                <w:sz w:val="24"/>
                <w:szCs w:val="24"/>
              </w:rPr>
            </w:pPr>
            <w:r w:rsidRPr="00925D77">
              <w:rPr>
                <w:sz w:val="24"/>
                <w:szCs w:val="24"/>
              </w:rPr>
              <w:t xml:space="preserve">bear the specific identification of this bidding process indicated </w:t>
            </w:r>
            <w:r w:rsidRPr="00925D77">
              <w:rPr>
                <w:b/>
                <w:sz w:val="24"/>
                <w:szCs w:val="24"/>
              </w:rPr>
              <w:t>in the BDS</w:t>
            </w:r>
            <w:r w:rsidR="00920BF7" w:rsidRPr="00925D77">
              <w:rPr>
                <w:sz w:val="24"/>
                <w:szCs w:val="24"/>
              </w:rPr>
              <w:t xml:space="preserve"> 1.1.</w:t>
            </w:r>
          </w:p>
        </w:tc>
      </w:tr>
      <w:tr w:rsidR="00925D77" w:rsidRPr="00925D77" w14:paraId="2E11805B" w14:textId="77777777" w:rsidTr="00592F24">
        <w:trPr>
          <w:jc w:val="center"/>
        </w:trPr>
        <w:tc>
          <w:tcPr>
            <w:tcW w:w="2250" w:type="dxa"/>
          </w:tcPr>
          <w:p w14:paraId="24D3AE7C" w14:textId="77777777" w:rsidR="00592F24" w:rsidRPr="00925D77" w:rsidRDefault="00592F24">
            <w:pPr>
              <w:spacing w:before="120" w:after="120"/>
              <w:rPr>
                <w:sz w:val="24"/>
                <w:szCs w:val="24"/>
              </w:rPr>
            </w:pPr>
          </w:p>
        </w:tc>
        <w:tc>
          <w:tcPr>
            <w:tcW w:w="7380" w:type="dxa"/>
            <w:hideMark/>
          </w:tcPr>
          <w:p w14:paraId="67D984AA" w14:textId="77777777"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eastAsia="맑은 고딕" w:cs="Times New Roman"/>
                <w:sz w:val="24"/>
                <w:szCs w:val="24"/>
              </w:rPr>
              <w:t>The outer envelopes and the inner envelopes containing the Technical Bid shall bear a warning not to open before the time and date for the opening of Technical Bid, in accordance with ITB 27.1</w:t>
            </w:r>
            <w:r w:rsidRPr="00925D77">
              <w:rPr>
                <w:rFonts w:cs="Times New Roman"/>
                <w:spacing w:val="-4"/>
                <w:sz w:val="24"/>
                <w:szCs w:val="24"/>
              </w:rPr>
              <w:t>.</w:t>
            </w:r>
          </w:p>
          <w:p w14:paraId="1EC361C0" w14:textId="77777777"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eastAsia="맑은 고딕" w:cs="Times New Roman"/>
                <w:sz w:val="24"/>
                <w:szCs w:val="24"/>
              </w:rPr>
              <w:t>The inner envelopes containing the Price Bid shall bear a warning not to open until advised by the Employer in accordance with ITB 27.7.</w:t>
            </w:r>
          </w:p>
          <w:p w14:paraId="4889BD1E" w14:textId="4520C9C8"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eastAsia="맑은 고딕" w:cs="Times New Roman"/>
                <w:sz w:val="24"/>
                <w:szCs w:val="24"/>
              </w:rPr>
              <w:t xml:space="preserve">Alternative Bids, if permissible in accordance with ITB 13, shall be prepared, sealed, marked, and delivered in accordance with the provisions of ITB </w:t>
            </w:r>
            <w:r w:rsidR="00626112" w:rsidRPr="00925D77">
              <w:rPr>
                <w:rFonts w:eastAsia="맑은 고딕" w:cs="Times New Roman"/>
                <w:sz w:val="24"/>
                <w:szCs w:val="24"/>
              </w:rPr>
              <w:t>22</w:t>
            </w:r>
            <w:r w:rsidRPr="00925D77">
              <w:rPr>
                <w:rFonts w:eastAsia="맑은 고딕" w:cs="Times New Roman"/>
                <w:sz w:val="24"/>
                <w:szCs w:val="24"/>
              </w:rPr>
              <w:t xml:space="preserve"> and ITB </w:t>
            </w:r>
            <w:r w:rsidR="00626112" w:rsidRPr="00925D77">
              <w:rPr>
                <w:rFonts w:eastAsia="맑은 고딕" w:cs="Times New Roman"/>
                <w:sz w:val="24"/>
                <w:szCs w:val="24"/>
              </w:rPr>
              <w:t>23</w:t>
            </w:r>
            <w:r w:rsidRPr="00925D77">
              <w:rPr>
                <w:rFonts w:eastAsia="맑은 고딕" w:cs="Times New Roman"/>
                <w:sz w:val="24"/>
                <w:szCs w:val="24"/>
              </w:rPr>
              <w:t>, with the inner envelopes marked in addition “ALTERNATIVE NO….” as appropriate.</w:t>
            </w:r>
          </w:p>
          <w:p w14:paraId="672914D8" w14:textId="77777777" w:rsidR="00592F24" w:rsidRPr="00925D77" w:rsidRDefault="00592F24" w:rsidP="0015588D">
            <w:pPr>
              <w:pStyle w:val="Header2-SubClauses"/>
              <w:numPr>
                <w:ilvl w:val="1"/>
                <w:numId w:val="38"/>
              </w:numPr>
              <w:tabs>
                <w:tab w:val="left" w:pos="800"/>
              </w:tabs>
              <w:spacing w:before="100" w:after="100"/>
              <w:ind w:left="490"/>
              <w:rPr>
                <w:rFonts w:cs="Times New Roman"/>
                <w:sz w:val="24"/>
                <w:szCs w:val="24"/>
              </w:rPr>
            </w:pPr>
            <w:r w:rsidRPr="00925D77">
              <w:rPr>
                <w:rFonts w:eastAsia="맑은 고딕" w:cs="Times New Roman"/>
                <w:sz w:val="24"/>
                <w:szCs w:val="24"/>
              </w:rPr>
              <w:t>If all envelopes are not sealed and marked as required, the Employer will assume no responsibility for the misplacement or premature opening of the bid.</w:t>
            </w:r>
          </w:p>
        </w:tc>
      </w:tr>
      <w:tr w:rsidR="00925D77" w:rsidRPr="00925D77" w14:paraId="40D84C2B" w14:textId="77777777" w:rsidTr="00592F24">
        <w:trPr>
          <w:trHeight w:val="720"/>
          <w:jc w:val="center"/>
        </w:trPr>
        <w:tc>
          <w:tcPr>
            <w:tcW w:w="2250" w:type="dxa"/>
            <w:hideMark/>
          </w:tcPr>
          <w:p w14:paraId="7075ED63" w14:textId="77777777" w:rsidR="00592F24" w:rsidRPr="00925D77" w:rsidRDefault="00592F24" w:rsidP="00CD17FD">
            <w:pPr>
              <w:pStyle w:val="1"/>
              <w:rPr>
                <w:sz w:val="24"/>
                <w:szCs w:val="24"/>
              </w:rPr>
            </w:pPr>
            <w:bookmarkStart w:id="559" w:name="_Toc46142415"/>
            <w:bookmarkStart w:id="560" w:name="_Toc55294929"/>
            <w:bookmarkStart w:id="561" w:name="_Toc55295347"/>
            <w:r w:rsidRPr="00925D77">
              <w:rPr>
                <w:sz w:val="24"/>
                <w:szCs w:val="24"/>
              </w:rPr>
              <w:t>Deadline for Submission of Bids</w:t>
            </w:r>
            <w:bookmarkEnd w:id="559"/>
            <w:bookmarkEnd w:id="560"/>
            <w:bookmarkEnd w:id="561"/>
          </w:p>
        </w:tc>
        <w:tc>
          <w:tcPr>
            <w:tcW w:w="7380" w:type="dxa"/>
            <w:hideMark/>
          </w:tcPr>
          <w:p w14:paraId="7720CFFE" w14:textId="4E10DED2"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pacing w:val="-4"/>
                <w:sz w:val="24"/>
                <w:szCs w:val="24"/>
              </w:rPr>
              <w:t xml:space="preserve">Bids must be received by the Employer at the address and no later than the date and time indicated </w:t>
            </w:r>
            <w:r w:rsidRPr="00925D77">
              <w:rPr>
                <w:rFonts w:cs="Times New Roman"/>
                <w:b/>
                <w:spacing w:val="-4"/>
                <w:sz w:val="24"/>
                <w:szCs w:val="24"/>
              </w:rPr>
              <w:t>in the BDS</w:t>
            </w:r>
            <w:r w:rsidRPr="00925D77">
              <w:rPr>
                <w:rFonts w:cs="Times New Roman"/>
                <w:spacing w:val="-4"/>
                <w:sz w:val="24"/>
                <w:szCs w:val="24"/>
              </w:rPr>
              <w:t>.</w:t>
            </w:r>
          </w:p>
        </w:tc>
      </w:tr>
      <w:tr w:rsidR="00925D77" w:rsidRPr="00925D77" w14:paraId="51869E65" w14:textId="77777777" w:rsidTr="00592F24">
        <w:trPr>
          <w:jc w:val="center"/>
        </w:trPr>
        <w:tc>
          <w:tcPr>
            <w:tcW w:w="2250" w:type="dxa"/>
          </w:tcPr>
          <w:p w14:paraId="44EEE211"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1B6374DA"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pacing w:val="-4"/>
                <w:sz w:val="24"/>
                <w:szCs w:val="24"/>
              </w:rPr>
              <w:t>The Employer may, at its discretion, extend the deadline for the submission of bids by amending the Bidding Document in accordance with ITB 8, in which case all rights and obligations of the Employer and Bidders previously subject to the deadline shall thereafter be subject to the deadline as extended.</w:t>
            </w:r>
          </w:p>
        </w:tc>
      </w:tr>
      <w:tr w:rsidR="00925D77" w:rsidRPr="00925D77" w14:paraId="0BF413FD" w14:textId="77777777" w:rsidTr="00592F24">
        <w:trPr>
          <w:jc w:val="center"/>
        </w:trPr>
        <w:tc>
          <w:tcPr>
            <w:tcW w:w="2250" w:type="dxa"/>
            <w:hideMark/>
          </w:tcPr>
          <w:p w14:paraId="3477624F" w14:textId="77777777" w:rsidR="00592F24" w:rsidRPr="00925D77" w:rsidRDefault="00592F24" w:rsidP="00CD17FD">
            <w:pPr>
              <w:pStyle w:val="1"/>
              <w:rPr>
                <w:sz w:val="24"/>
                <w:szCs w:val="24"/>
              </w:rPr>
            </w:pPr>
            <w:bookmarkStart w:id="562" w:name="_Toc46142416"/>
            <w:bookmarkStart w:id="563" w:name="_Toc55294930"/>
            <w:bookmarkStart w:id="564" w:name="_Toc55295348"/>
            <w:r w:rsidRPr="00925D77">
              <w:rPr>
                <w:sz w:val="24"/>
                <w:szCs w:val="24"/>
              </w:rPr>
              <w:t>Late Bids</w:t>
            </w:r>
            <w:bookmarkEnd w:id="562"/>
            <w:bookmarkEnd w:id="563"/>
            <w:bookmarkEnd w:id="564"/>
          </w:p>
        </w:tc>
        <w:tc>
          <w:tcPr>
            <w:tcW w:w="7380" w:type="dxa"/>
            <w:hideMark/>
          </w:tcPr>
          <w:p w14:paraId="63032D77" w14:textId="70A9474B"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pacing w:val="-4"/>
                <w:sz w:val="24"/>
                <w:szCs w:val="24"/>
              </w:rPr>
              <w:t>The Employer shall not consider any Bid that arrives after the deadline for submission of Bids, in accordance with ITB 24. Any Bid received by the Employer after the deadline for submission of Bids shall be declared late, rejected, and returned unopened to the Bidder.</w:t>
            </w:r>
          </w:p>
        </w:tc>
      </w:tr>
      <w:tr w:rsidR="00925D77" w:rsidRPr="00925D77" w14:paraId="29F433CB" w14:textId="77777777" w:rsidTr="00592F24">
        <w:trPr>
          <w:jc w:val="center"/>
        </w:trPr>
        <w:tc>
          <w:tcPr>
            <w:tcW w:w="2250" w:type="dxa"/>
            <w:hideMark/>
          </w:tcPr>
          <w:p w14:paraId="2DAF77A6" w14:textId="77777777" w:rsidR="00592F24" w:rsidRPr="00925D77" w:rsidRDefault="00592F24" w:rsidP="00CD17FD">
            <w:pPr>
              <w:pStyle w:val="1"/>
              <w:rPr>
                <w:sz w:val="24"/>
                <w:szCs w:val="24"/>
              </w:rPr>
            </w:pPr>
            <w:bookmarkStart w:id="565" w:name="_Toc46142417"/>
            <w:bookmarkStart w:id="566" w:name="_Toc55294931"/>
            <w:bookmarkStart w:id="567" w:name="_Toc55295349"/>
            <w:r w:rsidRPr="00925D77">
              <w:rPr>
                <w:sz w:val="24"/>
                <w:szCs w:val="24"/>
              </w:rPr>
              <w:t>Withdrawal, Substitution, and Modification of Bids</w:t>
            </w:r>
            <w:bookmarkEnd w:id="565"/>
            <w:bookmarkEnd w:id="566"/>
            <w:bookmarkEnd w:id="567"/>
            <w:r w:rsidRPr="00925D77">
              <w:rPr>
                <w:sz w:val="24"/>
                <w:szCs w:val="24"/>
              </w:rPr>
              <w:t xml:space="preserve"> </w:t>
            </w:r>
          </w:p>
        </w:tc>
        <w:tc>
          <w:tcPr>
            <w:tcW w:w="7380" w:type="dxa"/>
            <w:hideMark/>
          </w:tcPr>
          <w:p w14:paraId="3F8DF19F" w14:textId="65BF7394" w:rsidR="00592F24" w:rsidRPr="00925D77" w:rsidRDefault="00592F24" w:rsidP="0015588D">
            <w:pPr>
              <w:pStyle w:val="Header2-SubClauses"/>
              <w:numPr>
                <w:ilvl w:val="1"/>
                <w:numId w:val="38"/>
              </w:numPr>
              <w:tabs>
                <w:tab w:val="left" w:pos="800"/>
              </w:tabs>
              <w:spacing w:after="120"/>
              <w:ind w:left="490"/>
              <w:rPr>
                <w:rFonts w:cs="Times New Roman"/>
                <w:spacing w:val="-4"/>
                <w:sz w:val="24"/>
                <w:szCs w:val="24"/>
              </w:rPr>
            </w:pPr>
            <w:r w:rsidRPr="00925D77">
              <w:rPr>
                <w:rFonts w:cs="Times New Roman"/>
                <w:spacing w:val="-4"/>
                <w:sz w:val="24"/>
                <w:szCs w:val="24"/>
              </w:rPr>
              <w:t>A Bidder may withdraw, substitute, or modify its Bid after it has been submitted by sending a written notice, duly signed by an authorized representative, and shall include a copy of the authorization in accordance with ITB 22.2 (except for withdrawal notices, which do not require copies). The corresponding substitution or modification of the Bid must accompany the respective written notice.  All notices must be:</w:t>
            </w:r>
          </w:p>
          <w:p w14:paraId="437B4431" w14:textId="63BFE7E3" w:rsidR="00592F24" w:rsidRPr="00925D77" w:rsidRDefault="00592F24" w:rsidP="0015588D">
            <w:pPr>
              <w:pStyle w:val="P3Header1-Clauses"/>
              <w:numPr>
                <w:ilvl w:val="2"/>
                <w:numId w:val="37"/>
              </w:numPr>
              <w:ind w:left="979" w:hanging="360"/>
              <w:rPr>
                <w:sz w:val="24"/>
                <w:szCs w:val="24"/>
              </w:rPr>
            </w:pPr>
            <w:r w:rsidRPr="00925D77">
              <w:rPr>
                <w:sz w:val="24"/>
                <w:szCs w:val="24"/>
              </w:rPr>
              <w:t xml:space="preserve">prepared and submitted in accordance with ITB 22 and ITB 23 (except for withdrawal notices, which do not require copies), and </w:t>
            </w:r>
            <w:r w:rsidRPr="00925D77">
              <w:rPr>
                <w:sz w:val="24"/>
                <w:szCs w:val="24"/>
              </w:rPr>
              <w:lastRenderedPageBreak/>
              <w:t>in addition, the respective envelopes shall be clearly marked “WITHDRAWAL,” “SUBSTITUTION,” “MODIFICATION;” and</w:t>
            </w:r>
          </w:p>
          <w:p w14:paraId="6AF3E710" w14:textId="77777777" w:rsidR="00592F24" w:rsidRPr="00925D77" w:rsidRDefault="00592F24" w:rsidP="0015588D">
            <w:pPr>
              <w:pStyle w:val="P3Header1-Clauses"/>
              <w:numPr>
                <w:ilvl w:val="2"/>
                <w:numId w:val="37"/>
              </w:numPr>
              <w:ind w:left="979" w:hanging="360"/>
              <w:rPr>
                <w:spacing w:val="-4"/>
                <w:sz w:val="24"/>
                <w:szCs w:val="24"/>
              </w:rPr>
            </w:pPr>
            <w:r w:rsidRPr="00925D77">
              <w:rPr>
                <w:sz w:val="24"/>
                <w:szCs w:val="24"/>
              </w:rPr>
              <w:t>received by the Employer prior to the deadline prescribed for submission of Bids, in accordance with ITB 24.</w:t>
            </w:r>
          </w:p>
        </w:tc>
      </w:tr>
      <w:tr w:rsidR="00925D77" w:rsidRPr="00925D77" w14:paraId="658E2B7D" w14:textId="77777777" w:rsidTr="00592F24">
        <w:trPr>
          <w:jc w:val="center"/>
        </w:trPr>
        <w:tc>
          <w:tcPr>
            <w:tcW w:w="2250" w:type="dxa"/>
          </w:tcPr>
          <w:p w14:paraId="1873CAA4" w14:textId="77777777" w:rsidR="00592F24" w:rsidRPr="00925D77" w:rsidRDefault="00592F24">
            <w:pPr>
              <w:spacing w:before="120" w:after="120"/>
              <w:rPr>
                <w:sz w:val="24"/>
                <w:szCs w:val="24"/>
              </w:rPr>
            </w:pPr>
          </w:p>
        </w:tc>
        <w:tc>
          <w:tcPr>
            <w:tcW w:w="7380" w:type="dxa"/>
            <w:hideMark/>
          </w:tcPr>
          <w:p w14:paraId="2D31AB87" w14:textId="77777777" w:rsidR="00592F24" w:rsidRPr="00925D77" w:rsidRDefault="00592F24" w:rsidP="0015588D">
            <w:pPr>
              <w:pStyle w:val="Header2-SubClauses"/>
              <w:numPr>
                <w:ilvl w:val="1"/>
                <w:numId w:val="38"/>
              </w:numPr>
              <w:tabs>
                <w:tab w:val="left" w:pos="800"/>
              </w:tabs>
              <w:spacing w:after="120"/>
              <w:ind w:left="490"/>
              <w:rPr>
                <w:rFonts w:cs="Times New Roman"/>
                <w:spacing w:val="-4"/>
                <w:sz w:val="24"/>
                <w:szCs w:val="24"/>
              </w:rPr>
            </w:pPr>
            <w:r w:rsidRPr="00925D77">
              <w:rPr>
                <w:rFonts w:cs="Times New Roman"/>
                <w:spacing w:val="-4"/>
                <w:sz w:val="24"/>
                <w:szCs w:val="24"/>
              </w:rPr>
              <w:t>Bids requested to be withdrawn in accordance with ITB 26.1 shall be returned unopened to the Bidders.</w:t>
            </w:r>
          </w:p>
        </w:tc>
      </w:tr>
      <w:tr w:rsidR="00925D77" w:rsidRPr="00925D77" w14:paraId="545FB84E" w14:textId="77777777" w:rsidTr="00592F24">
        <w:trPr>
          <w:jc w:val="center"/>
        </w:trPr>
        <w:tc>
          <w:tcPr>
            <w:tcW w:w="2250" w:type="dxa"/>
          </w:tcPr>
          <w:p w14:paraId="1A274543" w14:textId="77777777" w:rsidR="00592F24" w:rsidRPr="00925D77" w:rsidRDefault="00592F24">
            <w:pPr>
              <w:spacing w:before="120" w:after="120"/>
              <w:rPr>
                <w:sz w:val="24"/>
                <w:szCs w:val="24"/>
              </w:rPr>
            </w:pPr>
          </w:p>
        </w:tc>
        <w:tc>
          <w:tcPr>
            <w:tcW w:w="7380" w:type="dxa"/>
            <w:hideMark/>
          </w:tcPr>
          <w:p w14:paraId="6F98CF90" w14:textId="726589CE" w:rsidR="00592F24" w:rsidRPr="00925D77" w:rsidRDefault="00592F24" w:rsidP="0015588D">
            <w:pPr>
              <w:pStyle w:val="Header2-SubClauses"/>
              <w:numPr>
                <w:ilvl w:val="1"/>
                <w:numId w:val="38"/>
              </w:numPr>
              <w:tabs>
                <w:tab w:val="left" w:pos="800"/>
              </w:tabs>
              <w:spacing w:after="120"/>
              <w:ind w:left="490"/>
              <w:rPr>
                <w:rFonts w:cs="Times New Roman"/>
                <w:spacing w:val="-4"/>
                <w:sz w:val="24"/>
                <w:szCs w:val="24"/>
              </w:rPr>
            </w:pPr>
            <w:r w:rsidRPr="00925D77">
              <w:rPr>
                <w:rFonts w:cs="Times New Roman"/>
                <w:spacing w:val="-4"/>
                <w:sz w:val="24"/>
                <w:szCs w:val="24"/>
              </w:rPr>
              <w:t xml:space="preserve">No Bid may be withdrawn, substituted, or modified in the interval between the deadline for submission of Bids and the expiration of the period of bid validity specified by the Bidder on the Letter of </w:t>
            </w:r>
            <w:r w:rsidRPr="00925D77">
              <w:rPr>
                <w:rFonts w:cs="Times New Roman"/>
                <w:spacing w:val="-4"/>
                <w:sz w:val="24"/>
                <w:szCs w:val="24"/>
                <w:lang w:eastAsia="ko-KR"/>
              </w:rPr>
              <w:t xml:space="preserve">Technical </w:t>
            </w:r>
            <w:r w:rsidRPr="00925D77">
              <w:rPr>
                <w:rFonts w:cs="Times New Roman"/>
                <w:spacing w:val="-4"/>
                <w:sz w:val="24"/>
                <w:szCs w:val="24"/>
              </w:rPr>
              <w:t xml:space="preserve">Bid </w:t>
            </w:r>
            <w:r w:rsidR="0072406B" w:rsidRPr="00925D77">
              <w:rPr>
                <w:rFonts w:cs="Times New Roman"/>
                <w:spacing w:val="-4"/>
                <w:sz w:val="24"/>
                <w:szCs w:val="24"/>
              </w:rPr>
              <w:t>and on the Letter of Price Bid or any extension thereof.</w:t>
            </w:r>
          </w:p>
        </w:tc>
      </w:tr>
      <w:tr w:rsidR="00925D77" w:rsidRPr="00925D77" w14:paraId="5433A82A" w14:textId="77777777" w:rsidTr="00592F24">
        <w:trPr>
          <w:jc w:val="center"/>
        </w:trPr>
        <w:tc>
          <w:tcPr>
            <w:tcW w:w="2250" w:type="dxa"/>
            <w:hideMark/>
          </w:tcPr>
          <w:p w14:paraId="772E5EE0" w14:textId="77777777" w:rsidR="00592F24" w:rsidRPr="00925D77" w:rsidRDefault="00592F24" w:rsidP="00CD17FD">
            <w:pPr>
              <w:pStyle w:val="1"/>
              <w:rPr>
                <w:sz w:val="24"/>
                <w:szCs w:val="24"/>
              </w:rPr>
            </w:pPr>
            <w:bookmarkStart w:id="568" w:name="_Toc46142418"/>
            <w:bookmarkStart w:id="569" w:name="_Toc55294932"/>
            <w:bookmarkStart w:id="570" w:name="_Toc55295350"/>
            <w:r w:rsidRPr="00925D77">
              <w:rPr>
                <w:sz w:val="24"/>
                <w:szCs w:val="24"/>
              </w:rPr>
              <w:t>Bid Opening</w:t>
            </w:r>
            <w:bookmarkEnd w:id="568"/>
            <w:bookmarkEnd w:id="569"/>
            <w:bookmarkEnd w:id="570"/>
          </w:p>
        </w:tc>
        <w:tc>
          <w:tcPr>
            <w:tcW w:w="7380" w:type="dxa"/>
            <w:hideMark/>
          </w:tcPr>
          <w:p w14:paraId="48FAAFB6" w14:textId="6271F68D" w:rsidR="00592F24" w:rsidRPr="00925D77" w:rsidRDefault="00592F24" w:rsidP="0015588D">
            <w:pPr>
              <w:pStyle w:val="Header2-SubClauses"/>
              <w:numPr>
                <w:ilvl w:val="1"/>
                <w:numId w:val="38"/>
              </w:numPr>
              <w:tabs>
                <w:tab w:val="left" w:pos="800"/>
              </w:tabs>
              <w:spacing w:before="100" w:after="100"/>
              <w:ind w:left="490"/>
              <w:rPr>
                <w:rFonts w:cs="Times New Roman"/>
                <w:spacing w:val="-2"/>
                <w:sz w:val="24"/>
                <w:szCs w:val="24"/>
              </w:rPr>
            </w:pPr>
            <w:r w:rsidRPr="00925D77">
              <w:rPr>
                <w:rFonts w:eastAsia="맑은 고딕" w:cs="Times New Roman"/>
                <w:sz w:val="24"/>
                <w:szCs w:val="24"/>
              </w:rPr>
              <w:t xml:space="preserve">The Employer shall open the Technical Bids in public at the address, on the date, and time specified </w:t>
            </w:r>
            <w:r w:rsidRPr="00925D77">
              <w:rPr>
                <w:rFonts w:eastAsia="맑은 고딕" w:cs="Times New Roman"/>
                <w:b/>
                <w:sz w:val="24"/>
                <w:szCs w:val="24"/>
              </w:rPr>
              <w:t>in the BDS</w:t>
            </w:r>
            <w:r w:rsidRPr="00925D77">
              <w:rPr>
                <w:rFonts w:eastAsia="맑은 고딕" w:cs="Times New Roman"/>
                <w:sz w:val="24"/>
                <w:szCs w:val="24"/>
              </w:rPr>
              <w:t xml:space="preserve"> in the presence of Bidder’s designated representatives and anyone who choose to attend. </w:t>
            </w:r>
            <w:r w:rsidR="00221022" w:rsidRPr="00925D77">
              <w:rPr>
                <w:rFonts w:cs="Times New Roman"/>
                <w:spacing w:val="-2"/>
                <w:sz w:val="24"/>
                <w:szCs w:val="24"/>
              </w:rPr>
              <w:t xml:space="preserve">Any specific electronic bid opening procedures required if electronic bidding is permitted in accordance with ITB 23.1, shall be as specified </w:t>
            </w:r>
            <w:r w:rsidR="00221022" w:rsidRPr="00925D77">
              <w:rPr>
                <w:rFonts w:cs="Times New Roman"/>
                <w:b/>
                <w:spacing w:val="-2"/>
                <w:sz w:val="24"/>
                <w:szCs w:val="24"/>
              </w:rPr>
              <w:t xml:space="preserve">in the BDS. </w:t>
            </w:r>
            <w:r w:rsidRPr="00925D77">
              <w:rPr>
                <w:rFonts w:eastAsia="맑은 고딕" w:cs="Times New Roman"/>
                <w:sz w:val="24"/>
                <w:szCs w:val="24"/>
              </w:rPr>
              <w:t>The Price Bids will remain unopened and will be held in custody of the Employer until the specified time of their opening.</w:t>
            </w:r>
          </w:p>
        </w:tc>
      </w:tr>
      <w:tr w:rsidR="00925D77" w:rsidRPr="00925D77" w14:paraId="66A4EB4B" w14:textId="77777777" w:rsidTr="00592F24">
        <w:trPr>
          <w:jc w:val="center"/>
        </w:trPr>
        <w:tc>
          <w:tcPr>
            <w:tcW w:w="2250" w:type="dxa"/>
          </w:tcPr>
          <w:p w14:paraId="5CC7454C" w14:textId="77777777" w:rsidR="00592F24" w:rsidRPr="00925D77" w:rsidRDefault="00592F24">
            <w:pPr>
              <w:spacing w:before="100" w:after="100"/>
              <w:rPr>
                <w:sz w:val="24"/>
                <w:szCs w:val="24"/>
              </w:rPr>
            </w:pPr>
          </w:p>
        </w:tc>
        <w:tc>
          <w:tcPr>
            <w:tcW w:w="7380" w:type="dxa"/>
            <w:hideMark/>
          </w:tcPr>
          <w:p w14:paraId="63BA5FFB" w14:textId="77777777"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eastAsia="맑은 고딕" w:cs="Times New Roman"/>
                <w:sz w:val="24"/>
                <w:szCs w:val="24"/>
              </w:rPr>
              <w:t xml:space="preserve">First, envelopes marked “WITHDRAWAL” shall be opened and read out and the envelope with the corresponding bid shall not be opened, but returned to the Bidder. No bid withdrawal shall be permitted unless the corresponding withdrawal notice contains a valid authorization to request the withdrawal and is read out at bid opening. </w:t>
            </w:r>
          </w:p>
          <w:p w14:paraId="00010531" w14:textId="77777777"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eastAsia="맑은 고딕" w:cs="Times New Roman"/>
                <w:sz w:val="24"/>
                <w:szCs w:val="24"/>
              </w:rPr>
              <w:t>Second, outer envelopes marked “SUBSTITUTION” shall be opened. The inner envelopes containing the Substitution Technical Bid and/or Substitution Price Bid shall be exchanged for the corresponding envelopes being substituted, which are to be returned to the Bidder unopened. Only the Substitution Technical Bid, if any, shall be opened, read out, and recorded. Substitution Price Bid will remain unopened in accordance with ITB 27.1. No envelope shall be substituted unless the corresponding Substitution Notice contains a valid authorization to request the substitution and is read out and recorded at bid opening.</w:t>
            </w:r>
          </w:p>
          <w:p w14:paraId="4230D695" w14:textId="263F58A1"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eastAsia="맑은 고딕" w:cs="Times New Roman"/>
                <w:sz w:val="24"/>
                <w:szCs w:val="24"/>
              </w:rPr>
              <w:t>Next, outer envelopes marked “MODIFICATION” shall be opened. No Technical Bid and/or Price Bid shall be mod</w:t>
            </w:r>
            <w:r w:rsidR="00042625" w:rsidRPr="00925D77">
              <w:rPr>
                <w:rFonts w:eastAsia="맑은 고딕" w:cs="Times New Roman"/>
                <w:sz w:val="24"/>
                <w:szCs w:val="24"/>
              </w:rPr>
              <w:t>ified unless the corresponding M</w:t>
            </w:r>
            <w:r w:rsidRPr="00925D77">
              <w:rPr>
                <w:rFonts w:eastAsia="맑은 고딕" w:cs="Times New Roman"/>
                <w:sz w:val="24"/>
                <w:szCs w:val="24"/>
              </w:rPr>
              <w:t xml:space="preserve">odification </w:t>
            </w:r>
            <w:r w:rsidR="00042625" w:rsidRPr="00925D77">
              <w:rPr>
                <w:rFonts w:eastAsia="맑은 고딕" w:cs="Times New Roman"/>
                <w:sz w:val="24"/>
                <w:szCs w:val="24"/>
              </w:rPr>
              <w:t>N</w:t>
            </w:r>
            <w:r w:rsidRPr="00925D77">
              <w:rPr>
                <w:rFonts w:eastAsia="맑은 고딕" w:cs="Times New Roman"/>
                <w:sz w:val="24"/>
                <w:szCs w:val="24"/>
              </w:rPr>
              <w:t xml:space="preserve">otice contains a valid authorization to request the modification and is read out and recorded at the opening of Technical </w:t>
            </w:r>
            <w:r w:rsidR="00042625" w:rsidRPr="00925D77">
              <w:rPr>
                <w:rFonts w:eastAsia="맑은 고딕" w:cs="Times New Roman"/>
                <w:sz w:val="24"/>
                <w:szCs w:val="24"/>
              </w:rPr>
              <w:t>B</w:t>
            </w:r>
            <w:r w:rsidRPr="00925D77">
              <w:rPr>
                <w:rFonts w:eastAsia="맑은 고딕" w:cs="Times New Roman"/>
                <w:sz w:val="24"/>
                <w:szCs w:val="24"/>
              </w:rPr>
              <w:t>id</w:t>
            </w:r>
            <w:r w:rsidR="00042625" w:rsidRPr="00925D77">
              <w:rPr>
                <w:rFonts w:eastAsia="맑은 고딕" w:cs="Times New Roman"/>
                <w:sz w:val="24"/>
                <w:szCs w:val="24"/>
              </w:rPr>
              <w:t>s</w:t>
            </w:r>
            <w:r w:rsidRPr="00925D77">
              <w:rPr>
                <w:rFonts w:eastAsia="맑은 고딕" w:cs="Times New Roman"/>
                <w:sz w:val="24"/>
                <w:szCs w:val="24"/>
              </w:rPr>
              <w:t>. Only the Technical Bids, both Original as well as Modification, are to be opened, read out, and recorded at the opening. Price Bids, both Original as well as Modification, will remain unopened in accordance with ITB 27.1.</w:t>
            </w:r>
          </w:p>
        </w:tc>
      </w:tr>
      <w:tr w:rsidR="00925D77" w:rsidRPr="00925D77" w14:paraId="17244DFD" w14:textId="77777777" w:rsidTr="00592F24">
        <w:trPr>
          <w:jc w:val="center"/>
        </w:trPr>
        <w:tc>
          <w:tcPr>
            <w:tcW w:w="2250" w:type="dxa"/>
          </w:tcPr>
          <w:p w14:paraId="5FE389CA" w14:textId="77777777" w:rsidR="00592F24" w:rsidRPr="00925D77" w:rsidRDefault="00592F24">
            <w:pPr>
              <w:spacing w:before="100" w:after="100"/>
              <w:rPr>
                <w:sz w:val="24"/>
                <w:szCs w:val="24"/>
              </w:rPr>
            </w:pPr>
          </w:p>
        </w:tc>
        <w:tc>
          <w:tcPr>
            <w:tcW w:w="7380" w:type="dxa"/>
            <w:hideMark/>
          </w:tcPr>
          <w:p w14:paraId="2E53431F" w14:textId="77777777" w:rsidR="00E757C3" w:rsidRPr="00925D77" w:rsidRDefault="00E757C3"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cs="Times New Roman"/>
                <w:spacing w:val="-4"/>
                <w:sz w:val="24"/>
                <w:szCs w:val="24"/>
              </w:rPr>
              <w:t xml:space="preserve">All other envelopes holding the Technical Bids shall be opened one at a time, and the following read out and recorded: </w:t>
            </w:r>
          </w:p>
          <w:p w14:paraId="4B42BA60" w14:textId="77777777" w:rsidR="00E757C3" w:rsidRPr="00925D77" w:rsidRDefault="00E757C3" w:rsidP="00E757C3">
            <w:pPr>
              <w:pStyle w:val="Header2-SubClauses"/>
              <w:tabs>
                <w:tab w:val="clear" w:pos="504"/>
                <w:tab w:val="left" w:pos="800"/>
              </w:tabs>
              <w:spacing w:before="100" w:after="100"/>
              <w:ind w:left="620" w:firstLine="0"/>
              <w:rPr>
                <w:rFonts w:cs="Times New Roman"/>
                <w:spacing w:val="-4"/>
                <w:sz w:val="24"/>
                <w:szCs w:val="24"/>
              </w:rPr>
            </w:pPr>
            <w:r w:rsidRPr="00925D77">
              <w:rPr>
                <w:rFonts w:cs="Times New Roman"/>
                <w:spacing w:val="-4"/>
                <w:sz w:val="24"/>
                <w:szCs w:val="24"/>
              </w:rPr>
              <w:t xml:space="preserve">(a) </w:t>
            </w:r>
            <w:r w:rsidRPr="00925D77">
              <w:rPr>
                <w:rFonts w:cs="Times New Roman"/>
                <w:sz w:val="24"/>
                <w:szCs w:val="24"/>
              </w:rPr>
              <w:t>the name of the Bidder;</w:t>
            </w:r>
          </w:p>
          <w:p w14:paraId="59F4E4F7" w14:textId="77777777" w:rsidR="00E757C3" w:rsidRPr="00925D77" w:rsidRDefault="00E757C3" w:rsidP="00E757C3">
            <w:pPr>
              <w:pStyle w:val="Header2-SubClauses"/>
              <w:tabs>
                <w:tab w:val="clear" w:pos="504"/>
                <w:tab w:val="left" w:pos="906"/>
              </w:tabs>
              <w:spacing w:before="100" w:after="100"/>
              <w:ind w:left="620" w:firstLine="0"/>
              <w:rPr>
                <w:rFonts w:cs="Times New Roman"/>
                <w:spacing w:val="-4"/>
                <w:sz w:val="24"/>
                <w:szCs w:val="24"/>
              </w:rPr>
            </w:pPr>
            <w:r w:rsidRPr="00925D77">
              <w:rPr>
                <w:rFonts w:cs="Times New Roman"/>
                <w:spacing w:val="-4"/>
                <w:sz w:val="24"/>
                <w:szCs w:val="24"/>
              </w:rPr>
              <w:t xml:space="preserve">(b) </w:t>
            </w:r>
            <w:r w:rsidRPr="00925D77">
              <w:rPr>
                <w:rFonts w:cs="Times New Roman"/>
                <w:sz w:val="24"/>
                <w:szCs w:val="24"/>
              </w:rPr>
              <w:t xml:space="preserve">whether there is a modification or substitution; </w:t>
            </w:r>
          </w:p>
          <w:p w14:paraId="2300CDBF" w14:textId="77777777" w:rsidR="00E757C3" w:rsidRPr="00925D77" w:rsidRDefault="00E757C3" w:rsidP="00E757C3">
            <w:pPr>
              <w:pStyle w:val="Header2-SubClauses"/>
              <w:tabs>
                <w:tab w:val="clear" w:pos="504"/>
                <w:tab w:val="left" w:pos="1047"/>
              </w:tabs>
              <w:spacing w:before="100" w:after="100"/>
              <w:ind w:leftChars="311" w:left="962" w:hangingChars="144" w:hanging="340"/>
              <w:rPr>
                <w:rFonts w:cs="Times New Roman"/>
                <w:spacing w:val="-4"/>
                <w:sz w:val="24"/>
                <w:szCs w:val="24"/>
              </w:rPr>
            </w:pPr>
            <w:r w:rsidRPr="00925D77">
              <w:rPr>
                <w:rFonts w:cs="Times New Roman"/>
                <w:spacing w:val="-4"/>
                <w:sz w:val="24"/>
                <w:szCs w:val="24"/>
              </w:rPr>
              <w:t xml:space="preserve">(c) </w:t>
            </w:r>
            <w:r w:rsidRPr="00925D77">
              <w:rPr>
                <w:rFonts w:cs="Times New Roman"/>
                <w:sz w:val="24"/>
                <w:szCs w:val="24"/>
              </w:rPr>
              <w:t>the presence of a bid security or a Bid-Securing Declaration, if required; and</w:t>
            </w:r>
            <w:r w:rsidRPr="00925D77">
              <w:rPr>
                <w:rFonts w:cs="Times New Roman"/>
                <w:spacing w:val="-4"/>
                <w:sz w:val="24"/>
                <w:szCs w:val="24"/>
              </w:rPr>
              <w:t xml:space="preserve"> </w:t>
            </w:r>
          </w:p>
          <w:p w14:paraId="70E1CF15" w14:textId="77777777" w:rsidR="00E757C3" w:rsidRPr="00925D77" w:rsidRDefault="00E757C3" w:rsidP="00E757C3">
            <w:pPr>
              <w:pStyle w:val="Header2-SubClauses"/>
              <w:tabs>
                <w:tab w:val="clear" w:pos="504"/>
                <w:tab w:val="left" w:pos="800"/>
              </w:tabs>
              <w:spacing w:before="100" w:after="100"/>
              <w:ind w:left="620" w:firstLine="0"/>
              <w:rPr>
                <w:rFonts w:cs="Times New Roman"/>
                <w:spacing w:val="-4"/>
                <w:sz w:val="24"/>
                <w:szCs w:val="24"/>
              </w:rPr>
            </w:pPr>
            <w:r w:rsidRPr="00925D77">
              <w:rPr>
                <w:rFonts w:cs="Times New Roman"/>
                <w:spacing w:val="-4"/>
                <w:sz w:val="24"/>
                <w:szCs w:val="24"/>
              </w:rPr>
              <w:t>(d) any other details as the Employer may consider appropriate.</w:t>
            </w:r>
          </w:p>
          <w:p w14:paraId="5D19F6C9" w14:textId="21D24966" w:rsidR="00E757C3" w:rsidRPr="00925D77" w:rsidRDefault="00E757C3" w:rsidP="00E757C3">
            <w:pPr>
              <w:pStyle w:val="Header2-SubClauses"/>
              <w:tabs>
                <w:tab w:val="clear" w:pos="504"/>
                <w:tab w:val="left" w:pos="800"/>
              </w:tabs>
              <w:spacing w:before="100" w:after="100"/>
              <w:ind w:left="620" w:firstLine="0"/>
              <w:rPr>
                <w:rFonts w:cs="Times New Roman"/>
                <w:spacing w:val="-4"/>
                <w:sz w:val="24"/>
                <w:szCs w:val="24"/>
              </w:rPr>
            </w:pPr>
            <w:r w:rsidRPr="00925D77">
              <w:rPr>
                <w:rFonts w:eastAsia="맑은 고딕" w:cs="Times New Roman"/>
                <w:sz w:val="24"/>
                <w:szCs w:val="24"/>
              </w:rPr>
              <w:t xml:space="preserve">Only Technical Bids and alternative Technical Bids read out and recorded at bid opening shall be considered for evaluation. Unless otherwise specified </w:t>
            </w:r>
            <w:r w:rsidRPr="00925D77">
              <w:rPr>
                <w:rFonts w:eastAsia="맑은 고딕" w:cs="Times New Roman"/>
                <w:b/>
                <w:sz w:val="24"/>
                <w:szCs w:val="24"/>
              </w:rPr>
              <w:t>in the BDS</w:t>
            </w:r>
            <w:r w:rsidRPr="00925D77">
              <w:rPr>
                <w:rFonts w:eastAsia="맑은 고딕" w:cs="Times New Roman"/>
                <w:sz w:val="24"/>
                <w:szCs w:val="24"/>
              </w:rPr>
              <w:t>, all pages of the Letter of Technical Bid are to be initialed by at least three representatives of the Employer attending the bid opening. No bid shall be rejected at the opening of Technical Bids except for late bids, in accordance with ITB 25.1.</w:t>
            </w:r>
          </w:p>
          <w:p w14:paraId="2CBAD905" w14:textId="1120C302" w:rsidR="00E757C3" w:rsidRPr="00925D77" w:rsidRDefault="00E757C3"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cs="Times New Roman"/>
                <w:spacing w:val="-4"/>
                <w:sz w:val="24"/>
                <w:szCs w:val="24"/>
              </w:rPr>
              <w:t>The Employer shall prepare a record of the opening of Technical Bids that shall include, as a minimum: the name of the Bidder and whether there is a withdrawal, substitution, or modification; and alternative Bids; and the presence or absence of a bid security or a Bid-Securing Declaration, if one was required. The Bidders’ representatives who are present shall be requested to sign the record. The omission of a Bidder’s signature on the record shall not invalidate the contents and effect of the record. A copy of the record shall be distributed to all Bidders who submitted Bids on time, and posted online when electronic bidding is permitted.</w:t>
            </w:r>
          </w:p>
        </w:tc>
      </w:tr>
      <w:tr w:rsidR="00925D77" w:rsidRPr="00925D77" w14:paraId="74F6A371" w14:textId="77777777" w:rsidTr="008615D9">
        <w:trPr>
          <w:trHeight w:val="1134"/>
          <w:jc w:val="center"/>
        </w:trPr>
        <w:tc>
          <w:tcPr>
            <w:tcW w:w="2250" w:type="dxa"/>
          </w:tcPr>
          <w:p w14:paraId="66D0AD16" w14:textId="77777777" w:rsidR="00592F24" w:rsidRPr="00925D77" w:rsidRDefault="00592F24">
            <w:pPr>
              <w:spacing w:before="100" w:after="100"/>
              <w:rPr>
                <w:sz w:val="24"/>
                <w:szCs w:val="24"/>
              </w:rPr>
            </w:pPr>
          </w:p>
        </w:tc>
        <w:tc>
          <w:tcPr>
            <w:tcW w:w="7380" w:type="dxa"/>
          </w:tcPr>
          <w:p w14:paraId="36D60C7A" w14:textId="77777777"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cs="Times New Roman"/>
                <w:spacing w:val="-4"/>
                <w:sz w:val="24"/>
                <w:szCs w:val="24"/>
                <w:lang w:eastAsia="ko-KR"/>
              </w:rPr>
              <w:t xml:space="preserve">At the end of </w:t>
            </w:r>
            <w:r w:rsidRPr="00925D77">
              <w:rPr>
                <w:rFonts w:eastAsia="맑은 고딕" w:cs="Times New Roman"/>
                <w:sz w:val="24"/>
                <w:szCs w:val="24"/>
              </w:rPr>
              <w:t>the evaluation of the Technical Bids, the Employer will invite bidders who have submitted substantially responsive Technical Bids and who have been determined as being qualified for award to attend the opening of the Price Bids. The date, time, and location of the opening of Price Bids will be advised in writing by the Employer. Bidders shall be given reasonable notice of the opening of Price Bids.</w:t>
            </w:r>
          </w:p>
          <w:p w14:paraId="4CA970F9" w14:textId="7B66ABCC"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eastAsia="맑은 고딕" w:cs="Times New Roman"/>
                <w:sz w:val="24"/>
                <w:szCs w:val="24"/>
              </w:rPr>
              <w:t>The Employer will notify Bidders in writing who have been rejected on the grounds of their Technical Bids being substantially nonresponsive to the requirements of the Bidding Document and return their Price Bids unopened.</w:t>
            </w:r>
          </w:p>
          <w:p w14:paraId="1B5FD355" w14:textId="77777777"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eastAsia="맑은 고딕" w:cs="Times New Roman"/>
                <w:sz w:val="24"/>
                <w:szCs w:val="24"/>
              </w:rPr>
              <w:t>The Employer shall conduct the opening of Price Bids of all Bidders who submitted substantially responsive Technical Bids, in the presence of Bidders` representatives who choose to attend at the address, date and time specified by the Employer. The Bidder’s representatives who are present shall be requested to sign a register evidencing their attendance.</w:t>
            </w:r>
          </w:p>
          <w:p w14:paraId="463B134F" w14:textId="77777777"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eastAsia="맑은 고딕" w:cs="Times New Roman"/>
                <w:sz w:val="24"/>
                <w:szCs w:val="24"/>
              </w:rPr>
              <w:t>All envelopes containing Price Bids shall be opened one at a time and the following read out and recorded;</w:t>
            </w:r>
          </w:p>
          <w:p w14:paraId="636096B6" w14:textId="77777777" w:rsidR="00592F24" w:rsidRPr="00925D77" w:rsidRDefault="00592F24">
            <w:pPr>
              <w:pStyle w:val="Header2-SubClauses"/>
              <w:tabs>
                <w:tab w:val="clear" w:pos="504"/>
                <w:tab w:val="left" w:pos="800"/>
              </w:tabs>
              <w:spacing w:before="100" w:after="0"/>
              <w:ind w:left="620" w:firstLine="0"/>
              <w:rPr>
                <w:rFonts w:eastAsia="맑은 고딕" w:cs="Times New Roman"/>
                <w:sz w:val="24"/>
                <w:szCs w:val="24"/>
              </w:rPr>
            </w:pPr>
            <w:r w:rsidRPr="00925D77">
              <w:rPr>
                <w:rFonts w:eastAsia="맑은 고딕" w:cs="Times New Roman"/>
                <w:sz w:val="24"/>
                <w:szCs w:val="24"/>
              </w:rPr>
              <w:lastRenderedPageBreak/>
              <w:t>(a) The name of the Bidder;</w:t>
            </w:r>
          </w:p>
          <w:p w14:paraId="0B82BC3B" w14:textId="77777777" w:rsidR="00592F24" w:rsidRPr="00925D77" w:rsidRDefault="00592F24">
            <w:pPr>
              <w:pStyle w:val="Header2-SubClauses"/>
              <w:tabs>
                <w:tab w:val="clear" w:pos="504"/>
                <w:tab w:val="left" w:pos="800"/>
              </w:tabs>
              <w:spacing w:before="100" w:after="0"/>
              <w:ind w:left="620" w:firstLine="0"/>
              <w:rPr>
                <w:rFonts w:eastAsia="맑은 고딕" w:cs="Times New Roman"/>
                <w:sz w:val="24"/>
                <w:szCs w:val="24"/>
              </w:rPr>
            </w:pPr>
            <w:r w:rsidRPr="00925D77">
              <w:rPr>
                <w:rFonts w:eastAsia="맑은 고딕" w:cs="Times New Roman"/>
                <w:sz w:val="24"/>
                <w:szCs w:val="24"/>
              </w:rPr>
              <w:t>(b) whether there is a modification or substitution;</w:t>
            </w:r>
          </w:p>
          <w:p w14:paraId="317BDD6E" w14:textId="77777777" w:rsidR="00592F24" w:rsidRPr="00925D77" w:rsidRDefault="00592F24">
            <w:pPr>
              <w:pStyle w:val="Header2-SubClauses"/>
              <w:tabs>
                <w:tab w:val="clear" w:pos="504"/>
                <w:tab w:val="left" w:pos="800"/>
              </w:tabs>
              <w:spacing w:before="100" w:after="0"/>
              <w:ind w:left="620" w:firstLine="0"/>
              <w:rPr>
                <w:rFonts w:eastAsia="맑은 고딕" w:cs="Times New Roman"/>
                <w:sz w:val="24"/>
                <w:szCs w:val="24"/>
              </w:rPr>
            </w:pPr>
            <w:r w:rsidRPr="00925D77">
              <w:rPr>
                <w:rFonts w:eastAsia="맑은 고딕" w:cs="Times New Roman"/>
                <w:sz w:val="24"/>
                <w:szCs w:val="24"/>
              </w:rPr>
              <w:t>(c) the Bid Prices, including any discounts and alternative offers; and</w:t>
            </w:r>
          </w:p>
          <w:p w14:paraId="77EA8F10" w14:textId="77777777" w:rsidR="00592F24" w:rsidRPr="00925D77" w:rsidRDefault="00592F24">
            <w:pPr>
              <w:pStyle w:val="Header2-SubClauses"/>
              <w:tabs>
                <w:tab w:val="clear" w:pos="504"/>
                <w:tab w:val="left" w:pos="800"/>
              </w:tabs>
              <w:spacing w:before="100" w:after="0"/>
              <w:ind w:left="620" w:firstLine="0"/>
              <w:rPr>
                <w:rFonts w:eastAsia="맑은 고딕" w:cs="Times New Roman"/>
                <w:sz w:val="24"/>
                <w:szCs w:val="24"/>
              </w:rPr>
            </w:pPr>
            <w:r w:rsidRPr="00925D77">
              <w:rPr>
                <w:rFonts w:eastAsia="맑은 고딕" w:cs="Times New Roman"/>
                <w:sz w:val="24"/>
                <w:szCs w:val="24"/>
              </w:rPr>
              <w:t>(d) any other details as the Employer may consider appropriate.</w:t>
            </w:r>
          </w:p>
          <w:p w14:paraId="7C7F4B4D" w14:textId="67E4D666" w:rsidR="00592F24" w:rsidRPr="00925D77" w:rsidRDefault="00592F24">
            <w:pPr>
              <w:pStyle w:val="Header2-SubClauses"/>
              <w:tabs>
                <w:tab w:val="clear" w:pos="504"/>
                <w:tab w:val="left" w:pos="800"/>
              </w:tabs>
              <w:spacing w:before="100" w:after="0"/>
              <w:ind w:left="620" w:firstLine="0"/>
              <w:rPr>
                <w:rFonts w:cs="Times New Roman"/>
                <w:spacing w:val="-4"/>
                <w:sz w:val="24"/>
                <w:szCs w:val="24"/>
              </w:rPr>
            </w:pPr>
            <w:r w:rsidRPr="00925D77">
              <w:rPr>
                <w:rFonts w:eastAsia="맑은 고딕" w:cs="Times New Roman"/>
                <w:sz w:val="24"/>
                <w:szCs w:val="24"/>
              </w:rPr>
              <w:t xml:space="preserve">Only Price Bids discounts, and alternative offers read out and recorded during the opening of Price Bids shall be considered for evaluation. </w:t>
            </w:r>
            <w:r w:rsidR="00343A94" w:rsidRPr="00925D77">
              <w:rPr>
                <w:rFonts w:cs="Times New Roman"/>
                <w:spacing w:val="-4"/>
                <w:sz w:val="24"/>
                <w:szCs w:val="24"/>
              </w:rPr>
              <w:t xml:space="preserve">Unless otherwise specified </w:t>
            </w:r>
            <w:r w:rsidR="00343A94" w:rsidRPr="00925D77">
              <w:rPr>
                <w:rFonts w:cs="Times New Roman"/>
                <w:b/>
                <w:spacing w:val="-4"/>
                <w:sz w:val="24"/>
                <w:szCs w:val="24"/>
              </w:rPr>
              <w:t>in the BDS</w:t>
            </w:r>
            <w:r w:rsidR="00343A94" w:rsidRPr="00925D77">
              <w:rPr>
                <w:rFonts w:cs="Times New Roman"/>
                <w:spacing w:val="-4"/>
                <w:sz w:val="24"/>
                <w:szCs w:val="24"/>
              </w:rPr>
              <w:t>, all pages of the Letter of Price Bid and Price Schedules are to be initialed by at least three representatives of the Employer attending the bid opening. No Bid shall be rejected at the opening of the Price Bids.</w:t>
            </w:r>
          </w:p>
          <w:p w14:paraId="442FB319" w14:textId="1FC7CFAC" w:rsidR="00592F24" w:rsidRPr="00925D77" w:rsidRDefault="00592F24" w:rsidP="0015588D">
            <w:pPr>
              <w:pStyle w:val="Header2-SubClauses"/>
              <w:numPr>
                <w:ilvl w:val="1"/>
                <w:numId w:val="38"/>
              </w:numPr>
              <w:tabs>
                <w:tab w:val="left" w:pos="800"/>
              </w:tabs>
              <w:spacing w:before="100" w:after="100"/>
              <w:ind w:left="490"/>
              <w:rPr>
                <w:rFonts w:cs="Times New Roman"/>
                <w:spacing w:val="-4"/>
                <w:sz w:val="24"/>
                <w:szCs w:val="24"/>
              </w:rPr>
            </w:pPr>
            <w:r w:rsidRPr="00925D77">
              <w:rPr>
                <w:rFonts w:eastAsia="맑은 고딕" w:cs="Times New Roman"/>
                <w:sz w:val="24"/>
                <w:szCs w:val="24"/>
              </w:rPr>
              <w:t>The Employer shall prepare a record of the opening of Price Bids that shall include, as a minimum: the name of the Bidder, the Bid Price (per lot if applicable), any discounts, and alternative offers. The Bidders’ representatives who are present shall be requested to sign the record. The omission of a Bidder’s signature on the record shall not invalidate the contents and effect of the record. A copy of the record shall be distributed to all Bidders who submitted Bids on time, and posted online when electronic bidding is permitted.</w:t>
            </w:r>
          </w:p>
        </w:tc>
      </w:tr>
      <w:tr w:rsidR="00925D77" w:rsidRPr="00925D77" w14:paraId="6B8ACA1B" w14:textId="77777777" w:rsidTr="00592F24">
        <w:trPr>
          <w:jc w:val="center"/>
        </w:trPr>
        <w:tc>
          <w:tcPr>
            <w:tcW w:w="9630" w:type="dxa"/>
            <w:gridSpan w:val="2"/>
            <w:hideMark/>
          </w:tcPr>
          <w:p w14:paraId="34E90C54" w14:textId="7C2F3BE0" w:rsidR="00592F24" w:rsidRPr="00925D77" w:rsidRDefault="00592F24" w:rsidP="00CD17FD">
            <w:pPr>
              <w:pStyle w:val="A"/>
              <w:rPr>
                <w:b/>
                <w:sz w:val="24"/>
                <w:szCs w:val="24"/>
              </w:rPr>
            </w:pPr>
            <w:bookmarkStart w:id="571" w:name="_Toc46142419"/>
            <w:bookmarkStart w:id="572" w:name="_Toc55294933"/>
            <w:bookmarkStart w:id="573" w:name="_Toc55295351"/>
            <w:r w:rsidRPr="00925D77">
              <w:rPr>
                <w:b/>
                <w:sz w:val="28"/>
                <w:szCs w:val="24"/>
              </w:rPr>
              <w:lastRenderedPageBreak/>
              <w:t>Evaluation and Comparison of Bids</w:t>
            </w:r>
            <w:bookmarkEnd w:id="571"/>
            <w:bookmarkEnd w:id="572"/>
            <w:bookmarkEnd w:id="573"/>
          </w:p>
        </w:tc>
      </w:tr>
      <w:tr w:rsidR="00925D77" w:rsidRPr="00925D77" w14:paraId="2F99EB4C" w14:textId="77777777" w:rsidTr="00592F24">
        <w:trPr>
          <w:jc w:val="center"/>
        </w:trPr>
        <w:tc>
          <w:tcPr>
            <w:tcW w:w="2250" w:type="dxa"/>
            <w:hideMark/>
          </w:tcPr>
          <w:p w14:paraId="4678549C" w14:textId="78DD51F8" w:rsidR="00592F24" w:rsidRPr="00925D77" w:rsidRDefault="00592F24" w:rsidP="00CD17FD">
            <w:pPr>
              <w:pStyle w:val="1"/>
              <w:rPr>
                <w:sz w:val="24"/>
                <w:szCs w:val="24"/>
              </w:rPr>
            </w:pPr>
            <w:bookmarkStart w:id="574" w:name="_Toc46142420"/>
            <w:bookmarkStart w:id="575" w:name="_Toc55294934"/>
            <w:bookmarkStart w:id="576" w:name="_Toc55295352"/>
            <w:r w:rsidRPr="00925D77">
              <w:rPr>
                <w:sz w:val="24"/>
                <w:szCs w:val="24"/>
              </w:rPr>
              <w:t>Confidentiality</w:t>
            </w:r>
            <w:bookmarkEnd w:id="574"/>
            <w:bookmarkEnd w:id="575"/>
            <w:bookmarkEnd w:id="576"/>
          </w:p>
        </w:tc>
        <w:tc>
          <w:tcPr>
            <w:tcW w:w="7380" w:type="dxa"/>
            <w:hideMark/>
          </w:tcPr>
          <w:p w14:paraId="1152C69B" w14:textId="3734B338" w:rsidR="00592F24" w:rsidRPr="00925D77" w:rsidRDefault="00592F24">
            <w:pPr>
              <w:pStyle w:val="Header2-SubClauses"/>
              <w:numPr>
                <w:ilvl w:val="1"/>
                <w:numId w:val="38"/>
              </w:numPr>
              <w:tabs>
                <w:tab w:val="left" w:pos="800"/>
              </w:tabs>
              <w:spacing w:after="120"/>
              <w:ind w:left="490"/>
              <w:rPr>
                <w:rFonts w:cs="Times New Roman"/>
                <w:sz w:val="24"/>
                <w:szCs w:val="24"/>
              </w:rPr>
            </w:pPr>
            <w:r w:rsidRPr="00925D77">
              <w:rPr>
                <w:rFonts w:eastAsia="맑은 고딕" w:cs="Times New Roman"/>
                <w:sz w:val="24"/>
                <w:szCs w:val="24"/>
              </w:rPr>
              <w:t>Information relating to the examination</w:t>
            </w:r>
            <w:r w:rsidRPr="00925D77">
              <w:rPr>
                <w:rFonts w:eastAsia="맑은 고딕" w:cs="Times New Roman"/>
                <w:sz w:val="24"/>
                <w:szCs w:val="24"/>
                <w:lang w:eastAsia="ko-KR"/>
              </w:rPr>
              <w:t xml:space="preserve">, clarification, and </w:t>
            </w:r>
            <w:r w:rsidRPr="00925D77">
              <w:rPr>
                <w:rFonts w:eastAsia="맑은 고딕" w:cs="Times New Roman"/>
                <w:sz w:val="24"/>
                <w:szCs w:val="24"/>
              </w:rPr>
              <w:t xml:space="preserve">evaluation of bids and proposals concerning awards shall not be disclosed to Bidders or any other persons not officially concerned with such process until the information on Contract award is communicated to all Bidders in accordance with ITB </w:t>
            </w:r>
            <w:r w:rsidR="00F5045D" w:rsidRPr="00925D77">
              <w:rPr>
                <w:rFonts w:eastAsia="맑은 고딕" w:cs="Times New Roman"/>
                <w:sz w:val="24"/>
                <w:szCs w:val="24"/>
              </w:rPr>
              <w:t>4</w:t>
            </w:r>
            <w:r w:rsidR="00F5045D">
              <w:rPr>
                <w:rFonts w:eastAsia="맑은 고딕" w:cs="Times New Roman"/>
                <w:sz w:val="24"/>
                <w:szCs w:val="24"/>
              </w:rPr>
              <w:t>3</w:t>
            </w:r>
            <w:r w:rsidRPr="00925D77">
              <w:rPr>
                <w:rFonts w:eastAsia="맑은 고딕" w:cs="Times New Roman"/>
                <w:sz w:val="24"/>
                <w:szCs w:val="24"/>
              </w:rPr>
              <w:t>.</w:t>
            </w:r>
          </w:p>
        </w:tc>
      </w:tr>
      <w:tr w:rsidR="00925D77" w:rsidRPr="00925D77" w14:paraId="35436880" w14:textId="77777777" w:rsidTr="00592F24">
        <w:trPr>
          <w:jc w:val="center"/>
        </w:trPr>
        <w:tc>
          <w:tcPr>
            <w:tcW w:w="2250" w:type="dxa"/>
          </w:tcPr>
          <w:p w14:paraId="3EE484EC" w14:textId="77777777" w:rsidR="00592F24" w:rsidRPr="00925D77" w:rsidRDefault="00592F24">
            <w:pPr>
              <w:spacing w:before="120" w:after="140"/>
              <w:rPr>
                <w:sz w:val="24"/>
                <w:szCs w:val="24"/>
              </w:rPr>
            </w:pPr>
          </w:p>
        </w:tc>
        <w:tc>
          <w:tcPr>
            <w:tcW w:w="7380" w:type="dxa"/>
            <w:hideMark/>
          </w:tcPr>
          <w:p w14:paraId="5FCC220E" w14:textId="77777777" w:rsidR="00592F24" w:rsidRPr="00925D77" w:rsidRDefault="00592F24" w:rsidP="0015588D">
            <w:pPr>
              <w:pStyle w:val="Header2-SubClauses"/>
              <w:numPr>
                <w:ilvl w:val="1"/>
                <w:numId w:val="38"/>
              </w:numPr>
              <w:tabs>
                <w:tab w:val="left" w:pos="800"/>
              </w:tabs>
              <w:spacing w:after="120"/>
              <w:ind w:left="490"/>
              <w:rPr>
                <w:rFonts w:cs="Times New Roman"/>
                <w:spacing w:val="-4"/>
                <w:sz w:val="24"/>
                <w:szCs w:val="24"/>
              </w:rPr>
            </w:pPr>
            <w:r w:rsidRPr="00925D77">
              <w:rPr>
                <w:rFonts w:cs="Times New Roman"/>
                <w:spacing w:val="-4"/>
                <w:sz w:val="24"/>
                <w:szCs w:val="24"/>
              </w:rPr>
              <w:t>Any attempt by a Bidder to influence the Employer in the evaluation of the Bids or Contract award decisions may result in the rejection of its Bid.</w:t>
            </w:r>
          </w:p>
        </w:tc>
      </w:tr>
      <w:tr w:rsidR="00925D77" w:rsidRPr="00925D77" w14:paraId="35A12EEC" w14:textId="77777777" w:rsidTr="00592F24">
        <w:trPr>
          <w:jc w:val="center"/>
        </w:trPr>
        <w:tc>
          <w:tcPr>
            <w:tcW w:w="2250" w:type="dxa"/>
          </w:tcPr>
          <w:p w14:paraId="760CC22D" w14:textId="77777777" w:rsidR="00592F24" w:rsidRPr="00925D77" w:rsidRDefault="00592F24">
            <w:pPr>
              <w:spacing w:before="120" w:after="140"/>
              <w:rPr>
                <w:sz w:val="24"/>
                <w:szCs w:val="24"/>
              </w:rPr>
            </w:pPr>
          </w:p>
        </w:tc>
        <w:tc>
          <w:tcPr>
            <w:tcW w:w="7380" w:type="dxa"/>
            <w:hideMark/>
          </w:tcPr>
          <w:p w14:paraId="628223B8" w14:textId="77777777" w:rsidR="00592F24" w:rsidRPr="00925D77" w:rsidRDefault="00592F24" w:rsidP="0015588D">
            <w:pPr>
              <w:pStyle w:val="Header2-SubClauses"/>
              <w:numPr>
                <w:ilvl w:val="1"/>
                <w:numId w:val="38"/>
              </w:numPr>
              <w:tabs>
                <w:tab w:val="left" w:pos="800"/>
              </w:tabs>
              <w:spacing w:after="120"/>
              <w:ind w:left="490"/>
              <w:rPr>
                <w:rFonts w:cs="Times New Roman"/>
                <w:spacing w:val="-4"/>
                <w:sz w:val="24"/>
                <w:szCs w:val="24"/>
              </w:rPr>
            </w:pPr>
            <w:r w:rsidRPr="00925D77">
              <w:rPr>
                <w:rFonts w:cs="Times New Roman"/>
                <w:spacing w:val="-4"/>
                <w:sz w:val="24"/>
                <w:szCs w:val="24"/>
              </w:rPr>
              <w:t>Notwithstanding ITB 28.2, from the time of bid opening to the time of Contract award, if any Bidder wishes to contact the Employer on any matter related to the bidding process, it should do so in writing.</w:t>
            </w:r>
          </w:p>
        </w:tc>
      </w:tr>
      <w:tr w:rsidR="00925D77" w:rsidRPr="00925D77" w14:paraId="55DC0AEB" w14:textId="77777777" w:rsidTr="00592F24">
        <w:trPr>
          <w:jc w:val="center"/>
        </w:trPr>
        <w:tc>
          <w:tcPr>
            <w:tcW w:w="2250" w:type="dxa"/>
          </w:tcPr>
          <w:p w14:paraId="0391EEDA" w14:textId="0839A7FF" w:rsidR="00592F24" w:rsidRPr="00925D77" w:rsidRDefault="00592F24" w:rsidP="00CD17FD">
            <w:pPr>
              <w:pStyle w:val="1"/>
              <w:rPr>
                <w:sz w:val="24"/>
                <w:szCs w:val="24"/>
              </w:rPr>
            </w:pPr>
            <w:bookmarkStart w:id="577" w:name="_Toc46142421"/>
            <w:bookmarkStart w:id="578" w:name="_Toc55294935"/>
            <w:bookmarkStart w:id="579" w:name="_Toc55295353"/>
            <w:r w:rsidRPr="00925D77">
              <w:rPr>
                <w:sz w:val="24"/>
                <w:szCs w:val="24"/>
              </w:rPr>
              <w:t>Clarification of Bids</w:t>
            </w:r>
            <w:bookmarkEnd w:id="577"/>
            <w:bookmarkEnd w:id="578"/>
            <w:bookmarkEnd w:id="579"/>
          </w:p>
          <w:p w14:paraId="1084CFE1" w14:textId="77777777" w:rsidR="00592F24" w:rsidRPr="00925D77" w:rsidRDefault="00592F24">
            <w:pPr>
              <w:pStyle w:val="Header1-Clauses"/>
              <w:tabs>
                <w:tab w:val="clear" w:pos="432"/>
                <w:tab w:val="left" w:pos="800"/>
              </w:tabs>
              <w:spacing w:after="140"/>
              <w:ind w:left="0" w:firstLine="0"/>
              <w:rPr>
                <w:sz w:val="24"/>
                <w:szCs w:val="24"/>
              </w:rPr>
            </w:pPr>
          </w:p>
        </w:tc>
        <w:tc>
          <w:tcPr>
            <w:tcW w:w="7380" w:type="dxa"/>
            <w:hideMark/>
          </w:tcPr>
          <w:p w14:paraId="5227A46F" w14:textId="5CA5A37E" w:rsidR="00592F24" w:rsidRPr="00925D77" w:rsidRDefault="00592F24" w:rsidP="0015588D">
            <w:pPr>
              <w:pStyle w:val="Header2-SubClauses"/>
              <w:numPr>
                <w:ilvl w:val="1"/>
                <w:numId w:val="38"/>
              </w:numPr>
              <w:tabs>
                <w:tab w:val="left" w:pos="800"/>
              </w:tabs>
              <w:spacing w:after="140"/>
              <w:ind w:left="490"/>
              <w:rPr>
                <w:rFonts w:cs="Times New Roman"/>
                <w:sz w:val="24"/>
                <w:szCs w:val="24"/>
              </w:rPr>
            </w:pPr>
            <w:r w:rsidRPr="00925D77">
              <w:rPr>
                <w:rFonts w:eastAsia="맑은 고딕" w:cs="Times New Roman"/>
                <w:sz w:val="24"/>
                <w:szCs w:val="24"/>
              </w:rPr>
              <w:t>To assist in the examination, evaluation, and comparison of the Technical and Price Bids, and qualification of the Bidders, the Employer may, at its discretion, ask any Bidder for a clarification of its Bid. Any clarification submitted by a Bidder that is not in response to a request by the Employer shall not be considered. The Employer’s request for clarification and the response shall be in writing. No change in the substance of the Technical Bid or prices in the Price Bid shall be sought, offered, or permitted, except to confirm the correction of arithmetic errors discovered by the Employer in the evaluation of the Bids, in accordance with ITB 36.</w:t>
            </w:r>
          </w:p>
        </w:tc>
      </w:tr>
      <w:tr w:rsidR="00925D77" w:rsidRPr="00925D77" w14:paraId="53DA6E4D" w14:textId="77777777" w:rsidTr="00592F24">
        <w:trPr>
          <w:jc w:val="center"/>
        </w:trPr>
        <w:tc>
          <w:tcPr>
            <w:tcW w:w="2250" w:type="dxa"/>
          </w:tcPr>
          <w:p w14:paraId="759BB5FB" w14:textId="77777777" w:rsidR="00592F24" w:rsidRPr="00925D77" w:rsidRDefault="00592F24">
            <w:pPr>
              <w:pStyle w:val="Header1-Clauses"/>
              <w:tabs>
                <w:tab w:val="clear" w:pos="432"/>
                <w:tab w:val="left" w:pos="800"/>
              </w:tabs>
              <w:spacing w:after="140"/>
              <w:ind w:left="0" w:firstLine="0"/>
              <w:rPr>
                <w:sz w:val="24"/>
                <w:szCs w:val="24"/>
              </w:rPr>
            </w:pPr>
          </w:p>
        </w:tc>
        <w:tc>
          <w:tcPr>
            <w:tcW w:w="7380" w:type="dxa"/>
            <w:hideMark/>
          </w:tcPr>
          <w:p w14:paraId="71A14B80" w14:textId="77777777" w:rsidR="00592F24" w:rsidRPr="00925D77" w:rsidRDefault="00592F24" w:rsidP="0015588D">
            <w:pPr>
              <w:pStyle w:val="Header2-SubClauses"/>
              <w:numPr>
                <w:ilvl w:val="1"/>
                <w:numId w:val="38"/>
              </w:numPr>
              <w:tabs>
                <w:tab w:val="left" w:pos="800"/>
              </w:tabs>
              <w:spacing w:after="140"/>
              <w:ind w:left="490"/>
              <w:rPr>
                <w:rFonts w:cs="Times New Roman"/>
                <w:sz w:val="24"/>
                <w:szCs w:val="24"/>
              </w:rPr>
            </w:pPr>
            <w:r w:rsidRPr="00925D77">
              <w:rPr>
                <w:rFonts w:cs="Times New Roman"/>
                <w:spacing w:val="-4"/>
                <w:sz w:val="24"/>
                <w:szCs w:val="24"/>
              </w:rPr>
              <w:t>If a Bidder does not provide clarifications of its Bid by the date and time set in the Employer’s request for clarification, its Bid may be rejected.</w:t>
            </w:r>
          </w:p>
        </w:tc>
      </w:tr>
      <w:tr w:rsidR="00925D77" w:rsidRPr="00925D77" w14:paraId="6B72FA5F" w14:textId="77777777" w:rsidTr="00592F24">
        <w:trPr>
          <w:jc w:val="center"/>
        </w:trPr>
        <w:tc>
          <w:tcPr>
            <w:tcW w:w="2250" w:type="dxa"/>
            <w:hideMark/>
          </w:tcPr>
          <w:p w14:paraId="7DC66319" w14:textId="77777777" w:rsidR="00592F24" w:rsidRPr="00925D77" w:rsidRDefault="00592F24" w:rsidP="005D2329">
            <w:pPr>
              <w:pStyle w:val="1"/>
              <w:rPr>
                <w:sz w:val="24"/>
                <w:szCs w:val="24"/>
              </w:rPr>
            </w:pPr>
            <w:bookmarkStart w:id="580" w:name="_Toc55294936"/>
            <w:bookmarkStart w:id="581" w:name="_Toc55295354"/>
            <w:r w:rsidRPr="00925D77">
              <w:rPr>
                <w:sz w:val="24"/>
                <w:szCs w:val="24"/>
              </w:rPr>
              <w:t>Deviations, Reservations, and Omissions</w:t>
            </w:r>
            <w:bookmarkEnd w:id="580"/>
            <w:bookmarkEnd w:id="581"/>
          </w:p>
        </w:tc>
        <w:tc>
          <w:tcPr>
            <w:tcW w:w="7380" w:type="dxa"/>
            <w:hideMark/>
          </w:tcPr>
          <w:p w14:paraId="3ED4C233" w14:textId="77777777" w:rsidR="00592F24" w:rsidRPr="00925D77" w:rsidRDefault="00592F24" w:rsidP="0015588D">
            <w:pPr>
              <w:pStyle w:val="Header2-SubClauses"/>
              <w:numPr>
                <w:ilvl w:val="1"/>
                <w:numId w:val="38"/>
              </w:numPr>
              <w:tabs>
                <w:tab w:val="left" w:pos="800"/>
              </w:tabs>
              <w:spacing w:after="140"/>
              <w:ind w:left="620" w:hanging="634"/>
              <w:rPr>
                <w:rFonts w:cs="Times New Roman"/>
                <w:spacing w:val="-4"/>
                <w:sz w:val="24"/>
                <w:szCs w:val="24"/>
              </w:rPr>
            </w:pPr>
            <w:r w:rsidRPr="00925D77">
              <w:rPr>
                <w:rFonts w:cs="Times New Roman"/>
                <w:spacing w:val="-4"/>
                <w:sz w:val="24"/>
                <w:szCs w:val="24"/>
              </w:rPr>
              <w:t>During the evaluation of Bids, the following definitions apply:</w:t>
            </w:r>
          </w:p>
          <w:p w14:paraId="032AEBC8" w14:textId="77777777" w:rsidR="00592F24" w:rsidRPr="00925D77" w:rsidRDefault="00592F24" w:rsidP="0015588D">
            <w:pPr>
              <w:pStyle w:val="P3Header1-Clauses"/>
              <w:numPr>
                <w:ilvl w:val="2"/>
                <w:numId w:val="38"/>
              </w:numPr>
              <w:tabs>
                <w:tab w:val="left" w:pos="800"/>
              </w:tabs>
              <w:spacing w:after="140"/>
              <w:ind w:left="981" w:hanging="360"/>
              <w:rPr>
                <w:sz w:val="24"/>
                <w:szCs w:val="24"/>
              </w:rPr>
            </w:pPr>
            <w:r w:rsidRPr="00925D77">
              <w:rPr>
                <w:sz w:val="24"/>
                <w:szCs w:val="24"/>
              </w:rPr>
              <w:t xml:space="preserve">“Deviation” is a departure from the requirements specified in the Bidding Document; </w:t>
            </w:r>
          </w:p>
          <w:p w14:paraId="20A4158D" w14:textId="77777777" w:rsidR="00592F24" w:rsidRPr="00925D77" w:rsidRDefault="00592F24" w:rsidP="0015588D">
            <w:pPr>
              <w:pStyle w:val="P3Header1-Clauses"/>
              <w:numPr>
                <w:ilvl w:val="2"/>
                <w:numId w:val="38"/>
              </w:numPr>
              <w:tabs>
                <w:tab w:val="left" w:pos="800"/>
              </w:tabs>
              <w:spacing w:after="140"/>
              <w:ind w:left="981" w:hanging="360"/>
              <w:rPr>
                <w:sz w:val="24"/>
                <w:szCs w:val="24"/>
              </w:rPr>
            </w:pPr>
            <w:r w:rsidRPr="00925D77">
              <w:rPr>
                <w:sz w:val="24"/>
                <w:szCs w:val="24"/>
              </w:rPr>
              <w:t>“Reservation” is the setting of limiting conditions or withholding from complete acceptance of the requirements specified in the Bidding Document; and</w:t>
            </w:r>
          </w:p>
          <w:p w14:paraId="51DB770C" w14:textId="77777777" w:rsidR="00592F24" w:rsidRPr="00925D77" w:rsidRDefault="00592F24" w:rsidP="0015588D">
            <w:pPr>
              <w:pStyle w:val="P3Header1-Clauses"/>
              <w:numPr>
                <w:ilvl w:val="2"/>
                <w:numId w:val="38"/>
              </w:numPr>
              <w:tabs>
                <w:tab w:val="left" w:pos="800"/>
              </w:tabs>
              <w:spacing w:after="140"/>
              <w:ind w:left="981" w:hanging="360"/>
              <w:rPr>
                <w:sz w:val="24"/>
                <w:szCs w:val="24"/>
              </w:rPr>
            </w:pPr>
            <w:r w:rsidRPr="00925D77">
              <w:rPr>
                <w:sz w:val="24"/>
                <w:szCs w:val="24"/>
              </w:rPr>
              <w:t>“Omission” is the failure to submit part or all of the information or documentation required in the Bidding Document.</w:t>
            </w:r>
          </w:p>
        </w:tc>
      </w:tr>
      <w:tr w:rsidR="00925D77" w:rsidRPr="00925D77" w14:paraId="571F89E0" w14:textId="77777777" w:rsidTr="00592F24">
        <w:trPr>
          <w:jc w:val="center"/>
        </w:trPr>
        <w:tc>
          <w:tcPr>
            <w:tcW w:w="2250" w:type="dxa"/>
            <w:hideMark/>
          </w:tcPr>
          <w:p w14:paraId="34FC07BF" w14:textId="3144EEB7" w:rsidR="00592F24" w:rsidRPr="00925D77" w:rsidRDefault="00E23612" w:rsidP="0015588D">
            <w:pPr>
              <w:pStyle w:val="1"/>
              <w:numPr>
                <w:ilvl w:val="0"/>
                <w:numId w:val="39"/>
              </w:numPr>
              <w:rPr>
                <w:sz w:val="24"/>
                <w:szCs w:val="24"/>
              </w:rPr>
            </w:pPr>
            <w:bookmarkStart w:id="582" w:name="_Toc46142422"/>
            <w:bookmarkStart w:id="583" w:name="_Toc55294937"/>
            <w:bookmarkStart w:id="584" w:name="_Toc55295355"/>
            <w:r w:rsidRPr="00925D77">
              <w:rPr>
                <w:sz w:val="24"/>
                <w:szCs w:val="24"/>
                <w:lang w:eastAsia="ko-KR"/>
              </w:rPr>
              <w:t xml:space="preserve">Preliminary </w:t>
            </w:r>
            <w:r w:rsidR="00592F24" w:rsidRPr="00925D77">
              <w:rPr>
                <w:sz w:val="24"/>
                <w:szCs w:val="24"/>
                <w:lang w:eastAsia="ko-KR"/>
              </w:rPr>
              <w:t>Examination of Technical Bids</w:t>
            </w:r>
            <w:bookmarkEnd w:id="582"/>
            <w:bookmarkEnd w:id="583"/>
            <w:bookmarkEnd w:id="584"/>
          </w:p>
        </w:tc>
        <w:tc>
          <w:tcPr>
            <w:tcW w:w="7380" w:type="dxa"/>
            <w:hideMark/>
          </w:tcPr>
          <w:p w14:paraId="43C20054" w14:textId="61A7E1BD" w:rsidR="00592F24" w:rsidRPr="00925D77" w:rsidRDefault="00592F24" w:rsidP="0015588D">
            <w:pPr>
              <w:pStyle w:val="Header2-SubClauses"/>
              <w:numPr>
                <w:ilvl w:val="1"/>
                <w:numId w:val="38"/>
              </w:numPr>
              <w:tabs>
                <w:tab w:val="left" w:pos="800"/>
              </w:tabs>
              <w:spacing w:after="140"/>
              <w:ind w:left="490"/>
              <w:rPr>
                <w:rFonts w:cs="Times New Roman"/>
                <w:spacing w:val="-4"/>
                <w:sz w:val="24"/>
                <w:szCs w:val="24"/>
              </w:rPr>
            </w:pPr>
            <w:r w:rsidRPr="00925D77">
              <w:rPr>
                <w:rFonts w:cs="Times New Roman"/>
                <w:spacing w:val="-4"/>
                <w:sz w:val="24"/>
                <w:szCs w:val="24"/>
              </w:rPr>
              <w:t>The Employer shall examine the Technical Bid</w:t>
            </w:r>
            <w:r w:rsidRPr="00925D77">
              <w:rPr>
                <w:rFonts w:cs="Times New Roman"/>
                <w:sz w:val="24"/>
                <w:szCs w:val="24"/>
              </w:rPr>
              <w:t xml:space="preserve"> </w:t>
            </w:r>
            <w:r w:rsidRPr="00925D77">
              <w:rPr>
                <w:rFonts w:cs="Times New Roman"/>
                <w:sz w:val="24"/>
                <w:szCs w:val="24"/>
                <w:lang w:val="en-GB"/>
              </w:rPr>
              <w:t>to confirm that all documents and technical documentation requested in ITB 11.2 have been provided, and to determine the completeness of each document submitted. If any of these documents or information is missing, the Bid may be rejected.</w:t>
            </w:r>
          </w:p>
          <w:p w14:paraId="04937D79" w14:textId="77777777" w:rsidR="00592F24" w:rsidRPr="00925D77" w:rsidRDefault="00592F24" w:rsidP="0015588D">
            <w:pPr>
              <w:pStyle w:val="Header2-SubClauses"/>
              <w:numPr>
                <w:ilvl w:val="1"/>
                <w:numId w:val="38"/>
              </w:numPr>
              <w:tabs>
                <w:tab w:val="left" w:pos="800"/>
              </w:tabs>
              <w:spacing w:after="140"/>
              <w:ind w:left="490"/>
              <w:rPr>
                <w:rFonts w:cs="Times New Roman"/>
                <w:spacing w:val="-4"/>
                <w:sz w:val="24"/>
                <w:szCs w:val="24"/>
              </w:rPr>
            </w:pPr>
            <w:r w:rsidRPr="00925D77">
              <w:rPr>
                <w:rFonts w:cs="Times New Roman"/>
                <w:sz w:val="24"/>
                <w:szCs w:val="24"/>
              </w:rPr>
              <w:t xml:space="preserve">The Employer shall confirm that the following documents and information have been provided in the Technical Bid. If any of these documents or information is missing, the offer shall be rejected. </w:t>
            </w:r>
          </w:p>
          <w:p w14:paraId="29412E1A" w14:textId="1F5A00CE" w:rsidR="00592F24" w:rsidRPr="00925D77" w:rsidRDefault="00592F24">
            <w:pPr>
              <w:pStyle w:val="Header2-SubClauses"/>
              <w:tabs>
                <w:tab w:val="clear" w:pos="504"/>
                <w:tab w:val="left" w:pos="800"/>
              </w:tabs>
              <w:spacing w:after="140"/>
              <w:ind w:left="620" w:firstLine="0"/>
              <w:rPr>
                <w:rFonts w:cs="Times New Roman"/>
                <w:sz w:val="24"/>
                <w:szCs w:val="24"/>
              </w:rPr>
            </w:pPr>
            <w:r w:rsidRPr="00925D77">
              <w:rPr>
                <w:rFonts w:cs="Times New Roman"/>
                <w:sz w:val="24"/>
                <w:szCs w:val="24"/>
              </w:rPr>
              <w:t>(a) Letter of Technical Bid</w:t>
            </w:r>
            <w:r w:rsidR="00B3019F" w:rsidRPr="00925D77">
              <w:rPr>
                <w:rFonts w:cs="Times New Roman"/>
                <w:sz w:val="24"/>
                <w:szCs w:val="24"/>
              </w:rPr>
              <w:t>;</w:t>
            </w:r>
          </w:p>
          <w:p w14:paraId="44925630" w14:textId="7512DB5A" w:rsidR="00592F24" w:rsidRPr="00925D77" w:rsidRDefault="00592F24">
            <w:pPr>
              <w:pStyle w:val="Header2-SubClauses"/>
              <w:tabs>
                <w:tab w:val="clear" w:pos="504"/>
                <w:tab w:val="left" w:pos="800"/>
              </w:tabs>
              <w:spacing w:after="140"/>
              <w:ind w:left="620" w:firstLine="0"/>
              <w:rPr>
                <w:rFonts w:cs="Times New Roman"/>
                <w:sz w:val="24"/>
                <w:szCs w:val="24"/>
              </w:rPr>
            </w:pPr>
            <w:r w:rsidRPr="00925D77">
              <w:rPr>
                <w:rFonts w:cs="Times New Roman"/>
                <w:sz w:val="24"/>
                <w:szCs w:val="24"/>
              </w:rPr>
              <w:t>(b) written confirmation of authorization to commit the Bidder</w:t>
            </w:r>
            <w:r w:rsidR="00B3019F" w:rsidRPr="00925D77">
              <w:rPr>
                <w:rFonts w:cs="Times New Roman"/>
                <w:sz w:val="24"/>
                <w:szCs w:val="24"/>
              </w:rPr>
              <w:t>;</w:t>
            </w:r>
          </w:p>
          <w:p w14:paraId="3D0158DD" w14:textId="203DC072" w:rsidR="00592F24" w:rsidRPr="00925D77" w:rsidRDefault="00592F24">
            <w:pPr>
              <w:pStyle w:val="Header2-SubClauses"/>
              <w:tabs>
                <w:tab w:val="clear" w:pos="504"/>
                <w:tab w:val="left" w:pos="800"/>
              </w:tabs>
              <w:spacing w:after="140"/>
              <w:ind w:left="620" w:firstLine="0"/>
              <w:rPr>
                <w:rFonts w:cs="Times New Roman"/>
                <w:sz w:val="24"/>
                <w:szCs w:val="24"/>
              </w:rPr>
            </w:pPr>
            <w:r w:rsidRPr="00925D77">
              <w:rPr>
                <w:rFonts w:cs="Times New Roman"/>
                <w:sz w:val="24"/>
                <w:szCs w:val="24"/>
              </w:rPr>
              <w:t>(c) Bid Security or Bid-Securing Declaration, if applicable</w:t>
            </w:r>
            <w:r w:rsidR="00B3019F" w:rsidRPr="00925D77">
              <w:rPr>
                <w:rFonts w:cs="Times New Roman"/>
                <w:sz w:val="24"/>
                <w:szCs w:val="24"/>
              </w:rPr>
              <w:t>; and</w:t>
            </w:r>
          </w:p>
          <w:p w14:paraId="77BADF90" w14:textId="20094854" w:rsidR="00592F24" w:rsidRPr="00925D77" w:rsidRDefault="00592F24">
            <w:pPr>
              <w:pStyle w:val="Header2-SubClauses"/>
              <w:tabs>
                <w:tab w:val="clear" w:pos="504"/>
                <w:tab w:val="left" w:pos="800"/>
              </w:tabs>
              <w:spacing w:after="140"/>
              <w:ind w:left="620" w:firstLine="0"/>
              <w:rPr>
                <w:rFonts w:cs="Times New Roman"/>
                <w:spacing w:val="-4"/>
                <w:sz w:val="24"/>
                <w:szCs w:val="24"/>
              </w:rPr>
            </w:pPr>
            <w:r w:rsidRPr="00925D77">
              <w:rPr>
                <w:rFonts w:cs="Times New Roman"/>
                <w:sz w:val="24"/>
                <w:szCs w:val="24"/>
              </w:rPr>
              <w:t>(d) Technical Proposal in accordance with ITB 17.</w:t>
            </w:r>
          </w:p>
        </w:tc>
      </w:tr>
      <w:tr w:rsidR="00925D77" w:rsidRPr="00925D77" w14:paraId="5FFBB62A" w14:textId="77777777" w:rsidTr="00592F24">
        <w:trPr>
          <w:jc w:val="center"/>
        </w:trPr>
        <w:tc>
          <w:tcPr>
            <w:tcW w:w="2250" w:type="dxa"/>
            <w:hideMark/>
          </w:tcPr>
          <w:p w14:paraId="6FF94C3C" w14:textId="769260A5" w:rsidR="00592F24" w:rsidRPr="00925D77" w:rsidRDefault="00592F24" w:rsidP="00CD17FD">
            <w:pPr>
              <w:pStyle w:val="1"/>
              <w:rPr>
                <w:sz w:val="24"/>
                <w:szCs w:val="24"/>
              </w:rPr>
            </w:pPr>
            <w:bookmarkStart w:id="585" w:name="_Toc46142423"/>
            <w:bookmarkStart w:id="586" w:name="_Toc55294938"/>
            <w:bookmarkStart w:id="587" w:name="_Toc55295356"/>
            <w:r w:rsidRPr="00925D77">
              <w:rPr>
                <w:sz w:val="24"/>
                <w:szCs w:val="24"/>
              </w:rPr>
              <w:t>Responsiveness of Technical Bids</w:t>
            </w:r>
            <w:bookmarkEnd w:id="585"/>
            <w:bookmarkEnd w:id="586"/>
            <w:bookmarkEnd w:id="587"/>
          </w:p>
        </w:tc>
        <w:tc>
          <w:tcPr>
            <w:tcW w:w="7380" w:type="dxa"/>
            <w:hideMark/>
          </w:tcPr>
          <w:p w14:paraId="49EE8F49" w14:textId="3AAD7316" w:rsidR="00592F24" w:rsidRPr="00925D77" w:rsidRDefault="00592F24" w:rsidP="0015588D">
            <w:pPr>
              <w:pStyle w:val="Header2-SubClauses"/>
              <w:numPr>
                <w:ilvl w:val="1"/>
                <w:numId w:val="38"/>
              </w:numPr>
              <w:tabs>
                <w:tab w:val="left" w:pos="800"/>
              </w:tabs>
              <w:spacing w:after="140"/>
              <w:ind w:left="490"/>
              <w:rPr>
                <w:rFonts w:cs="Times New Roman"/>
                <w:sz w:val="24"/>
                <w:szCs w:val="24"/>
              </w:rPr>
            </w:pPr>
            <w:r w:rsidRPr="00925D77">
              <w:rPr>
                <w:rFonts w:cs="Times New Roman"/>
                <w:sz w:val="24"/>
                <w:szCs w:val="24"/>
              </w:rPr>
              <w:t>The Employer’s determination of a bid’s responsiveness is to be based on the contents of the Bid itself, as defined in ITB 11.</w:t>
            </w:r>
          </w:p>
        </w:tc>
      </w:tr>
      <w:tr w:rsidR="00925D77" w:rsidRPr="00925D77" w14:paraId="2D254157" w14:textId="77777777" w:rsidTr="00592F24">
        <w:trPr>
          <w:jc w:val="center"/>
        </w:trPr>
        <w:tc>
          <w:tcPr>
            <w:tcW w:w="2250" w:type="dxa"/>
          </w:tcPr>
          <w:p w14:paraId="56885082" w14:textId="77777777" w:rsidR="00592F24" w:rsidRPr="00925D77" w:rsidRDefault="00592F24">
            <w:pPr>
              <w:pStyle w:val="explanatorynotes"/>
              <w:suppressAutoHyphens w:val="0"/>
              <w:spacing w:before="120" w:after="140" w:line="240" w:lineRule="auto"/>
              <w:rPr>
                <w:szCs w:val="24"/>
              </w:rPr>
            </w:pPr>
          </w:p>
        </w:tc>
        <w:tc>
          <w:tcPr>
            <w:tcW w:w="7380" w:type="dxa"/>
            <w:hideMark/>
          </w:tcPr>
          <w:p w14:paraId="4685709B" w14:textId="7BCC4B19" w:rsidR="00592F24" w:rsidRPr="00925D77" w:rsidRDefault="00592F24" w:rsidP="0015588D">
            <w:pPr>
              <w:pStyle w:val="Header2-SubClauses"/>
              <w:numPr>
                <w:ilvl w:val="1"/>
                <w:numId w:val="38"/>
              </w:numPr>
              <w:tabs>
                <w:tab w:val="left" w:pos="800"/>
              </w:tabs>
              <w:spacing w:after="140"/>
              <w:ind w:left="490"/>
              <w:rPr>
                <w:rFonts w:cs="Times New Roman"/>
                <w:spacing w:val="-4"/>
                <w:sz w:val="24"/>
                <w:szCs w:val="24"/>
              </w:rPr>
            </w:pPr>
            <w:r w:rsidRPr="00925D77">
              <w:rPr>
                <w:rFonts w:eastAsia="맑은 고딕" w:cs="Times New Roman"/>
                <w:sz w:val="24"/>
                <w:szCs w:val="24"/>
              </w:rPr>
              <w:t>A substantially responsive Technical bid is one that meets the requirements of the Bidding Document without material deviation, reservation, or omission. A material deviation, reservation, or omission is one that</w:t>
            </w:r>
            <w:r w:rsidR="00826779">
              <w:rPr>
                <w:rFonts w:eastAsia="맑은 고딕" w:cs="Times New Roman"/>
                <w:sz w:val="24"/>
                <w:szCs w:val="24"/>
              </w:rPr>
              <w:t>:</w:t>
            </w:r>
          </w:p>
          <w:p w14:paraId="45E94AFD" w14:textId="77777777" w:rsidR="00CD17FD" w:rsidRPr="00925D77" w:rsidRDefault="00592F24" w:rsidP="0015588D">
            <w:pPr>
              <w:pStyle w:val="P3Header1-Clauses"/>
              <w:numPr>
                <w:ilvl w:val="2"/>
                <w:numId w:val="37"/>
              </w:numPr>
              <w:spacing w:after="140"/>
              <w:ind w:left="981" w:hanging="360"/>
              <w:rPr>
                <w:sz w:val="24"/>
                <w:szCs w:val="24"/>
              </w:rPr>
            </w:pPr>
            <w:r w:rsidRPr="00925D77">
              <w:rPr>
                <w:sz w:val="24"/>
                <w:szCs w:val="24"/>
              </w:rPr>
              <w:t>if accepted, would:</w:t>
            </w:r>
            <w:bookmarkStart w:id="588" w:name="_Toc46019736"/>
            <w:bookmarkStart w:id="589" w:name="_Toc46019833"/>
            <w:bookmarkStart w:id="590" w:name="_Toc46021113"/>
            <w:bookmarkStart w:id="591" w:name="_Toc46023141"/>
          </w:p>
          <w:p w14:paraId="4EAEE95C" w14:textId="70E70DC8" w:rsidR="00CD17FD" w:rsidRPr="00925D77" w:rsidRDefault="00592F24" w:rsidP="0015588D">
            <w:pPr>
              <w:pStyle w:val="P3Header1-Clauses"/>
              <w:numPr>
                <w:ilvl w:val="3"/>
                <w:numId w:val="37"/>
              </w:numPr>
              <w:rPr>
                <w:sz w:val="24"/>
                <w:szCs w:val="24"/>
              </w:rPr>
            </w:pPr>
            <w:r w:rsidRPr="00925D77">
              <w:rPr>
                <w:sz w:val="24"/>
                <w:szCs w:val="24"/>
              </w:rPr>
              <w:t>affect in any substantial way the scope, quality, or performan</w:t>
            </w:r>
            <w:r w:rsidR="00DA313A" w:rsidRPr="00925D77">
              <w:rPr>
                <w:sz w:val="24"/>
                <w:szCs w:val="24"/>
              </w:rPr>
              <w:t>ce of the P</w:t>
            </w:r>
            <w:r w:rsidRPr="00925D77">
              <w:rPr>
                <w:sz w:val="24"/>
                <w:szCs w:val="24"/>
              </w:rPr>
              <w:t xml:space="preserve">lant and </w:t>
            </w:r>
            <w:r w:rsidR="00DA313A" w:rsidRPr="00925D77">
              <w:rPr>
                <w:sz w:val="24"/>
                <w:szCs w:val="24"/>
              </w:rPr>
              <w:t>Installation S</w:t>
            </w:r>
            <w:r w:rsidRPr="00925D77">
              <w:rPr>
                <w:sz w:val="24"/>
                <w:szCs w:val="24"/>
              </w:rPr>
              <w:t>ervices specified in the Contract; or</w:t>
            </w:r>
            <w:bookmarkStart w:id="592" w:name="_Toc46019737"/>
            <w:bookmarkStart w:id="593" w:name="_Toc46019834"/>
            <w:bookmarkStart w:id="594" w:name="_Toc46021114"/>
            <w:bookmarkStart w:id="595" w:name="_Toc46023142"/>
            <w:bookmarkEnd w:id="588"/>
            <w:bookmarkEnd w:id="589"/>
            <w:bookmarkEnd w:id="590"/>
            <w:bookmarkEnd w:id="591"/>
          </w:p>
          <w:p w14:paraId="02A8BC2A" w14:textId="69A49712" w:rsidR="00592F24" w:rsidRPr="00925D77" w:rsidRDefault="00592F24" w:rsidP="0015588D">
            <w:pPr>
              <w:pStyle w:val="P3Header1-Clauses"/>
              <w:numPr>
                <w:ilvl w:val="3"/>
                <w:numId w:val="37"/>
              </w:numPr>
              <w:rPr>
                <w:sz w:val="24"/>
                <w:szCs w:val="24"/>
              </w:rPr>
            </w:pPr>
            <w:r w:rsidRPr="00925D77">
              <w:rPr>
                <w:sz w:val="24"/>
                <w:szCs w:val="24"/>
              </w:rPr>
              <w:t>limit in any substantial way, inconsistent with the Bidding Document, the Employer’s rights or the Bidder’s obligations under the proposed Contract; or</w:t>
            </w:r>
            <w:bookmarkEnd w:id="592"/>
            <w:bookmarkEnd w:id="593"/>
            <w:bookmarkEnd w:id="594"/>
            <w:bookmarkEnd w:id="595"/>
          </w:p>
          <w:p w14:paraId="1E473768" w14:textId="19210224" w:rsidR="00592F24" w:rsidRPr="00925D77" w:rsidRDefault="00592F24" w:rsidP="0015588D">
            <w:pPr>
              <w:pStyle w:val="P3Header1-Clauses"/>
              <w:numPr>
                <w:ilvl w:val="2"/>
                <w:numId w:val="37"/>
              </w:numPr>
              <w:spacing w:after="140"/>
              <w:ind w:left="981" w:hanging="360"/>
              <w:rPr>
                <w:b/>
                <w:sz w:val="24"/>
                <w:szCs w:val="24"/>
              </w:rPr>
            </w:pPr>
            <w:r w:rsidRPr="00925D77">
              <w:rPr>
                <w:sz w:val="24"/>
                <w:szCs w:val="24"/>
              </w:rPr>
              <w:lastRenderedPageBreak/>
              <w:t>if rectified, would unfairly affect the competitive position of other Bidders presenting substantially responsive Bids.</w:t>
            </w:r>
          </w:p>
        </w:tc>
      </w:tr>
      <w:tr w:rsidR="00925D77" w:rsidRPr="00925D77" w14:paraId="6D71E56A" w14:textId="77777777" w:rsidTr="00592F24">
        <w:trPr>
          <w:jc w:val="center"/>
        </w:trPr>
        <w:tc>
          <w:tcPr>
            <w:tcW w:w="2250" w:type="dxa"/>
          </w:tcPr>
          <w:p w14:paraId="094865B3" w14:textId="77777777" w:rsidR="00592F24" w:rsidRPr="00925D77" w:rsidRDefault="00592F24">
            <w:pPr>
              <w:pStyle w:val="Header2-SubClauses"/>
              <w:tabs>
                <w:tab w:val="clear" w:pos="504"/>
                <w:tab w:val="left" w:pos="800"/>
              </w:tabs>
              <w:spacing w:before="140" w:after="140"/>
              <w:ind w:left="-18" w:firstLine="0"/>
              <w:rPr>
                <w:rFonts w:cs="Times New Roman"/>
                <w:sz w:val="24"/>
                <w:szCs w:val="24"/>
              </w:rPr>
            </w:pPr>
          </w:p>
        </w:tc>
        <w:tc>
          <w:tcPr>
            <w:tcW w:w="7380" w:type="dxa"/>
            <w:hideMark/>
          </w:tcPr>
          <w:p w14:paraId="39723542" w14:textId="77777777" w:rsidR="00592F24" w:rsidRPr="00925D77" w:rsidRDefault="00592F24" w:rsidP="0015588D">
            <w:pPr>
              <w:pStyle w:val="Header2-SubClauses"/>
              <w:numPr>
                <w:ilvl w:val="1"/>
                <w:numId w:val="38"/>
              </w:numPr>
              <w:tabs>
                <w:tab w:val="left" w:pos="800"/>
              </w:tabs>
              <w:spacing w:after="140"/>
              <w:ind w:left="490"/>
              <w:rPr>
                <w:rFonts w:cs="Times New Roman"/>
                <w:spacing w:val="-4"/>
                <w:sz w:val="24"/>
                <w:szCs w:val="24"/>
              </w:rPr>
            </w:pPr>
            <w:r w:rsidRPr="00925D77">
              <w:rPr>
                <w:rFonts w:cs="Times New Roman"/>
                <w:spacing w:val="-4"/>
                <w:sz w:val="24"/>
                <w:szCs w:val="24"/>
              </w:rPr>
              <w:t>The Employer shall examine the technical aspects of the Bid</w:t>
            </w:r>
            <w:r w:rsidRPr="00925D77">
              <w:rPr>
                <w:rFonts w:cs="Times New Roman"/>
                <w:sz w:val="24"/>
                <w:szCs w:val="24"/>
              </w:rPr>
              <w:t xml:space="preserve"> submitted in accordance with ITB 17, Technical Proposal,</w:t>
            </w:r>
            <w:r w:rsidRPr="00925D77">
              <w:rPr>
                <w:rFonts w:cs="Times New Roman"/>
                <w:spacing w:val="-4"/>
                <w:sz w:val="24"/>
                <w:szCs w:val="24"/>
              </w:rPr>
              <w:t xml:space="preserve"> in particular, to confirm that all requirements of Section VI (Employer’s Requirements) have been met without any material deviation, reservation, or omission. </w:t>
            </w:r>
          </w:p>
        </w:tc>
      </w:tr>
      <w:tr w:rsidR="00925D77" w:rsidRPr="00925D77" w14:paraId="7CB228D0" w14:textId="77777777" w:rsidTr="00592F24">
        <w:trPr>
          <w:trHeight w:val="80"/>
          <w:jc w:val="center"/>
        </w:trPr>
        <w:tc>
          <w:tcPr>
            <w:tcW w:w="2250" w:type="dxa"/>
          </w:tcPr>
          <w:p w14:paraId="457AF570" w14:textId="77777777" w:rsidR="00592F24" w:rsidRPr="00925D77" w:rsidRDefault="00592F24">
            <w:pPr>
              <w:spacing w:before="140" w:after="140"/>
              <w:rPr>
                <w:sz w:val="24"/>
                <w:szCs w:val="24"/>
              </w:rPr>
            </w:pPr>
          </w:p>
        </w:tc>
        <w:tc>
          <w:tcPr>
            <w:tcW w:w="7380" w:type="dxa"/>
            <w:hideMark/>
          </w:tcPr>
          <w:p w14:paraId="1926B31D" w14:textId="77777777" w:rsidR="00592F24" w:rsidRPr="00925D77" w:rsidRDefault="00592F24" w:rsidP="0015588D">
            <w:pPr>
              <w:pStyle w:val="Header2-SubClauses"/>
              <w:numPr>
                <w:ilvl w:val="1"/>
                <w:numId w:val="38"/>
              </w:numPr>
              <w:tabs>
                <w:tab w:val="left" w:pos="800"/>
              </w:tabs>
              <w:spacing w:after="140"/>
              <w:ind w:left="490"/>
              <w:rPr>
                <w:rFonts w:cs="Times New Roman"/>
                <w:spacing w:val="-4"/>
                <w:sz w:val="24"/>
                <w:szCs w:val="24"/>
              </w:rPr>
            </w:pPr>
            <w:r w:rsidRPr="00925D77">
              <w:rPr>
                <w:rFonts w:cs="Times New Roman"/>
                <w:spacing w:val="-4"/>
                <w:sz w:val="24"/>
                <w:szCs w:val="24"/>
              </w:rPr>
              <w:t>If a Bid is not substantially responsive to the requirements of the Bidding Document, it shall be rejected by the Employer and may not subsequently be made responsive by correction of the material deviation, reservation, or omission.</w:t>
            </w:r>
          </w:p>
        </w:tc>
      </w:tr>
      <w:tr w:rsidR="00925D77" w:rsidRPr="00925D77" w14:paraId="73BCFD88" w14:textId="77777777" w:rsidTr="00592F24">
        <w:trPr>
          <w:jc w:val="center"/>
        </w:trPr>
        <w:tc>
          <w:tcPr>
            <w:tcW w:w="2250" w:type="dxa"/>
            <w:hideMark/>
          </w:tcPr>
          <w:p w14:paraId="59D4A620" w14:textId="15388130" w:rsidR="00592F24" w:rsidRPr="00925D77" w:rsidRDefault="00592F24" w:rsidP="000B5C5C">
            <w:pPr>
              <w:pStyle w:val="1"/>
              <w:rPr>
                <w:sz w:val="24"/>
                <w:szCs w:val="24"/>
              </w:rPr>
            </w:pPr>
            <w:bookmarkStart w:id="596" w:name="_Toc46142424"/>
            <w:bookmarkStart w:id="597" w:name="_Toc55294939"/>
            <w:bookmarkStart w:id="598" w:name="_Toc55295357"/>
            <w:r w:rsidRPr="00925D77">
              <w:rPr>
                <w:iCs/>
                <w:sz w:val="24"/>
                <w:szCs w:val="24"/>
              </w:rPr>
              <w:t>Nonmaterial</w:t>
            </w:r>
            <w:r w:rsidRPr="00925D77">
              <w:rPr>
                <w:sz w:val="24"/>
                <w:szCs w:val="24"/>
              </w:rPr>
              <w:t xml:space="preserve"> </w:t>
            </w:r>
            <w:r w:rsidRPr="00925D77">
              <w:rPr>
                <w:rFonts w:ascii="Times New Roman Bold" w:hAnsi="Times New Roman Bold"/>
                <w:spacing w:val="-10"/>
                <w:sz w:val="24"/>
                <w:szCs w:val="24"/>
              </w:rPr>
              <w:t>Nonconformities</w:t>
            </w:r>
            <w:bookmarkEnd w:id="596"/>
            <w:bookmarkEnd w:id="597"/>
            <w:bookmarkEnd w:id="598"/>
          </w:p>
        </w:tc>
        <w:tc>
          <w:tcPr>
            <w:tcW w:w="7380" w:type="dxa"/>
            <w:hideMark/>
          </w:tcPr>
          <w:p w14:paraId="4DF60F7D" w14:textId="5AAB8631"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pacing w:val="-4"/>
                <w:sz w:val="24"/>
                <w:szCs w:val="24"/>
              </w:rPr>
              <w:t>Provided that a Bid is substantially responsive, the Employer may waive any nonconformities in the Bid that do not constitute a material deviation, reservation, or omission.</w:t>
            </w:r>
          </w:p>
        </w:tc>
      </w:tr>
      <w:tr w:rsidR="00925D77" w:rsidRPr="00925D77" w14:paraId="3C7277BA" w14:textId="77777777" w:rsidTr="00592F24">
        <w:trPr>
          <w:jc w:val="center"/>
        </w:trPr>
        <w:tc>
          <w:tcPr>
            <w:tcW w:w="2250" w:type="dxa"/>
          </w:tcPr>
          <w:p w14:paraId="3457436B" w14:textId="77777777" w:rsidR="00592F24" w:rsidRPr="00925D77" w:rsidRDefault="00592F24">
            <w:pPr>
              <w:pStyle w:val="explanatorynotes"/>
              <w:suppressAutoHyphens w:val="0"/>
              <w:spacing w:before="140" w:after="140" w:line="240" w:lineRule="auto"/>
              <w:rPr>
                <w:szCs w:val="24"/>
              </w:rPr>
            </w:pPr>
          </w:p>
        </w:tc>
        <w:tc>
          <w:tcPr>
            <w:tcW w:w="7380" w:type="dxa"/>
            <w:hideMark/>
          </w:tcPr>
          <w:p w14:paraId="12C220D6" w14:textId="08093C32"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pacing w:val="-4"/>
                <w:sz w:val="24"/>
                <w:szCs w:val="24"/>
              </w:rPr>
              <w:t>Provided that a T</w:t>
            </w:r>
            <w:r w:rsidRPr="00925D77">
              <w:rPr>
                <w:rFonts w:cs="Times New Roman"/>
                <w:spacing w:val="-4"/>
                <w:sz w:val="24"/>
                <w:szCs w:val="24"/>
                <w:lang w:eastAsia="ko-KR"/>
              </w:rPr>
              <w:t xml:space="preserve">echnical </w:t>
            </w:r>
            <w:r w:rsidRPr="00925D77">
              <w:rPr>
                <w:rFonts w:cs="Times New Roman"/>
                <w:spacing w:val="-4"/>
                <w:sz w:val="24"/>
                <w:szCs w:val="24"/>
              </w:rPr>
              <w:t>Bid is substantially responsive, the Employer may request that the Bidder submit the necessary information or documentation, within a reasonable period of time, to rectify nonmaterial nonconformities in the Technical Bid related to documentation requirements. Requesting information or documentation on such nonconformities shall not be related to any aspect of the Price Bid. Failure of the Bidder to comply with the request may result in the rejection of its Bid.</w:t>
            </w:r>
          </w:p>
        </w:tc>
      </w:tr>
      <w:tr w:rsidR="00925D77" w:rsidRPr="00925D77" w14:paraId="1F4657C8" w14:textId="77777777" w:rsidTr="00592F24">
        <w:trPr>
          <w:jc w:val="center"/>
        </w:trPr>
        <w:tc>
          <w:tcPr>
            <w:tcW w:w="2250" w:type="dxa"/>
          </w:tcPr>
          <w:p w14:paraId="0E67E713" w14:textId="77777777" w:rsidR="00592F24" w:rsidRPr="00925D77" w:rsidRDefault="00592F24">
            <w:pPr>
              <w:pStyle w:val="explanatorynotes"/>
              <w:suppressAutoHyphens w:val="0"/>
              <w:spacing w:before="140" w:after="140" w:line="240" w:lineRule="auto"/>
              <w:rPr>
                <w:szCs w:val="24"/>
              </w:rPr>
            </w:pPr>
          </w:p>
        </w:tc>
        <w:tc>
          <w:tcPr>
            <w:tcW w:w="7380" w:type="dxa"/>
            <w:hideMark/>
          </w:tcPr>
          <w:p w14:paraId="431888D6" w14:textId="06D20556" w:rsidR="00592F24" w:rsidRPr="00925D77" w:rsidRDefault="0050659E" w:rsidP="0015588D">
            <w:pPr>
              <w:pStyle w:val="Header2-SubClauses"/>
              <w:numPr>
                <w:ilvl w:val="1"/>
                <w:numId w:val="38"/>
              </w:numPr>
              <w:tabs>
                <w:tab w:val="left" w:pos="800"/>
              </w:tabs>
              <w:spacing w:before="140" w:after="140"/>
              <w:ind w:left="490"/>
              <w:rPr>
                <w:rFonts w:cs="Times New Roman"/>
                <w:spacing w:val="-4"/>
                <w:sz w:val="24"/>
                <w:szCs w:val="24"/>
              </w:rPr>
            </w:pPr>
            <w:r w:rsidRPr="00925D77">
              <w:rPr>
                <w:rFonts w:eastAsia="맑은 고딕" w:cs="Times New Roman"/>
                <w:sz w:val="24"/>
                <w:szCs w:val="24"/>
              </w:rPr>
              <w:t xml:space="preserve">Provided that a </w:t>
            </w:r>
            <w:r w:rsidRPr="00925D77">
              <w:rPr>
                <w:rFonts w:eastAsia="맑은 고딕" w:cs="Times New Roman"/>
                <w:sz w:val="24"/>
                <w:szCs w:val="24"/>
                <w:lang w:eastAsia="ko-KR"/>
              </w:rPr>
              <w:t xml:space="preserve">Technical </w:t>
            </w:r>
            <w:r w:rsidR="00592F24" w:rsidRPr="00925D77">
              <w:rPr>
                <w:rFonts w:eastAsia="맑은 고딕" w:cs="Times New Roman"/>
                <w:sz w:val="24"/>
                <w:szCs w:val="24"/>
              </w:rPr>
              <w:t xml:space="preserve">Bid is substantially responsive, the Employer shall rectify quantifiable nonmaterial nonconformities related to the Bid Price. To this effect, the Bid Price shall be adjusted, for comparison purposes only, to reflect the price of a missing or nonconforming item or component. The adjustment shall be made using the method indicated in Section </w:t>
            </w:r>
            <w:r w:rsidR="00592F24" w:rsidRPr="00925D77">
              <w:rPr>
                <w:rFonts w:eastAsia="맑은 고딕" w:cs="Times New Roman"/>
                <w:sz w:val="24"/>
                <w:szCs w:val="24"/>
                <w:lang w:eastAsia="ko-KR"/>
              </w:rPr>
              <w:t>III (Evaluation and Qualification Criteria).</w:t>
            </w:r>
          </w:p>
        </w:tc>
      </w:tr>
      <w:tr w:rsidR="00925D77" w:rsidRPr="00925D77" w14:paraId="1FB4415D" w14:textId="77777777" w:rsidTr="00592F24">
        <w:trPr>
          <w:jc w:val="center"/>
        </w:trPr>
        <w:tc>
          <w:tcPr>
            <w:tcW w:w="2250" w:type="dxa"/>
            <w:hideMark/>
          </w:tcPr>
          <w:p w14:paraId="68A2458E" w14:textId="6FF784E9" w:rsidR="00592F24" w:rsidRPr="00925D77" w:rsidRDefault="00592F24" w:rsidP="00ED5939">
            <w:pPr>
              <w:pStyle w:val="1"/>
              <w:rPr>
                <w:sz w:val="24"/>
                <w:szCs w:val="24"/>
              </w:rPr>
            </w:pPr>
            <w:bookmarkStart w:id="599" w:name="_Toc46142425"/>
            <w:bookmarkStart w:id="600" w:name="_Toc55294940"/>
            <w:bookmarkStart w:id="601" w:name="_Toc55295358"/>
            <w:r w:rsidRPr="00925D77">
              <w:rPr>
                <w:sz w:val="24"/>
                <w:szCs w:val="24"/>
                <w:lang w:eastAsia="ko-KR"/>
              </w:rPr>
              <w:t>Detailed Evaluation of Technical Bids</w:t>
            </w:r>
            <w:bookmarkEnd w:id="599"/>
            <w:bookmarkEnd w:id="600"/>
            <w:bookmarkEnd w:id="601"/>
          </w:p>
        </w:tc>
        <w:tc>
          <w:tcPr>
            <w:tcW w:w="7380" w:type="dxa"/>
            <w:hideMark/>
          </w:tcPr>
          <w:p w14:paraId="345357BE" w14:textId="6750B7DA" w:rsidR="00592F24" w:rsidRPr="00925D77" w:rsidRDefault="00592F24" w:rsidP="0015588D">
            <w:pPr>
              <w:pStyle w:val="Header2-SubClauses"/>
              <w:numPr>
                <w:ilvl w:val="1"/>
                <w:numId w:val="38"/>
              </w:numPr>
              <w:tabs>
                <w:tab w:val="left" w:pos="800"/>
              </w:tabs>
              <w:spacing w:before="140" w:after="140"/>
              <w:ind w:left="490"/>
              <w:rPr>
                <w:rFonts w:cs="Times New Roman"/>
                <w:spacing w:val="-4"/>
                <w:sz w:val="24"/>
                <w:szCs w:val="24"/>
              </w:rPr>
            </w:pPr>
            <w:r w:rsidRPr="00925D77">
              <w:rPr>
                <w:rFonts w:cs="Times New Roman"/>
                <w:spacing w:val="-4"/>
                <w:sz w:val="24"/>
                <w:szCs w:val="24"/>
                <w:lang w:eastAsia="ko-KR"/>
              </w:rPr>
              <w:t xml:space="preserve">The Employer </w:t>
            </w:r>
            <w:r w:rsidRPr="00925D77">
              <w:rPr>
                <w:rFonts w:cs="Times New Roman"/>
                <w:sz w:val="24"/>
                <w:szCs w:val="24"/>
              </w:rPr>
              <w:t xml:space="preserve">will carry out a detailed technical evaluation of the Bids not previously rejected as being substantially nonresponsive, to determine whether the technical aspects are in compliance with the Bidding Document. </w:t>
            </w:r>
            <w:r w:rsidRPr="00925D77">
              <w:rPr>
                <w:rFonts w:cs="Times New Roman"/>
                <w:spacing w:val="-2"/>
                <w:sz w:val="24"/>
                <w:szCs w:val="24"/>
              </w:rPr>
              <w:t xml:space="preserve">The Bid that does not meet minimum acceptable standards of completeness, consistency, and detail, and the specified minimum and/or maximum requirements for specified functional guarantees, will be treated as nonresponsive and hence rejected. </w:t>
            </w:r>
            <w:r w:rsidRPr="00925D77">
              <w:rPr>
                <w:rFonts w:cs="Times New Roman"/>
                <w:sz w:val="24"/>
                <w:szCs w:val="24"/>
              </w:rPr>
              <w:t xml:space="preserve">To reach such a determination, the Employer will examine and compare the technical aspects of the </w:t>
            </w:r>
            <w:r w:rsidR="00BF34B9" w:rsidRPr="00925D77">
              <w:rPr>
                <w:rFonts w:cs="Times New Roman"/>
                <w:sz w:val="24"/>
                <w:szCs w:val="24"/>
              </w:rPr>
              <w:t>B</w:t>
            </w:r>
            <w:r w:rsidRPr="00925D77">
              <w:rPr>
                <w:rFonts w:cs="Times New Roman"/>
                <w:sz w:val="24"/>
                <w:szCs w:val="24"/>
              </w:rPr>
              <w:t>ids on the basis of the information supplied by the Bidders, taking into account the following:</w:t>
            </w:r>
          </w:p>
          <w:p w14:paraId="7C59D0DD" w14:textId="676A0387" w:rsidR="00592F24" w:rsidRPr="00925D77" w:rsidRDefault="00592F24" w:rsidP="0015588D">
            <w:pPr>
              <w:pStyle w:val="P3Header1-Clauses"/>
              <w:numPr>
                <w:ilvl w:val="2"/>
                <w:numId w:val="37"/>
              </w:numPr>
              <w:spacing w:after="140"/>
              <w:ind w:left="981" w:hanging="360"/>
              <w:rPr>
                <w:sz w:val="24"/>
                <w:szCs w:val="24"/>
              </w:rPr>
            </w:pPr>
            <w:r w:rsidRPr="00925D77">
              <w:rPr>
                <w:sz w:val="24"/>
                <w:szCs w:val="24"/>
              </w:rPr>
              <w:t xml:space="preserve">overall completeness and compliance with the Employer’s Requirements; deviations from the Employer’s Requirements; </w:t>
            </w:r>
            <w:r w:rsidRPr="00925D77">
              <w:rPr>
                <w:sz w:val="24"/>
                <w:szCs w:val="24"/>
              </w:rPr>
              <w:lastRenderedPageBreak/>
              <w:t xml:space="preserve">conformity of the Plant and Installation Services offered with specified performance criteria; suitability of the </w:t>
            </w:r>
            <w:r w:rsidR="00BF34B9" w:rsidRPr="00925D77">
              <w:rPr>
                <w:sz w:val="24"/>
                <w:szCs w:val="24"/>
              </w:rPr>
              <w:t>Plant and Installation Services</w:t>
            </w:r>
            <w:r w:rsidRPr="00925D77">
              <w:rPr>
                <w:sz w:val="24"/>
                <w:szCs w:val="24"/>
              </w:rPr>
              <w:t xml:space="preserve"> offered in relation to the environmental and climatic conditions prevailing at the site; and quality, function and operation of any process control concept included in the Bid. The Bid that does not meet minimum and/or maximum acceptable standards of completeness, consistency, and detail will be rejected for nonresponsiveness;</w:t>
            </w:r>
          </w:p>
          <w:p w14:paraId="1CAE9B02" w14:textId="59A74AA3" w:rsidR="00592F24" w:rsidRPr="00925D77" w:rsidRDefault="00592F24" w:rsidP="0015588D">
            <w:pPr>
              <w:pStyle w:val="P3Header1-Clauses"/>
              <w:numPr>
                <w:ilvl w:val="2"/>
                <w:numId w:val="37"/>
              </w:numPr>
              <w:spacing w:after="140"/>
              <w:ind w:left="981" w:hanging="360"/>
              <w:rPr>
                <w:sz w:val="24"/>
                <w:szCs w:val="24"/>
              </w:rPr>
            </w:pPr>
            <w:r w:rsidRPr="00925D77">
              <w:rPr>
                <w:sz w:val="24"/>
                <w:szCs w:val="24"/>
              </w:rPr>
              <w:t>type, quantity, and long-term availability of mandatory and recommended spare parts and maintenance services; and</w:t>
            </w:r>
          </w:p>
          <w:p w14:paraId="717D64C7" w14:textId="47CF7601" w:rsidR="00592F24" w:rsidRPr="00925D77" w:rsidRDefault="00592F24" w:rsidP="0015588D">
            <w:pPr>
              <w:pStyle w:val="P3Header1-Clauses"/>
              <w:numPr>
                <w:ilvl w:val="2"/>
                <w:numId w:val="37"/>
              </w:numPr>
              <w:spacing w:after="140"/>
              <w:ind w:left="981" w:hanging="360"/>
              <w:rPr>
                <w:sz w:val="24"/>
                <w:szCs w:val="24"/>
              </w:rPr>
            </w:pPr>
            <w:r w:rsidRPr="00925D77">
              <w:rPr>
                <w:sz w:val="24"/>
                <w:szCs w:val="24"/>
              </w:rPr>
              <w:t>other relevant factors, if any, listed in Section III (Evaluation and Qualification Criteria).</w:t>
            </w:r>
          </w:p>
          <w:p w14:paraId="72902A50" w14:textId="77777777" w:rsidR="00592F24" w:rsidRPr="00925D77" w:rsidRDefault="00592F24" w:rsidP="0015588D">
            <w:pPr>
              <w:pStyle w:val="Header2-SubClauses"/>
              <w:numPr>
                <w:ilvl w:val="1"/>
                <w:numId w:val="38"/>
              </w:numPr>
              <w:tabs>
                <w:tab w:val="left" w:pos="800"/>
              </w:tabs>
              <w:spacing w:before="140" w:after="140"/>
              <w:ind w:left="490"/>
              <w:rPr>
                <w:rFonts w:cs="Times New Roman"/>
                <w:spacing w:val="-4"/>
                <w:sz w:val="24"/>
                <w:szCs w:val="24"/>
              </w:rPr>
            </w:pPr>
            <w:r w:rsidRPr="00925D77">
              <w:rPr>
                <w:rFonts w:cs="Times New Roman"/>
                <w:spacing w:val="-4"/>
                <w:sz w:val="24"/>
                <w:szCs w:val="24"/>
                <w:lang w:eastAsia="ko-KR"/>
              </w:rPr>
              <w:t xml:space="preserve">Where </w:t>
            </w:r>
            <w:r w:rsidRPr="00925D77">
              <w:rPr>
                <w:rFonts w:cs="Times New Roman"/>
                <w:spacing w:val="-4"/>
                <w:sz w:val="24"/>
                <w:szCs w:val="24"/>
              </w:rPr>
              <w:t>alternative technical solutions have been allowed in accordance with ITB 13, and offered by the Bidder, the Employer will make a similar evaluation of the alternatives. Where alternatives have not been allowed but have been offered, they shall be ignored.</w:t>
            </w:r>
          </w:p>
        </w:tc>
      </w:tr>
      <w:tr w:rsidR="00925D77" w:rsidRPr="00925D77" w14:paraId="4A0B03FC" w14:textId="77777777" w:rsidTr="00592F24">
        <w:trPr>
          <w:jc w:val="center"/>
        </w:trPr>
        <w:tc>
          <w:tcPr>
            <w:tcW w:w="2250" w:type="dxa"/>
            <w:hideMark/>
          </w:tcPr>
          <w:p w14:paraId="613C61D4" w14:textId="116690B2" w:rsidR="00592F24" w:rsidRPr="00925D77" w:rsidRDefault="00EC15DE" w:rsidP="00EC15DE">
            <w:pPr>
              <w:pStyle w:val="1"/>
              <w:rPr>
                <w:sz w:val="24"/>
                <w:szCs w:val="24"/>
              </w:rPr>
            </w:pPr>
            <w:bookmarkStart w:id="602" w:name="_Toc55294941"/>
            <w:bookmarkStart w:id="603" w:name="_Toc55295359"/>
            <w:r w:rsidRPr="00925D77">
              <w:rPr>
                <w:sz w:val="24"/>
                <w:szCs w:val="24"/>
              </w:rPr>
              <w:lastRenderedPageBreak/>
              <w:t>Eligibility and Qualification</w:t>
            </w:r>
            <w:r w:rsidR="004750AC" w:rsidRPr="00925D77">
              <w:rPr>
                <w:sz w:val="24"/>
                <w:szCs w:val="24"/>
              </w:rPr>
              <w:t xml:space="preserve"> of the Bidder</w:t>
            </w:r>
            <w:bookmarkEnd w:id="602"/>
            <w:bookmarkEnd w:id="603"/>
          </w:p>
        </w:tc>
        <w:tc>
          <w:tcPr>
            <w:tcW w:w="7380" w:type="dxa"/>
            <w:hideMark/>
          </w:tcPr>
          <w:p w14:paraId="4E9FF62E" w14:textId="695B16AD" w:rsidR="001C2199" w:rsidRPr="00925D77" w:rsidRDefault="001C2199" w:rsidP="0015588D">
            <w:pPr>
              <w:pStyle w:val="Header2-SubClauses"/>
              <w:numPr>
                <w:ilvl w:val="1"/>
                <w:numId w:val="38"/>
              </w:numPr>
              <w:tabs>
                <w:tab w:val="left" w:pos="800"/>
              </w:tabs>
              <w:spacing w:before="140" w:after="140"/>
              <w:ind w:left="490"/>
              <w:rPr>
                <w:rFonts w:eastAsia="맑은 고딕" w:cs="Times New Roman"/>
                <w:sz w:val="24"/>
                <w:szCs w:val="24"/>
              </w:rPr>
            </w:pPr>
            <w:r w:rsidRPr="00925D77">
              <w:rPr>
                <w:rFonts w:eastAsia="맑은 고딕" w:cs="Times New Roman"/>
                <w:sz w:val="24"/>
                <w:szCs w:val="24"/>
              </w:rPr>
              <w:t xml:space="preserve">The Employer shall </w:t>
            </w:r>
            <w:r w:rsidR="00212980" w:rsidRPr="00925D77">
              <w:rPr>
                <w:rFonts w:eastAsia="맑은 고딕" w:cs="Times New Roman"/>
                <w:sz w:val="24"/>
                <w:szCs w:val="24"/>
              </w:rPr>
              <w:t xml:space="preserve">determine to its satisfaction </w:t>
            </w:r>
            <w:r w:rsidR="00DC2802" w:rsidRPr="00925D77">
              <w:rPr>
                <w:rFonts w:cs="Times New Roman"/>
                <w:spacing w:val="-4"/>
                <w:sz w:val="24"/>
                <w:szCs w:val="24"/>
              </w:rPr>
              <w:t>during the evaluation of Technical Bids</w:t>
            </w:r>
            <w:r w:rsidR="00DC2802" w:rsidRPr="00925D77">
              <w:rPr>
                <w:rFonts w:eastAsia="맑은 고딕" w:cs="Times New Roman"/>
                <w:sz w:val="24"/>
                <w:szCs w:val="24"/>
              </w:rPr>
              <w:t xml:space="preserve"> </w:t>
            </w:r>
            <w:r w:rsidR="00212980" w:rsidRPr="00925D77">
              <w:rPr>
                <w:rFonts w:eastAsia="맑은 고딕" w:cs="Times New Roman"/>
                <w:sz w:val="24"/>
                <w:szCs w:val="24"/>
              </w:rPr>
              <w:t>whether</w:t>
            </w:r>
            <w:r w:rsidR="00DC2802" w:rsidRPr="00925D77">
              <w:rPr>
                <w:rFonts w:eastAsia="맑은 고딕" w:cs="Times New Roman"/>
                <w:sz w:val="24"/>
                <w:szCs w:val="24"/>
              </w:rPr>
              <w:t xml:space="preserve"> a</w:t>
            </w:r>
            <w:r w:rsidR="00212980" w:rsidRPr="00925D77">
              <w:rPr>
                <w:rFonts w:eastAsia="맑은 고딕" w:cs="Times New Roman"/>
                <w:sz w:val="24"/>
                <w:szCs w:val="24"/>
              </w:rPr>
              <w:t xml:space="preserve"> Bidder meet</w:t>
            </w:r>
            <w:r w:rsidR="00DC2802" w:rsidRPr="00925D77">
              <w:rPr>
                <w:rFonts w:eastAsia="맑은 고딕" w:cs="Times New Roman"/>
                <w:sz w:val="24"/>
                <w:szCs w:val="24"/>
              </w:rPr>
              <w:t>s</w:t>
            </w:r>
            <w:r w:rsidR="00212980" w:rsidRPr="00925D77">
              <w:rPr>
                <w:rFonts w:eastAsia="맑은 고딕" w:cs="Times New Roman"/>
                <w:sz w:val="24"/>
                <w:szCs w:val="24"/>
              </w:rPr>
              <w:t xml:space="preserve"> the </w:t>
            </w:r>
            <w:r w:rsidR="00DC2802" w:rsidRPr="00925D77">
              <w:rPr>
                <w:rFonts w:eastAsia="맑은 고딕" w:cs="Times New Roman"/>
                <w:sz w:val="24"/>
                <w:szCs w:val="24"/>
              </w:rPr>
              <w:t xml:space="preserve">eligibility and </w:t>
            </w:r>
            <w:r w:rsidR="00212980" w:rsidRPr="00925D77">
              <w:rPr>
                <w:rFonts w:eastAsia="맑은 고딕" w:cs="Times New Roman"/>
                <w:sz w:val="24"/>
                <w:szCs w:val="24"/>
              </w:rPr>
              <w:t>qualif</w:t>
            </w:r>
            <w:r w:rsidR="00DC2802" w:rsidRPr="00925D77">
              <w:rPr>
                <w:rFonts w:eastAsia="맑은 고딕" w:cs="Times New Roman"/>
                <w:sz w:val="24"/>
                <w:szCs w:val="24"/>
              </w:rPr>
              <w:t>ying</w:t>
            </w:r>
            <w:r w:rsidR="00212980" w:rsidRPr="00925D77">
              <w:rPr>
                <w:rFonts w:eastAsia="맑은 고딕" w:cs="Times New Roman"/>
                <w:sz w:val="24"/>
                <w:szCs w:val="24"/>
              </w:rPr>
              <w:t xml:space="preserve"> criteria specified in Section </w:t>
            </w:r>
            <w:r w:rsidR="00212980" w:rsidRPr="00925D77">
              <w:rPr>
                <w:rFonts w:cs="Times New Roman"/>
                <w:spacing w:val="-4"/>
                <w:sz w:val="24"/>
                <w:szCs w:val="24"/>
              </w:rPr>
              <w:t>III (Evaluation and Qualification Criteria)</w:t>
            </w:r>
            <w:r w:rsidR="00DC2802" w:rsidRPr="00925D77">
              <w:rPr>
                <w:rFonts w:cs="Times New Roman"/>
                <w:spacing w:val="-4"/>
                <w:sz w:val="24"/>
                <w:szCs w:val="24"/>
                <w:lang w:eastAsia="ko-KR"/>
              </w:rPr>
              <w:t>.</w:t>
            </w:r>
          </w:p>
          <w:p w14:paraId="65CAC77F" w14:textId="5F7966E9" w:rsidR="00592F24" w:rsidRPr="00925D77" w:rsidRDefault="00592F24" w:rsidP="0015588D">
            <w:pPr>
              <w:pStyle w:val="Header2-SubClauses"/>
              <w:numPr>
                <w:ilvl w:val="1"/>
                <w:numId w:val="38"/>
              </w:numPr>
              <w:tabs>
                <w:tab w:val="left" w:pos="800"/>
              </w:tabs>
              <w:spacing w:before="140" w:after="140"/>
              <w:ind w:left="490"/>
              <w:rPr>
                <w:rFonts w:eastAsia="맑은 고딕" w:cs="Times New Roman"/>
                <w:sz w:val="24"/>
                <w:szCs w:val="24"/>
              </w:rPr>
            </w:pPr>
            <w:r w:rsidRPr="00925D77">
              <w:rPr>
                <w:rFonts w:eastAsia="맑은 고딕" w:cs="Times New Roman"/>
                <w:sz w:val="24"/>
                <w:szCs w:val="24"/>
              </w:rPr>
              <w:t xml:space="preserve">The determination shall be based upon an examination of the documentary evidence of the Bidder’s qualifications submitted by the Bidder, pursuant to ITB 15. </w:t>
            </w:r>
            <w:r w:rsidR="009477AC" w:rsidRPr="00925D77">
              <w:rPr>
                <w:rFonts w:eastAsia="맑은 고딕" w:cs="Times New Roman"/>
                <w:sz w:val="24"/>
                <w:szCs w:val="24"/>
              </w:rPr>
              <w:t>T</w:t>
            </w:r>
            <w:r w:rsidRPr="00925D77">
              <w:rPr>
                <w:rFonts w:eastAsia="맑은 고딕" w:cs="Times New Roman"/>
                <w:sz w:val="24"/>
                <w:szCs w:val="24"/>
              </w:rPr>
              <w:t>he determination shall not take into consideration the qualifications of other firms such as the Bidder’s subsidiaries, parent entities, affiliates, subcontractors (other than Specialist Subcontractors if permitted in the bidding document), or any other firm(s) different from the Bidder.</w:t>
            </w:r>
          </w:p>
          <w:p w14:paraId="2F542FC0" w14:textId="789C52C4" w:rsidR="00592F24" w:rsidRPr="00925D77" w:rsidRDefault="00592F24" w:rsidP="0015588D">
            <w:pPr>
              <w:pStyle w:val="Header2-SubClauses"/>
              <w:numPr>
                <w:ilvl w:val="1"/>
                <w:numId w:val="38"/>
              </w:numPr>
              <w:tabs>
                <w:tab w:val="left" w:pos="800"/>
              </w:tabs>
              <w:spacing w:before="140" w:after="140"/>
              <w:ind w:left="490"/>
              <w:rPr>
                <w:rFonts w:eastAsia="맑은 고딕" w:cs="Times New Roman"/>
                <w:sz w:val="24"/>
                <w:szCs w:val="24"/>
              </w:rPr>
            </w:pPr>
            <w:r w:rsidRPr="00925D77">
              <w:rPr>
                <w:rFonts w:eastAsia="맑은 고딕" w:cs="Times New Roman"/>
                <w:sz w:val="24"/>
                <w:szCs w:val="24"/>
              </w:rPr>
              <w:t>An affirmative determination shall be a prerequisite for the opening and evaluation of a Bidder’s Price Bid. A negative determination shall result into the disqualification of the Bid, in which event the Employer shall return the unopened Price Bid to the Bidder.</w:t>
            </w:r>
          </w:p>
          <w:p w14:paraId="4BB89FB5" w14:textId="77777777" w:rsidR="00592F24" w:rsidRPr="00925D77" w:rsidRDefault="00592F24" w:rsidP="0015588D">
            <w:pPr>
              <w:pStyle w:val="Header2-SubClauses"/>
              <w:numPr>
                <w:ilvl w:val="1"/>
                <w:numId w:val="38"/>
              </w:numPr>
              <w:tabs>
                <w:tab w:val="left" w:pos="800"/>
              </w:tabs>
              <w:spacing w:before="140" w:after="140"/>
              <w:ind w:left="490"/>
              <w:rPr>
                <w:rFonts w:eastAsia="맑은 고딕" w:cs="Times New Roman"/>
                <w:sz w:val="24"/>
                <w:szCs w:val="24"/>
              </w:rPr>
            </w:pPr>
            <w:r w:rsidRPr="00925D77">
              <w:rPr>
                <w:rFonts w:cs="Times New Roman"/>
                <w:sz w:val="24"/>
                <w:szCs w:val="24"/>
              </w:rPr>
              <w:t xml:space="preserve">The capabilities of the manufacturers and subcontractors proposed in its Bid for the major items of Plant and Installation Services to be used by the lowest evaluated Bidder will also be evaluated for acceptability in accordance with Section III (Evaluation and Qualification Criteria). Their participation should be confirmed with a letter of intent between the parties, as needed. Should a manufacturer or subcontractor be determined to be unacceptable, the Bid will not be rejected, but the Bidder will be required to propose, without changing its bid price, an acceptable substitute manufacturer or subcontractor meeting the minimum technical specifications stated in Section VI (Employer’s Requirements). If a Bidder does not provide an acceptable substitute manufacturer or subcontractor by the date and time set in the </w:t>
            </w:r>
            <w:r w:rsidRPr="00925D77">
              <w:rPr>
                <w:rFonts w:cs="Times New Roman"/>
                <w:sz w:val="24"/>
                <w:szCs w:val="24"/>
              </w:rPr>
              <w:lastRenderedPageBreak/>
              <w:t>Employer’s request for substitution of manufacturer or subcontractor, its Bid may be rejected.</w:t>
            </w:r>
          </w:p>
          <w:p w14:paraId="04D3BD1F" w14:textId="77777777" w:rsidR="00592F24" w:rsidRPr="00925D77" w:rsidRDefault="00592F24" w:rsidP="0015588D">
            <w:pPr>
              <w:pStyle w:val="Header2-SubClauses"/>
              <w:numPr>
                <w:ilvl w:val="1"/>
                <w:numId w:val="38"/>
              </w:numPr>
              <w:tabs>
                <w:tab w:val="left" w:pos="800"/>
              </w:tabs>
              <w:spacing w:before="140" w:after="140"/>
              <w:ind w:left="490"/>
              <w:rPr>
                <w:rFonts w:eastAsia="맑은 고딕" w:cs="Times New Roman"/>
                <w:sz w:val="24"/>
                <w:szCs w:val="24"/>
              </w:rPr>
            </w:pPr>
            <w:r w:rsidRPr="00925D77">
              <w:rPr>
                <w:rFonts w:cs="Times New Roman"/>
                <w:sz w:val="24"/>
                <w:szCs w:val="24"/>
              </w:rPr>
              <w:t>Prior to signing the Contract, the corresponding Appendix to the Contract Agreement shall be completed, listing the approved manufacturers or subcontractors for each item concerned.</w:t>
            </w:r>
          </w:p>
        </w:tc>
      </w:tr>
      <w:tr w:rsidR="00925D77" w:rsidRPr="00925D77" w14:paraId="0027E50A" w14:textId="77777777" w:rsidTr="00592F24">
        <w:trPr>
          <w:jc w:val="center"/>
        </w:trPr>
        <w:tc>
          <w:tcPr>
            <w:tcW w:w="2250" w:type="dxa"/>
            <w:hideMark/>
          </w:tcPr>
          <w:p w14:paraId="23A4BD74" w14:textId="4D18FFD1" w:rsidR="00592F24" w:rsidRPr="00925D77" w:rsidRDefault="00592F24" w:rsidP="00ED5939">
            <w:pPr>
              <w:pStyle w:val="1"/>
              <w:rPr>
                <w:sz w:val="24"/>
                <w:szCs w:val="24"/>
              </w:rPr>
            </w:pPr>
            <w:bookmarkStart w:id="604" w:name="_Toc46142427"/>
            <w:bookmarkStart w:id="605" w:name="_Toc55294942"/>
            <w:bookmarkStart w:id="606" w:name="_Toc55295360"/>
            <w:r w:rsidRPr="00925D77">
              <w:rPr>
                <w:sz w:val="24"/>
                <w:szCs w:val="24"/>
              </w:rPr>
              <w:lastRenderedPageBreak/>
              <w:t>Correction of Arithmetical Errors</w:t>
            </w:r>
            <w:bookmarkEnd w:id="604"/>
            <w:bookmarkEnd w:id="605"/>
            <w:bookmarkEnd w:id="606"/>
          </w:p>
        </w:tc>
        <w:tc>
          <w:tcPr>
            <w:tcW w:w="7380" w:type="dxa"/>
            <w:hideMark/>
          </w:tcPr>
          <w:p w14:paraId="0204DBFE" w14:textId="2AE5C4A0" w:rsidR="00592F24" w:rsidRPr="00925D77" w:rsidRDefault="00592F24" w:rsidP="0015588D">
            <w:pPr>
              <w:pStyle w:val="Header2-SubClauses"/>
              <w:numPr>
                <w:ilvl w:val="1"/>
                <w:numId w:val="38"/>
              </w:numPr>
              <w:tabs>
                <w:tab w:val="left" w:pos="800"/>
              </w:tabs>
              <w:spacing w:before="140" w:after="140"/>
              <w:ind w:left="490"/>
              <w:rPr>
                <w:rFonts w:cs="Times New Roman"/>
                <w:spacing w:val="-4"/>
                <w:sz w:val="24"/>
                <w:szCs w:val="24"/>
              </w:rPr>
            </w:pPr>
            <w:r w:rsidRPr="00925D77">
              <w:rPr>
                <w:rFonts w:eastAsia="맑은 고딕" w:cs="Times New Roman"/>
                <w:sz w:val="24"/>
                <w:szCs w:val="24"/>
              </w:rPr>
              <w:t>During the evaluation of Price Bids, the Employer shall correct arithmetical errors on the following basis</w:t>
            </w:r>
            <w:r w:rsidRPr="00925D77">
              <w:rPr>
                <w:rFonts w:cs="Times New Roman"/>
                <w:spacing w:val="-4"/>
                <w:sz w:val="24"/>
                <w:szCs w:val="24"/>
              </w:rPr>
              <w:t>:</w:t>
            </w:r>
          </w:p>
          <w:p w14:paraId="0F785261" w14:textId="33213931" w:rsidR="00592F24" w:rsidRPr="00925D77" w:rsidRDefault="00592F24" w:rsidP="0015588D">
            <w:pPr>
              <w:pStyle w:val="P3Header1-Clauses"/>
              <w:numPr>
                <w:ilvl w:val="2"/>
                <w:numId w:val="37"/>
              </w:numPr>
              <w:spacing w:after="140"/>
              <w:ind w:left="981" w:hanging="360"/>
              <w:rPr>
                <w:sz w:val="24"/>
                <w:szCs w:val="24"/>
              </w:rPr>
            </w:pPr>
            <w:r w:rsidRPr="00925D77">
              <w:rPr>
                <w:sz w:val="24"/>
                <w:szCs w:val="24"/>
              </w:rPr>
              <w:t>where there are errors between the total of the amounts given under the column for the price breakdown and the amount given under the Total Price, the amounts given under the column for the price breakdown shall prevail and the Total Price will be corrected;</w:t>
            </w:r>
          </w:p>
          <w:p w14:paraId="15FD0213" w14:textId="77777777" w:rsidR="00592F24" w:rsidRPr="00925D77" w:rsidRDefault="00592F24" w:rsidP="0015588D">
            <w:pPr>
              <w:pStyle w:val="P3Header1-Clauses"/>
              <w:numPr>
                <w:ilvl w:val="2"/>
                <w:numId w:val="37"/>
              </w:numPr>
              <w:spacing w:after="140"/>
              <w:ind w:left="981" w:hanging="360"/>
              <w:rPr>
                <w:sz w:val="24"/>
                <w:szCs w:val="24"/>
              </w:rPr>
            </w:pPr>
            <w:r w:rsidRPr="00925D77">
              <w:rPr>
                <w:sz w:val="24"/>
                <w:szCs w:val="24"/>
              </w:rPr>
              <w:t>where there are errors between the total of the amounts of Schedule Nos. 1 to 4 and the amount given in Schedule No. 5 (Grand Summary), the total of the amounts of Schedule Nos. 1 to 4 shall prevail and the Schedule No. 5 (Grand Summary) will be corrected accordingly;</w:t>
            </w:r>
          </w:p>
          <w:p w14:paraId="26454B2D" w14:textId="1583ED69" w:rsidR="00592F24" w:rsidRPr="00925D77" w:rsidRDefault="00592F24" w:rsidP="0015588D">
            <w:pPr>
              <w:pStyle w:val="P3Header1-Clauses"/>
              <w:numPr>
                <w:ilvl w:val="2"/>
                <w:numId w:val="37"/>
              </w:numPr>
              <w:spacing w:after="140"/>
              <w:ind w:left="981" w:hanging="360"/>
              <w:rPr>
                <w:sz w:val="24"/>
                <w:szCs w:val="24"/>
              </w:rPr>
            </w:pPr>
            <w:r w:rsidRPr="00925D77">
              <w:rPr>
                <w:sz w:val="24"/>
                <w:szCs w:val="24"/>
              </w:rPr>
              <w:t>if there is a discrepancy between the grand total price given in Schedule No. 5 (Grand Summary) and the bid amount in item (</w:t>
            </w:r>
            <w:r w:rsidR="00F5045D">
              <w:rPr>
                <w:sz w:val="24"/>
                <w:szCs w:val="24"/>
              </w:rPr>
              <w:t>e</w:t>
            </w:r>
            <w:r w:rsidRPr="00925D77">
              <w:rPr>
                <w:sz w:val="24"/>
                <w:szCs w:val="24"/>
              </w:rPr>
              <w:t>) of the Letter of Price Bid, the grand total price given in Schedule No. 5 (Grand Summary) will prevail and the bid amount in item (</w:t>
            </w:r>
            <w:r w:rsidR="00F5045D">
              <w:rPr>
                <w:sz w:val="24"/>
                <w:szCs w:val="24"/>
              </w:rPr>
              <w:t>e</w:t>
            </w:r>
            <w:r w:rsidRPr="00925D77">
              <w:rPr>
                <w:sz w:val="24"/>
                <w:szCs w:val="24"/>
              </w:rPr>
              <w:t>) of the Letter of Price Bid will be corrected; and</w:t>
            </w:r>
          </w:p>
          <w:p w14:paraId="4B61C0A2" w14:textId="77777777" w:rsidR="00592F24" w:rsidRPr="00925D77" w:rsidRDefault="00592F24" w:rsidP="0015588D">
            <w:pPr>
              <w:pStyle w:val="P3Header1-Clauses"/>
              <w:numPr>
                <w:ilvl w:val="2"/>
                <w:numId w:val="37"/>
              </w:numPr>
              <w:spacing w:after="140"/>
              <w:ind w:left="981" w:hanging="360"/>
              <w:rPr>
                <w:sz w:val="24"/>
                <w:szCs w:val="24"/>
              </w:rPr>
            </w:pPr>
            <w:r w:rsidRPr="00925D77">
              <w:rPr>
                <w:sz w:val="24"/>
                <w:szCs w:val="24"/>
              </w:rPr>
              <w:t>if there is a discrepancy between words and figures, the amount in words shall prevail, unless the amount expressed in words is related to an arithmetical error, in which case the amount in figures shall prevail subject to (a), (b), and (c) above.</w:t>
            </w:r>
          </w:p>
        </w:tc>
      </w:tr>
      <w:tr w:rsidR="00925D77" w:rsidRPr="00925D77" w14:paraId="3BAC2130" w14:textId="77777777" w:rsidTr="00592F24">
        <w:trPr>
          <w:jc w:val="center"/>
        </w:trPr>
        <w:tc>
          <w:tcPr>
            <w:tcW w:w="2250" w:type="dxa"/>
          </w:tcPr>
          <w:p w14:paraId="158A707A" w14:textId="77777777" w:rsidR="00592F24" w:rsidRPr="00925D77" w:rsidRDefault="00592F24">
            <w:pPr>
              <w:pStyle w:val="Header1-Clauses"/>
              <w:tabs>
                <w:tab w:val="clear" w:pos="432"/>
                <w:tab w:val="left" w:pos="800"/>
              </w:tabs>
              <w:spacing w:before="140" w:after="140"/>
              <w:ind w:left="0" w:firstLine="0"/>
              <w:rPr>
                <w:sz w:val="24"/>
                <w:szCs w:val="24"/>
              </w:rPr>
            </w:pPr>
          </w:p>
        </w:tc>
        <w:tc>
          <w:tcPr>
            <w:tcW w:w="7380" w:type="dxa"/>
            <w:hideMark/>
          </w:tcPr>
          <w:p w14:paraId="7B09A281" w14:textId="77777777" w:rsidR="00592F24" w:rsidRPr="00925D77" w:rsidRDefault="00592F24" w:rsidP="0015588D">
            <w:pPr>
              <w:pStyle w:val="Header2-SubClauses"/>
              <w:numPr>
                <w:ilvl w:val="1"/>
                <w:numId w:val="38"/>
              </w:numPr>
              <w:tabs>
                <w:tab w:val="left" w:pos="800"/>
              </w:tabs>
              <w:spacing w:before="140" w:after="140"/>
              <w:ind w:left="490"/>
              <w:rPr>
                <w:rFonts w:cs="Times New Roman"/>
                <w:spacing w:val="-4"/>
                <w:sz w:val="24"/>
                <w:szCs w:val="24"/>
              </w:rPr>
            </w:pPr>
            <w:r w:rsidRPr="00925D77">
              <w:rPr>
                <w:rFonts w:eastAsia="맑은 고딕" w:cs="Times New Roman"/>
                <w:sz w:val="24"/>
                <w:szCs w:val="24"/>
              </w:rPr>
              <w:t>If the Bidder that submitted the lowest evaluated Bid does not accept the correction of errors, its Bid shall be disqualified and its bid security may be forfeited, or its Bid-Securing Declaration executed.</w:t>
            </w:r>
          </w:p>
        </w:tc>
      </w:tr>
      <w:tr w:rsidR="00925D77" w:rsidRPr="00925D77" w14:paraId="233169BC" w14:textId="77777777" w:rsidTr="00592F24">
        <w:trPr>
          <w:jc w:val="center"/>
        </w:trPr>
        <w:tc>
          <w:tcPr>
            <w:tcW w:w="2250" w:type="dxa"/>
            <w:hideMark/>
          </w:tcPr>
          <w:p w14:paraId="5581F0E6" w14:textId="4D496F9B" w:rsidR="00592F24" w:rsidRPr="00925D77" w:rsidRDefault="00592F24" w:rsidP="00ED5939">
            <w:pPr>
              <w:pStyle w:val="1"/>
              <w:rPr>
                <w:sz w:val="24"/>
                <w:szCs w:val="24"/>
              </w:rPr>
            </w:pPr>
            <w:bookmarkStart w:id="607" w:name="_Toc46142428"/>
            <w:bookmarkStart w:id="608" w:name="_Toc55294943"/>
            <w:bookmarkStart w:id="609" w:name="_Toc55295361"/>
            <w:r w:rsidRPr="00925D77">
              <w:rPr>
                <w:sz w:val="24"/>
                <w:szCs w:val="24"/>
              </w:rPr>
              <w:t>Conversion to Single Currency</w:t>
            </w:r>
            <w:bookmarkEnd w:id="607"/>
            <w:bookmarkEnd w:id="608"/>
            <w:bookmarkEnd w:id="609"/>
            <w:r w:rsidRPr="00925D77">
              <w:rPr>
                <w:sz w:val="24"/>
                <w:szCs w:val="24"/>
              </w:rPr>
              <w:t xml:space="preserve"> </w:t>
            </w:r>
          </w:p>
        </w:tc>
        <w:tc>
          <w:tcPr>
            <w:tcW w:w="7380" w:type="dxa"/>
            <w:hideMark/>
          </w:tcPr>
          <w:p w14:paraId="750385D0" w14:textId="0D1E9E52" w:rsidR="00592F24" w:rsidRPr="00925D77" w:rsidRDefault="00E143D0"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 xml:space="preserve">For evaluation and comparison purposes, the Employer shall convert all bid prices expressed in amounts in various currencies into an amount in a single currency specified </w:t>
            </w:r>
            <w:r w:rsidRPr="00925D77">
              <w:rPr>
                <w:rFonts w:cs="Times New Roman"/>
                <w:b/>
                <w:sz w:val="24"/>
                <w:szCs w:val="24"/>
              </w:rPr>
              <w:t>in the BDS</w:t>
            </w:r>
            <w:r w:rsidRPr="00925D77">
              <w:rPr>
                <w:rFonts w:cs="Times New Roman"/>
                <w:sz w:val="24"/>
                <w:szCs w:val="24"/>
              </w:rPr>
              <w:t xml:space="preserve">, using the selling exchange rates established by the source and on the date specified </w:t>
            </w:r>
            <w:r w:rsidRPr="00925D77">
              <w:rPr>
                <w:rFonts w:cs="Times New Roman"/>
                <w:b/>
                <w:sz w:val="24"/>
                <w:szCs w:val="24"/>
              </w:rPr>
              <w:t>in the BDS</w:t>
            </w:r>
            <w:r w:rsidRPr="00925D77">
              <w:rPr>
                <w:rFonts w:cs="Times New Roman"/>
                <w:sz w:val="24"/>
                <w:szCs w:val="24"/>
              </w:rPr>
              <w:t>.</w:t>
            </w:r>
          </w:p>
        </w:tc>
      </w:tr>
      <w:tr w:rsidR="00925D77" w:rsidRPr="00925D77" w14:paraId="5DB8A1D1" w14:textId="77777777" w:rsidTr="00592F24">
        <w:trPr>
          <w:jc w:val="center"/>
        </w:trPr>
        <w:tc>
          <w:tcPr>
            <w:tcW w:w="2250" w:type="dxa"/>
            <w:hideMark/>
          </w:tcPr>
          <w:p w14:paraId="39B21DCD" w14:textId="57209128" w:rsidR="00592F24" w:rsidRPr="00925D77" w:rsidRDefault="00592F24" w:rsidP="00ED5939">
            <w:pPr>
              <w:pStyle w:val="1"/>
              <w:rPr>
                <w:sz w:val="24"/>
                <w:szCs w:val="24"/>
              </w:rPr>
            </w:pPr>
            <w:bookmarkStart w:id="610" w:name="_Toc46142429"/>
            <w:bookmarkStart w:id="611" w:name="_Toc55294944"/>
            <w:bookmarkStart w:id="612" w:name="_Toc55295362"/>
            <w:r w:rsidRPr="00925D77">
              <w:rPr>
                <w:sz w:val="24"/>
                <w:szCs w:val="24"/>
              </w:rPr>
              <w:t xml:space="preserve">Evaluation and Comparison of </w:t>
            </w:r>
            <w:r w:rsidRPr="00925D77">
              <w:rPr>
                <w:sz w:val="24"/>
                <w:szCs w:val="24"/>
                <w:lang w:eastAsia="ko-KR"/>
              </w:rPr>
              <w:t xml:space="preserve">Price </w:t>
            </w:r>
            <w:r w:rsidRPr="00925D77">
              <w:rPr>
                <w:sz w:val="24"/>
                <w:szCs w:val="24"/>
              </w:rPr>
              <w:t>Bids</w:t>
            </w:r>
            <w:bookmarkEnd w:id="610"/>
            <w:bookmarkEnd w:id="611"/>
            <w:bookmarkEnd w:id="612"/>
          </w:p>
        </w:tc>
        <w:tc>
          <w:tcPr>
            <w:tcW w:w="7380" w:type="dxa"/>
            <w:hideMark/>
          </w:tcPr>
          <w:p w14:paraId="012E0669" w14:textId="61C4D6AB"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The Employer shall use the criteria and methodologies indicated in this clause. No other evaluation criteria or me</w:t>
            </w:r>
            <w:r w:rsidR="006B55CA" w:rsidRPr="00925D77">
              <w:rPr>
                <w:rFonts w:cs="Times New Roman"/>
                <w:sz w:val="24"/>
                <w:szCs w:val="24"/>
              </w:rPr>
              <w:t>thodologies shall be permitted.</w:t>
            </w:r>
          </w:p>
        </w:tc>
      </w:tr>
      <w:tr w:rsidR="00925D77" w:rsidRPr="00925D77" w14:paraId="5D8CCA08" w14:textId="77777777" w:rsidTr="00592F24">
        <w:trPr>
          <w:jc w:val="center"/>
        </w:trPr>
        <w:tc>
          <w:tcPr>
            <w:tcW w:w="2250" w:type="dxa"/>
          </w:tcPr>
          <w:p w14:paraId="0F24A732" w14:textId="77777777" w:rsidR="00592F24" w:rsidRPr="00925D77" w:rsidRDefault="00592F24">
            <w:pPr>
              <w:pStyle w:val="Header1-Clauses"/>
              <w:tabs>
                <w:tab w:val="clear" w:pos="432"/>
                <w:tab w:val="left" w:pos="800"/>
              </w:tabs>
              <w:spacing w:before="140" w:after="140"/>
              <w:ind w:left="0" w:firstLine="0"/>
              <w:rPr>
                <w:sz w:val="24"/>
                <w:szCs w:val="24"/>
              </w:rPr>
            </w:pPr>
          </w:p>
        </w:tc>
        <w:tc>
          <w:tcPr>
            <w:tcW w:w="7380" w:type="dxa"/>
            <w:hideMark/>
          </w:tcPr>
          <w:p w14:paraId="0C2EE70F" w14:textId="77777777" w:rsidR="00592F24" w:rsidRPr="00925D77" w:rsidRDefault="00592F24" w:rsidP="0015588D">
            <w:pPr>
              <w:pStyle w:val="Header2-SubClauses"/>
              <w:numPr>
                <w:ilvl w:val="1"/>
                <w:numId w:val="38"/>
              </w:numPr>
              <w:tabs>
                <w:tab w:val="left" w:pos="800"/>
              </w:tabs>
              <w:spacing w:before="140" w:after="140"/>
              <w:ind w:left="490"/>
              <w:rPr>
                <w:rFonts w:cs="Times New Roman"/>
                <w:b/>
                <w:sz w:val="24"/>
                <w:szCs w:val="24"/>
              </w:rPr>
            </w:pPr>
            <w:r w:rsidRPr="00925D77">
              <w:rPr>
                <w:rFonts w:cs="Times New Roman"/>
                <w:sz w:val="24"/>
                <w:szCs w:val="24"/>
                <w:lang w:eastAsia="ko-KR"/>
              </w:rPr>
              <w:t>I.</w:t>
            </w:r>
            <w:r w:rsidRPr="00925D77">
              <w:rPr>
                <w:rFonts w:cs="Times New Roman"/>
                <w:b/>
                <w:sz w:val="24"/>
                <w:szCs w:val="24"/>
                <w:lang w:eastAsia="ko-KR"/>
              </w:rPr>
              <w:t xml:space="preserve"> </w:t>
            </w:r>
            <w:r w:rsidRPr="00925D77">
              <w:rPr>
                <w:rFonts w:cs="Times New Roman"/>
                <w:sz w:val="24"/>
                <w:szCs w:val="24"/>
              </w:rPr>
              <w:t>To evaluate a Price Bid, the Employer shall consider the following:</w:t>
            </w:r>
          </w:p>
          <w:p w14:paraId="7E62DF45" w14:textId="4FC704D8" w:rsidR="00592F24" w:rsidRPr="00925D77" w:rsidRDefault="00592F24" w:rsidP="0015588D">
            <w:pPr>
              <w:pStyle w:val="Header3-Paragraph"/>
              <w:numPr>
                <w:ilvl w:val="2"/>
                <w:numId w:val="32"/>
              </w:numPr>
              <w:tabs>
                <w:tab w:val="left" w:pos="800"/>
              </w:tabs>
              <w:ind w:left="963" w:hanging="360"/>
              <w:rPr>
                <w:sz w:val="24"/>
                <w:szCs w:val="24"/>
              </w:rPr>
            </w:pPr>
            <w:r w:rsidRPr="00925D77">
              <w:rPr>
                <w:sz w:val="24"/>
                <w:szCs w:val="24"/>
              </w:rPr>
              <w:lastRenderedPageBreak/>
              <w:t>the bid price, excluding provisional sums and the provision, if any, for contingencies in the Price Schedules;</w:t>
            </w:r>
          </w:p>
          <w:p w14:paraId="321C5C71" w14:textId="58FE6F0A" w:rsidR="00592F24" w:rsidRPr="00925D77" w:rsidRDefault="00592F24" w:rsidP="0015588D">
            <w:pPr>
              <w:pStyle w:val="Header3-Paragraph"/>
              <w:numPr>
                <w:ilvl w:val="2"/>
                <w:numId w:val="32"/>
              </w:numPr>
              <w:tabs>
                <w:tab w:val="left" w:pos="800"/>
              </w:tabs>
              <w:ind w:left="963" w:hanging="360"/>
              <w:rPr>
                <w:sz w:val="24"/>
                <w:szCs w:val="24"/>
              </w:rPr>
            </w:pPr>
            <w:r w:rsidRPr="00925D77">
              <w:rPr>
                <w:sz w:val="24"/>
                <w:szCs w:val="24"/>
              </w:rPr>
              <w:t>price adjustment for correction of arithmetical errors in accordance with ITB 36.1;</w:t>
            </w:r>
          </w:p>
          <w:p w14:paraId="051336FE" w14:textId="4C499CC9" w:rsidR="00592F24" w:rsidRPr="00925D77" w:rsidRDefault="00592F24" w:rsidP="0015588D">
            <w:pPr>
              <w:pStyle w:val="Header3-Paragraph"/>
              <w:numPr>
                <w:ilvl w:val="2"/>
                <w:numId w:val="32"/>
              </w:numPr>
              <w:tabs>
                <w:tab w:val="left" w:pos="800"/>
              </w:tabs>
              <w:ind w:left="963" w:hanging="360"/>
              <w:rPr>
                <w:sz w:val="24"/>
                <w:szCs w:val="24"/>
              </w:rPr>
            </w:pPr>
            <w:r w:rsidRPr="00925D77">
              <w:rPr>
                <w:sz w:val="24"/>
                <w:szCs w:val="24"/>
              </w:rPr>
              <w:t>price adjustment due to discounts offered in accordance with ITB 18.7</w:t>
            </w:r>
            <w:r w:rsidR="00D56279" w:rsidRPr="00925D77">
              <w:rPr>
                <w:sz w:val="24"/>
                <w:szCs w:val="24"/>
              </w:rPr>
              <w:t xml:space="preserve"> or ITB 18.8</w:t>
            </w:r>
            <w:r w:rsidRPr="00925D77">
              <w:rPr>
                <w:sz w:val="24"/>
                <w:szCs w:val="24"/>
              </w:rPr>
              <w:t>;</w:t>
            </w:r>
          </w:p>
          <w:p w14:paraId="4D315CE1" w14:textId="0137931D" w:rsidR="00592F24" w:rsidRPr="00925D77" w:rsidRDefault="00592F24" w:rsidP="0015588D">
            <w:pPr>
              <w:pStyle w:val="Header3-Paragraph"/>
              <w:numPr>
                <w:ilvl w:val="2"/>
                <w:numId w:val="32"/>
              </w:numPr>
              <w:tabs>
                <w:tab w:val="left" w:pos="800"/>
              </w:tabs>
              <w:ind w:left="963" w:hanging="360"/>
              <w:rPr>
                <w:sz w:val="24"/>
                <w:szCs w:val="24"/>
              </w:rPr>
            </w:pPr>
            <w:r w:rsidRPr="00925D77">
              <w:rPr>
                <w:sz w:val="24"/>
                <w:szCs w:val="24"/>
              </w:rPr>
              <w:t>price adjustment due to quantifiable nonmaterial nonconformities in accordance with ITB 33.3</w:t>
            </w:r>
            <w:r w:rsidR="00826779">
              <w:rPr>
                <w:sz w:val="24"/>
                <w:szCs w:val="24"/>
              </w:rPr>
              <w:t>;</w:t>
            </w:r>
          </w:p>
          <w:p w14:paraId="79C4FCD3" w14:textId="5F0C3802" w:rsidR="00592F24" w:rsidRPr="00925D77" w:rsidRDefault="00592F24" w:rsidP="0015588D">
            <w:pPr>
              <w:pStyle w:val="Header3-Paragraph"/>
              <w:numPr>
                <w:ilvl w:val="2"/>
                <w:numId w:val="32"/>
              </w:numPr>
              <w:tabs>
                <w:tab w:val="left" w:pos="800"/>
              </w:tabs>
              <w:ind w:left="963" w:hanging="360"/>
              <w:rPr>
                <w:sz w:val="24"/>
                <w:szCs w:val="24"/>
              </w:rPr>
            </w:pPr>
            <w:r w:rsidRPr="00925D77">
              <w:rPr>
                <w:sz w:val="24"/>
                <w:szCs w:val="24"/>
              </w:rPr>
              <w:t>converting the amount resulting from applying (a) to (</w:t>
            </w:r>
            <w:r w:rsidR="00CA42DA" w:rsidRPr="00925D77">
              <w:rPr>
                <w:sz w:val="24"/>
                <w:szCs w:val="24"/>
              </w:rPr>
              <w:t>d</w:t>
            </w:r>
            <w:r w:rsidRPr="00925D77">
              <w:rPr>
                <w:sz w:val="24"/>
                <w:szCs w:val="24"/>
              </w:rPr>
              <w:t>) above, if relevant, to a single currency in accordance with ITB 37</w:t>
            </w:r>
            <w:r w:rsidR="00CA42DA" w:rsidRPr="00925D77">
              <w:rPr>
                <w:sz w:val="24"/>
                <w:szCs w:val="24"/>
              </w:rPr>
              <w:t>; and</w:t>
            </w:r>
          </w:p>
          <w:p w14:paraId="152429BC" w14:textId="0843935D" w:rsidR="00592F24" w:rsidRPr="00925D77" w:rsidRDefault="00CA42DA" w:rsidP="0015588D">
            <w:pPr>
              <w:pStyle w:val="Header3-Paragraph"/>
              <w:numPr>
                <w:ilvl w:val="2"/>
                <w:numId w:val="32"/>
              </w:numPr>
              <w:tabs>
                <w:tab w:val="left" w:pos="800"/>
              </w:tabs>
              <w:ind w:left="963" w:hanging="360"/>
              <w:rPr>
                <w:sz w:val="24"/>
                <w:szCs w:val="24"/>
              </w:rPr>
            </w:pPr>
            <w:r w:rsidRPr="00925D77">
              <w:rPr>
                <w:sz w:val="24"/>
                <w:szCs w:val="24"/>
              </w:rPr>
              <w:t xml:space="preserve">the evaluation factors </w:t>
            </w:r>
            <w:r w:rsidR="00592F24" w:rsidRPr="00925D77">
              <w:rPr>
                <w:sz w:val="24"/>
                <w:szCs w:val="24"/>
              </w:rPr>
              <w:t>indicated in Section III (Evaluation and Qualification Criteria).</w:t>
            </w:r>
          </w:p>
          <w:p w14:paraId="2761C72C" w14:textId="45EEAECB" w:rsidR="00592F24" w:rsidRPr="00925D77" w:rsidRDefault="00592F24">
            <w:pPr>
              <w:pStyle w:val="Header2-SubClauses"/>
              <w:tabs>
                <w:tab w:val="clear" w:pos="504"/>
                <w:tab w:val="left" w:pos="800"/>
              </w:tabs>
              <w:spacing w:before="100" w:after="100"/>
              <w:ind w:left="603" w:firstLine="0"/>
              <w:rPr>
                <w:rFonts w:cs="Times New Roman"/>
                <w:sz w:val="24"/>
                <w:szCs w:val="24"/>
              </w:rPr>
            </w:pPr>
            <w:r w:rsidRPr="00925D77">
              <w:rPr>
                <w:rFonts w:cs="Times New Roman"/>
                <w:sz w:val="24"/>
                <w:szCs w:val="24"/>
              </w:rPr>
              <w:t>II. The Employer’s evaluation of a Bid will exclude and no</w:t>
            </w:r>
            <w:r w:rsidR="003E7ABC" w:rsidRPr="00925D77">
              <w:rPr>
                <w:rFonts w:cs="Times New Roman"/>
                <w:sz w:val="24"/>
                <w:szCs w:val="24"/>
              </w:rPr>
              <w:t xml:space="preserve">t take into account, </w:t>
            </w:r>
          </w:p>
          <w:p w14:paraId="6D22AD76" w14:textId="77777777" w:rsidR="00592F24" w:rsidRPr="00925D77" w:rsidRDefault="00592F24" w:rsidP="0015588D">
            <w:pPr>
              <w:pStyle w:val="Header3-Paragraph"/>
              <w:numPr>
                <w:ilvl w:val="2"/>
                <w:numId w:val="33"/>
              </w:numPr>
              <w:tabs>
                <w:tab w:val="left" w:pos="800"/>
              </w:tabs>
              <w:ind w:left="963" w:hanging="360"/>
              <w:rPr>
                <w:sz w:val="24"/>
                <w:szCs w:val="24"/>
              </w:rPr>
            </w:pPr>
            <w:r w:rsidRPr="00925D77">
              <w:rPr>
                <w:sz w:val="24"/>
                <w:szCs w:val="24"/>
              </w:rPr>
              <w:t>in the case of Plant and Mandatory Spare Parts (Schedule No. 1) supplied from abroad, all taxes and duties, applicable in the Employer’s country and payable on the Plant and Mandatory Spare Parts if the Contract is awarded to the Bidder; and</w:t>
            </w:r>
          </w:p>
          <w:p w14:paraId="666576D5" w14:textId="77777777" w:rsidR="00592F24" w:rsidRPr="00925D77" w:rsidRDefault="00592F24" w:rsidP="0015588D">
            <w:pPr>
              <w:pStyle w:val="Header3-Paragraph"/>
              <w:numPr>
                <w:ilvl w:val="2"/>
                <w:numId w:val="33"/>
              </w:numPr>
              <w:tabs>
                <w:tab w:val="left" w:pos="800"/>
              </w:tabs>
              <w:ind w:left="963" w:hanging="360"/>
              <w:rPr>
                <w:b/>
                <w:bCs/>
                <w:i/>
                <w:iCs/>
                <w:sz w:val="24"/>
                <w:szCs w:val="24"/>
              </w:rPr>
            </w:pPr>
            <w:r w:rsidRPr="00925D77">
              <w:rPr>
                <w:sz w:val="24"/>
                <w:szCs w:val="24"/>
              </w:rPr>
              <w:t>in the case of Plant and Mandatory Spare Parts (Schedule No. 2) supplied from within the Employer’s country, sales and other taxes, applicable in the Employer’s country and payable on the Plant and Mandatory Spare Parts if the Contract is awarded to the Bidder.</w:t>
            </w:r>
          </w:p>
        </w:tc>
      </w:tr>
      <w:tr w:rsidR="00925D77" w:rsidRPr="00925D77" w14:paraId="5D0274CD" w14:textId="77777777" w:rsidTr="00592F24">
        <w:trPr>
          <w:jc w:val="center"/>
        </w:trPr>
        <w:tc>
          <w:tcPr>
            <w:tcW w:w="2250" w:type="dxa"/>
          </w:tcPr>
          <w:p w14:paraId="7D2F6A05" w14:textId="77777777" w:rsidR="00592F24" w:rsidRPr="00925D77" w:rsidRDefault="00592F24">
            <w:pPr>
              <w:spacing w:before="140" w:after="140"/>
              <w:rPr>
                <w:sz w:val="24"/>
                <w:szCs w:val="24"/>
              </w:rPr>
            </w:pPr>
          </w:p>
        </w:tc>
        <w:tc>
          <w:tcPr>
            <w:tcW w:w="7380" w:type="dxa"/>
            <w:hideMark/>
          </w:tcPr>
          <w:p w14:paraId="1F034F35" w14:textId="77777777"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If price adjustment is allowed in accordance with ITB 18.6, the estimated effect of the price adjustment provisions of the Conditions of Contract, applied over the period of execution of the Contract, shall not be taken into account in bid evaluation.</w:t>
            </w:r>
          </w:p>
        </w:tc>
      </w:tr>
      <w:tr w:rsidR="00925D77" w:rsidRPr="00925D77" w14:paraId="0E8D98EE" w14:textId="77777777" w:rsidTr="00592F24">
        <w:trPr>
          <w:jc w:val="center"/>
        </w:trPr>
        <w:tc>
          <w:tcPr>
            <w:tcW w:w="2250" w:type="dxa"/>
          </w:tcPr>
          <w:p w14:paraId="4247C06D" w14:textId="77777777" w:rsidR="00592F24" w:rsidRPr="00925D77" w:rsidRDefault="00592F24">
            <w:pPr>
              <w:spacing w:before="140" w:after="140"/>
              <w:rPr>
                <w:sz w:val="24"/>
                <w:szCs w:val="24"/>
              </w:rPr>
            </w:pPr>
          </w:p>
        </w:tc>
        <w:tc>
          <w:tcPr>
            <w:tcW w:w="7380" w:type="dxa"/>
            <w:hideMark/>
          </w:tcPr>
          <w:p w14:paraId="55ADFB46" w14:textId="77777777"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z w:val="24"/>
                <w:szCs w:val="24"/>
              </w:rPr>
              <w:t>If this Bidding Document allows Bidders to quote separate prices for different lots (contracts), and the award to a single Bidder of multiple lots (contracts), the methodology to determine the lowest evaluated price of the lot (contract) combinations, including any discounts offered in the Letter of Price Bid, is specified in Section III (Evaluation and Qualification Criteria).</w:t>
            </w:r>
          </w:p>
        </w:tc>
      </w:tr>
      <w:tr w:rsidR="00925D77" w:rsidRPr="00925D77" w14:paraId="48762AE9" w14:textId="77777777" w:rsidTr="00592F24">
        <w:trPr>
          <w:jc w:val="center"/>
        </w:trPr>
        <w:tc>
          <w:tcPr>
            <w:tcW w:w="2250" w:type="dxa"/>
          </w:tcPr>
          <w:p w14:paraId="69309689" w14:textId="77777777" w:rsidR="00592F24" w:rsidRPr="00925D77" w:rsidRDefault="00592F24">
            <w:pPr>
              <w:spacing w:before="140" w:after="140"/>
              <w:rPr>
                <w:sz w:val="24"/>
                <w:szCs w:val="24"/>
              </w:rPr>
            </w:pPr>
          </w:p>
        </w:tc>
        <w:tc>
          <w:tcPr>
            <w:tcW w:w="7380" w:type="dxa"/>
            <w:hideMark/>
          </w:tcPr>
          <w:p w14:paraId="37987580" w14:textId="09E5BD49" w:rsidR="008B5175" w:rsidRPr="00925D77" w:rsidRDefault="008B5175"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pacing w:val="-4"/>
                <w:sz w:val="24"/>
                <w:szCs w:val="24"/>
              </w:rPr>
              <w:t xml:space="preserve">If the Bid, which results in the lowest Evaluated Bid Price, is seriously unbalanced or front loaded in the opinion of the Employer </w:t>
            </w:r>
            <w:r w:rsidRPr="00925D77">
              <w:rPr>
                <w:rFonts w:cs="Times New Roman" w:hint="eastAsia"/>
                <w:spacing w:val="-4"/>
                <w:sz w:val="24"/>
                <w:szCs w:val="24"/>
              </w:rPr>
              <w:t>or</w:t>
            </w:r>
            <w:r w:rsidRPr="00925D77">
              <w:rPr>
                <w:rFonts w:cs="Times New Roman" w:hint="eastAsia"/>
                <w:spacing w:val="-4"/>
                <w:sz w:val="24"/>
                <w:szCs w:val="24"/>
                <w:lang w:eastAsia="ko-KR"/>
              </w:rPr>
              <w:t xml:space="preserve"> </w:t>
            </w:r>
            <w:r w:rsidRPr="00925D77">
              <w:rPr>
                <w:rFonts w:cs="Times New Roman"/>
                <w:spacing w:val="-4"/>
                <w:sz w:val="24"/>
                <w:szCs w:val="24"/>
                <w:lang w:eastAsia="ko-KR"/>
              </w:rPr>
              <w:t>the Bid is significantly lower than the Employer’s estimates,</w:t>
            </w:r>
            <w:r w:rsidRPr="00925D77">
              <w:rPr>
                <w:rFonts w:cs="Times New Roman"/>
                <w:spacing w:val="-4"/>
                <w:sz w:val="24"/>
                <w:szCs w:val="24"/>
              </w:rPr>
              <w:t xml:space="preserve"> the Employer may require the Bidder to produce detailed price analyses for any or all items of the Price Schedules, to demonstrate the internal consistency of those </w:t>
            </w:r>
            <w:r w:rsidRPr="00925D77">
              <w:rPr>
                <w:rFonts w:cs="Times New Roman"/>
                <w:spacing w:val="-4"/>
                <w:sz w:val="24"/>
                <w:szCs w:val="24"/>
              </w:rPr>
              <w:lastRenderedPageBreak/>
              <w:t>prices with the methods and time schedule proposed. After evaluation of the price analyses, taking into consideration the terms of payments, the Employer may require that the amount of the performance security be increased at the expense of the Bidder to a level sufficient to protect the Employer against financial loss in the event of default of the successful Bidder under the Contract.</w:t>
            </w:r>
          </w:p>
          <w:p w14:paraId="4BEFC570" w14:textId="77777777"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eastAsia="맑은 고딕" w:cs="Times New Roman"/>
                <w:sz w:val="24"/>
                <w:szCs w:val="24"/>
              </w:rPr>
              <w:t>The Employer shall compare all substantially responsive Bids to determine the lowest evaluated Bid, in accordance with ITB 38.2.</w:t>
            </w:r>
          </w:p>
        </w:tc>
      </w:tr>
      <w:tr w:rsidR="00925D77" w:rsidRPr="00925D77" w14:paraId="69BAAE11" w14:textId="77777777" w:rsidTr="00592F24">
        <w:trPr>
          <w:trHeight w:val="1035"/>
          <w:jc w:val="center"/>
        </w:trPr>
        <w:tc>
          <w:tcPr>
            <w:tcW w:w="2250" w:type="dxa"/>
            <w:hideMark/>
          </w:tcPr>
          <w:p w14:paraId="78590296" w14:textId="47007F6F" w:rsidR="00592F24" w:rsidRPr="00925D77" w:rsidRDefault="00592F24" w:rsidP="00ED5939">
            <w:pPr>
              <w:pStyle w:val="1"/>
              <w:rPr>
                <w:sz w:val="24"/>
                <w:szCs w:val="24"/>
              </w:rPr>
            </w:pPr>
            <w:bookmarkStart w:id="613" w:name="_Toc46142430"/>
            <w:bookmarkStart w:id="614" w:name="_Toc55294945"/>
            <w:bookmarkStart w:id="615" w:name="_Toc55295363"/>
            <w:r w:rsidRPr="00925D77">
              <w:rPr>
                <w:sz w:val="24"/>
                <w:szCs w:val="24"/>
              </w:rPr>
              <w:lastRenderedPageBreak/>
              <w:t>Employer’s Right to Accept Any Bid, and to Reject Any or All Bids</w:t>
            </w:r>
            <w:bookmarkEnd w:id="613"/>
            <w:bookmarkEnd w:id="614"/>
            <w:bookmarkEnd w:id="615"/>
          </w:p>
        </w:tc>
        <w:tc>
          <w:tcPr>
            <w:tcW w:w="7380" w:type="dxa"/>
            <w:hideMark/>
          </w:tcPr>
          <w:p w14:paraId="0FE6CA20" w14:textId="77777777" w:rsidR="00592F24" w:rsidRPr="00925D77" w:rsidRDefault="00592F24" w:rsidP="0015588D">
            <w:pPr>
              <w:pStyle w:val="Header2-SubClauses"/>
              <w:numPr>
                <w:ilvl w:val="1"/>
                <w:numId w:val="38"/>
              </w:numPr>
              <w:tabs>
                <w:tab w:val="left" w:pos="800"/>
              </w:tabs>
              <w:spacing w:before="140" w:after="140"/>
              <w:ind w:left="490"/>
              <w:rPr>
                <w:rFonts w:cs="Times New Roman"/>
                <w:sz w:val="24"/>
                <w:szCs w:val="24"/>
              </w:rPr>
            </w:pPr>
            <w:r w:rsidRPr="00925D77">
              <w:rPr>
                <w:rFonts w:cs="Times New Roman"/>
                <w:spacing w:val="-4"/>
                <w:sz w:val="24"/>
                <w:szCs w:val="24"/>
              </w:rPr>
              <w:t>The Employer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p w14:paraId="09C51B73" w14:textId="05B51B59" w:rsidR="00F57B08" w:rsidRPr="00925D77" w:rsidRDefault="00F57B08" w:rsidP="00F57B08">
            <w:pPr>
              <w:pStyle w:val="Header2-SubClauses"/>
              <w:tabs>
                <w:tab w:val="clear" w:pos="504"/>
                <w:tab w:val="left" w:pos="800"/>
              </w:tabs>
              <w:spacing w:before="140" w:after="140"/>
              <w:ind w:left="490" w:firstLine="0"/>
              <w:rPr>
                <w:rFonts w:cs="Times New Roman"/>
                <w:sz w:val="24"/>
                <w:szCs w:val="24"/>
              </w:rPr>
            </w:pPr>
          </w:p>
        </w:tc>
      </w:tr>
      <w:tr w:rsidR="00925D77" w:rsidRPr="00925D77" w14:paraId="47F3F5AB" w14:textId="77777777" w:rsidTr="00592F24">
        <w:trPr>
          <w:jc w:val="center"/>
        </w:trPr>
        <w:tc>
          <w:tcPr>
            <w:tcW w:w="9630" w:type="dxa"/>
            <w:gridSpan w:val="2"/>
            <w:hideMark/>
          </w:tcPr>
          <w:p w14:paraId="15AA7916" w14:textId="4E47FE8B" w:rsidR="00592F24" w:rsidRPr="00925D77" w:rsidRDefault="00592F24" w:rsidP="00ED5939">
            <w:pPr>
              <w:pStyle w:val="A"/>
              <w:rPr>
                <w:b/>
                <w:sz w:val="24"/>
                <w:szCs w:val="24"/>
              </w:rPr>
            </w:pPr>
            <w:bookmarkStart w:id="616" w:name="_Toc46142433"/>
            <w:bookmarkStart w:id="617" w:name="_Toc55294946"/>
            <w:bookmarkStart w:id="618" w:name="_Toc55295364"/>
            <w:r w:rsidRPr="00925D77">
              <w:rPr>
                <w:b/>
                <w:sz w:val="28"/>
                <w:szCs w:val="24"/>
              </w:rPr>
              <w:t>Award of Contract</w:t>
            </w:r>
            <w:bookmarkEnd w:id="616"/>
            <w:bookmarkEnd w:id="617"/>
            <w:bookmarkEnd w:id="618"/>
          </w:p>
        </w:tc>
      </w:tr>
      <w:tr w:rsidR="00925D77" w:rsidRPr="00925D77" w14:paraId="289BC544" w14:textId="77777777" w:rsidTr="00592F24">
        <w:trPr>
          <w:jc w:val="center"/>
        </w:trPr>
        <w:tc>
          <w:tcPr>
            <w:tcW w:w="2250" w:type="dxa"/>
            <w:hideMark/>
          </w:tcPr>
          <w:p w14:paraId="75246F32" w14:textId="10FEC0A2" w:rsidR="00592F24" w:rsidRPr="00925D77" w:rsidRDefault="00592F24" w:rsidP="00ED5939">
            <w:pPr>
              <w:pStyle w:val="1"/>
              <w:rPr>
                <w:sz w:val="24"/>
                <w:szCs w:val="24"/>
              </w:rPr>
            </w:pPr>
            <w:bookmarkStart w:id="619" w:name="_Toc46142434"/>
            <w:bookmarkStart w:id="620" w:name="_Toc55294947"/>
            <w:bookmarkStart w:id="621" w:name="_Toc55295365"/>
            <w:r w:rsidRPr="00925D77">
              <w:rPr>
                <w:sz w:val="24"/>
                <w:szCs w:val="24"/>
              </w:rPr>
              <w:t>Award Criteria</w:t>
            </w:r>
            <w:bookmarkEnd w:id="619"/>
            <w:bookmarkEnd w:id="620"/>
            <w:bookmarkEnd w:id="621"/>
          </w:p>
        </w:tc>
        <w:tc>
          <w:tcPr>
            <w:tcW w:w="7380" w:type="dxa"/>
            <w:hideMark/>
          </w:tcPr>
          <w:p w14:paraId="11CAB559" w14:textId="2C2EFC75" w:rsidR="00592F24" w:rsidRPr="00925D77" w:rsidRDefault="00592F24" w:rsidP="0015588D">
            <w:pPr>
              <w:pStyle w:val="Header2-SubClauses"/>
              <w:numPr>
                <w:ilvl w:val="1"/>
                <w:numId w:val="38"/>
              </w:numPr>
              <w:tabs>
                <w:tab w:val="left" w:pos="800"/>
              </w:tabs>
              <w:spacing w:after="120"/>
              <w:ind w:left="490"/>
              <w:rPr>
                <w:rFonts w:cs="Times New Roman"/>
                <w:spacing w:val="-4"/>
                <w:sz w:val="24"/>
                <w:szCs w:val="24"/>
              </w:rPr>
            </w:pPr>
            <w:r w:rsidRPr="00925D77">
              <w:rPr>
                <w:rFonts w:eastAsia="맑은 고딕" w:cs="Times New Roman"/>
                <w:sz w:val="24"/>
                <w:szCs w:val="24"/>
              </w:rPr>
              <w:t>The Employer shall award the Contract to the Bidder whose offer has been determined successful in line with ITB 34 to ITB 38 above to be the lowest evaluated Bid and is substantially responsive to the Bidding Document, provided further that the Bidder is determined to be eligible and qualified to perform the Contract satisfactorily.</w:t>
            </w:r>
          </w:p>
        </w:tc>
      </w:tr>
      <w:tr w:rsidR="00925D77" w:rsidRPr="00925D77" w14:paraId="69C04016" w14:textId="77777777" w:rsidTr="00592F24">
        <w:trPr>
          <w:jc w:val="center"/>
        </w:trPr>
        <w:tc>
          <w:tcPr>
            <w:tcW w:w="2250" w:type="dxa"/>
          </w:tcPr>
          <w:p w14:paraId="64ED6299" w14:textId="16AAFAD7" w:rsidR="000D2360" w:rsidRPr="00925D77" w:rsidRDefault="000D2360" w:rsidP="00ED5939">
            <w:pPr>
              <w:pStyle w:val="1"/>
              <w:rPr>
                <w:sz w:val="24"/>
                <w:szCs w:val="24"/>
              </w:rPr>
            </w:pPr>
            <w:r w:rsidRPr="00925D77">
              <w:rPr>
                <w:rFonts w:hint="eastAsia"/>
                <w:sz w:val="24"/>
                <w:szCs w:val="24"/>
                <w:lang w:eastAsia="ko-KR"/>
              </w:rPr>
              <w:t>Standstill Period</w:t>
            </w:r>
          </w:p>
        </w:tc>
        <w:tc>
          <w:tcPr>
            <w:tcW w:w="7380" w:type="dxa"/>
          </w:tcPr>
          <w:p w14:paraId="01EC853E" w14:textId="38CF29F6" w:rsidR="000D2360" w:rsidRPr="00925D77" w:rsidRDefault="000D2360" w:rsidP="0015588D">
            <w:pPr>
              <w:pStyle w:val="Header2-SubClauses"/>
              <w:numPr>
                <w:ilvl w:val="1"/>
                <w:numId w:val="38"/>
              </w:numPr>
              <w:tabs>
                <w:tab w:val="left" w:pos="800"/>
              </w:tabs>
              <w:spacing w:after="120"/>
              <w:ind w:left="490"/>
              <w:rPr>
                <w:rFonts w:eastAsia="맑은 고딕" w:cs="Times New Roman"/>
                <w:sz w:val="24"/>
                <w:szCs w:val="24"/>
              </w:rPr>
            </w:pPr>
            <w:r w:rsidRPr="00925D77">
              <w:rPr>
                <w:rFonts w:cs="Times New Roman"/>
                <w:spacing w:val="-4"/>
                <w:sz w:val="24"/>
                <w:szCs w:val="24"/>
              </w:rPr>
              <w:t xml:space="preserve">If the Standstill Period is applied as specified </w:t>
            </w:r>
            <w:r w:rsidRPr="00925D77">
              <w:rPr>
                <w:rFonts w:cs="Times New Roman"/>
                <w:b/>
                <w:sz w:val="24"/>
                <w:szCs w:val="24"/>
              </w:rPr>
              <w:t>in the BDS</w:t>
            </w:r>
            <w:r w:rsidRPr="00925D77">
              <w:rPr>
                <w:rFonts w:cs="Times New Roman"/>
                <w:spacing w:val="-4"/>
                <w:sz w:val="24"/>
                <w:szCs w:val="24"/>
              </w:rPr>
              <w:t xml:space="preserve">, the Contract shall not be awarded earlier than the expiry of the Standstill Period. The Standstill Period shall be ten (10) Business Days unless extended in accordance with ITB 44.1. The Standstill Period commences the day after the date the Employer has transmitted to each Bidder the Notification of Intention to Award the Contract. </w:t>
            </w:r>
            <w:r w:rsidRPr="00925D77">
              <w:rPr>
                <w:sz w:val="24"/>
              </w:rPr>
              <w:t>In case where only one Bid is submitted, or in case of direct contracting, the Standstill Period shall not apply</w:t>
            </w:r>
            <w:r w:rsidRPr="00925D77">
              <w:rPr>
                <w:rFonts w:cs="Times New Roman"/>
                <w:spacing w:val="-4"/>
                <w:sz w:val="24"/>
                <w:szCs w:val="24"/>
              </w:rPr>
              <w:t>.</w:t>
            </w:r>
          </w:p>
        </w:tc>
      </w:tr>
      <w:tr w:rsidR="00925D77" w:rsidRPr="00925D77" w14:paraId="6FBD3C97" w14:textId="77777777" w:rsidTr="00592F24">
        <w:trPr>
          <w:jc w:val="center"/>
        </w:trPr>
        <w:tc>
          <w:tcPr>
            <w:tcW w:w="2250" w:type="dxa"/>
          </w:tcPr>
          <w:p w14:paraId="4A8CE683" w14:textId="589F2014" w:rsidR="000D2360" w:rsidRPr="00925D77" w:rsidRDefault="000D2360" w:rsidP="00ED5939">
            <w:pPr>
              <w:pStyle w:val="1"/>
              <w:rPr>
                <w:sz w:val="24"/>
                <w:szCs w:val="24"/>
                <w:lang w:eastAsia="ko-KR"/>
              </w:rPr>
            </w:pPr>
            <w:r w:rsidRPr="00925D77">
              <w:rPr>
                <w:rFonts w:hint="eastAsia"/>
                <w:sz w:val="24"/>
                <w:szCs w:val="24"/>
                <w:lang w:eastAsia="ko-KR"/>
              </w:rPr>
              <w:t>Notification of Intention to Award</w:t>
            </w:r>
          </w:p>
        </w:tc>
        <w:tc>
          <w:tcPr>
            <w:tcW w:w="7380" w:type="dxa"/>
          </w:tcPr>
          <w:p w14:paraId="1A7403A9" w14:textId="2E177E7A" w:rsidR="000D2360" w:rsidRPr="00925D77" w:rsidRDefault="000D2360" w:rsidP="0015588D">
            <w:pPr>
              <w:pStyle w:val="Header2-SubClauses"/>
              <w:numPr>
                <w:ilvl w:val="1"/>
                <w:numId w:val="38"/>
              </w:numPr>
              <w:tabs>
                <w:tab w:val="left" w:pos="800"/>
              </w:tabs>
              <w:spacing w:after="120"/>
              <w:ind w:left="490"/>
              <w:rPr>
                <w:rFonts w:cs="Times New Roman"/>
                <w:spacing w:val="-4"/>
                <w:sz w:val="24"/>
                <w:szCs w:val="24"/>
              </w:rPr>
            </w:pPr>
            <w:r w:rsidRPr="00925D77">
              <w:rPr>
                <w:rFonts w:cs="Times New Roman"/>
                <w:spacing w:val="-4"/>
                <w:sz w:val="24"/>
                <w:szCs w:val="24"/>
              </w:rPr>
              <w:t xml:space="preserve">If the Standstill Period is applied in accordance with ITB 41.1, </w:t>
            </w:r>
            <w:r w:rsidRPr="00925D77">
              <w:rPr>
                <w:sz w:val="24"/>
                <w:szCs w:val="24"/>
              </w:rPr>
              <w:t>t</w:t>
            </w:r>
            <w:r w:rsidRPr="00925D77">
              <w:rPr>
                <w:rFonts w:hint="eastAsia"/>
                <w:sz w:val="24"/>
                <w:szCs w:val="24"/>
              </w:rPr>
              <w:t xml:space="preserve">he Employer shall send to each </w:t>
            </w:r>
            <w:r w:rsidRPr="00925D77">
              <w:rPr>
                <w:sz w:val="24"/>
                <w:szCs w:val="24"/>
              </w:rPr>
              <w:t>Bidder</w:t>
            </w:r>
            <w:r w:rsidRPr="00925D77">
              <w:rPr>
                <w:rFonts w:hint="eastAsia"/>
                <w:sz w:val="24"/>
                <w:szCs w:val="24"/>
              </w:rPr>
              <w:t xml:space="preserve"> the Notification of Intention</w:t>
            </w:r>
            <w:r w:rsidRPr="00925D77">
              <w:rPr>
                <w:sz w:val="24"/>
                <w:szCs w:val="24"/>
              </w:rPr>
              <w:t xml:space="preserve"> to Award the Contract, using the applicable form included in</w:t>
            </w:r>
            <w:r w:rsidRPr="00925D77">
              <w:rPr>
                <w:rFonts w:hint="eastAsia"/>
                <w:sz w:val="24"/>
                <w:szCs w:val="24"/>
                <w:lang w:eastAsia="ko-KR"/>
              </w:rPr>
              <w:t xml:space="preserve"> </w:t>
            </w:r>
            <w:r w:rsidRPr="00925D77">
              <w:rPr>
                <w:sz w:val="24"/>
                <w:szCs w:val="24"/>
              </w:rPr>
              <w:t xml:space="preserve">Section IX. Contract Forms, as per the instructions specified </w:t>
            </w:r>
            <w:r w:rsidRPr="00925D77">
              <w:rPr>
                <w:rFonts w:cs="Times New Roman"/>
                <w:b/>
                <w:sz w:val="24"/>
                <w:szCs w:val="24"/>
              </w:rPr>
              <w:t>in the BDS</w:t>
            </w:r>
            <w:r w:rsidRPr="00925D77">
              <w:rPr>
                <w:rFonts w:cs="Times New Roman"/>
                <w:spacing w:val="-4"/>
                <w:sz w:val="24"/>
                <w:szCs w:val="24"/>
                <w:lang w:eastAsia="ko-KR"/>
              </w:rPr>
              <w:t>.</w:t>
            </w:r>
          </w:p>
        </w:tc>
      </w:tr>
      <w:tr w:rsidR="00925D77" w:rsidRPr="00925D77" w14:paraId="3BA6CE8D" w14:textId="77777777" w:rsidTr="00592F24">
        <w:trPr>
          <w:trHeight w:val="720"/>
          <w:jc w:val="center"/>
        </w:trPr>
        <w:tc>
          <w:tcPr>
            <w:tcW w:w="2250" w:type="dxa"/>
            <w:hideMark/>
          </w:tcPr>
          <w:p w14:paraId="7AEB8270" w14:textId="756D3684" w:rsidR="00592F24" w:rsidRPr="00925D77" w:rsidRDefault="00592F24" w:rsidP="00ED5939">
            <w:pPr>
              <w:pStyle w:val="1"/>
              <w:rPr>
                <w:sz w:val="24"/>
                <w:szCs w:val="24"/>
              </w:rPr>
            </w:pPr>
            <w:bookmarkStart w:id="622" w:name="_Toc46142435"/>
            <w:bookmarkStart w:id="623" w:name="_Toc55294948"/>
            <w:bookmarkStart w:id="624" w:name="_Toc55295366"/>
            <w:r w:rsidRPr="00925D77">
              <w:rPr>
                <w:sz w:val="24"/>
                <w:szCs w:val="24"/>
              </w:rPr>
              <w:t>Notification of Award</w:t>
            </w:r>
            <w:bookmarkEnd w:id="622"/>
            <w:bookmarkEnd w:id="623"/>
            <w:bookmarkEnd w:id="624"/>
          </w:p>
        </w:tc>
        <w:tc>
          <w:tcPr>
            <w:tcW w:w="7380" w:type="dxa"/>
            <w:hideMark/>
          </w:tcPr>
          <w:p w14:paraId="37F8007E" w14:textId="4C137B54" w:rsidR="00592F24" w:rsidRPr="00925D77" w:rsidRDefault="00592F24" w:rsidP="0015588D">
            <w:pPr>
              <w:pStyle w:val="Header2-SubClauses"/>
              <w:numPr>
                <w:ilvl w:val="1"/>
                <w:numId w:val="38"/>
              </w:numPr>
              <w:tabs>
                <w:tab w:val="left" w:pos="800"/>
              </w:tabs>
              <w:spacing w:after="120"/>
              <w:ind w:left="490"/>
              <w:rPr>
                <w:rFonts w:eastAsia="맑은 고딕" w:cs="Times New Roman"/>
                <w:sz w:val="24"/>
                <w:szCs w:val="24"/>
              </w:rPr>
            </w:pPr>
            <w:r w:rsidRPr="00925D77">
              <w:rPr>
                <w:rFonts w:eastAsia="맑은 고딕" w:cs="Times New Roman"/>
                <w:sz w:val="24"/>
                <w:szCs w:val="24"/>
              </w:rPr>
              <w:t xml:space="preserve">Prior to the expiration of the period of bid validity, the Employer shall notify the successful Bidder, in writing, </w:t>
            </w:r>
            <w:r w:rsidR="00747E88" w:rsidRPr="00925D77">
              <w:rPr>
                <w:sz w:val="24"/>
                <w:szCs w:val="24"/>
              </w:rPr>
              <w:t xml:space="preserve">using the </w:t>
            </w:r>
            <w:r w:rsidR="00747E88" w:rsidRPr="00925D77">
              <w:rPr>
                <w:sz w:val="24"/>
                <w:szCs w:val="24"/>
                <w:lang w:eastAsia="ko-KR"/>
              </w:rPr>
              <w:t>Notification of Award</w:t>
            </w:r>
            <w:r w:rsidR="00747E88" w:rsidRPr="00925D77">
              <w:rPr>
                <w:sz w:val="24"/>
                <w:szCs w:val="24"/>
              </w:rPr>
              <w:t xml:space="preserve"> form included in</w:t>
            </w:r>
            <w:r w:rsidR="00747E88" w:rsidRPr="00925D77">
              <w:rPr>
                <w:rFonts w:hint="eastAsia"/>
                <w:sz w:val="24"/>
                <w:szCs w:val="24"/>
                <w:lang w:eastAsia="ko-KR"/>
              </w:rPr>
              <w:t xml:space="preserve"> </w:t>
            </w:r>
            <w:r w:rsidR="00747E88" w:rsidRPr="00925D77">
              <w:rPr>
                <w:sz w:val="24"/>
                <w:szCs w:val="24"/>
              </w:rPr>
              <w:t>Section IX. Contract Forms,</w:t>
            </w:r>
            <w:r w:rsidR="00747E88" w:rsidRPr="00925D77">
              <w:rPr>
                <w:rFonts w:eastAsia="맑은 고딕" w:cs="Times New Roman"/>
                <w:sz w:val="24"/>
                <w:szCs w:val="24"/>
              </w:rPr>
              <w:t xml:space="preserve"> </w:t>
            </w:r>
            <w:r w:rsidRPr="00925D77">
              <w:rPr>
                <w:rFonts w:eastAsia="맑은 고딕" w:cs="Times New Roman"/>
                <w:sz w:val="24"/>
                <w:szCs w:val="24"/>
              </w:rPr>
              <w:t>that its bid has been accepted. At the same time, the Employer shall also notify unsuccessful Bidders of the results of the bidding including the following information</w:t>
            </w:r>
            <w:r w:rsidR="00942890">
              <w:rPr>
                <w:rFonts w:eastAsia="맑은 고딕" w:cs="Times New Roman"/>
                <w:sz w:val="24"/>
                <w:szCs w:val="24"/>
              </w:rPr>
              <w:t>:</w:t>
            </w:r>
            <w:r w:rsidRPr="00925D77">
              <w:rPr>
                <w:rFonts w:eastAsia="맑은 고딕" w:cs="Times New Roman"/>
                <w:sz w:val="24"/>
                <w:szCs w:val="24"/>
              </w:rPr>
              <w:t xml:space="preserve">  </w:t>
            </w:r>
          </w:p>
          <w:p w14:paraId="4037BAB7" w14:textId="77777777" w:rsidR="00592F24" w:rsidRPr="00925D77" w:rsidRDefault="00592F24" w:rsidP="0015588D">
            <w:pPr>
              <w:pStyle w:val="P3Header1-Clauses"/>
              <w:numPr>
                <w:ilvl w:val="2"/>
                <w:numId w:val="38"/>
              </w:numPr>
              <w:ind w:hanging="360"/>
              <w:rPr>
                <w:sz w:val="24"/>
                <w:szCs w:val="24"/>
              </w:rPr>
            </w:pPr>
            <w:r w:rsidRPr="00925D77">
              <w:rPr>
                <w:sz w:val="24"/>
                <w:szCs w:val="24"/>
              </w:rPr>
              <w:t xml:space="preserve">name of each Bidder who submitted a Bid; </w:t>
            </w:r>
          </w:p>
          <w:p w14:paraId="3502C943" w14:textId="77777777" w:rsidR="00592F24" w:rsidRPr="00925D77" w:rsidRDefault="00592F24" w:rsidP="0015588D">
            <w:pPr>
              <w:pStyle w:val="P3Header1-Clauses"/>
              <w:numPr>
                <w:ilvl w:val="2"/>
                <w:numId w:val="38"/>
              </w:numPr>
              <w:ind w:hanging="360"/>
              <w:rPr>
                <w:sz w:val="24"/>
                <w:szCs w:val="24"/>
              </w:rPr>
            </w:pPr>
            <w:r w:rsidRPr="00925D77">
              <w:rPr>
                <w:sz w:val="24"/>
                <w:szCs w:val="24"/>
              </w:rPr>
              <w:lastRenderedPageBreak/>
              <w:t xml:space="preserve">bid prices as read out at bid opening; </w:t>
            </w:r>
          </w:p>
          <w:p w14:paraId="46EFCD75" w14:textId="77777777" w:rsidR="00592F24" w:rsidRPr="00925D77" w:rsidRDefault="00592F24" w:rsidP="0015588D">
            <w:pPr>
              <w:pStyle w:val="P3Header1-Clauses"/>
              <w:numPr>
                <w:ilvl w:val="2"/>
                <w:numId w:val="38"/>
              </w:numPr>
              <w:ind w:hanging="360"/>
              <w:rPr>
                <w:sz w:val="24"/>
                <w:szCs w:val="24"/>
              </w:rPr>
            </w:pPr>
            <w:r w:rsidRPr="00925D77">
              <w:rPr>
                <w:sz w:val="24"/>
                <w:szCs w:val="24"/>
              </w:rPr>
              <w:t xml:space="preserve">name and evaluated prices of each bid that was evaluated; </w:t>
            </w:r>
          </w:p>
          <w:p w14:paraId="78A9CB3B" w14:textId="77777777" w:rsidR="00592F24" w:rsidRPr="00925D77" w:rsidRDefault="00592F24" w:rsidP="0015588D">
            <w:pPr>
              <w:pStyle w:val="P3Header1-Clauses"/>
              <w:numPr>
                <w:ilvl w:val="2"/>
                <w:numId w:val="38"/>
              </w:numPr>
              <w:ind w:hanging="360"/>
              <w:rPr>
                <w:sz w:val="24"/>
                <w:szCs w:val="24"/>
              </w:rPr>
            </w:pPr>
            <w:r w:rsidRPr="00925D77">
              <w:rPr>
                <w:sz w:val="24"/>
                <w:szCs w:val="24"/>
              </w:rPr>
              <w:t xml:space="preserve">name of Bidders whose Bids were rejected and the reasons for their rejection; and </w:t>
            </w:r>
          </w:p>
          <w:p w14:paraId="3CFC3FD9" w14:textId="77777777" w:rsidR="00592F24" w:rsidRPr="00925D77" w:rsidRDefault="00592F24" w:rsidP="0015588D">
            <w:pPr>
              <w:pStyle w:val="P3Header1-Clauses"/>
              <w:numPr>
                <w:ilvl w:val="2"/>
                <w:numId w:val="38"/>
              </w:numPr>
              <w:ind w:hanging="360"/>
              <w:rPr>
                <w:sz w:val="24"/>
                <w:szCs w:val="24"/>
              </w:rPr>
            </w:pPr>
            <w:r w:rsidRPr="00925D77">
              <w:rPr>
                <w:sz w:val="24"/>
                <w:szCs w:val="24"/>
              </w:rPr>
              <w:t>name of the winning Bidder, and the price it offered, as well as the duration and summary scope of the contract awarded.</w:t>
            </w:r>
          </w:p>
          <w:p w14:paraId="66A6EFD3" w14:textId="77777777" w:rsidR="00676E52" w:rsidRPr="00925D77" w:rsidRDefault="00676E52" w:rsidP="00676E52">
            <w:pPr>
              <w:pStyle w:val="P3Header1-Clauses"/>
              <w:numPr>
                <w:ilvl w:val="1"/>
                <w:numId w:val="38"/>
              </w:numPr>
              <w:rPr>
                <w:sz w:val="24"/>
                <w:szCs w:val="24"/>
              </w:rPr>
            </w:pPr>
            <w:r w:rsidRPr="00925D77">
              <w:rPr>
                <w:spacing w:val="-4"/>
                <w:sz w:val="24"/>
                <w:szCs w:val="24"/>
                <w:lang w:eastAsia="ko-KR"/>
              </w:rPr>
              <w:t>Until a formal contract is prepared and executed, the notification of award shall constitute a binding Contract.</w:t>
            </w:r>
          </w:p>
          <w:p w14:paraId="24E68C73" w14:textId="26FE9560" w:rsidR="00676E52" w:rsidRPr="00925D77" w:rsidRDefault="00F46F51" w:rsidP="00925D77">
            <w:pPr>
              <w:pStyle w:val="P3Header1-Clauses"/>
              <w:numPr>
                <w:ilvl w:val="1"/>
                <w:numId w:val="38"/>
              </w:numPr>
              <w:rPr>
                <w:sz w:val="24"/>
                <w:szCs w:val="24"/>
              </w:rPr>
            </w:pPr>
            <w:r w:rsidRPr="00925D77">
              <w:rPr>
                <w:sz w:val="24"/>
                <w:szCs w:val="24"/>
              </w:rPr>
              <w:t>N</w:t>
            </w:r>
            <w:r w:rsidR="002617B6" w:rsidRPr="00925D77">
              <w:rPr>
                <w:sz w:val="24"/>
                <w:szCs w:val="24"/>
              </w:rPr>
              <w:t>o</w:t>
            </w:r>
            <w:r w:rsidRPr="00925D77">
              <w:rPr>
                <w:sz w:val="24"/>
                <w:szCs w:val="24"/>
              </w:rPr>
              <w:t>t</w:t>
            </w:r>
            <w:r w:rsidR="002617B6" w:rsidRPr="00925D77">
              <w:rPr>
                <w:sz w:val="24"/>
                <w:szCs w:val="24"/>
              </w:rPr>
              <w:t>w</w:t>
            </w:r>
            <w:r w:rsidRPr="00925D77">
              <w:rPr>
                <w:sz w:val="24"/>
                <w:szCs w:val="24"/>
              </w:rPr>
              <w:t>ithstanding the foregoing, if</w:t>
            </w:r>
            <w:r w:rsidR="00676E52" w:rsidRPr="00925D77">
              <w:rPr>
                <w:sz w:val="24"/>
                <w:szCs w:val="24"/>
              </w:rPr>
              <w:t xml:space="preserve"> the Standstill Period is applied, </w:t>
            </w:r>
            <w:r w:rsidR="002617B6" w:rsidRPr="00925D77">
              <w:rPr>
                <w:sz w:val="24"/>
                <w:szCs w:val="24"/>
              </w:rPr>
              <w:t xml:space="preserve">the Employer shall, </w:t>
            </w:r>
            <w:r w:rsidR="00676E52" w:rsidRPr="00925D77">
              <w:rPr>
                <w:sz w:val="24"/>
                <w:szCs w:val="24"/>
              </w:rPr>
              <w:t>prior to the expiration of the period of bid validity and upon expiry of the Stands</w:t>
            </w:r>
            <w:r w:rsidR="002617B6" w:rsidRPr="00925D77">
              <w:rPr>
                <w:sz w:val="24"/>
                <w:szCs w:val="24"/>
              </w:rPr>
              <w:t>till Period</w:t>
            </w:r>
            <w:r w:rsidRPr="00925D77">
              <w:rPr>
                <w:sz w:val="24"/>
                <w:szCs w:val="24"/>
              </w:rPr>
              <w:t xml:space="preserve"> specified in ITB 41</w:t>
            </w:r>
            <w:r w:rsidR="00676E52" w:rsidRPr="00925D77">
              <w:rPr>
                <w:sz w:val="24"/>
                <w:szCs w:val="24"/>
              </w:rPr>
              <w:t>.1 or any extension thereof, and upon satisfactorily addressing any Complaint that has been filed within the Stands</w:t>
            </w:r>
            <w:r w:rsidR="002617B6" w:rsidRPr="00925D77">
              <w:rPr>
                <w:sz w:val="24"/>
                <w:szCs w:val="24"/>
              </w:rPr>
              <w:t xml:space="preserve">till Period, </w:t>
            </w:r>
            <w:r w:rsidR="00676E52" w:rsidRPr="00925D77">
              <w:rPr>
                <w:sz w:val="24"/>
                <w:szCs w:val="24"/>
              </w:rPr>
              <w:t>notify the successful Bidder, in writing,</w:t>
            </w:r>
            <w:r w:rsidR="002617B6" w:rsidRPr="00925D77">
              <w:rPr>
                <w:sz w:val="24"/>
                <w:szCs w:val="24"/>
              </w:rPr>
              <w:t xml:space="preserve"> using the </w:t>
            </w:r>
            <w:r w:rsidR="002617B6" w:rsidRPr="00925D77">
              <w:rPr>
                <w:sz w:val="24"/>
                <w:szCs w:val="24"/>
                <w:lang w:eastAsia="ko-KR"/>
              </w:rPr>
              <w:t>Notification of Award</w:t>
            </w:r>
            <w:r w:rsidR="002617B6" w:rsidRPr="00925D77">
              <w:rPr>
                <w:sz w:val="24"/>
                <w:szCs w:val="24"/>
              </w:rPr>
              <w:t xml:space="preserve"> form included in</w:t>
            </w:r>
            <w:r w:rsidR="002617B6" w:rsidRPr="00925D77">
              <w:rPr>
                <w:rFonts w:hint="eastAsia"/>
                <w:sz w:val="24"/>
                <w:szCs w:val="24"/>
                <w:lang w:eastAsia="ko-KR"/>
              </w:rPr>
              <w:t xml:space="preserve"> </w:t>
            </w:r>
            <w:r w:rsidR="002617B6" w:rsidRPr="00925D77">
              <w:rPr>
                <w:sz w:val="24"/>
                <w:szCs w:val="24"/>
              </w:rPr>
              <w:t>Section IX. Contract Forms,</w:t>
            </w:r>
            <w:r w:rsidR="002617B6" w:rsidRPr="00925D77">
              <w:rPr>
                <w:rFonts w:eastAsia="맑은 고딕"/>
                <w:sz w:val="24"/>
                <w:szCs w:val="24"/>
              </w:rPr>
              <w:t xml:space="preserve"> </w:t>
            </w:r>
            <w:r w:rsidR="00676E52" w:rsidRPr="00925D77">
              <w:rPr>
                <w:sz w:val="24"/>
                <w:szCs w:val="24"/>
              </w:rPr>
              <w:t>that its Bid has been accepted.</w:t>
            </w:r>
          </w:p>
        </w:tc>
      </w:tr>
      <w:tr w:rsidR="00925D77" w:rsidRPr="00925D77" w14:paraId="34CE350F" w14:textId="77777777" w:rsidTr="00592F24">
        <w:trPr>
          <w:trHeight w:val="720"/>
          <w:jc w:val="center"/>
        </w:trPr>
        <w:tc>
          <w:tcPr>
            <w:tcW w:w="2250" w:type="dxa"/>
          </w:tcPr>
          <w:p w14:paraId="1E0A2E6D" w14:textId="16E33630" w:rsidR="00676E52" w:rsidRPr="00925D77" w:rsidRDefault="00676E52" w:rsidP="00ED5939">
            <w:pPr>
              <w:pStyle w:val="1"/>
              <w:rPr>
                <w:sz w:val="24"/>
                <w:szCs w:val="24"/>
              </w:rPr>
            </w:pPr>
            <w:bookmarkStart w:id="625" w:name="debriefing72"/>
            <w:bookmarkEnd w:id="625"/>
            <w:r w:rsidRPr="00925D77">
              <w:rPr>
                <w:rFonts w:hint="eastAsia"/>
                <w:sz w:val="24"/>
                <w:szCs w:val="24"/>
                <w:lang w:eastAsia="ko-KR"/>
              </w:rPr>
              <w:lastRenderedPageBreak/>
              <w:t>Debriefing by the Employer</w:t>
            </w:r>
          </w:p>
        </w:tc>
        <w:tc>
          <w:tcPr>
            <w:tcW w:w="7380" w:type="dxa"/>
          </w:tcPr>
          <w:p w14:paraId="2068C55A" w14:textId="1ED0BE36" w:rsidR="00676E52" w:rsidRPr="00925D77" w:rsidRDefault="00676E52" w:rsidP="00676E52">
            <w:pPr>
              <w:pStyle w:val="Header2-SubClauses"/>
              <w:numPr>
                <w:ilvl w:val="1"/>
                <w:numId w:val="37"/>
              </w:numPr>
              <w:spacing w:after="120"/>
              <w:rPr>
                <w:rFonts w:cs="Times New Roman"/>
                <w:spacing w:val="-4"/>
                <w:sz w:val="24"/>
                <w:szCs w:val="24"/>
              </w:rPr>
            </w:pPr>
            <w:r w:rsidRPr="00925D77">
              <w:rPr>
                <w:rFonts w:cs="Times New Roman"/>
                <w:spacing w:val="-4"/>
                <w:sz w:val="24"/>
                <w:szCs w:val="24"/>
              </w:rPr>
              <w:t xml:space="preserve">If the Standstill Period is applied, upon receipt of the Employer’s Notification of Intention to Award referred to in ITB 42.1, an unsuccessful Bidder has three (3) Business Days to make a written request to the Employer for a debriefing. The Employer shall provide a debriefing to all unsuccessful Bidders whose request </w:t>
            </w:r>
            <w:r w:rsidR="00051B72" w:rsidRPr="00925D77">
              <w:rPr>
                <w:spacing w:val="-4"/>
                <w:sz w:val="24"/>
                <w:szCs w:val="24"/>
              </w:rPr>
              <w:t xml:space="preserve">is </w:t>
            </w:r>
            <w:r w:rsidR="00051B72" w:rsidRPr="00925D77">
              <w:rPr>
                <w:sz w:val="24"/>
                <w:szCs w:val="24"/>
              </w:rPr>
              <w:t xml:space="preserve">submitted in compliance with the procedures as set forth </w:t>
            </w:r>
            <w:r w:rsidR="00051B72" w:rsidRPr="00925D77">
              <w:rPr>
                <w:b/>
                <w:sz w:val="24"/>
                <w:szCs w:val="24"/>
              </w:rPr>
              <w:t>in the BDS</w:t>
            </w:r>
            <w:r w:rsidR="00051B72" w:rsidRPr="00925D77">
              <w:rPr>
                <w:sz w:val="24"/>
                <w:szCs w:val="24"/>
              </w:rPr>
              <w:t xml:space="preserve"> </w:t>
            </w:r>
            <w:r w:rsidR="00051B72" w:rsidRPr="00925D77">
              <w:rPr>
                <w:rFonts w:hint="eastAsia"/>
                <w:sz w:val="24"/>
                <w:szCs w:val="24"/>
                <w:lang w:eastAsia="ko-KR"/>
              </w:rPr>
              <w:t>and is rec</w:t>
            </w:r>
            <w:r w:rsidR="00051B72" w:rsidRPr="00925D77">
              <w:rPr>
                <w:sz w:val="24"/>
                <w:szCs w:val="24"/>
                <w:lang w:eastAsia="ko-KR"/>
              </w:rPr>
              <w:t>e</w:t>
            </w:r>
            <w:r w:rsidR="00051B72" w:rsidRPr="00925D77">
              <w:rPr>
                <w:rFonts w:hint="eastAsia"/>
                <w:sz w:val="24"/>
                <w:szCs w:val="24"/>
                <w:lang w:eastAsia="ko-KR"/>
              </w:rPr>
              <w:t>ived</w:t>
            </w:r>
            <w:r w:rsidR="00051B72" w:rsidRPr="00925D77">
              <w:rPr>
                <w:spacing w:val="-4"/>
                <w:sz w:val="24"/>
                <w:szCs w:val="24"/>
              </w:rPr>
              <w:t xml:space="preserve"> within this deadline</w:t>
            </w:r>
            <w:r w:rsidRPr="00925D77">
              <w:rPr>
                <w:rFonts w:cs="Times New Roman"/>
                <w:spacing w:val="-4"/>
                <w:sz w:val="24"/>
                <w:szCs w:val="24"/>
              </w:rPr>
              <w:t>.</w:t>
            </w:r>
          </w:p>
          <w:p w14:paraId="6E67C8D0" w14:textId="77777777" w:rsidR="00676E52" w:rsidRPr="00925D77" w:rsidRDefault="00676E52" w:rsidP="00676E52">
            <w:pPr>
              <w:pStyle w:val="Header2-SubClauses"/>
              <w:numPr>
                <w:ilvl w:val="2"/>
                <w:numId w:val="37"/>
              </w:numPr>
              <w:spacing w:after="120"/>
              <w:rPr>
                <w:rFonts w:cs="Times New Roman"/>
                <w:spacing w:val="-4"/>
                <w:sz w:val="24"/>
                <w:szCs w:val="24"/>
              </w:rPr>
            </w:pPr>
            <w:r w:rsidRPr="00925D77">
              <w:rPr>
                <w:rFonts w:cs="Times New Roman"/>
                <w:spacing w:val="-4"/>
                <w:sz w:val="24"/>
                <w:szCs w:val="24"/>
              </w:rPr>
              <w:t xml:space="preserve">Where a request for debriefing is received within the deadline, the Employer shall provide a debriefing within five (5) Business Days, unless the Employer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Employer shall promptly inform, by the quickest means available, all Bidders of the extended standstill period. </w:t>
            </w:r>
          </w:p>
          <w:p w14:paraId="1E8FB978" w14:textId="02EFFA9E" w:rsidR="00676E52" w:rsidRPr="00925D77" w:rsidRDefault="00676E52" w:rsidP="00676E52">
            <w:pPr>
              <w:pStyle w:val="Header2-SubClauses"/>
              <w:numPr>
                <w:ilvl w:val="2"/>
                <w:numId w:val="37"/>
              </w:numPr>
              <w:spacing w:after="120"/>
              <w:rPr>
                <w:rFonts w:cs="Times New Roman"/>
                <w:spacing w:val="-4"/>
                <w:sz w:val="24"/>
                <w:szCs w:val="24"/>
              </w:rPr>
            </w:pPr>
            <w:r w:rsidRPr="00925D77">
              <w:rPr>
                <w:rFonts w:cs="Times New Roman"/>
                <w:spacing w:val="-4"/>
                <w:sz w:val="24"/>
                <w:szCs w:val="24"/>
              </w:rPr>
              <w:t xml:space="preserve">Where a request for debriefing is received by the Employer later than the three (3)-Business Day deadline, the Employer should provide the debriefing as soon as practicable, and normally no later than fifteen (15) Business Days from the date of publication of </w:t>
            </w:r>
            <w:r w:rsidR="002617B6" w:rsidRPr="00925D77">
              <w:rPr>
                <w:rFonts w:cs="Times New Roman"/>
                <w:spacing w:val="-4"/>
                <w:sz w:val="24"/>
                <w:szCs w:val="24"/>
              </w:rPr>
              <w:t>the Contract award</w:t>
            </w:r>
            <w:r w:rsidRPr="00925D77">
              <w:rPr>
                <w:rFonts w:cs="Times New Roman"/>
                <w:spacing w:val="-4"/>
                <w:sz w:val="24"/>
                <w:szCs w:val="24"/>
              </w:rPr>
              <w:t>. Requests for debriefing received outside the three (3)-day deadline shall not lead to extension of the standstill period.</w:t>
            </w:r>
          </w:p>
          <w:p w14:paraId="0ACAE546" w14:textId="66104B9B" w:rsidR="00676E52" w:rsidRPr="00925D77" w:rsidRDefault="00F46F51" w:rsidP="00676E52">
            <w:pPr>
              <w:pStyle w:val="Header2-SubClauses"/>
              <w:numPr>
                <w:ilvl w:val="1"/>
                <w:numId w:val="37"/>
              </w:numPr>
              <w:spacing w:after="120"/>
              <w:rPr>
                <w:rFonts w:cs="Times New Roman"/>
                <w:spacing w:val="-4"/>
                <w:sz w:val="24"/>
                <w:szCs w:val="24"/>
              </w:rPr>
            </w:pPr>
            <w:r w:rsidRPr="00925D77">
              <w:rPr>
                <w:rFonts w:cs="Times New Roman"/>
                <w:spacing w:val="-4"/>
                <w:sz w:val="24"/>
                <w:szCs w:val="24"/>
              </w:rPr>
              <w:t xml:space="preserve">In a non-Standstill situation where the Standstill Period is not applied, the Employer shall promptly respond either in writing and/or in a debriefing meeting (at the option of the Employer) to any unsuccessful Bidder who, </w:t>
            </w:r>
            <w:r w:rsidRPr="00925D77">
              <w:rPr>
                <w:rFonts w:cs="Times New Roman"/>
                <w:spacing w:val="-4"/>
                <w:sz w:val="24"/>
                <w:szCs w:val="24"/>
              </w:rPr>
              <w:lastRenderedPageBreak/>
              <w:t>after notification of award in accordance with ITB 43.1, requests in writing the grounds on which its bid was not selected.</w:t>
            </w:r>
          </w:p>
          <w:p w14:paraId="07A3DFD2" w14:textId="24CA5625" w:rsidR="00676E52" w:rsidRPr="00925D77" w:rsidRDefault="00676E52" w:rsidP="00676E52">
            <w:pPr>
              <w:pStyle w:val="Header2-SubClauses"/>
              <w:numPr>
                <w:ilvl w:val="1"/>
                <w:numId w:val="38"/>
              </w:numPr>
              <w:tabs>
                <w:tab w:val="left" w:pos="800"/>
              </w:tabs>
              <w:spacing w:after="120"/>
              <w:ind w:left="490"/>
              <w:rPr>
                <w:rFonts w:eastAsia="맑은 고딕" w:cs="Times New Roman"/>
                <w:sz w:val="24"/>
                <w:szCs w:val="24"/>
              </w:rPr>
            </w:pPr>
            <w:r w:rsidRPr="00925D77">
              <w:rPr>
                <w:rFonts w:cs="Times New Roman"/>
                <w:spacing w:val="-4"/>
                <w:sz w:val="24"/>
                <w:szCs w:val="24"/>
              </w:rPr>
              <w:t>Debriefings of unsuccessful Bidders may be done in writing or verbally. The Bidder shall bear their own costs of attending such a debriefing meeting.</w:t>
            </w:r>
          </w:p>
        </w:tc>
      </w:tr>
      <w:tr w:rsidR="00925D77" w:rsidRPr="00925D77" w14:paraId="15D00B3F" w14:textId="77777777" w:rsidTr="00592F24">
        <w:trPr>
          <w:jc w:val="center"/>
        </w:trPr>
        <w:tc>
          <w:tcPr>
            <w:tcW w:w="2250" w:type="dxa"/>
            <w:hideMark/>
          </w:tcPr>
          <w:p w14:paraId="2CCB5C24" w14:textId="18354051" w:rsidR="00592F24" w:rsidRPr="00925D77" w:rsidRDefault="00592F24" w:rsidP="00ED5939">
            <w:pPr>
              <w:pStyle w:val="1"/>
              <w:rPr>
                <w:sz w:val="24"/>
                <w:szCs w:val="24"/>
              </w:rPr>
            </w:pPr>
            <w:bookmarkStart w:id="626" w:name="_Toc46142436"/>
            <w:bookmarkStart w:id="627" w:name="_Toc55294949"/>
            <w:bookmarkStart w:id="628" w:name="_Toc55295367"/>
            <w:r w:rsidRPr="00925D77">
              <w:rPr>
                <w:sz w:val="24"/>
                <w:szCs w:val="24"/>
              </w:rPr>
              <w:lastRenderedPageBreak/>
              <w:t>Signing of Contract</w:t>
            </w:r>
            <w:bookmarkEnd w:id="626"/>
            <w:bookmarkEnd w:id="627"/>
            <w:bookmarkEnd w:id="628"/>
          </w:p>
        </w:tc>
        <w:tc>
          <w:tcPr>
            <w:tcW w:w="7380" w:type="dxa"/>
            <w:hideMark/>
          </w:tcPr>
          <w:p w14:paraId="109A9843" w14:textId="32B414C6"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 xml:space="preserve">Promptly after </w:t>
            </w:r>
            <w:r w:rsidR="00676E52" w:rsidRPr="00925D77">
              <w:rPr>
                <w:rFonts w:cs="Times New Roman"/>
                <w:spacing w:val="-4"/>
                <w:sz w:val="24"/>
                <w:szCs w:val="24"/>
              </w:rPr>
              <w:t xml:space="preserve">Notification of Award, </w:t>
            </w:r>
            <w:r w:rsidRPr="00925D77">
              <w:rPr>
                <w:rFonts w:cs="Times New Roman"/>
                <w:sz w:val="24"/>
                <w:szCs w:val="24"/>
              </w:rPr>
              <w:t>the Employer shall send the successful</w:t>
            </w:r>
            <w:r w:rsidR="004D5366" w:rsidRPr="00925D77">
              <w:rPr>
                <w:rFonts w:cs="Times New Roman"/>
                <w:sz w:val="24"/>
                <w:szCs w:val="24"/>
              </w:rPr>
              <w:t xml:space="preserve"> Bidder the Contract Agreement.</w:t>
            </w:r>
          </w:p>
        </w:tc>
      </w:tr>
      <w:tr w:rsidR="00925D77" w:rsidRPr="00925D77" w14:paraId="51CCEAAC" w14:textId="77777777" w:rsidTr="00592F24">
        <w:trPr>
          <w:trHeight w:val="738"/>
          <w:jc w:val="center"/>
        </w:trPr>
        <w:tc>
          <w:tcPr>
            <w:tcW w:w="2250" w:type="dxa"/>
          </w:tcPr>
          <w:p w14:paraId="694C3F9C" w14:textId="77777777" w:rsidR="00592F24" w:rsidRPr="00925D77" w:rsidRDefault="00592F24">
            <w:pPr>
              <w:pStyle w:val="Header1-Clauses"/>
              <w:tabs>
                <w:tab w:val="clear" w:pos="432"/>
                <w:tab w:val="left" w:pos="800"/>
              </w:tabs>
              <w:spacing w:after="120"/>
              <w:ind w:left="0" w:firstLine="0"/>
              <w:rPr>
                <w:sz w:val="24"/>
                <w:szCs w:val="24"/>
              </w:rPr>
            </w:pPr>
          </w:p>
        </w:tc>
        <w:tc>
          <w:tcPr>
            <w:tcW w:w="7380" w:type="dxa"/>
            <w:hideMark/>
          </w:tcPr>
          <w:p w14:paraId="66D7820A"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Within twenty-eight (28) days of receipt of the Contract Agreement, the successful Bidder shall sign, date, and return it to the Employer.</w:t>
            </w:r>
          </w:p>
          <w:p w14:paraId="2D3127B4" w14:textId="4290FD22" w:rsidR="00F5282B" w:rsidRPr="00925D77" w:rsidRDefault="00676E52" w:rsidP="0015588D">
            <w:pPr>
              <w:pStyle w:val="Header2-SubClauses"/>
              <w:numPr>
                <w:ilvl w:val="1"/>
                <w:numId w:val="38"/>
              </w:numPr>
              <w:tabs>
                <w:tab w:val="left" w:pos="800"/>
              </w:tabs>
              <w:spacing w:after="120"/>
              <w:ind w:left="490"/>
              <w:rPr>
                <w:rFonts w:cs="Times New Roman"/>
                <w:sz w:val="24"/>
                <w:szCs w:val="24"/>
              </w:rPr>
            </w:pPr>
            <w:r w:rsidRPr="00925D77">
              <w:rPr>
                <w:rFonts w:cs="Times New Roman"/>
                <w:spacing w:val="-4"/>
                <w:sz w:val="24"/>
                <w:szCs w:val="24"/>
              </w:rPr>
              <w:t>Notwithstanding ITB 45</w:t>
            </w:r>
            <w:r w:rsidR="00541F2D" w:rsidRPr="00925D77">
              <w:rPr>
                <w:rFonts w:cs="Times New Roman"/>
                <w:spacing w:val="-4"/>
                <w:sz w:val="24"/>
                <w:szCs w:val="24"/>
              </w:rPr>
              <w:t>.2 above, in case signing of the Contract Agreement is prevented by any export restrictions attributable to the Employer, to the country of the Employer, or to the use of the Plant and Installation Services to be supplied, where such export restrictions arise from trade regulations from a country supplying those Plant and Installation Services, the Bidder shall not be bound by its Bid, always provided, however, that the Bidder can demonstrate to the satisfaction of the Employer and of the Bank that signing of the Contact Agreement has not been prevented by any lack of diligence on the part of the Bidder in completing any formalities, including applying for permits, authorizations and licenses necessary for the export of the Plant and Installation Services under the terms of the Contract.</w:t>
            </w:r>
          </w:p>
        </w:tc>
      </w:tr>
      <w:tr w:rsidR="00925D77" w:rsidRPr="00925D77" w14:paraId="0DDE0690" w14:textId="77777777" w:rsidTr="00592F24">
        <w:trPr>
          <w:jc w:val="center"/>
        </w:trPr>
        <w:tc>
          <w:tcPr>
            <w:tcW w:w="2250" w:type="dxa"/>
            <w:hideMark/>
          </w:tcPr>
          <w:p w14:paraId="3D53B0DC" w14:textId="7F3B54FC" w:rsidR="00592F24" w:rsidRPr="00925D77" w:rsidRDefault="00592F24" w:rsidP="00ED5939">
            <w:pPr>
              <w:pStyle w:val="1"/>
              <w:rPr>
                <w:sz w:val="24"/>
                <w:szCs w:val="24"/>
              </w:rPr>
            </w:pPr>
            <w:bookmarkStart w:id="629" w:name="_Toc46142437"/>
            <w:bookmarkStart w:id="630" w:name="_Toc55294950"/>
            <w:bookmarkStart w:id="631" w:name="_Toc55295368"/>
            <w:r w:rsidRPr="00925D77">
              <w:rPr>
                <w:sz w:val="24"/>
                <w:szCs w:val="24"/>
              </w:rPr>
              <w:t>Performance Security</w:t>
            </w:r>
            <w:bookmarkEnd w:id="629"/>
            <w:bookmarkEnd w:id="630"/>
            <w:bookmarkEnd w:id="631"/>
          </w:p>
        </w:tc>
        <w:tc>
          <w:tcPr>
            <w:tcW w:w="7380" w:type="dxa"/>
            <w:hideMark/>
          </w:tcPr>
          <w:p w14:paraId="4EB4C2BC" w14:textId="6850171A"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Within twenty-eight (28) days of the receipt of notification of award from the Employer, the successful Bidder shall furnish the performance security in accordance with the Conditions of Contract, subject to ITB 3</w:t>
            </w:r>
            <w:r w:rsidR="00752FFA" w:rsidRPr="00925D77">
              <w:rPr>
                <w:rFonts w:cs="Times New Roman"/>
                <w:sz w:val="24"/>
                <w:szCs w:val="24"/>
              </w:rPr>
              <w:t>8</w:t>
            </w:r>
            <w:r w:rsidRPr="00925D77">
              <w:rPr>
                <w:rFonts w:cs="Times New Roman"/>
                <w:sz w:val="24"/>
                <w:szCs w:val="24"/>
              </w:rPr>
              <w:t>.5, using for that purpose the Performance Security Form included in Section IX, Contract Forms, or another f</w:t>
            </w:r>
            <w:r w:rsidR="00DE7718" w:rsidRPr="00925D77">
              <w:rPr>
                <w:rFonts w:cs="Times New Roman"/>
                <w:sz w:val="24"/>
                <w:szCs w:val="24"/>
              </w:rPr>
              <w:t>orm acceptable to the Employer.</w:t>
            </w:r>
          </w:p>
          <w:p w14:paraId="079F85D6" w14:textId="5F0DA51B"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rPr>
              <w:t>Failure of the successful Bidder to submit the above-mentioned Performance Security or sign the Contract shall constitute sufficient grounds for the annulment of the award and forfeiture of the bid security or execution of the Bid-Securing Declaration. In that event, the Employer may award the Contract to the next lowest evaluated Bidder whose offer is substantially responsive and is determined by the Employer to be qualified to perform the Contract satisfactorily.</w:t>
            </w:r>
          </w:p>
        </w:tc>
      </w:tr>
      <w:tr w:rsidR="00592F24" w:rsidRPr="00925D77" w14:paraId="27B7D36F" w14:textId="77777777" w:rsidTr="00592F24">
        <w:trPr>
          <w:jc w:val="center"/>
        </w:trPr>
        <w:tc>
          <w:tcPr>
            <w:tcW w:w="2250" w:type="dxa"/>
            <w:hideMark/>
          </w:tcPr>
          <w:p w14:paraId="19AE6F0C" w14:textId="06C8EA80" w:rsidR="00592F24" w:rsidRPr="00925D77" w:rsidRDefault="007B5117" w:rsidP="007B5117">
            <w:pPr>
              <w:pStyle w:val="1"/>
              <w:rPr>
                <w:sz w:val="24"/>
                <w:szCs w:val="24"/>
              </w:rPr>
            </w:pPr>
            <w:bookmarkStart w:id="632" w:name="_Toc46142438"/>
            <w:bookmarkStart w:id="633" w:name="_Toc55294951"/>
            <w:bookmarkStart w:id="634" w:name="_Toc55295369"/>
            <w:r w:rsidRPr="00925D77">
              <w:rPr>
                <w:sz w:val="24"/>
                <w:szCs w:val="24"/>
                <w:lang w:eastAsia="ko-KR"/>
              </w:rPr>
              <w:t>Procurement-</w:t>
            </w:r>
            <w:r w:rsidR="00592F24" w:rsidRPr="00925D77">
              <w:rPr>
                <w:sz w:val="24"/>
                <w:szCs w:val="24"/>
                <w:lang w:eastAsia="ko-KR"/>
              </w:rPr>
              <w:t xml:space="preserve"> </w:t>
            </w:r>
            <w:r w:rsidRPr="00925D77">
              <w:rPr>
                <w:sz w:val="24"/>
                <w:szCs w:val="24"/>
                <w:lang w:eastAsia="ko-KR"/>
              </w:rPr>
              <w:t>r</w:t>
            </w:r>
            <w:r w:rsidR="00592F24" w:rsidRPr="00925D77">
              <w:rPr>
                <w:sz w:val="24"/>
                <w:szCs w:val="24"/>
                <w:lang w:eastAsia="ko-KR"/>
              </w:rPr>
              <w:t>elated Complaint</w:t>
            </w:r>
            <w:bookmarkEnd w:id="632"/>
            <w:bookmarkEnd w:id="633"/>
            <w:bookmarkEnd w:id="634"/>
          </w:p>
        </w:tc>
        <w:tc>
          <w:tcPr>
            <w:tcW w:w="7380" w:type="dxa"/>
            <w:hideMark/>
          </w:tcPr>
          <w:p w14:paraId="53E6E3B1" w14:textId="547F5E9E"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lang w:eastAsia="ko-KR"/>
              </w:rPr>
              <w:t xml:space="preserve">Bidding-related Complaint (hereinafter called the “Complaint”) shall be submitted in compliance with the procedures as set forth </w:t>
            </w:r>
            <w:r w:rsidRPr="00925D77">
              <w:rPr>
                <w:rFonts w:cs="Times New Roman"/>
                <w:b/>
                <w:sz w:val="24"/>
                <w:szCs w:val="24"/>
                <w:lang w:eastAsia="ko-KR"/>
              </w:rPr>
              <w:t>in the BDS</w:t>
            </w:r>
            <w:r w:rsidRPr="00925D77">
              <w:rPr>
                <w:rFonts w:cs="Times New Roman"/>
                <w:sz w:val="24"/>
                <w:szCs w:val="24"/>
                <w:lang w:eastAsia="ko-KR"/>
              </w:rPr>
              <w:t>.</w:t>
            </w:r>
          </w:p>
          <w:p w14:paraId="5BB9F050" w14:textId="363CD576"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lang w:eastAsia="ko-KR"/>
              </w:rPr>
              <w:t>When so submitted to the Employer, the Employer shall address Complaints promptly and fairly.</w:t>
            </w:r>
          </w:p>
          <w:p w14:paraId="0745264D" w14:textId="28D0BD50"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lang w:eastAsia="ko-KR"/>
              </w:rPr>
              <w:t xml:space="preserve">Any Complaint shall identify the name, contact details (i.e. telephone number and e-mail address), address of the complainant, the </w:t>
            </w:r>
            <w:r w:rsidRPr="00925D77">
              <w:rPr>
                <w:rFonts w:cs="Times New Roman"/>
                <w:sz w:val="24"/>
                <w:szCs w:val="24"/>
                <w:lang w:eastAsia="ko-KR"/>
              </w:rPr>
              <w:lastRenderedPageBreak/>
              <w:t>complainant’s interest in the relevant procurement, the specific project, the source and nature of the Complaint, any previous communication between the complainant and the Employer on the matters addressed in the Complaint, the alleged inconsistency with the applicable procurement rules, and any other relevant information.</w:t>
            </w:r>
          </w:p>
          <w:p w14:paraId="540FCA33" w14:textId="77777777" w:rsidR="00592F24" w:rsidRPr="00925D77" w:rsidRDefault="00592F24" w:rsidP="0015588D">
            <w:pPr>
              <w:pStyle w:val="Header2-SubClauses"/>
              <w:numPr>
                <w:ilvl w:val="1"/>
                <w:numId w:val="38"/>
              </w:numPr>
              <w:tabs>
                <w:tab w:val="left" w:pos="800"/>
              </w:tabs>
              <w:spacing w:after="120"/>
              <w:ind w:left="490"/>
              <w:rPr>
                <w:rFonts w:cs="Times New Roman"/>
                <w:sz w:val="24"/>
                <w:szCs w:val="24"/>
              </w:rPr>
            </w:pPr>
            <w:r w:rsidRPr="00925D77">
              <w:rPr>
                <w:rFonts w:cs="Times New Roman"/>
                <w:sz w:val="24"/>
                <w:szCs w:val="24"/>
                <w:lang w:eastAsia="ko-KR"/>
              </w:rPr>
              <w:t>If the sources of information related to the Complaint and the identity of the complainant are not clear, detailed information with supporting documents shall be submitted at the request of the Employer. Should such information not be provided appropriately, the Complaint shall not be receive</w:t>
            </w:r>
            <w:r w:rsidR="00647FAF" w:rsidRPr="00925D77">
              <w:rPr>
                <w:rFonts w:cs="Times New Roman"/>
                <w:sz w:val="24"/>
                <w:szCs w:val="24"/>
                <w:lang w:eastAsia="ko-KR"/>
              </w:rPr>
              <w:t>d</w:t>
            </w:r>
            <w:r w:rsidRPr="00925D77">
              <w:rPr>
                <w:rFonts w:cs="Times New Roman"/>
                <w:sz w:val="24"/>
                <w:szCs w:val="24"/>
                <w:lang w:eastAsia="ko-KR"/>
              </w:rPr>
              <w:t>.</w:t>
            </w:r>
          </w:p>
          <w:p w14:paraId="02DB0768" w14:textId="4191089A" w:rsidR="00676E52" w:rsidRPr="00925D77" w:rsidRDefault="00676E52" w:rsidP="0015588D">
            <w:pPr>
              <w:pStyle w:val="Header2-SubClauses"/>
              <w:numPr>
                <w:ilvl w:val="1"/>
                <w:numId w:val="38"/>
              </w:numPr>
              <w:tabs>
                <w:tab w:val="left" w:pos="800"/>
              </w:tabs>
              <w:spacing w:after="120"/>
              <w:ind w:left="490"/>
              <w:rPr>
                <w:rFonts w:cs="Times New Roman"/>
                <w:sz w:val="24"/>
                <w:szCs w:val="24"/>
              </w:rPr>
            </w:pPr>
            <w:r w:rsidRPr="00925D77">
              <w:rPr>
                <w:rFonts w:cs="Times New Roman"/>
                <w:spacing w:val="-4"/>
                <w:sz w:val="24"/>
                <w:szCs w:val="24"/>
              </w:rPr>
              <w:t xml:space="preserve">If the Standstill Period is applied in accordance with ITB 41.1, Complaints following the submission of a Bid must be submitted to the Employer within </w:t>
            </w:r>
            <w:r w:rsidR="00FE3288" w:rsidRPr="00925D77">
              <w:rPr>
                <w:rFonts w:cs="Times New Roman"/>
                <w:spacing w:val="-4"/>
                <w:sz w:val="24"/>
                <w:szCs w:val="24"/>
              </w:rPr>
              <w:t>the Standstill Period</w:t>
            </w:r>
            <w:r w:rsidRPr="00925D77">
              <w:rPr>
                <w:rFonts w:cs="Times New Roman"/>
                <w:spacing w:val="-4"/>
                <w:sz w:val="24"/>
                <w:szCs w:val="24"/>
              </w:rPr>
              <w:t xml:space="preserve"> or any extension thereof (where applicable in accordance with ITB Sub-Clause 44.1 (a)), and received by the Employer before the Standstill Period ends.</w:t>
            </w:r>
          </w:p>
        </w:tc>
      </w:tr>
    </w:tbl>
    <w:p w14:paraId="52371B13" w14:textId="77777777" w:rsidR="00592F24" w:rsidRPr="00925D77" w:rsidRDefault="00592F24" w:rsidP="00592F24">
      <w:pPr>
        <w:spacing w:before="120" w:after="120"/>
      </w:pPr>
    </w:p>
    <w:p w14:paraId="3EBD35BE" w14:textId="77777777" w:rsidR="00CD17FD" w:rsidRPr="00925D77" w:rsidRDefault="00CD17FD" w:rsidP="00592F24">
      <w:pPr>
        <w:sectPr w:rsidR="00CD17FD" w:rsidRPr="00925D77" w:rsidSect="009A5586">
          <w:footerReference w:type="even" r:id="rId32"/>
          <w:footerReference w:type="default" r:id="rId33"/>
          <w:footnotePr>
            <w:numRestart w:val="eachSect"/>
          </w:footnotePr>
          <w:pgSz w:w="12240" w:h="15840" w:code="1"/>
          <w:pgMar w:top="1440" w:right="1009" w:bottom="1440" w:left="1582" w:header="720" w:footer="720" w:gutter="0"/>
          <w:pgNumType w:chapStyle="1"/>
          <w:cols w:space="720"/>
          <w:docGrid w:linePitch="360"/>
        </w:sectPr>
      </w:pPr>
    </w:p>
    <w:p w14:paraId="19BC95AD" w14:textId="124D7CD1" w:rsidR="009D666E" w:rsidRPr="00925D77" w:rsidRDefault="000D55C3" w:rsidP="003157AF">
      <w:pPr>
        <w:pStyle w:val="2"/>
        <w:rPr>
          <w:sz w:val="44"/>
          <w:szCs w:val="44"/>
          <w:lang w:eastAsia="ko-KR"/>
        </w:rPr>
      </w:pPr>
      <w:bookmarkStart w:id="635" w:name="_Toc46018628"/>
      <w:bookmarkStart w:id="636" w:name="_Toc46023265"/>
      <w:bookmarkStart w:id="637" w:name="_Toc55313405"/>
      <w:bookmarkStart w:id="638" w:name="_Toc55390423"/>
      <w:r w:rsidRPr="00925D77">
        <w:rPr>
          <w:sz w:val="44"/>
          <w:szCs w:val="44"/>
        </w:rPr>
        <w:lastRenderedPageBreak/>
        <w:t>Section II.</w:t>
      </w:r>
      <w:r w:rsidR="009D666E" w:rsidRPr="00925D77">
        <w:rPr>
          <w:sz w:val="44"/>
          <w:szCs w:val="44"/>
        </w:rPr>
        <w:t xml:space="preserve"> Bid Data Sheet</w:t>
      </w:r>
      <w:bookmarkStart w:id="639" w:name="_Toc46018629"/>
      <w:bookmarkStart w:id="640" w:name="_Toc46023266"/>
      <w:bookmarkEnd w:id="635"/>
      <w:bookmarkEnd w:id="636"/>
      <w:r w:rsidR="00F36FF4" w:rsidRPr="00925D77">
        <w:rPr>
          <w:sz w:val="44"/>
          <w:szCs w:val="44"/>
        </w:rPr>
        <w:br/>
      </w:r>
      <w:r w:rsidR="009D666E" w:rsidRPr="00925D77">
        <w:rPr>
          <w:rFonts w:hint="eastAsia"/>
          <w:sz w:val="44"/>
          <w:szCs w:val="44"/>
          <w:lang w:eastAsia="ko-KR"/>
        </w:rPr>
        <w:t xml:space="preserve">(Single Stage: </w:t>
      </w:r>
      <w:r w:rsidR="009D666E" w:rsidRPr="00925D77">
        <w:rPr>
          <w:sz w:val="44"/>
          <w:szCs w:val="44"/>
          <w:lang w:eastAsia="ko-KR"/>
        </w:rPr>
        <w:t>Two</w:t>
      </w:r>
      <w:r w:rsidR="009D666E" w:rsidRPr="00925D77">
        <w:rPr>
          <w:rFonts w:hint="eastAsia"/>
          <w:sz w:val="44"/>
          <w:szCs w:val="44"/>
          <w:lang w:eastAsia="ko-KR"/>
        </w:rPr>
        <w:t>-Envelope)</w:t>
      </w:r>
      <w:bookmarkEnd w:id="637"/>
      <w:bookmarkEnd w:id="638"/>
      <w:bookmarkEnd w:id="639"/>
      <w:bookmarkEnd w:id="640"/>
    </w:p>
    <w:p w14:paraId="68D1C124" w14:textId="13804B96" w:rsidR="009D6B07" w:rsidRPr="00925D77" w:rsidRDefault="009D6B07">
      <w:pPr>
        <w:jc w:val="left"/>
        <w:rPr>
          <w:szCs w:val="24"/>
        </w:rPr>
      </w:pPr>
    </w:p>
    <w:p w14:paraId="10DD1695" w14:textId="77777777" w:rsidR="00A8426A" w:rsidRPr="00925D77" w:rsidRDefault="00A8426A" w:rsidP="00A8426A">
      <w:pPr>
        <w:pStyle w:val="i"/>
        <w:suppressAutoHyphens w:val="0"/>
        <w:spacing w:before="60" w:after="60"/>
        <w:ind w:leftChars="141" w:left="283" w:rightChars="144" w:right="288" w:hanging="1"/>
        <w:rPr>
          <w:rFonts w:ascii="Times New Roman" w:hAnsi="Times New Roman"/>
          <w:sz w:val="24"/>
          <w:szCs w:val="24"/>
        </w:rPr>
      </w:pPr>
      <w:r w:rsidRPr="00925D77">
        <w:rPr>
          <w:rFonts w:ascii="Times New Roman" w:hAnsi="Times New Roman"/>
          <w:sz w:val="24"/>
          <w:szCs w:val="24"/>
        </w:rPr>
        <w:t>The following specific data for the Facilities to be procured shall complement, supplement, or amend the provisions in the Instructions to Bidders (ITB). Whenever there is a conflict, the provisions herein shall prevail over those in ITB.</w:t>
      </w:r>
    </w:p>
    <w:p w14:paraId="3BE07270" w14:textId="0CB80BFA" w:rsidR="009D6B07" w:rsidRPr="00925D77" w:rsidRDefault="00A8426A" w:rsidP="00A8426A">
      <w:pPr>
        <w:ind w:leftChars="142" w:left="285" w:hanging="1"/>
        <w:jc w:val="left"/>
        <w:rPr>
          <w:szCs w:val="24"/>
        </w:rPr>
      </w:pPr>
      <w:r w:rsidRPr="00925D77">
        <w:rPr>
          <w:i/>
          <w:sz w:val="24"/>
          <w:szCs w:val="24"/>
        </w:rPr>
        <w:t>[Instructions for completing the Bid Data Sheet are provided, as needed, in the notes in italics mentioned for the relevant ITB.]</w:t>
      </w:r>
    </w:p>
    <w:p w14:paraId="3C8D0D4D" w14:textId="4AAED0AD" w:rsidR="009D6B07" w:rsidRPr="00925D77" w:rsidRDefault="009D6B07">
      <w:pPr>
        <w:jc w:val="left"/>
        <w:rPr>
          <w:szCs w:val="24"/>
        </w:rPr>
      </w:pP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tblGrid>
      <w:tr w:rsidR="00925D77" w:rsidRPr="00925D77" w14:paraId="1499E8A4" w14:textId="77777777" w:rsidTr="000D55C3">
        <w:trPr>
          <w:cantSplit/>
          <w:jc w:val="center"/>
        </w:trPr>
        <w:tc>
          <w:tcPr>
            <w:tcW w:w="9090" w:type="dxa"/>
            <w:gridSpan w:val="2"/>
            <w:tcBorders>
              <w:top w:val="single" w:sz="12" w:space="0" w:color="auto"/>
              <w:left w:val="single" w:sz="12" w:space="0" w:color="auto"/>
              <w:bottom w:val="single" w:sz="4" w:space="0" w:color="auto"/>
              <w:right w:val="single" w:sz="12" w:space="0" w:color="auto"/>
            </w:tcBorders>
            <w:vAlign w:val="center"/>
          </w:tcPr>
          <w:p w14:paraId="4FF8BDE5" w14:textId="77777777" w:rsidR="00EC6210" w:rsidRPr="00925D77" w:rsidRDefault="00EC6210" w:rsidP="000D55C3">
            <w:pPr>
              <w:spacing w:beforeLines="50" w:before="120" w:afterLines="50" w:after="120"/>
              <w:jc w:val="center"/>
              <w:rPr>
                <w:b/>
                <w:sz w:val="28"/>
                <w:szCs w:val="28"/>
              </w:rPr>
            </w:pPr>
            <w:r w:rsidRPr="00925D77">
              <w:rPr>
                <w:b/>
                <w:sz w:val="28"/>
                <w:szCs w:val="28"/>
              </w:rPr>
              <w:t>A.  General</w:t>
            </w:r>
          </w:p>
        </w:tc>
      </w:tr>
      <w:tr w:rsidR="00925D77" w:rsidRPr="00925D77" w14:paraId="56D7C406" w14:textId="77777777" w:rsidTr="000D55C3">
        <w:trPr>
          <w:cantSplit/>
          <w:trHeight w:val="812"/>
          <w:jc w:val="center"/>
        </w:trPr>
        <w:tc>
          <w:tcPr>
            <w:tcW w:w="1620" w:type="dxa"/>
            <w:tcBorders>
              <w:top w:val="single" w:sz="4" w:space="0" w:color="auto"/>
              <w:left w:val="single" w:sz="12" w:space="0" w:color="auto"/>
            </w:tcBorders>
          </w:tcPr>
          <w:p w14:paraId="6F7E9C04" w14:textId="77777777" w:rsidR="00EC6210" w:rsidRPr="00925D77" w:rsidRDefault="00EC6210" w:rsidP="000D55C3">
            <w:pPr>
              <w:spacing w:before="60" w:after="60"/>
              <w:jc w:val="left"/>
              <w:rPr>
                <w:b/>
                <w:sz w:val="24"/>
                <w:szCs w:val="24"/>
              </w:rPr>
            </w:pPr>
            <w:r w:rsidRPr="00925D77">
              <w:rPr>
                <w:b/>
                <w:sz w:val="24"/>
                <w:szCs w:val="24"/>
              </w:rPr>
              <w:t>ITB 1.1</w:t>
            </w:r>
          </w:p>
        </w:tc>
        <w:tc>
          <w:tcPr>
            <w:tcW w:w="7470" w:type="dxa"/>
            <w:tcBorders>
              <w:top w:val="single" w:sz="4" w:space="0" w:color="auto"/>
              <w:right w:val="single" w:sz="12" w:space="0" w:color="auto"/>
            </w:tcBorders>
          </w:tcPr>
          <w:p w14:paraId="67342762" w14:textId="77777777" w:rsidR="00EC6210" w:rsidRPr="00925D77" w:rsidRDefault="00EC6210" w:rsidP="000D55C3">
            <w:pPr>
              <w:tabs>
                <w:tab w:val="right" w:pos="7272"/>
              </w:tabs>
              <w:spacing w:before="60" w:after="60"/>
              <w:rPr>
                <w:sz w:val="24"/>
                <w:szCs w:val="24"/>
              </w:rPr>
            </w:pPr>
            <w:r w:rsidRPr="00925D77">
              <w:rPr>
                <w:sz w:val="24"/>
                <w:szCs w:val="24"/>
              </w:rPr>
              <w:t xml:space="preserve">The number of the Invitation for Bids (IFB) is: </w:t>
            </w:r>
            <w:r w:rsidRPr="00925D77">
              <w:rPr>
                <w:i/>
                <w:iCs/>
                <w:sz w:val="24"/>
                <w:szCs w:val="24"/>
                <w:lang w:eastAsia="ko-KR"/>
              </w:rPr>
              <w:t>[Insert number of the Invitation for Bids]</w:t>
            </w:r>
          </w:p>
        </w:tc>
      </w:tr>
      <w:tr w:rsidR="00925D77" w:rsidRPr="00925D77" w14:paraId="408033FC" w14:textId="77777777" w:rsidTr="000D55C3">
        <w:trPr>
          <w:cantSplit/>
          <w:trHeight w:val="540"/>
          <w:jc w:val="center"/>
        </w:trPr>
        <w:tc>
          <w:tcPr>
            <w:tcW w:w="1620" w:type="dxa"/>
            <w:tcBorders>
              <w:top w:val="nil"/>
              <w:left w:val="single" w:sz="12" w:space="0" w:color="auto"/>
              <w:bottom w:val="single" w:sz="2" w:space="0" w:color="000000"/>
            </w:tcBorders>
          </w:tcPr>
          <w:p w14:paraId="2E8809D3" w14:textId="77777777" w:rsidR="00EC6210" w:rsidRPr="00925D77" w:rsidRDefault="00EC6210" w:rsidP="000D55C3">
            <w:pPr>
              <w:spacing w:before="60" w:after="60"/>
              <w:jc w:val="left"/>
              <w:rPr>
                <w:b/>
                <w:sz w:val="24"/>
                <w:szCs w:val="24"/>
              </w:rPr>
            </w:pPr>
            <w:r w:rsidRPr="00925D77">
              <w:rPr>
                <w:b/>
                <w:sz w:val="24"/>
                <w:szCs w:val="24"/>
              </w:rPr>
              <w:t>ITB 1.1</w:t>
            </w:r>
          </w:p>
        </w:tc>
        <w:tc>
          <w:tcPr>
            <w:tcW w:w="7470" w:type="dxa"/>
            <w:tcBorders>
              <w:top w:val="nil"/>
              <w:bottom w:val="single" w:sz="2" w:space="0" w:color="000000"/>
              <w:right w:val="single" w:sz="12" w:space="0" w:color="auto"/>
            </w:tcBorders>
            <w:vAlign w:val="center"/>
          </w:tcPr>
          <w:p w14:paraId="33EDAFDB" w14:textId="77777777" w:rsidR="00EC6210" w:rsidRPr="00925D77" w:rsidRDefault="00EC6210" w:rsidP="000D55C3">
            <w:pPr>
              <w:tabs>
                <w:tab w:val="right" w:pos="7272"/>
              </w:tabs>
              <w:spacing w:before="60" w:after="60"/>
              <w:rPr>
                <w:sz w:val="24"/>
                <w:szCs w:val="24"/>
              </w:rPr>
            </w:pPr>
            <w:r w:rsidRPr="00925D77">
              <w:rPr>
                <w:sz w:val="24"/>
                <w:szCs w:val="24"/>
              </w:rPr>
              <w:t xml:space="preserve">The Employer is: </w:t>
            </w:r>
            <w:r w:rsidRPr="00925D77">
              <w:rPr>
                <w:i/>
                <w:sz w:val="24"/>
                <w:szCs w:val="24"/>
                <w:lang w:eastAsia="ko-KR"/>
              </w:rPr>
              <w:t>[Insert name of the Employer]</w:t>
            </w:r>
          </w:p>
        </w:tc>
      </w:tr>
      <w:tr w:rsidR="00925D77" w:rsidRPr="00925D77" w14:paraId="7F33E175" w14:textId="77777777" w:rsidTr="000D55C3">
        <w:trPr>
          <w:cantSplit/>
          <w:trHeight w:val="2825"/>
          <w:jc w:val="center"/>
        </w:trPr>
        <w:tc>
          <w:tcPr>
            <w:tcW w:w="1620" w:type="dxa"/>
            <w:tcBorders>
              <w:top w:val="nil"/>
              <w:left w:val="single" w:sz="12" w:space="0" w:color="auto"/>
              <w:bottom w:val="single" w:sz="2" w:space="0" w:color="000000"/>
            </w:tcBorders>
          </w:tcPr>
          <w:p w14:paraId="115712B5" w14:textId="77777777" w:rsidR="00EC6210" w:rsidRPr="00925D77" w:rsidRDefault="00EC6210" w:rsidP="000D55C3">
            <w:pPr>
              <w:spacing w:before="60" w:after="60"/>
              <w:jc w:val="left"/>
              <w:rPr>
                <w:b/>
                <w:sz w:val="24"/>
                <w:szCs w:val="24"/>
              </w:rPr>
            </w:pPr>
            <w:r w:rsidRPr="00925D77">
              <w:rPr>
                <w:b/>
                <w:sz w:val="24"/>
                <w:szCs w:val="24"/>
              </w:rPr>
              <w:t>ITB 1.1</w:t>
            </w:r>
          </w:p>
        </w:tc>
        <w:tc>
          <w:tcPr>
            <w:tcW w:w="7470" w:type="dxa"/>
            <w:tcBorders>
              <w:top w:val="nil"/>
              <w:bottom w:val="single" w:sz="2" w:space="0" w:color="000000"/>
              <w:right w:val="single" w:sz="12" w:space="0" w:color="auto"/>
            </w:tcBorders>
          </w:tcPr>
          <w:p w14:paraId="54755A28" w14:textId="77777777" w:rsidR="00EC6210" w:rsidRPr="00925D77" w:rsidRDefault="00EC6210" w:rsidP="000D55C3">
            <w:pPr>
              <w:tabs>
                <w:tab w:val="right" w:pos="7272"/>
              </w:tabs>
              <w:spacing w:before="60" w:after="60"/>
              <w:rPr>
                <w:sz w:val="24"/>
                <w:szCs w:val="24"/>
              </w:rPr>
            </w:pPr>
            <w:r w:rsidRPr="00925D77">
              <w:rPr>
                <w:sz w:val="24"/>
                <w:szCs w:val="24"/>
              </w:rPr>
              <w:t>The name of the competitive bidding (CB) is:</w:t>
            </w:r>
            <w:r w:rsidRPr="00925D77">
              <w:rPr>
                <w:iCs/>
                <w:sz w:val="24"/>
                <w:szCs w:val="24"/>
              </w:rPr>
              <w:t xml:space="preserve"> </w:t>
            </w:r>
            <w:r w:rsidRPr="00925D77">
              <w:rPr>
                <w:i/>
                <w:sz w:val="24"/>
                <w:szCs w:val="24"/>
                <w:lang w:eastAsia="ko-KR"/>
              </w:rPr>
              <w:t>[Insert name of the CB]</w:t>
            </w:r>
          </w:p>
          <w:p w14:paraId="35109769" w14:textId="77777777" w:rsidR="00EC6210" w:rsidRPr="00925D77" w:rsidRDefault="00EC6210" w:rsidP="000D55C3">
            <w:pPr>
              <w:tabs>
                <w:tab w:val="right" w:pos="7272"/>
              </w:tabs>
              <w:spacing w:before="60" w:after="60"/>
              <w:rPr>
                <w:i/>
                <w:iCs/>
                <w:sz w:val="24"/>
                <w:szCs w:val="24"/>
                <w:lang w:eastAsia="ko-KR"/>
              </w:rPr>
            </w:pPr>
            <w:r w:rsidRPr="00925D77">
              <w:rPr>
                <w:sz w:val="24"/>
                <w:szCs w:val="24"/>
              </w:rPr>
              <w:t>The identification number</w:t>
            </w:r>
            <w:r w:rsidRPr="00925D77">
              <w:rPr>
                <w:i/>
                <w:sz w:val="24"/>
                <w:szCs w:val="24"/>
              </w:rPr>
              <w:t xml:space="preserve"> </w:t>
            </w:r>
            <w:r w:rsidRPr="00925D77">
              <w:rPr>
                <w:sz w:val="24"/>
                <w:szCs w:val="24"/>
              </w:rPr>
              <w:t xml:space="preserve">of the CB is: </w:t>
            </w:r>
            <w:r w:rsidRPr="00925D77">
              <w:rPr>
                <w:i/>
                <w:iCs/>
                <w:sz w:val="24"/>
                <w:szCs w:val="24"/>
                <w:lang w:eastAsia="ko-KR"/>
              </w:rPr>
              <w:t>[Insert number of the CB]</w:t>
            </w:r>
          </w:p>
          <w:p w14:paraId="588D59AE" w14:textId="77777777" w:rsidR="00EC6210" w:rsidRPr="00925D77" w:rsidRDefault="00EC6210" w:rsidP="000D55C3">
            <w:pPr>
              <w:tabs>
                <w:tab w:val="right" w:pos="7272"/>
              </w:tabs>
              <w:spacing w:before="60" w:after="60"/>
              <w:rPr>
                <w:i/>
                <w:iCs/>
                <w:sz w:val="24"/>
                <w:szCs w:val="24"/>
                <w:lang w:eastAsia="ko-KR"/>
              </w:rPr>
            </w:pPr>
          </w:p>
          <w:p w14:paraId="41B64D70" w14:textId="77777777" w:rsidR="00EC6210" w:rsidRPr="00925D77" w:rsidRDefault="00EC6210" w:rsidP="000D55C3">
            <w:pPr>
              <w:tabs>
                <w:tab w:val="right" w:pos="7272"/>
              </w:tabs>
              <w:spacing w:before="60" w:after="60"/>
              <w:jc w:val="left"/>
              <w:rPr>
                <w:sz w:val="24"/>
                <w:szCs w:val="24"/>
              </w:rPr>
            </w:pPr>
            <w:r w:rsidRPr="00925D77">
              <w:rPr>
                <w:i/>
                <w:iCs/>
                <w:sz w:val="24"/>
                <w:szCs w:val="24"/>
                <w:lang w:eastAsia="ko-KR"/>
              </w:rPr>
              <w:t>[The following text is to be included and the corresponding information inserted only if the contract is to be bid simultaneously with other contracts on a “slice and package” basis. Otherwise omit.]</w:t>
            </w:r>
          </w:p>
          <w:p w14:paraId="09C5AABE" w14:textId="77777777" w:rsidR="00EC6210" w:rsidRPr="00925D77" w:rsidRDefault="00EC6210" w:rsidP="000D55C3">
            <w:pPr>
              <w:tabs>
                <w:tab w:val="right" w:pos="7272"/>
              </w:tabs>
              <w:spacing w:before="60" w:after="60"/>
              <w:rPr>
                <w:sz w:val="24"/>
                <w:szCs w:val="24"/>
              </w:rPr>
            </w:pPr>
            <w:r w:rsidRPr="00925D77">
              <w:rPr>
                <w:sz w:val="24"/>
                <w:szCs w:val="24"/>
              </w:rPr>
              <w:t xml:space="preserve">The number and identification of </w:t>
            </w:r>
            <w:r w:rsidRPr="00925D77">
              <w:rPr>
                <w:iCs/>
                <w:sz w:val="24"/>
                <w:szCs w:val="24"/>
              </w:rPr>
              <w:t>lots (contracts)</w:t>
            </w:r>
            <w:r w:rsidRPr="00925D77">
              <w:rPr>
                <w:i/>
                <w:sz w:val="24"/>
                <w:szCs w:val="24"/>
              </w:rPr>
              <w:t xml:space="preserve"> </w:t>
            </w:r>
            <w:r w:rsidRPr="00925D77">
              <w:rPr>
                <w:sz w:val="24"/>
                <w:szCs w:val="24"/>
              </w:rPr>
              <w:t>comprising this CB is:</w:t>
            </w:r>
            <w:r w:rsidRPr="00925D77">
              <w:rPr>
                <w:sz w:val="24"/>
                <w:szCs w:val="24"/>
                <w:lang w:eastAsia="ko-KR"/>
              </w:rPr>
              <w:t xml:space="preserve"> </w:t>
            </w:r>
            <w:r w:rsidRPr="00925D77">
              <w:rPr>
                <w:i/>
                <w:iCs/>
                <w:sz w:val="24"/>
                <w:szCs w:val="24"/>
                <w:lang w:eastAsia="ko-KR"/>
              </w:rPr>
              <w:t>[Insert number and identification of lots (contracts)]</w:t>
            </w:r>
          </w:p>
        </w:tc>
      </w:tr>
      <w:tr w:rsidR="00925D77" w:rsidRPr="00925D77" w14:paraId="3A2660D2" w14:textId="77777777" w:rsidTr="000D55C3">
        <w:trPr>
          <w:cantSplit/>
          <w:jc w:val="center"/>
        </w:trPr>
        <w:tc>
          <w:tcPr>
            <w:tcW w:w="1620" w:type="dxa"/>
            <w:tcBorders>
              <w:top w:val="single" w:sz="2" w:space="0" w:color="000000"/>
              <w:left w:val="single" w:sz="12" w:space="0" w:color="auto"/>
              <w:bottom w:val="nil"/>
            </w:tcBorders>
          </w:tcPr>
          <w:p w14:paraId="045D4CAE" w14:textId="77777777" w:rsidR="00EC6210" w:rsidRPr="00925D77" w:rsidRDefault="00EC6210" w:rsidP="000D55C3">
            <w:pPr>
              <w:spacing w:before="60" w:after="60"/>
              <w:jc w:val="left"/>
              <w:rPr>
                <w:b/>
                <w:sz w:val="24"/>
                <w:szCs w:val="24"/>
              </w:rPr>
            </w:pPr>
            <w:r w:rsidRPr="00925D77">
              <w:rPr>
                <w:b/>
                <w:sz w:val="24"/>
                <w:szCs w:val="24"/>
              </w:rPr>
              <w:t>ITB 2.1</w:t>
            </w:r>
          </w:p>
        </w:tc>
        <w:tc>
          <w:tcPr>
            <w:tcW w:w="7470" w:type="dxa"/>
            <w:tcBorders>
              <w:top w:val="single" w:sz="2" w:space="0" w:color="000000"/>
              <w:bottom w:val="nil"/>
              <w:right w:val="single" w:sz="12" w:space="0" w:color="auto"/>
            </w:tcBorders>
          </w:tcPr>
          <w:p w14:paraId="0A535667" w14:textId="77777777" w:rsidR="00EC6210" w:rsidRPr="00925D77" w:rsidRDefault="00EC6210" w:rsidP="000D55C3">
            <w:pPr>
              <w:tabs>
                <w:tab w:val="right" w:pos="7272"/>
              </w:tabs>
              <w:spacing w:before="60" w:after="60"/>
              <w:rPr>
                <w:sz w:val="24"/>
                <w:szCs w:val="24"/>
                <w:u w:val="single"/>
              </w:rPr>
            </w:pPr>
            <w:r w:rsidRPr="00925D77">
              <w:rPr>
                <w:sz w:val="24"/>
                <w:szCs w:val="24"/>
              </w:rPr>
              <w:t xml:space="preserve">The Borrower is: </w:t>
            </w:r>
            <w:r w:rsidRPr="00925D77">
              <w:rPr>
                <w:i/>
                <w:sz w:val="24"/>
                <w:szCs w:val="24"/>
                <w:lang w:eastAsia="ko-KR"/>
              </w:rPr>
              <w:t>[Insert name of the Borrower and statement of relationship with the Employer, if different from the Borrower. This insertion should correspond to the information provided in the Invitation for Bids]</w:t>
            </w:r>
          </w:p>
        </w:tc>
      </w:tr>
      <w:tr w:rsidR="00925D77" w:rsidRPr="00925D77" w14:paraId="0A12B7E0" w14:textId="77777777" w:rsidTr="000D55C3">
        <w:trPr>
          <w:cantSplit/>
          <w:trHeight w:val="475"/>
          <w:jc w:val="center"/>
        </w:trPr>
        <w:tc>
          <w:tcPr>
            <w:tcW w:w="1620" w:type="dxa"/>
            <w:tcBorders>
              <w:top w:val="nil"/>
              <w:left w:val="single" w:sz="12" w:space="0" w:color="auto"/>
              <w:bottom w:val="single" w:sz="2" w:space="0" w:color="000000"/>
            </w:tcBorders>
          </w:tcPr>
          <w:p w14:paraId="6D5D22FD" w14:textId="77777777" w:rsidR="00EC6210" w:rsidRPr="00925D77" w:rsidRDefault="00EC6210" w:rsidP="000D55C3">
            <w:pPr>
              <w:spacing w:before="60" w:after="60"/>
              <w:jc w:val="left"/>
              <w:rPr>
                <w:b/>
                <w:sz w:val="24"/>
                <w:szCs w:val="24"/>
              </w:rPr>
            </w:pPr>
          </w:p>
        </w:tc>
        <w:tc>
          <w:tcPr>
            <w:tcW w:w="7470" w:type="dxa"/>
            <w:tcBorders>
              <w:top w:val="nil"/>
              <w:bottom w:val="single" w:sz="2" w:space="0" w:color="000000"/>
              <w:right w:val="single" w:sz="12" w:space="0" w:color="auto"/>
            </w:tcBorders>
          </w:tcPr>
          <w:p w14:paraId="291447C9" w14:textId="77777777" w:rsidR="00EC6210" w:rsidRPr="00925D77" w:rsidRDefault="00EC6210" w:rsidP="000D55C3">
            <w:pPr>
              <w:tabs>
                <w:tab w:val="right" w:pos="7254"/>
              </w:tabs>
              <w:spacing w:before="60" w:after="60"/>
              <w:rPr>
                <w:sz w:val="24"/>
                <w:szCs w:val="24"/>
              </w:rPr>
            </w:pPr>
            <w:r w:rsidRPr="00925D77">
              <w:rPr>
                <w:sz w:val="24"/>
                <w:szCs w:val="24"/>
              </w:rPr>
              <w:t xml:space="preserve">The name of the Project is: </w:t>
            </w:r>
            <w:r w:rsidRPr="00925D77">
              <w:rPr>
                <w:i/>
                <w:sz w:val="24"/>
                <w:szCs w:val="24"/>
                <w:lang w:eastAsia="ko-KR"/>
              </w:rPr>
              <w:t>[Insert name of the project]</w:t>
            </w:r>
          </w:p>
        </w:tc>
      </w:tr>
      <w:tr w:rsidR="00925D77" w:rsidRPr="00925D77" w14:paraId="1FA6CB09" w14:textId="77777777" w:rsidTr="000D55C3">
        <w:trPr>
          <w:cantSplit/>
          <w:jc w:val="center"/>
        </w:trPr>
        <w:tc>
          <w:tcPr>
            <w:tcW w:w="1620" w:type="dxa"/>
            <w:tcBorders>
              <w:top w:val="nil"/>
              <w:left w:val="single" w:sz="12" w:space="0" w:color="auto"/>
              <w:bottom w:val="single" w:sz="2" w:space="0" w:color="000000"/>
            </w:tcBorders>
          </w:tcPr>
          <w:p w14:paraId="0B24B54A" w14:textId="77777777" w:rsidR="00EC6210" w:rsidRPr="00925D77" w:rsidRDefault="00EC6210" w:rsidP="000D55C3">
            <w:pPr>
              <w:spacing w:before="60" w:after="60"/>
              <w:jc w:val="left"/>
              <w:rPr>
                <w:b/>
                <w:sz w:val="24"/>
                <w:szCs w:val="24"/>
              </w:rPr>
            </w:pPr>
            <w:r w:rsidRPr="00925D77">
              <w:rPr>
                <w:rFonts w:hint="eastAsia"/>
                <w:b/>
                <w:sz w:val="24"/>
                <w:szCs w:val="24"/>
                <w:lang w:eastAsia="ko-KR"/>
              </w:rPr>
              <w:t>ITB 3.4</w:t>
            </w:r>
          </w:p>
        </w:tc>
        <w:tc>
          <w:tcPr>
            <w:tcW w:w="7470" w:type="dxa"/>
            <w:tcBorders>
              <w:top w:val="nil"/>
              <w:bottom w:val="single" w:sz="2" w:space="0" w:color="000000"/>
              <w:right w:val="single" w:sz="12" w:space="0" w:color="auto"/>
            </w:tcBorders>
          </w:tcPr>
          <w:p w14:paraId="1A4B921B"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Address for the Bank:</w:t>
            </w:r>
          </w:p>
          <w:p w14:paraId="6030CE74"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38 Eunhaengno (16-1 Yeouido-dong),</w:t>
            </w:r>
          </w:p>
          <w:p w14:paraId="4B6D1E44"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 xml:space="preserve">Yeongdeungpo-gu, Seoul, Korea </w:t>
            </w:r>
            <w:r w:rsidRPr="00925D77">
              <w:rPr>
                <w:sz w:val="24"/>
                <w:szCs w:val="24"/>
                <w:lang w:eastAsia="ko-KR"/>
              </w:rPr>
              <w:t>07242</w:t>
            </w:r>
          </w:p>
          <w:p w14:paraId="342F06A6"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TEL: 82-2-3779-xxxx</w:t>
            </w:r>
          </w:p>
          <w:p w14:paraId="0B1ED005" w14:textId="77777777" w:rsidR="00EC6210" w:rsidRPr="00925D77" w:rsidRDefault="00EC6210" w:rsidP="000D55C3">
            <w:pPr>
              <w:tabs>
                <w:tab w:val="right" w:pos="7254"/>
              </w:tabs>
              <w:spacing w:before="60" w:after="60"/>
              <w:jc w:val="left"/>
              <w:rPr>
                <w:sz w:val="24"/>
                <w:szCs w:val="24"/>
                <w:lang w:eastAsia="ko-KR"/>
              </w:rPr>
            </w:pPr>
            <w:r w:rsidRPr="00925D77">
              <w:rPr>
                <w:rFonts w:hint="eastAsia"/>
                <w:sz w:val="24"/>
                <w:szCs w:val="24"/>
                <w:lang w:eastAsia="ko-KR"/>
              </w:rPr>
              <w:t>FAX: 82-2-3779-xxxx</w:t>
            </w:r>
          </w:p>
          <w:p w14:paraId="381F0EC2" w14:textId="77777777" w:rsidR="00EC6210" w:rsidRPr="00925D77" w:rsidRDefault="00EC6210" w:rsidP="000D55C3">
            <w:pPr>
              <w:tabs>
                <w:tab w:val="right" w:pos="7254"/>
              </w:tabs>
              <w:spacing w:before="60" w:after="60"/>
              <w:jc w:val="left"/>
              <w:rPr>
                <w:sz w:val="24"/>
                <w:szCs w:val="24"/>
                <w:lang w:val="fr-FR" w:eastAsia="ko-KR"/>
              </w:rPr>
            </w:pPr>
            <w:r w:rsidRPr="00925D77">
              <w:rPr>
                <w:rFonts w:hint="eastAsia"/>
                <w:sz w:val="24"/>
                <w:szCs w:val="24"/>
                <w:lang w:val="fr-FR" w:eastAsia="ko-KR"/>
              </w:rPr>
              <w:t xml:space="preserve">E-Mail: </w:t>
            </w:r>
            <w:hyperlink r:id="rId34" w:history="1">
              <w:r w:rsidRPr="00925D77">
                <w:rPr>
                  <w:rFonts w:hint="eastAsia"/>
                  <w:sz w:val="24"/>
                  <w:szCs w:val="24"/>
                  <w:u w:val="single"/>
                  <w:lang w:val="fr-FR" w:eastAsia="ko-KR"/>
                </w:rPr>
                <w:t>xxxxxxx@koreaexim.go.kr</w:t>
              </w:r>
            </w:hyperlink>
          </w:p>
          <w:p w14:paraId="1A85F222" w14:textId="77777777" w:rsidR="00EC6210" w:rsidRPr="00925D77" w:rsidRDefault="00EC6210" w:rsidP="000D55C3">
            <w:pPr>
              <w:tabs>
                <w:tab w:val="right" w:pos="7254"/>
              </w:tabs>
              <w:spacing w:before="60" w:after="60"/>
              <w:rPr>
                <w:sz w:val="24"/>
                <w:szCs w:val="24"/>
              </w:rPr>
            </w:pPr>
            <w:r w:rsidRPr="00925D77">
              <w:rPr>
                <w:rFonts w:hint="eastAsia"/>
                <w:sz w:val="24"/>
                <w:szCs w:val="24"/>
                <w:lang w:eastAsia="ko-KR"/>
              </w:rPr>
              <w:t>Attention:</w:t>
            </w:r>
            <w:r w:rsidRPr="00925D77">
              <w:rPr>
                <w:sz w:val="24"/>
                <w:szCs w:val="24"/>
                <w:lang w:eastAsia="ko-KR"/>
              </w:rPr>
              <w:t xml:space="preserve"> </w:t>
            </w:r>
          </w:p>
        </w:tc>
      </w:tr>
      <w:tr w:rsidR="00925D77" w:rsidRPr="00925D77" w14:paraId="0B835747" w14:textId="77777777" w:rsidTr="007A75E2">
        <w:trPr>
          <w:cantSplit/>
          <w:trHeight w:val="998"/>
          <w:jc w:val="center"/>
        </w:trPr>
        <w:tc>
          <w:tcPr>
            <w:tcW w:w="1620" w:type="dxa"/>
            <w:tcBorders>
              <w:top w:val="nil"/>
              <w:left w:val="single" w:sz="12" w:space="0" w:color="auto"/>
              <w:bottom w:val="single" w:sz="4" w:space="0" w:color="auto"/>
            </w:tcBorders>
          </w:tcPr>
          <w:p w14:paraId="2A486763" w14:textId="1F0F67C9" w:rsidR="002F29FD" w:rsidRPr="00925D77" w:rsidRDefault="002F29FD" w:rsidP="002F29FD">
            <w:pPr>
              <w:spacing w:before="60" w:after="60"/>
              <w:jc w:val="left"/>
              <w:rPr>
                <w:b/>
                <w:sz w:val="24"/>
                <w:szCs w:val="24"/>
              </w:rPr>
            </w:pPr>
            <w:r w:rsidRPr="00925D77">
              <w:rPr>
                <w:b/>
                <w:sz w:val="24"/>
                <w:szCs w:val="24"/>
              </w:rPr>
              <w:t xml:space="preserve">ITB </w:t>
            </w:r>
            <w:r w:rsidRPr="00925D77">
              <w:rPr>
                <w:b/>
                <w:sz w:val="24"/>
                <w:szCs w:val="24"/>
                <w:lang w:eastAsia="ko-KR"/>
              </w:rPr>
              <w:t>4</w:t>
            </w:r>
            <w:r w:rsidRPr="00925D77">
              <w:rPr>
                <w:b/>
                <w:sz w:val="24"/>
                <w:szCs w:val="24"/>
              </w:rPr>
              <w:t>.3</w:t>
            </w:r>
            <w:r w:rsidRPr="00925D77">
              <w:rPr>
                <w:b/>
                <w:sz w:val="24"/>
                <w:szCs w:val="24"/>
                <w:lang w:eastAsia="ko-KR"/>
              </w:rPr>
              <w:t xml:space="preserve"> (f)</w:t>
            </w:r>
          </w:p>
        </w:tc>
        <w:tc>
          <w:tcPr>
            <w:tcW w:w="7470" w:type="dxa"/>
            <w:tcBorders>
              <w:top w:val="nil"/>
              <w:bottom w:val="single" w:sz="4" w:space="0" w:color="auto"/>
              <w:right w:val="single" w:sz="12" w:space="0" w:color="auto"/>
            </w:tcBorders>
          </w:tcPr>
          <w:p w14:paraId="36B2FC3C" w14:textId="6F91A7BA" w:rsidR="002F29FD" w:rsidRPr="00925D77" w:rsidRDefault="00542E7C" w:rsidP="00542E7C">
            <w:pPr>
              <w:tabs>
                <w:tab w:val="right" w:pos="7254"/>
              </w:tabs>
              <w:spacing w:before="60" w:after="60"/>
              <w:jc w:val="left"/>
              <w:rPr>
                <w:i/>
                <w:sz w:val="24"/>
                <w:szCs w:val="24"/>
                <w:lang w:eastAsia="ko-KR"/>
              </w:rPr>
            </w:pPr>
            <w:r w:rsidRPr="00925D77">
              <w:rPr>
                <w:sz w:val="24"/>
                <w:szCs w:val="24"/>
              </w:rPr>
              <w:t>For a Bidder who participated as a consultant in the preparation of the feasibility study, this provision does not limit the participation of a Bidder if participating solely for the purpose of serving as a consultant under a turnkey or design and build contract.</w:t>
            </w:r>
          </w:p>
        </w:tc>
      </w:tr>
      <w:tr w:rsidR="00925D77" w:rsidRPr="00925D77" w14:paraId="4059FD3D" w14:textId="77777777" w:rsidTr="007A75E2">
        <w:trPr>
          <w:cantSplit/>
          <w:trHeight w:val="841"/>
          <w:jc w:val="center"/>
        </w:trPr>
        <w:tc>
          <w:tcPr>
            <w:tcW w:w="1620" w:type="dxa"/>
            <w:tcBorders>
              <w:top w:val="single" w:sz="4" w:space="0" w:color="auto"/>
              <w:left w:val="single" w:sz="12" w:space="0" w:color="auto"/>
              <w:bottom w:val="single" w:sz="4" w:space="0" w:color="auto"/>
            </w:tcBorders>
          </w:tcPr>
          <w:p w14:paraId="0B60D0AB" w14:textId="11C94DAD" w:rsidR="00EC6210" w:rsidRPr="00925D77" w:rsidRDefault="00EC6210" w:rsidP="000D55C3">
            <w:pPr>
              <w:spacing w:before="60" w:after="60"/>
              <w:jc w:val="left"/>
              <w:rPr>
                <w:b/>
                <w:sz w:val="24"/>
                <w:szCs w:val="24"/>
              </w:rPr>
            </w:pPr>
            <w:r w:rsidRPr="00925D77">
              <w:rPr>
                <w:b/>
                <w:sz w:val="24"/>
                <w:szCs w:val="24"/>
              </w:rPr>
              <w:lastRenderedPageBreak/>
              <w:t xml:space="preserve">ITB </w:t>
            </w:r>
            <w:r w:rsidRPr="00925D77">
              <w:rPr>
                <w:b/>
                <w:sz w:val="24"/>
                <w:szCs w:val="24"/>
                <w:lang w:eastAsia="ko-KR"/>
              </w:rPr>
              <w:t>4</w:t>
            </w:r>
            <w:r w:rsidRPr="00925D77">
              <w:rPr>
                <w:b/>
                <w:sz w:val="24"/>
                <w:szCs w:val="24"/>
              </w:rPr>
              <w:t>.</w:t>
            </w:r>
            <w:r w:rsidR="00DA4345" w:rsidRPr="00925D77">
              <w:rPr>
                <w:b/>
                <w:sz w:val="24"/>
                <w:szCs w:val="24"/>
              </w:rPr>
              <w:t>5</w:t>
            </w:r>
          </w:p>
        </w:tc>
        <w:tc>
          <w:tcPr>
            <w:tcW w:w="7470" w:type="dxa"/>
            <w:tcBorders>
              <w:top w:val="single" w:sz="4" w:space="0" w:color="auto"/>
              <w:bottom w:val="single" w:sz="4" w:space="0" w:color="auto"/>
              <w:right w:val="single" w:sz="12" w:space="0" w:color="auto"/>
            </w:tcBorders>
          </w:tcPr>
          <w:p w14:paraId="1C31DF8E" w14:textId="6655E0C9" w:rsidR="00EC6210" w:rsidRPr="00925D77" w:rsidRDefault="00EC6210">
            <w:pPr>
              <w:tabs>
                <w:tab w:val="right" w:pos="7254"/>
              </w:tabs>
              <w:spacing w:before="60" w:after="60"/>
              <w:rPr>
                <w:i/>
                <w:sz w:val="24"/>
                <w:szCs w:val="24"/>
                <w:lang w:eastAsia="ko-KR"/>
              </w:rPr>
            </w:pPr>
            <w:r w:rsidRPr="00925D77">
              <w:rPr>
                <w:sz w:val="24"/>
                <w:szCs w:val="24"/>
                <w:lang w:eastAsia="ko-KR"/>
              </w:rPr>
              <w:t xml:space="preserve">This clause shall be </w:t>
            </w:r>
            <w:r w:rsidRPr="00925D77">
              <w:rPr>
                <w:i/>
                <w:sz w:val="24"/>
                <w:szCs w:val="24"/>
                <w:lang w:eastAsia="ko-KR"/>
              </w:rPr>
              <w:t>[Insert “applied” or “deleted” in accordance with the restrictions regarding nationality of Eligible Bidder specified in ITB 4.</w:t>
            </w:r>
            <w:r w:rsidR="007E39B2">
              <w:rPr>
                <w:i/>
                <w:sz w:val="24"/>
                <w:szCs w:val="24"/>
                <w:lang w:eastAsia="ko-KR"/>
              </w:rPr>
              <w:t>2</w:t>
            </w:r>
            <w:r w:rsidRPr="00925D77">
              <w:rPr>
                <w:i/>
                <w:sz w:val="24"/>
                <w:szCs w:val="24"/>
                <w:lang w:eastAsia="ko-KR"/>
              </w:rPr>
              <w:t>]</w:t>
            </w:r>
          </w:p>
        </w:tc>
      </w:tr>
      <w:tr w:rsidR="00925D77" w:rsidRPr="00925D77" w14:paraId="6DF84AA3"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vAlign w:val="center"/>
          </w:tcPr>
          <w:p w14:paraId="5754DEE8" w14:textId="77777777" w:rsidR="00EC6210" w:rsidRPr="00925D77" w:rsidRDefault="00EC6210" w:rsidP="000D55C3">
            <w:pPr>
              <w:tabs>
                <w:tab w:val="right" w:pos="7434"/>
              </w:tabs>
              <w:spacing w:beforeLines="50" w:before="120" w:afterLines="50" w:after="120"/>
              <w:jc w:val="center"/>
              <w:rPr>
                <w:b/>
                <w:sz w:val="28"/>
                <w:szCs w:val="28"/>
              </w:rPr>
            </w:pPr>
            <w:r w:rsidRPr="00925D77">
              <w:rPr>
                <w:b/>
                <w:sz w:val="28"/>
                <w:szCs w:val="28"/>
              </w:rPr>
              <w:t>B. Contents of Bidding Document</w:t>
            </w:r>
          </w:p>
        </w:tc>
      </w:tr>
      <w:tr w:rsidR="00925D77" w:rsidRPr="00925D77" w14:paraId="7F9A3380" w14:textId="77777777" w:rsidTr="000D55C3">
        <w:tblPrEx>
          <w:tblBorders>
            <w:insideH w:val="single" w:sz="8" w:space="0" w:color="000000"/>
          </w:tblBorders>
        </w:tblPrEx>
        <w:trPr>
          <w:trHeight w:val="5037"/>
          <w:jc w:val="center"/>
        </w:trPr>
        <w:tc>
          <w:tcPr>
            <w:tcW w:w="1620" w:type="dxa"/>
            <w:tcBorders>
              <w:top w:val="single" w:sz="4" w:space="0" w:color="auto"/>
              <w:left w:val="single" w:sz="12" w:space="0" w:color="auto"/>
              <w:bottom w:val="single" w:sz="2" w:space="0" w:color="000000"/>
            </w:tcBorders>
          </w:tcPr>
          <w:p w14:paraId="69543FAE" w14:textId="77777777" w:rsidR="00EC6210" w:rsidRPr="00925D77" w:rsidRDefault="00EC6210" w:rsidP="000D55C3">
            <w:pPr>
              <w:tabs>
                <w:tab w:val="right" w:pos="7254"/>
              </w:tabs>
              <w:spacing w:before="60" w:after="60"/>
              <w:jc w:val="left"/>
              <w:rPr>
                <w:b/>
                <w:sz w:val="24"/>
                <w:szCs w:val="24"/>
              </w:rPr>
            </w:pPr>
            <w:r w:rsidRPr="00925D77">
              <w:rPr>
                <w:b/>
                <w:sz w:val="24"/>
                <w:szCs w:val="24"/>
              </w:rPr>
              <w:t>ITB 7.1</w:t>
            </w:r>
          </w:p>
        </w:tc>
        <w:tc>
          <w:tcPr>
            <w:tcW w:w="7470" w:type="dxa"/>
            <w:tcBorders>
              <w:top w:val="single" w:sz="4" w:space="0" w:color="auto"/>
              <w:bottom w:val="single" w:sz="2" w:space="0" w:color="000000"/>
              <w:right w:val="single" w:sz="12" w:space="0" w:color="auto"/>
            </w:tcBorders>
          </w:tcPr>
          <w:p w14:paraId="601BE8C6" w14:textId="77777777" w:rsidR="00EC6210" w:rsidRPr="00925D77" w:rsidRDefault="00EC6210" w:rsidP="000D55C3">
            <w:pPr>
              <w:tabs>
                <w:tab w:val="right" w:pos="7254"/>
              </w:tabs>
              <w:spacing w:before="60" w:after="60"/>
              <w:rPr>
                <w:sz w:val="24"/>
                <w:szCs w:val="24"/>
              </w:rPr>
            </w:pPr>
            <w:r w:rsidRPr="00925D77">
              <w:rPr>
                <w:sz w:val="24"/>
                <w:szCs w:val="24"/>
              </w:rPr>
              <w:t xml:space="preserve">For </w:t>
            </w:r>
            <w:r w:rsidRPr="00925D77">
              <w:rPr>
                <w:b/>
                <w:sz w:val="24"/>
                <w:szCs w:val="24"/>
                <w:u w:val="single"/>
              </w:rPr>
              <w:t>clarification purposes</w:t>
            </w:r>
            <w:r w:rsidRPr="00925D77">
              <w:rPr>
                <w:sz w:val="24"/>
                <w:szCs w:val="24"/>
              </w:rPr>
              <w:t xml:space="preserve"> only, the Employer’s address is: </w:t>
            </w:r>
            <w:r w:rsidRPr="00925D77">
              <w:rPr>
                <w:i/>
                <w:sz w:val="24"/>
                <w:szCs w:val="24"/>
                <w:lang w:eastAsia="ko-KR"/>
              </w:rPr>
              <w:t>[Insert the corresponding information as required below. This address may be the same as or different from that specified under provision ITB 23.1 for bid submission.]</w:t>
            </w:r>
          </w:p>
          <w:p w14:paraId="29BDE9B8" w14:textId="77777777" w:rsidR="00EC6210" w:rsidRPr="00925D77" w:rsidRDefault="00EC6210" w:rsidP="000D55C3">
            <w:pPr>
              <w:tabs>
                <w:tab w:val="right" w:pos="7254"/>
              </w:tabs>
              <w:spacing w:before="60" w:after="60"/>
              <w:rPr>
                <w:i/>
                <w:sz w:val="24"/>
                <w:szCs w:val="24"/>
                <w:lang w:eastAsia="ko-KR"/>
              </w:rPr>
            </w:pPr>
            <w:r w:rsidRPr="00925D77">
              <w:rPr>
                <w:sz w:val="24"/>
                <w:szCs w:val="24"/>
              </w:rPr>
              <w:t>Attention</w:t>
            </w:r>
            <w:r w:rsidRPr="00925D77">
              <w:rPr>
                <w:sz w:val="24"/>
                <w:szCs w:val="24"/>
                <w:lang w:eastAsia="ko-KR"/>
              </w:rPr>
              <w:t>:</w:t>
            </w:r>
            <w:r w:rsidRPr="00925D77">
              <w:rPr>
                <w:i/>
                <w:sz w:val="24"/>
                <w:szCs w:val="24"/>
                <w:lang w:eastAsia="ko-KR"/>
              </w:rPr>
              <w:t xml:space="preserve"> [insert name and room number of Project Officer]</w:t>
            </w:r>
          </w:p>
          <w:p w14:paraId="75BBFFFF" w14:textId="77777777" w:rsidR="00EC6210" w:rsidRPr="00925D77" w:rsidRDefault="00EC6210" w:rsidP="000D55C3">
            <w:pPr>
              <w:tabs>
                <w:tab w:val="right" w:pos="7254"/>
              </w:tabs>
              <w:spacing w:before="60" w:after="60"/>
              <w:rPr>
                <w:sz w:val="24"/>
                <w:szCs w:val="24"/>
              </w:rPr>
            </w:pPr>
            <w:r w:rsidRPr="00925D77">
              <w:rPr>
                <w:sz w:val="24"/>
                <w:szCs w:val="24"/>
              </w:rPr>
              <w:t xml:space="preserve">Address: </w:t>
            </w:r>
            <w:r w:rsidRPr="00925D77">
              <w:rPr>
                <w:i/>
                <w:sz w:val="24"/>
                <w:szCs w:val="24"/>
                <w:lang w:eastAsia="ko-KR"/>
              </w:rPr>
              <w:t>[Insert street address and number.]</w:t>
            </w:r>
          </w:p>
          <w:p w14:paraId="4858D6C4" w14:textId="77777777" w:rsidR="00EC6210" w:rsidRPr="00925D77" w:rsidRDefault="00EC6210" w:rsidP="000D55C3">
            <w:pPr>
              <w:tabs>
                <w:tab w:val="right" w:pos="7254"/>
              </w:tabs>
              <w:spacing w:before="60" w:after="60"/>
              <w:rPr>
                <w:sz w:val="24"/>
                <w:szCs w:val="24"/>
              </w:rPr>
            </w:pPr>
            <w:r w:rsidRPr="00925D77">
              <w:rPr>
                <w:sz w:val="24"/>
                <w:szCs w:val="24"/>
              </w:rPr>
              <w:t xml:space="preserve">Floor/Room number: </w:t>
            </w:r>
            <w:r w:rsidRPr="00925D77">
              <w:rPr>
                <w:i/>
                <w:sz w:val="24"/>
                <w:szCs w:val="24"/>
                <w:lang w:eastAsia="ko-KR"/>
              </w:rPr>
              <w:t>[Insert floor and room number, if applicable.]</w:t>
            </w:r>
          </w:p>
          <w:p w14:paraId="1334043C" w14:textId="77777777" w:rsidR="00EC6210" w:rsidRPr="00925D77" w:rsidRDefault="00EC6210" w:rsidP="000D55C3">
            <w:pPr>
              <w:tabs>
                <w:tab w:val="right" w:pos="7254"/>
              </w:tabs>
              <w:spacing w:before="60" w:after="60"/>
              <w:rPr>
                <w:sz w:val="24"/>
                <w:szCs w:val="24"/>
              </w:rPr>
            </w:pPr>
            <w:r w:rsidRPr="00925D77">
              <w:rPr>
                <w:sz w:val="24"/>
                <w:szCs w:val="24"/>
              </w:rPr>
              <w:t xml:space="preserve">City: </w:t>
            </w:r>
            <w:r w:rsidRPr="00925D77">
              <w:rPr>
                <w:i/>
                <w:sz w:val="24"/>
                <w:szCs w:val="24"/>
                <w:lang w:eastAsia="ko-KR"/>
              </w:rPr>
              <w:t>[Insert name of city or town.]</w:t>
            </w:r>
          </w:p>
          <w:p w14:paraId="4D931BE8" w14:textId="77777777" w:rsidR="00EC6210" w:rsidRPr="00925D77" w:rsidRDefault="00EC6210" w:rsidP="000D55C3">
            <w:pPr>
              <w:tabs>
                <w:tab w:val="right" w:pos="7254"/>
              </w:tabs>
              <w:spacing w:before="60" w:after="60"/>
              <w:rPr>
                <w:sz w:val="24"/>
                <w:szCs w:val="24"/>
              </w:rPr>
            </w:pPr>
            <w:r w:rsidRPr="00925D77">
              <w:rPr>
                <w:sz w:val="24"/>
                <w:szCs w:val="24"/>
              </w:rPr>
              <w:t xml:space="preserve">ZIP Code: </w:t>
            </w:r>
            <w:r w:rsidRPr="00925D77">
              <w:rPr>
                <w:i/>
                <w:sz w:val="24"/>
                <w:szCs w:val="24"/>
                <w:lang w:eastAsia="ko-KR"/>
              </w:rPr>
              <w:t>[Insert postal (ZIP) code, if applicable.]</w:t>
            </w:r>
          </w:p>
          <w:p w14:paraId="1FA27045" w14:textId="77777777" w:rsidR="00EC6210" w:rsidRPr="00925D77" w:rsidRDefault="00EC6210" w:rsidP="000D55C3">
            <w:pPr>
              <w:tabs>
                <w:tab w:val="right" w:pos="7254"/>
              </w:tabs>
              <w:spacing w:before="60" w:after="60"/>
              <w:rPr>
                <w:sz w:val="24"/>
                <w:szCs w:val="24"/>
              </w:rPr>
            </w:pPr>
            <w:r w:rsidRPr="00925D77">
              <w:rPr>
                <w:sz w:val="24"/>
                <w:szCs w:val="24"/>
              </w:rPr>
              <w:t xml:space="preserve">Country: </w:t>
            </w:r>
            <w:r w:rsidRPr="00925D77">
              <w:rPr>
                <w:i/>
                <w:sz w:val="24"/>
                <w:szCs w:val="24"/>
                <w:lang w:eastAsia="ko-KR"/>
              </w:rPr>
              <w:t>[Insert name of country.]</w:t>
            </w:r>
          </w:p>
          <w:p w14:paraId="35B9CA81" w14:textId="77777777" w:rsidR="00EC6210" w:rsidRPr="00925D77" w:rsidRDefault="00EC6210" w:rsidP="000D55C3">
            <w:pPr>
              <w:tabs>
                <w:tab w:val="right" w:pos="7254"/>
              </w:tabs>
              <w:spacing w:before="60" w:after="60"/>
              <w:rPr>
                <w:sz w:val="24"/>
                <w:szCs w:val="24"/>
              </w:rPr>
            </w:pPr>
            <w:r w:rsidRPr="00925D77">
              <w:rPr>
                <w:sz w:val="24"/>
                <w:szCs w:val="24"/>
              </w:rPr>
              <w:t xml:space="preserve">Telephone: </w:t>
            </w:r>
            <w:r w:rsidRPr="00925D77">
              <w:rPr>
                <w:i/>
                <w:sz w:val="24"/>
                <w:szCs w:val="24"/>
                <w:lang w:eastAsia="ko-KR"/>
              </w:rPr>
              <w:t>[Insert telephone number, including country and city codes.]</w:t>
            </w:r>
          </w:p>
          <w:p w14:paraId="339A7C9F" w14:textId="77777777" w:rsidR="00EC6210" w:rsidRPr="00925D77" w:rsidRDefault="00EC6210" w:rsidP="000D55C3">
            <w:pPr>
              <w:tabs>
                <w:tab w:val="right" w:pos="7254"/>
              </w:tabs>
              <w:spacing w:before="60" w:after="60"/>
              <w:rPr>
                <w:sz w:val="24"/>
                <w:szCs w:val="24"/>
              </w:rPr>
            </w:pPr>
            <w:r w:rsidRPr="00925D77">
              <w:rPr>
                <w:sz w:val="24"/>
                <w:szCs w:val="24"/>
              </w:rPr>
              <w:t xml:space="preserve">Facsimile number: </w:t>
            </w:r>
            <w:r w:rsidRPr="00925D77">
              <w:rPr>
                <w:i/>
                <w:sz w:val="24"/>
                <w:szCs w:val="24"/>
                <w:lang w:eastAsia="ko-KR"/>
              </w:rPr>
              <w:t>[Insert fax number, including country and city codes.]</w:t>
            </w:r>
          </w:p>
          <w:p w14:paraId="48ABBDB9" w14:textId="77777777" w:rsidR="00EC6210" w:rsidRPr="00925D77" w:rsidRDefault="00EC6210" w:rsidP="000D55C3">
            <w:pPr>
              <w:tabs>
                <w:tab w:val="right" w:pos="7254"/>
              </w:tabs>
              <w:spacing w:before="60" w:after="60"/>
              <w:rPr>
                <w:sz w:val="24"/>
                <w:szCs w:val="24"/>
              </w:rPr>
            </w:pPr>
            <w:r w:rsidRPr="00925D77">
              <w:rPr>
                <w:sz w:val="24"/>
                <w:szCs w:val="24"/>
              </w:rPr>
              <w:t xml:space="preserve">E-mail: </w:t>
            </w:r>
            <w:r w:rsidRPr="00925D77">
              <w:rPr>
                <w:i/>
                <w:sz w:val="24"/>
                <w:szCs w:val="24"/>
                <w:lang w:eastAsia="ko-KR"/>
              </w:rPr>
              <w:t>[Insert email address of Project Officer.]</w:t>
            </w:r>
          </w:p>
        </w:tc>
      </w:tr>
      <w:tr w:rsidR="00925D77" w:rsidRPr="00925D77" w14:paraId="4B825305" w14:textId="77777777" w:rsidTr="000D55C3">
        <w:tblPrEx>
          <w:tblBorders>
            <w:insideH w:val="single" w:sz="8" w:space="0" w:color="000000"/>
          </w:tblBorders>
        </w:tblPrEx>
        <w:trPr>
          <w:trHeight w:val="4205"/>
          <w:jc w:val="center"/>
        </w:trPr>
        <w:tc>
          <w:tcPr>
            <w:tcW w:w="1620" w:type="dxa"/>
            <w:tcBorders>
              <w:top w:val="single" w:sz="2" w:space="0" w:color="000000"/>
              <w:left w:val="single" w:sz="12" w:space="0" w:color="auto"/>
              <w:bottom w:val="single" w:sz="4" w:space="0" w:color="auto"/>
            </w:tcBorders>
          </w:tcPr>
          <w:p w14:paraId="59B6B8C6" w14:textId="77777777" w:rsidR="00EC6210" w:rsidRPr="00925D77" w:rsidRDefault="00EC6210" w:rsidP="000D55C3">
            <w:pPr>
              <w:tabs>
                <w:tab w:val="right" w:pos="7254"/>
              </w:tabs>
              <w:spacing w:before="60" w:after="60"/>
              <w:jc w:val="left"/>
              <w:rPr>
                <w:b/>
                <w:sz w:val="24"/>
                <w:szCs w:val="24"/>
              </w:rPr>
            </w:pPr>
            <w:r w:rsidRPr="00925D77">
              <w:rPr>
                <w:b/>
                <w:sz w:val="24"/>
                <w:szCs w:val="24"/>
              </w:rPr>
              <w:t>ITB 7.4</w:t>
            </w:r>
          </w:p>
        </w:tc>
        <w:tc>
          <w:tcPr>
            <w:tcW w:w="7470" w:type="dxa"/>
            <w:tcBorders>
              <w:top w:val="single" w:sz="2" w:space="0" w:color="000000"/>
              <w:bottom w:val="single" w:sz="4" w:space="0" w:color="auto"/>
              <w:right w:val="single" w:sz="12" w:space="0" w:color="auto"/>
            </w:tcBorders>
          </w:tcPr>
          <w:p w14:paraId="51DB66C2" w14:textId="77777777" w:rsidR="00EC6210" w:rsidRPr="00925D77" w:rsidRDefault="00EC6210" w:rsidP="000D55C3">
            <w:pPr>
              <w:tabs>
                <w:tab w:val="right" w:pos="7254"/>
              </w:tabs>
              <w:spacing w:before="60" w:after="60"/>
              <w:rPr>
                <w:iCs/>
                <w:sz w:val="24"/>
                <w:szCs w:val="24"/>
              </w:rPr>
            </w:pPr>
            <w:r w:rsidRPr="00925D77">
              <w:rPr>
                <w:sz w:val="24"/>
                <w:szCs w:val="24"/>
              </w:rPr>
              <w:t xml:space="preserve">A Pre-Bid meeting </w:t>
            </w:r>
            <w:r w:rsidRPr="00925D77">
              <w:rPr>
                <w:i/>
                <w:sz w:val="24"/>
                <w:szCs w:val="24"/>
                <w:lang w:eastAsia="ko-KR"/>
              </w:rPr>
              <w:t>[Insert “will” and insert the date, time and place information in the spaces provided below if a pre-bid meeting will take place, taking into consideration that the meeting should take place no later than four weeks before the deadline for bid submission. Otherwise, insert “will not” and insert “Not Applicable” in the spaces provided below for the date, time and place]</w:t>
            </w:r>
            <w:r w:rsidRPr="00925D77">
              <w:rPr>
                <w:sz w:val="24"/>
                <w:szCs w:val="24"/>
              </w:rPr>
              <w:t xml:space="preserve"> take place at the following date, time and place:</w:t>
            </w:r>
          </w:p>
          <w:p w14:paraId="690210B8" w14:textId="77777777" w:rsidR="00EC6210" w:rsidRPr="00925D77" w:rsidRDefault="00EC6210" w:rsidP="000D55C3">
            <w:pPr>
              <w:tabs>
                <w:tab w:val="right" w:pos="7254"/>
              </w:tabs>
              <w:spacing w:before="60" w:after="60"/>
            </w:pPr>
            <w:r w:rsidRPr="00925D77">
              <w:rPr>
                <w:sz w:val="24"/>
                <w:szCs w:val="24"/>
              </w:rPr>
              <w:t xml:space="preserve">Date: </w:t>
            </w:r>
            <w:r w:rsidRPr="00925D77">
              <w:rPr>
                <w:u w:val="single"/>
              </w:rPr>
              <w:tab/>
            </w:r>
          </w:p>
          <w:p w14:paraId="0F48406F" w14:textId="77777777" w:rsidR="00EC6210" w:rsidRPr="00925D77" w:rsidRDefault="00EC6210" w:rsidP="000D55C3">
            <w:pPr>
              <w:tabs>
                <w:tab w:val="right" w:pos="7254"/>
              </w:tabs>
              <w:spacing w:before="60" w:after="60"/>
              <w:rPr>
                <w:i/>
              </w:rPr>
            </w:pPr>
            <w:r w:rsidRPr="00925D77">
              <w:rPr>
                <w:sz w:val="24"/>
                <w:szCs w:val="24"/>
              </w:rPr>
              <w:t>Time:</w:t>
            </w:r>
            <w:r w:rsidRPr="00925D77">
              <w:t xml:space="preserve"> </w:t>
            </w:r>
            <w:r w:rsidRPr="00925D77">
              <w:rPr>
                <w:u w:val="single"/>
              </w:rPr>
              <w:tab/>
            </w:r>
          </w:p>
          <w:p w14:paraId="61DC90C7" w14:textId="77777777" w:rsidR="00EC6210" w:rsidRPr="00925D77" w:rsidRDefault="00EC6210" w:rsidP="000D55C3">
            <w:pPr>
              <w:tabs>
                <w:tab w:val="right" w:pos="7254"/>
              </w:tabs>
              <w:spacing w:before="60" w:after="60"/>
              <w:rPr>
                <w:sz w:val="24"/>
                <w:szCs w:val="24"/>
              </w:rPr>
            </w:pPr>
            <w:r w:rsidRPr="00925D77">
              <w:rPr>
                <w:sz w:val="24"/>
                <w:szCs w:val="24"/>
              </w:rPr>
              <w:t>Place:</w:t>
            </w:r>
            <w:r w:rsidRPr="00925D77">
              <w:t xml:space="preserve"> </w:t>
            </w:r>
            <w:r w:rsidRPr="00925D77">
              <w:rPr>
                <w:u w:val="single"/>
              </w:rPr>
              <w:tab/>
            </w:r>
          </w:p>
          <w:p w14:paraId="65AB13CF" w14:textId="77777777" w:rsidR="00EC6210" w:rsidRPr="00925D77" w:rsidRDefault="00EC6210" w:rsidP="000D55C3">
            <w:pPr>
              <w:tabs>
                <w:tab w:val="right" w:pos="7254"/>
              </w:tabs>
              <w:spacing w:before="60" w:after="60"/>
              <w:rPr>
                <w:sz w:val="24"/>
                <w:szCs w:val="24"/>
              </w:rPr>
            </w:pPr>
          </w:p>
          <w:p w14:paraId="6F23CD27" w14:textId="77777777" w:rsidR="00EC6210" w:rsidRPr="00925D77" w:rsidRDefault="00EC6210" w:rsidP="000D55C3">
            <w:pPr>
              <w:tabs>
                <w:tab w:val="right" w:pos="7254"/>
              </w:tabs>
              <w:spacing w:before="60" w:after="60"/>
              <w:rPr>
                <w:sz w:val="24"/>
                <w:szCs w:val="24"/>
              </w:rPr>
            </w:pPr>
            <w:r w:rsidRPr="00925D77">
              <w:rPr>
                <w:sz w:val="24"/>
                <w:szCs w:val="24"/>
              </w:rPr>
              <w:t>A site visit conducted by the Employer</w:t>
            </w:r>
            <w:r w:rsidRPr="00925D77">
              <w:rPr>
                <w:sz w:val="24"/>
                <w:szCs w:val="24"/>
                <w:lang w:eastAsia="ko-KR"/>
              </w:rPr>
              <w:t xml:space="preserve"> </w:t>
            </w:r>
            <w:r w:rsidRPr="00925D77">
              <w:rPr>
                <w:rFonts w:ascii="Tms Rmn" w:hAnsi="Tms Rmn"/>
                <w:i/>
                <w:sz w:val="24"/>
                <w:szCs w:val="24"/>
                <w:lang w:eastAsia="ko-KR"/>
              </w:rPr>
              <w:t>[Insert “shall be” or “shall not be”]</w:t>
            </w:r>
            <w:r w:rsidRPr="00925D77">
              <w:rPr>
                <w:sz w:val="24"/>
                <w:szCs w:val="24"/>
              </w:rPr>
              <w:t xml:space="preserve"> organized.</w:t>
            </w:r>
          </w:p>
        </w:tc>
      </w:tr>
      <w:tr w:rsidR="00925D77" w:rsidRPr="00925D77" w14:paraId="602A8CED"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vAlign w:val="center"/>
          </w:tcPr>
          <w:p w14:paraId="61B7B869" w14:textId="77777777" w:rsidR="00EC6210" w:rsidRPr="00925D77" w:rsidRDefault="00EC6210" w:rsidP="000D55C3">
            <w:pPr>
              <w:tabs>
                <w:tab w:val="right" w:pos="7254"/>
              </w:tabs>
              <w:spacing w:beforeLines="50" w:before="120" w:afterLines="50" w:after="120"/>
              <w:jc w:val="center"/>
              <w:rPr>
                <w:b/>
                <w:sz w:val="28"/>
                <w:szCs w:val="28"/>
              </w:rPr>
            </w:pPr>
            <w:r w:rsidRPr="00925D77">
              <w:rPr>
                <w:b/>
                <w:sz w:val="28"/>
                <w:szCs w:val="28"/>
              </w:rPr>
              <w:t>C.  Preparation of Bids</w:t>
            </w:r>
          </w:p>
        </w:tc>
      </w:tr>
      <w:tr w:rsidR="00925D77" w:rsidRPr="00925D77" w14:paraId="25BFA544" w14:textId="77777777" w:rsidTr="000D55C3">
        <w:tblPrEx>
          <w:tblBorders>
            <w:insideH w:val="single" w:sz="8" w:space="0" w:color="000000"/>
          </w:tblBorders>
        </w:tblPrEx>
        <w:trPr>
          <w:trHeight w:val="993"/>
          <w:jc w:val="center"/>
        </w:trPr>
        <w:tc>
          <w:tcPr>
            <w:tcW w:w="1620" w:type="dxa"/>
            <w:tcBorders>
              <w:top w:val="single" w:sz="4" w:space="0" w:color="auto"/>
              <w:left w:val="single" w:sz="12" w:space="0" w:color="auto"/>
              <w:bottom w:val="single" w:sz="2" w:space="0" w:color="000000"/>
            </w:tcBorders>
          </w:tcPr>
          <w:p w14:paraId="5B6D58CE" w14:textId="77777777" w:rsidR="00EC6210" w:rsidRPr="00925D77" w:rsidRDefault="00EC6210" w:rsidP="000D55C3">
            <w:pPr>
              <w:tabs>
                <w:tab w:val="right" w:pos="7434"/>
              </w:tabs>
              <w:spacing w:before="60" w:after="60"/>
              <w:jc w:val="left"/>
              <w:rPr>
                <w:b/>
                <w:sz w:val="24"/>
                <w:szCs w:val="24"/>
              </w:rPr>
            </w:pPr>
            <w:r w:rsidRPr="00925D77">
              <w:rPr>
                <w:b/>
                <w:sz w:val="24"/>
                <w:szCs w:val="24"/>
              </w:rPr>
              <w:t>ITB 11.2 (k)</w:t>
            </w:r>
          </w:p>
        </w:tc>
        <w:tc>
          <w:tcPr>
            <w:tcW w:w="7470" w:type="dxa"/>
            <w:tcBorders>
              <w:top w:val="single" w:sz="4" w:space="0" w:color="auto"/>
              <w:bottom w:val="single" w:sz="2" w:space="0" w:color="000000"/>
              <w:right w:val="single" w:sz="12" w:space="0" w:color="auto"/>
            </w:tcBorders>
          </w:tcPr>
          <w:p w14:paraId="0CF4C895" w14:textId="77777777" w:rsidR="00EC6210" w:rsidRPr="00925D77" w:rsidRDefault="00EC6210" w:rsidP="000D55C3">
            <w:pPr>
              <w:tabs>
                <w:tab w:val="right" w:pos="7254"/>
              </w:tabs>
              <w:spacing w:before="60" w:after="60"/>
              <w:jc w:val="left"/>
              <w:rPr>
                <w:sz w:val="24"/>
                <w:szCs w:val="24"/>
              </w:rPr>
            </w:pPr>
            <w:r w:rsidRPr="00925D77">
              <w:rPr>
                <w:sz w:val="24"/>
                <w:szCs w:val="24"/>
              </w:rPr>
              <w:t>The Bidder shall submit with its Technical Bid the following additional documents in its Bid:</w:t>
            </w:r>
            <w:r w:rsidRPr="00925D77">
              <w:rPr>
                <w:sz w:val="24"/>
                <w:szCs w:val="24"/>
                <w:lang w:eastAsia="ko-KR"/>
              </w:rPr>
              <w:t xml:space="preserve"> </w:t>
            </w:r>
            <w:r w:rsidRPr="00925D77">
              <w:rPr>
                <w:i/>
                <w:sz w:val="24"/>
                <w:szCs w:val="24"/>
                <w:lang w:eastAsia="ko-KR"/>
              </w:rPr>
              <w:t>[Specify any additional document not already listed in ITB 11.2 that must be submitted with the Bid.]</w:t>
            </w:r>
          </w:p>
        </w:tc>
      </w:tr>
      <w:tr w:rsidR="00925D77" w:rsidRPr="00925D77" w14:paraId="0DBA85A6" w14:textId="77777777" w:rsidTr="000D55C3">
        <w:tblPrEx>
          <w:tblBorders>
            <w:insideH w:val="single" w:sz="8" w:space="0" w:color="000000"/>
          </w:tblBorders>
        </w:tblPrEx>
        <w:trPr>
          <w:trHeight w:val="993"/>
          <w:jc w:val="center"/>
        </w:trPr>
        <w:tc>
          <w:tcPr>
            <w:tcW w:w="1620" w:type="dxa"/>
            <w:tcBorders>
              <w:top w:val="single" w:sz="4" w:space="0" w:color="auto"/>
              <w:left w:val="single" w:sz="12" w:space="0" w:color="auto"/>
              <w:bottom w:val="single" w:sz="2" w:space="0" w:color="000000"/>
            </w:tcBorders>
          </w:tcPr>
          <w:p w14:paraId="4433F0D4" w14:textId="77777777" w:rsidR="00EC6210" w:rsidRPr="00925D77" w:rsidRDefault="00EC6210" w:rsidP="000D55C3">
            <w:pPr>
              <w:tabs>
                <w:tab w:val="right" w:pos="7434"/>
              </w:tabs>
              <w:spacing w:before="60" w:after="60"/>
              <w:jc w:val="left"/>
              <w:rPr>
                <w:b/>
                <w:sz w:val="24"/>
                <w:szCs w:val="24"/>
              </w:rPr>
            </w:pPr>
            <w:r w:rsidRPr="00925D77">
              <w:rPr>
                <w:b/>
                <w:sz w:val="24"/>
                <w:szCs w:val="24"/>
              </w:rPr>
              <w:lastRenderedPageBreak/>
              <w:t>ITB 11.3 (d)</w:t>
            </w:r>
          </w:p>
        </w:tc>
        <w:tc>
          <w:tcPr>
            <w:tcW w:w="7470" w:type="dxa"/>
            <w:tcBorders>
              <w:top w:val="single" w:sz="4" w:space="0" w:color="auto"/>
              <w:bottom w:val="single" w:sz="2" w:space="0" w:color="000000"/>
              <w:right w:val="single" w:sz="12" w:space="0" w:color="auto"/>
            </w:tcBorders>
          </w:tcPr>
          <w:p w14:paraId="17AAC7AA" w14:textId="77777777" w:rsidR="00EC6210" w:rsidRPr="00925D77" w:rsidRDefault="00EC6210" w:rsidP="000D55C3">
            <w:pPr>
              <w:tabs>
                <w:tab w:val="right" w:pos="7254"/>
              </w:tabs>
              <w:spacing w:before="60" w:after="60"/>
              <w:jc w:val="left"/>
              <w:rPr>
                <w:sz w:val="24"/>
                <w:szCs w:val="24"/>
              </w:rPr>
            </w:pPr>
            <w:r w:rsidRPr="00925D77">
              <w:rPr>
                <w:sz w:val="24"/>
                <w:szCs w:val="24"/>
              </w:rPr>
              <w:t>The Bidder shall submit with its Price Bid the following additional documents in its Bid:</w:t>
            </w:r>
            <w:r w:rsidRPr="00925D77">
              <w:rPr>
                <w:sz w:val="24"/>
                <w:szCs w:val="24"/>
                <w:lang w:eastAsia="ko-KR"/>
              </w:rPr>
              <w:t xml:space="preserve"> </w:t>
            </w:r>
            <w:r w:rsidRPr="00925D77">
              <w:rPr>
                <w:i/>
                <w:sz w:val="24"/>
                <w:szCs w:val="24"/>
                <w:lang w:eastAsia="ko-KR"/>
              </w:rPr>
              <w:t>[Specify any additional document not already listed in ITB 11.3 that must be submitted with the Bid.]</w:t>
            </w:r>
          </w:p>
        </w:tc>
      </w:tr>
      <w:tr w:rsidR="00925D77" w:rsidRPr="00925D77" w14:paraId="43E732BC" w14:textId="77777777" w:rsidTr="000D55C3">
        <w:tblPrEx>
          <w:tblBorders>
            <w:insideH w:val="single" w:sz="8" w:space="0" w:color="000000"/>
          </w:tblBorders>
        </w:tblPrEx>
        <w:trPr>
          <w:trHeight w:val="1404"/>
          <w:jc w:val="center"/>
        </w:trPr>
        <w:tc>
          <w:tcPr>
            <w:tcW w:w="1620" w:type="dxa"/>
            <w:tcBorders>
              <w:top w:val="single" w:sz="2" w:space="0" w:color="000000"/>
              <w:left w:val="single" w:sz="12" w:space="0" w:color="auto"/>
              <w:bottom w:val="single" w:sz="2" w:space="0" w:color="000000"/>
            </w:tcBorders>
          </w:tcPr>
          <w:p w14:paraId="47A5F052" w14:textId="77777777" w:rsidR="00EC6210" w:rsidRPr="00925D77" w:rsidRDefault="00EC6210" w:rsidP="000D55C3">
            <w:pPr>
              <w:tabs>
                <w:tab w:val="right" w:pos="7434"/>
              </w:tabs>
              <w:spacing w:before="60" w:after="60"/>
              <w:jc w:val="left"/>
              <w:rPr>
                <w:b/>
                <w:sz w:val="24"/>
                <w:szCs w:val="24"/>
              </w:rPr>
            </w:pPr>
            <w:r w:rsidRPr="00925D77">
              <w:rPr>
                <w:b/>
                <w:sz w:val="24"/>
                <w:szCs w:val="24"/>
              </w:rPr>
              <w:t>ITB 13.1</w:t>
            </w:r>
          </w:p>
        </w:tc>
        <w:tc>
          <w:tcPr>
            <w:tcW w:w="7470" w:type="dxa"/>
            <w:tcBorders>
              <w:top w:val="single" w:sz="2" w:space="0" w:color="000000"/>
              <w:bottom w:val="single" w:sz="2" w:space="0" w:color="000000"/>
              <w:right w:val="single" w:sz="12" w:space="0" w:color="auto"/>
            </w:tcBorders>
          </w:tcPr>
          <w:p w14:paraId="44014A69" w14:textId="77777777" w:rsidR="00EC6210" w:rsidRPr="00925D77" w:rsidRDefault="00EC6210" w:rsidP="000D55C3">
            <w:pPr>
              <w:tabs>
                <w:tab w:val="right" w:pos="7254"/>
              </w:tabs>
              <w:spacing w:before="60" w:after="60"/>
              <w:rPr>
                <w:sz w:val="24"/>
                <w:szCs w:val="24"/>
              </w:rPr>
            </w:pPr>
            <w:r w:rsidRPr="00925D77">
              <w:rPr>
                <w:i/>
                <w:sz w:val="24"/>
                <w:szCs w:val="24"/>
                <w:lang w:eastAsia="ko-KR"/>
              </w:rPr>
              <w:t>[The following provision should be included and the required corresponding information inserted only if alternative bids will be considered. Otherwise omit.]</w:t>
            </w:r>
          </w:p>
          <w:p w14:paraId="00908912" w14:textId="77777777" w:rsidR="00EC6210" w:rsidRPr="00925D77" w:rsidRDefault="00EC6210" w:rsidP="000D55C3">
            <w:pPr>
              <w:tabs>
                <w:tab w:val="right" w:pos="7254"/>
              </w:tabs>
              <w:spacing w:before="60" w:after="60"/>
              <w:rPr>
                <w:sz w:val="24"/>
                <w:szCs w:val="24"/>
              </w:rPr>
            </w:pPr>
            <w:r w:rsidRPr="00925D77">
              <w:rPr>
                <w:sz w:val="24"/>
                <w:szCs w:val="24"/>
              </w:rPr>
              <w:t xml:space="preserve">Alternative bids </w:t>
            </w:r>
            <w:r w:rsidRPr="00925D77">
              <w:rPr>
                <w:i/>
                <w:sz w:val="24"/>
                <w:szCs w:val="24"/>
                <w:lang w:eastAsia="ko-KR"/>
              </w:rPr>
              <w:t xml:space="preserve">[Insert “shall be”] </w:t>
            </w:r>
            <w:r w:rsidRPr="00925D77">
              <w:rPr>
                <w:sz w:val="24"/>
                <w:szCs w:val="24"/>
              </w:rPr>
              <w:t>permitted.</w:t>
            </w:r>
          </w:p>
        </w:tc>
      </w:tr>
      <w:tr w:rsidR="00925D77" w:rsidRPr="00925D77" w14:paraId="67A8F93D" w14:textId="77777777" w:rsidTr="000D55C3">
        <w:tblPrEx>
          <w:tblBorders>
            <w:insideH w:val="single" w:sz="8" w:space="0" w:color="000000"/>
          </w:tblBorders>
        </w:tblPrEx>
        <w:trPr>
          <w:trHeight w:val="2275"/>
          <w:jc w:val="center"/>
        </w:trPr>
        <w:tc>
          <w:tcPr>
            <w:tcW w:w="1620" w:type="dxa"/>
            <w:tcBorders>
              <w:top w:val="single" w:sz="2" w:space="0" w:color="000000"/>
              <w:left w:val="single" w:sz="12" w:space="0" w:color="auto"/>
              <w:bottom w:val="single" w:sz="2" w:space="0" w:color="000000"/>
            </w:tcBorders>
          </w:tcPr>
          <w:p w14:paraId="17921CCF" w14:textId="77777777" w:rsidR="00EC6210" w:rsidRPr="00925D77" w:rsidRDefault="00EC6210" w:rsidP="000D55C3">
            <w:pPr>
              <w:tabs>
                <w:tab w:val="right" w:pos="7434"/>
              </w:tabs>
              <w:spacing w:before="60" w:after="60"/>
              <w:jc w:val="left"/>
              <w:rPr>
                <w:b/>
                <w:sz w:val="24"/>
                <w:szCs w:val="24"/>
              </w:rPr>
            </w:pPr>
            <w:r w:rsidRPr="00925D77">
              <w:rPr>
                <w:b/>
                <w:sz w:val="24"/>
                <w:szCs w:val="24"/>
              </w:rPr>
              <w:t>ITB 13.2</w:t>
            </w:r>
          </w:p>
        </w:tc>
        <w:tc>
          <w:tcPr>
            <w:tcW w:w="7470" w:type="dxa"/>
            <w:tcBorders>
              <w:top w:val="single" w:sz="2" w:space="0" w:color="000000"/>
              <w:bottom w:val="single" w:sz="2" w:space="0" w:color="000000"/>
              <w:right w:val="single" w:sz="12" w:space="0" w:color="auto"/>
            </w:tcBorders>
          </w:tcPr>
          <w:p w14:paraId="5B67ED37" w14:textId="77777777" w:rsidR="00EC6210" w:rsidRPr="00925D77" w:rsidRDefault="00EC6210" w:rsidP="000D55C3">
            <w:pPr>
              <w:tabs>
                <w:tab w:val="right" w:pos="7254"/>
              </w:tabs>
              <w:spacing w:before="60" w:after="60"/>
              <w:rPr>
                <w:sz w:val="24"/>
                <w:szCs w:val="24"/>
              </w:rPr>
            </w:pPr>
            <w:r w:rsidRPr="00925D77">
              <w:rPr>
                <w:iCs/>
                <w:sz w:val="24"/>
                <w:szCs w:val="24"/>
              </w:rPr>
              <w:t>Alternative times for completion</w:t>
            </w:r>
            <w:r w:rsidRPr="00925D77">
              <w:rPr>
                <w:iCs/>
                <w:sz w:val="24"/>
                <w:szCs w:val="24"/>
                <w:lang w:eastAsia="ko-KR"/>
              </w:rPr>
              <w:t xml:space="preserve"> </w:t>
            </w:r>
            <w:r w:rsidRPr="00925D77">
              <w:rPr>
                <w:i/>
                <w:sz w:val="24"/>
                <w:szCs w:val="24"/>
                <w:lang w:eastAsia="ko-KR"/>
              </w:rPr>
              <w:t xml:space="preserve">[Insert “will be” or “will not be”, as appropriate] </w:t>
            </w:r>
            <w:r w:rsidRPr="00925D77">
              <w:rPr>
                <w:iCs/>
                <w:sz w:val="24"/>
                <w:szCs w:val="24"/>
              </w:rPr>
              <w:t>permitted.</w:t>
            </w:r>
            <w:r w:rsidRPr="00925D77">
              <w:rPr>
                <w:iCs/>
                <w:sz w:val="24"/>
                <w:szCs w:val="24"/>
                <w:lang w:eastAsia="ko-KR"/>
              </w:rPr>
              <w:t xml:space="preserve"> </w:t>
            </w:r>
            <w:r w:rsidRPr="00925D77">
              <w:rPr>
                <w:i/>
                <w:sz w:val="24"/>
                <w:szCs w:val="24"/>
                <w:lang w:eastAsia="ko-KR"/>
              </w:rPr>
              <w:t>[Alternative times for completion should be permitted when the Employer sees potential net benefits in different times for completion; they also have merit for contracts bid on a “slice and package” basis.]</w:t>
            </w:r>
          </w:p>
          <w:p w14:paraId="3D0443C7" w14:textId="77777777" w:rsidR="00EC6210" w:rsidRPr="00925D77" w:rsidRDefault="00EC6210" w:rsidP="000D55C3">
            <w:pPr>
              <w:keepNext/>
              <w:keepLines/>
              <w:spacing w:before="60" w:after="60"/>
              <w:rPr>
                <w:sz w:val="24"/>
                <w:szCs w:val="24"/>
              </w:rPr>
            </w:pPr>
            <w:r w:rsidRPr="00925D77">
              <w:rPr>
                <w:sz w:val="24"/>
                <w:szCs w:val="24"/>
              </w:rPr>
              <w:t>If alternatives times for completion are permitted, the evaluation method will be as specified in Section III (Evaluation and Qualification Criteria).</w:t>
            </w:r>
          </w:p>
        </w:tc>
      </w:tr>
      <w:tr w:rsidR="00925D77" w:rsidRPr="00925D77" w14:paraId="7BE37EBF" w14:textId="77777777" w:rsidTr="000D55C3">
        <w:tblPrEx>
          <w:tblBorders>
            <w:insideH w:val="single" w:sz="8" w:space="0" w:color="000000"/>
          </w:tblBorders>
        </w:tblPrEx>
        <w:trPr>
          <w:trHeight w:val="1698"/>
          <w:jc w:val="center"/>
        </w:trPr>
        <w:tc>
          <w:tcPr>
            <w:tcW w:w="1620" w:type="dxa"/>
            <w:tcBorders>
              <w:top w:val="single" w:sz="2" w:space="0" w:color="000000"/>
              <w:left w:val="single" w:sz="12" w:space="0" w:color="auto"/>
              <w:bottom w:val="single" w:sz="2" w:space="0" w:color="000000"/>
            </w:tcBorders>
          </w:tcPr>
          <w:p w14:paraId="586E9218" w14:textId="77777777" w:rsidR="00EC6210" w:rsidRPr="00925D77" w:rsidRDefault="00EC6210" w:rsidP="000D55C3">
            <w:pPr>
              <w:tabs>
                <w:tab w:val="right" w:pos="7434"/>
              </w:tabs>
              <w:spacing w:before="60" w:after="60"/>
              <w:jc w:val="left"/>
              <w:rPr>
                <w:b/>
                <w:sz w:val="24"/>
                <w:szCs w:val="24"/>
              </w:rPr>
            </w:pPr>
            <w:r w:rsidRPr="00925D77">
              <w:rPr>
                <w:b/>
                <w:sz w:val="24"/>
                <w:szCs w:val="24"/>
              </w:rPr>
              <w:t>ITB 13.4</w:t>
            </w:r>
          </w:p>
        </w:tc>
        <w:tc>
          <w:tcPr>
            <w:tcW w:w="7470" w:type="dxa"/>
            <w:tcBorders>
              <w:top w:val="single" w:sz="2" w:space="0" w:color="000000"/>
              <w:bottom w:val="single" w:sz="2" w:space="0" w:color="000000"/>
              <w:right w:val="single" w:sz="12" w:space="0" w:color="auto"/>
            </w:tcBorders>
          </w:tcPr>
          <w:p w14:paraId="24E78301" w14:textId="77777777" w:rsidR="00EC6210" w:rsidRPr="00925D77" w:rsidRDefault="00EC6210" w:rsidP="000D55C3">
            <w:pPr>
              <w:tabs>
                <w:tab w:val="right" w:pos="7272"/>
              </w:tabs>
              <w:spacing w:before="60" w:after="60"/>
              <w:jc w:val="left"/>
              <w:rPr>
                <w:sz w:val="24"/>
                <w:szCs w:val="24"/>
              </w:rPr>
            </w:pPr>
            <w:r w:rsidRPr="00925D77">
              <w:rPr>
                <w:iCs/>
                <w:sz w:val="24"/>
                <w:szCs w:val="24"/>
              </w:rPr>
              <w:t>Alternative technical solutions shall be permitted for the following parts of the Plant and Installation Services:</w:t>
            </w:r>
            <w:r w:rsidRPr="00925D77">
              <w:rPr>
                <w:iCs/>
                <w:sz w:val="24"/>
                <w:szCs w:val="24"/>
                <w:lang w:eastAsia="ko-KR"/>
              </w:rPr>
              <w:t xml:space="preserve"> </w:t>
            </w:r>
            <w:r w:rsidRPr="00925D77">
              <w:rPr>
                <w:i/>
                <w:iCs/>
                <w:sz w:val="24"/>
                <w:szCs w:val="24"/>
                <w:lang w:eastAsia="ko-KR"/>
              </w:rPr>
              <w:t xml:space="preserve">[Insert parts of the Plant] </w:t>
            </w:r>
            <w:r w:rsidRPr="00925D77">
              <w:rPr>
                <w:iCs/>
                <w:sz w:val="24"/>
                <w:szCs w:val="24"/>
                <w:u w:val="single"/>
                <w:lang w:eastAsia="ko-KR"/>
              </w:rPr>
              <w:t xml:space="preserve">                 </w:t>
            </w:r>
            <w:r w:rsidRPr="00925D77">
              <w:rPr>
                <w:iCs/>
                <w:sz w:val="24"/>
                <w:szCs w:val="24"/>
                <w:lang w:eastAsia="ko-KR"/>
              </w:rPr>
              <w:t xml:space="preserve"> as further detailed in the Specification.</w:t>
            </w:r>
          </w:p>
          <w:p w14:paraId="6099807F" w14:textId="77777777" w:rsidR="00EC6210" w:rsidRPr="00925D77" w:rsidRDefault="00EC6210" w:rsidP="000D55C3">
            <w:pPr>
              <w:tabs>
                <w:tab w:val="right" w:pos="7254"/>
              </w:tabs>
              <w:spacing w:before="60" w:after="60"/>
              <w:rPr>
                <w:sz w:val="24"/>
                <w:szCs w:val="24"/>
              </w:rPr>
            </w:pPr>
            <w:r w:rsidRPr="00925D77">
              <w:rPr>
                <w:iCs/>
                <w:sz w:val="24"/>
                <w:szCs w:val="24"/>
              </w:rPr>
              <w:t>If alternative technical solutions are permitted, the evaluation method will be as specified in Section III</w:t>
            </w:r>
            <w:r w:rsidRPr="00925D77">
              <w:rPr>
                <w:iCs/>
                <w:sz w:val="24"/>
                <w:szCs w:val="24"/>
                <w:lang w:eastAsia="ko-KR"/>
              </w:rPr>
              <w:t xml:space="preserve"> (</w:t>
            </w:r>
            <w:r w:rsidRPr="00925D77">
              <w:rPr>
                <w:iCs/>
                <w:sz w:val="24"/>
                <w:szCs w:val="24"/>
              </w:rPr>
              <w:t>Evaluation and Qualification Criteria</w:t>
            </w:r>
            <w:r w:rsidRPr="00925D77">
              <w:rPr>
                <w:iCs/>
                <w:sz w:val="24"/>
                <w:szCs w:val="24"/>
                <w:lang w:eastAsia="ko-KR"/>
              </w:rPr>
              <w:t>)</w:t>
            </w:r>
            <w:r w:rsidRPr="00925D77">
              <w:rPr>
                <w:iCs/>
                <w:sz w:val="24"/>
                <w:szCs w:val="24"/>
              </w:rPr>
              <w:t>.</w:t>
            </w:r>
          </w:p>
        </w:tc>
      </w:tr>
      <w:tr w:rsidR="00925D77" w:rsidRPr="00925D77" w14:paraId="51B58316" w14:textId="77777777" w:rsidTr="000D55C3">
        <w:tblPrEx>
          <w:tblBorders>
            <w:insideH w:val="single" w:sz="8" w:space="0" w:color="000000"/>
          </w:tblBorders>
        </w:tblPrEx>
        <w:trPr>
          <w:trHeight w:val="1127"/>
          <w:jc w:val="center"/>
        </w:trPr>
        <w:tc>
          <w:tcPr>
            <w:tcW w:w="1620" w:type="dxa"/>
            <w:tcBorders>
              <w:top w:val="single" w:sz="2" w:space="0" w:color="000000"/>
              <w:left w:val="single" w:sz="12" w:space="0" w:color="auto"/>
              <w:bottom w:val="single" w:sz="2" w:space="0" w:color="000000"/>
            </w:tcBorders>
          </w:tcPr>
          <w:p w14:paraId="618253D4" w14:textId="77777777" w:rsidR="00EC6210" w:rsidRPr="00925D77" w:rsidRDefault="00EC6210" w:rsidP="000D55C3">
            <w:pPr>
              <w:tabs>
                <w:tab w:val="right" w:pos="7434"/>
              </w:tabs>
              <w:spacing w:before="60" w:after="60"/>
              <w:jc w:val="left"/>
              <w:rPr>
                <w:b/>
                <w:sz w:val="24"/>
                <w:szCs w:val="24"/>
                <w:lang w:eastAsia="ko-KR"/>
              </w:rPr>
            </w:pPr>
            <w:r w:rsidRPr="00925D77">
              <w:rPr>
                <w:rFonts w:hint="eastAsia"/>
                <w:b/>
                <w:sz w:val="24"/>
                <w:szCs w:val="24"/>
                <w:lang w:eastAsia="ko-KR"/>
              </w:rPr>
              <w:t>ITB 16.1(b)</w:t>
            </w:r>
          </w:p>
        </w:tc>
        <w:tc>
          <w:tcPr>
            <w:tcW w:w="7470" w:type="dxa"/>
            <w:tcBorders>
              <w:top w:val="single" w:sz="2" w:space="0" w:color="000000"/>
              <w:bottom w:val="single" w:sz="2" w:space="0" w:color="000000"/>
              <w:right w:val="single" w:sz="12" w:space="0" w:color="auto"/>
            </w:tcBorders>
          </w:tcPr>
          <w:p w14:paraId="5FD6E253" w14:textId="77777777" w:rsidR="00EC6210" w:rsidRPr="00925D77" w:rsidRDefault="00EC6210" w:rsidP="000D55C3">
            <w:pPr>
              <w:tabs>
                <w:tab w:val="right" w:pos="7272"/>
              </w:tabs>
              <w:spacing w:before="60" w:after="60"/>
              <w:jc w:val="left"/>
              <w:rPr>
                <w:iCs/>
                <w:sz w:val="24"/>
                <w:szCs w:val="24"/>
              </w:rPr>
            </w:pPr>
            <w:r w:rsidRPr="00925D77">
              <w:rPr>
                <w:sz w:val="24"/>
                <w:szCs w:val="24"/>
              </w:rPr>
              <w:t xml:space="preserve">The period following completion of Plant and Installation Services during which spare parts, special tools etc. shall be available, is </w:t>
            </w:r>
            <w:r w:rsidRPr="00925D77">
              <w:rPr>
                <w:i/>
                <w:sz w:val="24"/>
                <w:szCs w:val="24"/>
              </w:rPr>
              <w:t xml:space="preserve">[insert number of years as appropriate, normally two (2) years] </w:t>
            </w:r>
            <w:r w:rsidRPr="00925D77">
              <w:rPr>
                <w:sz w:val="24"/>
                <w:szCs w:val="24"/>
              </w:rPr>
              <w:t>__________________.</w:t>
            </w:r>
          </w:p>
        </w:tc>
      </w:tr>
      <w:tr w:rsidR="00925D77" w:rsidRPr="00925D77" w14:paraId="40C970FF"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3B72C347" w14:textId="77777777" w:rsidR="00EC6210" w:rsidRPr="00925D77" w:rsidRDefault="00EC6210" w:rsidP="000D55C3">
            <w:pPr>
              <w:tabs>
                <w:tab w:val="right" w:pos="7434"/>
              </w:tabs>
              <w:spacing w:before="60" w:after="60"/>
              <w:jc w:val="left"/>
              <w:rPr>
                <w:b/>
                <w:sz w:val="24"/>
                <w:szCs w:val="24"/>
                <w:lang w:eastAsia="ko-KR"/>
              </w:rPr>
            </w:pPr>
            <w:r w:rsidRPr="00925D77">
              <w:rPr>
                <w:rFonts w:hint="eastAsia"/>
                <w:b/>
                <w:sz w:val="24"/>
                <w:szCs w:val="24"/>
              </w:rPr>
              <w:t>ITB 1</w:t>
            </w:r>
            <w:r w:rsidRPr="00925D77">
              <w:rPr>
                <w:b/>
                <w:sz w:val="24"/>
                <w:szCs w:val="24"/>
              </w:rPr>
              <w:t>8</w:t>
            </w:r>
            <w:r w:rsidRPr="00925D77">
              <w:rPr>
                <w:rFonts w:hint="eastAsia"/>
                <w:b/>
                <w:sz w:val="24"/>
                <w:szCs w:val="24"/>
              </w:rPr>
              <w:t>.1</w:t>
            </w:r>
          </w:p>
        </w:tc>
        <w:tc>
          <w:tcPr>
            <w:tcW w:w="7470" w:type="dxa"/>
            <w:tcBorders>
              <w:top w:val="single" w:sz="2" w:space="0" w:color="000000"/>
              <w:bottom w:val="single" w:sz="2" w:space="0" w:color="000000"/>
              <w:right w:val="single" w:sz="12" w:space="0" w:color="auto"/>
            </w:tcBorders>
          </w:tcPr>
          <w:p w14:paraId="3CBA3DEE" w14:textId="77777777" w:rsidR="00EC6210" w:rsidRPr="00925D77" w:rsidRDefault="00EC6210" w:rsidP="000D55C3">
            <w:pPr>
              <w:tabs>
                <w:tab w:val="right" w:pos="7254"/>
              </w:tabs>
              <w:spacing w:before="60" w:after="60"/>
              <w:jc w:val="left"/>
              <w:rPr>
                <w:sz w:val="24"/>
                <w:szCs w:val="24"/>
              </w:rPr>
            </w:pPr>
            <w:r w:rsidRPr="00925D77">
              <w:rPr>
                <w:i/>
                <w:sz w:val="24"/>
                <w:szCs w:val="24"/>
              </w:rPr>
              <w:t>[Choose one of the following options as appropriate.]</w:t>
            </w:r>
          </w:p>
          <w:p w14:paraId="4FE6A3B5" w14:textId="77777777" w:rsidR="00EC6210" w:rsidRPr="00925D77" w:rsidRDefault="00EC6210" w:rsidP="000D55C3">
            <w:pPr>
              <w:tabs>
                <w:tab w:val="right" w:pos="7254"/>
              </w:tabs>
              <w:spacing w:before="60" w:after="60"/>
              <w:jc w:val="left"/>
              <w:rPr>
                <w:sz w:val="24"/>
                <w:szCs w:val="24"/>
              </w:rPr>
            </w:pPr>
            <w:r w:rsidRPr="00925D77">
              <w:rPr>
                <w:sz w:val="24"/>
                <w:szCs w:val="24"/>
              </w:rPr>
              <w:t>Bidders shall quote for the entire Plant and Installation Services on a single responsibility basis.</w:t>
            </w:r>
          </w:p>
          <w:p w14:paraId="5E234532" w14:textId="77777777" w:rsidR="00EC6210" w:rsidRPr="00925D77" w:rsidRDefault="00EC6210" w:rsidP="000D55C3">
            <w:pPr>
              <w:tabs>
                <w:tab w:val="right" w:pos="7254"/>
              </w:tabs>
              <w:spacing w:before="60" w:after="60"/>
              <w:jc w:val="left"/>
              <w:rPr>
                <w:i/>
                <w:sz w:val="24"/>
                <w:szCs w:val="24"/>
              </w:rPr>
            </w:pPr>
            <w:r w:rsidRPr="00925D77">
              <w:rPr>
                <w:i/>
                <w:sz w:val="24"/>
                <w:szCs w:val="24"/>
              </w:rPr>
              <w:t>[or]</w:t>
            </w:r>
          </w:p>
          <w:p w14:paraId="0A228554" w14:textId="77777777" w:rsidR="00EC6210" w:rsidRPr="00925D77" w:rsidRDefault="00EC6210" w:rsidP="000D55C3">
            <w:pPr>
              <w:tabs>
                <w:tab w:val="right" w:pos="7254"/>
              </w:tabs>
              <w:spacing w:before="60" w:after="60"/>
              <w:jc w:val="left"/>
              <w:rPr>
                <w:sz w:val="24"/>
                <w:szCs w:val="24"/>
              </w:rPr>
            </w:pPr>
            <w:r w:rsidRPr="00925D77">
              <w:rPr>
                <w:sz w:val="24"/>
                <w:szCs w:val="24"/>
              </w:rPr>
              <w:t xml:space="preserve">Bidders shall quote for the following components or services on a single responsibility basis: </w:t>
            </w:r>
            <w:r w:rsidRPr="00925D77">
              <w:rPr>
                <w:i/>
                <w:sz w:val="24"/>
                <w:szCs w:val="24"/>
              </w:rPr>
              <w:t>[insert list of components or services]</w:t>
            </w:r>
          </w:p>
          <w:p w14:paraId="6961AC26" w14:textId="77777777" w:rsidR="00EC6210" w:rsidRPr="00925D77" w:rsidRDefault="00EC6210" w:rsidP="000D55C3">
            <w:pPr>
              <w:tabs>
                <w:tab w:val="right" w:pos="7254"/>
              </w:tabs>
              <w:spacing w:before="60" w:after="60"/>
              <w:jc w:val="left"/>
              <w:rPr>
                <w:sz w:val="24"/>
                <w:szCs w:val="24"/>
              </w:rPr>
            </w:pPr>
            <w:r w:rsidRPr="00925D77">
              <w:rPr>
                <w:sz w:val="24"/>
                <w:szCs w:val="24"/>
              </w:rPr>
              <w:t xml:space="preserve">________________________________________________  </w:t>
            </w:r>
          </w:p>
          <w:p w14:paraId="63161654" w14:textId="77777777" w:rsidR="00EC6210" w:rsidRPr="00925D77" w:rsidRDefault="00EC6210" w:rsidP="000D55C3">
            <w:pPr>
              <w:tabs>
                <w:tab w:val="right" w:pos="7254"/>
              </w:tabs>
              <w:spacing w:before="60" w:after="60"/>
              <w:jc w:val="left"/>
              <w:rPr>
                <w:i/>
                <w:sz w:val="24"/>
                <w:szCs w:val="24"/>
              </w:rPr>
            </w:pPr>
            <w:r w:rsidRPr="00925D77">
              <w:rPr>
                <w:i/>
                <w:sz w:val="24"/>
                <w:szCs w:val="24"/>
              </w:rPr>
              <w:t>[and/or]</w:t>
            </w:r>
          </w:p>
          <w:p w14:paraId="61637D43" w14:textId="77777777" w:rsidR="00EC6210" w:rsidRPr="00925D77" w:rsidRDefault="00EC6210" w:rsidP="000D55C3">
            <w:pPr>
              <w:tabs>
                <w:tab w:val="right" w:pos="7272"/>
              </w:tabs>
              <w:spacing w:before="60" w:after="60"/>
              <w:jc w:val="left"/>
              <w:rPr>
                <w:sz w:val="24"/>
                <w:szCs w:val="24"/>
              </w:rPr>
            </w:pPr>
            <w:r w:rsidRPr="00925D77">
              <w:rPr>
                <w:sz w:val="24"/>
                <w:szCs w:val="24"/>
              </w:rPr>
              <w:t xml:space="preserve">The following components or services will be provided under the responsibility of the Employer: </w:t>
            </w:r>
            <w:r w:rsidRPr="00925D77">
              <w:rPr>
                <w:i/>
                <w:sz w:val="24"/>
                <w:szCs w:val="24"/>
              </w:rPr>
              <w:t>[insert list of components or services]</w:t>
            </w:r>
            <w:r w:rsidRPr="00925D77">
              <w:rPr>
                <w:sz w:val="24"/>
                <w:szCs w:val="24"/>
              </w:rPr>
              <w:t xml:space="preserve"> ________________________________________________</w:t>
            </w:r>
          </w:p>
        </w:tc>
      </w:tr>
      <w:tr w:rsidR="00925D77" w:rsidRPr="00925D77" w14:paraId="4BCF6E6C" w14:textId="77777777" w:rsidTr="000D55C3">
        <w:tblPrEx>
          <w:tblBorders>
            <w:insideH w:val="single" w:sz="8" w:space="0" w:color="000000"/>
          </w:tblBorders>
        </w:tblPrEx>
        <w:trPr>
          <w:trHeight w:val="2434"/>
          <w:jc w:val="center"/>
        </w:trPr>
        <w:tc>
          <w:tcPr>
            <w:tcW w:w="1620" w:type="dxa"/>
            <w:tcBorders>
              <w:top w:val="single" w:sz="2" w:space="0" w:color="000000"/>
              <w:left w:val="single" w:sz="12" w:space="0" w:color="auto"/>
              <w:bottom w:val="single" w:sz="2" w:space="0" w:color="000000"/>
            </w:tcBorders>
          </w:tcPr>
          <w:p w14:paraId="0B00B192" w14:textId="77777777" w:rsidR="00EC6210" w:rsidRPr="00925D77" w:rsidRDefault="00EC6210" w:rsidP="000D55C3">
            <w:pPr>
              <w:tabs>
                <w:tab w:val="right" w:pos="7434"/>
              </w:tabs>
              <w:spacing w:before="60" w:after="60"/>
              <w:jc w:val="left"/>
              <w:rPr>
                <w:b/>
                <w:sz w:val="24"/>
                <w:szCs w:val="24"/>
              </w:rPr>
            </w:pPr>
            <w:r w:rsidRPr="00925D77">
              <w:rPr>
                <w:rFonts w:hint="eastAsia"/>
                <w:b/>
                <w:sz w:val="24"/>
                <w:szCs w:val="24"/>
              </w:rPr>
              <w:lastRenderedPageBreak/>
              <w:t>ITB 1</w:t>
            </w:r>
            <w:r w:rsidRPr="00925D77">
              <w:rPr>
                <w:b/>
                <w:sz w:val="24"/>
                <w:szCs w:val="24"/>
              </w:rPr>
              <w:t>8</w:t>
            </w:r>
            <w:r w:rsidRPr="00925D77">
              <w:rPr>
                <w:rFonts w:hint="eastAsia"/>
                <w:b/>
                <w:sz w:val="24"/>
                <w:szCs w:val="24"/>
              </w:rPr>
              <w:t>.4</w:t>
            </w:r>
          </w:p>
        </w:tc>
        <w:tc>
          <w:tcPr>
            <w:tcW w:w="7470" w:type="dxa"/>
            <w:tcBorders>
              <w:top w:val="single" w:sz="2" w:space="0" w:color="000000"/>
              <w:bottom w:val="single" w:sz="2" w:space="0" w:color="000000"/>
              <w:right w:val="single" w:sz="12" w:space="0" w:color="auto"/>
            </w:tcBorders>
          </w:tcPr>
          <w:p w14:paraId="34A8D3BB" w14:textId="4B391D22" w:rsidR="00EC6210" w:rsidRPr="00925D77" w:rsidRDefault="00EC6210" w:rsidP="002002B4">
            <w:pPr>
              <w:tabs>
                <w:tab w:val="right" w:pos="7254"/>
              </w:tabs>
              <w:spacing w:before="60" w:after="60"/>
              <w:jc w:val="left"/>
              <w:rPr>
                <w:sz w:val="24"/>
                <w:szCs w:val="24"/>
              </w:rPr>
            </w:pPr>
            <w:r w:rsidRPr="00925D77">
              <w:rPr>
                <w:sz w:val="24"/>
                <w:szCs w:val="24"/>
              </w:rPr>
              <w:t xml:space="preserve">In accordance with the Loan Agreement, all taxes, duties and levies, including but not limited to </w:t>
            </w:r>
            <w:r w:rsidR="0091505A" w:rsidRPr="00925D77">
              <w:rPr>
                <w:sz w:val="24"/>
                <w:szCs w:val="24"/>
              </w:rPr>
              <w:t>import duties and Value-Added Tax</w:t>
            </w:r>
            <w:r w:rsidRPr="00925D77">
              <w:rPr>
                <w:sz w:val="24"/>
                <w:szCs w:val="24"/>
              </w:rPr>
              <w:t xml:space="preserve">, imposed on </w:t>
            </w:r>
            <w:r w:rsidR="00E37D93">
              <w:rPr>
                <w:sz w:val="24"/>
                <w:szCs w:val="24"/>
              </w:rPr>
              <w:t>goods, work</w:t>
            </w:r>
            <w:r w:rsidR="00310A3D">
              <w:rPr>
                <w:sz w:val="24"/>
                <w:szCs w:val="24"/>
              </w:rPr>
              <w:t xml:space="preserve">s, </w:t>
            </w:r>
            <w:r w:rsidRPr="00925D77">
              <w:rPr>
                <w:sz w:val="24"/>
                <w:szCs w:val="24"/>
              </w:rPr>
              <w:t>Plant and Installation Services</w:t>
            </w:r>
            <w:r w:rsidR="00060A6A" w:rsidRPr="00925D77">
              <w:rPr>
                <w:sz w:val="24"/>
                <w:szCs w:val="24"/>
              </w:rPr>
              <w:t xml:space="preserve"> to be used</w:t>
            </w:r>
            <w:r w:rsidRPr="00925D77">
              <w:rPr>
                <w:sz w:val="24"/>
                <w:szCs w:val="24"/>
              </w:rPr>
              <w:t xml:space="preserve"> in </w:t>
            </w:r>
            <w:r w:rsidRPr="00925D77">
              <w:rPr>
                <w:i/>
                <w:sz w:val="24"/>
                <w:szCs w:val="24"/>
              </w:rPr>
              <w:t>[insert the name of the Borrower’s country]</w:t>
            </w:r>
            <w:r w:rsidR="006921D5" w:rsidRPr="00925D77">
              <w:rPr>
                <w:i/>
                <w:sz w:val="24"/>
                <w:szCs w:val="24"/>
              </w:rPr>
              <w:t>,</w:t>
            </w:r>
            <w:r w:rsidRPr="00925D77">
              <w:rPr>
                <w:sz w:val="24"/>
                <w:szCs w:val="24"/>
              </w:rPr>
              <w:t xml:space="preserve"> provided and/or purchased </w:t>
            </w:r>
            <w:r w:rsidR="00060A6A" w:rsidRPr="00925D77">
              <w:rPr>
                <w:sz w:val="24"/>
                <w:szCs w:val="24"/>
              </w:rPr>
              <w:t xml:space="preserve">from any countries </w:t>
            </w:r>
            <w:r w:rsidR="00333AB2" w:rsidRPr="00925D77">
              <w:rPr>
                <w:sz w:val="24"/>
                <w:szCs w:val="24"/>
              </w:rPr>
              <w:t xml:space="preserve">by the Contractor, </w:t>
            </w:r>
            <w:r w:rsidR="0091505A" w:rsidRPr="00925D77">
              <w:rPr>
                <w:sz w:val="24"/>
                <w:szCs w:val="24"/>
              </w:rPr>
              <w:t>subcontractors and</w:t>
            </w:r>
            <w:r w:rsidR="00333AB2" w:rsidRPr="00925D77">
              <w:rPr>
                <w:sz w:val="24"/>
                <w:szCs w:val="24"/>
              </w:rPr>
              <w:t>/or</w:t>
            </w:r>
            <w:r w:rsidR="0091505A" w:rsidRPr="00925D77">
              <w:rPr>
                <w:sz w:val="24"/>
                <w:szCs w:val="24"/>
              </w:rPr>
              <w:t xml:space="preserve"> local suppliers of any countries</w:t>
            </w:r>
            <w:r w:rsidRPr="00925D77">
              <w:rPr>
                <w:sz w:val="24"/>
                <w:szCs w:val="24"/>
              </w:rPr>
              <w:t xml:space="preserve"> under the Loan Agreement for the implementation of the Contract shall be [</w:t>
            </w:r>
            <w:r w:rsidRPr="00925D77">
              <w:rPr>
                <w:i/>
                <w:sz w:val="24"/>
                <w:szCs w:val="24"/>
              </w:rPr>
              <w:t>choose one of the following: “exempted,” “reimbursed,” “paid by the Employer on behalf of the Contractor” as appropriate.</w:t>
            </w:r>
            <w:r w:rsidRPr="00925D77">
              <w:rPr>
                <w:sz w:val="24"/>
                <w:szCs w:val="24"/>
              </w:rPr>
              <w:t>]</w:t>
            </w:r>
          </w:p>
        </w:tc>
      </w:tr>
      <w:tr w:rsidR="00925D77" w:rsidRPr="00925D77" w14:paraId="6589957F"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6FCBF5A1" w14:textId="77777777" w:rsidR="00EC6210" w:rsidRPr="00925D77" w:rsidRDefault="00EC6210" w:rsidP="000D55C3">
            <w:pPr>
              <w:tabs>
                <w:tab w:val="right" w:pos="7434"/>
              </w:tabs>
              <w:spacing w:before="60" w:after="60"/>
              <w:jc w:val="left"/>
              <w:rPr>
                <w:b/>
                <w:sz w:val="24"/>
                <w:szCs w:val="24"/>
                <w:lang w:eastAsia="ko-KR"/>
              </w:rPr>
            </w:pPr>
            <w:r w:rsidRPr="00925D77">
              <w:rPr>
                <w:rFonts w:hint="eastAsia"/>
                <w:b/>
                <w:sz w:val="24"/>
                <w:szCs w:val="24"/>
              </w:rPr>
              <w:t>ITB 1</w:t>
            </w:r>
            <w:r w:rsidRPr="00925D77">
              <w:rPr>
                <w:b/>
                <w:sz w:val="24"/>
                <w:szCs w:val="24"/>
              </w:rPr>
              <w:t>8</w:t>
            </w:r>
            <w:r w:rsidRPr="00925D77">
              <w:rPr>
                <w:rFonts w:hint="eastAsia"/>
                <w:b/>
                <w:sz w:val="24"/>
                <w:szCs w:val="24"/>
              </w:rPr>
              <w:t>.4</w:t>
            </w:r>
            <w:r w:rsidRPr="00925D77">
              <w:rPr>
                <w:rFonts w:hint="eastAsia"/>
                <w:b/>
                <w:sz w:val="24"/>
                <w:szCs w:val="24"/>
                <w:lang w:eastAsia="ko-KR"/>
              </w:rPr>
              <w:t xml:space="preserve"> </w:t>
            </w:r>
            <w:r w:rsidRPr="00925D77">
              <w:rPr>
                <w:b/>
                <w:sz w:val="24"/>
                <w:szCs w:val="24"/>
                <w:lang w:eastAsia="ko-KR"/>
              </w:rPr>
              <w:t>(a) and (d)</w:t>
            </w:r>
          </w:p>
        </w:tc>
        <w:tc>
          <w:tcPr>
            <w:tcW w:w="7470" w:type="dxa"/>
            <w:tcBorders>
              <w:top w:val="single" w:sz="2" w:space="0" w:color="000000"/>
              <w:bottom w:val="single" w:sz="2" w:space="0" w:color="000000"/>
              <w:right w:val="single" w:sz="12" w:space="0" w:color="auto"/>
            </w:tcBorders>
          </w:tcPr>
          <w:p w14:paraId="7E9B1DDE" w14:textId="77777777" w:rsidR="00EC6210" w:rsidRPr="00925D77" w:rsidRDefault="00EC6210" w:rsidP="000D55C3">
            <w:pPr>
              <w:tabs>
                <w:tab w:val="right" w:pos="7254"/>
              </w:tabs>
              <w:spacing w:before="60" w:after="60"/>
              <w:jc w:val="left"/>
              <w:rPr>
                <w:sz w:val="24"/>
                <w:szCs w:val="24"/>
              </w:rPr>
            </w:pPr>
            <w:r w:rsidRPr="00925D77">
              <w:rPr>
                <w:sz w:val="24"/>
                <w:szCs w:val="24"/>
              </w:rPr>
              <w:t>Place of destination: [</w:t>
            </w:r>
            <w:r w:rsidRPr="00925D77">
              <w:rPr>
                <w:i/>
                <w:sz w:val="24"/>
                <w:szCs w:val="24"/>
              </w:rPr>
              <w:t>insert named place of destination as per Incoterm used]</w:t>
            </w:r>
          </w:p>
          <w:p w14:paraId="1FD5BB92" w14:textId="77777777" w:rsidR="00EC6210" w:rsidRPr="00925D77" w:rsidRDefault="00EC6210" w:rsidP="000D55C3">
            <w:pPr>
              <w:tabs>
                <w:tab w:val="right" w:pos="7272"/>
              </w:tabs>
              <w:spacing w:before="60" w:after="60"/>
              <w:jc w:val="left"/>
              <w:rPr>
                <w:iCs/>
                <w:sz w:val="24"/>
                <w:szCs w:val="24"/>
              </w:rPr>
            </w:pPr>
            <w:r w:rsidRPr="00925D77">
              <w:rPr>
                <w:sz w:val="24"/>
                <w:szCs w:val="24"/>
              </w:rPr>
              <w:t xml:space="preserve">Final destination (Project Site): ___________ </w:t>
            </w:r>
            <w:r w:rsidRPr="00925D77">
              <w:rPr>
                <w:i/>
                <w:sz w:val="24"/>
                <w:szCs w:val="24"/>
              </w:rPr>
              <w:t>[insert final destination, if different from named place of destination]</w:t>
            </w:r>
          </w:p>
        </w:tc>
      </w:tr>
      <w:tr w:rsidR="00925D77" w:rsidRPr="00925D77" w14:paraId="6DF31DD7"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6A391196" w14:textId="77777777" w:rsidR="00EC6210" w:rsidRPr="00925D77" w:rsidRDefault="00EC6210" w:rsidP="000D55C3">
            <w:pPr>
              <w:tabs>
                <w:tab w:val="right" w:pos="7434"/>
              </w:tabs>
              <w:spacing w:before="60" w:after="60"/>
              <w:jc w:val="left"/>
              <w:rPr>
                <w:b/>
                <w:sz w:val="24"/>
                <w:szCs w:val="24"/>
                <w:lang w:eastAsia="ko-KR"/>
              </w:rPr>
            </w:pPr>
            <w:r w:rsidRPr="00925D77">
              <w:rPr>
                <w:rFonts w:hint="eastAsia"/>
                <w:b/>
                <w:sz w:val="24"/>
                <w:szCs w:val="24"/>
                <w:lang w:eastAsia="ko-KR"/>
              </w:rPr>
              <w:t>ITB 18.5</w:t>
            </w:r>
          </w:p>
        </w:tc>
        <w:tc>
          <w:tcPr>
            <w:tcW w:w="7470" w:type="dxa"/>
            <w:tcBorders>
              <w:top w:val="single" w:sz="2" w:space="0" w:color="000000"/>
              <w:bottom w:val="single" w:sz="2" w:space="0" w:color="000000"/>
              <w:right w:val="single" w:sz="12" w:space="0" w:color="auto"/>
            </w:tcBorders>
            <w:vAlign w:val="center"/>
          </w:tcPr>
          <w:p w14:paraId="2A648946" w14:textId="77777777" w:rsidR="00EC6210" w:rsidRPr="00925D77" w:rsidRDefault="00EC6210" w:rsidP="000D55C3">
            <w:pPr>
              <w:tabs>
                <w:tab w:val="right" w:pos="7254"/>
              </w:tabs>
              <w:spacing w:before="60" w:after="60"/>
              <w:jc w:val="left"/>
              <w:rPr>
                <w:sz w:val="24"/>
                <w:szCs w:val="24"/>
              </w:rPr>
            </w:pPr>
            <w:r w:rsidRPr="00925D77">
              <w:rPr>
                <w:sz w:val="24"/>
                <w:szCs w:val="24"/>
                <w:lang w:eastAsia="ko-KR"/>
              </w:rPr>
              <w:t xml:space="preserve">The Incoterms edition is: </w:t>
            </w:r>
            <w:r w:rsidRPr="00925D77">
              <w:rPr>
                <w:i/>
                <w:sz w:val="24"/>
                <w:szCs w:val="24"/>
                <w:lang w:eastAsia="ko-KR"/>
              </w:rPr>
              <w:t>[insert relevant edition].</w:t>
            </w:r>
          </w:p>
        </w:tc>
      </w:tr>
      <w:tr w:rsidR="00925D77" w:rsidRPr="00925D77" w14:paraId="38272514"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22CCB206" w14:textId="77777777" w:rsidR="00EC6210" w:rsidRPr="00925D77" w:rsidRDefault="00EC6210" w:rsidP="000D55C3">
            <w:pPr>
              <w:tabs>
                <w:tab w:val="right" w:pos="7434"/>
              </w:tabs>
              <w:spacing w:before="60" w:after="60"/>
              <w:jc w:val="left"/>
              <w:rPr>
                <w:b/>
                <w:sz w:val="24"/>
                <w:szCs w:val="24"/>
              </w:rPr>
            </w:pPr>
            <w:r w:rsidRPr="00925D77">
              <w:rPr>
                <w:b/>
                <w:sz w:val="24"/>
                <w:szCs w:val="24"/>
              </w:rPr>
              <w:t>ITB 18.6</w:t>
            </w:r>
          </w:p>
        </w:tc>
        <w:tc>
          <w:tcPr>
            <w:tcW w:w="7470" w:type="dxa"/>
            <w:tcBorders>
              <w:top w:val="single" w:sz="2" w:space="0" w:color="000000"/>
              <w:bottom w:val="single" w:sz="2" w:space="0" w:color="000000"/>
              <w:right w:val="single" w:sz="12" w:space="0" w:color="auto"/>
            </w:tcBorders>
          </w:tcPr>
          <w:p w14:paraId="4EF2F741" w14:textId="77777777" w:rsidR="008D0286" w:rsidRPr="00925D77" w:rsidRDefault="008D0286" w:rsidP="008D0286">
            <w:pPr>
              <w:tabs>
                <w:tab w:val="right" w:pos="7254"/>
              </w:tabs>
              <w:spacing w:before="60" w:after="60"/>
              <w:jc w:val="left"/>
              <w:rPr>
                <w:sz w:val="24"/>
                <w:szCs w:val="24"/>
              </w:rPr>
            </w:pPr>
            <w:r w:rsidRPr="00925D77">
              <w:rPr>
                <w:sz w:val="24"/>
                <w:szCs w:val="24"/>
              </w:rPr>
              <w:t>The prices quoted by the Bidder shall be [</w:t>
            </w:r>
            <w:r w:rsidRPr="00925D77">
              <w:rPr>
                <w:i/>
                <w:sz w:val="24"/>
                <w:szCs w:val="24"/>
              </w:rPr>
              <w:t xml:space="preserve">insert </w:t>
            </w:r>
            <w:r w:rsidRPr="00925D77">
              <w:rPr>
                <w:rFonts w:hint="eastAsia"/>
                <w:i/>
                <w:sz w:val="24"/>
                <w:szCs w:val="24"/>
              </w:rPr>
              <w:t>“</w:t>
            </w:r>
            <w:r w:rsidRPr="00925D77">
              <w:rPr>
                <w:i/>
                <w:sz w:val="24"/>
                <w:szCs w:val="24"/>
              </w:rPr>
              <w:t>fixed</w:t>
            </w:r>
            <w:r w:rsidRPr="00925D77">
              <w:rPr>
                <w:rFonts w:hint="eastAsia"/>
                <w:i/>
                <w:sz w:val="24"/>
                <w:szCs w:val="24"/>
              </w:rPr>
              <w:t>”</w:t>
            </w:r>
            <w:r w:rsidRPr="00925D77">
              <w:rPr>
                <w:i/>
                <w:sz w:val="24"/>
                <w:szCs w:val="24"/>
              </w:rPr>
              <w:t xml:space="preserve"> or </w:t>
            </w:r>
            <w:r w:rsidRPr="00925D77">
              <w:rPr>
                <w:rFonts w:hint="eastAsia"/>
                <w:i/>
                <w:sz w:val="24"/>
                <w:szCs w:val="24"/>
              </w:rPr>
              <w:t>“</w:t>
            </w:r>
            <w:r w:rsidRPr="00925D77">
              <w:rPr>
                <w:i/>
                <w:sz w:val="24"/>
                <w:szCs w:val="24"/>
              </w:rPr>
              <w:t>adjustable</w:t>
            </w:r>
            <w:r w:rsidRPr="00925D77">
              <w:rPr>
                <w:rFonts w:hint="eastAsia"/>
                <w:i/>
                <w:sz w:val="24"/>
                <w:szCs w:val="24"/>
              </w:rPr>
              <w:t>”</w:t>
            </w:r>
            <w:r w:rsidRPr="00925D77">
              <w:rPr>
                <w:sz w:val="24"/>
                <w:szCs w:val="24"/>
              </w:rPr>
              <w:t>]</w:t>
            </w:r>
          </w:p>
          <w:p w14:paraId="5A045646" w14:textId="748220F5" w:rsidR="008D0286" w:rsidRPr="00925D77" w:rsidRDefault="008D0286" w:rsidP="008D0286">
            <w:pPr>
              <w:tabs>
                <w:tab w:val="right" w:pos="7254"/>
              </w:tabs>
              <w:spacing w:before="60" w:after="60"/>
              <w:jc w:val="left"/>
              <w:rPr>
                <w:sz w:val="24"/>
                <w:szCs w:val="24"/>
              </w:rPr>
            </w:pPr>
            <w:r w:rsidRPr="00925D77">
              <w:rPr>
                <w:sz w:val="24"/>
                <w:szCs w:val="24"/>
              </w:rPr>
              <w:t>[</w:t>
            </w:r>
            <w:r w:rsidRPr="00925D77">
              <w:rPr>
                <w:i/>
                <w:sz w:val="24"/>
                <w:szCs w:val="24"/>
              </w:rPr>
              <w:t xml:space="preserve">If prices are to be adjustable, insert: </w:t>
            </w:r>
            <w:r w:rsidRPr="00925D77">
              <w:rPr>
                <w:rFonts w:hint="eastAsia"/>
                <w:i/>
                <w:sz w:val="24"/>
                <w:szCs w:val="24"/>
              </w:rPr>
              <w:t>“</w:t>
            </w:r>
            <w:r w:rsidRPr="00925D77">
              <w:rPr>
                <w:i/>
                <w:sz w:val="24"/>
                <w:szCs w:val="24"/>
              </w:rPr>
              <w:t xml:space="preserve">The formula for adjusting the prices and explanatory details are specified in the Special Conditions of Contract (SCC) Clause 11.2 and Appendix 2 of Contract Agreement. Bidder shall fill out the Tables of Adjustment Data in Section </w:t>
            </w:r>
            <w:r w:rsidR="008D2A20" w:rsidRPr="00925D77">
              <w:rPr>
                <w:i/>
                <w:sz w:val="24"/>
                <w:szCs w:val="24"/>
              </w:rPr>
              <w:t>IV</w:t>
            </w:r>
            <w:r w:rsidRPr="00925D77">
              <w:rPr>
                <w:i/>
                <w:sz w:val="24"/>
                <w:szCs w:val="24"/>
              </w:rPr>
              <w:t xml:space="preserve"> (Bidding Forms).</w:t>
            </w:r>
            <w:r w:rsidRPr="00925D77">
              <w:rPr>
                <w:rFonts w:hint="eastAsia"/>
                <w:i/>
                <w:sz w:val="24"/>
                <w:szCs w:val="24"/>
              </w:rPr>
              <w:t>”</w:t>
            </w:r>
            <w:r w:rsidRPr="00925D77">
              <w:rPr>
                <w:sz w:val="24"/>
                <w:szCs w:val="24"/>
              </w:rPr>
              <w:t>]</w:t>
            </w:r>
          </w:p>
          <w:p w14:paraId="736E9737" w14:textId="5A7749E4" w:rsidR="008D0286" w:rsidRPr="00925D77" w:rsidRDefault="008D0286" w:rsidP="008D0286">
            <w:pPr>
              <w:tabs>
                <w:tab w:val="right" w:pos="7254"/>
              </w:tabs>
              <w:spacing w:before="60" w:after="60"/>
              <w:jc w:val="left"/>
              <w:rPr>
                <w:sz w:val="24"/>
                <w:szCs w:val="24"/>
              </w:rPr>
            </w:pPr>
            <w:r w:rsidRPr="00925D77">
              <w:rPr>
                <w:sz w:val="24"/>
                <w:szCs w:val="24"/>
              </w:rPr>
              <w:t>[</w:t>
            </w:r>
            <w:r w:rsidRPr="00925D77">
              <w:rPr>
                <w:i/>
                <w:sz w:val="24"/>
                <w:szCs w:val="24"/>
              </w:rPr>
              <w:t xml:space="preserve">Use </w:t>
            </w:r>
            <w:r w:rsidRPr="00925D77">
              <w:rPr>
                <w:rFonts w:hint="eastAsia"/>
                <w:i/>
                <w:sz w:val="24"/>
                <w:szCs w:val="24"/>
              </w:rPr>
              <w:t>“</w:t>
            </w:r>
            <w:r w:rsidRPr="00925D77">
              <w:rPr>
                <w:i/>
                <w:sz w:val="24"/>
                <w:szCs w:val="24"/>
              </w:rPr>
              <w:t>Adjustable</w:t>
            </w:r>
            <w:r w:rsidRPr="00925D77">
              <w:rPr>
                <w:rFonts w:hint="eastAsia"/>
                <w:i/>
                <w:sz w:val="24"/>
                <w:szCs w:val="24"/>
              </w:rPr>
              <w:t>”</w:t>
            </w:r>
            <w:r w:rsidRPr="00925D77">
              <w:rPr>
                <w:i/>
                <w:sz w:val="24"/>
                <w:szCs w:val="24"/>
              </w:rPr>
              <w:t xml:space="preserve"> where the contract period is of long duration (generally exceeds </w:t>
            </w:r>
            <w:r w:rsidR="008D2A20" w:rsidRPr="00925D77">
              <w:rPr>
                <w:i/>
                <w:sz w:val="24"/>
                <w:szCs w:val="24"/>
              </w:rPr>
              <w:t>eighteen (</w:t>
            </w:r>
            <w:r w:rsidRPr="00925D77">
              <w:rPr>
                <w:i/>
                <w:sz w:val="24"/>
                <w:szCs w:val="24"/>
              </w:rPr>
              <w:t>18</w:t>
            </w:r>
            <w:r w:rsidR="008D2A20" w:rsidRPr="00925D77">
              <w:rPr>
                <w:i/>
                <w:sz w:val="24"/>
                <w:szCs w:val="24"/>
              </w:rPr>
              <w:t>)</w:t>
            </w:r>
            <w:r w:rsidRPr="00925D77">
              <w:rPr>
                <w:i/>
                <w:sz w:val="24"/>
                <w:szCs w:val="24"/>
              </w:rPr>
              <w:t xml:space="preserve"> months). Prices payable to the contractor shall be subject to price adjustment during the performance of the contract.</w:t>
            </w:r>
            <w:r w:rsidRPr="00925D77">
              <w:rPr>
                <w:sz w:val="24"/>
                <w:szCs w:val="24"/>
              </w:rPr>
              <w:t>]</w:t>
            </w:r>
          </w:p>
          <w:p w14:paraId="21D65FD5" w14:textId="1D8F359F" w:rsidR="00EC6210" w:rsidRPr="00925D77" w:rsidRDefault="008D0286" w:rsidP="008D2A20">
            <w:pPr>
              <w:tabs>
                <w:tab w:val="right" w:pos="7254"/>
              </w:tabs>
              <w:spacing w:before="60" w:after="60"/>
              <w:rPr>
                <w:sz w:val="24"/>
                <w:szCs w:val="24"/>
              </w:rPr>
            </w:pPr>
            <w:r w:rsidRPr="00925D77">
              <w:rPr>
                <w:sz w:val="24"/>
                <w:szCs w:val="24"/>
              </w:rPr>
              <w:t>[</w:t>
            </w:r>
            <w:r w:rsidRPr="00925D77">
              <w:rPr>
                <w:i/>
                <w:sz w:val="24"/>
                <w:szCs w:val="24"/>
              </w:rPr>
              <w:t xml:space="preserve">If prices shall be fixed, the Tables of Adjustment Data in Section </w:t>
            </w:r>
            <w:r w:rsidR="008D2A20" w:rsidRPr="00925D77">
              <w:rPr>
                <w:i/>
                <w:sz w:val="24"/>
                <w:szCs w:val="24"/>
              </w:rPr>
              <w:t>IV</w:t>
            </w:r>
            <w:r w:rsidRPr="00925D77">
              <w:rPr>
                <w:i/>
                <w:sz w:val="24"/>
                <w:szCs w:val="24"/>
              </w:rPr>
              <w:t xml:space="preserve"> (Bidding Forms) shall be removed.</w:t>
            </w:r>
            <w:r w:rsidRPr="00925D77">
              <w:rPr>
                <w:sz w:val="24"/>
                <w:szCs w:val="24"/>
              </w:rPr>
              <w:t>]</w:t>
            </w:r>
          </w:p>
        </w:tc>
      </w:tr>
      <w:tr w:rsidR="00925D77" w:rsidRPr="00925D77" w14:paraId="24BA9511" w14:textId="77777777" w:rsidTr="000D55C3">
        <w:tblPrEx>
          <w:tblBorders>
            <w:insideH w:val="single" w:sz="8" w:space="0" w:color="000000"/>
          </w:tblBorders>
        </w:tblPrEx>
        <w:trPr>
          <w:trHeight w:val="4361"/>
          <w:jc w:val="center"/>
        </w:trPr>
        <w:tc>
          <w:tcPr>
            <w:tcW w:w="1620" w:type="dxa"/>
            <w:tcBorders>
              <w:top w:val="single" w:sz="2" w:space="0" w:color="000000"/>
              <w:left w:val="single" w:sz="12" w:space="0" w:color="auto"/>
              <w:bottom w:val="single" w:sz="2" w:space="0" w:color="000000"/>
            </w:tcBorders>
          </w:tcPr>
          <w:p w14:paraId="50C63AAB" w14:textId="77777777" w:rsidR="00EC6210" w:rsidRPr="00925D77" w:rsidRDefault="00EC6210" w:rsidP="000D55C3">
            <w:pPr>
              <w:tabs>
                <w:tab w:val="right" w:pos="7434"/>
              </w:tabs>
              <w:spacing w:before="60" w:after="60"/>
              <w:jc w:val="left"/>
              <w:rPr>
                <w:b/>
                <w:sz w:val="24"/>
                <w:szCs w:val="24"/>
              </w:rPr>
            </w:pPr>
            <w:r w:rsidRPr="00925D77">
              <w:rPr>
                <w:b/>
                <w:sz w:val="24"/>
                <w:szCs w:val="24"/>
              </w:rPr>
              <w:t>ITB 19.1</w:t>
            </w:r>
          </w:p>
        </w:tc>
        <w:tc>
          <w:tcPr>
            <w:tcW w:w="7470" w:type="dxa"/>
            <w:tcBorders>
              <w:top w:val="single" w:sz="2" w:space="0" w:color="000000"/>
              <w:bottom w:val="single" w:sz="2" w:space="0" w:color="000000"/>
              <w:right w:val="single" w:sz="12" w:space="0" w:color="auto"/>
            </w:tcBorders>
          </w:tcPr>
          <w:p w14:paraId="5FC59A1F" w14:textId="77777777" w:rsidR="00EC6210" w:rsidRPr="00925D77" w:rsidRDefault="00EC6210" w:rsidP="000D55C3">
            <w:pPr>
              <w:tabs>
                <w:tab w:val="right" w:pos="7272"/>
              </w:tabs>
              <w:spacing w:before="60" w:after="60"/>
              <w:jc w:val="left"/>
              <w:rPr>
                <w:i/>
                <w:iCs/>
                <w:sz w:val="24"/>
                <w:szCs w:val="24"/>
                <w:lang w:eastAsia="ko-KR"/>
              </w:rPr>
            </w:pPr>
            <w:r w:rsidRPr="00925D77">
              <w:rPr>
                <w:i/>
                <w:iCs/>
                <w:sz w:val="24"/>
                <w:szCs w:val="24"/>
                <w:lang w:eastAsia="ko-KR"/>
              </w:rPr>
              <w:t>[Insert one of the followings in accordance with Loan Agreement.]</w:t>
            </w:r>
          </w:p>
          <w:p w14:paraId="3AB67599" w14:textId="77777777" w:rsidR="00EC6210" w:rsidRPr="00925D77" w:rsidRDefault="00EC6210" w:rsidP="000D55C3">
            <w:pPr>
              <w:tabs>
                <w:tab w:val="right" w:pos="7272"/>
              </w:tabs>
              <w:spacing w:before="60" w:after="60"/>
              <w:jc w:val="left"/>
              <w:rPr>
                <w:b/>
                <w:bCs/>
                <w:sz w:val="24"/>
                <w:szCs w:val="24"/>
              </w:rPr>
            </w:pPr>
            <w:r w:rsidRPr="00925D77">
              <w:rPr>
                <w:b/>
                <w:bCs/>
                <w:i/>
                <w:iCs/>
                <w:sz w:val="24"/>
                <w:szCs w:val="24"/>
                <w:lang w:eastAsia="ko-KR"/>
              </w:rPr>
              <w:t>[If the Loan is denominated in Korean Won.]</w:t>
            </w:r>
          </w:p>
          <w:p w14:paraId="04CA3C5D" w14:textId="77777777" w:rsidR="00EC6210" w:rsidRPr="00925D77" w:rsidRDefault="00EC6210" w:rsidP="000D55C3">
            <w:pPr>
              <w:tabs>
                <w:tab w:val="right" w:pos="7254"/>
              </w:tabs>
              <w:spacing w:before="60" w:after="60"/>
              <w:jc w:val="left"/>
              <w:rPr>
                <w:sz w:val="24"/>
                <w:szCs w:val="24"/>
                <w:lang w:eastAsia="ko-KR"/>
              </w:rPr>
            </w:pPr>
            <w:r w:rsidRPr="00925D77">
              <w:rPr>
                <w:sz w:val="24"/>
                <w:szCs w:val="24"/>
              </w:rPr>
              <w:t xml:space="preserve">The </w:t>
            </w:r>
            <w:r w:rsidRPr="00925D77">
              <w:rPr>
                <w:sz w:val="24"/>
                <w:szCs w:val="24"/>
                <w:lang w:eastAsia="ko-KR"/>
              </w:rPr>
              <w:t xml:space="preserve">bid price shall be stated in US Dollars. However, the contract price shall be stated in Korean Won converted by using the exchange rate which is the average of the telegraphic transfer selling rates on the Korean Won against the US Dollar as quoted and publicly displayed by </w:t>
            </w:r>
            <w:r w:rsidRPr="00925D77">
              <w:rPr>
                <w:rFonts w:hint="eastAsia"/>
                <w:sz w:val="24"/>
                <w:szCs w:val="24"/>
                <w:lang w:eastAsia="ko-KR"/>
              </w:rPr>
              <w:t>the Bank</w:t>
            </w:r>
            <w:r w:rsidRPr="00925D77">
              <w:rPr>
                <w:sz w:val="24"/>
                <w:szCs w:val="24"/>
                <w:lang w:eastAsia="ko-KR"/>
              </w:rPr>
              <w:t>, during the one month period from the sixteenth (16</w:t>
            </w:r>
            <w:r w:rsidRPr="00925D77">
              <w:rPr>
                <w:sz w:val="24"/>
                <w:szCs w:val="24"/>
                <w:vertAlign w:val="superscript"/>
                <w:lang w:eastAsia="ko-KR"/>
              </w:rPr>
              <w:t>th</w:t>
            </w:r>
            <w:r w:rsidRPr="00925D77">
              <w:rPr>
                <w:sz w:val="24"/>
                <w:szCs w:val="24"/>
                <w:lang w:eastAsia="ko-KR"/>
              </w:rPr>
              <w:t>) day of two calendar months</w:t>
            </w:r>
            <w:r w:rsidRPr="00925D77">
              <w:rPr>
                <w:rFonts w:hint="eastAsia"/>
                <w:sz w:val="24"/>
                <w:szCs w:val="24"/>
                <w:lang w:eastAsia="ko-KR"/>
              </w:rPr>
              <w:t xml:space="preserve"> prior to the month when the contract is </w:t>
            </w:r>
            <w:r w:rsidRPr="00925D77">
              <w:rPr>
                <w:sz w:val="24"/>
                <w:szCs w:val="24"/>
                <w:lang w:eastAsia="ko-KR"/>
              </w:rPr>
              <w:t>signed</w:t>
            </w:r>
            <w:r w:rsidRPr="00925D77">
              <w:rPr>
                <w:rFonts w:hint="eastAsia"/>
                <w:sz w:val="24"/>
                <w:szCs w:val="24"/>
                <w:lang w:eastAsia="ko-KR"/>
              </w:rPr>
              <w:t>, to the fifteen (15</w:t>
            </w:r>
            <w:r w:rsidRPr="00925D77">
              <w:rPr>
                <w:rFonts w:hint="eastAsia"/>
                <w:sz w:val="24"/>
                <w:szCs w:val="24"/>
                <w:vertAlign w:val="superscript"/>
                <w:lang w:eastAsia="ko-KR"/>
              </w:rPr>
              <w:t>th</w:t>
            </w:r>
            <w:r w:rsidRPr="00925D77">
              <w:rPr>
                <w:rFonts w:hint="eastAsia"/>
                <w:sz w:val="24"/>
                <w:szCs w:val="24"/>
                <w:lang w:eastAsia="ko-KR"/>
              </w:rPr>
              <w:t>) day of one calendar month prior thereto.</w:t>
            </w:r>
          </w:p>
          <w:p w14:paraId="5D7A5DBA" w14:textId="77777777" w:rsidR="00EC6210" w:rsidRPr="00925D77" w:rsidRDefault="00EC6210" w:rsidP="000D55C3">
            <w:pPr>
              <w:tabs>
                <w:tab w:val="right" w:pos="7272"/>
              </w:tabs>
              <w:spacing w:before="60" w:after="60"/>
              <w:jc w:val="left"/>
              <w:rPr>
                <w:b/>
                <w:bCs/>
                <w:sz w:val="24"/>
                <w:szCs w:val="24"/>
              </w:rPr>
            </w:pPr>
            <w:r w:rsidRPr="00925D77">
              <w:rPr>
                <w:b/>
                <w:bCs/>
                <w:i/>
                <w:iCs/>
                <w:sz w:val="24"/>
                <w:szCs w:val="24"/>
                <w:lang w:eastAsia="ko-KR"/>
              </w:rPr>
              <w:t>[If the Loan is denominated in US Dollars, Euro, or any other currency apart from the Korean Won.]</w:t>
            </w:r>
          </w:p>
          <w:p w14:paraId="3A6A8D46" w14:textId="77777777" w:rsidR="00EC6210" w:rsidRPr="00925D77" w:rsidRDefault="00EC6210" w:rsidP="000D55C3">
            <w:pPr>
              <w:tabs>
                <w:tab w:val="right" w:pos="7254"/>
              </w:tabs>
              <w:spacing w:before="60" w:after="60"/>
              <w:rPr>
                <w:sz w:val="24"/>
                <w:szCs w:val="24"/>
              </w:rPr>
            </w:pPr>
            <w:r w:rsidRPr="00925D77">
              <w:rPr>
                <w:sz w:val="24"/>
                <w:szCs w:val="24"/>
                <w:lang w:eastAsia="ko-KR"/>
              </w:rPr>
              <w:t xml:space="preserve">The bid price shall be stated in </w:t>
            </w:r>
            <w:r w:rsidRPr="00925D77">
              <w:rPr>
                <w:i/>
                <w:iCs/>
                <w:sz w:val="24"/>
                <w:szCs w:val="24"/>
                <w:lang w:eastAsia="ko-KR"/>
              </w:rPr>
              <w:t>[Insert the currency according to the Loan Agreement.]</w:t>
            </w:r>
          </w:p>
        </w:tc>
      </w:tr>
      <w:tr w:rsidR="00925D77" w:rsidRPr="00925D77" w14:paraId="7805B1A4" w14:textId="77777777" w:rsidTr="000D55C3">
        <w:tblPrEx>
          <w:tblBorders>
            <w:insideH w:val="single" w:sz="8" w:space="0" w:color="000000"/>
          </w:tblBorders>
        </w:tblPrEx>
        <w:trPr>
          <w:jc w:val="center"/>
        </w:trPr>
        <w:tc>
          <w:tcPr>
            <w:tcW w:w="1620" w:type="dxa"/>
            <w:tcBorders>
              <w:top w:val="single" w:sz="2" w:space="0" w:color="000000"/>
              <w:left w:val="single" w:sz="12" w:space="0" w:color="auto"/>
              <w:bottom w:val="single" w:sz="2" w:space="0" w:color="000000"/>
            </w:tcBorders>
          </w:tcPr>
          <w:p w14:paraId="24F57077" w14:textId="77777777" w:rsidR="00EC6210" w:rsidRPr="00925D77" w:rsidRDefault="00EC6210" w:rsidP="000D55C3">
            <w:pPr>
              <w:tabs>
                <w:tab w:val="right" w:pos="7434"/>
              </w:tabs>
              <w:spacing w:before="60" w:after="60"/>
              <w:jc w:val="left"/>
              <w:rPr>
                <w:b/>
                <w:sz w:val="24"/>
                <w:szCs w:val="24"/>
              </w:rPr>
            </w:pPr>
            <w:r w:rsidRPr="00925D77">
              <w:rPr>
                <w:b/>
                <w:sz w:val="24"/>
                <w:szCs w:val="24"/>
              </w:rPr>
              <w:lastRenderedPageBreak/>
              <w:t>ITB 20.1</w:t>
            </w:r>
          </w:p>
        </w:tc>
        <w:tc>
          <w:tcPr>
            <w:tcW w:w="7470" w:type="dxa"/>
            <w:tcBorders>
              <w:top w:val="single" w:sz="2" w:space="0" w:color="000000"/>
              <w:bottom w:val="single" w:sz="2" w:space="0" w:color="000000"/>
              <w:right w:val="single" w:sz="12" w:space="0" w:color="auto"/>
            </w:tcBorders>
          </w:tcPr>
          <w:p w14:paraId="76E83D0D" w14:textId="77777777" w:rsidR="00EC6210" w:rsidRPr="00925D77" w:rsidRDefault="00EC6210" w:rsidP="000D55C3">
            <w:pPr>
              <w:tabs>
                <w:tab w:val="right" w:pos="7254"/>
              </w:tabs>
              <w:spacing w:before="60" w:after="60"/>
              <w:jc w:val="left"/>
              <w:rPr>
                <w:sz w:val="24"/>
                <w:szCs w:val="24"/>
              </w:rPr>
            </w:pPr>
            <w:r w:rsidRPr="00925D77">
              <w:rPr>
                <w:sz w:val="24"/>
                <w:szCs w:val="24"/>
              </w:rPr>
              <w:t xml:space="preserve">The bid validity period shall be </w:t>
            </w:r>
            <w:r w:rsidRPr="00925D77">
              <w:rPr>
                <w:i/>
                <w:iCs/>
                <w:sz w:val="24"/>
                <w:szCs w:val="24"/>
                <w:lang w:eastAsia="ko-KR"/>
              </w:rPr>
              <w:t xml:space="preserve">[Insert a number of days that is a multiple of seven counting as of the deadline for bid submission.] </w:t>
            </w:r>
            <w:r w:rsidRPr="00925D77">
              <w:rPr>
                <w:sz w:val="24"/>
                <w:szCs w:val="24"/>
              </w:rPr>
              <w:t>days.</w:t>
            </w:r>
          </w:p>
          <w:p w14:paraId="467B01ED" w14:textId="2FC16802" w:rsidR="00EC6210" w:rsidRPr="00925D77" w:rsidRDefault="00EC6210" w:rsidP="000D55C3">
            <w:pPr>
              <w:tabs>
                <w:tab w:val="right" w:pos="7254"/>
              </w:tabs>
              <w:spacing w:before="60" w:after="60"/>
              <w:jc w:val="left"/>
              <w:rPr>
                <w:sz w:val="24"/>
                <w:szCs w:val="24"/>
              </w:rPr>
            </w:pPr>
            <w:r w:rsidRPr="00925D77">
              <w:rPr>
                <w:i/>
                <w:iCs/>
                <w:sz w:val="24"/>
                <w:szCs w:val="24"/>
                <w:lang w:eastAsia="ko-KR"/>
              </w:rPr>
              <w:t xml:space="preserve">[This period should be realistic, allowing sufficient time to evaluate the bids, bearing in mind the complexity of the Plant and the time required for obtaining references, clarifications, clearances, and approvals (including </w:t>
            </w:r>
            <w:r w:rsidRPr="00925D77">
              <w:rPr>
                <w:rFonts w:hint="eastAsia"/>
                <w:i/>
                <w:iCs/>
                <w:sz w:val="24"/>
                <w:szCs w:val="24"/>
                <w:lang w:eastAsia="ko-KR"/>
              </w:rPr>
              <w:t>the Bank</w:t>
            </w:r>
            <w:r w:rsidRPr="00925D77">
              <w:rPr>
                <w:i/>
                <w:iCs/>
                <w:sz w:val="24"/>
                <w:szCs w:val="24"/>
                <w:lang w:eastAsia="ko-KR"/>
              </w:rPr>
              <w:t xml:space="preserve">’s “No Objection”) and for notification of the award. Normally the validity period should not exceed </w:t>
            </w:r>
            <w:r w:rsidR="008D2A20" w:rsidRPr="00925D77">
              <w:rPr>
                <w:i/>
                <w:iCs/>
                <w:sz w:val="24"/>
                <w:szCs w:val="24"/>
                <w:lang w:eastAsia="ko-KR"/>
              </w:rPr>
              <w:t>one hundred and twenty (</w:t>
            </w:r>
            <w:r w:rsidRPr="00925D77">
              <w:rPr>
                <w:i/>
                <w:iCs/>
                <w:sz w:val="24"/>
                <w:szCs w:val="24"/>
                <w:lang w:eastAsia="ko-KR"/>
              </w:rPr>
              <w:t>120</w:t>
            </w:r>
            <w:r w:rsidR="008D2A20" w:rsidRPr="00925D77">
              <w:rPr>
                <w:i/>
                <w:iCs/>
                <w:sz w:val="24"/>
                <w:szCs w:val="24"/>
                <w:lang w:eastAsia="ko-KR"/>
              </w:rPr>
              <w:t>)</w:t>
            </w:r>
            <w:r w:rsidRPr="00925D77">
              <w:rPr>
                <w:i/>
                <w:iCs/>
                <w:sz w:val="24"/>
                <w:szCs w:val="24"/>
                <w:lang w:eastAsia="ko-KR"/>
              </w:rPr>
              <w:t xml:space="preserve"> days.]</w:t>
            </w:r>
          </w:p>
        </w:tc>
      </w:tr>
      <w:tr w:rsidR="00925D77" w:rsidRPr="00925D77" w14:paraId="24227D33" w14:textId="77777777" w:rsidTr="000D55C3">
        <w:tblPrEx>
          <w:tblBorders>
            <w:insideH w:val="single" w:sz="8" w:space="0" w:color="000000"/>
          </w:tblBorders>
        </w:tblPrEx>
        <w:trPr>
          <w:trHeight w:val="137"/>
          <w:jc w:val="center"/>
        </w:trPr>
        <w:tc>
          <w:tcPr>
            <w:tcW w:w="1620" w:type="dxa"/>
            <w:tcBorders>
              <w:top w:val="single" w:sz="2" w:space="0" w:color="000000"/>
              <w:left w:val="single" w:sz="12" w:space="0" w:color="auto"/>
              <w:bottom w:val="single" w:sz="2" w:space="0" w:color="000000"/>
            </w:tcBorders>
          </w:tcPr>
          <w:p w14:paraId="0D7CEAE6" w14:textId="77777777" w:rsidR="00EC6210" w:rsidRPr="00925D77" w:rsidRDefault="00EC6210" w:rsidP="000D55C3">
            <w:pPr>
              <w:tabs>
                <w:tab w:val="right" w:pos="7434"/>
              </w:tabs>
              <w:spacing w:before="60" w:after="60"/>
              <w:jc w:val="left"/>
              <w:rPr>
                <w:b/>
                <w:sz w:val="24"/>
                <w:szCs w:val="24"/>
              </w:rPr>
            </w:pPr>
            <w:r w:rsidRPr="00925D77">
              <w:rPr>
                <w:b/>
                <w:sz w:val="24"/>
                <w:szCs w:val="24"/>
              </w:rPr>
              <w:t>ITB 20.3 (a)</w:t>
            </w:r>
          </w:p>
        </w:tc>
        <w:tc>
          <w:tcPr>
            <w:tcW w:w="7470" w:type="dxa"/>
            <w:tcBorders>
              <w:top w:val="single" w:sz="2" w:space="0" w:color="000000"/>
              <w:bottom w:val="single" w:sz="2" w:space="0" w:color="000000"/>
              <w:right w:val="single" w:sz="12" w:space="0" w:color="auto"/>
            </w:tcBorders>
          </w:tcPr>
          <w:p w14:paraId="0C4C3906" w14:textId="77777777" w:rsidR="00EC6210" w:rsidRPr="00925D77" w:rsidRDefault="00EC6210" w:rsidP="000D55C3">
            <w:pPr>
              <w:tabs>
                <w:tab w:val="right" w:pos="7254"/>
              </w:tabs>
              <w:spacing w:before="60" w:after="60"/>
              <w:jc w:val="left"/>
              <w:rPr>
                <w:sz w:val="24"/>
                <w:szCs w:val="24"/>
              </w:rPr>
            </w:pPr>
            <w:r w:rsidRPr="00925D77">
              <w:rPr>
                <w:sz w:val="24"/>
                <w:szCs w:val="24"/>
              </w:rPr>
              <w:t>The bid price shall be adjusted by the following factor(s): _____________</w:t>
            </w:r>
          </w:p>
          <w:p w14:paraId="633448E2" w14:textId="77777777" w:rsidR="00EC6210" w:rsidRPr="00925D77" w:rsidRDefault="00EC6210" w:rsidP="000D55C3">
            <w:pPr>
              <w:tabs>
                <w:tab w:val="right" w:pos="7254"/>
              </w:tabs>
              <w:spacing w:before="60" w:after="60"/>
              <w:jc w:val="left"/>
              <w:rPr>
                <w:i/>
                <w:iCs/>
                <w:sz w:val="24"/>
                <w:szCs w:val="24"/>
              </w:rPr>
            </w:pPr>
            <w:r w:rsidRPr="00925D77">
              <w:rPr>
                <w:i/>
                <w:iCs/>
                <w:sz w:val="24"/>
                <w:szCs w:val="24"/>
              </w:rPr>
              <w:t>[The local currency portion of the Contract price shall be adjusted by a factor reflecting local inflation during the period of extension, and the foreign currency portion of the Contract price shall be adjusted by a factor reflecting the international inflation (in the country of the foreign currency) during the period of extension.]</w:t>
            </w:r>
          </w:p>
          <w:p w14:paraId="67DCFEA9" w14:textId="77777777" w:rsidR="00EC6210" w:rsidRPr="00925D77" w:rsidRDefault="00EC6210" w:rsidP="000D55C3">
            <w:pPr>
              <w:pStyle w:val="Default"/>
              <w:spacing w:before="60" w:after="60"/>
              <w:rPr>
                <w:color w:val="auto"/>
                <w:sz w:val="23"/>
                <w:szCs w:val="23"/>
              </w:rPr>
            </w:pPr>
            <w:r w:rsidRPr="00925D77">
              <w:rPr>
                <w:i/>
                <w:iCs/>
                <w:color w:val="auto"/>
                <w:sz w:val="23"/>
                <w:szCs w:val="23"/>
              </w:rPr>
              <w:t>Note: If Adjustable Price is applied in accordance with BDS 18.6; Not Applicable.</w:t>
            </w:r>
          </w:p>
        </w:tc>
      </w:tr>
      <w:tr w:rsidR="00925D77" w:rsidRPr="00925D77" w14:paraId="49C9761C" w14:textId="77777777" w:rsidTr="000D55C3">
        <w:tblPrEx>
          <w:tblBorders>
            <w:insideH w:val="single" w:sz="8" w:space="0" w:color="000000"/>
          </w:tblBorders>
        </w:tblPrEx>
        <w:trPr>
          <w:trHeight w:val="2689"/>
          <w:jc w:val="center"/>
        </w:trPr>
        <w:tc>
          <w:tcPr>
            <w:tcW w:w="1620" w:type="dxa"/>
            <w:tcBorders>
              <w:top w:val="single" w:sz="2" w:space="0" w:color="000000"/>
              <w:left w:val="single" w:sz="12" w:space="0" w:color="auto"/>
              <w:bottom w:val="single" w:sz="2" w:space="0" w:color="000000"/>
            </w:tcBorders>
          </w:tcPr>
          <w:p w14:paraId="5A29E544" w14:textId="77777777" w:rsidR="00EC6210" w:rsidRPr="00925D77" w:rsidRDefault="00EC6210" w:rsidP="000D55C3">
            <w:pPr>
              <w:tabs>
                <w:tab w:val="right" w:pos="7434"/>
              </w:tabs>
              <w:spacing w:before="60" w:after="60"/>
              <w:jc w:val="left"/>
              <w:rPr>
                <w:b/>
                <w:sz w:val="24"/>
                <w:szCs w:val="24"/>
              </w:rPr>
            </w:pPr>
            <w:r w:rsidRPr="00925D77">
              <w:rPr>
                <w:b/>
                <w:sz w:val="24"/>
                <w:szCs w:val="24"/>
              </w:rPr>
              <w:t>ITB 20.3 (b)</w:t>
            </w:r>
          </w:p>
        </w:tc>
        <w:tc>
          <w:tcPr>
            <w:tcW w:w="7470" w:type="dxa"/>
            <w:tcBorders>
              <w:top w:val="single" w:sz="2" w:space="0" w:color="000000"/>
              <w:bottom w:val="single" w:sz="2" w:space="0" w:color="000000"/>
              <w:right w:val="single" w:sz="12" w:space="0" w:color="auto"/>
            </w:tcBorders>
          </w:tcPr>
          <w:p w14:paraId="144D5672" w14:textId="77777777" w:rsidR="00EC6210" w:rsidRPr="00925D77" w:rsidRDefault="00EC6210" w:rsidP="000D55C3">
            <w:pPr>
              <w:tabs>
                <w:tab w:val="right" w:pos="7254"/>
              </w:tabs>
              <w:spacing w:before="60" w:after="60"/>
              <w:jc w:val="left"/>
              <w:rPr>
                <w:sz w:val="24"/>
                <w:szCs w:val="24"/>
              </w:rPr>
            </w:pPr>
            <w:r w:rsidRPr="00925D77">
              <w:rPr>
                <w:sz w:val="24"/>
                <w:szCs w:val="24"/>
              </w:rPr>
              <w:t>The fixed portion of the Bid Price shall be adjusted by the following factor(s): _____________</w:t>
            </w:r>
          </w:p>
          <w:p w14:paraId="75FA06BD" w14:textId="77777777" w:rsidR="00EC6210" w:rsidRPr="00925D77" w:rsidRDefault="00EC6210" w:rsidP="000D55C3">
            <w:pPr>
              <w:tabs>
                <w:tab w:val="right" w:pos="7254"/>
              </w:tabs>
              <w:spacing w:before="60" w:after="60"/>
              <w:jc w:val="left"/>
              <w:rPr>
                <w:i/>
                <w:iCs/>
                <w:sz w:val="24"/>
                <w:szCs w:val="24"/>
              </w:rPr>
            </w:pPr>
            <w:r w:rsidRPr="00925D77">
              <w:rPr>
                <w:i/>
                <w:iCs/>
                <w:sz w:val="24"/>
                <w:szCs w:val="24"/>
              </w:rPr>
              <w:t>[The local currency portion of the fixed portion of the Contract price shall be adjusted by a factor reflecting local inflation during the period of extension, and the foreign currency portion of the fixed portion of the Contract price shall be adjusted by a factor reflecting the international inflation (in the country of the foreign currency) during the period of extension.]</w:t>
            </w:r>
          </w:p>
          <w:p w14:paraId="13E16AC3" w14:textId="77777777" w:rsidR="00EC6210" w:rsidRPr="00925D77" w:rsidRDefault="00EC6210" w:rsidP="000D55C3">
            <w:pPr>
              <w:tabs>
                <w:tab w:val="right" w:pos="7254"/>
              </w:tabs>
              <w:spacing w:before="60" w:after="60"/>
              <w:jc w:val="left"/>
              <w:rPr>
                <w:sz w:val="24"/>
                <w:szCs w:val="24"/>
              </w:rPr>
            </w:pPr>
            <w:r w:rsidRPr="00925D77">
              <w:rPr>
                <w:i/>
                <w:iCs/>
                <w:sz w:val="23"/>
                <w:szCs w:val="23"/>
              </w:rPr>
              <w:t>Note: If there is no fixed portion of the Bid price, or the entire price is fixed; Not Applicable.</w:t>
            </w:r>
          </w:p>
        </w:tc>
      </w:tr>
      <w:tr w:rsidR="00925D77" w:rsidRPr="00925D77" w14:paraId="66A3AE38" w14:textId="77777777" w:rsidTr="000D55C3">
        <w:tblPrEx>
          <w:tblBorders>
            <w:insideH w:val="single" w:sz="8" w:space="0" w:color="000000"/>
          </w:tblBorders>
        </w:tblPrEx>
        <w:trPr>
          <w:trHeight w:val="2562"/>
          <w:jc w:val="center"/>
        </w:trPr>
        <w:tc>
          <w:tcPr>
            <w:tcW w:w="1620" w:type="dxa"/>
            <w:tcBorders>
              <w:top w:val="single" w:sz="2" w:space="0" w:color="000000"/>
              <w:left w:val="single" w:sz="12" w:space="0" w:color="auto"/>
              <w:bottom w:val="single" w:sz="2" w:space="0" w:color="000000"/>
            </w:tcBorders>
          </w:tcPr>
          <w:p w14:paraId="50C4DDA6" w14:textId="77777777" w:rsidR="00EC6210" w:rsidRPr="00925D77" w:rsidRDefault="00EC6210" w:rsidP="000D55C3">
            <w:pPr>
              <w:tabs>
                <w:tab w:val="right" w:pos="7434"/>
              </w:tabs>
              <w:spacing w:before="60" w:after="60"/>
              <w:jc w:val="left"/>
              <w:rPr>
                <w:b/>
                <w:sz w:val="24"/>
                <w:szCs w:val="24"/>
              </w:rPr>
            </w:pPr>
            <w:r w:rsidRPr="00925D77">
              <w:rPr>
                <w:rFonts w:hint="eastAsia"/>
                <w:b/>
                <w:sz w:val="24"/>
                <w:szCs w:val="24"/>
              </w:rPr>
              <w:t>ITB 21.</w:t>
            </w:r>
            <w:r w:rsidRPr="00925D77">
              <w:rPr>
                <w:b/>
                <w:sz w:val="24"/>
                <w:szCs w:val="24"/>
              </w:rPr>
              <w:t>1</w:t>
            </w:r>
          </w:p>
        </w:tc>
        <w:tc>
          <w:tcPr>
            <w:tcW w:w="7470" w:type="dxa"/>
            <w:tcBorders>
              <w:top w:val="single" w:sz="2" w:space="0" w:color="000000"/>
              <w:bottom w:val="single" w:sz="2" w:space="0" w:color="000000"/>
              <w:right w:val="single" w:sz="12" w:space="0" w:color="auto"/>
            </w:tcBorders>
          </w:tcPr>
          <w:p w14:paraId="2B77FC1A" w14:textId="77777777" w:rsidR="00EC6210" w:rsidRPr="00925D77" w:rsidRDefault="00EC6210" w:rsidP="000D55C3">
            <w:pPr>
              <w:tabs>
                <w:tab w:val="right" w:pos="7254"/>
              </w:tabs>
              <w:spacing w:before="60" w:after="60"/>
              <w:jc w:val="left"/>
              <w:rPr>
                <w:i/>
                <w:iCs/>
                <w:sz w:val="24"/>
                <w:szCs w:val="24"/>
                <w:lang w:eastAsia="ko-KR"/>
              </w:rPr>
            </w:pPr>
            <w:r w:rsidRPr="00925D77">
              <w:rPr>
                <w:i/>
                <w:iCs/>
                <w:sz w:val="24"/>
                <w:szCs w:val="24"/>
                <w:lang w:eastAsia="ko-KR"/>
              </w:rPr>
              <w:t>[If a bid security shall be required, a Bid-Securing Declaration shall not be required, and vice versa.]</w:t>
            </w:r>
          </w:p>
          <w:p w14:paraId="350F4045" w14:textId="77777777" w:rsidR="00EC6210" w:rsidRPr="00925D77" w:rsidRDefault="00EC6210" w:rsidP="000D55C3">
            <w:pPr>
              <w:tabs>
                <w:tab w:val="right" w:pos="7254"/>
              </w:tabs>
              <w:spacing w:before="60" w:after="60"/>
              <w:jc w:val="left"/>
              <w:rPr>
                <w:sz w:val="24"/>
                <w:szCs w:val="24"/>
                <w:lang w:eastAsia="ko-KR"/>
              </w:rPr>
            </w:pPr>
            <w:r w:rsidRPr="00925D77">
              <w:rPr>
                <w:sz w:val="24"/>
                <w:szCs w:val="24"/>
              </w:rPr>
              <w:t>A bid security</w:t>
            </w:r>
            <w:r w:rsidRPr="00925D77">
              <w:rPr>
                <w:sz w:val="24"/>
                <w:szCs w:val="24"/>
                <w:lang w:eastAsia="ko-KR"/>
              </w:rPr>
              <w:t xml:space="preserve"> </w:t>
            </w:r>
            <w:r w:rsidRPr="00925D77">
              <w:rPr>
                <w:i/>
                <w:iCs/>
                <w:sz w:val="24"/>
                <w:szCs w:val="24"/>
                <w:lang w:eastAsia="ko-KR"/>
              </w:rPr>
              <w:t xml:space="preserve">[Insert “shall be” or “shall not be”] </w:t>
            </w:r>
            <w:r w:rsidRPr="00925D77">
              <w:rPr>
                <w:sz w:val="24"/>
                <w:szCs w:val="24"/>
              </w:rPr>
              <w:t>required.</w:t>
            </w:r>
            <w:r w:rsidRPr="00925D77">
              <w:rPr>
                <w:sz w:val="24"/>
                <w:szCs w:val="24"/>
                <w:lang w:eastAsia="ko-KR"/>
              </w:rPr>
              <w:t xml:space="preserve">  </w:t>
            </w:r>
          </w:p>
          <w:p w14:paraId="25217434" w14:textId="77777777" w:rsidR="00EC6210" w:rsidRPr="00925D77" w:rsidRDefault="00EC6210" w:rsidP="000D55C3">
            <w:pPr>
              <w:tabs>
                <w:tab w:val="right" w:pos="7254"/>
              </w:tabs>
              <w:spacing w:before="60" w:after="60"/>
              <w:jc w:val="left"/>
              <w:rPr>
                <w:sz w:val="24"/>
                <w:szCs w:val="24"/>
                <w:lang w:eastAsia="ko-KR"/>
              </w:rPr>
            </w:pPr>
            <w:r w:rsidRPr="00925D77">
              <w:rPr>
                <w:sz w:val="24"/>
                <w:szCs w:val="24"/>
                <w:lang w:eastAsia="ko-KR"/>
              </w:rPr>
              <w:t xml:space="preserve">A Bid-Securing Declaration </w:t>
            </w:r>
            <w:r w:rsidRPr="00925D77">
              <w:rPr>
                <w:i/>
                <w:iCs/>
                <w:sz w:val="24"/>
                <w:szCs w:val="24"/>
                <w:lang w:eastAsia="ko-KR"/>
              </w:rPr>
              <w:t xml:space="preserve">[Insert “shall be” or “shall not be”] </w:t>
            </w:r>
            <w:r w:rsidRPr="00925D77">
              <w:rPr>
                <w:sz w:val="24"/>
                <w:szCs w:val="24"/>
              </w:rPr>
              <w:t>required.</w:t>
            </w:r>
          </w:p>
          <w:p w14:paraId="0F73C044" w14:textId="226F1D69" w:rsidR="00EC6210" w:rsidRPr="00925D77" w:rsidRDefault="00EC6210" w:rsidP="000D55C3">
            <w:pPr>
              <w:tabs>
                <w:tab w:val="right" w:pos="7272"/>
              </w:tabs>
              <w:spacing w:before="60" w:after="60"/>
              <w:jc w:val="left"/>
              <w:rPr>
                <w:sz w:val="24"/>
                <w:szCs w:val="24"/>
              </w:rPr>
            </w:pPr>
            <w:r w:rsidRPr="00925D77">
              <w:rPr>
                <w:iCs/>
                <w:sz w:val="24"/>
                <w:szCs w:val="24"/>
              </w:rPr>
              <w:t>If a bid security shall be required, the amount and currency of the Bid Security shall be</w:t>
            </w:r>
            <w:r w:rsidRPr="00925D77">
              <w:rPr>
                <w:iCs/>
                <w:sz w:val="24"/>
                <w:szCs w:val="24"/>
                <w:lang w:eastAsia="ko-KR"/>
              </w:rPr>
              <w:t xml:space="preserve">: </w:t>
            </w:r>
            <w:r w:rsidRPr="00925D77">
              <w:rPr>
                <w:i/>
                <w:iCs/>
                <w:sz w:val="24"/>
                <w:szCs w:val="24"/>
                <w:lang w:eastAsia="ko-KR"/>
              </w:rPr>
              <w:t>[If a bid security is required, insert amount and currency of the bid security. Otherwise insert “Not Applicable</w:t>
            </w:r>
            <w:r w:rsidR="00826779">
              <w:rPr>
                <w:i/>
                <w:iCs/>
                <w:sz w:val="24"/>
                <w:szCs w:val="24"/>
                <w:lang w:eastAsia="ko-KR"/>
              </w:rPr>
              <w:t>.</w:t>
            </w:r>
            <w:r w:rsidRPr="00925D77">
              <w:rPr>
                <w:i/>
                <w:iCs/>
                <w:sz w:val="24"/>
                <w:szCs w:val="24"/>
                <w:lang w:eastAsia="ko-KR"/>
              </w:rPr>
              <w:t>”]</w:t>
            </w:r>
          </w:p>
        </w:tc>
      </w:tr>
      <w:tr w:rsidR="00995F88" w:rsidRPr="00925D77" w14:paraId="2CDCF795" w14:textId="77777777" w:rsidTr="000D55C3">
        <w:tblPrEx>
          <w:tblBorders>
            <w:insideH w:val="single" w:sz="8" w:space="0" w:color="000000"/>
          </w:tblBorders>
        </w:tblPrEx>
        <w:trPr>
          <w:trHeight w:val="2562"/>
          <w:jc w:val="center"/>
        </w:trPr>
        <w:tc>
          <w:tcPr>
            <w:tcW w:w="1620" w:type="dxa"/>
            <w:tcBorders>
              <w:top w:val="single" w:sz="2" w:space="0" w:color="000000"/>
              <w:left w:val="single" w:sz="12" w:space="0" w:color="auto"/>
              <w:bottom w:val="single" w:sz="2" w:space="0" w:color="000000"/>
            </w:tcBorders>
          </w:tcPr>
          <w:p w14:paraId="2A4A0A44" w14:textId="541543E8" w:rsidR="00995F88" w:rsidRPr="00925D77" w:rsidRDefault="00995F88" w:rsidP="000D55C3">
            <w:pPr>
              <w:tabs>
                <w:tab w:val="right" w:pos="7434"/>
              </w:tabs>
              <w:spacing w:before="60" w:after="60"/>
              <w:jc w:val="left"/>
              <w:rPr>
                <w:b/>
                <w:sz w:val="24"/>
                <w:szCs w:val="24"/>
              </w:rPr>
            </w:pPr>
            <w:r w:rsidRPr="00925D77">
              <w:rPr>
                <w:rFonts w:hint="eastAsia"/>
                <w:b/>
                <w:sz w:val="24"/>
                <w:szCs w:val="24"/>
              </w:rPr>
              <w:t>ITB 21.</w:t>
            </w:r>
            <w:r>
              <w:rPr>
                <w:b/>
                <w:sz w:val="24"/>
                <w:szCs w:val="24"/>
              </w:rPr>
              <w:t>3(a)</w:t>
            </w:r>
          </w:p>
        </w:tc>
        <w:tc>
          <w:tcPr>
            <w:tcW w:w="7470" w:type="dxa"/>
            <w:tcBorders>
              <w:top w:val="single" w:sz="2" w:space="0" w:color="000000"/>
              <w:bottom w:val="single" w:sz="2" w:space="0" w:color="000000"/>
              <w:right w:val="single" w:sz="12" w:space="0" w:color="auto"/>
            </w:tcBorders>
          </w:tcPr>
          <w:p w14:paraId="75788D98" w14:textId="65708C44" w:rsidR="00995F88" w:rsidRPr="00925D77" w:rsidRDefault="007E51AE" w:rsidP="00226E18">
            <w:pPr>
              <w:tabs>
                <w:tab w:val="right" w:pos="7254"/>
              </w:tabs>
              <w:spacing w:before="60" w:after="60"/>
              <w:rPr>
                <w:i/>
                <w:iCs/>
                <w:sz w:val="24"/>
                <w:szCs w:val="24"/>
                <w:lang w:eastAsia="ko-KR"/>
              </w:rPr>
            </w:pPr>
            <w:r>
              <w:rPr>
                <w:rFonts w:hint="eastAsia"/>
                <w:sz w:val="24"/>
                <w:lang w:eastAsia="ko-KR"/>
              </w:rPr>
              <w:t>T</w:t>
            </w:r>
            <w:r w:rsidR="00995F88" w:rsidRPr="00226E18">
              <w:rPr>
                <w:sz w:val="24"/>
              </w:rPr>
              <w:t>he bid security shall be issued by a bank</w:t>
            </w:r>
            <w:r>
              <w:rPr>
                <w:rFonts w:hint="eastAsia"/>
                <w:sz w:val="24"/>
                <w:lang w:eastAsia="ko-KR"/>
              </w:rPr>
              <w:t>,</w:t>
            </w:r>
            <w:r w:rsidR="00995F88" w:rsidRPr="00226E18">
              <w:rPr>
                <w:sz w:val="24"/>
              </w:rPr>
              <w:t xml:space="preserve"> insurance company</w:t>
            </w:r>
            <w:r>
              <w:rPr>
                <w:rFonts w:hint="eastAsia"/>
                <w:sz w:val="24"/>
                <w:lang w:eastAsia="ko-KR"/>
              </w:rPr>
              <w:t xml:space="preserve">, or </w:t>
            </w:r>
            <w:r w:rsidR="00995F88" w:rsidRPr="00226E18">
              <w:rPr>
                <w:sz w:val="24"/>
              </w:rPr>
              <w:t>financial institution in</w:t>
            </w:r>
            <w:r>
              <w:rPr>
                <w:rFonts w:hint="eastAsia"/>
                <w:sz w:val="24"/>
                <w:lang w:eastAsia="ko-KR"/>
              </w:rPr>
              <w:t xml:space="preserve"> the Employer</w:t>
            </w:r>
            <w:r>
              <w:rPr>
                <w:sz w:val="24"/>
                <w:lang w:eastAsia="ko-KR"/>
              </w:rPr>
              <w:t>’</w:t>
            </w:r>
            <w:r>
              <w:rPr>
                <w:rFonts w:hint="eastAsia"/>
                <w:sz w:val="24"/>
                <w:lang w:eastAsia="ko-KR"/>
              </w:rPr>
              <w:t>s country or</w:t>
            </w:r>
            <w:r w:rsidR="00995F88" w:rsidRPr="00226E18">
              <w:rPr>
                <w:sz w:val="24"/>
              </w:rPr>
              <w:t xml:space="preserve"> the Contractor's country whose credit rating is equal or above A- (A3) (equivalent) rated by an international credit rating agency (e.g., S&amp;P, Fitch, or Moody's). </w:t>
            </w:r>
            <w:r w:rsidR="00995F88" w:rsidRPr="00226E18">
              <w:rPr>
                <w:i/>
                <w:sz w:val="24"/>
              </w:rPr>
              <w:t>[The credit rating may be adjusted based on the financial situations in either the Employer’s or the Contractor’s country]</w:t>
            </w:r>
          </w:p>
        </w:tc>
      </w:tr>
      <w:tr w:rsidR="00925D77" w:rsidRPr="00925D77" w14:paraId="3A37C10E" w14:textId="77777777" w:rsidTr="000D55C3">
        <w:tblPrEx>
          <w:tblBorders>
            <w:insideH w:val="single" w:sz="8" w:space="0" w:color="000000"/>
          </w:tblBorders>
        </w:tblPrEx>
        <w:trPr>
          <w:trHeight w:val="623"/>
          <w:jc w:val="center"/>
        </w:trPr>
        <w:tc>
          <w:tcPr>
            <w:tcW w:w="1620" w:type="dxa"/>
            <w:tcBorders>
              <w:top w:val="single" w:sz="2" w:space="0" w:color="000000"/>
              <w:left w:val="single" w:sz="12" w:space="0" w:color="auto"/>
              <w:bottom w:val="single" w:sz="2" w:space="0" w:color="000000"/>
            </w:tcBorders>
          </w:tcPr>
          <w:p w14:paraId="305F790E" w14:textId="77777777" w:rsidR="00EC6210" w:rsidRPr="00925D77" w:rsidRDefault="00EC6210" w:rsidP="000D55C3">
            <w:pPr>
              <w:tabs>
                <w:tab w:val="right" w:pos="7434"/>
              </w:tabs>
              <w:spacing w:before="60" w:after="60"/>
              <w:jc w:val="left"/>
              <w:rPr>
                <w:b/>
                <w:sz w:val="24"/>
                <w:szCs w:val="24"/>
              </w:rPr>
            </w:pPr>
            <w:r w:rsidRPr="00925D77">
              <w:rPr>
                <w:b/>
                <w:sz w:val="24"/>
                <w:szCs w:val="24"/>
              </w:rPr>
              <w:lastRenderedPageBreak/>
              <w:t xml:space="preserve">ITB 21.3 (d) </w:t>
            </w:r>
          </w:p>
        </w:tc>
        <w:tc>
          <w:tcPr>
            <w:tcW w:w="7470" w:type="dxa"/>
            <w:tcBorders>
              <w:top w:val="single" w:sz="2" w:space="0" w:color="000000"/>
              <w:bottom w:val="single" w:sz="2" w:space="0" w:color="000000"/>
              <w:right w:val="single" w:sz="12" w:space="0" w:color="auto"/>
            </w:tcBorders>
          </w:tcPr>
          <w:p w14:paraId="59B3D857" w14:textId="77777777" w:rsidR="00EC6210" w:rsidRPr="00925D77" w:rsidRDefault="00EC6210" w:rsidP="000D55C3">
            <w:pPr>
              <w:tabs>
                <w:tab w:val="right" w:pos="7254"/>
              </w:tabs>
              <w:spacing w:before="60" w:after="60"/>
              <w:jc w:val="left"/>
              <w:rPr>
                <w:sz w:val="24"/>
                <w:szCs w:val="24"/>
                <w:lang w:eastAsia="ko-KR"/>
              </w:rPr>
            </w:pPr>
            <w:r w:rsidRPr="00925D77">
              <w:rPr>
                <w:sz w:val="24"/>
                <w:szCs w:val="24"/>
                <w:lang w:eastAsia="ko-KR"/>
              </w:rPr>
              <w:t xml:space="preserve">Other types of acceptable securities: </w:t>
            </w:r>
          </w:p>
          <w:p w14:paraId="637F5BAB" w14:textId="77777777" w:rsidR="00EC6210" w:rsidRPr="00925D77" w:rsidRDefault="00EC6210" w:rsidP="000D55C3">
            <w:pPr>
              <w:tabs>
                <w:tab w:val="right" w:pos="7254"/>
              </w:tabs>
              <w:spacing w:before="60" w:after="60"/>
              <w:jc w:val="left"/>
              <w:rPr>
                <w:sz w:val="24"/>
                <w:szCs w:val="24"/>
                <w:u w:val="single"/>
                <w:lang w:eastAsia="ko-KR"/>
              </w:rPr>
            </w:pPr>
            <w:r w:rsidRPr="00925D77">
              <w:rPr>
                <w:sz w:val="24"/>
                <w:szCs w:val="24"/>
              </w:rPr>
              <w:t>____________________________________________________________</w:t>
            </w:r>
          </w:p>
          <w:p w14:paraId="27EC95B3" w14:textId="77777777" w:rsidR="00EC6210" w:rsidRPr="00925D77" w:rsidRDefault="00EC6210" w:rsidP="000D55C3">
            <w:pPr>
              <w:tabs>
                <w:tab w:val="right" w:pos="7254"/>
              </w:tabs>
              <w:spacing w:before="60" w:after="60"/>
              <w:jc w:val="left"/>
              <w:rPr>
                <w:i/>
                <w:iCs/>
                <w:sz w:val="24"/>
                <w:szCs w:val="24"/>
                <w:lang w:eastAsia="ko-KR"/>
              </w:rPr>
            </w:pPr>
            <w:r w:rsidRPr="00925D77">
              <w:rPr>
                <w:i/>
                <w:iCs/>
                <w:sz w:val="24"/>
                <w:szCs w:val="24"/>
                <w:lang w:eastAsia="ko-KR"/>
              </w:rPr>
              <w:t>[Insert name of other acceptable securities. Insert “None” if no bid security is required under provision ITB 21.1 or if bid security is required but no other forms of bid securities besides those listed in ITB 21.3 (a) through (c) are acceptable.]</w:t>
            </w:r>
          </w:p>
        </w:tc>
      </w:tr>
      <w:tr w:rsidR="00925D77" w:rsidRPr="00925D77" w14:paraId="2CC9E287" w14:textId="77777777" w:rsidTr="000D55C3">
        <w:tblPrEx>
          <w:tblBorders>
            <w:insideH w:val="single" w:sz="8" w:space="0" w:color="000000"/>
          </w:tblBorders>
        </w:tblPrEx>
        <w:trPr>
          <w:trHeight w:val="1413"/>
          <w:jc w:val="center"/>
        </w:trPr>
        <w:tc>
          <w:tcPr>
            <w:tcW w:w="1620" w:type="dxa"/>
            <w:tcBorders>
              <w:top w:val="single" w:sz="2" w:space="0" w:color="000000"/>
              <w:left w:val="single" w:sz="12" w:space="0" w:color="auto"/>
              <w:bottom w:val="single" w:sz="2" w:space="0" w:color="000000"/>
            </w:tcBorders>
          </w:tcPr>
          <w:p w14:paraId="07F60570" w14:textId="77777777" w:rsidR="00EC6210" w:rsidRPr="00925D77" w:rsidRDefault="00EC6210" w:rsidP="000D55C3">
            <w:pPr>
              <w:tabs>
                <w:tab w:val="right" w:pos="7434"/>
              </w:tabs>
              <w:spacing w:before="60" w:after="60"/>
              <w:jc w:val="left"/>
              <w:rPr>
                <w:b/>
                <w:sz w:val="24"/>
                <w:szCs w:val="24"/>
              </w:rPr>
            </w:pPr>
            <w:r w:rsidRPr="00925D77">
              <w:rPr>
                <w:rFonts w:hint="eastAsia"/>
                <w:b/>
                <w:sz w:val="24"/>
                <w:szCs w:val="24"/>
              </w:rPr>
              <w:t>ITB 21.</w:t>
            </w:r>
            <w:r w:rsidRPr="00925D77">
              <w:rPr>
                <w:b/>
                <w:sz w:val="24"/>
                <w:szCs w:val="24"/>
              </w:rPr>
              <w:t>9</w:t>
            </w:r>
          </w:p>
        </w:tc>
        <w:tc>
          <w:tcPr>
            <w:tcW w:w="7470" w:type="dxa"/>
            <w:tcBorders>
              <w:top w:val="single" w:sz="2" w:space="0" w:color="000000"/>
              <w:bottom w:val="single" w:sz="2" w:space="0" w:color="000000"/>
              <w:right w:val="single" w:sz="12" w:space="0" w:color="auto"/>
            </w:tcBorders>
          </w:tcPr>
          <w:p w14:paraId="043B5AE1" w14:textId="77777777" w:rsidR="00EC6210" w:rsidRPr="00925D77" w:rsidRDefault="00EC6210" w:rsidP="000D55C3">
            <w:pPr>
              <w:tabs>
                <w:tab w:val="right" w:pos="7254"/>
              </w:tabs>
              <w:spacing w:before="60" w:after="60"/>
              <w:jc w:val="left"/>
              <w:rPr>
                <w:i/>
                <w:sz w:val="24"/>
                <w:szCs w:val="24"/>
              </w:rPr>
            </w:pPr>
            <w:r w:rsidRPr="00925D77">
              <w:rPr>
                <w:i/>
                <w:sz w:val="24"/>
                <w:szCs w:val="24"/>
              </w:rPr>
              <w:t>[Delete if not applicable: The following provision should be included and the required corresponding information inserted only if a bid security is not required under provision ITB 21.1 and the Employer wishes to declare the Bidder ineligible for a period of time should the Bidder perform any of the actions mentioned in provision ITB 21.9 (a) and (b). Otherwise omit.]</w:t>
            </w:r>
          </w:p>
          <w:p w14:paraId="741A1E43" w14:textId="77777777" w:rsidR="00EC6210" w:rsidRPr="00925D77" w:rsidRDefault="00EC6210" w:rsidP="000D55C3">
            <w:pPr>
              <w:tabs>
                <w:tab w:val="right" w:pos="7254"/>
              </w:tabs>
              <w:spacing w:before="60" w:after="60"/>
              <w:jc w:val="left"/>
              <w:rPr>
                <w:i/>
                <w:sz w:val="24"/>
                <w:szCs w:val="24"/>
              </w:rPr>
            </w:pPr>
          </w:p>
          <w:p w14:paraId="2907D6D8" w14:textId="77777777" w:rsidR="00EC6210" w:rsidRPr="00925D77" w:rsidRDefault="00EC6210" w:rsidP="000D55C3">
            <w:pPr>
              <w:tabs>
                <w:tab w:val="right" w:pos="7254"/>
              </w:tabs>
              <w:spacing w:before="60" w:after="60"/>
              <w:rPr>
                <w:i/>
                <w:sz w:val="24"/>
                <w:szCs w:val="24"/>
              </w:rPr>
            </w:pPr>
            <w:r w:rsidRPr="00925D77">
              <w:rPr>
                <w:sz w:val="24"/>
                <w:szCs w:val="24"/>
              </w:rPr>
              <w:t xml:space="preserve">If the Bidder incurs any of the actions prescribed in ITB 21.9 (a) or (b), the Borrower will declare the Bidder ineligible to be awarded a contracts by the Employer for a period of ________ </w:t>
            </w:r>
            <w:r w:rsidRPr="00925D77">
              <w:rPr>
                <w:i/>
                <w:sz w:val="24"/>
                <w:szCs w:val="24"/>
              </w:rPr>
              <w:t xml:space="preserve">[Insert period of time] </w:t>
            </w:r>
            <w:r w:rsidRPr="00925D77">
              <w:rPr>
                <w:sz w:val="24"/>
                <w:szCs w:val="24"/>
              </w:rPr>
              <w:t>years.</w:t>
            </w:r>
          </w:p>
        </w:tc>
      </w:tr>
      <w:tr w:rsidR="00925D77" w:rsidRPr="00925D77" w14:paraId="4EF70D9D" w14:textId="77777777" w:rsidTr="000D55C3">
        <w:tblPrEx>
          <w:tblBorders>
            <w:insideH w:val="single" w:sz="8" w:space="0" w:color="000000"/>
          </w:tblBorders>
        </w:tblPrEx>
        <w:trPr>
          <w:trHeight w:val="688"/>
          <w:jc w:val="center"/>
        </w:trPr>
        <w:tc>
          <w:tcPr>
            <w:tcW w:w="1620" w:type="dxa"/>
            <w:tcBorders>
              <w:top w:val="single" w:sz="2" w:space="0" w:color="000000"/>
              <w:left w:val="single" w:sz="12" w:space="0" w:color="auto"/>
              <w:bottom w:val="single" w:sz="2" w:space="0" w:color="000000"/>
            </w:tcBorders>
          </w:tcPr>
          <w:p w14:paraId="58042883" w14:textId="77777777" w:rsidR="00EC6210" w:rsidRPr="00925D77" w:rsidRDefault="00EC6210" w:rsidP="000D55C3">
            <w:pPr>
              <w:tabs>
                <w:tab w:val="right" w:pos="7434"/>
              </w:tabs>
              <w:spacing w:before="60" w:after="60"/>
              <w:jc w:val="left"/>
              <w:rPr>
                <w:b/>
                <w:sz w:val="24"/>
                <w:szCs w:val="24"/>
              </w:rPr>
            </w:pPr>
            <w:r w:rsidRPr="00925D77">
              <w:rPr>
                <w:b/>
                <w:sz w:val="24"/>
                <w:szCs w:val="24"/>
              </w:rPr>
              <w:t>ITB 22.1</w:t>
            </w:r>
          </w:p>
        </w:tc>
        <w:tc>
          <w:tcPr>
            <w:tcW w:w="7470" w:type="dxa"/>
            <w:tcBorders>
              <w:top w:val="single" w:sz="2" w:space="0" w:color="000000"/>
              <w:bottom w:val="single" w:sz="2" w:space="0" w:color="000000"/>
              <w:right w:val="single" w:sz="12" w:space="0" w:color="auto"/>
            </w:tcBorders>
          </w:tcPr>
          <w:p w14:paraId="329310C4" w14:textId="77777777" w:rsidR="00EC6210" w:rsidRPr="00925D77" w:rsidRDefault="00EC6210" w:rsidP="000D55C3">
            <w:pPr>
              <w:tabs>
                <w:tab w:val="right" w:pos="7254"/>
              </w:tabs>
              <w:spacing w:before="60" w:after="60"/>
              <w:rPr>
                <w:sz w:val="24"/>
                <w:szCs w:val="24"/>
                <w:u w:val="single"/>
              </w:rPr>
            </w:pPr>
            <w:r w:rsidRPr="00925D77">
              <w:rPr>
                <w:sz w:val="24"/>
                <w:szCs w:val="24"/>
              </w:rPr>
              <w:t>In addition to the original of the bid, the number of copies is:</w:t>
            </w:r>
            <w:r w:rsidRPr="00925D77">
              <w:rPr>
                <w:sz w:val="24"/>
                <w:szCs w:val="24"/>
                <w:lang w:eastAsia="ko-KR"/>
              </w:rPr>
              <w:t xml:space="preserve"> </w:t>
            </w:r>
            <w:r w:rsidRPr="00925D77">
              <w:rPr>
                <w:i/>
                <w:sz w:val="24"/>
                <w:szCs w:val="24"/>
                <w:lang w:eastAsia="ko-KR"/>
              </w:rPr>
              <w:t xml:space="preserve">[Insert number of copies] </w:t>
            </w:r>
            <w:r w:rsidRPr="00925D77">
              <w:rPr>
                <w:sz w:val="24"/>
                <w:szCs w:val="24"/>
              </w:rPr>
              <w:t>____________.</w:t>
            </w:r>
          </w:p>
        </w:tc>
      </w:tr>
      <w:tr w:rsidR="00925D77" w:rsidRPr="00925D77" w14:paraId="21511D56" w14:textId="77777777" w:rsidTr="000D55C3">
        <w:tblPrEx>
          <w:tblBorders>
            <w:insideH w:val="single" w:sz="8" w:space="0" w:color="000000"/>
          </w:tblBorders>
        </w:tblPrEx>
        <w:trPr>
          <w:trHeight w:val="688"/>
          <w:jc w:val="center"/>
        </w:trPr>
        <w:tc>
          <w:tcPr>
            <w:tcW w:w="1620" w:type="dxa"/>
            <w:tcBorders>
              <w:top w:val="single" w:sz="2" w:space="0" w:color="000000"/>
              <w:left w:val="single" w:sz="12" w:space="0" w:color="auto"/>
              <w:bottom w:val="single" w:sz="2" w:space="0" w:color="000000"/>
            </w:tcBorders>
          </w:tcPr>
          <w:p w14:paraId="76D214C7" w14:textId="77777777" w:rsidR="00EC6210" w:rsidRPr="00925D77" w:rsidRDefault="00EC6210" w:rsidP="000D55C3">
            <w:pPr>
              <w:tabs>
                <w:tab w:val="right" w:pos="7434"/>
              </w:tabs>
              <w:spacing w:before="60" w:after="60"/>
              <w:jc w:val="left"/>
              <w:rPr>
                <w:b/>
                <w:sz w:val="24"/>
                <w:szCs w:val="24"/>
              </w:rPr>
            </w:pPr>
            <w:r w:rsidRPr="00925D77">
              <w:rPr>
                <w:b/>
                <w:sz w:val="24"/>
                <w:szCs w:val="24"/>
              </w:rPr>
              <w:t>ITB 22.2</w:t>
            </w:r>
          </w:p>
        </w:tc>
        <w:tc>
          <w:tcPr>
            <w:tcW w:w="7470" w:type="dxa"/>
            <w:tcBorders>
              <w:top w:val="single" w:sz="2" w:space="0" w:color="000000"/>
              <w:bottom w:val="single" w:sz="2" w:space="0" w:color="000000"/>
              <w:right w:val="single" w:sz="12" w:space="0" w:color="auto"/>
            </w:tcBorders>
          </w:tcPr>
          <w:p w14:paraId="747400D7" w14:textId="77777777" w:rsidR="00EC6210" w:rsidRPr="00925D77" w:rsidRDefault="00EC6210" w:rsidP="000D55C3">
            <w:pPr>
              <w:tabs>
                <w:tab w:val="right" w:pos="7254"/>
              </w:tabs>
              <w:spacing w:before="60" w:after="60"/>
              <w:rPr>
                <w:sz w:val="24"/>
                <w:szCs w:val="24"/>
              </w:rPr>
            </w:pPr>
            <w:r w:rsidRPr="00925D77">
              <w:rPr>
                <w:sz w:val="24"/>
                <w:szCs w:val="24"/>
              </w:rPr>
              <w:t>The written confirmation of authorization to sign on behalf of the Bidder shall consist of:</w:t>
            </w:r>
            <w:r w:rsidRPr="00925D77">
              <w:rPr>
                <w:sz w:val="24"/>
                <w:szCs w:val="24"/>
                <w:lang w:eastAsia="ko-KR"/>
              </w:rPr>
              <w:t xml:space="preserve"> </w:t>
            </w:r>
            <w:r w:rsidRPr="00925D77">
              <w:rPr>
                <w:i/>
                <w:sz w:val="24"/>
                <w:szCs w:val="24"/>
                <w:lang w:eastAsia="ko-KR"/>
              </w:rPr>
              <w:t>[Insert the name and description of the documentation required to demonstrate the authority of the signatory to sign the bid].</w:t>
            </w:r>
          </w:p>
        </w:tc>
      </w:tr>
      <w:tr w:rsidR="00925D77" w:rsidRPr="00925D77" w14:paraId="701B0D21"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tcPr>
          <w:p w14:paraId="3FDF2F01" w14:textId="77777777" w:rsidR="00EC6210" w:rsidRPr="00925D77" w:rsidRDefault="00EC6210" w:rsidP="000D55C3">
            <w:pPr>
              <w:tabs>
                <w:tab w:val="right" w:pos="7434"/>
              </w:tabs>
              <w:spacing w:beforeLines="50" w:before="120" w:afterLines="50" w:after="120"/>
              <w:jc w:val="center"/>
              <w:rPr>
                <w:b/>
                <w:sz w:val="24"/>
                <w:szCs w:val="24"/>
              </w:rPr>
            </w:pPr>
            <w:r w:rsidRPr="00925D77">
              <w:rPr>
                <w:b/>
                <w:sz w:val="28"/>
                <w:szCs w:val="24"/>
              </w:rPr>
              <w:t>D.  Submission and Opening of Bids</w:t>
            </w:r>
          </w:p>
        </w:tc>
      </w:tr>
      <w:tr w:rsidR="00925D77" w:rsidRPr="00925D77" w14:paraId="666EBB0F" w14:textId="77777777" w:rsidTr="000D55C3">
        <w:tblPrEx>
          <w:tblBorders>
            <w:insideH w:val="single" w:sz="8" w:space="0" w:color="000000"/>
          </w:tblBorders>
        </w:tblPrEx>
        <w:trPr>
          <w:jc w:val="center"/>
        </w:trPr>
        <w:tc>
          <w:tcPr>
            <w:tcW w:w="1620" w:type="dxa"/>
            <w:tcBorders>
              <w:top w:val="single" w:sz="4" w:space="0" w:color="auto"/>
              <w:left w:val="single" w:sz="12" w:space="0" w:color="auto"/>
              <w:bottom w:val="single" w:sz="2" w:space="0" w:color="000000"/>
            </w:tcBorders>
          </w:tcPr>
          <w:p w14:paraId="58D3AE09" w14:textId="77777777" w:rsidR="00EC6210" w:rsidRPr="00925D77" w:rsidRDefault="00EC6210" w:rsidP="000D55C3">
            <w:pPr>
              <w:tabs>
                <w:tab w:val="right" w:pos="7434"/>
              </w:tabs>
              <w:spacing w:before="60" w:after="60"/>
              <w:jc w:val="left"/>
              <w:rPr>
                <w:b/>
                <w:sz w:val="24"/>
                <w:szCs w:val="24"/>
              </w:rPr>
            </w:pPr>
            <w:r w:rsidRPr="00925D77">
              <w:rPr>
                <w:b/>
                <w:sz w:val="24"/>
                <w:szCs w:val="24"/>
              </w:rPr>
              <w:t>ITB 23.1</w:t>
            </w:r>
          </w:p>
        </w:tc>
        <w:tc>
          <w:tcPr>
            <w:tcW w:w="7470" w:type="dxa"/>
            <w:tcBorders>
              <w:top w:val="single" w:sz="4" w:space="0" w:color="auto"/>
              <w:bottom w:val="single" w:sz="2" w:space="0" w:color="000000"/>
              <w:right w:val="single" w:sz="12" w:space="0" w:color="auto"/>
            </w:tcBorders>
          </w:tcPr>
          <w:p w14:paraId="4BC883A2" w14:textId="77777777" w:rsidR="00EC6210" w:rsidRPr="00925D77" w:rsidRDefault="00EC6210" w:rsidP="000D55C3">
            <w:pPr>
              <w:tabs>
                <w:tab w:val="right" w:pos="7254"/>
              </w:tabs>
              <w:spacing w:before="60" w:after="60"/>
              <w:jc w:val="left"/>
              <w:rPr>
                <w:sz w:val="24"/>
                <w:szCs w:val="24"/>
              </w:rPr>
            </w:pPr>
            <w:r w:rsidRPr="00925D77">
              <w:rPr>
                <w:rFonts w:hint="eastAsia"/>
                <w:sz w:val="24"/>
                <w:szCs w:val="24"/>
              </w:rPr>
              <w:t>Bid</w:t>
            </w:r>
            <w:r w:rsidRPr="00925D77">
              <w:rPr>
                <w:sz w:val="24"/>
                <w:szCs w:val="24"/>
              </w:rPr>
              <w:t>der</w:t>
            </w:r>
            <w:r w:rsidRPr="00925D77">
              <w:rPr>
                <w:rFonts w:hint="eastAsia"/>
                <w:sz w:val="24"/>
                <w:szCs w:val="24"/>
              </w:rPr>
              <w:t xml:space="preserve">s </w:t>
            </w:r>
            <w:r w:rsidRPr="00925D77">
              <w:rPr>
                <w:i/>
                <w:sz w:val="24"/>
                <w:szCs w:val="24"/>
              </w:rPr>
              <w:t>[insert “shall” or “shall not”]</w:t>
            </w:r>
            <w:r w:rsidRPr="00925D77">
              <w:rPr>
                <w:iCs/>
                <w:sz w:val="24"/>
                <w:szCs w:val="24"/>
              </w:rPr>
              <w:t xml:space="preserve"> have t</w:t>
            </w:r>
            <w:r w:rsidRPr="00925D77">
              <w:rPr>
                <w:sz w:val="24"/>
                <w:szCs w:val="24"/>
              </w:rPr>
              <w:t>he option of submitting their bids electronically.</w:t>
            </w:r>
          </w:p>
        </w:tc>
      </w:tr>
      <w:tr w:rsidR="00925D77" w:rsidRPr="00925D77" w14:paraId="0609C2A9" w14:textId="77777777" w:rsidTr="000D55C3">
        <w:tblPrEx>
          <w:tblBorders>
            <w:insideH w:val="single" w:sz="8" w:space="0" w:color="000000"/>
          </w:tblBorders>
        </w:tblPrEx>
        <w:trPr>
          <w:jc w:val="center"/>
        </w:trPr>
        <w:tc>
          <w:tcPr>
            <w:tcW w:w="1620" w:type="dxa"/>
            <w:tcBorders>
              <w:top w:val="single" w:sz="4" w:space="0" w:color="auto"/>
              <w:left w:val="single" w:sz="12" w:space="0" w:color="auto"/>
              <w:bottom w:val="single" w:sz="2" w:space="0" w:color="000000"/>
            </w:tcBorders>
          </w:tcPr>
          <w:p w14:paraId="410B2D27" w14:textId="77777777" w:rsidR="00EC6210" w:rsidRPr="00925D77" w:rsidRDefault="00EC6210" w:rsidP="000D55C3">
            <w:pPr>
              <w:tabs>
                <w:tab w:val="right" w:pos="7434"/>
              </w:tabs>
              <w:spacing w:before="60" w:after="60"/>
              <w:jc w:val="left"/>
              <w:rPr>
                <w:b/>
                <w:sz w:val="24"/>
                <w:szCs w:val="24"/>
              </w:rPr>
            </w:pPr>
            <w:r w:rsidRPr="00925D77">
              <w:rPr>
                <w:b/>
                <w:sz w:val="24"/>
                <w:szCs w:val="24"/>
              </w:rPr>
              <w:t>ITB 23.1 (b)</w:t>
            </w:r>
          </w:p>
        </w:tc>
        <w:tc>
          <w:tcPr>
            <w:tcW w:w="7470" w:type="dxa"/>
            <w:tcBorders>
              <w:top w:val="single" w:sz="4" w:space="0" w:color="auto"/>
              <w:bottom w:val="single" w:sz="2" w:space="0" w:color="000000"/>
              <w:right w:val="single" w:sz="12" w:space="0" w:color="auto"/>
            </w:tcBorders>
          </w:tcPr>
          <w:p w14:paraId="64D010ED" w14:textId="77777777" w:rsidR="00EC6210" w:rsidRPr="00925D77" w:rsidRDefault="00EC6210" w:rsidP="000D55C3">
            <w:pPr>
              <w:tabs>
                <w:tab w:val="right" w:pos="7254"/>
              </w:tabs>
              <w:spacing w:before="60" w:after="60"/>
              <w:jc w:val="left"/>
              <w:rPr>
                <w:i/>
                <w:sz w:val="24"/>
                <w:szCs w:val="24"/>
                <w:lang w:eastAsia="ko-KR"/>
              </w:rPr>
            </w:pPr>
            <w:r w:rsidRPr="00925D77">
              <w:rPr>
                <w:i/>
                <w:sz w:val="24"/>
                <w:szCs w:val="24"/>
                <w:lang w:eastAsia="ko-KR"/>
              </w:rPr>
              <w:t>[The following provision should be included and the required corresponding information inserted only if Bidders have the option of submitting their bids electronically. Otherwise omit.]</w:t>
            </w:r>
          </w:p>
          <w:p w14:paraId="1D26332F" w14:textId="77777777" w:rsidR="00EC6210" w:rsidRPr="00925D77" w:rsidRDefault="00EC6210" w:rsidP="000D55C3">
            <w:pPr>
              <w:tabs>
                <w:tab w:val="right" w:pos="7254"/>
              </w:tabs>
              <w:spacing w:before="60" w:after="60"/>
              <w:jc w:val="left"/>
              <w:rPr>
                <w:i/>
                <w:sz w:val="24"/>
                <w:szCs w:val="24"/>
                <w:lang w:eastAsia="ko-KR"/>
              </w:rPr>
            </w:pPr>
          </w:p>
          <w:p w14:paraId="5D8658CE" w14:textId="77777777" w:rsidR="00EC6210" w:rsidRPr="00925D77" w:rsidRDefault="00EC6210" w:rsidP="000D55C3">
            <w:pPr>
              <w:tabs>
                <w:tab w:val="right" w:pos="7254"/>
              </w:tabs>
              <w:spacing w:before="60" w:after="60"/>
              <w:jc w:val="left"/>
              <w:rPr>
                <w:sz w:val="24"/>
                <w:szCs w:val="24"/>
              </w:rPr>
            </w:pPr>
            <w:r w:rsidRPr="00925D77">
              <w:rPr>
                <w:sz w:val="24"/>
                <w:szCs w:val="24"/>
              </w:rPr>
              <w:t>T</w:t>
            </w:r>
            <w:r w:rsidRPr="00925D77">
              <w:rPr>
                <w:sz w:val="24"/>
                <w:szCs w:val="24"/>
                <w:lang w:eastAsia="ko-KR"/>
              </w:rPr>
              <w:t xml:space="preserve">he electronic bidding submission </w:t>
            </w:r>
            <w:r w:rsidRPr="00925D77">
              <w:rPr>
                <w:sz w:val="24"/>
                <w:szCs w:val="24"/>
              </w:rPr>
              <w:t>procedures</w:t>
            </w:r>
            <w:r w:rsidRPr="00925D77">
              <w:rPr>
                <w:sz w:val="24"/>
                <w:szCs w:val="24"/>
                <w:lang w:eastAsia="ko-KR"/>
              </w:rPr>
              <w:t xml:space="preserve"> shall be</w:t>
            </w:r>
            <w:r w:rsidRPr="00925D77">
              <w:rPr>
                <w:sz w:val="24"/>
                <w:szCs w:val="24"/>
              </w:rPr>
              <w:t>:</w:t>
            </w:r>
            <w:r w:rsidRPr="00925D77">
              <w:rPr>
                <w:sz w:val="24"/>
                <w:szCs w:val="24"/>
                <w:lang w:eastAsia="ko-KR"/>
              </w:rPr>
              <w:t xml:space="preserve"> </w:t>
            </w:r>
            <w:r w:rsidRPr="00925D77">
              <w:rPr>
                <w:i/>
                <w:iCs/>
                <w:sz w:val="24"/>
                <w:szCs w:val="24"/>
                <w:lang w:eastAsia="ko-KR"/>
              </w:rPr>
              <w:t>[Insert a description of the electronic bidding submission procedures.]</w:t>
            </w:r>
          </w:p>
        </w:tc>
      </w:tr>
      <w:tr w:rsidR="00925D77" w:rsidRPr="00925D77" w14:paraId="134B2880" w14:textId="77777777" w:rsidTr="000D55C3">
        <w:tblPrEx>
          <w:tblBorders>
            <w:insideH w:val="single" w:sz="8" w:space="0" w:color="000000"/>
          </w:tblBorders>
        </w:tblPrEx>
        <w:trPr>
          <w:trHeight w:val="846"/>
          <w:jc w:val="center"/>
        </w:trPr>
        <w:tc>
          <w:tcPr>
            <w:tcW w:w="1620" w:type="dxa"/>
            <w:tcBorders>
              <w:top w:val="single" w:sz="2" w:space="0" w:color="000000"/>
              <w:left w:val="single" w:sz="12" w:space="0" w:color="auto"/>
              <w:bottom w:val="single" w:sz="2" w:space="0" w:color="000000"/>
            </w:tcBorders>
          </w:tcPr>
          <w:p w14:paraId="3F7D8F7B" w14:textId="77777777" w:rsidR="00EC6210" w:rsidRPr="00925D77" w:rsidRDefault="00EC6210" w:rsidP="000D55C3">
            <w:pPr>
              <w:tabs>
                <w:tab w:val="right" w:pos="7434"/>
              </w:tabs>
              <w:spacing w:before="60" w:after="60"/>
              <w:jc w:val="left"/>
              <w:rPr>
                <w:b/>
                <w:sz w:val="24"/>
                <w:szCs w:val="24"/>
              </w:rPr>
            </w:pPr>
            <w:r w:rsidRPr="00925D77">
              <w:rPr>
                <w:b/>
                <w:sz w:val="24"/>
                <w:szCs w:val="24"/>
              </w:rPr>
              <w:t xml:space="preserve">ITB 24.1 </w:t>
            </w:r>
          </w:p>
        </w:tc>
        <w:tc>
          <w:tcPr>
            <w:tcW w:w="7470" w:type="dxa"/>
            <w:tcBorders>
              <w:top w:val="single" w:sz="2" w:space="0" w:color="000000"/>
              <w:bottom w:val="single" w:sz="2" w:space="0" w:color="000000"/>
              <w:right w:val="single" w:sz="12" w:space="0" w:color="auto"/>
            </w:tcBorders>
          </w:tcPr>
          <w:p w14:paraId="4EF64377" w14:textId="77777777" w:rsidR="00EC6210" w:rsidRPr="00925D77" w:rsidRDefault="00EC6210" w:rsidP="000D55C3">
            <w:pPr>
              <w:tabs>
                <w:tab w:val="right" w:pos="7254"/>
              </w:tabs>
              <w:spacing w:before="60" w:after="60"/>
              <w:jc w:val="left"/>
              <w:rPr>
                <w:sz w:val="24"/>
                <w:szCs w:val="24"/>
                <w:lang w:eastAsia="ko-KR"/>
              </w:rPr>
            </w:pPr>
            <w:r w:rsidRPr="00925D77">
              <w:rPr>
                <w:sz w:val="24"/>
                <w:szCs w:val="24"/>
              </w:rPr>
              <w:t xml:space="preserve">For </w:t>
            </w:r>
            <w:r w:rsidRPr="00925D77">
              <w:rPr>
                <w:b/>
                <w:sz w:val="24"/>
                <w:szCs w:val="24"/>
                <w:u w:val="single"/>
              </w:rPr>
              <w:t>bid submission purposes</w:t>
            </w:r>
            <w:r w:rsidRPr="00925D77">
              <w:rPr>
                <w:sz w:val="24"/>
                <w:szCs w:val="24"/>
                <w:u w:val="single"/>
              </w:rPr>
              <w:t xml:space="preserve"> </w:t>
            </w:r>
            <w:r w:rsidRPr="00925D77">
              <w:rPr>
                <w:sz w:val="24"/>
                <w:szCs w:val="24"/>
              </w:rPr>
              <w:t>only, the Employer’s address is:</w:t>
            </w:r>
            <w:r w:rsidRPr="00925D77">
              <w:rPr>
                <w:sz w:val="24"/>
                <w:szCs w:val="24"/>
                <w:lang w:eastAsia="ko-KR"/>
              </w:rPr>
              <w:t xml:space="preserve"> </w:t>
            </w:r>
            <w:r w:rsidRPr="00925D77">
              <w:rPr>
                <w:i/>
                <w:sz w:val="24"/>
                <w:szCs w:val="24"/>
                <w:lang w:eastAsia="ko-KR"/>
              </w:rPr>
              <w:t>[This address may be the same as or different from that specified under provision ITB 7.1 for clarifications.]</w:t>
            </w:r>
          </w:p>
          <w:p w14:paraId="588707A4" w14:textId="77777777" w:rsidR="00EC6210" w:rsidRPr="00925D77" w:rsidRDefault="00EC6210" w:rsidP="000D55C3">
            <w:pPr>
              <w:tabs>
                <w:tab w:val="right" w:pos="7254"/>
              </w:tabs>
              <w:spacing w:before="60" w:after="60"/>
              <w:jc w:val="left"/>
              <w:rPr>
                <w:sz w:val="24"/>
                <w:szCs w:val="24"/>
              </w:rPr>
            </w:pPr>
            <w:r w:rsidRPr="00925D77">
              <w:rPr>
                <w:sz w:val="24"/>
                <w:szCs w:val="24"/>
              </w:rPr>
              <w:t>Attention:</w:t>
            </w:r>
            <w:r w:rsidRPr="00925D77">
              <w:rPr>
                <w:sz w:val="24"/>
                <w:szCs w:val="24"/>
                <w:lang w:eastAsia="ko-KR"/>
              </w:rPr>
              <w:t xml:space="preserve"> </w:t>
            </w:r>
            <w:r w:rsidRPr="00925D77">
              <w:rPr>
                <w:i/>
                <w:sz w:val="24"/>
                <w:szCs w:val="24"/>
                <w:lang w:eastAsia="ko-KR"/>
              </w:rPr>
              <w:t xml:space="preserve">[Insert full name of person, if applicable.] </w:t>
            </w:r>
          </w:p>
          <w:p w14:paraId="4F3D0F7F" w14:textId="77777777" w:rsidR="00EC6210" w:rsidRPr="00925D77" w:rsidRDefault="00EC6210" w:rsidP="000D55C3">
            <w:pPr>
              <w:tabs>
                <w:tab w:val="right" w:pos="7254"/>
              </w:tabs>
              <w:spacing w:before="60" w:after="60"/>
              <w:jc w:val="left"/>
              <w:rPr>
                <w:sz w:val="24"/>
                <w:szCs w:val="24"/>
              </w:rPr>
            </w:pPr>
            <w:r w:rsidRPr="00925D77">
              <w:rPr>
                <w:sz w:val="24"/>
                <w:szCs w:val="24"/>
              </w:rPr>
              <w:t>Street Address:</w:t>
            </w:r>
            <w:r w:rsidRPr="00925D77">
              <w:rPr>
                <w:sz w:val="24"/>
                <w:szCs w:val="24"/>
                <w:lang w:eastAsia="ko-KR"/>
              </w:rPr>
              <w:t xml:space="preserve"> </w:t>
            </w:r>
            <w:r w:rsidRPr="00925D77">
              <w:rPr>
                <w:i/>
                <w:sz w:val="24"/>
                <w:szCs w:val="24"/>
                <w:lang w:eastAsia="ko-KR"/>
              </w:rPr>
              <w:t xml:space="preserve">[Insert street address and number.] </w:t>
            </w:r>
          </w:p>
          <w:p w14:paraId="74884AB5" w14:textId="77777777" w:rsidR="00EC6210" w:rsidRPr="00925D77" w:rsidRDefault="00EC6210" w:rsidP="000D55C3">
            <w:pPr>
              <w:tabs>
                <w:tab w:val="right" w:pos="7254"/>
              </w:tabs>
              <w:spacing w:before="60" w:after="60"/>
              <w:jc w:val="left"/>
              <w:rPr>
                <w:sz w:val="24"/>
                <w:szCs w:val="24"/>
              </w:rPr>
            </w:pPr>
            <w:r w:rsidRPr="00925D77">
              <w:rPr>
                <w:sz w:val="24"/>
                <w:szCs w:val="24"/>
              </w:rPr>
              <w:t>Floor/Room number:</w:t>
            </w:r>
            <w:r w:rsidRPr="00925D77">
              <w:rPr>
                <w:sz w:val="24"/>
                <w:szCs w:val="24"/>
                <w:lang w:eastAsia="ko-KR"/>
              </w:rPr>
              <w:t xml:space="preserve"> </w:t>
            </w:r>
            <w:r w:rsidRPr="00925D77">
              <w:rPr>
                <w:i/>
                <w:sz w:val="24"/>
                <w:szCs w:val="24"/>
                <w:lang w:eastAsia="ko-KR"/>
              </w:rPr>
              <w:t xml:space="preserve">[Insert floor and room number, if applicable.] </w:t>
            </w:r>
          </w:p>
          <w:p w14:paraId="2BA6FE36" w14:textId="77777777" w:rsidR="00EC6210" w:rsidRPr="00925D77" w:rsidRDefault="00EC6210" w:rsidP="000D55C3">
            <w:pPr>
              <w:tabs>
                <w:tab w:val="right" w:pos="7254"/>
              </w:tabs>
              <w:spacing w:before="60" w:after="60"/>
              <w:jc w:val="left"/>
              <w:rPr>
                <w:sz w:val="24"/>
                <w:szCs w:val="24"/>
              </w:rPr>
            </w:pPr>
            <w:r w:rsidRPr="00925D77">
              <w:rPr>
                <w:sz w:val="24"/>
                <w:szCs w:val="24"/>
              </w:rPr>
              <w:t>City:</w:t>
            </w:r>
            <w:r w:rsidRPr="00925D77">
              <w:rPr>
                <w:sz w:val="24"/>
                <w:szCs w:val="24"/>
                <w:lang w:eastAsia="ko-KR"/>
              </w:rPr>
              <w:t xml:space="preserve"> </w:t>
            </w:r>
            <w:r w:rsidRPr="00925D77">
              <w:rPr>
                <w:i/>
                <w:sz w:val="24"/>
                <w:szCs w:val="24"/>
                <w:lang w:eastAsia="ko-KR"/>
              </w:rPr>
              <w:t xml:space="preserve">[Insert name of city or town.] </w:t>
            </w:r>
          </w:p>
          <w:p w14:paraId="40732C38" w14:textId="77777777" w:rsidR="00EC6210" w:rsidRPr="00925D77" w:rsidRDefault="00EC6210" w:rsidP="000D55C3">
            <w:pPr>
              <w:tabs>
                <w:tab w:val="right" w:pos="7254"/>
              </w:tabs>
              <w:spacing w:before="60" w:after="60"/>
              <w:jc w:val="left"/>
              <w:rPr>
                <w:i/>
                <w:sz w:val="24"/>
                <w:szCs w:val="24"/>
              </w:rPr>
            </w:pPr>
            <w:r w:rsidRPr="00925D77">
              <w:rPr>
                <w:sz w:val="24"/>
                <w:szCs w:val="24"/>
              </w:rPr>
              <w:t>ZIP Code:</w:t>
            </w:r>
            <w:r w:rsidRPr="00925D77">
              <w:rPr>
                <w:sz w:val="24"/>
                <w:szCs w:val="24"/>
                <w:lang w:eastAsia="ko-KR"/>
              </w:rPr>
              <w:t xml:space="preserve"> </w:t>
            </w:r>
            <w:r w:rsidRPr="00925D77">
              <w:rPr>
                <w:i/>
                <w:sz w:val="24"/>
                <w:szCs w:val="24"/>
                <w:lang w:eastAsia="ko-KR"/>
              </w:rPr>
              <w:t xml:space="preserve">[Insert postal (ZIP) code, if applicable.] </w:t>
            </w:r>
          </w:p>
          <w:p w14:paraId="1D742894" w14:textId="77777777" w:rsidR="00EC6210" w:rsidRPr="00925D77" w:rsidRDefault="00EC6210" w:rsidP="000D55C3">
            <w:pPr>
              <w:tabs>
                <w:tab w:val="right" w:pos="7254"/>
              </w:tabs>
              <w:spacing w:before="60" w:after="60"/>
              <w:jc w:val="left"/>
              <w:rPr>
                <w:i/>
                <w:sz w:val="24"/>
                <w:szCs w:val="24"/>
              </w:rPr>
            </w:pPr>
            <w:r w:rsidRPr="00925D77">
              <w:rPr>
                <w:sz w:val="24"/>
                <w:szCs w:val="24"/>
              </w:rPr>
              <w:t>Country:</w:t>
            </w:r>
            <w:r w:rsidRPr="00925D77">
              <w:rPr>
                <w:sz w:val="24"/>
                <w:szCs w:val="24"/>
                <w:lang w:eastAsia="ko-KR"/>
              </w:rPr>
              <w:t xml:space="preserve"> </w:t>
            </w:r>
            <w:r w:rsidRPr="00925D77">
              <w:rPr>
                <w:i/>
                <w:sz w:val="24"/>
                <w:szCs w:val="24"/>
                <w:lang w:eastAsia="ko-KR"/>
              </w:rPr>
              <w:t xml:space="preserve">[Insert name of country.] </w:t>
            </w:r>
          </w:p>
          <w:p w14:paraId="0C456D24" w14:textId="77777777" w:rsidR="00EC6210" w:rsidRPr="00925D77" w:rsidRDefault="00EC6210" w:rsidP="000D55C3">
            <w:pPr>
              <w:tabs>
                <w:tab w:val="right" w:pos="7254"/>
              </w:tabs>
              <w:spacing w:before="60" w:after="60"/>
              <w:jc w:val="left"/>
              <w:rPr>
                <w:b/>
                <w:sz w:val="24"/>
                <w:szCs w:val="24"/>
                <w:lang w:eastAsia="ko-KR"/>
              </w:rPr>
            </w:pPr>
          </w:p>
          <w:p w14:paraId="5E78BA78" w14:textId="6FA44078" w:rsidR="00EC6210" w:rsidRPr="00925D77" w:rsidRDefault="00EC6210" w:rsidP="000D55C3">
            <w:pPr>
              <w:tabs>
                <w:tab w:val="right" w:pos="7254"/>
              </w:tabs>
              <w:spacing w:before="60" w:after="60"/>
              <w:jc w:val="left"/>
              <w:rPr>
                <w:bCs/>
                <w:i/>
                <w:iCs/>
                <w:sz w:val="24"/>
                <w:szCs w:val="24"/>
                <w:lang w:eastAsia="ko-KR"/>
              </w:rPr>
            </w:pPr>
            <w:r w:rsidRPr="00925D77">
              <w:rPr>
                <w:bCs/>
                <w:i/>
                <w:iCs/>
                <w:sz w:val="24"/>
                <w:szCs w:val="24"/>
                <w:lang w:eastAsia="ko-KR"/>
              </w:rPr>
              <w:lastRenderedPageBreak/>
              <w:t xml:space="preserve">[The time allowed for the preparation and submission of bids shall be determined with due consideration of the particular circumstances of the Project and the size and complexity of the contract. Where large works or complex items of equipment are involved, the period from the date of the invitation to bid or the date of availability of bidding documents, whichever is later, shall be generally not less than </w:t>
            </w:r>
            <w:r w:rsidR="00B774F6" w:rsidRPr="00925D77">
              <w:rPr>
                <w:bCs/>
                <w:i/>
                <w:iCs/>
                <w:sz w:val="24"/>
                <w:szCs w:val="24"/>
                <w:lang w:eastAsia="ko-KR"/>
              </w:rPr>
              <w:t>ninety (</w:t>
            </w:r>
            <w:r w:rsidRPr="00925D77">
              <w:rPr>
                <w:bCs/>
                <w:i/>
                <w:iCs/>
                <w:sz w:val="24"/>
                <w:szCs w:val="24"/>
                <w:lang w:eastAsia="ko-KR"/>
              </w:rPr>
              <w:t>90</w:t>
            </w:r>
            <w:r w:rsidR="00B774F6" w:rsidRPr="00925D77">
              <w:rPr>
                <w:bCs/>
                <w:i/>
                <w:iCs/>
                <w:sz w:val="24"/>
                <w:szCs w:val="24"/>
                <w:lang w:eastAsia="ko-KR"/>
              </w:rPr>
              <w:t>)</w:t>
            </w:r>
            <w:r w:rsidRPr="00925D77">
              <w:rPr>
                <w:bCs/>
                <w:i/>
                <w:iCs/>
                <w:sz w:val="24"/>
                <w:szCs w:val="24"/>
                <w:lang w:eastAsia="ko-KR"/>
              </w:rPr>
              <w:t xml:space="preserve"> days to enable prospective bidders to conduct investigations at the site before submitting their bids.]</w:t>
            </w:r>
          </w:p>
          <w:p w14:paraId="589676DE" w14:textId="77777777" w:rsidR="00EC6210" w:rsidRPr="00925D77" w:rsidRDefault="00EC6210" w:rsidP="000D55C3">
            <w:pPr>
              <w:tabs>
                <w:tab w:val="right" w:pos="7254"/>
              </w:tabs>
              <w:spacing w:before="60" w:after="60"/>
              <w:jc w:val="left"/>
              <w:rPr>
                <w:b/>
                <w:sz w:val="24"/>
                <w:szCs w:val="24"/>
                <w:lang w:eastAsia="ko-KR"/>
              </w:rPr>
            </w:pPr>
          </w:p>
          <w:p w14:paraId="1F5B045B" w14:textId="77777777" w:rsidR="00EC6210" w:rsidRPr="00925D77" w:rsidRDefault="00EC6210" w:rsidP="000D55C3">
            <w:pPr>
              <w:tabs>
                <w:tab w:val="right" w:pos="7254"/>
              </w:tabs>
              <w:spacing w:before="60" w:after="60"/>
              <w:jc w:val="left"/>
              <w:rPr>
                <w:b/>
                <w:sz w:val="24"/>
                <w:szCs w:val="24"/>
                <w:lang w:eastAsia="ko-KR"/>
              </w:rPr>
            </w:pPr>
            <w:r w:rsidRPr="00925D77">
              <w:rPr>
                <w:b/>
                <w:sz w:val="24"/>
                <w:szCs w:val="24"/>
              </w:rPr>
              <w:t>The deadline for bid submission is:</w:t>
            </w:r>
            <w:r w:rsidRPr="00925D77">
              <w:rPr>
                <w:b/>
                <w:sz w:val="24"/>
                <w:szCs w:val="24"/>
                <w:lang w:eastAsia="ko-KR"/>
              </w:rPr>
              <w:t xml:space="preserve"> </w:t>
            </w:r>
          </w:p>
          <w:p w14:paraId="01C2EB82" w14:textId="77777777" w:rsidR="00EC6210" w:rsidRPr="00925D77" w:rsidRDefault="00EC6210" w:rsidP="000D55C3">
            <w:pPr>
              <w:tabs>
                <w:tab w:val="right" w:pos="7254"/>
              </w:tabs>
              <w:spacing w:before="60" w:after="60"/>
              <w:jc w:val="left"/>
              <w:rPr>
                <w:sz w:val="24"/>
                <w:szCs w:val="24"/>
              </w:rPr>
            </w:pPr>
            <w:r w:rsidRPr="00925D77">
              <w:rPr>
                <w:sz w:val="24"/>
                <w:szCs w:val="24"/>
              </w:rPr>
              <w:t xml:space="preserve">Date: </w:t>
            </w:r>
            <w:r w:rsidRPr="00925D77">
              <w:rPr>
                <w:i/>
                <w:sz w:val="24"/>
                <w:szCs w:val="24"/>
                <w:lang w:eastAsia="ko-KR"/>
              </w:rPr>
              <w:t>[Insert day, month and year, i.e. 15 June 2020]</w:t>
            </w:r>
            <w:r w:rsidRPr="00925D77">
              <w:rPr>
                <w:i/>
                <w:sz w:val="24"/>
                <w:szCs w:val="24"/>
                <w:u w:val="single"/>
                <w:lang w:eastAsia="ko-KR"/>
              </w:rPr>
              <w:t xml:space="preserve"> </w:t>
            </w:r>
          </w:p>
          <w:p w14:paraId="2DD1828A" w14:textId="77777777" w:rsidR="00EC6210" w:rsidRPr="00925D77" w:rsidRDefault="00EC6210" w:rsidP="000D55C3">
            <w:pPr>
              <w:tabs>
                <w:tab w:val="right" w:pos="7254"/>
              </w:tabs>
              <w:spacing w:before="60" w:after="60"/>
              <w:jc w:val="left"/>
              <w:rPr>
                <w:i/>
                <w:sz w:val="24"/>
                <w:szCs w:val="24"/>
                <w:u w:val="single"/>
                <w:lang w:eastAsia="ko-KR"/>
              </w:rPr>
            </w:pPr>
            <w:r w:rsidRPr="00925D77">
              <w:rPr>
                <w:sz w:val="24"/>
                <w:szCs w:val="24"/>
              </w:rPr>
              <w:t xml:space="preserve">Time: </w:t>
            </w:r>
            <w:r w:rsidRPr="00925D77">
              <w:rPr>
                <w:i/>
                <w:sz w:val="24"/>
                <w:szCs w:val="24"/>
                <w:lang w:eastAsia="ko-KR"/>
              </w:rPr>
              <w:t>[Insert time, and identify if a.m. or p.m., i.e. 10:30 a.m.]</w:t>
            </w:r>
            <w:r w:rsidRPr="00925D77">
              <w:rPr>
                <w:i/>
                <w:sz w:val="24"/>
                <w:szCs w:val="24"/>
                <w:u w:val="single"/>
                <w:lang w:eastAsia="ko-KR"/>
              </w:rPr>
              <w:t xml:space="preserve"> </w:t>
            </w:r>
          </w:p>
          <w:p w14:paraId="5989B755" w14:textId="77777777" w:rsidR="00EC6210" w:rsidRPr="00925D77" w:rsidRDefault="00EC6210" w:rsidP="000D55C3">
            <w:pPr>
              <w:tabs>
                <w:tab w:val="right" w:pos="7254"/>
              </w:tabs>
              <w:spacing w:before="60" w:after="60"/>
              <w:jc w:val="left"/>
              <w:rPr>
                <w:i/>
                <w:sz w:val="24"/>
                <w:szCs w:val="24"/>
                <w:lang w:eastAsia="ko-KR"/>
              </w:rPr>
            </w:pPr>
            <w:r w:rsidRPr="00925D77">
              <w:rPr>
                <w:i/>
                <w:sz w:val="24"/>
                <w:szCs w:val="24"/>
                <w:lang w:eastAsia="ko-KR"/>
              </w:rPr>
              <w:t>[The date and time should be the same as those provided in the Invitation for Bids, unless subsequently amended pursuant to ITB 24.2.]</w:t>
            </w:r>
          </w:p>
        </w:tc>
      </w:tr>
      <w:tr w:rsidR="00925D77" w:rsidRPr="00925D77" w14:paraId="155B2F75" w14:textId="77777777" w:rsidTr="000D55C3">
        <w:tblPrEx>
          <w:tblBorders>
            <w:insideH w:val="single" w:sz="8" w:space="0" w:color="000000"/>
          </w:tblBorders>
        </w:tblPrEx>
        <w:trPr>
          <w:trHeight w:val="3679"/>
          <w:jc w:val="center"/>
        </w:trPr>
        <w:tc>
          <w:tcPr>
            <w:tcW w:w="1620" w:type="dxa"/>
            <w:tcBorders>
              <w:top w:val="single" w:sz="2" w:space="0" w:color="000000"/>
              <w:left w:val="single" w:sz="12" w:space="0" w:color="auto"/>
              <w:bottom w:val="single" w:sz="2" w:space="0" w:color="000000"/>
            </w:tcBorders>
          </w:tcPr>
          <w:p w14:paraId="455D6A33" w14:textId="77777777" w:rsidR="00EC6210" w:rsidRPr="00925D77" w:rsidRDefault="00EC6210" w:rsidP="000D55C3">
            <w:pPr>
              <w:tabs>
                <w:tab w:val="right" w:pos="7434"/>
              </w:tabs>
              <w:spacing w:before="60" w:after="60"/>
              <w:jc w:val="left"/>
              <w:rPr>
                <w:b/>
                <w:sz w:val="24"/>
                <w:szCs w:val="24"/>
              </w:rPr>
            </w:pPr>
            <w:r w:rsidRPr="00925D77">
              <w:rPr>
                <w:b/>
                <w:sz w:val="24"/>
                <w:szCs w:val="24"/>
              </w:rPr>
              <w:lastRenderedPageBreak/>
              <w:t>ITB 27.1</w:t>
            </w:r>
          </w:p>
        </w:tc>
        <w:tc>
          <w:tcPr>
            <w:tcW w:w="7470" w:type="dxa"/>
            <w:tcBorders>
              <w:top w:val="single" w:sz="2" w:space="0" w:color="000000"/>
              <w:bottom w:val="single" w:sz="2" w:space="0" w:color="000000"/>
              <w:right w:val="single" w:sz="12" w:space="0" w:color="auto"/>
            </w:tcBorders>
          </w:tcPr>
          <w:p w14:paraId="2BC00D1B" w14:textId="77777777" w:rsidR="00EC6210" w:rsidRPr="00925D77" w:rsidRDefault="00EC6210" w:rsidP="000D55C3">
            <w:pPr>
              <w:tabs>
                <w:tab w:val="right" w:pos="7254"/>
              </w:tabs>
              <w:spacing w:before="60" w:after="60"/>
              <w:jc w:val="left"/>
              <w:rPr>
                <w:sz w:val="24"/>
                <w:szCs w:val="24"/>
                <w:lang w:eastAsia="ko-KR"/>
              </w:rPr>
            </w:pPr>
            <w:r w:rsidRPr="00925D77">
              <w:rPr>
                <w:sz w:val="24"/>
                <w:szCs w:val="24"/>
              </w:rPr>
              <w:t>The bid opening shall take place at:</w:t>
            </w:r>
            <w:r w:rsidRPr="00925D77">
              <w:rPr>
                <w:sz w:val="24"/>
                <w:szCs w:val="24"/>
                <w:lang w:eastAsia="ko-KR"/>
              </w:rPr>
              <w:t xml:space="preserve"> </w:t>
            </w:r>
          </w:p>
          <w:p w14:paraId="01C391D7" w14:textId="77777777" w:rsidR="00EC6210" w:rsidRPr="00925D77" w:rsidRDefault="00EC6210" w:rsidP="000D55C3">
            <w:pPr>
              <w:tabs>
                <w:tab w:val="right" w:pos="7254"/>
              </w:tabs>
              <w:spacing w:before="60" w:after="60"/>
              <w:jc w:val="left"/>
              <w:rPr>
                <w:sz w:val="24"/>
                <w:szCs w:val="24"/>
              </w:rPr>
            </w:pPr>
            <w:r w:rsidRPr="00925D77">
              <w:rPr>
                <w:sz w:val="24"/>
                <w:szCs w:val="24"/>
              </w:rPr>
              <w:t>Street Address:</w:t>
            </w:r>
            <w:r w:rsidRPr="00925D77">
              <w:rPr>
                <w:sz w:val="24"/>
                <w:szCs w:val="24"/>
                <w:lang w:eastAsia="ko-KR"/>
              </w:rPr>
              <w:t xml:space="preserve"> </w:t>
            </w:r>
            <w:r w:rsidRPr="00925D77">
              <w:rPr>
                <w:i/>
                <w:sz w:val="24"/>
                <w:szCs w:val="24"/>
                <w:lang w:eastAsia="ko-KR"/>
              </w:rPr>
              <w:t>[Insert street address and number]</w:t>
            </w:r>
          </w:p>
          <w:p w14:paraId="46BE8E17" w14:textId="77777777" w:rsidR="00EC6210" w:rsidRPr="00925D77" w:rsidRDefault="00EC6210" w:rsidP="000D55C3">
            <w:pPr>
              <w:tabs>
                <w:tab w:val="right" w:pos="7254"/>
              </w:tabs>
              <w:spacing w:before="60" w:after="60"/>
              <w:jc w:val="left"/>
              <w:rPr>
                <w:sz w:val="24"/>
                <w:szCs w:val="24"/>
              </w:rPr>
            </w:pPr>
            <w:r w:rsidRPr="00925D77">
              <w:rPr>
                <w:sz w:val="24"/>
                <w:szCs w:val="24"/>
              </w:rPr>
              <w:t>Floor/Room number:</w:t>
            </w:r>
            <w:r w:rsidRPr="00925D77">
              <w:rPr>
                <w:sz w:val="24"/>
                <w:szCs w:val="24"/>
                <w:lang w:eastAsia="ko-KR"/>
              </w:rPr>
              <w:t xml:space="preserve"> </w:t>
            </w:r>
            <w:r w:rsidRPr="00925D77">
              <w:rPr>
                <w:i/>
                <w:sz w:val="24"/>
                <w:szCs w:val="24"/>
                <w:lang w:eastAsia="ko-KR"/>
              </w:rPr>
              <w:t xml:space="preserve">[Insert floor and room number, if applicable.] </w:t>
            </w:r>
          </w:p>
          <w:p w14:paraId="175DEFE9" w14:textId="77777777" w:rsidR="00EC6210" w:rsidRPr="00925D77" w:rsidRDefault="00EC6210" w:rsidP="000D55C3">
            <w:pPr>
              <w:tabs>
                <w:tab w:val="right" w:pos="7254"/>
              </w:tabs>
              <w:spacing w:before="60" w:after="60"/>
              <w:jc w:val="left"/>
              <w:rPr>
                <w:sz w:val="24"/>
                <w:szCs w:val="24"/>
              </w:rPr>
            </w:pPr>
            <w:r w:rsidRPr="00925D77">
              <w:rPr>
                <w:sz w:val="24"/>
                <w:szCs w:val="24"/>
              </w:rPr>
              <w:t>City:</w:t>
            </w:r>
            <w:r w:rsidRPr="00925D77">
              <w:rPr>
                <w:sz w:val="24"/>
                <w:szCs w:val="24"/>
                <w:lang w:eastAsia="ko-KR"/>
              </w:rPr>
              <w:t xml:space="preserve"> </w:t>
            </w:r>
            <w:r w:rsidRPr="00925D77">
              <w:rPr>
                <w:i/>
                <w:sz w:val="24"/>
                <w:szCs w:val="24"/>
                <w:lang w:eastAsia="ko-KR"/>
              </w:rPr>
              <w:t>[Insert name of city or town</w:t>
            </w:r>
          </w:p>
          <w:p w14:paraId="09C9892D" w14:textId="77777777" w:rsidR="00EC6210" w:rsidRPr="00925D77" w:rsidRDefault="00EC6210" w:rsidP="000D55C3">
            <w:pPr>
              <w:tabs>
                <w:tab w:val="right" w:pos="7254"/>
              </w:tabs>
              <w:spacing w:before="60" w:after="60"/>
              <w:jc w:val="left"/>
              <w:rPr>
                <w:sz w:val="24"/>
                <w:szCs w:val="24"/>
              </w:rPr>
            </w:pPr>
            <w:r w:rsidRPr="00925D77">
              <w:rPr>
                <w:sz w:val="24"/>
                <w:szCs w:val="24"/>
              </w:rPr>
              <w:t>Country:</w:t>
            </w:r>
            <w:r w:rsidRPr="00925D77">
              <w:rPr>
                <w:sz w:val="24"/>
                <w:szCs w:val="24"/>
                <w:lang w:eastAsia="ko-KR"/>
              </w:rPr>
              <w:t xml:space="preserve"> </w:t>
            </w:r>
            <w:r w:rsidRPr="00925D77">
              <w:rPr>
                <w:i/>
                <w:sz w:val="24"/>
                <w:szCs w:val="24"/>
                <w:lang w:eastAsia="ko-KR"/>
              </w:rPr>
              <w:t>[Insert name of country]</w:t>
            </w:r>
          </w:p>
          <w:p w14:paraId="13A03A6C" w14:textId="77777777" w:rsidR="00EC6210" w:rsidRPr="00925D77" w:rsidRDefault="00EC6210" w:rsidP="000D55C3">
            <w:pPr>
              <w:tabs>
                <w:tab w:val="right" w:pos="7254"/>
              </w:tabs>
              <w:spacing w:before="60" w:after="60"/>
              <w:jc w:val="left"/>
              <w:rPr>
                <w:sz w:val="24"/>
                <w:szCs w:val="24"/>
              </w:rPr>
            </w:pPr>
            <w:r w:rsidRPr="00925D77">
              <w:rPr>
                <w:sz w:val="24"/>
                <w:szCs w:val="24"/>
              </w:rPr>
              <w:t>Date:</w:t>
            </w:r>
            <w:r w:rsidRPr="00925D77">
              <w:rPr>
                <w:sz w:val="24"/>
                <w:szCs w:val="24"/>
                <w:lang w:eastAsia="ko-KR"/>
              </w:rPr>
              <w:t xml:space="preserve"> </w:t>
            </w:r>
            <w:r w:rsidRPr="00925D77">
              <w:rPr>
                <w:i/>
                <w:sz w:val="24"/>
                <w:szCs w:val="24"/>
                <w:lang w:eastAsia="ko-KR"/>
              </w:rPr>
              <w:t>[Insert day, month, and year, i.e. 15 June 2020]</w:t>
            </w:r>
            <w:r w:rsidRPr="00925D77">
              <w:rPr>
                <w:i/>
                <w:sz w:val="24"/>
                <w:szCs w:val="24"/>
                <w:u w:val="single"/>
                <w:lang w:eastAsia="ko-KR"/>
              </w:rPr>
              <w:t xml:space="preserve"> </w:t>
            </w:r>
          </w:p>
          <w:p w14:paraId="04EE081F" w14:textId="77777777" w:rsidR="00EC6210" w:rsidRPr="00925D77" w:rsidRDefault="00EC6210" w:rsidP="000D55C3">
            <w:pPr>
              <w:tabs>
                <w:tab w:val="right" w:pos="7254"/>
              </w:tabs>
              <w:spacing w:before="60" w:after="60"/>
              <w:jc w:val="left"/>
              <w:rPr>
                <w:i/>
                <w:sz w:val="24"/>
                <w:szCs w:val="24"/>
                <w:u w:val="single"/>
                <w:lang w:eastAsia="ko-KR"/>
              </w:rPr>
            </w:pPr>
            <w:r w:rsidRPr="00925D77">
              <w:rPr>
                <w:sz w:val="24"/>
                <w:szCs w:val="24"/>
              </w:rPr>
              <w:t>Time:</w:t>
            </w:r>
            <w:r w:rsidRPr="00925D77">
              <w:rPr>
                <w:sz w:val="24"/>
                <w:szCs w:val="24"/>
                <w:lang w:eastAsia="ko-KR"/>
              </w:rPr>
              <w:t xml:space="preserve"> </w:t>
            </w:r>
            <w:r w:rsidRPr="00925D77">
              <w:rPr>
                <w:i/>
                <w:sz w:val="24"/>
                <w:szCs w:val="24"/>
                <w:lang w:eastAsia="ko-KR"/>
              </w:rPr>
              <w:t>[Insert time, and identify if a.m. or p.m., i.e. 10:30 a.m.]</w:t>
            </w:r>
            <w:r w:rsidRPr="00925D77">
              <w:rPr>
                <w:i/>
                <w:sz w:val="24"/>
                <w:szCs w:val="24"/>
                <w:u w:val="single"/>
                <w:lang w:eastAsia="ko-KR"/>
              </w:rPr>
              <w:t xml:space="preserve"> </w:t>
            </w:r>
          </w:p>
          <w:p w14:paraId="3ABA3A4B" w14:textId="77777777" w:rsidR="00EC6210" w:rsidRPr="00925D77" w:rsidRDefault="00EC6210" w:rsidP="000D55C3">
            <w:pPr>
              <w:tabs>
                <w:tab w:val="right" w:pos="7254"/>
              </w:tabs>
              <w:spacing w:before="60" w:after="60"/>
              <w:rPr>
                <w:sz w:val="24"/>
                <w:szCs w:val="24"/>
              </w:rPr>
            </w:pPr>
            <w:r w:rsidRPr="00925D77">
              <w:rPr>
                <w:i/>
                <w:sz w:val="24"/>
                <w:szCs w:val="24"/>
                <w:lang w:eastAsia="ko-KR"/>
              </w:rPr>
              <w:t>[The date and time should be the same as those given for the deadline for submission of bids in accordance with ITB 24]</w:t>
            </w:r>
          </w:p>
        </w:tc>
      </w:tr>
      <w:tr w:rsidR="00925D77" w:rsidRPr="00925D77" w14:paraId="21D55D6C" w14:textId="77777777" w:rsidTr="000D55C3">
        <w:tblPrEx>
          <w:tblBorders>
            <w:insideH w:val="single" w:sz="8" w:space="0" w:color="000000"/>
          </w:tblBorders>
        </w:tblPrEx>
        <w:trPr>
          <w:trHeight w:val="2129"/>
          <w:jc w:val="center"/>
        </w:trPr>
        <w:tc>
          <w:tcPr>
            <w:tcW w:w="1620" w:type="dxa"/>
            <w:tcBorders>
              <w:top w:val="single" w:sz="2" w:space="0" w:color="000000"/>
              <w:left w:val="single" w:sz="12" w:space="0" w:color="auto"/>
              <w:bottom w:val="single" w:sz="2" w:space="0" w:color="000000"/>
            </w:tcBorders>
          </w:tcPr>
          <w:p w14:paraId="663857AB" w14:textId="77777777" w:rsidR="00EC6210" w:rsidRPr="00925D77" w:rsidRDefault="00EC6210" w:rsidP="000D55C3">
            <w:pPr>
              <w:tabs>
                <w:tab w:val="right" w:pos="7434"/>
              </w:tabs>
              <w:spacing w:before="60" w:after="60"/>
              <w:jc w:val="left"/>
              <w:rPr>
                <w:b/>
                <w:sz w:val="24"/>
                <w:szCs w:val="24"/>
              </w:rPr>
            </w:pPr>
            <w:r w:rsidRPr="00925D77">
              <w:rPr>
                <w:b/>
                <w:sz w:val="24"/>
                <w:szCs w:val="24"/>
              </w:rPr>
              <w:t>ITB 27.1</w:t>
            </w:r>
          </w:p>
        </w:tc>
        <w:tc>
          <w:tcPr>
            <w:tcW w:w="7470" w:type="dxa"/>
            <w:tcBorders>
              <w:top w:val="single" w:sz="2" w:space="0" w:color="000000"/>
              <w:bottom w:val="single" w:sz="2" w:space="0" w:color="000000"/>
              <w:right w:val="single" w:sz="12" w:space="0" w:color="auto"/>
            </w:tcBorders>
          </w:tcPr>
          <w:p w14:paraId="1A8835DB" w14:textId="77777777" w:rsidR="00EC6210" w:rsidRPr="00925D77" w:rsidRDefault="00EC6210" w:rsidP="000D55C3">
            <w:pPr>
              <w:tabs>
                <w:tab w:val="right" w:pos="7254"/>
              </w:tabs>
              <w:spacing w:before="60" w:after="60"/>
              <w:jc w:val="left"/>
              <w:rPr>
                <w:i/>
                <w:sz w:val="24"/>
                <w:szCs w:val="24"/>
                <w:lang w:eastAsia="ko-KR"/>
              </w:rPr>
            </w:pPr>
            <w:r w:rsidRPr="00925D77">
              <w:rPr>
                <w:i/>
                <w:sz w:val="24"/>
                <w:szCs w:val="24"/>
                <w:lang w:eastAsia="ko-KR"/>
              </w:rPr>
              <w:t>[The following provision should be included and the required corresponding information inserted only if Bidders have the option of submitting their bids electronically. Otherwise omit.]</w:t>
            </w:r>
          </w:p>
          <w:p w14:paraId="7686DA43" w14:textId="77777777" w:rsidR="00EC6210" w:rsidRPr="00925D77" w:rsidRDefault="00EC6210" w:rsidP="000D55C3">
            <w:pPr>
              <w:tabs>
                <w:tab w:val="right" w:pos="7254"/>
              </w:tabs>
              <w:spacing w:before="60" w:after="60"/>
              <w:jc w:val="left"/>
              <w:rPr>
                <w:i/>
                <w:sz w:val="24"/>
                <w:szCs w:val="24"/>
                <w:lang w:eastAsia="ko-KR"/>
              </w:rPr>
            </w:pPr>
          </w:p>
          <w:p w14:paraId="2E703606" w14:textId="77777777" w:rsidR="00EC6210" w:rsidRPr="00925D77" w:rsidRDefault="00EC6210" w:rsidP="000D55C3">
            <w:pPr>
              <w:tabs>
                <w:tab w:val="right" w:pos="7254"/>
              </w:tabs>
              <w:spacing w:before="60" w:after="60"/>
              <w:jc w:val="left"/>
              <w:rPr>
                <w:sz w:val="24"/>
                <w:szCs w:val="24"/>
              </w:rPr>
            </w:pPr>
            <w:r w:rsidRPr="00925D77">
              <w:rPr>
                <w:sz w:val="24"/>
                <w:szCs w:val="24"/>
              </w:rPr>
              <w:t>T</w:t>
            </w:r>
            <w:r w:rsidRPr="00925D77">
              <w:rPr>
                <w:sz w:val="24"/>
                <w:szCs w:val="24"/>
                <w:lang w:eastAsia="ko-KR"/>
              </w:rPr>
              <w:t xml:space="preserve">he electronic bid opening </w:t>
            </w:r>
            <w:r w:rsidRPr="00925D77">
              <w:rPr>
                <w:sz w:val="24"/>
                <w:szCs w:val="24"/>
              </w:rPr>
              <w:t>procedures</w:t>
            </w:r>
            <w:r w:rsidRPr="00925D77">
              <w:rPr>
                <w:sz w:val="24"/>
                <w:szCs w:val="24"/>
                <w:lang w:eastAsia="ko-KR"/>
              </w:rPr>
              <w:t xml:space="preserve"> shall be</w:t>
            </w:r>
            <w:r w:rsidRPr="00925D77">
              <w:rPr>
                <w:sz w:val="24"/>
                <w:szCs w:val="24"/>
              </w:rPr>
              <w:t>:</w:t>
            </w:r>
            <w:r w:rsidRPr="00925D77">
              <w:rPr>
                <w:sz w:val="24"/>
                <w:szCs w:val="24"/>
                <w:lang w:eastAsia="ko-KR"/>
              </w:rPr>
              <w:t xml:space="preserve"> </w:t>
            </w:r>
            <w:r w:rsidRPr="00925D77">
              <w:rPr>
                <w:i/>
                <w:iCs/>
                <w:sz w:val="24"/>
                <w:szCs w:val="24"/>
                <w:lang w:eastAsia="ko-KR"/>
              </w:rPr>
              <w:t>[Insert a description of the electronic bid opening procedures.]</w:t>
            </w:r>
          </w:p>
        </w:tc>
      </w:tr>
      <w:tr w:rsidR="00925D77" w:rsidRPr="00925D77" w14:paraId="50887813" w14:textId="77777777" w:rsidTr="000D55C3">
        <w:tblPrEx>
          <w:tblBorders>
            <w:insideH w:val="single" w:sz="8" w:space="0" w:color="000000"/>
          </w:tblBorders>
        </w:tblPrEx>
        <w:trPr>
          <w:trHeight w:val="1678"/>
          <w:jc w:val="center"/>
        </w:trPr>
        <w:tc>
          <w:tcPr>
            <w:tcW w:w="1620" w:type="dxa"/>
            <w:tcBorders>
              <w:top w:val="single" w:sz="2" w:space="0" w:color="000000"/>
              <w:left w:val="single" w:sz="12" w:space="0" w:color="auto"/>
              <w:bottom w:val="single" w:sz="4" w:space="0" w:color="auto"/>
            </w:tcBorders>
          </w:tcPr>
          <w:p w14:paraId="116DB887" w14:textId="35DEF41D" w:rsidR="00EC6210" w:rsidRPr="00925D77" w:rsidRDefault="00EC6210" w:rsidP="000D55C3">
            <w:pPr>
              <w:tabs>
                <w:tab w:val="right" w:pos="7434"/>
              </w:tabs>
              <w:spacing w:before="60" w:after="60"/>
              <w:jc w:val="left"/>
              <w:rPr>
                <w:b/>
                <w:bCs/>
                <w:sz w:val="24"/>
                <w:szCs w:val="24"/>
              </w:rPr>
            </w:pPr>
            <w:r w:rsidRPr="00925D77">
              <w:rPr>
                <w:b/>
                <w:sz w:val="24"/>
                <w:szCs w:val="24"/>
              </w:rPr>
              <w:t>ITB 27.</w:t>
            </w:r>
            <w:r w:rsidR="00220E50" w:rsidRPr="00925D77">
              <w:rPr>
                <w:b/>
                <w:sz w:val="24"/>
                <w:szCs w:val="24"/>
              </w:rPr>
              <w:t>5</w:t>
            </w:r>
          </w:p>
        </w:tc>
        <w:tc>
          <w:tcPr>
            <w:tcW w:w="7470" w:type="dxa"/>
            <w:tcBorders>
              <w:top w:val="single" w:sz="2" w:space="0" w:color="000000"/>
              <w:bottom w:val="single" w:sz="4" w:space="0" w:color="auto"/>
              <w:right w:val="single" w:sz="12" w:space="0" w:color="auto"/>
            </w:tcBorders>
          </w:tcPr>
          <w:p w14:paraId="394CC0AD" w14:textId="77777777" w:rsidR="00EC6210" w:rsidRPr="00925D77" w:rsidRDefault="00EC6210" w:rsidP="000D55C3">
            <w:pPr>
              <w:tabs>
                <w:tab w:val="right" w:pos="7254"/>
              </w:tabs>
              <w:spacing w:before="60" w:after="60"/>
              <w:rPr>
                <w:sz w:val="24"/>
                <w:szCs w:val="24"/>
              </w:rPr>
            </w:pPr>
            <w:r w:rsidRPr="00925D77">
              <w:rPr>
                <w:sz w:val="24"/>
                <w:szCs w:val="24"/>
              </w:rPr>
              <w:t xml:space="preserve">The Letter of Bid and Price Schedules </w:t>
            </w:r>
            <w:r w:rsidRPr="00925D77">
              <w:rPr>
                <w:iCs/>
                <w:sz w:val="24"/>
                <w:szCs w:val="24"/>
              </w:rPr>
              <w:t xml:space="preserve">shall </w:t>
            </w:r>
            <w:r w:rsidRPr="00925D77">
              <w:rPr>
                <w:sz w:val="24"/>
                <w:szCs w:val="24"/>
              </w:rPr>
              <w:t xml:space="preserve">be initialed by _______ </w:t>
            </w:r>
            <w:r w:rsidRPr="00925D77">
              <w:rPr>
                <w:i/>
                <w:iCs/>
                <w:sz w:val="24"/>
                <w:szCs w:val="24"/>
              </w:rPr>
              <w:t>[insert number]</w:t>
            </w:r>
            <w:r w:rsidRPr="00925D77">
              <w:rPr>
                <w:sz w:val="24"/>
                <w:szCs w:val="24"/>
              </w:rPr>
              <w:t xml:space="preserve"> representatives of the Employer conducting Bid opening</w:t>
            </w:r>
            <w:r w:rsidRPr="00925D77">
              <w:rPr>
                <w:i/>
                <w:sz w:val="24"/>
                <w:szCs w:val="24"/>
              </w:rPr>
              <w:t xml:space="preserve">. __________ </w:t>
            </w:r>
            <w:r w:rsidRPr="00925D77">
              <w:rPr>
                <w:i/>
                <w:iCs/>
                <w:sz w:val="24"/>
                <w:szCs w:val="24"/>
              </w:rPr>
              <w:t xml:space="preserve">[Insert procedure: Example: </w:t>
            </w:r>
            <w:r w:rsidRPr="00925D77">
              <w:rPr>
                <w:i/>
                <w:sz w:val="24"/>
                <w:szCs w:val="24"/>
              </w:rPr>
              <w:t>Each Bid shall be initialed by all representatives and shall be numbered, any modification to the unit or total price shall be initialed by the Representative of the Employer, etc.]</w:t>
            </w:r>
          </w:p>
        </w:tc>
      </w:tr>
      <w:tr w:rsidR="00925D77" w:rsidRPr="00925D77" w14:paraId="4A239462"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tcPr>
          <w:p w14:paraId="1E7358D5" w14:textId="77777777" w:rsidR="00EC6210" w:rsidRPr="00925D77" w:rsidRDefault="00EC6210" w:rsidP="000D55C3">
            <w:pPr>
              <w:tabs>
                <w:tab w:val="right" w:pos="7434"/>
              </w:tabs>
              <w:spacing w:before="120" w:afterLines="50" w:after="120"/>
              <w:jc w:val="center"/>
              <w:rPr>
                <w:b/>
                <w:sz w:val="24"/>
                <w:szCs w:val="24"/>
              </w:rPr>
            </w:pPr>
            <w:r w:rsidRPr="00925D77">
              <w:rPr>
                <w:b/>
                <w:sz w:val="28"/>
                <w:szCs w:val="24"/>
              </w:rPr>
              <w:t>E.  Evaluation and Comparison of Bids</w:t>
            </w:r>
          </w:p>
        </w:tc>
      </w:tr>
      <w:tr w:rsidR="00925D77" w:rsidRPr="00925D77" w14:paraId="4135E7ED" w14:textId="77777777" w:rsidTr="000D55C3">
        <w:tblPrEx>
          <w:tblBorders>
            <w:insideH w:val="single" w:sz="8" w:space="0" w:color="000000"/>
          </w:tblBorders>
        </w:tblPrEx>
        <w:trPr>
          <w:trHeight w:val="3533"/>
          <w:jc w:val="center"/>
        </w:trPr>
        <w:tc>
          <w:tcPr>
            <w:tcW w:w="1620" w:type="dxa"/>
            <w:tcBorders>
              <w:top w:val="single" w:sz="4" w:space="0" w:color="auto"/>
              <w:left w:val="single" w:sz="12" w:space="0" w:color="auto"/>
              <w:bottom w:val="single" w:sz="4" w:space="0" w:color="auto"/>
            </w:tcBorders>
          </w:tcPr>
          <w:p w14:paraId="5200457F" w14:textId="7C9C4B07" w:rsidR="00EC6210" w:rsidRPr="00925D77" w:rsidRDefault="00EC6210" w:rsidP="000D55C3">
            <w:pPr>
              <w:tabs>
                <w:tab w:val="right" w:pos="7434"/>
              </w:tabs>
              <w:spacing w:before="60" w:after="60"/>
              <w:jc w:val="left"/>
              <w:rPr>
                <w:b/>
                <w:sz w:val="24"/>
                <w:szCs w:val="24"/>
              </w:rPr>
            </w:pPr>
            <w:r w:rsidRPr="00925D77">
              <w:rPr>
                <w:b/>
                <w:sz w:val="24"/>
                <w:szCs w:val="24"/>
              </w:rPr>
              <w:lastRenderedPageBreak/>
              <w:t xml:space="preserve">ITB </w:t>
            </w:r>
            <w:r w:rsidR="00863211" w:rsidRPr="00925D77">
              <w:rPr>
                <w:b/>
                <w:sz w:val="24"/>
                <w:szCs w:val="24"/>
              </w:rPr>
              <w:t>37</w:t>
            </w:r>
            <w:r w:rsidRPr="00925D77">
              <w:rPr>
                <w:b/>
                <w:sz w:val="24"/>
                <w:szCs w:val="24"/>
              </w:rPr>
              <w:t>.1</w:t>
            </w:r>
          </w:p>
          <w:p w14:paraId="6F77076E" w14:textId="77777777" w:rsidR="00EC6210" w:rsidRPr="00925D77" w:rsidRDefault="00EC6210" w:rsidP="000D55C3">
            <w:pPr>
              <w:tabs>
                <w:tab w:val="right" w:pos="7434"/>
              </w:tabs>
              <w:spacing w:before="60" w:after="60"/>
              <w:jc w:val="left"/>
              <w:rPr>
                <w:b/>
                <w:i/>
                <w:sz w:val="24"/>
                <w:szCs w:val="24"/>
              </w:rPr>
            </w:pPr>
          </w:p>
          <w:p w14:paraId="4464EF30" w14:textId="77777777" w:rsidR="00EC6210" w:rsidRPr="00925D77" w:rsidRDefault="00EC6210" w:rsidP="000D55C3">
            <w:pPr>
              <w:tabs>
                <w:tab w:val="right" w:pos="7434"/>
              </w:tabs>
              <w:spacing w:before="60" w:after="60"/>
              <w:jc w:val="left"/>
              <w:rPr>
                <w:b/>
                <w:i/>
                <w:sz w:val="24"/>
                <w:szCs w:val="24"/>
              </w:rPr>
            </w:pPr>
          </w:p>
        </w:tc>
        <w:tc>
          <w:tcPr>
            <w:tcW w:w="7470" w:type="dxa"/>
            <w:tcBorders>
              <w:top w:val="single" w:sz="4" w:space="0" w:color="auto"/>
              <w:bottom w:val="single" w:sz="4" w:space="0" w:color="auto"/>
              <w:right w:val="single" w:sz="12" w:space="0" w:color="auto"/>
            </w:tcBorders>
          </w:tcPr>
          <w:p w14:paraId="6F38D163" w14:textId="77777777" w:rsidR="00EC6210" w:rsidRPr="00925D77" w:rsidRDefault="00EC6210" w:rsidP="000D55C3">
            <w:pPr>
              <w:tabs>
                <w:tab w:val="right" w:pos="7254"/>
              </w:tabs>
              <w:spacing w:before="60" w:after="60"/>
              <w:jc w:val="left"/>
              <w:rPr>
                <w:i/>
                <w:sz w:val="24"/>
                <w:szCs w:val="24"/>
              </w:rPr>
            </w:pPr>
            <w:r w:rsidRPr="00925D77">
              <w:rPr>
                <w:sz w:val="24"/>
                <w:szCs w:val="24"/>
              </w:rPr>
              <w:t>The currency that shall be used for Bid evaluation and comparison purposes to convert (at the selling exchange rate) all Bid prices expressed in various currencies into a single currency is: ____________</w:t>
            </w:r>
            <w:r w:rsidRPr="00925D77">
              <w:rPr>
                <w:i/>
                <w:sz w:val="24"/>
                <w:szCs w:val="24"/>
              </w:rPr>
              <w:t xml:space="preserve"> [Insert name of currency]</w:t>
            </w:r>
          </w:p>
          <w:p w14:paraId="71C5B1B5" w14:textId="77777777" w:rsidR="00EC6210" w:rsidRPr="00925D77" w:rsidRDefault="00EC6210" w:rsidP="000D55C3">
            <w:pPr>
              <w:tabs>
                <w:tab w:val="right" w:pos="7254"/>
              </w:tabs>
              <w:spacing w:before="60" w:after="60"/>
              <w:jc w:val="left"/>
              <w:rPr>
                <w:sz w:val="24"/>
                <w:szCs w:val="24"/>
              </w:rPr>
            </w:pPr>
            <w:r w:rsidRPr="00925D77">
              <w:rPr>
                <w:sz w:val="24"/>
                <w:szCs w:val="24"/>
              </w:rPr>
              <w:t>The source of exchange rate shall be: ___________</w:t>
            </w:r>
            <w:r w:rsidRPr="00925D77">
              <w:rPr>
                <w:i/>
                <w:sz w:val="24"/>
                <w:szCs w:val="24"/>
              </w:rPr>
              <w:t xml:space="preserve"> [Insert name of </w:t>
            </w:r>
            <w:r w:rsidRPr="00925D77">
              <w:rPr>
                <w:i/>
                <w:iCs/>
                <w:sz w:val="24"/>
                <w:szCs w:val="24"/>
              </w:rPr>
              <w:t>the source of exchange rates (e.g.,</w:t>
            </w:r>
            <w:r w:rsidRPr="00925D77">
              <w:rPr>
                <w:i/>
                <w:sz w:val="24"/>
                <w:szCs w:val="24"/>
              </w:rPr>
              <w:t xml:space="preserve"> the Central Bank in the Employer’s Country).]</w:t>
            </w:r>
          </w:p>
          <w:p w14:paraId="483F5893" w14:textId="52A1B8DE" w:rsidR="00EC6210" w:rsidRPr="00925D77" w:rsidRDefault="00EC6210" w:rsidP="000D55C3">
            <w:pPr>
              <w:tabs>
                <w:tab w:val="right" w:pos="7254"/>
              </w:tabs>
              <w:spacing w:before="60" w:after="60"/>
              <w:rPr>
                <w:sz w:val="24"/>
                <w:szCs w:val="24"/>
              </w:rPr>
            </w:pPr>
            <w:r w:rsidRPr="00925D77">
              <w:rPr>
                <w:sz w:val="24"/>
                <w:szCs w:val="24"/>
              </w:rPr>
              <w:t>The date for the exchange rate shall be</w:t>
            </w:r>
            <w:r w:rsidRPr="00925D77">
              <w:rPr>
                <w:i/>
                <w:sz w:val="24"/>
                <w:szCs w:val="24"/>
              </w:rPr>
              <w:t xml:space="preserve">: </w:t>
            </w:r>
            <w:r w:rsidRPr="00925D77">
              <w:rPr>
                <w:bCs/>
                <w:i/>
                <w:sz w:val="24"/>
                <w:szCs w:val="24"/>
              </w:rPr>
              <w:t>[</w:t>
            </w:r>
            <w:r w:rsidRPr="00925D77">
              <w:rPr>
                <w:i/>
                <w:sz w:val="24"/>
                <w:szCs w:val="24"/>
              </w:rPr>
              <w:t xml:space="preserve">insert day, month and year, e.g. 15 June, 2020 not earlier than </w:t>
            </w:r>
            <w:r w:rsidR="00B774F6" w:rsidRPr="00925D77">
              <w:rPr>
                <w:i/>
                <w:sz w:val="24"/>
                <w:szCs w:val="24"/>
              </w:rPr>
              <w:t>twenty-eight (</w:t>
            </w:r>
            <w:r w:rsidRPr="00925D77">
              <w:rPr>
                <w:i/>
                <w:sz w:val="24"/>
                <w:szCs w:val="24"/>
              </w:rPr>
              <w:t>28</w:t>
            </w:r>
            <w:r w:rsidR="00B774F6" w:rsidRPr="00925D77">
              <w:rPr>
                <w:i/>
                <w:sz w:val="24"/>
                <w:szCs w:val="24"/>
              </w:rPr>
              <w:t>)</w:t>
            </w:r>
            <w:r w:rsidRPr="00925D77">
              <w:rPr>
                <w:i/>
                <w:sz w:val="24"/>
                <w:szCs w:val="24"/>
              </w:rPr>
              <w:t xml:space="preserve"> days prior to the deadline for submission of the Bids, nor later than the original date for the expiry of bid validity specified in accordance with ITB BDS 20.1].</w:t>
            </w:r>
          </w:p>
        </w:tc>
      </w:tr>
      <w:tr w:rsidR="00925D77" w:rsidRPr="00925D77" w14:paraId="03A9F721" w14:textId="77777777" w:rsidTr="000D55C3">
        <w:tblPrEx>
          <w:tblBorders>
            <w:insideH w:val="single" w:sz="8" w:space="0" w:color="000000"/>
          </w:tblBorders>
        </w:tblPrEx>
        <w:trPr>
          <w:jc w:val="center"/>
        </w:trPr>
        <w:tc>
          <w:tcPr>
            <w:tcW w:w="9090" w:type="dxa"/>
            <w:gridSpan w:val="2"/>
            <w:tcBorders>
              <w:top w:val="single" w:sz="4" w:space="0" w:color="auto"/>
              <w:left w:val="single" w:sz="12" w:space="0" w:color="auto"/>
              <w:bottom w:val="single" w:sz="4" w:space="0" w:color="auto"/>
              <w:right w:val="single" w:sz="12" w:space="0" w:color="auto"/>
            </w:tcBorders>
          </w:tcPr>
          <w:p w14:paraId="4C0F57D9" w14:textId="77777777" w:rsidR="00EC6210" w:rsidRPr="00925D77" w:rsidRDefault="00EC6210" w:rsidP="000D55C3">
            <w:pPr>
              <w:tabs>
                <w:tab w:val="right" w:pos="7434"/>
              </w:tabs>
              <w:spacing w:beforeLines="50" w:before="120" w:afterLines="50" w:after="120"/>
              <w:jc w:val="center"/>
              <w:rPr>
                <w:b/>
                <w:sz w:val="24"/>
                <w:szCs w:val="24"/>
              </w:rPr>
            </w:pPr>
            <w:r w:rsidRPr="00925D77">
              <w:rPr>
                <w:b/>
                <w:sz w:val="28"/>
                <w:szCs w:val="24"/>
              </w:rPr>
              <w:t>F. Award of Contract</w:t>
            </w:r>
          </w:p>
        </w:tc>
      </w:tr>
      <w:tr w:rsidR="00925D77" w:rsidRPr="00925D77" w14:paraId="0B0F6479" w14:textId="77777777" w:rsidTr="00466614">
        <w:tblPrEx>
          <w:tblBorders>
            <w:insideH w:val="single" w:sz="8" w:space="0" w:color="000000"/>
          </w:tblBorders>
        </w:tblPrEx>
        <w:trPr>
          <w:trHeight w:val="1572"/>
          <w:jc w:val="center"/>
        </w:trPr>
        <w:tc>
          <w:tcPr>
            <w:tcW w:w="1620" w:type="dxa"/>
            <w:tcBorders>
              <w:top w:val="single" w:sz="4" w:space="0" w:color="auto"/>
              <w:left w:val="single" w:sz="12" w:space="0" w:color="auto"/>
              <w:bottom w:val="single" w:sz="4" w:space="0" w:color="auto"/>
            </w:tcBorders>
          </w:tcPr>
          <w:p w14:paraId="2A7A518E" w14:textId="133DF728" w:rsidR="00466614" w:rsidRPr="00925D77" w:rsidRDefault="00466614" w:rsidP="00466614">
            <w:pPr>
              <w:tabs>
                <w:tab w:val="right" w:pos="7434"/>
              </w:tabs>
              <w:spacing w:before="60" w:after="60"/>
              <w:jc w:val="left"/>
              <w:rPr>
                <w:b/>
                <w:i/>
                <w:sz w:val="24"/>
                <w:szCs w:val="24"/>
              </w:rPr>
            </w:pPr>
            <w:r w:rsidRPr="00925D77">
              <w:rPr>
                <w:rFonts w:hint="eastAsia"/>
                <w:b/>
                <w:sz w:val="24"/>
                <w:szCs w:val="24"/>
                <w:lang w:eastAsia="ko-KR"/>
              </w:rPr>
              <w:t xml:space="preserve">ITB 41.1 </w:t>
            </w:r>
          </w:p>
        </w:tc>
        <w:tc>
          <w:tcPr>
            <w:tcW w:w="7470" w:type="dxa"/>
            <w:tcBorders>
              <w:top w:val="single" w:sz="4" w:space="0" w:color="auto"/>
              <w:bottom w:val="single" w:sz="4" w:space="0" w:color="auto"/>
              <w:right w:val="single" w:sz="12" w:space="0" w:color="auto"/>
            </w:tcBorders>
          </w:tcPr>
          <w:p w14:paraId="04D8C522" w14:textId="46A4D82E" w:rsidR="00466614" w:rsidRPr="00925D77" w:rsidRDefault="00466614" w:rsidP="00466614">
            <w:pPr>
              <w:autoSpaceDE w:val="0"/>
              <w:autoSpaceDN w:val="0"/>
              <w:spacing w:line="300" w:lineRule="auto"/>
              <w:textAlignment w:val="baseline"/>
              <w:rPr>
                <w:rFonts w:eastAsia="휴먼명조"/>
                <w:bCs/>
                <w:sz w:val="24"/>
                <w:szCs w:val="24"/>
              </w:rPr>
            </w:pPr>
            <w:r w:rsidRPr="00925D77">
              <w:rPr>
                <w:rFonts w:eastAsia="휴먼명조" w:hint="eastAsia"/>
                <w:bCs/>
                <w:sz w:val="24"/>
                <w:szCs w:val="24"/>
              </w:rPr>
              <w:t>The Standstill P</w:t>
            </w:r>
            <w:r w:rsidRPr="00925D77">
              <w:rPr>
                <w:rFonts w:eastAsia="휴먼명조"/>
                <w:bCs/>
                <w:sz w:val="24"/>
                <w:szCs w:val="24"/>
              </w:rPr>
              <w:t>e</w:t>
            </w:r>
            <w:r w:rsidRPr="00925D77">
              <w:rPr>
                <w:rFonts w:eastAsia="휴먼명조" w:hint="eastAsia"/>
                <w:bCs/>
                <w:sz w:val="24"/>
                <w:szCs w:val="24"/>
              </w:rPr>
              <w:t xml:space="preserve">riod </w:t>
            </w:r>
            <w:r w:rsidRPr="00925D77">
              <w:rPr>
                <w:rFonts w:eastAsia="휴먼명조" w:hint="eastAsia"/>
                <w:bCs/>
                <w:i/>
                <w:sz w:val="24"/>
                <w:szCs w:val="24"/>
              </w:rPr>
              <w:t>[</w:t>
            </w:r>
            <w:r w:rsidRPr="00925D77">
              <w:rPr>
                <w:rFonts w:eastAsia="휴먼명조"/>
                <w:bCs/>
                <w:i/>
                <w:sz w:val="24"/>
                <w:szCs w:val="24"/>
              </w:rPr>
              <w:t>insert “shall” or “shall not”</w:t>
            </w:r>
            <w:r w:rsidRPr="00925D77">
              <w:rPr>
                <w:rFonts w:eastAsia="휴먼명조"/>
                <w:bCs/>
                <w:sz w:val="24"/>
                <w:szCs w:val="24"/>
              </w:rPr>
              <w:t>] be applied.</w:t>
            </w:r>
          </w:p>
        </w:tc>
      </w:tr>
      <w:tr w:rsidR="00925D77" w:rsidRPr="00925D77" w14:paraId="4AA3A08B" w14:textId="77777777" w:rsidTr="00226E18">
        <w:tblPrEx>
          <w:tblBorders>
            <w:insideH w:val="single" w:sz="8" w:space="0" w:color="000000"/>
          </w:tblBorders>
        </w:tblPrEx>
        <w:trPr>
          <w:trHeight w:val="1572"/>
          <w:jc w:val="center"/>
        </w:trPr>
        <w:tc>
          <w:tcPr>
            <w:tcW w:w="1620" w:type="dxa"/>
            <w:tcBorders>
              <w:top w:val="single" w:sz="4" w:space="0" w:color="auto"/>
              <w:left w:val="single" w:sz="12" w:space="0" w:color="auto"/>
              <w:bottom w:val="single" w:sz="4" w:space="0" w:color="auto"/>
            </w:tcBorders>
          </w:tcPr>
          <w:p w14:paraId="7835BA74" w14:textId="0E4FE123" w:rsidR="00466614" w:rsidRPr="00925D77" w:rsidRDefault="00466614" w:rsidP="00466614">
            <w:pPr>
              <w:tabs>
                <w:tab w:val="right" w:pos="7434"/>
              </w:tabs>
              <w:spacing w:before="60" w:after="60"/>
              <w:jc w:val="left"/>
              <w:rPr>
                <w:b/>
                <w:sz w:val="24"/>
                <w:szCs w:val="24"/>
                <w:lang w:eastAsia="ko-KR"/>
              </w:rPr>
            </w:pPr>
            <w:r w:rsidRPr="00925D77">
              <w:rPr>
                <w:rFonts w:hint="eastAsia"/>
                <w:b/>
                <w:sz w:val="24"/>
                <w:szCs w:val="24"/>
                <w:lang w:eastAsia="ko-KR"/>
              </w:rPr>
              <w:t>ITB 4</w:t>
            </w:r>
            <w:r w:rsidRPr="00925D77">
              <w:rPr>
                <w:b/>
                <w:sz w:val="24"/>
                <w:szCs w:val="24"/>
                <w:lang w:eastAsia="ko-KR"/>
              </w:rPr>
              <w:t>2</w:t>
            </w:r>
            <w:r w:rsidRPr="00925D77">
              <w:rPr>
                <w:rFonts w:hint="eastAsia"/>
                <w:b/>
                <w:sz w:val="24"/>
                <w:szCs w:val="24"/>
                <w:lang w:eastAsia="ko-KR"/>
              </w:rPr>
              <w:t xml:space="preserve">.1 </w:t>
            </w:r>
          </w:p>
        </w:tc>
        <w:tc>
          <w:tcPr>
            <w:tcW w:w="7470" w:type="dxa"/>
            <w:tcBorders>
              <w:top w:val="single" w:sz="4" w:space="0" w:color="auto"/>
              <w:bottom w:val="single" w:sz="4" w:space="0" w:color="auto"/>
              <w:right w:val="single" w:sz="12" w:space="0" w:color="auto"/>
            </w:tcBorders>
          </w:tcPr>
          <w:p w14:paraId="45D3B9D2" w14:textId="77777777" w:rsidR="00466614" w:rsidRPr="00925D77" w:rsidRDefault="00466614" w:rsidP="00466614">
            <w:pPr>
              <w:autoSpaceDE w:val="0"/>
              <w:autoSpaceDN w:val="0"/>
              <w:spacing w:line="300" w:lineRule="auto"/>
              <w:textAlignment w:val="baseline"/>
              <w:rPr>
                <w:rFonts w:eastAsia="휴먼명조"/>
                <w:bCs/>
                <w:sz w:val="24"/>
                <w:szCs w:val="24"/>
              </w:rPr>
            </w:pPr>
            <w:r w:rsidRPr="00925D77">
              <w:rPr>
                <w:rFonts w:eastAsia="휴먼명조"/>
                <w:bCs/>
                <w:sz w:val="24"/>
                <w:szCs w:val="24"/>
              </w:rPr>
              <w:t>The Notification of Intention to Award the Contract shall contain, at a minimum, the following information:</w:t>
            </w:r>
          </w:p>
          <w:p w14:paraId="668C8002" w14:textId="77777777" w:rsidR="00466614" w:rsidRPr="00925D77" w:rsidRDefault="00466614" w:rsidP="00466614">
            <w:pPr>
              <w:autoSpaceDE w:val="0"/>
              <w:autoSpaceDN w:val="0"/>
              <w:spacing w:line="300" w:lineRule="auto"/>
              <w:textAlignment w:val="baseline"/>
              <w:rPr>
                <w:rFonts w:eastAsia="휴먼명조"/>
                <w:bCs/>
                <w:sz w:val="24"/>
                <w:szCs w:val="24"/>
              </w:rPr>
            </w:pPr>
          </w:p>
          <w:p w14:paraId="3717BAF2" w14:textId="77777777" w:rsidR="00466614" w:rsidRPr="00925D77" w:rsidRDefault="00466614" w:rsidP="00466614">
            <w:pPr>
              <w:autoSpaceDE w:val="0"/>
              <w:autoSpaceDN w:val="0"/>
              <w:spacing w:line="300" w:lineRule="auto"/>
              <w:ind w:left="360" w:hangingChars="150" w:hanging="360"/>
              <w:textAlignment w:val="baseline"/>
              <w:rPr>
                <w:rFonts w:eastAsia="휴먼명조"/>
                <w:bCs/>
                <w:sz w:val="24"/>
                <w:szCs w:val="24"/>
              </w:rPr>
            </w:pPr>
            <w:r w:rsidRPr="00925D77">
              <w:rPr>
                <w:rFonts w:eastAsia="휴먼명조"/>
                <w:bCs/>
                <w:sz w:val="24"/>
                <w:szCs w:val="24"/>
              </w:rPr>
              <w:t>(a) the name and address of the Bidder submitting the successful Bid;</w:t>
            </w:r>
          </w:p>
          <w:p w14:paraId="246BB72C" w14:textId="77777777" w:rsidR="00466614" w:rsidRPr="00925D77" w:rsidRDefault="00466614" w:rsidP="00466614">
            <w:pPr>
              <w:autoSpaceDE w:val="0"/>
              <w:autoSpaceDN w:val="0"/>
              <w:spacing w:line="300" w:lineRule="auto"/>
              <w:textAlignment w:val="baseline"/>
              <w:rPr>
                <w:rFonts w:eastAsia="휴먼명조"/>
                <w:bCs/>
                <w:sz w:val="24"/>
                <w:szCs w:val="24"/>
              </w:rPr>
            </w:pPr>
            <w:r w:rsidRPr="00925D77">
              <w:rPr>
                <w:rFonts w:eastAsia="휴먼명조"/>
                <w:bCs/>
                <w:sz w:val="24"/>
                <w:szCs w:val="24"/>
              </w:rPr>
              <w:t>(b) the contract price of the successful Bid;</w:t>
            </w:r>
          </w:p>
          <w:p w14:paraId="535EE3FB" w14:textId="77777777" w:rsidR="00466614" w:rsidRPr="00925D77" w:rsidRDefault="00466614" w:rsidP="00466614">
            <w:pPr>
              <w:autoSpaceDE w:val="0"/>
              <w:autoSpaceDN w:val="0"/>
              <w:spacing w:line="300" w:lineRule="auto"/>
              <w:textAlignment w:val="baseline"/>
              <w:rPr>
                <w:rFonts w:eastAsia="휴먼명조"/>
                <w:bCs/>
                <w:sz w:val="24"/>
                <w:szCs w:val="24"/>
              </w:rPr>
            </w:pPr>
            <w:r w:rsidRPr="00925D77">
              <w:rPr>
                <w:rFonts w:eastAsia="휴먼명조"/>
                <w:bCs/>
                <w:sz w:val="24"/>
                <w:szCs w:val="24"/>
              </w:rPr>
              <w:t>(c) the names of all Bidders who submitted Bids, and their Bid prices as readout, and as evaluated; and</w:t>
            </w:r>
          </w:p>
          <w:p w14:paraId="7A5CFB95" w14:textId="77777777" w:rsidR="00466614" w:rsidRPr="00925D77" w:rsidRDefault="00466614" w:rsidP="00466614">
            <w:pPr>
              <w:autoSpaceDE w:val="0"/>
              <w:autoSpaceDN w:val="0"/>
              <w:spacing w:line="300" w:lineRule="auto"/>
              <w:textAlignment w:val="baseline"/>
              <w:rPr>
                <w:rFonts w:eastAsia="휴먼명조"/>
                <w:bCs/>
                <w:sz w:val="24"/>
                <w:szCs w:val="24"/>
                <w:lang w:eastAsia="ko-KR"/>
              </w:rPr>
            </w:pPr>
            <w:r w:rsidRPr="00925D77">
              <w:rPr>
                <w:rFonts w:eastAsia="휴먼명조"/>
                <w:bCs/>
                <w:sz w:val="24"/>
                <w:szCs w:val="24"/>
              </w:rPr>
              <w:t>(d) a statement of the reason(s) why the Bid was unsuccessful, unless the price information in (c) above already reveals the reason</w:t>
            </w:r>
            <w:r w:rsidRPr="00925D77">
              <w:rPr>
                <w:rFonts w:eastAsia="휴먼명조" w:hint="eastAsia"/>
                <w:bCs/>
                <w:sz w:val="24"/>
                <w:szCs w:val="24"/>
                <w:lang w:eastAsia="ko-KR"/>
              </w:rPr>
              <w:t>.</w:t>
            </w:r>
          </w:p>
          <w:p w14:paraId="403EF757" w14:textId="77777777" w:rsidR="00466614" w:rsidRPr="00925D77" w:rsidRDefault="00466614" w:rsidP="00466614">
            <w:pPr>
              <w:tabs>
                <w:tab w:val="right" w:pos="7254"/>
              </w:tabs>
              <w:spacing w:before="60" w:after="60"/>
              <w:jc w:val="left"/>
              <w:rPr>
                <w:sz w:val="24"/>
                <w:szCs w:val="24"/>
              </w:rPr>
            </w:pPr>
          </w:p>
        </w:tc>
      </w:tr>
      <w:tr w:rsidR="003D4860" w:rsidRPr="00925D77" w14:paraId="6A1E5414" w14:textId="77777777" w:rsidTr="00226E18">
        <w:tblPrEx>
          <w:tblBorders>
            <w:insideH w:val="single" w:sz="8" w:space="0" w:color="000000"/>
          </w:tblBorders>
        </w:tblPrEx>
        <w:trPr>
          <w:trHeight w:val="1572"/>
          <w:jc w:val="center"/>
        </w:trPr>
        <w:tc>
          <w:tcPr>
            <w:tcW w:w="1620" w:type="dxa"/>
            <w:tcBorders>
              <w:top w:val="single" w:sz="4" w:space="0" w:color="auto"/>
              <w:left w:val="single" w:sz="12" w:space="0" w:color="auto"/>
              <w:bottom w:val="single" w:sz="4" w:space="0" w:color="auto"/>
            </w:tcBorders>
          </w:tcPr>
          <w:p w14:paraId="1482AD56" w14:textId="068FAAF8" w:rsidR="003D4860" w:rsidRPr="00925D77" w:rsidRDefault="003D4860" w:rsidP="003D4860">
            <w:pPr>
              <w:tabs>
                <w:tab w:val="right" w:pos="7434"/>
              </w:tabs>
              <w:spacing w:before="60" w:after="60"/>
              <w:jc w:val="left"/>
              <w:rPr>
                <w:b/>
                <w:sz w:val="24"/>
                <w:szCs w:val="24"/>
                <w:lang w:eastAsia="ko-KR"/>
              </w:rPr>
            </w:pPr>
            <w:r>
              <w:rPr>
                <w:rFonts w:hint="eastAsia"/>
                <w:b/>
                <w:sz w:val="24"/>
                <w:szCs w:val="24"/>
                <w:lang w:eastAsia="ko-KR"/>
              </w:rPr>
              <w:t>ITB 46.1</w:t>
            </w:r>
          </w:p>
        </w:tc>
        <w:tc>
          <w:tcPr>
            <w:tcW w:w="7470" w:type="dxa"/>
            <w:tcBorders>
              <w:top w:val="single" w:sz="4" w:space="0" w:color="auto"/>
              <w:bottom w:val="single" w:sz="4" w:space="0" w:color="auto"/>
              <w:right w:val="single" w:sz="12" w:space="0" w:color="auto"/>
            </w:tcBorders>
          </w:tcPr>
          <w:p w14:paraId="7440843F" w14:textId="1A7BD8F5" w:rsidR="003D4860" w:rsidRPr="00925D77" w:rsidDel="00942890" w:rsidRDefault="00AA7329" w:rsidP="00226E18">
            <w:pPr>
              <w:autoSpaceDE w:val="0"/>
              <w:autoSpaceDN w:val="0"/>
              <w:spacing w:line="300" w:lineRule="auto"/>
              <w:textAlignment w:val="baseline"/>
              <w:rPr>
                <w:sz w:val="24"/>
                <w:szCs w:val="24"/>
              </w:rPr>
            </w:pPr>
            <w:r w:rsidRPr="007F5E7D">
              <w:rPr>
                <w:sz w:val="24"/>
              </w:rPr>
              <w:t>The Performance Security and the Advance Payment Security shall be in the form attached hereto in Section IX (Contract Forms)</w:t>
            </w:r>
            <w:r w:rsidRPr="007F5E7D">
              <w:rPr>
                <w:rFonts w:hint="eastAsia"/>
                <w:sz w:val="24"/>
              </w:rPr>
              <w:t>,</w:t>
            </w:r>
            <w:r w:rsidRPr="007F5E7D">
              <w:rPr>
                <w:sz w:val="24"/>
              </w:rPr>
              <w:t xml:space="preserve"> </w:t>
            </w:r>
            <w:r w:rsidRPr="007F5E7D">
              <w:rPr>
                <w:rFonts w:hint="eastAsia"/>
                <w:sz w:val="24"/>
              </w:rPr>
              <w:t>or</w:t>
            </w:r>
            <w:r w:rsidRPr="007F5E7D">
              <w:rPr>
                <w:sz w:val="24"/>
              </w:rPr>
              <w:t xml:space="preserve"> </w:t>
            </w:r>
            <w:r w:rsidRPr="007F5E7D">
              <w:rPr>
                <w:rFonts w:hint="eastAsia"/>
                <w:sz w:val="24"/>
              </w:rPr>
              <w:t>another</w:t>
            </w:r>
            <w:r w:rsidRPr="007F5E7D">
              <w:rPr>
                <w:sz w:val="24"/>
              </w:rPr>
              <w:t xml:space="preserve"> </w:t>
            </w:r>
            <w:r w:rsidRPr="007F5E7D">
              <w:rPr>
                <w:rFonts w:hint="eastAsia"/>
                <w:sz w:val="24"/>
              </w:rPr>
              <w:t>form</w:t>
            </w:r>
            <w:r w:rsidRPr="007F5E7D">
              <w:rPr>
                <w:sz w:val="24"/>
              </w:rPr>
              <w:t xml:space="preserve"> </w:t>
            </w:r>
            <w:r w:rsidRPr="007F5E7D">
              <w:rPr>
                <w:rFonts w:hint="eastAsia"/>
                <w:sz w:val="24"/>
              </w:rPr>
              <w:t>acceptable</w:t>
            </w:r>
            <w:r w:rsidRPr="007F5E7D">
              <w:rPr>
                <w:sz w:val="24"/>
              </w:rPr>
              <w:t xml:space="preserve"> </w:t>
            </w:r>
            <w:r w:rsidRPr="007F5E7D">
              <w:rPr>
                <w:rFonts w:hint="eastAsia"/>
                <w:sz w:val="24"/>
              </w:rPr>
              <w:t>to</w:t>
            </w:r>
            <w:r w:rsidRPr="007F5E7D">
              <w:rPr>
                <w:sz w:val="24"/>
              </w:rPr>
              <w:t xml:space="preserve"> </w:t>
            </w:r>
            <w:r w:rsidRPr="007F5E7D">
              <w:rPr>
                <w:rFonts w:hint="eastAsia"/>
                <w:sz w:val="24"/>
              </w:rPr>
              <w:t>the</w:t>
            </w:r>
            <w:r w:rsidRPr="007F5E7D">
              <w:rPr>
                <w:sz w:val="24"/>
              </w:rPr>
              <w:t xml:space="preserve"> </w:t>
            </w:r>
            <w:r w:rsidRPr="007F5E7D">
              <w:rPr>
                <w:rFonts w:hint="eastAsia"/>
                <w:sz w:val="24"/>
              </w:rPr>
              <w:t>Employer</w:t>
            </w:r>
            <w:r w:rsidRPr="007F5E7D">
              <w:rPr>
                <w:sz w:val="24"/>
              </w:rPr>
              <w:t>. The both of the Securities shall be issued by a bank</w:t>
            </w:r>
            <w:r w:rsidR="007E51AE">
              <w:rPr>
                <w:rFonts w:hint="eastAsia"/>
                <w:sz w:val="24"/>
                <w:lang w:eastAsia="ko-KR"/>
              </w:rPr>
              <w:t>,</w:t>
            </w:r>
            <w:r w:rsidRPr="007F5E7D">
              <w:rPr>
                <w:sz w:val="24"/>
              </w:rPr>
              <w:t xml:space="preserve"> insurance company</w:t>
            </w:r>
            <w:r w:rsidR="007E51AE">
              <w:rPr>
                <w:rFonts w:hint="eastAsia"/>
                <w:sz w:val="24"/>
                <w:lang w:eastAsia="ko-KR"/>
              </w:rPr>
              <w:t xml:space="preserve">, or </w:t>
            </w:r>
            <w:r w:rsidRPr="007F5E7D">
              <w:rPr>
                <w:sz w:val="24"/>
              </w:rPr>
              <w:t xml:space="preserve">financial institution in </w:t>
            </w:r>
            <w:r w:rsidR="007E51AE">
              <w:rPr>
                <w:rFonts w:hint="eastAsia"/>
                <w:sz w:val="24"/>
                <w:lang w:eastAsia="ko-KR"/>
              </w:rPr>
              <w:t>the Employer</w:t>
            </w:r>
            <w:r w:rsidR="007E51AE">
              <w:rPr>
                <w:sz w:val="24"/>
                <w:lang w:eastAsia="ko-KR"/>
              </w:rPr>
              <w:t>’</w:t>
            </w:r>
            <w:r w:rsidR="007E51AE">
              <w:rPr>
                <w:rFonts w:hint="eastAsia"/>
                <w:sz w:val="24"/>
                <w:lang w:eastAsia="ko-KR"/>
              </w:rPr>
              <w:t xml:space="preserve">s country or </w:t>
            </w:r>
            <w:r w:rsidRPr="007F5E7D">
              <w:rPr>
                <w:sz w:val="24"/>
              </w:rPr>
              <w:t xml:space="preserve">the Contractor's country whose credit rating is equal or above A- (A3) (equivalent) rated by an international credit rating agency (e.g., S&amp;P, Fitch, or Moody's). </w:t>
            </w:r>
            <w:r w:rsidRPr="007F5E7D">
              <w:rPr>
                <w:i/>
                <w:sz w:val="24"/>
              </w:rPr>
              <w:t>[The credit rating may be adjusted based on the financial situations in either the Employer’s or the Contractor’s country]</w:t>
            </w:r>
          </w:p>
        </w:tc>
      </w:tr>
      <w:tr w:rsidR="003D4860" w:rsidRPr="00925D77" w14:paraId="4BFB2241" w14:textId="77777777" w:rsidTr="00226E18">
        <w:tblPrEx>
          <w:tblBorders>
            <w:insideH w:val="single" w:sz="8" w:space="0" w:color="000000"/>
          </w:tblBorders>
        </w:tblPrEx>
        <w:trPr>
          <w:trHeight w:val="1572"/>
          <w:jc w:val="center"/>
        </w:trPr>
        <w:tc>
          <w:tcPr>
            <w:tcW w:w="1620" w:type="dxa"/>
            <w:tcBorders>
              <w:top w:val="single" w:sz="4" w:space="0" w:color="auto"/>
              <w:left w:val="single" w:sz="12" w:space="0" w:color="auto"/>
              <w:bottom w:val="single" w:sz="12" w:space="0" w:color="auto"/>
            </w:tcBorders>
          </w:tcPr>
          <w:p w14:paraId="28848547" w14:textId="37050352" w:rsidR="003D4860" w:rsidRPr="00925D77" w:rsidRDefault="003D4860" w:rsidP="003D4860">
            <w:pPr>
              <w:tabs>
                <w:tab w:val="right" w:pos="7434"/>
              </w:tabs>
              <w:spacing w:before="60" w:after="60"/>
              <w:jc w:val="left"/>
              <w:rPr>
                <w:b/>
                <w:sz w:val="24"/>
                <w:szCs w:val="24"/>
                <w:lang w:eastAsia="ko-KR"/>
              </w:rPr>
            </w:pPr>
            <w:r w:rsidRPr="00925D77">
              <w:rPr>
                <w:rFonts w:hint="eastAsia"/>
                <w:b/>
                <w:sz w:val="24"/>
                <w:szCs w:val="24"/>
                <w:lang w:eastAsia="ko-KR"/>
              </w:rPr>
              <w:lastRenderedPageBreak/>
              <w:t xml:space="preserve">ITB </w:t>
            </w:r>
            <w:r w:rsidRPr="00925D77">
              <w:rPr>
                <w:b/>
                <w:sz w:val="24"/>
                <w:szCs w:val="24"/>
                <w:lang w:eastAsia="ko-KR"/>
              </w:rPr>
              <w:t>44.1/47</w:t>
            </w:r>
            <w:r w:rsidRPr="00925D77">
              <w:rPr>
                <w:rFonts w:hint="eastAsia"/>
                <w:b/>
                <w:sz w:val="24"/>
                <w:szCs w:val="24"/>
                <w:lang w:eastAsia="ko-KR"/>
              </w:rPr>
              <w:t>.1</w:t>
            </w:r>
          </w:p>
        </w:tc>
        <w:tc>
          <w:tcPr>
            <w:tcW w:w="7470" w:type="dxa"/>
            <w:tcBorders>
              <w:top w:val="single" w:sz="4" w:space="0" w:color="auto"/>
              <w:bottom w:val="single" w:sz="12" w:space="0" w:color="auto"/>
              <w:right w:val="single" w:sz="12" w:space="0" w:color="auto"/>
            </w:tcBorders>
          </w:tcPr>
          <w:p w14:paraId="73FEEEC9" w14:textId="366EA02F" w:rsidR="003D4860" w:rsidRDefault="003D4860" w:rsidP="003D4860">
            <w:pPr>
              <w:tabs>
                <w:tab w:val="right" w:pos="7254"/>
              </w:tabs>
              <w:spacing w:before="60" w:after="60"/>
              <w:jc w:val="left"/>
              <w:rPr>
                <w:sz w:val="24"/>
                <w:szCs w:val="24"/>
              </w:rPr>
            </w:pPr>
          </w:p>
          <w:p w14:paraId="262F048A"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 xml:space="preserve">Any Complaint related to the Procurement shall be submitted in writing, to: </w:t>
            </w:r>
          </w:p>
          <w:p w14:paraId="74CDFBD2"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Attention: __________________</w:t>
            </w:r>
          </w:p>
          <w:p w14:paraId="1D429164"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Title/position: _____________________</w:t>
            </w:r>
          </w:p>
          <w:p w14:paraId="1DD06499"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Employer: ________________________</w:t>
            </w:r>
          </w:p>
          <w:p w14:paraId="5EB00F0E"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E-mail address: ____________________</w:t>
            </w:r>
          </w:p>
          <w:p w14:paraId="233E853F"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Facsimile number: ________________</w:t>
            </w:r>
          </w:p>
          <w:p w14:paraId="308A90B6" w14:textId="77777777" w:rsidR="003D4860" w:rsidRPr="00226E18" w:rsidRDefault="003D4860" w:rsidP="00226E18">
            <w:pPr>
              <w:autoSpaceDE w:val="0"/>
              <w:autoSpaceDN w:val="0"/>
              <w:spacing w:line="300" w:lineRule="auto"/>
              <w:textAlignment w:val="baseline"/>
              <w:rPr>
                <w:rFonts w:eastAsia="휴먼명조"/>
                <w:bCs/>
                <w:sz w:val="24"/>
                <w:szCs w:val="24"/>
              </w:rPr>
            </w:pPr>
          </w:p>
          <w:p w14:paraId="4EDE7341"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 xml:space="preserve">Any Complaint related to fraud or corruption associated with the Employer or any interested party in the Procurement process shall be submitted in writing, to: </w:t>
            </w:r>
          </w:p>
          <w:p w14:paraId="46F855FC"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Attention: __________________</w:t>
            </w:r>
          </w:p>
          <w:p w14:paraId="4007886D"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Title/position: _____________________</w:t>
            </w:r>
          </w:p>
          <w:p w14:paraId="7C099C4E"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Anti-Corruption Unit*: ________________________</w:t>
            </w:r>
          </w:p>
          <w:p w14:paraId="17BE4CF5" w14:textId="77777777" w:rsidR="003D4860" w:rsidRPr="00226E18" w:rsidRDefault="003D4860" w:rsidP="00226E18">
            <w:pPr>
              <w:autoSpaceDE w:val="0"/>
              <w:autoSpaceDN w:val="0"/>
              <w:spacing w:line="300" w:lineRule="auto"/>
              <w:textAlignment w:val="baseline"/>
              <w:rPr>
                <w:rFonts w:eastAsia="휴먼명조"/>
                <w:bCs/>
                <w:sz w:val="24"/>
                <w:szCs w:val="24"/>
              </w:rPr>
            </w:pPr>
            <w:r w:rsidRPr="00226E18">
              <w:rPr>
                <w:rFonts w:eastAsia="휴먼명조"/>
                <w:bCs/>
                <w:sz w:val="24"/>
                <w:szCs w:val="24"/>
              </w:rPr>
              <w:t>E-mail address: ____________________</w:t>
            </w:r>
          </w:p>
          <w:p w14:paraId="7A9B06C7" w14:textId="77777777" w:rsidR="003D4860" w:rsidRDefault="003D4860" w:rsidP="00226E18">
            <w:pPr>
              <w:autoSpaceDE w:val="0"/>
              <w:autoSpaceDN w:val="0"/>
              <w:spacing w:line="300" w:lineRule="auto"/>
              <w:textAlignment w:val="baseline"/>
            </w:pPr>
            <w:r w:rsidRPr="00226E18">
              <w:rPr>
                <w:rFonts w:eastAsia="휴먼명조"/>
                <w:bCs/>
                <w:sz w:val="24"/>
                <w:szCs w:val="24"/>
              </w:rPr>
              <w:t>Facsimile number: ________________</w:t>
            </w:r>
          </w:p>
          <w:p w14:paraId="7EF9B0A8" w14:textId="285FEDD7" w:rsidR="003D4860" w:rsidRPr="00925D77" w:rsidRDefault="003D4860" w:rsidP="00226E18">
            <w:pPr>
              <w:tabs>
                <w:tab w:val="right" w:pos="7254"/>
              </w:tabs>
              <w:spacing w:before="60" w:after="60"/>
              <w:rPr>
                <w:sz w:val="24"/>
                <w:szCs w:val="24"/>
              </w:rPr>
            </w:pPr>
            <w:r w:rsidRPr="00226E18">
              <w:rPr>
                <w:i/>
                <w:sz w:val="24"/>
                <w:szCs w:val="24"/>
              </w:rPr>
              <w:t>[* Any entity vested with the authority to address matters of fraud or corruption within the Employer’s parent ministry, the ministry responsible for administering the EDCF Loan, or the government body overseeing public procurement.]</w:t>
            </w:r>
          </w:p>
        </w:tc>
      </w:tr>
    </w:tbl>
    <w:p w14:paraId="6FE23293" w14:textId="77777777" w:rsidR="00B0034F" w:rsidRPr="00925D77" w:rsidRDefault="00B0034F">
      <w:pPr>
        <w:jc w:val="left"/>
        <w:rPr>
          <w:b/>
          <w:sz w:val="56"/>
          <w:szCs w:val="40"/>
        </w:rPr>
        <w:sectPr w:rsidR="00B0034F" w:rsidRPr="00925D77" w:rsidSect="009A5586">
          <w:headerReference w:type="even" r:id="rId35"/>
          <w:headerReference w:type="default" r:id="rId36"/>
          <w:footerReference w:type="even" r:id="rId37"/>
          <w:footerReference w:type="default" r:id="rId38"/>
          <w:footnotePr>
            <w:numRestart w:val="eachSect"/>
          </w:footnotePr>
          <w:pgSz w:w="12240" w:h="15840" w:code="1"/>
          <w:pgMar w:top="1440" w:right="1009" w:bottom="1440" w:left="1582" w:header="720" w:footer="720" w:gutter="0"/>
          <w:pgNumType w:chapStyle="1"/>
          <w:cols w:space="720"/>
          <w:docGrid w:linePitch="360"/>
        </w:sectPr>
      </w:pPr>
      <w:bookmarkStart w:id="641" w:name="_Toc438266925"/>
      <w:bookmarkStart w:id="642" w:name="_Toc438267899"/>
      <w:bookmarkStart w:id="643" w:name="_Toc438366666"/>
      <w:bookmarkStart w:id="644" w:name="_Toc41971240"/>
      <w:bookmarkStart w:id="645" w:name="_Toc46018630"/>
      <w:bookmarkStart w:id="646" w:name="_Toc46023267"/>
    </w:p>
    <w:p w14:paraId="18E3B686" w14:textId="67421FE0" w:rsidR="000D55C3" w:rsidRPr="00925D77" w:rsidRDefault="000D55C3" w:rsidP="000D55C3">
      <w:pPr>
        <w:pStyle w:val="2"/>
        <w:rPr>
          <w:sz w:val="44"/>
          <w:szCs w:val="44"/>
          <w:lang w:eastAsia="ko-KR"/>
        </w:rPr>
      </w:pPr>
      <w:bookmarkStart w:id="647" w:name="_Toc55313406"/>
      <w:bookmarkStart w:id="648" w:name="_Toc55390424"/>
      <w:r w:rsidRPr="00925D77">
        <w:rPr>
          <w:sz w:val="44"/>
          <w:szCs w:val="44"/>
        </w:rPr>
        <w:lastRenderedPageBreak/>
        <w:t xml:space="preserve">Section III. </w:t>
      </w:r>
      <w:r w:rsidR="00080F9B" w:rsidRPr="00925D77">
        <w:rPr>
          <w:rFonts w:hint="eastAsia"/>
          <w:sz w:val="44"/>
          <w:szCs w:val="44"/>
          <w:lang w:eastAsia="ko-KR"/>
        </w:rPr>
        <w:t>E</w:t>
      </w:r>
      <w:r w:rsidR="00080F9B" w:rsidRPr="00925D77">
        <w:rPr>
          <w:sz w:val="44"/>
          <w:szCs w:val="44"/>
          <w:lang w:eastAsia="ko-KR"/>
        </w:rPr>
        <w:t xml:space="preserve">valuation and Qualification </w:t>
      </w:r>
      <w:r w:rsidR="00BD63CC" w:rsidRPr="00925D77">
        <w:rPr>
          <w:sz w:val="44"/>
          <w:szCs w:val="44"/>
          <w:lang w:eastAsia="ko-KR"/>
        </w:rPr>
        <w:t xml:space="preserve">Criteria </w:t>
      </w:r>
      <w:r w:rsidRPr="00925D77">
        <w:rPr>
          <w:sz w:val="44"/>
          <w:szCs w:val="44"/>
        </w:rPr>
        <w:br/>
      </w:r>
      <w:r w:rsidRPr="00925D77">
        <w:rPr>
          <w:rFonts w:hint="eastAsia"/>
          <w:sz w:val="44"/>
          <w:szCs w:val="44"/>
          <w:lang w:eastAsia="ko-KR"/>
        </w:rPr>
        <w:t>(</w:t>
      </w:r>
      <w:r w:rsidR="00080F9B" w:rsidRPr="00925D77">
        <w:rPr>
          <w:sz w:val="44"/>
          <w:szCs w:val="44"/>
          <w:lang w:eastAsia="ko-KR"/>
        </w:rPr>
        <w:t>Following Prequalification</w:t>
      </w:r>
      <w:r w:rsidRPr="00925D77">
        <w:rPr>
          <w:rFonts w:hint="eastAsia"/>
          <w:sz w:val="44"/>
          <w:szCs w:val="44"/>
          <w:lang w:eastAsia="ko-KR"/>
        </w:rPr>
        <w:t>)</w:t>
      </w:r>
      <w:bookmarkEnd w:id="647"/>
      <w:bookmarkEnd w:id="648"/>
    </w:p>
    <w:bookmarkEnd w:id="641"/>
    <w:bookmarkEnd w:id="642"/>
    <w:bookmarkEnd w:id="643"/>
    <w:bookmarkEnd w:id="644"/>
    <w:bookmarkEnd w:id="645"/>
    <w:bookmarkEnd w:id="646"/>
    <w:p w14:paraId="3D3077F1" w14:textId="3A1B8D41" w:rsidR="00F36FF4" w:rsidRPr="00925D77" w:rsidRDefault="00F36FF4" w:rsidP="00080F9B">
      <w:pPr>
        <w:pStyle w:val="a8"/>
        <w:ind w:right="288"/>
        <w:rPr>
          <w:sz w:val="18"/>
          <w:szCs w:val="18"/>
        </w:rPr>
      </w:pPr>
    </w:p>
    <w:p w14:paraId="7DCEFA25" w14:textId="5AA94065" w:rsidR="00B86063" w:rsidRPr="00925D77" w:rsidRDefault="00B86063" w:rsidP="009068F2">
      <w:pPr>
        <w:pStyle w:val="32"/>
        <w:jc w:val="left"/>
        <w:rPr>
          <w:rFonts w:eastAsia="바탕"/>
          <w:i w:val="0"/>
          <w:iCs/>
          <w:sz w:val="24"/>
        </w:rPr>
      </w:pPr>
      <w:r w:rsidRPr="00925D77">
        <w:rPr>
          <w:rFonts w:eastAsia="바탕"/>
          <w:i w:val="0"/>
          <w:iCs/>
          <w:sz w:val="24"/>
        </w:rPr>
        <w:t xml:space="preserve">This Section contains all the criteria that the Employer shall use to evaluate bids and qualify Bidders. </w:t>
      </w:r>
      <w:r w:rsidR="00505BC3" w:rsidRPr="00925D77">
        <w:rPr>
          <w:rFonts w:eastAsia="바탕"/>
          <w:i w:val="0"/>
          <w:iCs/>
          <w:sz w:val="24"/>
        </w:rPr>
        <w:t xml:space="preserve">In accordance with ITB </w:t>
      </w:r>
      <w:r w:rsidR="0000485A" w:rsidRPr="00925D77">
        <w:rPr>
          <w:rFonts w:eastAsia="바탕"/>
          <w:i w:val="0"/>
          <w:iCs/>
          <w:sz w:val="24"/>
        </w:rPr>
        <w:t>36</w:t>
      </w:r>
      <w:r w:rsidR="00505BC3" w:rsidRPr="00925D77">
        <w:rPr>
          <w:rFonts w:eastAsia="바탕"/>
          <w:i w:val="0"/>
          <w:iCs/>
          <w:sz w:val="24"/>
        </w:rPr>
        <w:t xml:space="preserve"> and ITB </w:t>
      </w:r>
      <w:r w:rsidR="0000485A" w:rsidRPr="00925D77">
        <w:rPr>
          <w:rFonts w:eastAsia="바탕"/>
          <w:i w:val="0"/>
          <w:iCs/>
          <w:sz w:val="24"/>
        </w:rPr>
        <w:t>37</w:t>
      </w:r>
      <w:r w:rsidR="009F3D7D" w:rsidRPr="00925D77">
        <w:rPr>
          <w:rFonts w:eastAsia="바탕"/>
          <w:i w:val="0"/>
          <w:iCs/>
          <w:sz w:val="24"/>
        </w:rPr>
        <w:t xml:space="preserve"> (</w:t>
      </w:r>
      <w:r w:rsidR="00B33CB5" w:rsidRPr="00925D77">
        <w:rPr>
          <w:rFonts w:eastAsia="바탕"/>
          <w:i w:val="0"/>
          <w:iCs/>
          <w:sz w:val="24"/>
        </w:rPr>
        <w:t>for</w:t>
      </w:r>
      <w:r w:rsidR="009F3D7D" w:rsidRPr="00925D77">
        <w:rPr>
          <w:rFonts w:eastAsia="바탕"/>
          <w:i w:val="0"/>
          <w:iCs/>
          <w:sz w:val="24"/>
        </w:rPr>
        <w:t xml:space="preserve"> Two-envelope; substitute ITB 34, ITB 35 and ITB 38)</w:t>
      </w:r>
      <w:r w:rsidR="00505BC3" w:rsidRPr="00925D77">
        <w:rPr>
          <w:rFonts w:eastAsia="바탕"/>
          <w:i w:val="0"/>
          <w:iCs/>
          <w:sz w:val="24"/>
        </w:rPr>
        <w:t>, n</w:t>
      </w:r>
      <w:r w:rsidRPr="00925D77">
        <w:rPr>
          <w:rFonts w:eastAsia="바탕"/>
          <w:i w:val="0"/>
          <w:iCs/>
          <w:sz w:val="24"/>
        </w:rPr>
        <w:t>o other factors, methods or criteria shall be used</w:t>
      </w:r>
      <w:r w:rsidR="0055286B" w:rsidRPr="00925D77">
        <w:rPr>
          <w:rFonts w:eastAsia="바탕"/>
          <w:i w:val="0"/>
          <w:iCs/>
          <w:sz w:val="24"/>
        </w:rPr>
        <w:t xml:space="preserve"> other than those specified in this bidding document</w:t>
      </w:r>
      <w:r w:rsidRPr="00925D77">
        <w:rPr>
          <w:rFonts w:eastAsia="바탕"/>
          <w:i w:val="0"/>
          <w:iCs/>
          <w:sz w:val="24"/>
        </w:rPr>
        <w:t>. The Bidder shall provide all the information requested in the forms included in Section IV (Bidding Forms).</w:t>
      </w:r>
    </w:p>
    <w:p w14:paraId="730FB0B2" w14:textId="56B2D432" w:rsidR="00442E60" w:rsidRPr="00925D77" w:rsidRDefault="00442E60" w:rsidP="00EC75FF"/>
    <w:p w14:paraId="43D43F97" w14:textId="7F106AF8" w:rsidR="005E1051" w:rsidRPr="00925D77" w:rsidRDefault="005E1051" w:rsidP="005E1051">
      <w:pPr>
        <w:pStyle w:val="a8"/>
        <w:rPr>
          <w:sz w:val="24"/>
          <w:szCs w:val="24"/>
          <w:lang w:eastAsia="ko-KR"/>
        </w:rPr>
      </w:pPr>
      <w:r w:rsidRPr="00925D77">
        <w:rPr>
          <w:i/>
          <w:sz w:val="24"/>
          <w:szCs w:val="24"/>
        </w:rPr>
        <w:t>[The Employer shall select the criteria deemed appropriate for the procurement process, insert the appropriate wording using the samples below or other acceptable wording, and delete the text in italics</w:t>
      </w:r>
      <w:r w:rsidR="00826779">
        <w:rPr>
          <w:i/>
          <w:sz w:val="24"/>
          <w:szCs w:val="24"/>
        </w:rPr>
        <w:t>.</w:t>
      </w:r>
      <w:r w:rsidRPr="00925D77">
        <w:rPr>
          <w:i/>
          <w:sz w:val="24"/>
          <w:szCs w:val="24"/>
        </w:rPr>
        <w:t>]</w:t>
      </w:r>
    </w:p>
    <w:p w14:paraId="2583611A" w14:textId="77777777" w:rsidR="00505BC3" w:rsidRPr="00925D77" w:rsidRDefault="00505BC3" w:rsidP="00EC75FF"/>
    <w:p w14:paraId="00497D43" w14:textId="14B5ADF7" w:rsidR="002D7737" w:rsidRPr="00925D77" w:rsidRDefault="00EC75FF" w:rsidP="007B07AD">
      <w:pPr>
        <w:spacing w:line="360" w:lineRule="auto"/>
        <w:jc w:val="center"/>
        <w:rPr>
          <w:b/>
          <w:sz w:val="32"/>
          <w:szCs w:val="32"/>
          <w:lang w:eastAsia="ko-KR"/>
        </w:rPr>
      </w:pPr>
      <w:r w:rsidRPr="00925D77">
        <w:rPr>
          <w:b/>
          <w:sz w:val="32"/>
          <w:szCs w:val="32"/>
          <w:lang w:eastAsia="ko-KR"/>
        </w:rPr>
        <w:t>Table of Criteria</w:t>
      </w:r>
    </w:p>
    <w:p w14:paraId="61DFB670" w14:textId="0A30CC9C" w:rsidR="00424FB8" w:rsidRPr="00925D77" w:rsidRDefault="00424FB8" w:rsidP="00D42AC2">
      <w:pPr>
        <w:pStyle w:val="11"/>
        <w:spacing w:before="0" w:line="360" w:lineRule="auto"/>
        <w:rPr>
          <w:noProof/>
        </w:rPr>
      </w:pPr>
      <w:r w:rsidRPr="00925D77">
        <w:rPr>
          <w:sz w:val="22"/>
          <w:szCs w:val="18"/>
        </w:rPr>
        <w:fldChar w:fldCharType="begin"/>
      </w:r>
      <w:r w:rsidRPr="00925D77">
        <w:rPr>
          <w:sz w:val="22"/>
          <w:szCs w:val="18"/>
        </w:rPr>
        <w:instrText xml:space="preserve"> TOC \t "Section 3 - Heading 2,2,Section 3 Heading,1" </w:instrText>
      </w:r>
      <w:r w:rsidRPr="00925D77">
        <w:rPr>
          <w:sz w:val="22"/>
          <w:szCs w:val="18"/>
        </w:rPr>
        <w:fldChar w:fldCharType="separate"/>
      </w:r>
      <w:r w:rsidRPr="00925D77">
        <w:rPr>
          <w:noProof/>
        </w:rPr>
        <w:t>1.</w:t>
      </w:r>
      <w:r w:rsidRPr="00925D77">
        <w:rPr>
          <w:noProof/>
        </w:rPr>
        <w:tab/>
        <w:t>Evaluation</w:t>
      </w:r>
      <w:r w:rsidRPr="00925D77">
        <w:rPr>
          <w:noProof/>
        </w:rPr>
        <w:tab/>
      </w:r>
      <w:r w:rsidRPr="00925D77">
        <w:rPr>
          <w:noProof/>
        </w:rPr>
        <w:fldChar w:fldCharType="begin"/>
      </w:r>
      <w:r w:rsidRPr="00925D77">
        <w:rPr>
          <w:noProof/>
        </w:rPr>
        <w:instrText xml:space="preserve"> PAGEREF _Toc55315334 \h </w:instrText>
      </w:r>
      <w:r w:rsidRPr="00925D77">
        <w:rPr>
          <w:noProof/>
        </w:rPr>
      </w:r>
      <w:r w:rsidRPr="00925D77">
        <w:rPr>
          <w:noProof/>
        </w:rPr>
        <w:fldChar w:fldCharType="separate"/>
      </w:r>
      <w:r w:rsidR="00403E03">
        <w:rPr>
          <w:noProof/>
        </w:rPr>
        <w:t>85</w:t>
      </w:r>
      <w:r w:rsidRPr="00925D77">
        <w:rPr>
          <w:noProof/>
        </w:rPr>
        <w:fldChar w:fldCharType="end"/>
      </w:r>
    </w:p>
    <w:p w14:paraId="5E66C505" w14:textId="104DCE3C" w:rsidR="00424FB8" w:rsidRPr="00925D77" w:rsidRDefault="00424FB8" w:rsidP="00D42AC2">
      <w:pPr>
        <w:pStyle w:val="11"/>
        <w:spacing w:before="0" w:line="360" w:lineRule="auto"/>
        <w:ind w:leftChars="400" w:left="1520" w:rightChars="360"/>
        <w:rPr>
          <w:noProof/>
        </w:rPr>
      </w:pPr>
      <w:r w:rsidRPr="00925D77">
        <w:rPr>
          <w:noProof/>
        </w:rPr>
        <w:t>1.1 Technical Evaluation</w:t>
      </w:r>
      <w:r w:rsidRPr="00925D77">
        <w:rPr>
          <w:noProof/>
        </w:rPr>
        <w:tab/>
      </w:r>
      <w:r w:rsidRPr="00925D77">
        <w:rPr>
          <w:noProof/>
        </w:rPr>
        <w:fldChar w:fldCharType="begin"/>
      </w:r>
      <w:r w:rsidRPr="00925D77">
        <w:rPr>
          <w:noProof/>
        </w:rPr>
        <w:instrText xml:space="preserve"> PAGEREF _Toc55315335 \h </w:instrText>
      </w:r>
      <w:r w:rsidRPr="00925D77">
        <w:rPr>
          <w:noProof/>
        </w:rPr>
      </w:r>
      <w:r w:rsidRPr="00925D77">
        <w:rPr>
          <w:noProof/>
        </w:rPr>
        <w:fldChar w:fldCharType="separate"/>
      </w:r>
      <w:r w:rsidR="00403E03">
        <w:rPr>
          <w:noProof/>
        </w:rPr>
        <w:t>85</w:t>
      </w:r>
      <w:r w:rsidRPr="00925D77">
        <w:rPr>
          <w:noProof/>
        </w:rPr>
        <w:fldChar w:fldCharType="end"/>
      </w:r>
    </w:p>
    <w:p w14:paraId="27A144F5" w14:textId="1AB616BE" w:rsidR="00424FB8" w:rsidRPr="00925D77" w:rsidRDefault="00424FB8" w:rsidP="00D42AC2">
      <w:pPr>
        <w:pStyle w:val="11"/>
        <w:spacing w:before="0" w:line="360" w:lineRule="auto"/>
        <w:ind w:leftChars="400" w:left="1520" w:rightChars="360"/>
        <w:rPr>
          <w:noProof/>
        </w:rPr>
      </w:pPr>
      <w:r w:rsidRPr="00925D77">
        <w:rPr>
          <w:noProof/>
        </w:rPr>
        <w:t>1.2 Alternative Technical Solutions</w:t>
      </w:r>
      <w:r w:rsidRPr="00925D77">
        <w:rPr>
          <w:noProof/>
        </w:rPr>
        <w:tab/>
      </w:r>
      <w:r w:rsidRPr="00925D77">
        <w:rPr>
          <w:noProof/>
        </w:rPr>
        <w:fldChar w:fldCharType="begin"/>
      </w:r>
      <w:r w:rsidRPr="00925D77">
        <w:rPr>
          <w:noProof/>
        </w:rPr>
        <w:instrText xml:space="preserve"> PAGEREF _Toc55315336 \h </w:instrText>
      </w:r>
      <w:r w:rsidRPr="00925D77">
        <w:rPr>
          <w:noProof/>
        </w:rPr>
      </w:r>
      <w:r w:rsidRPr="00925D77">
        <w:rPr>
          <w:noProof/>
        </w:rPr>
        <w:fldChar w:fldCharType="separate"/>
      </w:r>
      <w:r w:rsidR="00403E03">
        <w:rPr>
          <w:noProof/>
        </w:rPr>
        <w:t>85</w:t>
      </w:r>
      <w:r w:rsidRPr="00925D77">
        <w:rPr>
          <w:noProof/>
        </w:rPr>
        <w:fldChar w:fldCharType="end"/>
      </w:r>
    </w:p>
    <w:p w14:paraId="70DF334F" w14:textId="67F1B53D" w:rsidR="00424FB8" w:rsidRPr="00925D77" w:rsidRDefault="00424FB8" w:rsidP="00D42AC2">
      <w:pPr>
        <w:pStyle w:val="11"/>
        <w:spacing w:before="0" w:line="360" w:lineRule="auto"/>
        <w:ind w:leftChars="400" w:left="1520" w:rightChars="360"/>
        <w:rPr>
          <w:noProof/>
        </w:rPr>
      </w:pPr>
      <w:r w:rsidRPr="00925D77">
        <w:rPr>
          <w:noProof/>
        </w:rPr>
        <w:t>1.3 Economic Evaluation</w:t>
      </w:r>
      <w:r w:rsidRPr="00925D77">
        <w:rPr>
          <w:noProof/>
        </w:rPr>
        <w:tab/>
      </w:r>
      <w:r w:rsidRPr="00925D77">
        <w:rPr>
          <w:noProof/>
        </w:rPr>
        <w:fldChar w:fldCharType="begin"/>
      </w:r>
      <w:r w:rsidRPr="00925D77">
        <w:rPr>
          <w:noProof/>
        </w:rPr>
        <w:instrText xml:space="preserve"> PAGEREF _Toc55315337 \h </w:instrText>
      </w:r>
      <w:r w:rsidRPr="00925D77">
        <w:rPr>
          <w:noProof/>
        </w:rPr>
      </w:r>
      <w:r w:rsidRPr="00925D77">
        <w:rPr>
          <w:noProof/>
        </w:rPr>
        <w:fldChar w:fldCharType="separate"/>
      </w:r>
      <w:r w:rsidR="00403E03">
        <w:rPr>
          <w:noProof/>
        </w:rPr>
        <w:t>85</w:t>
      </w:r>
      <w:r w:rsidRPr="00925D77">
        <w:rPr>
          <w:noProof/>
        </w:rPr>
        <w:fldChar w:fldCharType="end"/>
      </w:r>
    </w:p>
    <w:p w14:paraId="3DC04267" w14:textId="51906460" w:rsidR="00424FB8" w:rsidRPr="00925D77" w:rsidRDefault="00424FB8" w:rsidP="00C7067E">
      <w:pPr>
        <w:pStyle w:val="11"/>
        <w:spacing w:before="0" w:after="240" w:line="360" w:lineRule="auto"/>
        <w:ind w:leftChars="400" w:left="1520" w:rightChars="360"/>
        <w:rPr>
          <w:noProof/>
        </w:rPr>
      </w:pPr>
      <w:r w:rsidRPr="00925D77">
        <w:rPr>
          <w:noProof/>
        </w:rPr>
        <w:t>1.4 Multiple Contracts</w:t>
      </w:r>
      <w:r w:rsidRPr="00925D77">
        <w:rPr>
          <w:noProof/>
        </w:rPr>
        <w:tab/>
      </w:r>
      <w:r w:rsidRPr="00925D77">
        <w:rPr>
          <w:noProof/>
        </w:rPr>
        <w:fldChar w:fldCharType="begin"/>
      </w:r>
      <w:r w:rsidRPr="00925D77">
        <w:rPr>
          <w:noProof/>
        </w:rPr>
        <w:instrText xml:space="preserve"> PAGEREF _Toc55315338 \h </w:instrText>
      </w:r>
      <w:r w:rsidRPr="00925D77">
        <w:rPr>
          <w:noProof/>
        </w:rPr>
      </w:r>
      <w:r w:rsidRPr="00925D77">
        <w:rPr>
          <w:noProof/>
        </w:rPr>
        <w:fldChar w:fldCharType="separate"/>
      </w:r>
      <w:r w:rsidR="00403E03">
        <w:rPr>
          <w:noProof/>
        </w:rPr>
        <w:t>87</w:t>
      </w:r>
      <w:r w:rsidRPr="00925D77">
        <w:rPr>
          <w:noProof/>
        </w:rPr>
        <w:fldChar w:fldCharType="end"/>
      </w:r>
    </w:p>
    <w:p w14:paraId="13C0480E" w14:textId="41C27026" w:rsidR="00424FB8" w:rsidRPr="00925D77" w:rsidRDefault="00424FB8" w:rsidP="00D42AC2">
      <w:pPr>
        <w:pStyle w:val="11"/>
        <w:spacing w:before="0" w:line="360" w:lineRule="auto"/>
        <w:rPr>
          <w:noProof/>
        </w:rPr>
      </w:pPr>
      <w:r w:rsidRPr="00925D77">
        <w:rPr>
          <w:noProof/>
        </w:rPr>
        <w:t>2.</w:t>
      </w:r>
      <w:r w:rsidRPr="00925D77">
        <w:rPr>
          <w:noProof/>
        </w:rPr>
        <w:tab/>
        <w:t>Qualification</w:t>
      </w:r>
      <w:r w:rsidRPr="00925D77">
        <w:rPr>
          <w:noProof/>
        </w:rPr>
        <w:tab/>
      </w:r>
      <w:r w:rsidRPr="00925D77">
        <w:rPr>
          <w:noProof/>
        </w:rPr>
        <w:fldChar w:fldCharType="begin"/>
      </w:r>
      <w:r w:rsidRPr="00925D77">
        <w:rPr>
          <w:noProof/>
        </w:rPr>
        <w:instrText xml:space="preserve"> PAGEREF _Toc55315339 \h </w:instrText>
      </w:r>
      <w:r w:rsidRPr="00925D77">
        <w:rPr>
          <w:noProof/>
        </w:rPr>
      </w:r>
      <w:r w:rsidRPr="00925D77">
        <w:rPr>
          <w:noProof/>
        </w:rPr>
        <w:fldChar w:fldCharType="separate"/>
      </w:r>
      <w:r w:rsidR="00403E03">
        <w:rPr>
          <w:noProof/>
        </w:rPr>
        <w:t>88</w:t>
      </w:r>
      <w:r w:rsidRPr="00925D77">
        <w:rPr>
          <w:noProof/>
        </w:rPr>
        <w:fldChar w:fldCharType="end"/>
      </w:r>
    </w:p>
    <w:p w14:paraId="5299045F" w14:textId="703FB637" w:rsidR="00424FB8" w:rsidRPr="00925D77" w:rsidRDefault="00424FB8" w:rsidP="00D42AC2">
      <w:pPr>
        <w:pStyle w:val="11"/>
        <w:spacing w:before="0" w:line="360" w:lineRule="auto"/>
        <w:ind w:leftChars="400" w:left="1520" w:rightChars="360"/>
        <w:rPr>
          <w:noProof/>
        </w:rPr>
      </w:pPr>
      <w:r w:rsidRPr="00925D77">
        <w:rPr>
          <w:noProof/>
        </w:rPr>
        <w:t>2.1 Update of Information</w:t>
      </w:r>
      <w:r w:rsidRPr="00925D77">
        <w:rPr>
          <w:noProof/>
        </w:rPr>
        <w:tab/>
      </w:r>
      <w:r w:rsidRPr="00925D77">
        <w:rPr>
          <w:noProof/>
        </w:rPr>
        <w:fldChar w:fldCharType="begin"/>
      </w:r>
      <w:r w:rsidRPr="00925D77">
        <w:rPr>
          <w:noProof/>
        </w:rPr>
        <w:instrText xml:space="preserve"> PAGEREF _Toc55315340 \h </w:instrText>
      </w:r>
      <w:r w:rsidRPr="00925D77">
        <w:rPr>
          <w:noProof/>
        </w:rPr>
      </w:r>
      <w:r w:rsidRPr="00925D77">
        <w:rPr>
          <w:noProof/>
        </w:rPr>
        <w:fldChar w:fldCharType="separate"/>
      </w:r>
      <w:r w:rsidR="00403E03">
        <w:rPr>
          <w:noProof/>
        </w:rPr>
        <w:t>88</w:t>
      </w:r>
      <w:r w:rsidRPr="00925D77">
        <w:rPr>
          <w:noProof/>
        </w:rPr>
        <w:fldChar w:fldCharType="end"/>
      </w:r>
    </w:p>
    <w:p w14:paraId="53498EB2" w14:textId="0A91F4CC" w:rsidR="00424FB8" w:rsidRPr="00925D77" w:rsidRDefault="00424FB8" w:rsidP="00D42AC2">
      <w:pPr>
        <w:pStyle w:val="11"/>
        <w:spacing w:before="0" w:line="360" w:lineRule="auto"/>
        <w:ind w:leftChars="400" w:left="1520" w:rightChars="360"/>
        <w:rPr>
          <w:noProof/>
        </w:rPr>
      </w:pPr>
      <w:r w:rsidRPr="00925D77">
        <w:rPr>
          <w:noProof/>
        </w:rPr>
        <w:t>2.2 Financial Resources</w:t>
      </w:r>
      <w:r w:rsidRPr="00925D77">
        <w:rPr>
          <w:noProof/>
        </w:rPr>
        <w:tab/>
      </w:r>
      <w:r w:rsidRPr="00925D77">
        <w:rPr>
          <w:noProof/>
        </w:rPr>
        <w:fldChar w:fldCharType="begin"/>
      </w:r>
      <w:r w:rsidRPr="00925D77">
        <w:rPr>
          <w:noProof/>
        </w:rPr>
        <w:instrText xml:space="preserve"> PAGEREF _Toc55315341 \h </w:instrText>
      </w:r>
      <w:r w:rsidRPr="00925D77">
        <w:rPr>
          <w:noProof/>
        </w:rPr>
      </w:r>
      <w:r w:rsidRPr="00925D77">
        <w:rPr>
          <w:noProof/>
        </w:rPr>
        <w:fldChar w:fldCharType="separate"/>
      </w:r>
      <w:r w:rsidR="00403E03">
        <w:rPr>
          <w:noProof/>
        </w:rPr>
        <w:t>88</w:t>
      </w:r>
      <w:r w:rsidRPr="00925D77">
        <w:rPr>
          <w:noProof/>
        </w:rPr>
        <w:fldChar w:fldCharType="end"/>
      </w:r>
    </w:p>
    <w:p w14:paraId="47F428DE" w14:textId="7E12A577" w:rsidR="00424FB8" w:rsidRPr="00925D77" w:rsidRDefault="00424FB8" w:rsidP="00D42AC2">
      <w:pPr>
        <w:pStyle w:val="11"/>
        <w:spacing w:before="0" w:line="360" w:lineRule="auto"/>
        <w:ind w:leftChars="400" w:left="1520" w:rightChars="360"/>
        <w:rPr>
          <w:noProof/>
        </w:rPr>
      </w:pPr>
      <w:r w:rsidRPr="00925D77">
        <w:rPr>
          <w:noProof/>
        </w:rPr>
        <w:t>2.3 Personnel</w:t>
      </w:r>
      <w:r w:rsidRPr="00925D77">
        <w:rPr>
          <w:noProof/>
        </w:rPr>
        <w:tab/>
      </w:r>
      <w:r w:rsidRPr="00925D77">
        <w:rPr>
          <w:noProof/>
        </w:rPr>
        <w:fldChar w:fldCharType="begin"/>
      </w:r>
      <w:r w:rsidRPr="00925D77">
        <w:rPr>
          <w:noProof/>
        </w:rPr>
        <w:instrText xml:space="preserve"> PAGEREF _Toc55315342 \h </w:instrText>
      </w:r>
      <w:r w:rsidRPr="00925D77">
        <w:rPr>
          <w:noProof/>
        </w:rPr>
      </w:r>
      <w:r w:rsidRPr="00925D77">
        <w:rPr>
          <w:noProof/>
        </w:rPr>
        <w:fldChar w:fldCharType="separate"/>
      </w:r>
      <w:r w:rsidR="00403E03">
        <w:rPr>
          <w:noProof/>
        </w:rPr>
        <w:t>89</w:t>
      </w:r>
      <w:r w:rsidRPr="00925D77">
        <w:rPr>
          <w:noProof/>
        </w:rPr>
        <w:fldChar w:fldCharType="end"/>
      </w:r>
    </w:p>
    <w:p w14:paraId="7CD09D31" w14:textId="2C62C0D1" w:rsidR="00424FB8" w:rsidRPr="00925D77" w:rsidRDefault="00424FB8" w:rsidP="00D42AC2">
      <w:pPr>
        <w:pStyle w:val="11"/>
        <w:spacing w:before="0" w:line="360" w:lineRule="auto"/>
        <w:ind w:leftChars="400" w:left="1520" w:rightChars="360"/>
        <w:rPr>
          <w:noProof/>
        </w:rPr>
      </w:pPr>
      <w:r w:rsidRPr="00925D77">
        <w:rPr>
          <w:noProof/>
        </w:rPr>
        <w:t>2.4 Equipment</w:t>
      </w:r>
      <w:r w:rsidRPr="00925D77">
        <w:rPr>
          <w:noProof/>
        </w:rPr>
        <w:tab/>
      </w:r>
      <w:r w:rsidR="00FF6484">
        <w:rPr>
          <w:noProof/>
        </w:rPr>
        <w:t>90</w:t>
      </w:r>
    </w:p>
    <w:p w14:paraId="6A2B6B1E" w14:textId="0512473B" w:rsidR="00424FB8" w:rsidRPr="00925D77" w:rsidRDefault="00424FB8" w:rsidP="00D42AC2">
      <w:pPr>
        <w:pStyle w:val="11"/>
        <w:spacing w:before="0" w:line="360" w:lineRule="auto"/>
        <w:ind w:leftChars="400" w:left="1520" w:rightChars="360"/>
        <w:rPr>
          <w:noProof/>
        </w:rPr>
      </w:pPr>
      <w:r w:rsidRPr="00925D77">
        <w:rPr>
          <w:noProof/>
        </w:rPr>
        <w:t>2.5 Subcontractors/manufacturers</w:t>
      </w:r>
      <w:r w:rsidRPr="00925D77">
        <w:rPr>
          <w:noProof/>
        </w:rPr>
        <w:tab/>
      </w:r>
      <w:r w:rsidRPr="00925D77">
        <w:rPr>
          <w:noProof/>
        </w:rPr>
        <w:fldChar w:fldCharType="begin"/>
      </w:r>
      <w:r w:rsidRPr="00925D77">
        <w:rPr>
          <w:noProof/>
        </w:rPr>
        <w:instrText xml:space="preserve"> PAGEREF _Toc55315344 \h </w:instrText>
      </w:r>
      <w:r w:rsidRPr="00925D77">
        <w:rPr>
          <w:noProof/>
        </w:rPr>
      </w:r>
      <w:r w:rsidRPr="00925D77">
        <w:rPr>
          <w:noProof/>
        </w:rPr>
        <w:fldChar w:fldCharType="separate"/>
      </w:r>
      <w:r w:rsidR="00403E03">
        <w:rPr>
          <w:noProof/>
        </w:rPr>
        <w:t>91</w:t>
      </w:r>
      <w:r w:rsidRPr="00925D77">
        <w:rPr>
          <w:noProof/>
        </w:rPr>
        <w:fldChar w:fldCharType="end"/>
      </w:r>
    </w:p>
    <w:p w14:paraId="40ED0B83" w14:textId="2844C4E5" w:rsidR="001E7FF6" w:rsidRPr="00925D77" w:rsidRDefault="00424FB8" w:rsidP="00D42AC2">
      <w:pPr>
        <w:pStyle w:val="20"/>
        <w:tabs>
          <w:tab w:val="left" w:pos="1440"/>
        </w:tabs>
        <w:spacing w:line="360" w:lineRule="auto"/>
        <w:ind w:left="0" w:firstLine="0"/>
        <w:rPr>
          <w:b/>
          <w:noProof/>
          <w:szCs w:val="24"/>
        </w:rPr>
      </w:pPr>
      <w:r w:rsidRPr="00925D77">
        <w:rPr>
          <w:b/>
          <w:sz w:val="22"/>
          <w:szCs w:val="18"/>
        </w:rPr>
        <w:fldChar w:fldCharType="end"/>
      </w:r>
    </w:p>
    <w:p w14:paraId="03C48DBB" w14:textId="7C1DE1DA" w:rsidR="00CD1164" w:rsidRPr="00925D77" w:rsidRDefault="00CD1164" w:rsidP="00A329BA">
      <w:pPr>
        <w:pStyle w:val="Ch3Text"/>
        <w:ind w:leftChars="0" w:left="0" w:firstLine="0"/>
        <w:rPr>
          <w:sz w:val="18"/>
          <w:szCs w:val="18"/>
        </w:rPr>
      </w:pPr>
    </w:p>
    <w:p w14:paraId="24F7C821" w14:textId="6F2BF0DF" w:rsidR="00CD1164" w:rsidRPr="00925D77" w:rsidRDefault="00CD1164" w:rsidP="00CD1164">
      <w:pPr>
        <w:pStyle w:val="Ch3Text"/>
        <w:rPr>
          <w:sz w:val="18"/>
          <w:szCs w:val="18"/>
        </w:rPr>
        <w:sectPr w:rsidR="00CD1164" w:rsidRPr="00925D77" w:rsidSect="009A5586">
          <w:headerReference w:type="even" r:id="rId39"/>
          <w:footnotePr>
            <w:numRestart w:val="eachSect"/>
          </w:footnotePr>
          <w:pgSz w:w="12240" w:h="15840" w:code="1"/>
          <w:pgMar w:top="1440" w:right="1009" w:bottom="1440" w:left="1582" w:header="720" w:footer="720" w:gutter="0"/>
          <w:pgNumType w:chapStyle="1"/>
          <w:cols w:space="720"/>
          <w:docGrid w:linePitch="360"/>
        </w:sectPr>
      </w:pPr>
    </w:p>
    <w:p w14:paraId="3FCEEDE3" w14:textId="0D55171B" w:rsidR="00251112" w:rsidRPr="00925D77" w:rsidRDefault="00251112" w:rsidP="005A2B72">
      <w:pPr>
        <w:pStyle w:val="Section3Heading"/>
        <w:numPr>
          <w:ilvl w:val="2"/>
          <w:numId w:val="3"/>
        </w:numPr>
        <w:outlineLvl w:val="3"/>
        <w:rPr>
          <w:sz w:val="28"/>
        </w:rPr>
      </w:pPr>
      <w:bookmarkStart w:id="649" w:name="_Toc452916611"/>
      <w:bookmarkStart w:id="650" w:name="_Toc475712696"/>
      <w:bookmarkStart w:id="651" w:name="_Toc55315334"/>
      <w:bookmarkStart w:id="652" w:name="_Toc55315612"/>
      <w:bookmarkStart w:id="653" w:name="_Toc55320285"/>
      <w:bookmarkStart w:id="654" w:name="_Toc55390425"/>
      <w:bookmarkStart w:id="655" w:name="_Toc46057338"/>
      <w:r w:rsidRPr="00925D77">
        <w:rPr>
          <w:sz w:val="28"/>
        </w:rPr>
        <w:lastRenderedPageBreak/>
        <w:t>Evaluation</w:t>
      </w:r>
      <w:bookmarkEnd w:id="649"/>
      <w:bookmarkEnd w:id="650"/>
      <w:bookmarkEnd w:id="651"/>
      <w:bookmarkEnd w:id="652"/>
      <w:bookmarkEnd w:id="653"/>
      <w:bookmarkEnd w:id="654"/>
    </w:p>
    <w:p w14:paraId="7C28CEC0" w14:textId="77777777" w:rsidR="00C970BC" w:rsidRPr="00925D77" w:rsidRDefault="00C970BC" w:rsidP="00251112">
      <w:pPr>
        <w:pStyle w:val="Section3Heading"/>
        <w:rPr>
          <w:sz w:val="28"/>
        </w:rPr>
      </w:pPr>
    </w:p>
    <w:p w14:paraId="0088F1C3" w14:textId="77777777" w:rsidR="00251112" w:rsidRPr="00925D77" w:rsidRDefault="00251112" w:rsidP="00194866">
      <w:pPr>
        <w:pStyle w:val="Section3Heading"/>
        <w:outlineLvl w:val="4"/>
      </w:pPr>
      <w:bookmarkStart w:id="656" w:name="_Toc452916612"/>
      <w:bookmarkStart w:id="657" w:name="_Toc475712697"/>
      <w:bookmarkStart w:id="658" w:name="_Toc55315335"/>
      <w:bookmarkStart w:id="659" w:name="_Toc55315613"/>
      <w:bookmarkStart w:id="660" w:name="_Toc55320286"/>
      <w:r w:rsidRPr="00925D77">
        <w:t>1.1 Technical Evaluation</w:t>
      </w:r>
      <w:bookmarkEnd w:id="656"/>
      <w:bookmarkEnd w:id="657"/>
      <w:bookmarkEnd w:id="658"/>
      <w:bookmarkEnd w:id="659"/>
      <w:bookmarkEnd w:id="660"/>
    </w:p>
    <w:p w14:paraId="20AF8695" w14:textId="5A9CF77A" w:rsidR="00251112" w:rsidRPr="00925D77" w:rsidRDefault="00251112" w:rsidP="00251112">
      <w:pPr>
        <w:ind w:left="360"/>
        <w:rPr>
          <w:sz w:val="24"/>
          <w:szCs w:val="24"/>
        </w:rPr>
      </w:pPr>
      <w:r w:rsidRPr="00925D77">
        <w:rPr>
          <w:sz w:val="24"/>
          <w:szCs w:val="24"/>
        </w:rPr>
        <w:t xml:space="preserve">In addition to the criteria </w:t>
      </w:r>
      <w:r w:rsidRPr="00925D77">
        <w:rPr>
          <w:sz w:val="24"/>
        </w:rPr>
        <w:t>the criteria listed in ITB 36.2 (a)-(b) (</w:t>
      </w:r>
      <w:r w:rsidR="00B33CB5" w:rsidRPr="00925D77">
        <w:rPr>
          <w:sz w:val="24"/>
        </w:rPr>
        <w:t>for</w:t>
      </w:r>
      <w:r w:rsidRPr="00925D77">
        <w:rPr>
          <w:sz w:val="24"/>
        </w:rPr>
        <w:t xml:space="preserve"> Two-envelope; substitute ITB 34.1 (a)-(b)), </w:t>
      </w:r>
      <w:r w:rsidR="004C0BEF" w:rsidRPr="00925D77">
        <w:rPr>
          <w:sz w:val="24"/>
        </w:rPr>
        <w:t>the following</w:t>
      </w:r>
      <w:r w:rsidRPr="00925D77">
        <w:rPr>
          <w:sz w:val="24"/>
        </w:rPr>
        <w:t xml:space="preserve"> factors </w:t>
      </w:r>
      <w:r w:rsidR="004C0BEF" w:rsidRPr="00925D77">
        <w:rPr>
          <w:sz w:val="24"/>
        </w:rPr>
        <w:t>shall apply</w:t>
      </w:r>
      <w:r w:rsidRPr="00925D77">
        <w:rPr>
          <w:sz w:val="24"/>
        </w:rPr>
        <w:t>:</w:t>
      </w:r>
    </w:p>
    <w:p w14:paraId="68E16D6E" w14:textId="77777777" w:rsidR="00251112" w:rsidRPr="00925D77" w:rsidRDefault="00251112" w:rsidP="00251112">
      <w:pPr>
        <w:pStyle w:val="Ch31"/>
        <w:numPr>
          <w:ilvl w:val="0"/>
          <w:numId w:val="0"/>
        </w:numPr>
        <w:ind w:left="425"/>
        <w:rPr>
          <w:sz w:val="28"/>
          <w:szCs w:val="28"/>
        </w:rPr>
      </w:pPr>
    </w:p>
    <w:p w14:paraId="12D4E969" w14:textId="5283CC28" w:rsidR="00251112" w:rsidRPr="00925D77" w:rsidRDefault="00251112" w:rsidP="00251112">
      <w:pPr>
        <w:pStyle w:val="Ch31"/>
        <w:numPr>
          <w:ilvl w:val="0"/>
          <w:numId w:val="0"/>
        </w:numPr>
        <w:ind w:left="425"/>
        <w:rPr>
          <w:sz w:val="28"/>
          <w:szCs w:val="28"/>
        </w:rPr>
      </w:pPr>
    </w:p>
    <w:p w14:paraId="253BEE9A" w14:textId="77777777" w:rsidR="00E82B18" w:rsidRPr="00925D77" w:rsidRDefault="00E82B18" w:rsidP="00251112">
      <w:pPr>
        <w:pStyle w:val="Ch31"/>
        <w:numPr>
          <w:ilvl w:val="0"/>
          <w:numId w:val="0"/>
        </w:numPr>
        <w:ind w:left="425"/>
        <w:rPr>
          <w:sz w:val="28"/>
          <w:szCs w:val="28"/>
        </w:rPr>
      </w:pPr>
    </w:p>
    <w:p w14:paraId="2455A86D" w14:textId="291BE478" w:rsidR="00B86063" w:rsidRPr="00925D77" w:rsidRDefault="000F33B1" w:rsidP="00194866">
      <w:pPr>
        <w:pStyle w:val="Section3Heading"/>
        <w:outlineLvl w:val="4"/>
      </w:pPr>
      <w:bookmarkStart w:id="661" w:name="_Toc46057340"/>
      <w:bookmarkStart w:id="662" w:name="_Toc55315336"/>
      <w:bookmarkStart w:id="663" w:name="_Toc55315614"/>
      <w:bookmarkStart w:id="664" w:name="_Toc55320287"/>
      <w:bookmarkEnd w:id="655"/>
      <w:r w:rsidRPr="00925D77">
        <w:t xml:space="preserve">1.2 </w:t>
      </w:r>
      <w:r w:rsidR="00B86063" w:rsidRPr="00925D77">
        <w:t>Alternative Technical Solutions</w:t>
      </w:r>
      <w:bookmarkEnd w:id="661"/>
      <w:bookmarkEnd w:id="662"/>
      <w:bookmarkEnd w:id="663"/>
      <w:bookmarkEnd w:id="664"/>
    </w:p>
    <w:p w14:paraId="644888E3" w14:textId="68FA8869" w:rsidR="00B86063" w:rsidRPr="00925D77" w:rsidRDefault="00866B75" w:rsidP="000F33B1">
      <w:pPr>
        <w:ind w:left="360"/>
        <w:rPr>
          <w:sz w:val="24"/>
        </w:rPr>
      </w:pPr>
      <w:r w:rsidRPr="00925D77">
        <w:rPr>
          <w:sz w:val="24"/>
        </w:rPr>
        <w:t xml:space="preserve">The acceptability of alternative technical solutions for parts of the facilities, if permitted under </w:t>
      </w:r>
      <w:r w:rsidR="00B86063" w:rsidRPr="00925D77">
        <w:rPr>
          <w:sz w:val="24"/>
        </w:rPr>
        <w:t xml:space="preserve">ITB 13.4, will be </w:t>
      </w:r>
      <w:r w:rsidRPr="00925D77">
        <w:rPr>
          <w:sz w:val="24"/>
        </w:rPr>
        <w:t xml:space="preserve">determined as </w:t>
      </w:r>
      <w:r w:rsidR="00B86063" w:rsidRPr="00925D77">
        <w:rPr>
          <w:sz w:val="24"/>
        </w:rPr>
        <w:t>follows:</w:t>
      </w:r>
    </w:p>
    <w:p w14:paraId="4BE1757F" w14:textId="77777777" w:rsidR="00E82B18" w:rsidRPr="00925D77" w:rsidRDefault="00E82B18" w:rsidP="00E82B18">
      <w:pPr>
        <w:pStyle w:val="Ch31"/>
        <w:numPr>
          <w:ilvl w:val="0"/>
          <w:numId w:val="0"/>
        </w:numPr>
        <w:ind w:left="425"/>
        <w:rPr>
          <w:sz w:val="28"/>
          <w:szCs w:val="28"/>
        </w:rPr>
      </w:pPr>
      <w:bookmarkStart w:id="665" w:name="_Toc46057341"/>
    </w:p>
    <w:p w14:paraId="2365641A" w14:textId="77777777" w:rsidR="00E82B18" w:rsidRPr="00925D77" w:rsidRDefault="00E82B18" w:rsidP="00E82B18">
      <w:pPr>
        <w:pStyle w:val="Ch31"/>
        <w:numPr>
          <w:ilvl w:val="0"/>
          <w:numId w:val="0"/>
        </w:numPr>
        <w:ind w:left="425"/>
        <w:rPr>
          <w:sz w:val="28"/>
          <w:szCs w:val="28"/>
        </w:rPr>
      </w:pPr>
    </w:p>
    <w:p w14:paraId="03BE008E" w14:textId="77777777" w:rsidR="00E82B18" w:rsidRPr="00925D77" w:rsidRDefault="00E82B18" w:rsidP="00E82B18">
      <w:pPr>
        <w:pStyle w:val="Ch31"/>
        <w:numPr>
          <w:ilvl w:val="0"/>
          <w:numId w:val="0"/>
        </w:numPr>
        <w:ind w:left="425"/>
        <w:rPr>
          <w:sz w:val="28"/>
          <w:szCs w:val="28"/>
        </w:rPr>
      </w:pPr>
    </w:p>
    <w:p w14:paraId="0A6A0049" w14:textId="700637EE" w:rsidR="00B86063" w:rsidRPr="00925D77" w:rsidRDefault="00293DA3" w:rsidP="00194866">
      <w:pPr>
        <w:pStyle w:val="Section3Heading"/>
        <w:outlineLvl w:val="4"/>
      </w:pPr>
      <w:bookmarkStart w:id="666" w:name="_Toc55315337"/>
      <w:bookmarkStart w:id="667" w:name="_Toc55315615"/>
      <w:bookmarkStart w:id="668" w:name="_Toc55320288"/>
      <w:r w:rsidRPr="00925D77">
        <w:t xml:space="preserve">1.3 </w:t>
      </w:r>
      <w:r w:rsidR="00B86063" w:rsidRPr="00925D77">
        <w:t>Economic Evaluation</w:t>
      </w:r>
      <w:bookmarkEnd w:id="665"/>
      <w:bookmarkEnd w:id="666"/>
      <w:bookmarkEnd w:id="667"/>
      <w:bookmarkEnd w:id="668"/>
    </w:p>
    <w:p w14:paraId="05F3CEA0" w14:textId="77777777" w:rsidR="0082713E" w:rsidRPr="00925D77" w:rsidRDefault="0082713E" w:rsidP="00F94FE8">
      <w:pPr>
        <w:ind w:left="360"/>
        <w:rPr>
          <w:sz w:val="24"/>
        </w:rPr>
      </w:pPr>
    </w:p>
    <w:p w14:paraId="6DC4CFDD" w14:textId="69BC152C" w:rsidR="0082713E" w:rsidRPr="00925D77" w:rsidRDefault="0082713E" w:rsidP="00F94FE8">
      <w:pPr>
        <w:ind w:left="360"/>
        <w:rPr>
          <w:sz w:val="24"/>
          <w:lang w:eastAsia="ko-KR"/>
        </w:rPr>
      </w:pPr>
      <w:r w:rsidRPr="00925D77">
        <w:rPr>
          <w:rFonts w:hint="eastAsia"/>
          <w:sz w:val="24"/>
          <w:lang w:eastAsia="ko-KR"/>
        </w:rPr>
        <w:t>[</w:t>
      </w:r>
      <w:r w:rsidRPr="00925D77">
        <w:rPr>
          <w:i/>
          <w:sz w:val="24"/>
          <w:lang w:eastAsia="ko-KR"/>
        </w:rPr>
        <w:t>Any adjustments in price that result from the procedures outlined below shall be added, for purposes of comparative evaluation only, to arrive at an “Evaluated Bid Price</w:t>
      </w:r>
      <w:r w:rsidR="00D51888" w:rsidRPr="00925D77">
        <w:rPr>
          <w:i/>
          <w:sz w:val="24"/>
          <w:lang w:eastAsia="ko-KR"/>
        </w:rPr>
        <w:t>.</w:t>
      </w:r>
      <w:r w:rsidRPr="00925D77">
        <w:rPr>
          <w:i/>
          <w:sz w:val="24"/>
          <w:lang w:eastAsia="ko-KR"/>
        </w:rPr>
        <w:t>”</w:t>
      </w:r>
      <w:r w:rsidR="00D51888" w:rsidRPr="00925D77">
        <w:rPr>
          <w:i/>
          <w:sz w:val="24"/>
          <w:lang w:eastAsia="ko-KR"/>
        </w:rPr>
        <w:t xml:space="preserve"> B</w:t>
      </w:r>
      <w:r w:rsidR="00D51888" w:rsidRPr="00925D77">
        <w:rPr>
          <w:rFonts w:hint="eastAsia"/>
          <w:i/>
          <w:sz w:val="24"/>
          <w:lang w:eastAsia="ko-KR"/>
        </w:rPr>
        <w:t xml:space="preserve">id </w:t>
      </w:r>
      <w:r w:rsidR="00D51888" w:rsidRPr="00925D77">
        <w:rPr>
          <w:i/>
          <w:sz w:val="24"/>
          <w:lang w:eastAsia="ko-KR"/>
        </w:rPr>
        <w:t>Prices quoted by Bidders shall remain unaltered.</w:t>
      </w:r>
      <w:r w:rsidRPr="00925D77">
        <w:rPr>
          <w:rFonts w:hint="eastAsia"/>
          <w:sz w:val="24"/>
          <w:lang w:eastAsia="ko-KR"/>
        </w:rPr>
        <w:t>]</w:t>
      </w:r>
    </w:p>
    <w:p w14:paraId="5631BD26" w14:textId="77777777" w:rsidR="0082713E" w:rsidRPr="00925D77" w:rsidRDefault="0082713E" w:rsidP="00F94FE8">
      <w:pPr>
        <w:ind w:left="360"/>
        <w:rPr>
          <w:sz w:val="24"/>
        </w:rPr>
      </w:pPr>
    </w:p>
    <w:p w14:paraId="1F999ADB" w14:textId="7EB4A603" w:rsidR="00B86063" w:rsidRPr="00925D77" w:rsidRDefault="00B86063" w:rsidP="00F94FE8">
      <w:pPr>
        <w:ind w:left="360"/>
        <w:rPr>
          <w:sz w:val="24"/>
        </w:rPr>
      </w:pPr>
      <w:r w:rsidRPr="00925D77">
        <w:rPr>
          <w:sz w:val="24"/>
        </w:rPr>
        <w:t>In addition to the criteria listed in ITB 3</w:t>
      </w:r>
      <w:r w:rsidR="00A35AD9" w:rsidRPr="00925D77">
        <w:rPr>
          <w:sz w:val="24"/>
        </w:rPr>
        <w:t>6</w:t>
      </w:r>
      <w:r w:rsidRPr="00925D77">
        <w:rPr>
          <w:sz w:val="24"/>
        </w:rPr>
        <w:t>.4 (a)-(f)</w:t>
      </w:r>
      <w:r w:rsidR="00075F3E" w:rsidRPr="00925D77">
        <w:rPr>
          <w:sz w:val="24"/>
        </w:rPr>
        <w:t xml:space="preserve"> (</w:t>
      </w:r>
      <w:r w:rsidR="00B33CB5" w:rsidRPr="00925D77">
        <w:rPr>
          <w:sz w:val="24"/>
        </w:rPr>
        <w:t>for</w:t>
      </w:r>
      <w:r w:rsidR="00075F3E" w:rsidRPr="00925D77">
        <w:rPr>
          <w:sz w:val="24"/>
        </w:rPr>
        <w:t xml:space="preserve"> Two-envelope; substitute ITB </w:t>
      </w:r>
      <w:r w:rsidR="00A35AD9" w:rsidRPr="00925D77">
        <w:rPr>
          <w:sz w:val="24"/>
        </w:rPr>
        <w:t>38</w:t>
      </w:r>
      <w:r w:rsidR="00075F3E" w:rsidRPr="00925D77">
        <w:rPr>
          <w:sz w:val="24"/>
        </w:rPr>
        <w:t>.</w:t>
      </w:r>
      <w:r w:rsidR="00A35AD9" w:rsidRPr="00925D77">
        <w:rPr>
          <w:sz w:val="24"/>
        </w:rPr>
        <w:t>2</w:t>
      </w:r>
      <w:r w:rsidR="00075F3E" w:rsidRPr="00925D77">
        <w:rPr>
          <w:sz w:val="24"/>
        </w:rPr>
        <w:t xml:space="preserve"> (a)-(</w:t>
      </w:r>
      <w:r w:rsidR="00A35AD9" w:rsidRPr="00925D77">
        <w:rPr>
          <w:sz w:val="24"/>
        </w:rPr>
        <w:t>f</w:t>
      </w:r>
      <w:r w:rsidR="00075F3E" w:rsidRPr="00925D77">
        <w:rPr>
          <w:sz w:val="24"/>
        </w:rPr>
        <w:t>))</w:t>
      </w:r>
      <w:r w:rsidRPr="00925D77">
        <w:rPr>
          <w:sz w:val="24"/>
        </w:rPr>
        <w:t>, other relevant factors are as follows:</w:t>
      </w:r>
    </w:p>
    <w:p w14:paraId="62D68F16" w14:textId="77777777" w:rsidR="00B86063" w:rsidRPr="00925D77" w:rsidRDefault="00B86063" w:rsidP="007C683D">
      <w:pPr>
        <w:ind w:left="360"/>
        <w:rPr>
          <w:sz w:val="24"/>
        </w:rPr>
      </w:pPr>
    </w:p>
    <w:p w14:paraId="5C3C1C6D" w14:textId="77777777" w:rsidR="00B86063" w:rsidRPr="00925D77" w:rsidRDefault="00B86063" w:rsidP="007C683D">
      <w:pPr>
        <w:ind w:left="360"/>
        <w:rPr>
          <w:sz w:val="24"/>
        </w:rPr>
      </w:pPr>
    </w:p>
    <w:p w14:paraId="091B6ED9" w14:textId="77777777" w:rsidR="00B86063" w:rsidRPr="00925D77" w:rsidRDefault="00B86063" w:rsidP="00FD0AFC">
      <w:pPr>
        <w:ind w:firstLine="360"/>
        <w:rPr>
          <w:b/>
          <w:sz w:val="24"/>
        </w:rPr>
      </w:pPr>
      <w:r w:rsidRPr="00925D77">
        <w:rPr>
          <w:b/>
          <w:sz w:val="24"/>
        </w:rPr>
        <w:t>1.3.1 Quantifiable Deviations and Omissions</w:t>
      </w:r>
    </w:p>
    <w:p w14:paraId="7C7827DC" w14:textId="77777777" w:rsidR="00B86063" w:rsidRPr="00925D77" w:rsidRDefault="00B86063" w:rsidP="007C683D">
      <w:pPr>
        <w:ind w:left="360"/>
        <w:rPr>
          <w:sz w:val="24"/>
        </w:rPr>
      </w:pPr>
    </w:p>
    <w:p w14:paraId="289E297F" w14:textId="29435490" w:rsidR="00B86063" w:rsidRPr="00925D77" w:rsidRDefault="00B86063" w:rsidP="007C683D">
      <w:pPr>
        <w:ind w:left="360"/>
        <w:rPr>
          <w:sz w:val="24"/>
        </w:rPr>
      </w:pPr>
      <w:r w:rsidRPr="00925D77">
        <w:rPr>
          <w:sz w:val="24"/>
        </w:rPr>
        <w:t xml:space="preserve">[Insert: “Pursuant to ITB </w:t>
      </w:r>
      <w:r w:rsidR="008D492F" w:rsidRPr="00925D77">
        <w:rPr>
          <w:sz w:val="24"/>
        </w:rPr>
        <w:t>3</w:t>
      </w:r>
      <w:r w:rsidR="008D492F">
        <w:rPr>
          <w:sz w:val="24"/>
        </w:rPr>
        <w:t>3</w:t>
      </w:r>
      <w:r w:rsidRPr="00925D77">
        <w:rPr>
          <w:sz w:val="24"/>
        </w:rPr>
        <w:t>.3</w:t>
      </w:r>
      <w:r w:rsidR="008D492F">
        <w:rPr>
          <w:sz w:val="24"/>
        </w:rPr>
        <w:t xml:space="preserve"> and ITB 36.4(for Two envelope; substitute ITB 33.3 and ITB 38.2)</w:t>
      </w:r>
      <w:r w:rsidRPr="00925D77">
        <w:rPr>
          <w:sz w:val="24"/>
        </w:rPr>
        <w:t xml:space="preserve">, the cost of all quantifiable nonmaterial nonconformities or omissions from the contractual and commercial conditions shall be evaluated. The Employer will make its own assessment of the cost of any nonmaterial nonconformities and omissions for the purpose of ensuring fair comparison of Bids.”] </w:t>
      </w:r>
    </w:p>
    <w:p w14:paraId="56AAA94E" w14:textId="77777777" w:rsidR="00B86063" w:rsidRPr="00925D77" w:rsidRDefault="00B86063" w:rsidP="007C683D">
      <w:pPr>
        <w:ind w:left="360"/>
        <w:rPr>
          <w:sz w:val="24"/>
        </w:rPr>
      </w:pPr>
    </w:p>
    <w:p w14:paraId="6C2DE9B4" w14:textId="77777777" w:rsidR="00B86063" w:rsidRPr="00925D77" w:rsidRDefault="00B86063" w:rsidP="007C683D">
      <w:pPr>
        <w:ind w:left="360"/>
        <w:rPr>
          <w:sz w:val="24"/>
        </w:rPr>
      </w:pPr>
    </w:p>
    <w:p w14:paraId="386B8C76" w14:textId="77777777" w:rsidR="00B86063" w:rsidRPr="00925D77" w:rsidRDefault="00B86063" w:rsidP="00FD0AFC">
      <w:pPr>
        <w:ind w:firstLine="360"/>
        <w:rPr>
          <w:b/>
          <w:sz w:val="24"/>
        </w:rPr>
      </w:pPr>
      <w:r w:rsidRPr="00925D77">
        <w:rPr>
          <w:b/>
          <w:sz w:val="24"/>
        </w:rPr>
        <w:t>1.3.2 Time Schedule</w:t>
      </w:r>
    </w:p>
    <w:p w14:paraId="10F85E44" w14:textId="77777777" w:rsidR="00B86063" w:rsidRPr="00925D77" w:rsidRDefault="00B86063" w:rsidP="007C683D">
      <w:pPr>
        <w:ind w:left="360"/>
        <w:rPr>
          <w:sz w:val="24"/>
        </w:rPr>
      </w:pPr>
    </w:p>
    <w:p w14:paraId="2345108D" w14:textId="78F413E8" w:rsidR="00B86063" w:rsidRPr="00925D77" w:rsidRDefault="00B86063" w:rsidP="007C683D">
      <w:pPr>
        <w:ind w:left="360"/>
        <w:rPr>
          <w:sz w:val="24"/>
        </w:rPr>
      </w:pPr>
      <w:r w:rsidRPr="00925D77">
        <w:rPr>
          <w:sz w:val="24"/>
        </w:rPr>
        <w:t xml:space="preserve">Time to complete the </w:t>
      </w:r>
      <w:r w:rsidR="00A35AD9" w:rsidRPr="00925D77">
        <w:rPr>
          <w:sz w:val="24"/>
        </w:rPr>
        <w:t>P</w:t>
      </w:r>
      <w:r w:rsidRPr="00925D77">
        <w:rPr>
          <w:sz w:val="24"/>
        </w:rPr>
        <w:t xml:space="preserve">lant and </w:t>
      </w:r>
      <w:r w:rsidR="00A35AD9" w:rsidRPr="00925D77">
        <w:rPr>
          <w:sz w:val="24"/>
        </w:rPr>
        <w:t>Installation S</w:t>
      </w:r>
      <w:r w:rsidRPr="00925D77">
        <w:rPr>
          <w:sz w:val="24"/>
        </w:rPr>
        <w:t xml:space="preserve">ervices from the effective date specified in Article 3 of the Contract Agreement for determining the time for completion of pre-commissioning activities is: </w:t>
      </w:r>
      <w:r w:rsidR="0042357D" w:rsidRPr="00925D77">
        <w:rPr>
          <w:sz w:val="24"/>
        </w:rPr>
        <w:t>[</w:t>
      </w:r>
      <w:r w:rsidR="0042357D" w:rsidRPr="00925D77">
        <w:rPr>
          <w:i/>
          <w:sz w:val="24"/>
        </w:rPr>
        <w:t>insert number of days</w:t>
      </w:r>
      <w:r w:rsidR="0042357D" w:rsidRPr="00925D77">
        <w:rPr>
          <w:sz w:val="24"/>
        </w:rPr>
        <w:t>]</w:t>
      </w:r>
      <w:r w:rsidRPr="00925D77">
        <w:rPr>
          <w:sz w:val="24"/>
        </w:rPr>
        <w:t>…………………….. No credit will b</w:t>
      </w:r>
      <w:r w:rsidR="00A35AD9" w:rsidRPr="00925D77">
        <w:rPr>
          <w:sz w:val="24"/>
        </w:rPr>
        <w:t>e given for earlier completion.</w:t>
      </w:r>
    </w:p>
    <w:p w14:paraId="409F467B" w14:textId="77777777" w:rsidR="0042357D" w:rsidRPr="00925D77" w:rsidRDefault="0042357D" w:rsidP="007C683D">
      <w:pPr>
        <w:ind w:left="360"/>
        <w:rPr>
          <w:sz w:val="24"/>
        </w:rPr>
      </w:pPr>
    </w:p>
    <w:p w14:paraId="1B40A9B3" w14:textId="64B98143" w:rsidR="00B86063" w:rsidRPr="00925D77" w:rsidRDefault="00B86063" w:rsidP="007C683D">
      <w:pPr>
        <w:ind w:left="360"/>
        <w:rPr>
          <w:sz w:val="24"/>
        </w:rPr>
      </w:pPr>
      <w:r w:rsidRPr="00925D77">
        <w:rPr>
          <w:sz w:val="24"/>
        </w:rPr>
        <w:t>or</w:t>
      </w:r>
      <w:r w:rsidR="0042357D" w:rsidRPr="00925D77">
        <w:rPr>
          <w:sz w:val="24"/>
        </w:rPr>
        <w:t xml:space="preserve"> [where alternative time schedule is accepted, pursuant to ITB 13.2]</w:t>
      </w:r>
    </w:p>
    <w:p w14:paraId="12F1A29F" w14:textId="77777777" w:rsidR="00B86063" w:rsidRPr="00925D77" w:rsidRDefault="00B86063" w:rsidP="007C683D">
      <w:pPr>
        <w:ind w:left="360"/>
        <w:rPr>
          <w:sz w:val="24"/>
        </w:rPr>
      </w:pPr>
    </w:p>
    <w:p w14:paraId="5AF860A3" w14:textId="3710A0F2" w:rsidR="00B86063" w:rsidRPr="00925D77" w:rsidRDefault="00B86063" w:rsidP="007C683D">
      <w:pPr>
        <w:ind w:left="360"/>
        <w:rPr>
          <w:sz w:val="24"/>
        </w:rPr>
      </w:pPr>
      <w:r w:rsidRPr="00925D77">
        <w:rPr>
          <w:sz w:val="24"/>
        </w:rPr>
        <w:lastRenderedPageBreak/>
        <w:t>Time to complete</w:t>
      </w:r>
      <w:r w:rsidR="00A35AD9" w:rsidRPr="00925D77">
        <w:rPr>
          <w:sz w:val="24"/>
        </w:rPr>
        <w:t xml:space="preserve"> the</w:t>
      </w:r>
      <w:r w:rsidRPr="00925D77">
        <w:rPr>
          <w:sz w:val="24"/>
        </w:rPr>
        <w:t xml:space="preserve"> </w:t>
      </w:r>
      <w:r w:rsidR="00A35AD9" w:rsidRPr="00925D77">
        <w:rPr>
          <w:sz w:val="24"/>
        </w:rPr>
        <w:t>Plant and Installation Services</w:t>
      </w:r>
      <w:r w:rsidRPr="00925D77">
        <w:rPr>
          <w:sz w:val="24"/>
        </w:rPr>
        <w:t xml:space="preserve"> from the effective date specified in Article 3 of the Contract Agreement for determining the time for completion of pre-commissioning activities shall be between …………………….  minimum and …………………….  maximum. The adjustment rate in the event of completion beyond the minimum period shall be …………………….  for each week of delay from that minimum period. No credit will be given for completion earlier than the minimum designated period. Bids offering a completion date beyond the maximum designated period shall be rejected.</w:t>
      </w:r>
    </w:p>
    <w:p w14:paraId="31E081B7" w14:textId="77777777" w:rsidR="00C715EE" w:rsidRPr="00925D77" w:rsidRDefault="00C715EE" w:rsidP="007C683D">
      <w:pPr>
        <w:ind w:left="360"/>
        <w:rPr>
          <w:sz w:val="24"/>
        </w:rPr>
      </w:pPr>
    </w:p>
    <w:p w14:paraId="0FE3482C" w14:textId="77777777" w:rsidR="00B86063" w:rsidRPr="00925D77" w:rsidRDefault="00B86063" w:rsidP="007C683D">
      <w:pPr>
        <w:ind w:left="360"/>
        <w:rPr>
          <w:sz w:val="24"/>
        </w:rPr>
      </w:pPr>
    </w:p>
    <w:p w14:paraId="1D54818D" w14:textId="77777777" w:rsidR="00B86063" w:rsidRPr="00925D77" w:rsidRDefault="00B86063" w:rsidP="00FD0AFC">
      <w:pPr>
        <w:ind w:firstLine="360"/>
        <w:rPr>
          <w:b/>
          <w:sz w:val="24"/>
        </w:rPr>
      </w:pPr>
      <w:r w:rsidRPr="00925D77">
        <w:rPr>
          <w:b/>
          <w:sz w:val="24"/>
        </w:rPr>
        <w:t>1.3.3 Operation and Maintenance (O&amp;M) Costs</w:t>
      </w:r>
    </w:p>
    <w:p w14:paraId="4DFAAF3A" w14:textId="40CFCBAA" w:rsidR="00B86063" w:rsidRPr="00925D77" w:rsidRDefault="00B86063" w:rsidP="007C683D">
      <w:pPr>
        <w:ind w:left="360"/>
        <w:rPr>
          <w:sz w:val="24"/>
        </w:rPr>
      </w:pPr>
    </w:p>
    <w:p w14:paraId="7EC503D5" w14:textId="3DA76E66" w:rsidR="00A11F2C" w:rsidRPr="00925D77" w:rsidRDefault="00A11F2C" w:rsidP="007C683D">
      <w:pPr>
        <w:ind w:left="360"/>
        <w:rPr>
          <w:sz w:val="24"/>
        </w:rPr>
      </w:pPr>
      <w:r w:rsidRPr="00925D77">
        <w:rPr>
          <w:sz w:val="24"/>
        </w:rPr>
        <w:t>Since the operating and maintenance costs of the facilities being procured form a major part of the life cycle cost of the facilities, these costs will be evaluated according to the principles given hereafter, including the cost of spare parts for the initial period of operation stated below and based on prices furnished by each Bidder in Price Schedule Nos. 1 and 2, as well as on past experience of the Employer or other Employers similarly placed. Such costs shall be added to the Bid Price for evaluation.</w:t>
      </w:r>
    </w:p>
    <w:p w14:paraId="07206D88" w14:textId="56008072" w:rsidR="00A11F2C" w:rsidRPr="00925D77" w:rsidRDefault="00A11F2C" w:rsidP="007C683D">
      <w:pPr>
        <w:ind w:left="360"/>
        <w:rPr>
          <w:sz w:val="24"/>
        </w:rPr>
      </w:pPr>
    </w:p>
    <w:p w14:paraId="6C4C73AC" w14:textId="67F370E3" w:rsidR="00A11F2C" w:rsidRPr="00925D77" w:rsidRDefault="00A11F2C" w:rsidP="007C683D">
      <w:pPr>
        <w:ind w:left="360"/>
        <w:rPr>
          <w:sz w:val="24"/>
          <w:szCs w:val="24"/>
        </w:rPr>
      </w:pPr>
      <w:r w:rsidRPr="00925D77">
        <w:rPr>
          <w:sz w:val="24"/>
          <w:szCs w:val="24"/>
        </w:rPr>
        <w:t>[</w:t>
      </w:r>
      <w:r w:rsidRPr="00925D77">
        <w:rPr>
          <w:i/>
          <w:iCs/>
          <w:sz w:val="24"/>
          <w:szCs w:val="24"/>
        </w:rPr>
        <w:t>Use one of the two options given below – delete the inapplicable option.</w:t>
      </w:r>
      <w:r w:rsidRPr="00925D77">
        <w:rPr>
          <w:sz w:val="24"/>
          <w:szCs w:val="24"/>
        </w:rPr>
        <w:t>]</w:t>
      </w:r>
    </w:p>
    <w:p w14:paraId="4DBA8820" w14:textId="77777777" w:rsidR="00A11F2C" w:rsidRPr="00925D77" w:rsidRDefault="00A11F2C" w:rsidP="007C683D">
      <w:pPr>
        <w:ind w:left="360"/>
        <w:rPr>
          <w:sz w:val="24"/>
        </w:rPr>
      </w:pPr>
    </w:p>
    <w:p w14:paraId="0A9B6CF2" w14:textId="4FCFBA39" w:rsidR="00230D6A" w:rsidRPr="00925D77" w:rsidRDefault="00230D6A" w:rsidP="007C683D">
      <w:pPr>
        <w:ind w:left="360"/>
        <w:rPr>
          <w:sz w:val="24"/>
          <w:lang w:eastAsia="ko-KR"/>
        </w:rPr>
      </w:pPr>
      <w:r w:rsidRPr="00925D77">
        <w:rPr>
          <w:rFonts w:hint="eastAsia"/>
          <w:sz w:val="24"/>
          <w:lang w:eastAsia="ko-KR"/>
        </w:rPr>
        <w:t>O</w:t>
      </w:r>
      <w:r w:rsidRPr="00925D77">
        <w:rPr>
          <w:sz w:val="24"/>
          <w:lang w:eastAsia="ko-KR"/>
        </w:rPr>
        <w:t xml:space="preserve">ption 1: </w:t>
      </w:r>
    </w:p>
    <w:p w14:paraId="252115F8" w14:textId="334574B7" w:rsidR="00B86063" w:rsidRPr="00925D77" w:rsidRDefault="00B86063" w:rsidP="007C683D">
      <w:pPr>
        <w:ind w:left="360"/>
        <w:rPr>
          <w:sz w:val="24"/>
        </w:rPr>
      </w:pPr>
      <w:r w:rsidRPr="00925D77">
        <w:rPr>
          <w:sz w:val="24"/>
        </w:rPr>
        <w:t xml:space="preserve">The O&amp;M cost factors for calculating the life cycle cost are as follows: </w:t>
      </w:r>
    </w:p>
    <w:p w14:paraId="01549307" w14:textId="77777777" w:rsidR="00B86063" w:rsidRPr="00925D77" w:rsidRDefault="00B86063" w:rsidP="007C683D">
      <w:pPr>
        <w:ind w:left="360"/>
        <w:rPr>
          <w:sz w:val="24"/>
        </w:rPr>
      </w:pPr>
    </w:p>
    <w:p w14:paraId="24993568" w14:textId="721861C4" w:rsidR="00B86063" w:rsidRPr="00925D77" w:rsidRDefault="00B86063" w:rsidP="0015588D">
      <w:pPr>
        <w:pStyle w:val="P3Header1-Clauses"/>
        <w:numPr>
          <w:ilvl w:val="2"/>
          <w:numId w:val="38"/>
        </w:numPr>
        <w:ind w:hanging="360"/>
        <w:rPr>
          <w:sz w:val="24"/>
        </w:rPr>
      </w:pPr>
      <w:r w:rsidRPr="00925D77">
        <w:rPr>
          <w:sz w:val="24"/>
        </w:rPr>
        <w:t xml:space="preserve">Number of years for life cycle ……………………. ……………………. </w:t>
      </w:r>
    </w:p>
    <w:p w14:paraId="2C6B876D" w14:textId="41FAD842" w:rsidR="00734FAD" w:rsidRPr="00925D77" w:rsidRDefault="00734FAD" w:rsidP="0015588D">
      <w:pPr>
        <w:pStyle w:val="P3Header1-Clauses"/>
        <w:numPr>
          <w:ilvl w:val="2"/>
          <w:numId w:val="38"/>
        </w:numPr>
        <w:ind w:hanging="360"/>
        <w:rPr>
          <w:sz w:val="24"/>
        </w:rPr>
      </w:pPr>
      <w:r w:rsidRPr="00925D77">
        <w:rPr>
          <w:sz w:val="24"/>
        </w:rPr>
        <w:t>Operating costs [</w:t>
      </w:r>
      <w:r w:rsidRPr="00925D77">
        <w:rPr>
          <w:i/>
          <w:sz w:val="24"/>
        </w:rPr>
        <w:t>Insert fuel and/or other input, unit cost for annual and total operational requirements.</w:t>
      </w:r>
      <w:r w:rsidRPr="00925D77">
        <w:rPr>
          <w:sz w:val="24"/>
        </w:rPr>
        <w:t>] ……………………. …………………………………….</w:t>
      </w:r>
    </w:p>
    <w:p w14:paraId="4F4722C8" w14:textId="23BFEEEC" w:rsidR="00734FAD" w:rsidRPr="00925D77" w:rsidRDefault="00734FAD" w:rsidP="0015588D">
      <w:pPr>
        <w:pStyle w:val="P3Header1-Clauses"/>
        <w:numPr>
          <w:ilvl w:val="2"/>
          <w:numId w:val="38"/>
        </w:numPr>
        <w:ind w:hanging="360"/>
        <w:rPr>
          <w:sz w:val="24"/>
        </w:rPr>
      </w:pPr>
      <w:r w:rsidRPr="00925D77">
        <w:rPr>
          <w:sz w:val="24"/>
        </w:rPr>
        <w:t>Maintenance costs, including the cost of spare parts for the initial period of operation, and</w:t>
      </w:r>
    </w:p>
    <w:p w14:paraId="153DABA1" w14:textId="2AB8E555" w:rsidR="00734FAD" w:rsidRPr="00925D77" w:rsidRDefault="00734FAD" w:rsidP="0015588D">
      <w:pPr>
        <w:pStyle w:val="P3Header1-Clauses"/>
        <w:numPr>
          <w:ilvl w:val="2"/>
          <w:numId w:val="38"/>
        </w:numPr>
        <w:ind w:hanging="360"/>
        <w:rPr>
          <w:sz w:val="24"/>
        </w:rPr>
      </w:pPr>
      <w:r w:rsidRPr="00925D77">
        <w:rPr>
          <w:sz w:val="24"/>
        </w:rPr>
        <w:t>A rate of …………………….  in percentage to be used to discount to present value all annual future costs calculated under (b) and (c) for the period specified in (a).</w:t>
      </w:r>
    </w:p>
    <w:p w14:paraId="221DBB31" w14:textId="0832AF48" w:rsidR="00B86063" w:rsidRPr="00925D77" w:rsidRDefault="00B86063" w:rsidP="007C683D">
      <w:pPr>
        <w:ind w:left="360"/>
        <w:rPr>
          <w:sz w:val="24"/>
        </w:rPr>
      </w:pPr>
    </w:p>
    <w:p w14:paraId="1B7B0F9F" w14:textId="60647336" w:rsidR="00230D6A" w:rsidRPr="00925D77" w:rsidRDefault="00230D6A" w:rsidP="007C683D">
      <w:pPr>
        <w:ind w:left="360"/>
        <w:rPr>
          <w:b/>
          <w:sz w:val="24"/>
          <w:lang w:eastAsia="ko-KR"/>
        </w:rPr>
      </w:pPr>
      <w:r w:rsidRPr="00925D77">
        <w:rPr>
          <w:rFonts w:hint="eastAsia"/>
          <w:b/>
          <w:sz w:val="24"/>
          <w:lang w:eastAsia="ko-KR"/>
        </w:rPr>
        <w:t>or</w:t>
      </w:r>
    </w:p>
    <w:p w14:paraId="0E215CB6" w14:textId="6174F948" w:rsidR="00230D6A" w:rsidRPr="00925D77" w:rsidRDefault="00230D6A" w:rsidP="007C683D">
      <w:pPr>
        <w:ind w:left="360"/>
        <w:rPr>
          <w:sz w:val="24"/>
        </w:rPr>
      </w:pPr>
    </w:p>
    <w:p w14:paraId="3AF4F900" w14:textId="2E011E94" w:rsidR="00230D6A" w:rsidRPr="00925D77" w:rsidRDefault="00230D6A" w:rsidP="00230D6A">
      <w:pPr>
        <w:ind w:left="360"/>
        <w:rPr>
          <w:sz w:val="24"/>
          <w:lang w:eastAsia="ko-KR"/>
        </w:rPr>
      </w:pPr>
      <w:r w:rsidRPr="00925D77">
        <w:rPr>
          <w:rFonts w:hint="eastAsia"/>
          <w:sz w:val="24"/>
          <w:lang w:eastAsia="ko-KR"/>
        </w:rPr>
        <w:t>O</w:t>
      </w:r>
      <w:r w:rsidRPr="00925D77">
        <w:rPr>
          <w:sz w:val="24"/>
          <w:lang w:eastAsia="ko-KR"/>
        </w:rPr>
        <w:t xml:space="preserve">ption 2: </w:t>
      </w:r>
    </w:p>
    <w:p w14:paraId="5F8C291A" w14:textId="0AF2A732" w:rsidR="00230D6A" w:rsidRPr="00925D77" w:rsidRDefault="00230D6A" w:rsidP="007C683D">
      <w:pPr>
        <w:ind w:left="360"/>
        <w:rPr>
          <w:sz w:val="24"/>
          <w:szCs w:val="24"/>
        </w:rPr>
      </w:pPr>
      <w:r w:rsidRPr="00925D77">
        <w:rPr>
          <w:sz w:val="24"/>
          <w:szCs w:val="24"/>
        </w:rPr>
        <w:t>Reference to the methodology specified in the Specification or elsewhere in the Bidding Document. [</w:t>
      </w:r>
      <w:r w:rsidRPr="00925D77">
        <w:rPr>
          <w:i/>
          <w:iCs/>
          <w:sz w:val="24"/>
          <w:szCs w:val="24"/>
        </w:rPr>
        <w:t>Insert a reference to the methodology specified in the Specification or elsewhere in the Bidding Document.</w:t>
      </w:r>
      <w:r w:rsidRPr="00925D77">
        <w:rPr>
          <w:sz w:val="24"/>
          <w:szCs w:val="24"/>
        </w:rPr>
        <w:t>]</w:t>
      </w:r>
    </w:p>
    <w:p w14:paraId="1E63FA18" w14:textId="77777777" w:rsidR="00230D6A" w:rsidRPr="00925D77" w:rsidRDefault="00230D6A" w:rsidP="007C683D">
      <w:pPr>
        <w:ind w:left="360"/>
        <w:rPr>
          <w:sz w:val="24"/>
          <w:lang w:eastAsia="ko-KR"/>
        </w:rPr>
      </w:pPr>
    </w:p>
    <w:p w14:paraId="1D845893" w14:textId="216A96BD" w:rsidR="00230D6A" w:rsidRPr="00925D77" w:rsidRDefault="00230D6A" w:rsidP="007C683D">
      <w:pPr>
        <w:ind w:left="360"/>
        <w:rPr>
          <w:sz w:val="24"/>
          <w:szCs w:val="24"/>
          <w:lang w:eastAsia="ko-KR"/>
        </w:rPr>
      </w:pPr>
      <w:r w:rsidRPr="00925D77">
        <w:rPr>
          <w:sz w:val="24"/>
          <w:szCs w:val="24"/>
          <w:lang w:eastAsia="ko-KR"/>
        </w:rPr>
        <w:t>T</w:t>
      </w:r>
      <w:r w:rsidRPr="00925D77">
        <w:rPr>
          <w:rFonts w:hint="eastAsia"/>
          <w:sz w:val="24"/>
          <w:szCs w:val="24"/>
          <w:lang w:eastAsia="ko-KR"/>
        </w:rPr>
        <w:t xml:space="preserve">he </w:t>
      </w:r>
      <w:r w:rsidRPr="00925D77">
        <w:rPr>
          <w:sz w:val="24"/>
          <w:szCs w:val="24"/>
        </w:rPr>
        <w:t>price of recommended spare parts quoted in Price Schedule No. 6 shall not be considered for evaluation.</w:t>
      </w:r>
    </w:p>
    <w:p w14:paraId="3C3DC790" w14:textId="77777777" w:rsidR="00230D6A" w:rsidRPr="00925D77" w:rsidRDefault="00230D6A" w:rsidP="007C683D">
      <w:pPr>
        <w:ind w:left="360"/>
        <w:rPr>
          <w:sz w:val="24"/>
        </w:rPr>
      </w:pPr>
    </w:p>
    <w:p w14:paraId="69A3176C" w14:textId="22DC6574" w:rsidR="00B86063" w:rsidRPr="00925D77" w:rsidRDefault="00B86063" w:rsidP="007C683D">
      <w:pPr>
        <w:ind w:left="360"/>
        <w:rPr>
          <w:sz w:val="24"/>
        </w:rPr>
      </w:pPr>
    </w:p>
    <w:p w14:paraId="7C2CE5A2" w14:textId="61727787" w:rsidR="009043F0" w:rsidRPr="00925D77" w:rsidRDefault="009043F0" w:rsidP="007C683D">
      <w:pPr>
        <w:ind w:left="360"/>
        <w:rPr>
          <w:sz w:val="24"/>
        </w:rPr>
      </w:pPr>
    </w:p>
    <w:p w14:paraId="7F6063A9" w14:textId="77777777" w:rsidR="009043F0" w:rsidRPr="00925D77" w:rsidRDefault="009043F0" w:rsidP="007C683D">
      <w:pPr>
        <w:ind w:left="360"/>
        <w:rPr>
          <w:sz w:val="24"/>
        </w:rPr>
      </w:pPr>
    </w:p>
    <w:p w14:paraId="30C67529" w14:textId="77777777" w:rsidR="00B86063" w:rsidRPr="00925D77" w:rsidRDefault="00B86063" w:rsidP="00FD0AFC">
      <w:pPr>
        <w:ind w:firstLine="360"/>
        <w:rPr>
          <w:b/>
          <w:sz w:val="24"/>
        </w:rPr>
      </w:pPr>
      <w:r w:rsidRPr="00925D77">
        <w:rPr>
          <w:b/>
          <w:sz w:val="24"/>
        </w:rPr>
        <w:t>1.3.4 Functional Guarantees of the Facilities</w:t>
      </w:r>
    </w:p>
    <w:p w14:paraId="48896116" w14:textId="77777777" w:rsidR="00B86063" w:rsidRPr="00925D77" w:rsidRDefault="00B86063" w:rsidP="007C683D">
      <w:pPr>
        <w:ind w:left="360"/>
        <w:rPr>
          <w:sz w:val="24"/>
        </w:rPr>
      </w:pPr>
    </w:p>
    <w:p w14:paraId="595E75DD" w14:textId="77777777" w:rsidR="00B86063" w:rsidRPr="00925D77" w:rsidRDefault="00B86063" w:rsidP="007C683D">
      <w:pPr>
        <w:ind w:left="360"/>
        <w:rPr>
          <w:sz w:val="24"/>
        </w:rPr>
      </w:pPr>
      <w:r w:rsidRPr="00925D77">
        <w:rPr>
          <w:sz w:val="24"/>
        </w:rPr>
        <w:t>The minimum and/or maximum requirements stated in the Specification for functional guarantees required in the Specification are:</w:t>
      </w:r>
    </w:p>
    <w:p w14:paraId="7FAF7756" w14:textId="77777777" w:rsidR="00B86063" w:rsidRPr="00925D77" w:rsidRDefault="00B86063" w:rsidP="007C683D">
      <w:pPr>
        <w:ind w:left="360"/>
        <w:rPr>
          <w:sz w:val="24"/>
        </w:rPr>
      </w:pPr>
    </w:p>
    <w:tbl>
      <w:tblPr>
        <w:tblW w:w="7665" w:type="dxa"/>
        <w:jc w:val="center"/>
        <w:tblLayout w:type="fixed"/>
        <w:tblLook w:val="01E0" w:firstRow="1" w:lastRow="1" w:firstColumn="1" w:lastColumn="1" w:noHBand="0" w:noVBand="0"/>
      </w:tblPr>
      <w:tblGrid>
        <w:gridCol w:w="4057"/>
        <w:gridCol w:w="3608"/>
      </w:tblGrid>
      <w:tr w:rsidR="00925D77" w:rsidRPr="00925D77" w14:paraId="0194022D" w14:textId="77777777" w:rsidTr="00D613E1">
        <w:trPr>
          <w:jc w:val="center"/>
        </w:trPr>
        <w:tc>
          <w:tcPr>
            <w:tcW w:w="4059" w:type="dxa"/>
            <w:tcBorders>
              <w:top w:val="single" w:sz="12" w:space="0" w:color="auto"/>
              <w:left w:val="single" w:sz="12" w:space="0" w:color="auto"/>
              <w:bottom w:val="single" w:sz="12" w:space="0" w:color="auto"/>
              <w:right w:val="single" w:sz="12" w:space="0" w:color="auto"/>
            </w:tcBorders>
            <w:shd w:val="clear" w:color="auto" w:fill="E7E6E6" w:themeFill="background2"/>
            <w:hideMark/>
          </w:tcPr>
          <w:p w14:paraId="09822544" w14:textId="77777777" w:rsidR="00B86063" w:rsidRPr="00925D77" w:rsidRDefault="00B86063" w:rsidP="007C683D">
            <w:pPr>
              <w:ind w:left="360"/>
              <w:rPr>
                <w:sz w:val="24"/>
              </w:rPr>
            </w:pPr>
            <w:r w:rsidRPr="00925D77">
              <w:rPr>
                <w:sz w:val="24"/>
              </w:rPr>
              <w:t>Functional Guarantee [as required in the Specification, e.g., performance, efficiency, consumption, etc.]</w:t>
            </w:r>
          </w:p>
        </w:tc>
        <w:tc>
          <w:tcPr>
            <w:tcW w:w="3609" w:type="dxa"/>
            <w:tcBorders>
              <w:top w:val="single" w:sz="12" w:space="0" w:color="auto"/>
              <w:left w:val="single" w:sz="12" w:space="0" w:color="auto"/>
              <w:bottom w:val="single" w:sz="12" w:space="0" w:color="auto"/>
              <w:right w:val="single" w:sz="12" w:space="0" w:color="auto"/>
            </w:tcBorders>
            <w:shd w:val="clear" w:color="auto" w:fill="E7E6E6" w:themeFill="background2"/>
            <w:hideMark/>
          </w:tcPr>
          <w:p w14:paraId="60DC6177" w14:textId="276EDE43" w:rsidR="00B86063" w:rsidRPr="00925D77" w:rsidRDefault="00B86063" w:rsidP="007C683D">
            <w:pPr>
              <w:ind w:left="360"/>
              <w:rPr>
                <w:sz w:val="24"/>
              </w:rPr>
            </w:pPr>
            <w:r w:rsidRPr="00925D77">
              <w:rPr>
                <w:sz w:val="24"/>
              </w:rPr>
              <w:t>Minimum a</w:t>
            </w:r>
            <w:r w:rsidR="00684DEB" w:rsidRPr="00925D77">
              <w:rPr>
                <w:sz w:val="24"/>
              </w:rPr>
              <w:t>nd/or Maximum Requirement</w:t>
            </w:r>
            <w:r w:rsidRPr="00925D77">
              <w:rPr>
                <w:sz w:val="24"/>
              </w:rPr>
              <w:t xml:space="preserve"> [as required in the Specification]</w:t>
            </w:r>
          </w:p>
        </w:tc>
      </w:tr>
      <w:tr w:rsidR="00925D77" w:rsidRPr="00925D77" w14:paraId="26455F45" w14:textId="77777777" w:rsidTr="00B86063">
        <w:trPr>
          <w:jc w:val="center"/>
        </w:trPr>
        <w:tc>
          <w:tcPr>
            <w:tcW w:w="4059" w:type="dxa"/>
            <w:tcBorders>
              <w:top w:val="single" w:sz="12" w:space="0" w:color="auto"/>
              <w:left w:val="single" w:sz="2" w:space="0" w:color="auto"/>
              <w:bottom w:val="single" w:sz="2" w:space="0" w:color="auto"/>
              <w:right w:val="single" w:sz="2" w:space="0" w:color="auto"/>
            </w:tcBorders>
            <w:hideMark/>
          </w:tcPr>
          <w:p w14:paraId="26243A10" w14:textId="77777777" w:rsidR="00B86063" w:rsidRPr="00925D77" w:rsidRDefault="00B86063" w:rsidP="007C683D">
            <w:pPr>
              <w:ind w:left="360"/>
              <w:rPr>
                <w:sz w:val="24"/>
              </w:rPr>
            </w:pPr>
            <w:r w:rsidRPr="00925D77">
              <w:rPr>
                <w:sz w:val="24"/>
              </w:rPr>
              <w:t>1.</w:t>
            </w:r>
          </w:p>
        </w:tc>
        <w:tc>
          <w:tcPr>
            <w:tcW w:w="3609" w:type="dxa"/>
            <w:tcBorders>
              <w:top w:val="single" w:sz="12" w:space="0" w:color="auto"/>
              <w:left w:val="single" w:sz="2" w:space="0" w:color="auto"/>
              <w:bottom w:val="single" w:sz="2" w:space="0" w:color="auto"/>
              <w:right w:val="single" w:sz="2" w:space="0" w:color="auto"/>
            </w:tcBorders>
          </w:tcPr>
          <w:p w14:paraId="56D436C1" w14:textId="77777777" w:rsidR="00B86063" w:rsidRPr="00925D77" w:rsidRDefault="00B86063" w:rsidP="007C683D">
            <w:pPr>
              <w:ind w:left="360"/>
              <w:rPr>
                <w:sz w:val="24"/>
              </w:rPr>
            </w:pPr>
          </w:p>
        </w:tc>
      </w:tr>
      <w:tr w:rsidR="00925D77" w:rsidRPr="00925D77" w14:paraId="46BC6FA3" w14:textId="77777777" w:rsidTr="00B86063">
        <w:trPr>
          <w:jc w:val="center"/>
        </w:trPr>
        <w:tc>
          <w:tcPr>
            <w:tcW w:w="4059" w:type="dxa"/>
            <w:tcBorders>
              <w:top w:val="single" w:sz="2" w:space="0" w:color="auto"/>
              <w:left w:val="single" w:sz="2" w:space="0" w:color="auto"/>
              <w:bottom w:val="single" w:sz="2" w:space="0" w:color="auto"/>
              <w:right w:val="single" w:sz="2" w:space="0" w:color="auto"/>
            </w:tcBorders>
            <w:hideMark/>
          </w:tcPr>
          <w:p w14:paraId="4E64B16F" w14:textId="77777777" w:rsidR="00B86063" w:rsidRPr="00925D77" w:rsidRDefault="00B86063" w:rsidP="007C683D">
            <w:pPr>
              <w:ind w:left="360"/>
              <w:rPr>
                <w:sz w:val="24"/>
              </w:rPr>
            </w:pPr>
            <w:r w:rsidRPr="00925D77">
              <w:rPr>
                <w:sz w:val="24"/>
              </w:rPr>
              <w:t>2.</w:t>
            </w:r>
          </w:p>
        </w:tc>
        <w:tc>
          <w:tcPr>
            <w:tcW w:w="3609" w:type="dxa"/>
            <w:tcBorders>
              <w:top w:val="single" w:sz="2" w:space="0" w:color="auto"/>
              <w:left w:val="single" w:sz="2" w:space="0" w:color="auto"/>
              <w:bottom w:val="single" w:sz="2" w:space="0" w:color="auto"/>
              <w:right w:val="single" w:sz="2" w:space="0" w:color="auto"/>
            </w:tcBorders>
          </w:tcPr>
          <w:p w14:paraId="07F7C139" w14:textId="77777777" w:rsidR="00B86063" w:rsidRPr="00925D77" w:rsidRDefault="00B86063" w:rsidP="007C683D">
            <w:pPr>
              <w:ind w:left="360"/>
              <w:rPr>
                <w:sz w:val="24"/>
              </w:rPr>
            </w:pPr>
          </w:p>
        </w:tc>
      </w:tr>
      <w:tr w:rsidR="00925D77" w:rsidRPr="00925D77" w14:paraId="3F3642E0" w14:textId="77777777" w:rsidTr="00B86063">
        <w:trPr>
          <w:jc w:val="center"/>
        </w:trPr>
        <w:tc>
          <w:tcPr>
            <w:tcW w:w="4059" w:type="dxa"/>
            <w:tcBorders>
              <w:top w:val="single" w:sz="2" w:space="0" w:color="auto"/>
              <w:left w:val="single" w:sz="2" w:space="0" w:color="auto"/>
              <w:bottom w:val="single" w:sz="2" w:space="0" w:color="auto"/>
              <w:right w:val="single" w:sz="2" w:space="0" w:color="auto"/>
            </w:tcBorders>
            <w:hideMark/>
          </w:tcPr>
          <w:p w14:paraId="4613A871" w14:textId="77777777" w:rsidR="00B86063" w:rsidRPr="00925D77" w:rsidRDefault="00B86063" w:rsidP="007C683D">
            <w:pPr>
              <w:ind w:left="360"/>
              <w:rPr>
                <w:sz w:val="24"/>
              </w:rPr>
            </w:pPr>
            <w:r w:rsidRPr="00925D77">
              <w:rPr>
                <w:sz w:val="24"/>
              </w:rPr>
              <w:t>3.</w:t>
            </w:r>
          </w:p>
        </w:tc>
        <w:tc>
          <w:tcPr>
            <w:tcW w:w="3609" w:type="dxa"/>
            <w:tcBorders>
              <w:top w:val="single" w:sz="2" w:space="0" w:color="auto"/>
              <w:left w:val="single" w:sz="2" w:space="0" w:color="auto"/>
              <w:bottom w:val="single" w:sz="2" w:space="0" w:color="auto"/>
              <w:right w:val="single" w:sz="2" w:space="0" w:color="auto"/>
            </w:tcBorders>
          </w:tcPr>
          <w:p w14:paraId="7B31C3ED" w14:textId="77777777" w:rsidR="00B86063" w:rsidRPr="00925D77" w:rsidRDefault="00B86063" w:rsidP="007C683D">
            <w:pPr>
              <w:ind w:left="360"/>
              <w:rPr>
                <w:sz w:val="24"/>
              </w:rPr>
            </w:pPr>
          </w:p>
        </w:tc>
      </w:tr>
      <w:tr w:rsidR="00B86063" w:rsidRPr="00925D77" w14:paraId="212073E5" w14:textId="77777777" w:rsidTr="00B86063">
        <w:trPr>
          <w:jc w:val="center"/>
        </w:trPr>
        <w:tc>
          <w:tcPr>
            <w:tcW w:w="4059" w:type="dxa"/>
            <w:tcBorders>
              <w:top w:val="single" w:sz="2" w:space="0" w:color="auto"/>
              <w:left w:val="single" w:sz="2" w:space="0" w:color="auto"/>
              <w:bottom w:val="single" w:sz="2" w:space="0" w:color="auto"/>
              <w:right w:val="single" w:sz="2" w:space="0" w:color="auto"/>
            </w:tcBorders>
            <w:hideMark/>
          </w:tcPr>
          <w:p w14:paraId="1FB054E2" w14:textId="77777777" w:rsidR="00B86063" w:rsidRPr="00925D77" w:rsidRDefault="00B86063" w:rsidP="007C683D">
            <w:pPr>
              <w:ind w:left="360"/>
              <w:rPr>
                <w:sz w:val="24"/>
              </w:rPr>
            </w:pPr>
            <w:r w:rsidRPr="00925D77">
              <w:rPr>
                <w:sz w:val="24"/>
              </w:rPr>
              <w:t>…</w:t>
            </w:r>
          </w:p>
        </w:tc>
        <w:tc>
          <w:tcPr>
            <w:tcW w:w="3609" w:type="dxa"/>
            <w:tcBorders>
              <w:top w:val="single" w:sz="2" w:space="0" w:color="auto"/>
              <w:left w:val="single" w:sz="2" w:space="0" w:color="auto"/>
              <w:bottom w:val="single" w:sz="2" w:space="0" w:color="auto"/>
              <w:right w:val="single" w:sz="2" w:space="0" w:color="auto"/>
            </w:tcBorders>
          </w:tcPr>
          <w:p w14:paraId="4AB51CD8" w14:textId="77777777" w:rsidR="00B86063" w:rsidRPr="00925D77" w:rsidRDefault="00B86063" w:rsidP="007C683D">
            <w:pPr>
              <w:ind w:left="360"/>
              <w:rPr>
                <w:sz w:val="24"/>
              </w:rPr>
            </w:pPr>
          </w:p>
        </w:tc>
      </w:tr>
    </w:tbl>
    <w:p w14:paraId="750AE178" w14:textId="77777777" w:rsidR="00B86063" w:rsidRPr="00925D77" w:rsidRDefault="00B86063" w:rsidP="007C683D">
      <w:pPr>
        <w:ind w:left="360"/>
        <w:rPr>
          <w:sz w:val="24"/>
        </w:rPr>
      </w:pPr>
    </w:p>
    <w:p w14:paraId="3D78AB29" w14:textId="77777777" w:rsidR="00B86063" w:rsidRPr="00925D77" w:rsidRDefault="00B86063" w:rsidP="007C683D">
      <w:pPr>
        <w:ind w:left="360"/>
        <w:rPr>
          <w:sz w:val="24"/>
        </w:rPr>
      </w:pPr>
    </w:p>
    <w:p w14:paraId="3033D8D1" w14:textId="423993B7" w:rsidR="00B86063" w:rsidRPr="00925D77" w:rsidRDefault="00B86063" w:rsidP="007C683D">
      <w:pPr>
        <w:ind w:left="360"/>
        <w:rPr>
          <w:sz w:val="24"/>
        </w:rPr>
      </w:pPr>
      <w:r w:rsidRPr="00925D77">
        <w:rPr>
          <w:sz w:val="24"/>
        </w:rPr>
        <w:t xml:space="preserve">For the purposes of evaluation, for each percentage point in performance or efficiency below the norm specified in the Specification but above the minimum acceptable levels also specified there, an adjustment of </w:t>
      </w:r>
      <w:r w:rsidR="00C06F00" w:rsidRPr="00925D77">
        <w:rPr>
          <w:sz w:val="24"/>
        </w:rPr>
        <w:t>[</w:t>
      </w:r>
      <w:r w:rsidR="00C06F00" w:rsidRPr="00925D77">
        <w:rPr>
          <w:i/>
          <w:sz w:val="24"/>
        </w:rPr>
        <w:t>Insert amount in the currency of Bid evaluation</w:t>
      </w:r>
      <w:r w:rsidR="00C06F00" w:rsidRPr="00925D77">
        <w:rPr>
          <w:sz w:val="24"/>
        </w:rPr>
        <w:t xml:space="preserve">] </w:t>
      </w:r>
      <w:r w:rsidRPr="00925D77">
        <w:rPr>
          <w:sz w:val="24"/>
        </w:rPr>
        <w:t>……………………. will be added to the bid price.</w:t>
      </w:r>
      <w:r w:rsidR="00C06F00" w:rsidRPr="00925D77">
        <w:rPr>
          <w:sz w:val="24"/>
        </w:rPr>
        <w:t xml:space="preserve"> If the drop below the norm or the excess above the minimum acceptable levels is less than one percent, the adjustment will be prorated accordingly.</w:t>
      </w:r>
    </w:p>
    <w:p w14:paraId="50119C92" w14:textId="77777777" w:rsidR="00B86063" w:rsidRPr="00925D77" w:rsidRDefault="00B86063" w:rsidP="007C683D">
      <w:pPr>
        <w:ind w:left="360"/>
        <w:rPr>
          <w:sz w:val="24"/>
        </w:rPr>
      </w:pPr>
    </w:p>
    <w:p w14:paraId="4EB0744A" w14:textId="77777777" w:rsidR="00B86063" w:rsidRPr="00925D77" w:rsidRDefault="00B86063" w:rsidP="007C683D">
      <w:pPr>
        <w:ind w:left="360"/>
        <w:rPr>
          <w:sz w:val="24"/>
        </w:rPr>
      </w:pPr>
    </w:p>
    <w:p w14:paraId="626A2042" w14:textId="73E7E4DD" w:rsidR="00B86063" w:rsidRPr="00925D77" w:rsidRDefault="00B86063" w:rsidP="00FD0AFC">
      <w:pPr>
        <w:ind w:firstLine="360"/>
        <w:rPr>
          <w:b/>
          <w:sz w:val="24"/>
        </w:rPr>
      </w:pPr>
      <w:r w:rsidRPr="00925D77">
        <w:rPr>
          <w:b/>
          <w:sz w:val="24"/>
        </w:rPr>
        <w:t xml:space="preserve">1.3.5 Work, Services, Facilities, etc., to be </w:t>
      </w:r>
      <w:r w:rsidR="00872B07" w:rsidRPr="00925D77">
        <w:rPr>
          <w:b/>
          <w:sz w:val="24"/>
        </w:rPr>
        <w:t>p</w:t>
      </w:r>
      <w:r w:rsidRPr="00925D77">
        <w:rPr>
          <w:b/>
          <w:sz w:val="24"/>
        </w:rPr>
        <w:t>rovided by the Employer</w:t>
      </w:r>
    </w:p>
    <w:p w14:paraId="1C647AF7" w14:textId="77777777" w:rsidR="00B86063" w:rsidRPr="00925D77" w:rsidRDefault="00B86063" w:rsidP="007C683D">
      <w:pPr>
        <w:ind w:left="360"/>
        <w:rPr>
          <w:sz w:val="24"/>
        </w:rPr>
      </w:pPr>
    </w:p>
    <w:p w14:paraId="55CE1A4A" w14:textId="0C8F3B17" w:rsidR="00B86063" w:rsidRPr="00925D77" w:rsidRDefault="00B86063" w:rsidP="007C683D">
      <w:pPr>
        <w:ind w:left="360"/>
        <w:rPr>
          <w:sz w:val="24"/>
        </w:rPr>
      </w:pPr>
      <w:r w:rsidRPr="00925D77">
        <w:rPr>
          <w:sz w:val="24"/>
        </w:rPr>
        <w:t>Where bids include the undertaking of work or the provision of services or facilities by the Employer in excess of the provisions allowed for in the Bidding Document, the Employer shall assess the costs of such additional work, services and/or facilities during the duration of the contract. Su</w:t>
      </w:r>
      <w:r w:rsidR="00872B07" w:rsidRPr="00925D77">
        <w:rPr>
          <w:sz w:val="24"/>
        </w:rPr>
        <w:t>ch costs shall be added to the Bid P</w:t>
      </w:r>
      <w:r w:rsidRPr="00925D77">
        <w:rPr>
          <w:sz w:val="24"/>
        </w:rPr>
        <w:t>rice for evaluation.</w:t>
      </w:r>
    </w:p>
    <w:p w14:paraId="5ED36A70" w14:textId="77777777" w:rsidR="00B86063" w:rsidRPr="00925D77" w:rsidRDefault="00B86063" w:rsidP="007C683D">
      <w:pPr>
        <w:ind w:left="360"/>
        <w:rPr>
          <w:sz w:val="24"/>
        </w:rPr>
      </w:pPr>
    </w:p>
    <w:p w14:paraId="6FA7378E" w14:textId="77777777" w:rsidR="00B86063" w:rsidRPr="00925D77" w:rsidRDefault="00B86063" w:rsidP="007C683D">
      <w:pPr>
        <w:ind w:left="360"/>
        <w:rPr>
          <w:sz w:val="24"/>
        </w:rPr>
      </w:pPr>
    </w:p>
    <w:p w14:paraId="7D0B3FDD" w14:textId="77777777" w:rsidR="00B86063" w:rsidRPr="00925D77" w:rsidRDefault="00B86063" w:rsidP="00FD0AFC">
      <w:pPr>
        <w:ind w:firstLine="360"/>
        <w:rPr>
          <w:b/>
          <w:sz w:val="24"/>
        </w:rPr>
      </w:pPr>
      <w:r w:rsidRPr="00925D77">
        <w:rPr>
          <w:b/>
          <w:sz w:val="24"/>
        </w:rPr>
        <w:t>1.3.6 Specific Additional Criteria</w:t>
      </w:r>
    </w:p>
    <w:p w14:paraId="339DF619" w14:textId="77777777" w:rsidR="00B86063" w:rsidRPr="00925D77" w:rsidRDefault="00B86063" w:rsidP="007C683D">
      <w:pPr>
        <w:ind w:left="360"/>
        <w:rPr>
          <w:sz w:val="24"/>
        </w:rPr>
      </w:pPr>
    </w:p>
    <w:p w14:paraId="4DF6FDD0" w14:textId="0BF9682D" w:rsidR="00B86063" w:rsidRPr="00925D77" w:rsidRDefault="00B86063" w:rsidP="007C683D">
      <w:pPr>
        <w:ind w:left="360"/>
        <w:rPr>
          <w:sz w:val="24"/>
        </w:rPr>
      </w:pPr>
      <w:r w:rsidRPr="00925D77">
        <w:rPr>
          <w:sz w:val="24"/>
        </w:rPr>
        <w:t>The following additional criteria will be used in the evaluation:</w:t>
      </w:r>
      <w:r w:rsidR="000516CC" w:rsidRPr="00925D77">
        <w:rPr>
          <w:sz w:val="24"/>
        </w:rPr>
        <w:t xml:space="preserve"> </w:t>
      </w:r>
    </w:p>
    <w:p w14:paraId="4467EC14" w14:textId="1415B5BD" w:rsidR="00297514" w:rsidRPr="00925D77" w:rsidRDefault="00297514" w:rsidP="00297514">
      <w:pPr>
        <w:pStyle w:val="Ch31"/>
        <w:numPr>
          <w:ilvl w:val="0"/>
          <w:numId w:val="0"/>
        </w:numPr>
        <w:ind w:left="425"/>
      </w:pPr>
      <w:bookmarkStart w:id="669" w:name="_Toc46057342"/>
    </w:p>
    <w:p w14:paraId="2E006460" w14:textId="77777777" w:rsidR="00297514" w:rsidRPr="00925D77" w:rsidRDefault="00297514" w:rsidP="00297514">
      <w:pPr>
        <w:pStyle w:val="Ch31"/>
        <w:numPr>
          <w:ilvl w:val="0"/>
          <w:numId w:val="0"/>
        </w:numPr>
        <w:ind w:left="425"/>
      </w:pPr>
    </w:p>
    <w:p w14:paraId="61D88DD6" w14:textId="77777777" w:rsidR="00297514" w:rsidRPr="00925D77" w:rsidRDefault="00297514" w:rsidP="00297514">
      <w:pPr>
        <w:pStyle w:val="Ch31"/>
        <w:numPr>
          <w:ilvl w:val="0"/>
          <w:numId w:val="0"/>
        </w:numPr>
        <w:ind w:left="425"/>
      </w:pPr>
    </w:p>
    <w:p w14:paraId="68A1F6DD" w14:textId="5F0488D8" w:rsidR="00240FCA" w:rsidRPr="00925D77" w:rsidRDefault="00067F5C" w:rsidP="00194866">
      <w:pPr>
        <w:pStyle w:val="Section3Heading"/>
        <w:outlineLvl w:val="4"/>
      </w:pPr>
      <w:bookmarkStart w:id="670" w:name="_Toc55315338"/>
      <w:bookmarkStart w:id="671" w:name="_Toc55315616"/>
      <w:bookmarkStart w:id="672" w:name="_Toc55320289"/>
      <w:r w:rsidRPr="00925D77">
        <w:t xml:space="preserve">1.4 </w:t>
      </w:r>
      <w:r w:rsidR="00B86063" w:rsidRPr="00925D77">
        <w:t>Multiple Contracts</w:t>
      </w:r>
      <w:bookmarkEnd w:id="669"/>
      <w:r w:rsidR="00240FCA" w:rsidRPr="00925D77">
        <w:t xml:space="preserve"> (ITB </w:t>
      </w:r>
      <w:r w:rsidR="00126258" w:rsidRPr="00925D77">
        <w:t>36</w:t>
      </w:r>
      <w:r w:rsidR="00240FCA" w:rsidRPr="00925D77">
        <w:t>.6</w:t>
      </w:r>
      <w:r w:rsidR="00126258" w:rsidRPr="00925D77">
        <w:t xml:space="preserve"> (</w:t>
      </w:r>
      <w:r w:rsidR="00B93FDD" w:rsidRPr="00925D77">
        <w:t>for</w:t>
      </w:r>
      <w:r w:rsidR="00126258" w:rsidRPr="00925D77">
        <w:t xml:space="preserve"> Two-envelope; substitute ITB 38.4</w:t>
      </w:r>
      <w:r w:rsidR="00240FCA" w:rsidRPr="00925D77">
        <w:t>)</w:t>
      </w:r>
      <w:r w:rsidR="00AC6F53" w:rsidRPr="00925D77">
        <w:t>)</w:t>
      </w:r>
      <w:bookmarkEnd w:id="670"/>
      <w:bookmarkEnd w:id="671"/>
      <w:bookmarkEnd w:id="672"/>
    </w:p>
    <w:p w14:paraId="29FF9F57" w14:textId="77777777" w:rsidR="00D65869" w:rsidRPr="00925D77" w:rsidRDefault="00D65869" w:rsidP="00D65869">
      <w:pPr>
        <w:ind w:left="360"/>
        <w:rPr>
          <w:sz w:val="24"/>
        </w:rPr>
      </w:pPr>
      <w:r w:rsidRPr="00925D77">
        <w:rPr>
          <w:sz w:val="24"/>
        </w:rPr>
        <w:t>If in accordance with ITB 1.1, Bids are invited for more than one lot, the contract will be awarded to the Bidder or Bidders offering a substantially responsive Bid(s) and the lowest evaluated cost to the Employer for combined lots, subject to the selected Bidder(s) meeting the required qualification criteria Section III, Evaluation and Qualification Criteria for a lot or combination of lots as the case may be.</w:t>
      </w:r>
    </w:p>
    <w:p w14:paraId="0D1A507D" w14:textId="77777777" w:rsidR="00A5433D" w:rsidRPr="00925D77" w:rsidRDefault="00A5433D" w:rsidP="00D65869">
      <w:pPr>
        <w:ind w:left="360"/>
        <w:rPr>
          <w:sz w:val="24"/>
        </w:rPr>
      </w:pPr>
    </w:p>
    <w:p w14:paraId="4E909E94" w14:textId="2DC58209" w:rsidR="00D65869" w:rsidRPr="00925D77" w:rsidRDefault="00D65869" w:rsidP="00D65869">
      <w:pPr>
        <w:ind w:left="360"/>
        <w:rPr>
          <w:sz w:val="24"/>
        </w:rPr>
      </w:pPr>
      <w:r w:rsidRPr="00925D77">
        <w:rPr>
          <w:sz w:val="24"/>
        </w:rPr>
        <w:t>In determining Bidder or Bidders that offer the total lowest evaluated cost to the Employer, after considering all possible combination of lots, the Employer shall apply the following steps in sequence:</w:t>
      </w:r>
    </w:p>
    <w:p w14:paraId="1D2062AB" w14:textId="6DEB2D83" w:rsidR="00D65869" w:rsidRPr="00925D77" w:rsidRDefault="00D65869" w:rsidP="0015588D">
      <w:pPr>
        <w:pStyle w:val="P3Header1-Clauses"/>
        <w:numPr>
          <w:ilvl w:val="2"/>
          <w:numId w:val="36"/>
        </w:numPr>
        <w:rPr>
          <w:sz w:val="24"/>
        </w:rPr>
      </w:pPr>
      <w:r w:rsidRPr="00925D77">
        <w:rPr>
          <w:sz w:val="24"/>
        </w:rPr>
        <w:lastRenderedPageBreak/>
        <w:t>evaluate individual lots to determine the substantially responsive Bids and corresponding evaluated costs;</w:t>
      </w:r>
    </w:p>
    <w:p w14:paraId="723DE044" w14:textId="6D5FAC66" w:rsidR="001C5B30" w:rsidRPr="00925D77" w:rsidRDefault="001C5B30" w:rsidP="0015588D">
      <w:pPr>
        <w:pStyle w:val="P3Header1-Clauses"/>
        <w:numPr>
          <w:ilvl w:val="2"/>
          <w:numId w:val="36"/>
        </w:numPr>
        <w:rPr>
          <w:sz w:val="24"/>
        </w:rPr>
      </w:pPr>
      <w:r w:rsidRPr="00925D77">
        <w:rPr>
          <w:sz w:val="24"/>
        </w:rPr>
        <w:t>for each lot, rank the substantially responsive Bids starting from the lowest evaluated cost for the lot;</w:t>
      </w:r>
    </w:p>
    <w:p w14:paraId="0A65BF0B" w14:textId="34D1F8F6" w:rsidR="001C5B30" w:rsidRPr="00925D77" w:rsidRDefault="001C5B30" w:rsidP="0015588D">
      <w:pPr>
        <w:pStyle w:val="P3Header1-Clauses"/>
        <w:numPr>
          <w:ilvl w:val="2"/>
          <w:numId w:val="36"/>
        </w:numPr>
        <w:rPr>
          <w:sz w:val="24"/>
        </w:rPr>
      </w:pPr>
      <w:r w:rsidRPr="00925D77">
        <w:rPr>
          <w:sz w:val="24"/>
        </w:rPr>
        <w:t>apply to the evaluated costs listed in b) above, any applicable discounts/price reductions offered by a Bidder (s) for the award of multiple contracts based on the discounts and the methodology for their application offered by the respective Bidder; and</w:t>
      </w:r>
    </w:p>
    <w:p w14:paraId="7648C8D6" w14:textId="21825A2C" w:rsidR="001C5B30" w:rsidRPr="00925D77" w:rsidRDefault="001C5B30" w:rsidP="0015588D">
      <w:pPr>
        <w:pStyle w:val="P3Header1-Clauses"/>
        <w:numPr>
          <w:ilvl w:val="2"/>
          <w:numId w:val="36"/>
        </w:numPr>
        <w:rPr>
          <w:sz w:val="24"/>
        </w:rPr>
      </w:pPr>
      <w:r w:rsidRPr="00925D77">
        <w:rPr>
          <w:sz w:val="24"/>
        </w:rPr>
        <w:t>determine contract award on the basis of the combination of lots that offer the total lowest evaluated cost to the Employer.</w:t>
      </w:r>
    </w:p>
    <w:p w14:paraId="0EA0355C" w14:textId="2BE87AA2" w:rsidR="006F1461" w:rsidRPr="00925D77" w:rsidRDefault="006F1461" w:rsidP="006F1461">
      <w:pPr>
        <w:ind w:left="360"/>
        <w:rPr>
          <w:sz w:val="24"/>
          <w:szCs w:val="24"/>
        </w:rPr>
      </w:pPr>
    </w:p>
    <w:p w14:paraId="10B569A1" w14:textId="77777777" w:rsidR="006F1461" w:rsidRPr="00925D77" w:rsidRDefault="006F1461" w:rsidP="006F1461">
      <w:pPr>
        <w:ind w:left="360"/>
        <w:rPr>
          <w:sz w:val="24"/>
          <w:szCs w:val="24"/>
        </w:rPr>
      </w:pPr>
    </w:p>
    <w:p w14:paraId="1580B76B" w14:textId="2D94B16E" w:rsidR="0049214F" w:rsidRPr="00925D77" w:rsidRDefault="00B86063" w:rsidP="004D3EAC">
      <w:pPr>
        <w:pStyle w:val="Section3Heading"/>
        <w:numPr>
          <w:ilvl w:val="2"/>
          <w:numId w:val="3"/>
        </w:numPr>
        <w:outlineLvl w:val="3"/>
        <w:rPr>
          <w:sz w:val="28"/>
        </w:rPr>
      </w:pPr>
      <w:bookmarkStart w:id="673" w:name="_Toc46057343"/>
      <w:bookmarkStart w:id="674" w:name="_Toc55315339"/>
      <w:bookmarkStart w:id="675" w:name="_Toc55315617"/>
      <w:bookmarkStart w:id="676" w:name="_Toc55320290"/>
      <w:bookmarkStart w:id="677" w:name="_Toc105992447"/>
      <w:r w:rsidRPr="00925D77">
        <w:rPr>
          <w:sz w:val="28"/>
        </w:rPr>
        <w:t>Qualification</w:t>
      </w:r>
      <w:bookmarkEnd w:id="673"/>
      <w:bookmarkEnd w:id="674"/>
      <w:bookmarkEnd w:id="675"/>
      <w:bookmarkEnd w:id="676"/>
    </w:p>
    <w:p w14:paraId="2588EC1E" w14:textId="77777777" w:rsidR="006F0FCF" w:rsidRPr="00925D77" w:rsidRDefault="006F0FCF" w:rsidP="0049214F">
      <w:pPr>
        <w:pStyle w:val="Section3Heading"/>
        <w:ind w:left="0" w:firstLine="0"/>
      </w:pPr>
    </w:p>
    <w:p w14:paraId="32956B4C" w14:textId="7260E94D" w:rsidR="0049214F" w:rsidRPr="00925D77" w:rsidRDefault="0049214F" w:rsidP="00194866">
      <w:pPr>
        <w:pStyle w:val="Section3Heading"/>
        <w:outlineLvl w:val="4"/>
      </w:pPr>
      <w:bookmarkStart w:id="678" w:name="_Toc55315340"/>
      <w:bookmarkStart w:id="679" w:name="_Toc55315618"/>
      <w:bookmarkStart w:id="680" w:name="_Toc55320291"/>
      <w:r w:rsidRPr="00925D77">
        <w:t>2.</w:t>
      </w:r>
      <w:r w:rsidR="00BD4F90" w:rsidRPr="00925D77">
        <w:t>1</w:t>
      </w:r>
      <w:r w:rsidR="00D2735D" w:rsidRPr="00925D77">
        <w:t xml:space="preserve"> Update</w:t>
      </w:r>
      <w:r w:rsidRPr="00925D77">
        <w:t xml:space="preserve"> of Information</w:t>
      </w:r>
      <w:bookmarkEnd w:id="678"/>
      <w:bookmarkEnd w:id="679"/>
      <w:bookmarkEnd w:id="680"/>
    </w:p>
    <w:p w14:paraId="294220A5" w14:textId="77777777" w:rsidR="0049214F" w:rsidRPr="00925D77" w:rsidRDefault="0049214F" w:rsidP="0049214F">
      <w:pPr>
        <w:rPr>
          <w:noProof/>
          <w:sz w:val="22"/>
          <w:szCs w:val="22"/>
        </w:rPr>
      </w:pPr>
    </w:p>
    <w:p w14:paraId="68EB3234" w14:textId="170FDFA6" w:rsidR="0049214F" w:rsidRPr="00925D77" w:rsidRDefault="0049214F" w:rsidP="0049214F">
      <w:pPr>
        <w:ind w:left="360"/>
        <w:rPr>
          <w:sz w:val="24"/>
        </w:rPr>
      </w:pPr>
      <w:r w:rsidRPr="00925D77">
        <w:rPr>
          <w:sz w:val="24"/>
        </w:rPr>
        <w:t>The Bidder shall continue to meet th</w:t>
      </w:r>
      <w:r w:rsidR="00044197" w:rsidRPr="00925D77">
        <w:rPr>
          <w:sz w:val="24"/>
        </w:rPr>
        <w:t>e criteria used at the time of P</w:t>
      </w:r>
      <w:r w:rsidRPr="00925D77">
        <w:rPr>
          <w:sz w:val="24"/>
        </w:rPr>
        <w:t>requalification. Updating and reassessment of the following information which wa</w:t>
      </w:r>
      <w:r w:rsidR="00044197" w:rsidRPr="00925D77">
        <w:rPr>
          <w:sz w:val="24"/>
        </w:rPr>
        <w:t>s previously considered during P</w:t>
      </w:r>
      <w:r w:rsidRPr="00925D77">
        <w:rPr>
          <w:sz w:val="24"/>
        </w:rPr>
        <w:t>requalification will be required</w:t>
      </w:r>
      <w:r w:rsidR="00826779">
        <w:rPr>
          <w:sz w:val="24"/>
        </w:rPr>
        <w:t>:</w:t>
      </w:r>
    </w:p>
    <w:p w14:paraId="21F1F40C" w14:textId="77777777" w:rsidR="0049214F" w:rsidRPr="00925D77" w:rsidRDefault="0049214F" w:rsidP="0049214F">
      <w:pPr>
        <w:ind w:left="1440"/>
        <w:rPr>
          <w:lang w:eastAsia="ko-KR"/>
        </w:rPr>
      </w:pPr>
    </w:p>
    <w:p w14:paraId="5A2C2D33" w14:textId="77777777" w:rsidR="0049214F" w:rsidRPr="00925D77" w:rsidRDefault="0049214F" w:rsidP="0015588D">
      <w:pPr>
        <w:pStyle w:val="P3Header1-Clauses"/>
        <w:numPr>
          <w:ilvl w:val="2"/>
          <w:numId w:val="35"/>
        </w:numPr>
        <w:rPr>
          <w:sz w:val="24"/>
        </w:rPr>
      </w:pPr>
      <w:r w:rsidRPr="00925D77">
        <w:rPr>
          <w:sz w:val="24"/>
        </w:rPr>
        <w:t>Eligibility</w:t>
      </w:r>
    </w:p>
    <w:p w14:paraId="6BCEEA3F" w14:textId="4672689F" w:rsidR="0049214F" w:rsidRPr="00925D77" w:rsidRDefault="00E70621" w:rsidP="0015588D">
      <w:pPr>
        <w:pStyle w:val="P3Header1-Clauses"/>
        <w:numPr>
          <w:ilvl w:val="2"/>
          <w:numId w:val="34"/>
        </w:numPr>
        <w:rPr>
          <w:sz w:val="24"/>
        </w:rPr>
      </w:pPr>
      <w:r w:rsidRPr="00925D77">
        <w:rPr>
          <w:sz w:val="24"/>
        </w:rPr>
        <w:t>Historical Contract Non-Performance</w:t>
      </w:r>
    </w:p>
    <w:p w14:paraId="7BFD623A" w14:textId="77777777" w:rsidR="0049214F" w:rsidRPr="00925D77" w:rsidRDefault="0049214F" w:rsidP="0015588D">
      <w:pPr>
        <w:pStyle w:val="P3Header1-Clauses"/>
        <w:numPr>
          <w:ilvl w:val="2"/>
          <w:numId w:val="34"/>
        </w:numPr>
        <w:rPr>
          <w:sz w:val="24"/>
        </w:rPr>
      </w:pPr>
      <w:r w:rsidRPr="00925D77">
        <w:rPr>
          <w:sz w:val="24"/>
        </w:rPr>
        <w:t>Financial Situation</w:t>
      </w:r>
    </w:p>
    <w:p w14:paraId="42AE4847" w14:textId="77777777" w:rsidR="0049214F" w:rsidRPr="00925D77" w:rsidRDefault="0049214F" w:rsidP="0049214F">
      <w:pPr>
        <w:pStyle w:val="P3Header1-Clauses"/>
        <w:tabs>
          <w:tab w:val="clear" w:pos="864"/>
        </w:tabs>
        <w:ind w:left="432" w:firstLine="0"/>
        <w:rPr>
          <w:sz w:val="24"/>
        </w:rPr>
      </w:pPr>
    </w:p>
    <w:p w14:paraId="3317935A" w14:textId="475B0348" w:rsidR="0049214F" w:rsidRPr="00925D77" w:rsidRDefault="0049214F" w:rsidP="0049214F">
      <w:pPr>
        <w:ind w:left="360"/>
        <w:rPr>
          <w:sz w:val="24"/>
        </w:rPr>
      </w:pPr>
      <w:r w:rsidRPr="00925D77">
        <w:rPr>
          <w:sz w:val="24"/>
        </w:rPr>
        <w:t>The Bidder shall provide updated details for the above by using the relevant forms included in Section IV (Bidding Forms)</w:t>
      </w:r>
      <w:r w:rsidR="00126629" w:rsidRPr="00925D77">
        <w:rPr>
          <w:sz w:val="24"/>
        </w:rPr>
        <w:t>.</w:t>
      </w:r>
    </w:p>
    <w:p w14:paraId="3FB61667" w14:textId="5F762E46" w:rsidR="0049214F" w:rsidRPr="00925D77" w:rsidRDefault="0049214F" w:rsidP="0049214F">
      <w:pPr>
        <w:pStyle w:val="Section3-Heading2"/>
        <w:rPr>
          <w:szCs w:val="24"/>
        </w:rPr>
      </w:pPr>
    </w:p>
    <w:p w14:paraId="57427110" w14:textId="79BE7AF4" w:rsidR="00B86063" w:rsidRPr="00925D77" w:rsidRDefault="0049214F" w:rsidP="000C5AD2">
      <w:pPr>
        <w:pStyle w:val="Section3Heading"/>
        <w:outlineLvl w:val="4"/>
      </w:pPr>
      <w:bookmarkStart w:id="681" w:name="_Toc46057344"/>
      <w:bookmarkStart w:id="682" w:name="_Toc55315341"/>
      <w:bookmarkStart w:id="683" w:name="_Toc55315619"/>
      <w:bookmarkStart w:id="684" w:name="_Toc55320292"/>
      <w:r w:rsidRPr="00925D77">
        <w:t>2.</w:t>
      </w:r>
      <w:r w:rsidR="002776CF" w:rsidRPr="00925D77">
        <w:t>2</w:t>
      </w:r>
      <w:r w:rsidRPr="00925D77">
        <w:t xml:space="preserve"> </w:t>
      </w:r>
      <w:r w:rsidR="00B86063" w:rsidRPr="00925D77">
        <w:t>Financial Resources</w:t>
      </w:r>
      <w:bookmarkEnd w:id="681"/>
      <w:bookmarkEnd w:id="682"/>
      <w:bookmarkEnd w:id="683"/>
      <w:bookmarkEnd w:id="684"/>
    </w:p>
    <w:p w14:paraId="2AF86514" w14:textId="77777777" w:rsidR="00B86063" w:rsidRPr="00925D77" w:rsidRDefault="00B86063" w:rsidP="00B86063">
      <w:pPr>
        <w:rPr>
          <w:noProof/>
          <w:sz w:val="22"/>
          <w:szCs w:val="22"/>
        </w:rPr>
      </w:pPr>
    </w:p>
    <w:p w14:paraId="164A8A2F" w14:textId="4E8AC364" w:rsidR="00B86063" w:rsidRPr="00925D77" w:rsidRDefault="00B86063" w:rsidP="008471F5">
      <w:pPr>
        <w:ind w:left="360"/>
        <w:rPr>
          <w:sz w:val="24"/>
        </w:rPr>
      </w:pPr>
      <w:r w:rsidRPr="00925D77">
        <w:rPr>
          <w:sz w:val="24"/>
        </w:rPr>
        <w:t>Using the relevant Forms in Section IV (Bidding Forms)</w:t>
      </w:r>
      <w:r w:rsidR="004B1542" w:rsidRPr="00925D77">
        <w:rPr>
          <w:sz w:val="24"/>
        </w:rPr>
        <w:t>,</w:t>
      </w:r>
      <w:r w:rsidRPr="00925D77">
        <w:rPr>
          <w:sz w:val="24"/>
        </w:rPr>
        <w:t xml:space="preserve"> the Bidder must demonstrate access to, or availability of, financial resources such as liquid assets, unencumbered real assets, lines of credit, and other financial means, other than any contractual advance payments to meet: </w:t>
      </w:r>
    </w:p>
    <w:p w14:paraId="44A3DF5A" w14:textId="77777777" w:rsidR="00B86063" w:rsidRPr="00925D77" w:rsidRDefault="00B86063" w:rsidP="00126629">
      <w:pPr>
        <w:ind w:left="360"/>
        <w:rPr>
          <w:sz w:val="24"/>
        </w:rPr>
      </w:pPr>
    </w:p>
    <w:p w14:paraId="5DBC54F6" w14:textId="570393C8" w:rsidR="00B86063" w:rsidRPr="00925D77" w:rsidRDefault="00B86063" w:rsidP="00126629">
      <w:pPr>
        <w:ind w:left="360"/>
        <w:rPr>
          <w:sz w:val="24"/>
        </w:rPr>
      </w:pPr>
      <w:r w:rsidRPr="00925D77">
        <w:rPr>
          <w:sz w:val="24"/>
        </w:rPr>
        <w:t>(i)  the following cash-flow requirement:…………………………….….…</w:t>
      </w:r>
      <w:r w:rsidR="00826779">
        <w:rPr>
          <w:sz w:val="24"/>
        </w:rPr>
        <w:t xml:space="preserve">; </w:t>
      </w:r>
      <w:r w:rsidRPr="00925D77">
        <w:rPr>
          <w:sz w:val="24"/>
        </w:rPr>
        <w:t xml:space="preserve">and </w:t>
      </w:r>
    </w:p>
    <w:p w14:paraId="1D145655" w14:textId="77777777" w:rsidR="00B86063" w:rsidRPr="00925D77" w:rsidRDefault="00B86063" w:rsidP="00126629">
      <w:pPr>
        <w:ind w:left="360"/>
        <w:rPr>
          <w:sz w:val="24"/>
        </w:rPr>
      </w:pPr>
    </w:p>
    <w:p w14:paraId="3040C31C" w14:textId="4B79724D" w:rsidR="00B86063" w:rsidRPr="00925D77" w:rsidRDefault="00B86063" w:rsidP="00126629">
      <w:pPr>
        <w:ind w:left="360"/>
        <w:rPr>
          <w:sz w:val="24"/>
        </w:rPr>
      </w:pPr>
      <w:r w:rsidRPr="00925D77">
        <w:rPr>
          <w:sz w:val="24"/>
        </w:rPr>
        <w:t>(ii) the overall cash flow requirements for this contract and its current commitment</w:t>
      </w:r>
      <w:r w:rsidR="00396567" w:rsidRPr="00925D77">
        <w:rPr>
          <w:sz w:val="24"/>
        </w:rPr>
        <w:t>s</w:t>
      </w:r>
      <w:r w:rsidRPr="00925D77">
        <w:rPr>
          <w:sz w:val="24"/>
        </w:rPr>
        <w:t>.</w:t>
      </w:r>
    </w:p>
    <w:p w14:paraId="3F89E6E8" w14:textId="77777777" w:rsidR="00B86063" w:rsidRPr="00925D77" w:rsidRDefault="00B86063" w:rsidP="00126629">
      <w:pPr>
        <w:ind w:left="360"/>
        <w:rPr>
          <w:sz w:val="24"/>
        </w:rPr>
      </w:pPr>
    </w:p>
    <w:p w14:paraId="286C350A" w14:textId="2D4C4297" w:rsidR="00B86063" w:rsidRPr="00925D77" w:rsidRDefault="00B86063" w:rsidP="00126629">
      <w:pPr>
        <w:ind w:left="360"/>
        <w:rPr>
          <w:i/>
          <w:sz w:val="24"/>
        </w:rPr>
      </w:pPr>
      <w:r w:rsidRPr="00925D77">
        <w:rPr>
          <w:i/>
          <w:sz w:val="24"/>
        </w:rPr>
        <w:t>&lt;&lt;Note</w:t>
      </w:r>
      <w:r w:rsidR="000D7870" w:rsidRPr="00925D77">
        <w:rPr>
          <w:i/>
          <w:sz w:val="24"/>
        </w:rPr>
        <w:t>s</w:t>
      </w:r>
      <w:r w:rsidR="002E5382" w:rsidRPr="00925D77">
        <w:rPr>
          <w:i/>
          <w:sz w:val="24"/>
        </w:rPr>
        <w:t xml:space="preserve"> for the Employer</w:t>
      </w:r>
      <w:r w:rsidRPr="00925D77">
        <w:rPr>
          <w:i/>
          <w:sz w:val="24"/>
        </w:rPr>
        <w:t>&gt;&gt;</w:t>
      </w:r>
    </w:p>
    <w:p w14:paraId="5A3B838B" w14:textId="77777777" w:rsidR="00B86063" w:rsidRPr="00925D77" w:rsidRDefault="00B86063" w:rsidP="00126629">
      <w:pPr>
        <w:ind w:left="360"/>
        <w:rPr>
          <w:i/>
          <w:sz w:val="24"/>
        </w:rPr>
      </w:pPr>
    </w:p>
    <w:p w14:paraId="3688E9EB" w14:textId="3944ADDC" w:rsidR="00B86063" w:rsidRPr="00925D77" w:rsidRDefault="00B86063" w:rsidP="00126629">
      <w:pPr>
        <w:ind w:left="360"/>
        <w:rPr>
          <w:i/>
          <w:sz w:val="24"/>
        </w:rPr>
      </w:pPr>
      <w:r w:rsidRPr="00925D77">
        <w:rPr>
          <w:i/>
          <w:sz w:val="24"/>
        </w:rPr>
        <w:lastRenderedPageBreak/>
        <w:t>Indicate the cash flow requirement for a number of months (to the nearest half-month), determined as the total time needed by the Employer to pay a contractor’s invoice, allowing for (a) the actual time consumed for construction, from the beginning of the month invoiced, (b) the time needed by the Engineer to issue the monthly payment certificate, (c) the time needed by the Employer to pay the amount certified, and (d) a contingency period of one month to allow for unforeseen delays. The total period should not exceed six months. The assessment of the monthly amount should be based on a straight-line projection of the estimated cash flow requirement over the particular contract period, neglecting the effect of any advance payment and retention monies, but including contingency allowances in the estimated contract cost.</w:t>
      </w:r>
    </w:p>
    <w:p w14:paraId="3D3BF7BC" w14:textId="77777777" w:rsidR="00126629" w:rsidRPr="00925D77" w:rsidRDefault="00126629" w:rsidP="0049214F">
      <w:pPr>
        <w:pStyle w:val="Section3-Heading2"/>
      </w:pPr>
      <w:bookmarkStart w:id="685" w:name="_Toc46057345"/>
    </w:p>
    <w:p w14:paraId="3D82ABB8" w14:textId="3B2759F1" w:rsidR="00B86063" w:rsidRPr="00925D77" w:rsidRDefault="0049214F" w:rsidP="000C5AD2">
      <w:pPr>
        <w:pStyle w:val="Section3-Heading2"/>
        <w:outlineLvl w:val="4"/>
      </w:pPr>
      <w:bookmarkStart w:id="686" w:name="_Toc55315342"/>
      <w:bookmarkStart w:id="687" w:name="_Toc55315620"/>
      <w:bookmarkStart w:id="688" w:name="_Toc55316492"/>
      <w:bookmarkStart w:id="689" w:name="_Toc55320293"/>
      <w:r w:rsidRPr="00925D77">
        <w:t>2.</w:t>
      </w:r>
      <w:r w:rsidR="00587EEF" w:rsidRPr="00925D77">
        <w:t>3</w:t>
      </w:r>
      <w:r w:rsidRPr="00925D77">
        <w:t xml:space="preserve"> </w:t>
      </w:r>
      <w:r w:rsidR="00B86063" w:rsidRPr="00925D77">
        <w:t>Personnel</w:t>
      </w:r>
      <w:bookmarkEnd w:id="685"/>
      <w:bookmarkEnd w:id="686"/>
      <w:bookmarkEnd w:id="687"/>
      <w:bookmarkEnd w:id="688"/>
      <w:bookmarkEnd w:id="689"/>
    </w:p>
    <w:p w14:paraId="59029965" w14:textId="77777777" w:rsidR="00B86063" w:rsidRPr="00925D77" w:rsidRDefault="00B86063" w:rsidP="00B86063">
      <w:pPr>
        <w:rPr>
          <w:noProof/>
          <w:sz w:val="22"/>
          <w:szCs w:val="22"/>
        </w:rPr>
      </w:pPr>
    </w:p>
    <w:p w14:paraId="53C39294" w14:textId="70E233C1" w:rsidR="00B86063" w:rsidRPr="00925D77" w:rsidRDefault="00B86063" w:rsidP="000D7870">
      <w:pPr>
        <w:ind w:left="360"/>
        <w:rPr>
          <w:sz w:val="24"/>
        </w:rPr>
      </w:pPr>
      <w:r w:rsidRPr="00925D77">
        <w:rPr>
          <w:sz w:val="24"/>
        </w:rPr>
        <w:t>The Bidder must demonstrate that it has the personnel for the key positi</w:t>
      </w:r>
      <w:r w:rsidR="00974C99" w:rsidRPr="00925D77">
        <w:rPr>
          <w:sz w:val="24"/>
        </w:rPr>
        <w:t>o</w:t>
      </w:r>
      <w:r w:rsidRPr="00925D77">
        <w:rPr>
          <w:sz w:val="24"/>
        </w:rPr>
        <w:t>ns that meet th</w:t>
      </w:r>
      <w:r w:rsidR="00974C99" w:rsidRPr="00925D77">
        <w:rPr>
          <w:sz w:val="24"/>
        </w:rPr>
        <w:t>e</w:t>
      </w:r>
      <w:r w:rsidRPr="00925D77">
        <w:rPr>
          <w:sz w:val="24"/>
        </w:rPr>
        <w:t xml:space="preserve"> following requirements.</w:t>
      </w:r>
    </w:p>
    <w:p w14:paraId="10DB1E45" w14:textId="5D69B919" w:rsidR="00B86063" w:rsidRPr="00925D77" w:rsidRDefault="00B86063" w:rsidP="00B924AD">
      <w:pPr>
        <w:ind w:left="360"/>
        <w:rPr>
          <w:sz w:val="24"/>
        </w:rPr>
      </w:pPr>
    </w:p>
    <w:tbl>
      <w:tblPr>
        <w:tblStyle w:val="ae"/>
        <w:tblW w:w="8585" w:type="dxa"/>
        <w:tblInd w:w="572" w:type="dxa"/>
        <w:tblLook w:val="04A0" w:firstRow="1" w:lastRow="0" w:firstColumn="1" w:lastColumn="0" w:noHBand="0" w:noVBand="1"/>
      </w:tblPr>
      <w:tblGrid>
        <w:gridCol w:w="704"/>
        <w:gridCol w:w="2627"/>
        <w:gridCol w:w="2627"/>
        <w:gridCol w:w="2627"/>
      </w:tblGrid>
      <w:tr w:rsidR="00925D77" w:rsidRPr="00925D77" w14:paraId="6522D5BB" w14:textId="77777777" w:rsidTr="00C23DC4">
        <w:trPr>
          <w:trHeight w:val="460"/>
        </w:trPr>
        <w:tc>
          <w:tcPr>
            <w:tcW w:w="704"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746892CD" w14:textId="77777777" w:rsidR="00964913" w:rsidRPr="00925D77" w:rsidRDefault="00964913" w:rsidP="00632E92">
            <w:pPr>
              <w:jc w:val="center"/>
              <w:rPr>
                <w:b/>
                <w:noProof/>
                <w:sz w:val="24"/>
                <w:lang w:eastAsia="ko-KR"/>
              </w:rPr>
            </w:pPr>
            <w:r w:rsidRPr="00925D77">
              <w:rPr>
                <w:b/>
                <w:noProof/>
                <w:sz w:val="24"/>
                <w:lang w:eastAsia="ko-KR"/>
              </w:rPr>
              <w:t>No.</w:t>
            </w:r>
          </w:p>
        </w:tc>
        <w:tc>
          <w:tcPr>
            <w:tcW w:w="262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6AD4BF00" w14:textId="77777777" w:rsidR="00964913" w:rsidRPr="00925D77" w:rsidRDefault="00964913" w:rsidP="00964913">
            <w:pPr>
              <w:jc w:val="center"/>
              <w:rPr>
                <w:b/>
                <w:noProof/>
                <w:sz w:val="24"/>
                <w:lang w:eastAsia="ko-KR"/>
              </w:rPr>
            </w:pPr>
            <w:r w:rsidRPr="00925D77">
              <w:rPr>
                <w:b/>
                <w:noProof/>
                <w:sz w:val="24"/>
                <w:lang w:eastAsia="ko-KR"/>
              </w:rPr>
              <w:t>Position</w:t>
            </w:r>
          </w:p>
        </w:tc>
        <w:tc>
          <w:tcPr>
            <w:tcW w:w="262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7EB05F01" w14:textId="77777777" w:rsidR="00964913" w:rsidRPr="00925D77" w:rsidRDefault="00964913" w:rsidP="00964913">
            <w:pPr>
              <w:jc w:val="center"/>
              <w:rPr>
                <w:b/>
                <w:noProof/>
                <w:sz w:val="24"/>
                <w:lang w:eastAsia="ko-KR"/>
              </w:rPr>
            </w:pPr>
            <w:r w:rsidRPr="00925D77">
              <w:rPr>
                <w:b/>
                <w:noProof/>
                <w:sz w:val="24"/>
                <w:lang w:eastAsia="ko-KR"/>
              </w:rPr>
              <w:t>Total Work</w:t>
            </w:r>
          </w:p>
          <w:p w14:paraId="75C0EE49" w14:textId="77777777" w:rsidR="00C23DC4" w:rsidRPr="00925D77" w:rsidRDefault="00964913" w:rsidP="00C23DC4">
            <w:pPr>
              <w:jc w:val="center"/>
              <w:rPr>
                <w:b/>
                <w:noProof/>
                <w:sz w:val="24"/>
                <w:lang w:eastAsia="ko-KR"/>
              </w:rPr>
            </w:pPr>
            <w:r w:rsidRPr="00925D77">
              <w:rPr>
                <w:b/>
                <w:noProof/>
                <w:sz w:val="24"/>
                <w:lang w:eastAsia="ko-KR"/>
              </w:rPr>
              <w:t>Experience</w:t>
            </w:r>
          </w:p>
          <w:p w14:paraId="4F399AE1" w14:textId="01E97F2F" w:rsidR="00964913" w:rsidRPr="00925D77" w:rsidRDefault="00964913" w:rsidP="00C23DC4">
            <w:pPr>
              <w:jc w:val="center"/>
              <w:rPr>
                <w:b/>
                <w:noProof/>
                <w:sz w:val="24"/>
                <w:lang w:eastAsia="ko-KR"/>
              </w:rPr>
            </w:pPr>
            <w:r w:rsidRPr="00925D77">
              <w:rPr>
                <w:b/>
                <w:noProof/>
                <w:sz w:val="24"/>
                <w:lang w:eastAsia="ko-KR"/>
              </w:rPr>
              <w:t>(years)</w:t>
            </w:r>
          </w:p>
        </w:tc>
        <w:tc>
          <w:tcPr>
            <w:tcW w:w="262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6FF78AC5" w14:textId="77777777" w:rsidR="00964913" w:rsidRPr="00925D77" w:rsidRDefault="00964913" w:rsidP="00964913">
            <w:pPr>
              <w:jc w:val="center"/>
              <w:rPr>
                <w:b/>
                <w:noProof/>
                <w:sz w:val="24"/>
                <w:lang w:eastAsia="ko-KR"/>
              </w:rPr>
            </w:pPr>
            <w:r w:rsidRPr="00925D77">
              <w:rPr>
                <w:b/>
                <w:noProof/>
                <w:sz w:val="24"/>
                <w:lang w:eastAsia="ko-KR"/>
              </w:rPr>
              <w:t>Experience in</w:t>
            </w:r>
          </w:p>
          <w:p w14:paraId="06938A07" w14:textId="77777777" w:rsidR="00964913" w:rsidRPr="00925D77" w:rsidRDefault="00964913" w:rsidP="00964913">
            <w:pPr>
              <w:jc w:val="center"/>
              <w:rPr>
                <w:b/>
                <w:noProof/>
                <w:sz w:val="24"/>
                <w:lang w:eastAsia="ko-KR"/>
              </w:rPr>
            </w:pPr>
            <w:r w:rsidRPr="00925D77">
              <w:rPr>
                <w:b/>
                <w:noProof/>
                <w:sz w:val="24"/>
                <w:lang w:eastAsia="ko-KR"/>
              </w:rPr>
              <w:t>Similar Position (years)</w:t>
            </w:r>
          </w:p>
        </w:tc>
      </w:tr>
      <w:tr w:rsidR="00925D77" w:rsidRPr="00925D77" w14:paraId="1F86030E" w14:textId="77777777" w:rsidTr="00C23DC4">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046E40B4" w14:textId="77777777" w:rsidR="00964913" w:rsidRPr="00925D77" w:rsidRDefault="00964913" w:rsidP="00964913">
            <w:pPr>
              <w:jc w:val="center"/>
              <w:rPr>
                <w:noProof/>
                <w:sz w:val="24"/>
                <w:szCs w:val="24"/>
                <w:lang w:eastAsia="ko-KR"/>
              </w:rPr>
            </w:pPr>
            <w:r w:rsidRPr="00925D77">
              <w:rPr>
                <w:noProof/>
                <w:sz w:val="24"/>
                <w:szCs w:val="24"/>
                <w:lang w:eastAsia="ko-KR"/>
              </w:rPr>
              <w:t>1</w:t>
            </w:r>
          </w:p>
        </w:tc>
        <w:tc>
          <w:tcPr>
            <w:tcW w:w="2627" w:type="dxa"/>
            <w:tcBorders>
              <w:top w:val="single" w:sz="4" w:space="0" w:color="auto"/>
              <w:left w:val="single" w:sz="4" w:space="0" w:color="auto"/>
              <w:bottom w:val="single" w:sz="4" w:space="0" w:color="auto"/>
              <w:right w:val="single" w:sz="4" w:space="0" w:color="auto"/>
            </w:tcBorders>
            <w:vAlign w:val="center"/>
          </w:tcPr>
          <w:p w14:paraId="14B4DDBC"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79AB2C71"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36D4DF44" w14:textId="77777777" w:rsidR="00964913" w:rsidRPr="00925D77" w:rsidRDefault="00964913" w:rsidP="00964913">
            <w:pPr>
              <w:rPr>
                <w:noProof/>
                <w:sz w:val="24"/>
                <w:szCs w:val="24"/>
                <w:lang w:eastAsia="ko-KR"/>
              </w:rPr>
            </w:pPr>
          </w:p>
        </w:tc>
      </w:tr>
      <w:tr w:rsidR="00925D77" w:rsidRPr="00925D77" w14:paraId="543C65AD" w14:textId="77777777" w:rsidTr="00C23DC4">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732FF145" w14:textId="77777777" w:rsidR="00964913" w:rsidRPr="00925D77" w:rsidRDefault="00964913" w:rsidP="00964913">
            <w:pPr>
              <w:jc w:val="center"/>
              <w:rPr>
                <w:noProof/>
                <w:sz w:val="24"/>
                <w:szCs w:val="24"/>
                <w:lang w:eastAsia="ko-KR"/>
              </w:rPr>
            </w:pPr>
            <w:r w:rsidRPr="00925D77">
              <w:rPr>
                <w:noProof/>
                <w:sz w:val="24"/>
                <w:szCs w:val="24"/>
                <w:lang w:eastAsia="ko-KR"/>
              </w:rPr>
              <w:t>2</w:t>
            </w:r>
          </w:p>
        </w:tc>
        <w:tc>
          <w:tcPr>
            <w:tcW w:w="2627" w:type="dxa"/>
            <w:tcBorders>
              <w:top w:val="single" w:sz="4" w:space="0" w:color="auto"/>
              <w:left w:val="single" w:sz="4" w:space="0" w:color="auto"/>
              <w:bottom w:val="single" w:sz="4" w:space="0" w:color="auto"/>
              <w:right w:val="single" w:sz="4" w:space="0" w:color="auto"/>
            </w:tcBorders>
            <w:vAlign w:val="center"/>
          </w:tcPr>
          <w:p w14:paraId="1147E552"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0E353B02"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2B256264" w14:textId="77777777" w:rsidR="00964913" w:rsidRPr="00925D77" w:rsidRDefault="00964913" w:rsidP="00964913">
            <w:pPr>
              <w:rPr>
                <w:noProof/>
                <w:sz w:val="24"/>
                <w:szCs w:val="24"/>
                <w:lang w:eastAsia="ko-KR"/>
              </w:rPr>
            </w:pPr>
          </w:p>
        </w:tc>
      </w:tr>
      <w:tr w:rsidR="00925D77" w:rsidRPr="00925D77" w14:paraId="4BFCC9E9" w14:textId="77777777" w:rsidTr="00C23DC4">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2C158566" w14:textId="77777777" w:rsidR="00964913" w:rsidRPr="00925D77" w:rsidRDefault="00964913" w:rsidP="00964913">
            <w:pPr>
              <w:jc w:val="center"/>
              <w:rPr>
                <w:noProof/>
                <w:sz w:val="24"/>
                <w:szCs w:val="24"/>
                <w:lang w:eastAsia="ko-KR"/>
              </w:rPr>
            </w:pPr>
            <w:r w:rsidRPr="00925D77">
              <w:rPr>
                <w:noProof/>
                <w:sz w:val="24"/>
                <w:szCs w:val="24"/>
                <w:lang w:eastAsia="ko-KR"/>
              </w:rPr>
              <w:t>3</w:t>
            </w:r>
          </w:p>
        </w:tc>
        <w:tc>
          <w:tcPr>
            <w:tcW w:w="2627" w:type="dxa"/>
            <w:tcBorders>
              <w:top w:val="single" w:sz="4" w:space="0" w:color="auto"/>
              <w:left w:val="single" w:sz="4" w:space="0" w:color="auto"/>
              <w:bottom w:val="single" w:sz="4" w:space="0" w:color="auto"/>
              <w:right w:val="single" w:sz="4" w:space="0" w:color="auto"/>
            </w:tcBorders>
            <w:vAlign w:val="center"/>
          </w:tcPr>
          <w:p w14:paraId="50AB74F1"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5CB2280D"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39B76725" w14:textId="77777777" w:rsidR="00964913" w:rsidRPr="00925D77" w:rsidRDefault="00964913" w:rsidP="00964913">
            <w:pPr>
              <w:rPr>
                <w:noProof/>
                <w:sz w:val="24"/>
                <w:szCs w:val="24"/>
                <w:lang w:eastAsia="ko-KR"/>
              </w:rPr>
            </w:pPr>
          </w:p>
        </w:tc>
      </w:tr>
      <w:tr w:rsidR="00964913" w:rsidRPr="00925D77" w14:paraId="2E59709D" w14:textId="77777777" w:rsidTr="00C23DC4">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3BDAD6D2" w14:textId="14700C1A" w:rsidR="00964913" w:rsidRPr="00925D77" w:rsidRDefault="00DB1065" w:rsidP="00DB1065">
            <w:pPr>
              <w:pStyle w:val="Default"/>
              <w:jc w:val="center"/>
              <w:rPr>
                <w:color w:val="auto"/>
                <w:sz w:val="20"/>
              </w:rPr>
            </w:pPr>
            <w:r w:rsidRPr="00925D77">
              <w:rPr>
                <w:color w:val="auto"/>
                <w:sz w:val="20"/>
                <w:szCs w:val="20"/>
              </w:rPr>
              <w:t xml:space="preserve">… </w:t>
            </w:r>
          </w:p>
        </w:tc>
        <w:tc>
          <w:tcPr>
            <w:tcW w:w="2627" w:type="dxa"/>
            <w:tcBorders>
              <w:top w:val="single" w:sz="4" w:space="0" w:color="auto"/>
              <w:left w:val="single" w:sz="4" w:space="0" w:color="auto"/>
              <w:bottom w:val="single" w:sz="4" w:space="0" w:color="auto"/>
              <w:right w:val="single" w:sz="4" w:space="0" w:color="auto"/>
            </w:tcBorders>
            <w:vAlign w:val="center"/>
          </w:tcPr>
          <w:p w14:paraId="557014B3"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47D6EBC5" w14:textId="77777777" w:rsidR="00964913" w:rsidRPr="00925D77" w:rsidRDefault="00964913" w:rsidP="00964913">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1B1FCF1E" w14:textId="77777777" w:rsidR="00964913" w:rsidRPr="00925D77" w:rsidRDefault="00964913" w:rsidP="00964913">
            <w:pPr>
              <w:rPr>
                <w:noProof/>
                <w:sz w:val="24"/>
                <w:szCs w:val="24"/>
                <w:lang w:eastAsia="ko-KR"/>
              </w:rPr>
            </w:pPr>
          </w:p>
        </w:tc>
      </w:tr>
    </w:tbl>
    <w:p w14:paraId="2465558C" w14:textId="77777777" w:rsidR="00B86063" w:rsidRPr="00925D77" w:rsidRDefault="00B86063" w:rsidP="00B86063">
      <w:pPr>
        <w:ind w:leftChars="496" w:left="992" w:firstLine="1"/>
        <w:rPr>
          <w:noProof/>
          <w:sz w:val="22"/>
          <w:szCs w:val="22"/>
          <w:lang w:eastAsia="ko-KR"/>
        </w:rPr>
      </w:pPr>
    </w:p>
    <w:p w14:paraId="5E8FA177" w14:textId="77777777" w:rsidR="00B86063" w:rsidRPr="00925D77" w:rsidRDefault="00B86063" w:rsidP="000D7870">
      <w:pPr>
        <w:ind w:left="360"/>
        <w:rPr>
          <w:sz w:val="24"/>
        </w:rPr>
      </w:pPr>
      <w:r w:rsidRPr="00925D77">
        <w:rPr>
          <w:sz w:val="24"/>
        </w:rPr>
        <w:t>The Bidder shall provide details of the proposed personnel and their experience records in the relevant Information Forms included in Section IV (Bidding Forms).</w:t>
      </w:r>
    </w:p>
    <w:p w14:paraId="4732489E" w14:textId="77777777" w:rsidR="00B86063" w:rsidRPr="00925D77" w:rsidRDefault="00B86063" w:rsidP="00127AC8">
      <w:pPr>
        <w:pStyle w:val="Ch3Text"/>
        <w:rPr>
          <w:noProof/>
        </w:rPr>
      </w:pPr>
    </w:p>
    <w:p w14:paraId="6F18AEEF" w14:textId="77777777" w:rsidR="00B86063" w:rsidRPr="00925D77" w:rsidRDefault="00B86063" w:rsidP="00B86063">
      <w:pPr>
        <w:spacing w:line="240" w:lineRule="atLeast"/>
        <w:ind w:left="1440"/>
        <w:rPr>
          <w:sz w:val="22"/>
          <w:szCs w:val="22"/>
          <w:lang w:eastAsia="ko-KR"/>
        </w:rPr>
      </w:pPr>
    </w:p>
    <w:p w14:paraId="094DE528" w14:textId="77777777" w:rsidR="00270ED8" w:rsidRPr="00925D77" w:rsidRDefault="00270ED8" w:rsidP="00270ED8">
      <w:pPr>
        <w:ind w:left="360"/>
        <w:rPr>
          <w:i/>
          <w:sz w:val="24"/>
        </w:rPr>
      </w:pPr>
      <w:r w:rsidRPr="00925D77">
        <w:rPr>
          <w:i/>
          <w:sz w:val="24"/>
        </w:rPr>
        <w:t>&lt;&lt;Notes for the Employer&gt;&gt;</w:t>
      </w:r>
    </w:p>
    <w:p w14:paraId="7FFF855A" w14:textId="77777777" w:rsidR="00B86063" w:rsidRPr="00925D77" w:rsidRDefault="00B86063" w:rsidP="000D7870">
      <w:pPr>
        <w:ind w:left="360"/>
        <w:rPr>
          <w:i/>
          <w:sz w:val="24"/>
        </w:rPr>
      </w:pPr>
    </w:p>
    <w:p w14:paraId="08ABCEBA" w14:textId="754B08F9" w:rsidR="00B86063" w:rsidRPr="00925D77" w:rsidRDefault="00B86063" w:rsidP="000D7870">
      <w:pPr>
        <w:ind w:left="360"/>
        <w:rPr>
          <w:i/>
          <w:sz w:val="24"/>
        </w:rPr>
      </w:pPr>
      <w:r w:rsidRPr="00925D77">
        <w:rPr>
          <w:i/>
          <w:sz w:val="24"/>
        </w:rPr>
        <w:t>The managerial and technical competence of a contractor is largely related to the key personnel on site. The extent to which the Bidder should demonstrate having staff with extensive experience should be limited to those requiring critical operational or technical skills. The qualification criteria should therefore refer to a limited number of such key personnel, for instance, the project or contract manager and those superintendents working under the project manager who will be responsible for major components (e.g., superintendents specialized in dredging, piling, tunneling, or earthworks, as required for each particular project).</w:t>
      </w:r>
    </w:p>
    <w:p w14:paraId="422660F4" w14:textId="77777777" w:rsidR="00B86063" w:rsidRPr="00925D77" w:rsidRDefault="00B86063" w:rsidP="000D7870">
      <w:pPr>
        <w:ind w:left="360"/>
        <w:rPr>
          <w:i/>
          <w:sz w:val="24"/>
        </w:rPr>
      </w:pPr>
    </w:p>
    <w:p w14:paraId="556250FF" w14:textId="77777777" w:rsidR="00B86063" w:rsidRPr="00925D77" w:rsidRDefault="00B86063" w:rsidP="000D7870">
      <w:pPr>
        <w:ind w:left="360"/>
        <w:rPr>
          <w:i/>
          <w:sz w:val="24"/>
        </w:rPr>
      </w:pPr>
      <w:r w:rsidRPr="00925D77">
        <w:rPr>
          <w:i/>
          <w:sz w:val="24"/>
        </w:rPr>
        <w:t xml:space="preserve">Bidders should normally be required to name a principal candidate and an alternate for each key position. Criteria of acceptability should be based on: </w:t>
      </w:r>
    </w:p>
    <w:p w14:paraId="37CA371B" w14:textId="77777777" w:rsidR="00B86063" w:rsidRPr="00925D77" w:rsidRDefault="00B86063" w:rsidP="000D7870">
      <w:pPr>
        <w:ind w:left="360"/>
        <w:rPr>
          <w:i/>
          <w:sz w:val="24"/>
        </w:rPr>
      </w:pPr>
    </w:p>
    <w:p w14:paraId="63B0D2EF" w14:textId="77777777" w:rsidR="00B86063" w:rsidRPr="00925D77" w:rsidRDefault="00B86063" w:rsidP="000D7870">
      <w:pPr>
        <w:ind w:left="360"/>
        <w:rPr>
          <w:i/>
          <w:sz w:val="24"/>
        </w:rPr>
      </w:pPr>
      <w:r w:rsidRPr="00925D77">
        <w:rPr>
          <w:i/>
          <w:sz w:val="24"/>
        </w:rPr>
        <w:t>(a) a minimum number of years of experience in a similar position; and</w:t>
      </w:r>
    </w:p>
    <w:p w14:paraId="119909A5" w14:textId="77777777" w:rsidR="00B86063" w:rsidRPr="00925D77" w:rsidRDefault="00B86063" w:rsidP="000D7870">
      <w:pPr>
        <w:ind w:left="360"/>
        <w:rPr>
          <w:i/>
          <w:sz w:val="24"/>
        </w:rPr>
      </w:pPr>
      <w:r w:rsidRPr="00925D77">
        <w:rPr>
          <w:i/>
          <w:sz w:val="24"/>
        </w:rPr>
        <w:t>(b) a minimum number of years of experience and/or number of comparable projects carried out in a specified number of preceding years.</w:t>
      </w:r>
    </w:p>
    <w:p w14:paraId="3713CB38" w14:textId="77777777" w:rsidR="00B86063" w:rsidRPr="00925D77" w:rsidRDefault="00B86063" w:rsidP="000D7870">
      <w:pPr>
        <w:ind w:left="360"/>
        <w:rPr>
          <w:i/>
          <w:sz w:val="24"/>
        </w:rPr>
      </w:pPr>
    </w:p>
    <w:p w14:paraId="0D67F9BD" w14:textId="77777777" w:rsidR="00B86063" w:rsidRPr="00925D77" w:rsidRDefault="00B86063" w:rsidP="000D7870">
      <w:pPr>
        <w:ind w:left="360"/>
        <w:rPr>
          <w:i/>
          <w:sz w:val="24"/>
        </w:rPr>
      </w:pPr>
      <w:r w:rsidRPr="00925D77">
        <w:rPr>
          <w:i/>
          <w:sz w:val="24"/>
        </w:rPr>
        <w:t>The requirement of specified education and academic qualifications is normally unnecessary for such positions, as contractors often employ competent staffs who have learned their profession “on the job” rather than through academic training.</w:t>
      </w:r>
    </w:p>
    <w:p w14:paraId="68E48BB1" w14:textId="77777777" w:rsidR="00B86063" w:rsidRPr="00925D77" w:rsidRDefault="00B86063" w:rsidP="000D7870">
      <w:pPr>
        <w:ind w:left="360"/>
        <w:rPr>
          <w:i/>
          <w:sz w:val="24"/>
        </w:rPr>
      </w:pPr>
    </w:p>
    <w:p w14:paraId="22D002CF" w14:textId="00EA47BE" w:rsidR="00B86063" w:rsidRPr="00925D77" w:rsidRDefault="00B86063" w:rsidP="000D7870">
      <w:pPr>
        <w:ind w:left="360"/>
        <w:rPr>
          <w:i/>
          <w:iCs/>
          <w:sz w:val="22"/>
          <w:szCs w:val="22"/>
          <w:lang w:eastAsia="ko-KR"/>
        </w:rPr>
      </w:pPr>
      <w:r w:rsidRPr="00925D77">
        <w:rPr>
          <w:i/>
          <w:sz w:val="24"/>
        </w:rPr>
        <w:t>It is appropriate to specify that certain positions are filled by individuals who have held posts of comparable authority for, say, three (3) years with the Bidder, so that key staffs in executive site positions have sufficient knowledge of the Bidder's management, policy, procedures, and practices to act with confidence and authority within that framework</w:t>
      </w:r>
      <w:r w:rsidR="00113BC4" w:rsidRPr="00925D77">
        <w:rPr>
          <w:i/>
          <w:sz w:val="24"/>
        </w:rPr>
        <w:t>.</w:t>
      </w:r>
    </w:p>
    <w:p w14:paraId="5D913818" w14:textId="630309F7" w:rsidR="00B86063" w:rsidRPr="00925D77" w:rsidRDefault="00B86063" w:rsidP="000D7870">
      <w:pPr>
        <w:pStyle w:val="Section3-Heading2"/>
      </w:pPr>
    </w:p>
    <w:p w14:paraId="2721D7D2" w14:textId="23C8BB82" w:rsidR="00B86063" w:rsidRPr="00925D77" w:rsidRDefault="0049214F" w:rsidP="000C5AD2">
      <w:pPr>
        <w:pStyle w:val="Section3-Heading2"/>
        <w:outlineLvl w:val="4"/>
      </w:pPr>
      <w:bookmarkStart w:id="690" w:name="_Toc46057346"/>
      <w:bookmarkStart w:id="691" w:name="_Toc55315343"/>
      <w:bookmarkStart w:id="692" w:name="_Toc55315621"/>
      <w:bookmarkStart w:id="693" w:name="_Toc55316493"/>
      <w:bookmarkStart w:id="694" w:name="_Toc55320294"/>
      <w:r w:rsidRPr="00925D77">
        <w:t>2.</w:t>
      </w:r>
      <w:r w:rsidR="00587EEF" w:rsidRPr="00925D77">
        <w:t>4</w:t>
      </w:r>
      <w:r w:rsidRPr="00925D77">
        <w:t xml:space="preserve"> </w:t>
      </w:r>
      <w:r w:rsidR="00B86063" w:rsidRPr="00925D77">
        <w:t>Equipment</w:t>
      </w:r>
      <w:bookmarkEnd w:id="690"/>
      <w:bookmarkEnd w:id="691"/>
      <w:bookmarkEnd w:id="692"/>
      <w:bookmarkEnd w:id="693"/>
      <w:bookmarkEnd w:id="694"/>
    </w:p>
    <w:p w14:paraId="58616ABB" w14:textId="77777777" w:rsidR="00B86063" w:rsidRPr="00925D77" w:rsidRDefault="00B86063" w:rsidP="00B86063">
      <w:pPr>
        <w:rPr>
          <w:noProof/>
          <w:sz w:val="22"/>
          <w:szCs w:val="22"/>
        </w:rPr>
      </w:pPr>
    </w:p>
    <w:p w14:paraId="2C4860CD" w14:textId="77777777" w:rsidR="00B86063" w:rsidRPr="00925D77" w:rsidRDefault="00B86063" w:rsidP="000D7870">
      <w:pPr>
        <w:ind w:left="360"/>
        <w:rPr>
          <w:sz w:val="24"/>
        </w:rPr>
      </w:pPr>
      <w:r w:rsidRPr="00925D77">
        <w:rPr>
          <w:sz w:val="24"/>
        </w:rPr>
        <w:t>The Bidder must demonstrate that it has the key equipment listed hereafter.</w:t>
      </w:r>
    </w:p>
    <w:p w14:paraId="6FB65C48" w14:textId="77777777" w:rsidR="00B86063" w:rsidRPr="00925D77" w:rsidRDefault="00B86063" w:rsidP="00270ED8">
      <w:pPr>
        <w:ind w:left="360"/>
        <w:rPr>
          <w:noProof/>
          <w:sz w:val="22"/>
          <w:szCs w:val="22"/>
          <w:lang w:eastAsia="ko-KR"/>
        </w:rPr>
      </w:pPr>
    </w:p>
    <w:tbl>
      <w:tblPr>
        <w:tblStyle w:val="ae"/>
        <w:tblW w:w="0" w:type="auto"/>
        <w:tblInd w:w="526" w:type="dxa"/>
        <w:tblLook w:val="04A0" w:firstRow="1" w:lastRow="0" w:firstColumn="1" w:lastColumn="0" w:noHBand="0" w:noVBand="1"/>
      </w:tblPr>
      <w:tblGrid>
        <w:gridCol w:w="636"/>
        <w:gridCol w:w="4041"/>
        <w:gridCol w:w="4042"/>
      </w:tblGrid>
      <w:tr w:rsidR="00925D77" w:rsidRPr="00925D77" w14:paraId="118E7BAE" w14:textId="77777777" w:rsidTr="00DB1065">
        <w:trPr>
          <w:trHeight w:val="362"/>
        </w:trPr>
        <w:tc>
          <w:tcPr>
            <w:tcW w:w="636"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41FF1EC2" w14:textId="3F3079FC" w:rsidR="00B86063" w:rsidRPr="00925D77" w:rsidRDefault="00B86063" w:rsidP="00691C93">
            <w:pPr>
              <w:jc w:val="center"/>
              <w:rPr>
                <w:b/>
                <w:noProof/>
                <w:sz w:val="24"/>
                <w:szCs w:val="24"/>
                <w:lang w:eastAsia="ko-KR"/>
              </w:rPr>
            </w:pPr>
            <w:r w:rsidRPr="00925D77">
              <w:rPr>
                <w:b/>
                <w:noProof/>
                <w:sz w:val="24"/>
                <w:szCs w:val="24"/>
                <w:lang w:eastAsia="ko-KR"/>
              </w:rPr>
              <w:t>N</w:t>
            </w:r>
            <w:r w:rsidR="00691C93" w:rsidRPr="00925D77">
              <w:rPr>
                <w:b/>
                <w:noProof/>
                <w:sz w:val="24"/>
                <w:szCs w:val="24"/>
                <w:lang w:eastAsia="ko-KR"/>
              </w:rPr>
              <w:t>o</w:t>
            </w:r>
            <w:r w:rsidRPr="00925D77">
              <w:rPr>
                <w:b/>
                <w:noProof/>
                <w:sz w:val="24"/>
                <w:szCs w:val="24"/>
                <w:lang w:eastAsia="ko-KR"/>
              </w:rPr>
              <w:t>.</w:t>
            </w:r>
          </w:p>
        </w:tc>
        <w:tc>
          <w:tcPr>
            <w:tcW w:w="404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734BC1D4" w14:textId="77777777" w:rsidR="00B86063" w:rsidRPr="00925D77" w:rsidRDefault="00B86063">
            <w:pPr>
              <w:jc w:val="center"/>
              <w:rPr>
                <w:b/>
                <w:noProof/>
                <w:sz w:val="24"/>
                <w:szCs w:val="24"/>
                <w:lang w:eastAsia="ko-KR"/>
              </w:rPr>
            </w:pPr>
            <w:r w:rsidRPr="00925D77">
              <w:rPr>
                <w:b/>
                <w:noProof/>
                <w:sz w:val="24"/>
                <w:szCs w:val="24"/>
                <w:lang w:eastAsia="ko-KR"/>
              </w:rPr>
              <w:t>Equipment Type and Characteristics</w:t>
            </w:r>
          </w:p>
        </w:tc>
        <w:tc>
          <w:tcPr>
            <w:tcW w:w="4042"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3C57DB8D" w14:textId="77777777" w:rsidR="00B86063" w:rsidRPr="00925D77" w:rsidRDefault="00B86063">
            <w:pPr>
              <w:jc w:val="center"/>
              <w:rPr>
                <w:b/>
                <w:noProof/>
                <w:sz w:val="24"/>
                <w:szCs w:val="24"/>
                <w:lang w:eastAsia="ko-KR"/>
              </w:rPr>
            </w:pPr>
            <w:r w:rsidRPr="00925D77">
              <w:rPr>
                <w:b/>
                <w:noProof/>
                <w:sz w:val="24"/>
                <w:szCs w:val="24"/>
                <w:lang w:eastAsia="ko-KR"/>
              </w:rPr>
              <w:t>Min. Number required</w:t>
            </w:r>
          </w:p>
        </w:tc>
      </w:tr>
      <w:tr w:rsidR="00925D77" w:rsidRPr="00925D77" w14:paraId="209DEEEA" w14:textId="77777777" w:rsidTr="00DB1065">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222B7251" w14:textId="77777777" w:rsidR="00B86063" w:rsidRPr="00925D77" w:rsidRDefault="00B86063">
            <w:pPr>
              <w:jc w:val="center"/>
              <w:rPr>
                <w:noProof/>
                <w:sz w:val="24"/>
                <w:szCs w:val="24"/>
                <w:lang w:eastAsia="ko-KR"/>
              </w:rPr>
            </w:pPr>
            <w:r w:rsidRPr="00925D77">
              <w:rPr>
                <w:noProof/>
                <w:sz w:val="24"/>
                <w:szCs w:val="24"/>
                <w:lang w:eastAsia="ko-KR"/>
              </w:rPr>
              <w:t>1</w:t>
            </w:r>
          </w:p>
        </w:tc>
        <w:tc>
          <w:tcPr>
            <w:tcW w:w="4041" w:type="dxa"/>
            <w:tcBorders>
              <w:top w:val="single" w:sz="4" w:space="0" w:color="auto"/>
              <w:left w:val="single" w:sz="4" w:space="0" w:color="auto"/>
              <w:bottom w:val="single" w:sz="4" w:space="0" w:color="auto"/>
              <w:right w:val="single" w:sz="4" w:space="0" w:color="auto"/>
            </w:tcBorders>
            <w:vAlign w:val="center"/>
          </w:tcPr>
          <w:p w14:paraId="77CD586D" w14:textId="77777777" w:rsidR="00B86063" w:rsidRPr="00925D77" w:rsidRDefault="00B86063">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1BC646FC" w14:textId="77777777" w:rsidR="00B86063" w:rsidRPr="00925D77" w:rsidRDefault="00B86063">
            <w:pPr>
              <w:jc w:val="center"/>
              <w:rPr>
                <w:noProof/>
                <w:sz w:val="24"/>
                <w:szCs w:val="24"/>
                <w:lang w:eastAsia="ko-KR"/>
              </w:rPr>
            </w:pPr>
          </w:p>
        </w:tc>
      </w:tr>
      <w:tr w:rsidR="00925D77" w:rsidRPr="00925D77" w14:paraId="6710BF4D" w14:textId="77777777" w:rsidTr="00DB1065">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65E357C7" w14:textId="77777777" w:rsidR="00B86063" w:rsidRPr="00925D77" w:rsidRDefault="00B86063">
            <w:pPr>
              <w:jc w:val="center"/>
              <w:rPr>
                <w:noProof/>
                <w:sz w:val="24"/>
                <w:szCs w:val="24"/>
                <w:lang w:eastAsia="ko-KR"/>
              </w:rPr>
            </w:pPr>
            <w:r w:rsidRPr="00925D77">
              <w:rPr>
                <w:noProof/>
                <w:sz w:val="24"/>
                <w:szCs w:val="24"/>
                <w:lang w:eastAsia="ko-KR"/>
              </w:rPr>
              <w:t>2</w:t>
            </w:r>
          </w:p>
        </w:tc>
        <w:tc>
          <w:tcPr>
            <w:tcW w:w="4041" w:type="dxa"/>
            <w:tcBorders>
              <w:top w:val="single" w:sz="4" w:space="0" w:color="auto"/>
              <w:left w:val="single" w:sz="4" w:space="0" w:color="auto"/>
              <w:bottom w:val="single" w:sz="4" w:space="0" w:color="auto"/>
              <w:right w:val="single" w:sz="4" w:space="0" w:color="auto"/>
            </w:tcBorders>
            <w:vAlign w:val="center"/>
          </w:tcPr>
          <w:p w14:paraId="5DAB6627" w14:textId="77777777" w:rsidR="00B86063" w:rsidRPr="00925D77" w:rsidRDefault="00B86063">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137ABF7C" w14:textId="77777777" w:rsidR="00B86063" w:rsidRPr="00925D77" w:rsidRDefault="00B86063">
            <w:pPr>
              <w:jc w:val="center"/>
              <w:rPr>
                <w:noProof/>
                <w:sz w:val="24"/>
                <w:szCs w:val="24"/>
                <w:lang w:eastAsia="ko-KR"/>
              </w:rPr>
            </w:pPr>
          </w:p>
        </w:tc>
      </w:tr>
      <w:tr w:rsidR="00925D77" w:rsidRPr="00925D77" w14:paraId="13915A84" w14:textId="77777777" w:rsidTr="00DB1065">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0887E337" w14:textId="77777777" w:rsidR="00B86063" w:rsidRPr="00925D77" w:rsidRDefault="00B86063">
            <w:pPr>
              <w:jc w:val="center"/>
              <w:rPr>
                <w:noProof/>
                <w:sz w:val="24"/>
                <w:szCs w:val="24"/>
                <w:lang w:eastAsia="ko-KR"/>
              </w:rPr>
            </w:pPr>
            <w:r w:rsidRPr="00925D77">
              <w:rPr>
                <w:noProof/>
                <w:sz w:val="24"/>
                <w:szCs w:val="24"/>
                <w:lang w:eastAsia="ko-KR"/>
              </w:rPr>
              <w:t>3</w:t>
            </w:r>
          </w:p>
        </w:tc>
        <w:tc>
          <w:tcPr>
            <w:tcW w:w="4041" w:type="dxa"/>
            <w:tcBorders>
              <w:top w:val="single" w:sz="4" w:space="0" w:color="auto"/>
              <w:left w:val="single" w:sz="4" w:space="0" w:color="auto"/>
              <w:bottom w:val="single" w:sz="4" w:space="0" w:color="auto"/>
              <w:right w:val="single" w:sz="4" w:space="0" w:color="auto"/>
            </w:tcBorders>
            <w:vAlign w:val="center"/>
          </w:tcPr>
          <w:p w14:paraId="60245A38" w14:textId="77777777" w:rsidR="00B86063" w:rsidRPr="00925D77" w:rsidRDefault="00B86063">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6DA5FABF" w14:textId="77777777" w:rsidR="00B86063" w:rsidRPr="00925D77" w:rsidRDefault="00B86063">
            <w:pPr>
              <w:jc w:val="center"/>
              <w:rPr>
                <w:noProof/>
                <w:sz w:val="24"/>
                <w:szCs w:val="24"/>
                <w:lang w:eastAsia="ko-KR"/>
              </w:rPr>
            </w:pPr>
          </w:p>
        </w:tc>
      </w:tr>
      <w:tr w:rsidR="00B86063" w:rsidRPr="00925D77" w14:paraId="4EEEFE87" w14:textId="77777777" w:rsidTr="00DB1065">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4A4A276F" w14:textId="65E3F18F" w:rsidR="00B86063" w:rsidRPr="00925D77" w:rsidRDefault="00DB1065">
            <w:pPr>
              <w:jc w:val="center"/>
              <w:rPr>
                <w:noProof/>
                <w:sz w:val="24"/>
                <w:szCs w:val="24"/>
                <w:lang w:eastAsia="ko-KR"/>
              </w:rPr>
            </w:pPr>
            <w:r w:rsidRPr="00925D77">
              <w:t>…</w:t>
            </w:r>
          </w:p>
        </w:tc>
        <w:tc>
          <w:tcPr>
            <w:tcW w:w="4041" w:type="dxa"/>
            <w:tcBorders>
              <w:top w:val="single" w:sz="4" w:space="0" w:color="auto"/>
              <w:left w:val="single" w:sz="4" w:space="0" w:color="auto"/>
              <w:bottom w:val="single" w:sz="4" w:space="0" w:color="auto"/>
              <w:right w:val="single" w:sz="4" w:space="0" w:color="auto"/>
            </w:tcBorders>
            <w:vAlign w:val="center"/>
          </w:tcPr>
          <w:p w14:paraId="19D7B0FB" w14:textId="77777777" w:rsidR="00B86063" w:rsidRPr="00925D77" w:rsidRDefault="00B86063">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02AD56FE" w14:textId="77777777" w:rsidR="00B86063" w:rsidRPr="00925D77" w:rsidRDefault="00B86063">
            <w:pPr>
              <w:jc w:val="center"/>
              <w:rPr>
                <w:noProof/>
                <w:sz w:val="24"/>
                <w:szCs w:val="24"/>
                <w:lang w:eastAsia="ko-KR"/>
              </w:rPr>
            </w:pPr>
          </w:p>
        </w:tc>
      </w:tr>
    </w:tbl>
    <w:p w14:paraId="3EE575AD" w14:textId="77777777" w:rsidR="00B86063" w:rsidRPr="00925D77" w:rsidRDefault="00B86063" w:rsidP="000D7870">
      <w:pPr>
        <w:ind w:left="360"/>
        <w:rPr>
          <w:sz w:val="24"/>
        </w:rPr>
      </w:pPr>
    </w:p>
    <w:p w14:paraId="03E05208" w14:textId="77777777" w:rsidR="00B86063" w:rsidRPr="00925D77" w:rsidRDefault="00B86063" w:rsidP="000D7870">
      <w:pPr>
        <w:ind w:left="360"/>
        <w:rPr>
          <w:sz w:val="24"/>
        </w:rPr>
      </w:pPr>
      <w:r w:rsidRPr="00925D77">
        <w:rPr>
          <w:sz w:val="24"/>
        </w:rPr>
        <w:t>The Bidder shall provide further details of proposed items of equipment using the relevant Form in Section IV (Bidding Forms).</w:t>
      </w:r>
    </w:p>
    <w:p w14:paraId="4FB7AAC3" w14:textId="77777777" w:rsidR="00B86063" w:rsidRPr="00925D77" w:rsidRDefault="00B86063" w:rsidP="000D7870">
      <w:pPr>
        <w:ind w:left="360"/>
        <w:rPr>
          <w:sz w:val="24"/>
        </w:rPr>
      </w:pPr>
    </w:p>
    <w:p w14:paraId="541EDAF9" w14:textId="3638974E" w:rsidR="00B86063" w:rsidRPr="00925D77" w:rsidRDefault="00B86063" w:rsidP="000D7870">
      <w:pPr>
        <w:ind w:left="360"/>
        <w:rPr>
          <w:sz w:val="24"/>
        </w:rPr>
      </w:pPr>
      <w:r w:rsidRPr="00925D77">
        <w:rPr>
          <w:sz w:val="24"/>
        </w:rPr>
        <w:t xml:space="preserve">The Bidder shall own, or have assumed access (through hire, lease, purchase agreement, other commercial means, or approved subcontracting) to key items of </w:t>
      </w:r>
      <w:r w:rsidR="000C7657" w:rsidRPr="00925D77">
        <w:rPr>
          <w:sz w:val="24"/>
        </w:rPr>
        <w:t>equipment</w:t>
      </w:r>
      <w:r w:rsidRPr="00925D77">
        <w:rPr>
          <w:sz w:val="24"/>
        </w:rPr>
        <w:t>, in full working order, and must demonstrate that based on known commitments, they will be available for timely use in the proposed contract.</w:t>
      </w:r>
    </w:p>
    <w:p w14:paraId="3EC35E05" w14:textId="77777777" w:rsidR="00B86063" w:rsidRPr="00925D77" w:rsidRDefault="00B86063" w:rsidP="000D7870">
      <w:pPr>
        <w:ind w:left="360"/>
        <w:rPr>
          <w:sz w:val="24"/>
        </w:rPr>
      </w:pPr>
    </w:p>
    <w:p w14:paraId="06D443A2" w14:textId="77777777" w:rsidR="00270ED8" w:rsidRPr="00925D77" w:rsidRDefault="00270ED8" w:rsidP="00270ED8">
      <w:pPr>
        <w:ind w:left="360"/>
        <w:rPr>
          <w:i/>
          <w:sz w:val="24"/>
        </w:rPr>
      </w:pPr>
      <w:r w:rsidRPr="00925D77">
        <w:rPr>
          <w:i/>
          <w:sz w:val="24"/>
        </w:rPr>
        <w:t>&lt;&lt;Notes for the Employer&gt;&gt;</w:t>
      </w:r>
    </w:p>
    <w:p w14:paraId="1963A409" w14:textId="77777777" w:rsidR="00B86063" w:rsidRPr="00925D77" w:rsidRDefault="00B86063" w:rsidP="000D7870">
      <w:pPr>
        <w:ind w:left="360"/>
        <w:rPr>
          <w:i/>
          <w:sz w:val="24"/>
        </w:rPr>
      </w:pPr>
    </w:p>
    <w:p w14:paraId="1E989DC0" w14:textId="3C7873AB" w:rsidR="00B86063" w:rsidRPr="00925D77" w:rsidRDefault="00DB1065" w:rsidP="00C01826">
      <w:pPr>
        <w:ind w:left="360"/>
        <w:rPr>
          <w:i/>
          <w:sz w:val="24"/>
        </w:rPr>
      </w:pPr>
      <w:r w:rsidRPr="00925D77">
        <w:rPr>
          <w:i/>
          <w:sz w:val="24"/>
        </w:rPr>
        <w:t>An inventory of construction equipment represents a high capital cost overhead to a contractor. Consequently, not all competent potential bidders will maintain an inventory of high-value items that are in suitable condition for major contracts. This is particularly so with management contractors, who undertake construction projects mainly by subcontracting. In most cases Bidders can readily purchase, lease, or hire equipment; thus, it is usually unnecessary for the assessment of a contractor's qualification to depend on the contractor’s owning readily available items of equipment. The pass–fail criteria adopted should therefore be limited only to those bulky or specialized items that are critical for the type of project to be implemented, and that may be difficult for the contractor to obtain quickly. Examples may include items such as heavy lift cranes and piling barges, dredgers, tunnel boring machines, asphalt mixing plants, etc.</w:t>
      </w:r>
      <w:r w:rsidRPr="00925D77">
        <w:rPr>
          <w:rFonts w:hint="eastAsia"/>
          <w:i/>
          <w:sz w:val="24"/>
        </w:rPr>
        <w:t xml:space="preserve"> </w:t>
      </w:r>
      <w:r w:rsidRPr="00925D77">
        <w:rPr>
          <w:i/>
          <w:sz w:val="24"/>
        </w:rPr>
        <w:t xml:space="preserve">Even in such cases, contractors may not own the specialized items of equipment, and may rely on specialist subcontractors or equipment–hire firms. The availability of such subcontractors and of the specified equipment should be subject to verification prior to contract award. The terms of any </w:t>
      </w:r>
      <w:r w:rsidRPr="00925D77">
        <w:rPr>
          <w:i/>
          <w:sz w:val="24"/>
        </w:rPr>
        <w:lastRenderedPageBreak/>
        <w:t>lease or hire agreement for equipment should preferably include a provision that the equipment will remain on the site (or be vested in the Employer) in the event of default of the Contractor, thereby ensuring more timely continuity of work by a replacement contractor.</w:t>
      </w:r>
    </w:p>
    <w:p w14:paraId="2E0FFF40" w14:textId="35EF7618" w:rsidR="00587EEF" w:rsidRPr="00925D77" w:rsidRDefault="00587EEF" w:rsidP="000D7870">
      <w:pPr>
        <w:pStyle w:val="Section3-Heading2"/>
      </w:pPr>
      <w:bookmarkStart w:id="695" w:name="_Toc46057347"/>
    </w:p>
    <w:p w14:paraId="590607AE" w14:textId="75233263" w:rsidR="00587EEF" w:rsidRPr="00925D77" w:rsidRDefault="00587EEF" w:rsidP="000C5AD2">
      <w:pPr>
        <w:pStyle w:val="Section3-Heading2"/>
        <w:outlineLvl w:val="4"/>
      </w:pPr>
      <w:bookmarkStart w:id="696" w:name="_Toc55315344"/>
      <w:bookmarkStart w:id="697" w:name="_Toc55315622"/>
      <w:bookmarkStart w:id="698" w:name="_Toc55316494"/>
      <w:bookmarkStart w:id="699" w:name="_Toc55320295"/>
      <w:r w:rsidRPr="00925D77">
        <w:t>2.5</w:t>
      </w:r>
      <w:r w:rsidR="000D7870" w:rsidRPr="00925D77">
        <w:t xml:space="preserve"> Subcontractors/manufacturers</w:t>
      </w:r>
      <w:bookmarkEnd w:id="696"/>
      <w:bookmarkEnd w:id="697"/>
      <w:bookmarkEnd w:id="698"/>
      <w:bookmarkEnd w:id="699"/>
    </w:p>
    <w:p w14:paraId="576179D9" w14:textId="4861AE08" w:rsidR="00587EEF" w:rsidRDefault="00587EEF" w:rsidP="003A6822">
      <w:pPr>
        <w:spacing w:before="120" w:after="120"/>
        <w:ind w:left="360"/>
        <w:rPr>
          <w:sz w:val="24"/>
        </w:rPr>
      </w:pPr>
      <w:r w:rsidRPr="00925D77">
        <w:rPr>
          <w:sz w:val="24"/>
        </w:rPr>
        <w:t>Subcontractors/manufacturers for major items of supply</w:t>
      </w:r>
      <w:r w:rsidR="00044197" w:rsidRPr="00925D77">
        <w:rPr>
          <w:sz w:val="24"/>
        </w:rPr>
        <w:t xml:space="preserve"> or services</w:t>
      </w:r>
      <w:r w:rsidR="003731F5" w:rsidRPr="00925D77">
        <w:rPr>
          <w:sz w:val="24"/>
        </w:rPr>
        <w:t xml:space="preserve">(‘Specialist Subcontractors’) </w:t>
      </w:r>
      <w:r w:rsidR="00044197" w:rsidRPr="00925D77">
        <w:rPr>
          <w:sz w:val="24"/>
        </w:rPr>
        <w:t xml:space="preserve"> identified in the P</w:t>
      </w:r>
      <w:r w:rsidRPr="00925D77">
        <w:rPr>
          <w:sz w:val="24"/>
        </w:rPr>
        <w:t>requalification document must meet or continue to meet the minimum criteria s</w:t>
      </w:r>
      <w:r w:rsidR="009B219A" w:rsidRPr="00925D77">
        <w:rPr>
          <w:sz w:val="24"/>
        </w:rPr>
        <w:t>pecified therein for each item.</w:t>
      </w:r>
    </w:p>
    <w:p w14:paraId="6E10CCCA" w14:textId="77777777" w:rsidR="003B269F" w:rsidRPr="00925D77" w:rsidRDefault="003B269F" w:rsidP="003B269F">
      <w:pPr>
        <w:ind w:left="360"/>
        <w:rPr>
          <w:i/>
          <w:sz w:val="24"/>
        </w:rPr>
      </w:pPr>
      <w:r w:rsidRPr="00925D77">
        <w:rPr>
          <w:i/>
          <w:sz w:val="24"/>
        </w:rPr>
        <w:t>&lt;&lt;Notes for the Employer&gt;&gt;</w:t>
      </w:r>
    </w:p>
    <w:p w14:paraId="31682788" w14:textId="1F5EE8CA" w:rsidR="003B269F" w:rsidRDefault="003B269F" w:rsidP="003A6822">
      <w:pPr>
        <w:spacing w:before="120" w:after="120"/>
        <w:ind w:left="360"/>
        <w:rPr>
          <w:sz w:val="24"/>
          <w:lang w:eastAsia="ko-KR"/>
        </w:rPr>
      </w:pPr>
      <w:r>
        <w:rPr>
          <w:rFonts w:hint="eastAsia"/>
          <w:sz w:val="24"/>
          <w:lang w:eastAsia="ko-KR"/>
        </w:rPr>
        <w:t xml:space="preserve"> </w:t>
      </w:r>
    </w:p>
    <w:p w14:paraId="17155039" w14:textId="031BEDBF" w:rsidR="0014215B" w:rsidRPr="00226E18" w:rsidRDefault="0014215B" w:rsidP="003A6822">
      <w:pPr>
        <w:spacing w:before="120" w:after="120"/>
        <w:ind w:left="360"/>
        <w:rPr>
          <w:i/>
          <w:sz w:val="24"/>
          <w:lang w:eastAsia="ko-KR"/>
        </w:rPr>
      </w:pPr>
      <w:r w:rsidRPr="00226E18">
        <w:rPr>
          <w:i/>
          <w:sz w:val="24"/>
          <w:lang w:eastAsia="ko-KR"/>
        </w:rPr>
        <w:t>The minimum criteria should be established only for major items of supply or services, not for general items. Specifically, for subcontractors, the minimum criteria should apply only to subcontractors performing a specific type of work, rather than to all subcontractors.</w:t>
      </w:r>
    </w:p>
    <w:p w14:paraId="617C7CB8" w14:textId="77777777" w:rsidR="0014215B" w:rsidRPr="00925D77" w:rsidRDefault="0014215B" w:rsidP="003A6822">
      <w:pPr>
        <w:spacing w:before="120" w:after="120"/>
        <w:ind w:left="360"/>
        <w:rPr>
          <w:sz w:val="24"/>
          <w:lang w:eastAsia="ko-KR"/>
        </w:rPr>
      </w:pPr>
    </w:p>
    <w:p w14:paraId="5C2B30A2" w14:textId="30B3CCC7" w:rsidR="00587EEF" w:rsidRPr="00925D77" w:rsidRDefault="00587EEF" w:rsidP="003A6822">
      <w:pPr>
        <w:spacing w:before="120" w:after="120"/>
        <w:ind w:left="360"/>
        <w:rPr>
          <w:sz w:val="24"/>
        </w:rPr>
      </w:pPr>
      <w:r w:rsidRPr="00925D77">
        <w:rPr>
          <w:sz w:val="24"/>
        </w:rPr>
        <w:t>Subcontractors/manufacturers for the following additional major items of supply or services must meet the following minimum criteria, herein listed for that item:</w:t>
      </w:r>
    </w:p>
    <w:tbl>
      <w:tblPr>
        <w:tblStyle w:val="ae"/>
        <w:tblW w:w="0" w:type="auto"/>
        <w:tblInd w:w="453" w:type="dxa"/>
        <w:tblLook w:val="04A0" w:firstRow="1" w:lastRow="0" w:firstColumn="1" w:lastColumn="0" w:noHBand="0" w:noVBand="1"/>
      </w:tblPr>
      <w:tblGrid>
        <w:gridCol w:w="696"/>
        <w:gridCol w:w="4037"/>
        <w:gridCol w:w="4038"/>
      </w:tblGrid>
      <w:tr w:rsidR="00925D77" w:rsidRPr="00925D77" w14:paraId="0A52145C" w14:textId="77777777" w:rsidTr="00270ED8">
        <w:trPr>
          <w:trHeight w:val="414"/>
        </w:trPr>
        <w:tc>
          <w:tcPr>
            <w:tcW w:w="696"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0A7F96C8" w14:textId="77777777" w:rsidR="003A6822" w:rsidRPr="00925D77" w:rsidRDefault="003A6822" w:rsidP="00097D3B">
            <w:pPr>
              <w:jc w:val="center"/>
              <w:rPr>
                <w:b/>
                <w:noProof/>
                <w:sz w:val="24"/>
                <w:szCs w:val="24"/>
                <w:lang w:eastAsia="ko-KR"/>
              </w:rPr>
            </w:pPr>
            <w:r w:rsidRPr="00925D77">
              <w:rPr>
                <w:b/>
                <w:noProof/>
                <w:sz w:val="24"/>
                <w:szCs w:val="24"/>
                <w:lang w:eastAsia="ko-KR"/>
              </w:rPr>
              <w:t>Item</w:t>
            </w:r>
          </w:p>
          <w:p w14:paraId="48F841C3" w14:textId="6679BC8E" w:rsidR="003A6822" w:rsidRPr="00925D77" w:rsidRDefault="003A6822" w:rsidP="00097D3B">
            <w:pPr>
              <w:jc w:val="center"/>
              <w:rPr>
                <w:b/>
                <w:noProof/>
                <w:sz w:val="24"/>
                <w:szCs w:val="24"/>
                <w:lang w:eastAsia="ko-KR"/>
              </w:rPr>
            </w:pPr>
            <w:r w:rsidRPr="00925D77">
              <w:rPr>
                <w:b/>
                <w:noProof/>
                <w:sz w:val="24"/>
                <w:szCs w:val="24"/>
                <w:lang w:eastAsia="ko-KR"/>
              </w:rPr>
              <w:t>No.</w:t>
            </w:r>
          </w:p>
        </w:tc>
        <w:tc>
          <w:tcPr>
            <w:tcW w:w="403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76FFA21D" w14:textId="4D54D7F7" w:rsidR="003A6822" w:rsidRPr="00925D77" w:rsidRDefault="003A6822" w:rsidP="00097D3B">
            <w:pPr>
              <w:jc w:val="center"/>
              <w:rPr>
                <w:b/>
                <w:noProof/>
                <w:sz w:val="24"/>
                <w:szCs w:val="24"/>
                <w:lang w:eastAsia="ko-KR"/>
              </w:rPr>
            </w:pPr>
            <w:r w:rsidRPr="00925D77">
              <w:rPr>
                <w:b/>
                <w:noProof/>
                <w:sz w:val="24"/>
                <w:szCs w:val="24"/>
                <w:lang w:eastAsia="ko-KR"/>
              </w:rPr>
              <w:t>Description of Item</w:t>
            </w:r>
          </w:p>
        </w:tc>
        <w:tc>
          <w:tcPr>
            <w:tcW w:w="4038"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47FB2F4A" w14:textId="05792990" w:rsidR="003A6822" w:rsidRPr="00925D77" w:rsidRDefault="003A6822" w:rsidP="00097D3B">
            <w:pPr>
              <w:jc w:val="center"/>
              <w:rPr>
                <w:b/>
                <w:noProof/>
                <w:sz w:val="24"/>
                <w:szCs w:val="24"/>
                <w:lang w:eastAsia="ko-KR"/>
              </w:rPr>
            </w:pPr>
            <w:r w:rsidRPr="00925D77">
              <w:rPr>
                <w:b/>
                <w:noProof/>
                <w:sz w:val="24"/>
                <w:szCs w:val="24"/>
                <w:lang w:eastAsia="ko-KR"/>
              </w:rPr>
              <w:t>Minimum Criteria to be met</w:t>
            </w:r>
          </w:p>
        </w:tc>
      </w:tr>
      <w:tr w:rsidR="00925D77" w:rsidRPr="00925D77" w14:paraId="77E38BA6" w14:textId="77777777" w:rsidTr="00270ED8">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09E3C52C" w14:textId="77777777" w:rsidR="003A6822" w:rsidRPr="00925D77" w:rsidRDefault="003A6822" w:rsidP="00097D3B">
            <w:pPr>
              <w:jc w:val="center"/>
              <w:rPr>
                <w:noProof/>
                <w:lang w:eastAsia="ko-KR"/>
              </w:rPr>
            </w:pPr>
            <w:r w:rsidRPr="00925D77">
              <w:rPr>
                <w:noProof/>
                <w:lang w:eastAsia="ko-KR"/>
              </w:rPr>
              <w:t>1</w:t>
            </w:r>
          </w:p>
        </w:tc>
        <w:tc>
          <w:tcPr>
            <w:tcW w:w="4037" w:type="dxa"/>
            <w:tcBorders>
              <w:top w:val="single" w:sz="4" w:space="0" w:color="auto"/>
              <w:left w:val="single" w:sz="4" w:space="0" w:color="auto"/>
              <w:bottom w:val="single" w:sz="4" w:space="0" w:color="auto"/>
              <w:right w:val="single" w:sz="4" w:space="0" w:color="auto"/>
            </w:tcBorders>
            <w:vAlign w:val="center"/>
          </w:tcPr>
          <w:p w14:paraId="020FE1DC" w14:textId="77777777" w:rsidR="003A6822" w:rsidRPr="00925D77" w:rsidRDefault="003A6822" w:rsidP="00097D3B">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3658633A" w14:textId="77777777" w:rsidR="003A6822" w:rsidRPr="00925D77" w:rsidRDefault="003A6822" w:rsidP="00097D3B">
            <w:pPr>
              <w:jc w:val="center"/>
              <w:rPr>
                <w:noProof/>
                <w:lang w:eastAsia="ko-KR"/>
              </w:rPr>
            </w:pPr>
          </w:p>
        </w:tc>
      </w:tr>
      <w:tr w:rsidR="00925D77" w:rsidRPr="00925D77" w14:paraId="5470F2F9" w14:textId="77777777" w:rsidTr="00270ED8">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6F715F81" w14:textId="77777777" w:rsidR="003A6822" w:rsidRPr="00925D77" w:rsidRDefault="003A6822" w:rsidP="00097D3B">
            <w:pPr>
              <w:jc w:val="center"/>
              <w:rPr>
                <w:noProof/>
                <w:lang w:eastAsia="ko-KR"/>
              </w:rPr>
            </w:pPr>
            <w:r w:rsidRPr="00925D77">
              <w:rPr>
                <w:noProof/>
                <w:lang w:eastAsia="ko-KR"/>
              </w:rPr>
              <w:t>2</w:t>
            </w:r>
          </w:p>
        </w:tc>
        <w:tc>
          <w:tcPr>
            <w:tcW w:w="4037" w:type="dxa"/>
            <w:tcBorders>
              <w:top w:val="single" w:sz="4" w:space="0" w:color="auto"/>
              <w:left w:val="single" w:sz="4" w:space="0" w:color="auto"/>
              <w:bottom w:val="single" w:sz="4" w:space="0" w:color="auto"/>
              <w:right w:val="single" w:sz="4" w:space="0" w:color="auto"/>
            </w:tcBorders>
            <w:vAlign w:val="center"/>
          </w:tcPr>
          <w:p w14:paraId="6B69CFF9" w14:textId="77777777" w:rsidR="003A6822" w:rsidRPr="00925D77" w:rsidRDefault="003A6822" w:rsidP="00097D3B">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555C63E4" w14:textId="77777777" w:rsidR="003A6822" w:rsidRPr="00925D77" w:rsidRDefault="003A6822" w:rsidP="00097D3B">
            <w:pPr>
              <w:jc w:val="center"/>
              <w:rPr>
                <w:noProof/>
                <w:lang w:eastAsia="ko-KR"/>
              </w:rPr>
            </w:pPr>
          </w:p>
        </w:tc>
      </w:tr>
      <w:tr w:rsidR="00925D77" w:rsidRPr="00925D77" w14:paraId="57D1FB80" w14:textId="77777777" w:rsidTr="00270ED8">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0C262FCC" w14:textId="77777777" w:rsidR="003A6822" w:rsidRPr="00925D77" w:rsidRDefault="003A6822" w:rsidP="00097D3B">
            <w:pPr>
              <w:jc w:val="center"/>
              <w:rPr>
                <w:noProof/>
                <w:lang w:eastAsia="ko-KR"/>
              </w:rPr>
            </w:pPr>
            <w:r w:rsidRPr="00925D77">
              <w:rPr>
                <w:noProof/>
                <w:lang w:eastAsia="ko-KR"/>
              </w:rPr>
              <w:t>3</w:t>
            </w:r>
          </w:p>
        </w:tc>
        <w:tc>
          <w:tcPr>
            <w:tcW w:w="4037" w:type="dxa"/>
            <w:tcBorders>
              <w:top w:val="single" w:sz="4" w:space="0" w:color="auto"/>
              <w:left w:val="single" w:sz="4" w:space="0" w:color="auto"/>
              <w:bottom w:val="single" w:sz="4" w:space="0" w:color="auto"/>
              <w:right w:val="single" w:sz="4" w:space="0" w:color="auto"/>
            </w:tcBorders>
            <w:vAlign w:val="center"/>
          </w:tcPr>
          <w:p w14:paraId="300469D2" w14:textId="77777777" w:rsidR="003A6822" w:rsidRPr="00925D77" w:rsidRDefault="003A6822" w:rsidP="00097D3B">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345C666C" w14:textId="77777777" w:rsidR="003A6822" w:rsidRPr="00925D77" w:rsidRDefault="003A6822" w:rsidP="00097D3B">
            <w:pPr>
              <w:jc w:val="center"/>
              <w:rPr>
                <w:noProof/>
                <w:lang w:eastAsia="ko-KR"/>
              </w:rPr>
            </w:pPr>
          </w:p>
        </w:tc>
      </w:tr>
      <w:tr w:rsidR="003A6822" w:rsidRPr="00925D77" w14:paraId="06CC326C" w14:textId="77777777" w:rsidTr="00270ED8">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2DAA352B" w14:textId="46F94C30" w:rsidR="003A6822" w:rsidRPr="00925D77" w:rsidRDefault="00DB1065" w:rsidP="00097D3B">
            <w:pPr>
              <w:jc w:val="center"/>
              <w:rPr>
                <w:noProof/>
                <w:lang w:eastAsia="ko-KR"/>
              </w:rPr>
            </w:pPr>
            <w:r w:rsidRPr="00925D77">
              <w:t>…</w:t>
            </w:r>
          </w:p>
        </w:tc>
        <w:tc>
          <w:tcPr>
            <w:tcW w:w="4037" w:type="dxa"/>
            <w:tcBorders>
              <w:top w:val="single" w:sz="4" w:space="0" w:color="auto"/>
              <w:left w:val="single" w:sz="4" w:space="0" w:color="auto"/>
              <w:bottom w:val="single" w:sz="4" w:space="0" w:color="auto"/>
              <w:right w:val="single" w:sz="4" w:space="0" w:color="auto"/>
            </w:tcBorders>
            <w:vAlign w:val="center"/>
          </w:tcPr>
          <w:p w14:paraId="75C67A06" w14:textId="77777777" w:rsidR="003A6822" w:rsidRPr="00925D77" w:rsidRDefault="003A6822" w:rsidP="00097D3B">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5A443C5A" w14:textId="77777777" w:rsidR="003A6822" w:rsidRPr="00925D77" w:rsidRDefault="003A6822" w:rsidP="00097D3B">
            <w:pPr>
              <w:jc w:val="center"/>
              <w:rPr>
                <w:noProof/>
                <w:lang w:eastAsia="ko-KR"/>
              </w:rPr>
            </w:pPr>
          </w:p>
        </w:tc>
      </w:tr>
    </w:tbl>
    <w:p w14:paraId="440C53E8" w14:textId="0BFCDEEC" w:rsidR="00587EEF" w:rsidRPr="00925D77" w:rsidRDefault="00587EEF" w:rsidP="003A6822">
      <w:pPr>
        <w:spacing w:before="120" w:after="120"/>
        <w:jc w:val="left"/>
      </w:pPr>
    </w:p>
    <w:p w14:paraId="5C85C6EB" w14:textId="78C447EB" w:rsidR="003A6822" w:rsidRPr="00E92B58" w:rsidRDefault="00587EEF" w:rsidP="003A6822">
      <w:pPr>
        <w:spacing w:before="120" w:after="120"/>
        <w:ind w:left="360"/>
        <w:rPr>
          <w:sz w:val="24"/>
        </w:rPr>
      </w:pPr>
      <w:r w:rsidRPr="00925D77">
        <w:rPr>
          <w:sz w:val="24"/>
        </w:rPr>
        <w:t xml:space="preserve">Failure to comply with this requirement will result in the </w:t>
      </w:r>
      <w:r w:rsidR="00CF76BA" w:rsidRPr="00925D77">
        <w:rPr>
          <w:sz w:val="24"/>
        </w:rPr>
        <w:t>rejection of the Subcontractor.</w:t>
      </w:r>
      <w:r w:rsidR="00E92B58">
        <w:rPr>
          <w:sz w:val="24"/>
        </w:rPr>
        <w:t xml:space="preserve"> Should a manufacturer or subcontractor be determined to be unacceptable, the Bid will not be rejected, but the Bidder will be required to propose, without changing its bid price, an acceptable substitute manufacturer or subcontractor meeting the minimum criteria in accordance with </w:t>
      </w:r>
      <w:r w:rsidR="00E92B58">
        <w:rPr>
          <w:sz w:val="24"/>
          <w:lang w:eastAsia="ko-KR"/>
        </w:rPr>
        <w:t>ITB 35.4.</w:t>
      </w:r>
    </w:p>
    <w:p w14:paraId="7DBB8F0C" w14:textId="0047CA46" w:rsidR="00587EEF" w:rsidRPr="00925D77" w:rsidRDefault="00587EEF" w:rsidP="001E5A45">
      <w:pPr>
        <w:spacing w:before="120" w:after="120"/>
        <w:ind w:left="360"/>
        <w:rPr>
          <w:sz w:val="24"/>
          <w:lang w:eastAsia="ko-KR"/>
        </w:rPr>
      </w:pPr>
      <w:r w:rsidRPr="00925D77">
        <w:rPr>
          <w:sz w:val="24"/>
        </w:rPr>
        <w:t xml:space="preserve">In the case of a Bidder who offers to supply and install major items of supply under the Contract that the Bidder did not manufacture or otherwise produce, the Bidder shall provide the manufacturer’s authorization, using </w:t>
      </w:r>
      <w:r w:rsidR="001E5A45" w:rsidRPr="00925D77">
        <w:rPr>
          <w:sz w:val="24"/>
        </w:rPr>
        <w:t xml:space="preserve">the form provided in Section </w:t>
      </w:r>
      <w:r w:rsidR="00B774F6" w:rsidRPr="00925D77">
        <w:rPr>
          <w:sz w:val="24"/>
        </w:rPr>
        <w:t>IV</w:t>
      </w:r>
      <w:r w:rsidR="001E5A45" w:rsidRPr="00925D77">
        <w:rPr>
          <w:sz w:val="24"/>
        </w:rPr>
        <w:t xml:space="preserve"> (Bidding Forms), </w:t>
      </w:r>
      <w:r w:rsidRPr="00925D77">
        <w:rPr>
          <w:sz w:val="24"/>
        </w:rPr>
        <w:t xml:space="preserve">showing that the Bidder has been duly authorized by the manufacturer or producer of the related plant and equipment or component to supply and/or install that item in the Employer’s country. </w:t>
      </w:r>
      <w:r w:rsidR="001E5A45" w:rsidRPr="00925D77">
        <w:rPr>
          <w:sz w:val="24"/>
          <w:lang w:eastAsia="ko-KR"/>
        </w:rPr>
        <w:t xml:space="preserve">Failure to submit the Manufacturer’s authorization at the first instance is considered a minor, nonmaterial omission and shall be subject to clarification. However, failure of the Bidder to submit the omitted authorization shall lead to rejection of the Subcontractor or Manufacturer of the item under evaluation in accordance with ITB </w:t>
      </w:r>
      <w:r w:rsidR="00AC6F53" w:rsidRPr="00925D77">
        <w:rPr>
          <w:sz w:val="24"/>
          <w:lang w:eastAsia="ko-KR"/>
        </w:rPr>
        <w:t>37</w:t>
      </w:r>
      <w:r w:rsidR="001E5A45" w:rsidRPr="00925D77">
        <w:rPr>
          <w:sz w:val="24"/>
          <w:lang w:eastAsia="ko-KR"/>
        </w:rPr>
        <w:t>.4</w:t>
      </w:r>
      <w:r w:rsidR="00AC6F53" w:rsidRPr="00925D77">
        <w:rPr>
          <w:sz w:val="24"/>
          <w:lang w:eastAsia="ko-KR"/>
        </w:rPr>
        <w:t xml:space="preserve"> (</w:t>
      </w:r>
      <w:r w:rsidR="00B93FDD" w:rsidRPr="00925D77">
        <w:rPr>
          <w:sz w:val="24"/>
          <w:lang w:eastAsia="ko-KR"/>
        </w:rPr>
        <w:t>for</w:t>
      </w:r>
      <w:r w:rsidR="00AC6F53" w:rsidRPr="00925D77">
        <w:rPr>
          <w:sz w:val="24"/>
          <w:lang w:eastAsia="ko-KR"/>
        </w:rPr>
        <w:t xml:space="preserve"> Two-envelope; substitute ITB 35.4)</w:t>
      </w:r>
      <w:r w:rsidR="001E5A45" w:rsidRPr="00925D77">
        <w:rPr>
          <w:sz w:val="24"/>
          <w:lang w:eastAsia="ko-KR"/>
        </w:rPr>
        <w:t>.</w:t>
      </w:r>
    </w:p>
    <w:bookmarkEnd w:id="695"/>
    <w:p w14:paraId="3926C897" w14:textId="77777777" w:rsidR="003E4037" w:rsidRPr="00925D77" w:rsidRDefault="003E4037" w:rsidP="003A6822">
      <w:pPr>
        <w:ind w:left="360"/>
        <w:rPr>
          <w:sz w:val="24"/>
        </w:rPr>
        <w:sectPr w:rsidR="003E4037" w:rsidRPr="00925D77" w:rsidSect="009A5586">
          <w:headerReference w:type="even" r:id="rId40"/>
          <w:headerReference w:type="default" r:id="rId41"/>
          <w:footerReference w:type="even" r:id="rId42"/>
          <w:footerReference w:type="default" r:id="rId43"/>
          <w:footnotePr>
            <w:numRestart w:val="eachSect"/>
          </w:footnotePr>
          <w:pgSz w:w="12240" w:h="15840" w:code="1"/>
          <w:pgMar w:top="1440" w:right="1009" w:bottom="1440" w:left="1582" w:header="720" w:footer="720" w:gutter="0"/>
          <w:pgNumType w:chapStyle="1"/>
          <w:cols w:space="720"/>
          <w:docGrid w:linePitch="360"/>
        </w:sectPr>
      </w:pPr>
    </w:p>
    <w:p w14:paraId="5B1FFD09" w14:textId="6667B2AC" w:rsidR="00B86063" w:rsidRPr="00925D77" w:rsidRDefault="00B86063" w:rsidP="00912391">
      <w:pPr>
        <w:pStyle w:val="2"/>
        <w:ind w:firstLine="360"/>
        <w:rPr>
          <w:sz w:val="44"/>
          <w:szCs w:val="44"/>
          <w:lang w:eastAsia="ko-KR"/>
        </w:rPr>
      </w:pPr>
      <w:bookmarkStart w:id="700" w:name="_Toc46018632"/>
      <w:bookmarkStart w:id="701" w:name="_Toc46023269"/>
      <w:bookmarkStart w:id="702" w:name="_Toc55313407"/>
      <w:bookmarkStart w:id="703" w:name="_Toc55390426"/>
      <w:bookmarkEnd w:id="677"/>
      <w:r w:rsidRPr="00925D77">
        <w:rPr>
          <w:sz w:val="44"/>
          <w:szCs w:val="44"/>
          <w:lang w:eastAsia="ko-KR"/>
        </w:rPr>
        <w:lastRenderedPageBreak/>
        <w:t>Section III: Evaluation and Qualification Criteria</w:t>
      </w:r>
      <w:bookmarkStart w:id="704" w:name="_Toc46018633"/>
      <w:bookmarkStart w:id="705" w:name="_Toc46023270"/>
      <w:bookmarkEnd w:id="700"/>
      <w:bookmarkEnd w:id="701"/>
      <w:r w:rsidR="00641300" w:rsidRPr="00925D77">
        <w:rPr>
          <w:sz w:val="44"/>
          <w:szCs w:val="44"/>
          <w:lang w:eastAsia="ko-KR"/>
        </w:rPr>
        <w:br/>
      </w:r>
      <w:r w:rsidRPr="00925D77">
        <w:rPr>
          <w:sz w:val="44"/>
          <w:szCs w:val="44"/>
          <w:lang w:eastAsia="ko-KR"/>
        </w:rPr>
        <w:t>(Without Prequalification)</w:t>
      </w:r>
      <w:bookmarkEnd w:id="702"/>
      <w:bookmarkEnd w:id="703"/>
      <w:bookmarkEnd w:id="704"/>
      <w:bookmarkEnd w:id="705"/>
    </w:p>
    <w:p w14:paraId="5BEAF692" w14:textId="77777777" w:rsidR="00641300" w:rsidRPr="00925D77" w:rsidRDefault="00641300" w:rsidP="008C40B6">
      <w:pPr>
        <w:pStyle w:val="a8"/>
        <w:spacing w:before="0" w:after="0"/>
      </w:pPr>
    </w:p>
    <w:p w14:paraId="5BB864D7" w14:textId="2A0F9634" w:rsidR="00505BC3" w:rsidRPr="00925D77" w:rsidRDefault="005B369A" w:rsidP="00B86063">
      <w:pPr>
        <w:pStyle w:val="a8"/>
        <w:rPr>
          <w:sz w:val="24"/>
          <w:szCs w:val="24"/>
          <w:lang w:eastAsia="ko-KR"/>
        </w:rPr>
      </w:pPr>
      <w:r w:rsidRPr="00925D77">
        <w:rPr>
          <w:sz w:val="24"/>
          <w:szCs w:val="24"/>
          <w:lang w:eastAsia="ko-KR"/>
        </w:rPr>
        <w:t>This Section contains all the criteria that the Employer shall use to evaluate bids and qualify Bidders. In accordance with ITB 36 and ITB 37 (</w:t>
      </w:r>
      <w:r w:rsidR="00B93FDD" w:rsidRPr="00925D77">
        <w:rPr>
          <w:sz w:val="24"/>
          <w:szCs w:val="24"/>
          <w:lang w:eastAsia="ko-KR"/>
        </w:rPr>
        <w:t>for</w:t>
      </w:r>
      <w:r w:rsidRPr="00925D77">
        <w:rPr>
          <w:sz w:val="24"/>
          <w:szCs w:val="24"/>
          <w:lang w:eastAsia="ko-KR"/>
        </w:rPr>
        <w:t xml:space="preserve"> Two-envelope; substitute ITB 34, ITB 35 and ITB 38), no other factors, methods or criteria shall be used other than those specified in this bidding document. The Bidder shall provide all the information requested in the forms included in Section IV (Bidding Forms).</w:t>
      </w:r>
    </w:p>
    <w:p w14:paraId="2E35ACC0" w14:textId="7C3177FB" w:rsidR="008C40B6" w:rsidRPr="00925D77" w:rsidRDefault="005E1051" w:rsidP="008C40B6">
      <w:pPr>
        <w:pStyle w:val="a8"/>
        <w:spacing w:before="0" w:after="0"/>
        <w:rPr>
          <w:i/>
          <w:sz w:val="24"/>
          <w:szCs w:val="24"/>
        </w:rPr>
      </w:pPr>
      <w:r w:rsidRPr="00925D77">
        <w:rPr>
          <w:i/>
          <w:sz w:val="24"/>
          <w:szCs w:val="24"/>
        </w:rPr>
        <w:t>[The Employer shall select the criteria deemed appropriate for the procurement process, insert the appropriate wording using the samples below or other acceptable wording, and delete the text in italics</w:t>
      </w:r>
      <w:r w:rsidR="00826779">
        <w:rPr>
          <w:i/>
          <w:sz w:val="24"/>
          <w:szCs w:val="24"/>
        </w:rPr>
        <w:t>.</w:t>
      </w:r>
      <w:r w:rsidRPr="00925D77">
        <w:rPr>
          <w:i/>
          <w:sz w:val="24"/>
          <w:szCs w:val="24"/>
        </w:rPr>
        <w:t>]</w:t>
      </w:r>
    </w:p>
    <w:p w14:paraId="1B2705A3" w14:textId="77777777" w:rsidR="00193C5B" w:rsidRPr="00925D77" w:rsidRDefault="00193C5B">
      <w:pPr>
        <w:jc w:val="left"/>
        <w:rPr>
          <w:b/>
          <w:sz w:val="32"/>
          <w:szCs w:val="32"/>
        </w:rPr>
      </w:pPr>
      <w:r w:rsidRPr="00925D77">
        <w:rPr>
          <w:b/>
          <w:sz w:val="32"/>
          <w:szCs w:val="32"/>
        </w:rPr>
        <w:br w:type="page"/>
      </w:r>
    </w:p>
    <w:p w14:paraId="643907B0" w14:textId="7A90AC18" w:rsidR="009766B3" w:rsidRPr="00925D77" w:rsidRDefault="001726F9" w:rsidP="008C40B6">
      <w:pPr>
        <w:jc w:val="center"/>
        <w:rPr>
          <w:b/>
          <w:sz w:val="32"/>
          <w:szCs w:val="32"/>
        </w:rPr>
      </w:pPr>
      <w:r w:rsidRPr="00925D77">
        <w:rPr>
          <w:b/>
          <w:sz w:val="32"/>
          <w:szCs w:val="32"/>
        </w:rPr>
        <w:lastRenderedPageBreak/>
        <w:t>Table of Criteria</w:t>
      </w:r>
      <w:bookmarkStart w:id="706" w:name="_Toc46057348"/>
    </w:p>
    <w:p w14:paraId="7C8B3BAB" w14:textId="1862F033" w:rsidR="00D42AC2" w:rsidRPr="00925D77" w:rsidRDefault="00D42AC2" w:rsidP="00D42AC2">
      <w:pPr>
        <w:pStyle w:val="11"/>
        <w:spacing w:line="360" w:lineRule="auto"/>
        <w:rPr>
          <w:rFonts w:asciiTheme="minorHAnsi" w:eastAsiaTheme="minorEastAsia" w:hAnsiTheme="minorHAnsi" w:cstheme="minorBidi"/>
          <w:b w:val="0"/>
          <w:noProof/>
          <w:kern w:val="2"/>
          <w:sz w:val="20"/>
          <w:szCs w:val="22"/>
          <w:lang w:eastAsia="ko-KR"/>
        </w:rPr>
      </w:pPr>
      <w:r w:rsidRPr="00925D77">
        <w:rPr>
          <w:b w:val="0"/>
          <w:sz w:val="22"/>
          <w:szCs w:val="18"/>
        </w:rPr>
        <w:fldChar w:fldCharType="begin"/>
      </w:r>
      <w:r w:rsidRPr="00925D77">
        <w:rPr>
          <w:b w:val="0"/>
          <w:sz w:val="22"/>
          <w:szCs w:val="18"/>
        </w:rPr>
        <w:instrText xml:space="preserve"> TOC \t "Section 3 - Heading 2,2,Section 3 Heading,1" </w:instrText>
      </w:r>
      <w:r w:rsidRPr="00925D77">
        <w:rPr>
          <w:b w:val="0"/>
          <w:sz w:val="22"/>
          <w:szCs w:val="18"/>
        </w:rPr>
        <w:fldChar w:fldCharType="separate"/>
      </w:r>
      <w:r w:rsidRPr="00925D77">
        <w:rPr>
          <w:noProof/>
        </w:rPr>
        <w:t>1. Evaluation</w:t>
      </w:r>
      <w:r w:rsidRPr="00925D77">
        <w:rPr>
          <w:noProof/>
        </w:rPr>
        <w:tab/>
      </w:r>
      <w:r w:rsidRPr="00925D77">
        <w:rPr>
          <w:noProof/>
        </w:rPr>
        <w:fldChar w:fldCharType="begin"/>
      </w:r>
      <w:r w:rsidRPr="00925D77">
        <w:rPr>
          <w:noProof/>
        </w:rPr>
        <w:instrText xml:space="preserve"> PAGEREF _Toc55315623 \h </w:instrText>
      </w:r>
      <w:r w:rsidRPr="00925D77">
        <w:rPr>
          <w:noProof/>
        </w:rPr>
      </w:r>
      <w:r w:rsidRPr="00925D77">
        <w:rPr>
          <w:noProof/>
        </w:rPr>
        <w:fldChar w:fldCharType="separate"/>
      </w:r>
      <w:r w:rsidR="001930AE">
        <w:rPr>
          <w:noProof/>
        </w:rPr>
        <w:t>94</w:t>
      </w:r>
      <w:r w:rsidRPr="00925D77">
        <w:rPr>
          <w:noProof/>
        </w:rPr>
        <w:fldChar w:fldCharType="end"/>
      </w:r>
    </w:p>
    <w:p w14:paraId="047D12B3" w14:textId="363A2D3A" w:rsidR="00D42AC2" w:rsidRPr="00925D77" w:rsidRDefault="00D42AC2" w:rsidP="00D42AC2">
      <w:pPr>
        <w:pStyle w:val="20"/>
        <w:spacing w:line="360" w:lineRule="auto"/>
        <w:ind w:leftChars="100" w:left="200" w:firstLine="0"/>
        <w:rPr>
          <w:rFonts w:asciiTheme="minorHAnsi" w:eastAsiaTheme="minorEastAsia" w:hAnsiTheme="minorHAnsi" w:cstheme="minorBidi"/>
          <w:b/>
          <w:noProof/>
          <w:kern w:val="2"/>
          <w:sz w:val="20"/>
          <w:szCs w:val="22"/>
          <w:lang w:eastAsia="ko-KR"/>
        </w:rPr>
      </w:pPr>
      <w:r w:rsidRPr="00925D77">
        <w:rPr>
          <w:b/>
          <w:noProof/>
        </w:rPr>
        <w:t>1.1 Technical Evaluation</w:t>
      </w:r>
      <w:r w:rsidRPr="00925D77">
        <w:rPr>
          <w:b/>
          <w:noProof/>
        </w:rPr>
        <w:tab/>
      </w:r>
      <w:r w:rsidRPr="00925D77">
        <w:rPr>
          <w:b/>
          <w:noProof/>
        </w:rPr>
        <w:fldChar w:fldCharType="begin"/>
      </w:r>
      <w:r w:rsidRPr="00925D77">
        <w:rPr>
          <w:b/>
          <w:noProof/>
        </w:rPr>
        <w:instrText xml:space="preserve"> PAGEREF _Toc55315624 \h </w:instrText>
      </w:r>
      <w:r w:rsidRPr="00925D77">
        <w:rPr>
          <w:b/>
          <w:noProof/>
        </w:rPr>
      </w:r>
      <w:r w:rsidRPr="00925D77">
        <w:rPr>
          <w:b/>
          <w:noProof/>
        </w:rPr>
        <w:fldChar w:fldCharType="separate"/>
      </w:r>
      <w:r w:rsidR="001930AE">
        <w:rPr>
          <w:b/>
          <w:noProof/>
        </w:rPr>
        <w:t>94</w:t>
      </w:r>
      <w:r w:rsidRPr="00925D77">
        <w:rPr>
          <w:b/>
          <w:noProof/>
        </w:rPr>
        <w:fldChar w:fldCharType="end"/>
      </w:r>
    </w:p>
    <w:p w14:paraId="4D430F01" w14:textId="3E14B6F0" w:rsidR="00D42AC2" w:rsidRPr="00925D77" w:rsidRDefault="00D42AC2" w:rsidP="00D42AC2">
      <w:pPr>
        <w:pStyle w:val="20"/>
        <w:spacing w:line="360" w:lineRule="auto"/>
        <w:ind w:leftChars="100" w:left="200" w:firstLine="0"/>
        <w:rPr>
          <w:rFonts w:asciiTheme="minorHAnsi" w:eastAsiaTheme="minorEastAsia" w:hAnsiTheme="minorHAnsi" w:cstheme="minorBidi"/>
          <w:b/>
          <w:noProof/>
          <w:kern w:val="2"/>
          <w:sz w:val="20"/>
          <w:szCs w:val="22"/>
          <w:lang w:eastAsia="ko-KR"/>
        </w:rPr>
      </w:pPr>
      <w:r w:rsidRPr="00925D77">
        <w:rPr>
          <w:b/>
          <w:noProof/>
        </w:rPr>
        <w:t>1.2 Alternative Technical Solutions</w:t>
      </w:r>
      <w:r w:rsidRPr="00925D77">
        <w:rPr>
          <w:b/>
          <w:noProof/>
        </w:rPr>
        <w:tab/>
      </w:r>
      <w:r w:rsidRPr="00925D77">
        <w:rPr>
          <w:b/>
          <w:noProof/>
        </w:rPr>
        <w:fldChar w:fldCharType="begin"/>
      </w:r>
      <w:r w:rsidRPr="00925D77">
        <w:rPr>
          <w:b/>
          <w:noProof/>
        </w:rPr>
        <w:instrText xml:space="preserve"> PAGEREF _Toc55315625 \h </w:instrText>
      </w:r>
      <w:r w:rsidRPr="00925D77">
        <w:rPr>
          <w:b/>
          <w:noProof/>
        </w:rPr>
      </w:r>
      <w:r w:rsidRPr="00925D77">
        <w:rPr>
          <w:b/>
          <w:noProof/>
        </w:rPr>
        <w:fldChar w:fldCharType="separate"/>
      </w:r>
      <w:r w:rsidR="001930AE">
        <w:rPr>
          <w:b/>
          <w:noProof/>
        </w:rPr>
        <w:t>94</w:t>
      </w:r>
      <w:r w:rsidRPr="00925D77">
        <w:rPr>
          <w:b/>
          <w:noProof/>
        </w:rPr>
        <w:fldChar w:fldCharType="end"/>
      </w:r>
    </w:p>
    <w:p w14:paraId="20A37920" w14:textId="0D70B138" w:rsidR="00D42AC2" w:rsidRPr="00925D77" w:rsidRDefault="00D42AC2" w:rsidP="00D42AC2">
      <w:pPr>
        <w:pStyle w:val="20"/>
        <w:spacing w:line="360" w:lineRule="auto"/>
        <w:ind w:leftChars="100" w:left="200" w:firstLine="0"/>
        <w:rPr>
          <w:rFonts w:asciiTheme="minorHAnsi" w:eastAsiaTheme="minorEastAsia" w:hAnsiTheme="minorHAnsi" w:cstheme="minorBidi"/>
          <w:b/>
          <w:noProof/>
          <w:kern w:val="2"/>
          <w:sz w:val="20"/>
          <w:szCs w:val="22"/>
          <w:lang w:eastAsia="ko-KR"/>
        </w:rPr>
      </w:pPr>
      <w:r w:rsidRPr="00925D77">
        <w:rPr>
          <w:b/>
          <w:noProof/>
        </w:rPr>
        <w:t>1.3 Economic Evaluation</w:t>
      </w:r>
      <w:r w:rsidRPr="00925D77">
        <w:rPr>
          <w:b/>
          <w:noProof/>
        </w:rPr>
        <w:tab/>
      </w:r>
      <w:r w:rsidRPr="00925D77">
        <w:rPr>
          <w:b/>
          <w:noProof/>
        </w:rPr>
        <w:fldChar w:fldCharType="begin"/>
      </w:r>
      <w:r w:rsidRPr="00925D77">
        <w:rPr>
          <w:b/>
          <w:noProof/>
        </w:rPr>
        <w:instrText xml:space="preserve"> PAGEREF _Toc55315626 \h </w:instrText>
      </w:r>
      <w:r w:rsidRPr="00925D77">
        <w:rPr>
          <w:b/>
          <w:noProof/>
        </w:rPr>
      </w:r>
      <w:r w:rsidRPr="00925D77">
        <w:rPr>
          <w:b/>
          <w:noProof/>
        </w:rPr>
        <w:fldChar w:fldCharType="separate"/>
      </w:r>
      <w:r w:rsidR="001930AE">
        <w:rPr>
          <w:b/>
          <w:noProof/>
        </w:rPr>
        <w:t>94</w:t>
      </w:r>
      <w:r w:rsidRPr="00925D77">
        <w:rPr>
          <w:b/>
          <w:noProof/>
        </w:rPr>
        <w:fldChar w:fldCharType="end"/>
      </w:r>
    </w:p>
    <w:p w14:paraId="3A6A7959" w14:textId="62565EBC" w:rsidR="00D42AC2" w:rsidRPr="00925D77" w:rsidRDefault="00D42AC2" w:rsidP="00D42AC2">
      <w:pPr>
        <w:pStyle w:val="20"/>
        <w:spacing w:line="360" w:lineRule="auto"/>
        <w:ind w:leftChars="100" w:left="200" w:firstLine="0"/>
        <w:rPr>
          <w:rFonts w:asciiTheme="minorHAnsi" w:eastAsiaTheme="minorEastAsia" w:hAnsiTheme="minorHAnsi" w:cstheme="minorBidi"/>
          <w:b/>
          <w:noProof/>
          <w:kern w:val="2"/>
          <w:sz w:val="20"/>
          <w:szCs w:val="22"/>
          <w:lang w:eastAsia="ko-KR"/>
        </w:rPr>
      </w:pPr>
      <w:r w:rsidRPr="00925D77">
        <w:rPr>
          <w:b/>
          <w:noProof/>
        </w:rPr>
        <w:t>1.4 Multiple Contracts</w:t>
      </w:r>
      <w:r w:rsidRPr="00925D77">
        <w:rPr>
          <w:b/>
          <w:noProof/>
        </w:rPr>
        <w:tab/>
      </w:r>
      <w:r w:rsidRPr="00925D77">
        <w:rPr>
          <w:b/>
          <w:noProof/>
        </w:rPr>
        <w:fldChar w:fldCharType="begin"/>
      </w:r>
      <w:r w:rsidRPr="00925D77">
        <w:rPr>
          <w:b/>
          <w:noProof/>
        </w:rPr>
        <w:instrText xml:space="preserve"> PAGEREF _Toc55315627 \h </w:instrText>
      </w:r>
      <w:r w:rsidRPr="00925D77">
        <w:rPr>
          <w:b/>
          <w:noProof/>
        </w:rPr>
      </w:r>
      <w:r w:rsidRPr="00925D77">
        <w:rPr>
          <w:b/>
          <w:noProof/>
        </w:rPr>
        <w:fldChar w:fldCharType="separate"/>
      </w:r>
      <w:r w:rsidR="001930AE">
        <w:rPr>
          <w:b/>
          <w:noProof/>
        </w:rPr>
        <w:t>96</w:t>
      </w:r>
      <w:r w:rsidRPr="00925D77">
        <w:rPr>
          <w:b/>
          <w:noProof/>
        </w:rPr>
        <w:fldChar w:fldCharType="end"/>
      </w:r>
    </w:p>
    <w:p w14:paraId="21BE1211" w14:textId="2EB6627D" w:rsidR="00D42AC2" w:rsidRPr="00925D77" w:rsidRDefault="00D42AC2" w:rsidP="00D42AC2">
      <w:pPr>
        <w:pStyle w:val="11"/>
        <w:spacing w:line="360" w:lineRule="auto"/>
        <w:rPr>
          <w:rFonts w:asciiTheme="minorHAnsi" w:eastAsiaTheme="minorEastAsia" w:hAnsiTheme="minorHAnsi" w:cstheme="minorBidi"/>
          <w:noProof/>
          <w:kern w:val="2"/>
          <w:sz w:val="20"/>
          <w:szCs w:val="22"/>
          <w:lang w:eastAsia="ko-KR"/>
        </w:rPr>
      </w:pPr>
      <w:r w:rsidRPr="00925D77">
        <w:rPr>
          <w:noProof/>
        </w:rPr>
        <w:t>2. Qualification</w:t>
      </w:r>
      <w:r w:rsidRPr="00925D77">
        <w:rPr>
          <w:noProof/>
        </w:rPr>
        <w:tab/>
      </w:r>
      <w:r w:rsidRPr="00925D77">
        <w:rPr>
          <w:noProof/>
        </w:rPr>
        <w:fldChar w:fldCharType="begin"/>
      </w:r>
      <w:r w:rsidRPr="00925D77">
        <w:rPr>
          <w:noProof/>
        </w:rPr>
        <w:instrText xml:space="preserve"> PAGEREF _Toc55315628 \h </w:instrText>
      </w:r>
      <w:r w:rsidRPr="00925D77">
        <w:rPr>
          <w:noProof/>
        </w:rPr>
      </w:r>
      <w:r w:rsidRPr="00925D77">
        <w:rPr>
          <w:noProof/>
        </w:rPr>
        <w:fldChar w:fldCharType="separate"/>
      </w:r>
      <w:r w:rsidR="001930AE">
        <w:rPr>
          <w:noProof/>
        </w:rPr>
        <w:t>98</w:t>
      </w:r>
      <w:r w:rsidRPr="00925D77">
        <w:rPr>
          <w:noProof/>
        </w:rPr>
        <w:fldChar w:fldCharType="end"/>
      </w:r>
    </w:p>
    <w:p w14:paraId="13C7DBA3" w14:textId="1288F1FC" w:rsidR="00D42AC2" w:rsidRPr="00925D77" w:rsidRDefault="00D42AC2" w:rsidP="00D42AC2">
      <w:pPr>
        <w:pStyle w:val="20"/>
        <w:spacing w:line="360" w:lineRule="auto"/>
        <w:ind w:leftChars="100" w:left="200" w:firstLine="0"/>
        <w:rPr>
          <w:b/>
          <w:noProof/>
        </w:rPr>
      </w:pPr>
      <w:r w:rsidRPr="00925D77">
        <w:rPr>
          <w:b/>
          <w:noProof/>
        </w:rPr>
        <w:t>2.1 Eligibility</w:t>
      </w:r>
      <w:r w:rsidRPr="00925D77">
        <w:rPr>
          <w:b/>
          <w:noProof/>
        </w:rPr>
        <w:tab/>
      </w:r>
      <w:r w:rsidRPr="00925D77">
        <w:rPr>
          <w:b/>
          <w:noProof/>
        </w:rPr>
        <w:fldChar w:fldCharType="begin"/>
      </w:r>
      <w:r w:rsidRPr="00925D77">
        <w:rPr>
          <w:b/>
          <w:noProof/>
        </w:rPr>
        <w:instrText xml:space="preserve"> PAGEREF _Toc55315629 \h </w:instrText>
      </w:r>
      <w:r w:rsidRPr="00925D77">
        <w:rPr>
          <w:b/>
          <w:noProof/>
        </w:rPr>
      </w:r>
      <w:r w:rsidRPr="00925D77">
        <w:rPr>
          <w:b/>
          <w:noProof/>
        </w:rPr>
        <w:fldChar w:fldCharType="separate"/>
      </w:r>
      <w:r w:rsidR="001930AE">
        <w:rPr>
          <w:b/>
          <w:noProof/>
        </w:rPr>
        <w:t>98</w:t>
      </w:r>
      <w:r w:rsidRPr="00925D77">
        <w:rPr>
          <w:b/>
          <w:noProof/>
        </w:rPr>
        <w:fldChar w:fldCharType="end"/>
      </w:r>
    </w:p>
    <w:p w14:paraId="7541BE4C" w14:textId="6FDE3317"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2.1.1 Nationality</w:t>
      </w:r>
      <w:r w:rsidRPr="00925D77">
        <w:rPr>
          <w:noProof/>
        </w:rPr>
        <w:tab/>
      </w:r>
      <w:r w:rsidRPr="00925D77">
        <w:rPr>
          <w:noProof/>
        </w:rPr>
        <w:fldChar w:fldCharType="begin"/>
      </w:r>
      <w:r w:rsidRPr="00925D77">
        <w:rPr>
          <w:noProof/>
        </w:rPr>
        <w:instrText xml:space="preserve"> PAGEREF _Toc55315630 \h </w:instrText>
      </w:r>
      <w:r w:rsidRPr="00925D77">
        <w:rPr>
          <w:noProof/>
        </w:rPr>
      </w:r>
      <w:r w:rsidRPr="00925D77">
        <w:rPr>
          <w:noProof/>
        </w:rPr>
        <w:fldChar w:fldCharType="separate"/>
      </w:r>
      <w:r w:rsidR="001930AE">
        <w:rPr>
          <w:noProof/>
        </w:rPr>
        <w:t>98</w:t>
      </w:r>
      <w:r w:rsidRPr="00925D77">
        <w:rPr>
          <w:noProof/>
        </w:rPr>
        <w:fldChar w:fldCharType="end"/>
      </w:r>
    </w:p>
    <w:p w14:paraId="762E71C0" w14:textId="4F2A7470"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2.1.2 Conflict of Interest</w:t>
      </w:r>
      <w:r w:rsidRPr="00925D77">
        <w:rPr>
          <w:noProof/>
        </w:rPr>
        <w:tab/>
      </w:r>
      <w:r w:rsidRPr="00925D77">
        <w:rPr>
          <w:noProof/>
        </w:rPr>
        <w:fldChar w:fldCharType="begin"/>
      </w:r>
      <w:r w:rsidRPr="00925D77">
        <w:rPr>
          <w:noProof/>
        </w:rPr>
        <w:instrText xml:space="preserve"> PAGEREF _Toc55315631 \h </w:instrText>
      </w:r>
      <w:r w:rsidRPr="00925D77">
        <w:rPr>
          <w:noProof/>
        </w:rPr>
      </w:r>
      <w:r w:rsidRPr="00925D77">
        <w:rPr>
          <w:noProof/>
        </w:rPr>
        <w:fldChar w:fldCharType="separate"/>
      </w:r>
      <w:r w:rsidR="001930AE">
        <w:rPr>
          <w:noProof/>
        </w:rPr>
        <w:t>98</w:t>
      </w:r>
      <w:r w:rsidRPr="00925D77">
        <w:rPr>
          <w:noProof/>
        </w:rPr>
        <w:fldChar w:fldCharType="end"/>
      </w:r>
    </w:p>
    <w:p w14:paraId="6ECED499" w14:textId="66A7DDB0"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2.1.3 EDCF Eligibility</w:t>
      </w:r>
      <w:r w:rsidRPr="00925D77">
        <w:rPr>
          <w:noProof/>
        </w:rPr>
        <w:tab/>
      </w:r>
      <w:r w:rsidRPr="00925D77">
        <w:rPr>
          <w:noProof/>
        </w:rPr>
        <w:fldChar w:fldCharType="begin"/>
      </w:r>
      <w:r w:rsidRPr="00925D77">
        <w:rPr>
          <w:noProof/>
        </w:rPr>
        <w:instrText xml:space="preserve"> PAGEREF _Toc55315632 \h </w:instrText>
      </w:r>
      <w:r w:rsidRPr="00925D77">
        <w:rPr>
          <w:noProof/>
        </w:rPr>
      </w:r>
      <w:r w:rsidRPr="00925D77">
        <w:rPr>
          <w:noProof/>
        </w:rPr>
        <w:fldChar w:fldCharType="separate"/>
      </w:r>
      <w:r w:rsidR="001930AE">
        <w:rPr>
          <w:noProof/>
        </w:rPr>
        <w:t>98</w:t>
      </w:r>
      <w:r w:rsidRPr="00925D77">
        <w:rPr>
          <w:noProof/>
        </w:rPr>
        <w:fldChar w:fldCharType="end"/>
      </w:r>
    </w:p>
    <w:p w14:paraId="0FBEE98C" w14:textId="38795F93"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2.1.4 Government-Owned Entity</w:t>
      </w:r>
      <w:r w:rsidRPr="00925D77">
        <w:rPr>
          <w:noProof/>
        </w:rPr>
        <w:tab/>
      </w:r>
      <w:r w:rsidRPr="00925D77">
        <w:rPr>
          <w:noProof/>
        </w:rPr>
        <w:fldChar w:fldCharType="begin"/>
      </w:r>
      <w:r w:rsidRPr="00925D77">
        <w:rPr>
          <w:noProof/>
        </w:rPr>
        <w:instrText xml:space="preserve"> PAGEREF _Toc55315633 \h </w:instrText>
      </w:r>
      <w:r w:rsidRPr="00925D77">
        <w:rPr>
          <w:noProof/>
        </w:rPr>
      </w:r>
      <w:r w:rsidRPr="00925D77">
        <w:rPr>
          <w:noProof/>
        </w:rPr>
        <w:fldChar w:fldCharType="separate"/>
      </w:r>
      <w:r w:rsidR="001930AE">
        <w:rPr>
          <w:noProof/>
        </w:rPr>
        <w:t>98</w:t>
      </w:r>
      <w:r w:rsidRPr="00925D77">
        <w:rPr>
          <w:noProof/>
        </w:rPr>
        <w:fldChar w:fldCharType="end"/>
      </w:r>
    </w:p>
    <w:p w14:paraId="2A124BFE" w14:textId="761DE122" w:rsidR="00D42AC2" w:rsidRPr="00925D77" w:rsidRDefault="00D42AC2" w:rsidP="00D42AC2">
      <w:pPr>
        <w:pStyle w:val="20"/>
        <w:spacing w:line="360" w:lineRule="auto"/>
        <w:ind w:leftChars="100" w:left="200" w:firstLine="0"/>
        <w:rPr>
          <w:b/>
          <w:noProof/>
        </w:rPr>
      </w:pPr>
      <w:r w:rsidRPr="00925D77">
        <w:rPr>
          <w:b/>
          <w:noProof/>
        </w:rPr>
        <w:t>2.2 Historical Contract Non-Performance</w:t>
      </w:r>
      <w:r w:rsidRPr="00925D77">
        <w:rPr>
          <w:b/>
          <w:noProof/>
        </w:rPr>
        <w:tab/>
      </w:r>
      <w:r w:rsidRPr="00925D77">
        <w:rPr>
          <w:b/>
          <w:noProof/>
        </w:rPr>
        <w:fldChar w:fldCharType="begin"/>
      </w:r>
      <w:r w:rsidRPr="00925D77">
        <w:rPr>
          <w:b/>
          <w:noProof/>
        </w:rPr>
        <w:instrText xml:space="preserve"> PAGEREF _Toc55315634 \h </w:instrText>
      </w:r>
      <w:r w:rsidRPr="00925D77">
        <w:rPr>
          <w:b/>
          <w:noProof/>
        </w:rPr>
      </w:r>
      <w:r w:rsidRPr="00925D77">
        <w:rPr>
          <w:b/>
          <w:noProof/>
        </w:rPr>
        <w:fldChar w:fldCharType="separate"/>
      </w:r>
      <w:r w:rsidR="001930AE">
        <w:rPr>
          <w:b/>
          <w:noProof/>
        </w:rPr>
        <w:t>99</w:t>
      </w:r>
      <w:r w:rsidRPr="00925D77">
        <w:rPr>
          <w:b/>
          <w:noProof/>
        </w:rPr>
        <w:fldChar w:fldCharType="end"/>
      </w:r>
    </w:p>
    <w:p w14:paraId="1AFA2897" w14:textId="4C309666"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2.2.1 Suspension</w:t>
      </w:r>
      <w:r w:rsidRPr="00925D77">
        <w:rPr>
          <w:noProof/>
        </w:rPr>
        <w:tab/>
      </w:r>
      <w:r w:rsidRPr="00925D77">
        <w:rPr>
          <w:noProof/>
        </w:rPr>
        <w:fldChar w:fldCharType="begin"/>
      </w:r>
      <w:r w:rsidRPr="00925D77">
        <w:rPr>
          <w:noProof/>
        </w:rPr>
        <w:instrText xml:space="preserve"> PAGEREF _Toc55315635 \h </w:instrText>
      </w:r>
      <w:r w:rsidRPr="00925D77">
        <w:rPr>
          <w:noProof/>
        </w:rPr>
      </w:r>
      <w:r w:rsidRPr="00925D77">
        <w:rPr>
          <w:noProof/>
        </w:rPr>
        <w:fldChar w:fldCharType="separate"/>
      </w:r>
      <w:r w:rsidR="001930AE">
        <w:rPr>
          <w:noProof/>
        </w:rPr>
        <w:t>99</w:t>
      </w:r>
      <w:r w:rsidRPr="00925D77">
        <w:rPr>
          <w:noProof/>
        </w:rPr>
        <w:fldChar w:fldCharType="end"/>
      </w:r>
    </w:p>
    <w:p w14:paraId="09F3F01E" w14:textId="3C79C150"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2.2.2 Pending Litigation</w:t>
      </w:r>
      <w:r w:rsidRPr="00925D77">
        <w:rPr>
          <w:noProof/>
        </w:rPr>
        <w:tab/>
      </w:r>
      <w:r w:rsidRPr="00925D77">
        <w:rPr>
          <w:noProof/>
        </w:rPr>
        <w:fldChar w:fldCharType="begin"/>
      </w:r>
      <w:r w:rsidRPr="00925D77">
        <w:rPr>
          <w:noProof/>
        </w:rPr>
        <w:instrText xml:space="preserve"> PAGEREF _Toc55315636 \h </w:instrText>
      </w:r>
      <w:r w:rsidRPr="00925D77">
        <w:rPr>
          <w:noProof/>
        </w:rPr>
      </w:r>
      <w:r w:rsidRPr="00925D77">
        <w:rPr>
          <w:noProof/>
        </w:rPr>
        <w:fldChar w:fldCharType="separate"/>
      </w:r>
      <w:r w:rsidR="001930AE">
        <w:rPr>
          <w:noProof/>
        </w:rPr>
        <w:t>99</w:t>
      </w:r>
      <w:r w:rsidRPr="00925D77">
        <w:rPr>
          <w:noProof/>
        </w:rPr>
        <w:fldChar w:fldCharType="end"/>
      </w:r>
    </w:p>
    <w:p w14:paraId="6E4F5868" w14:textId="25F9E884" w:rsidR="00D42AC2" w:rsidRPr="00925D77" w:rsidRDefault="00D42AC2" w:rsidP="00D42AC2">
      <w:pPr>
        <w:pStyle w:val="20"/>
        <w:spacing w:line="360" w:lineRule="auto"/>
        <w:ind w:leftChars="100" w:left="200" w:firstLine="0"/>
        <w:rPr>
          <w:b/>
          <w:noProof/>
        </w:rPr>
      </w:pPr>
      <w:r w:rsidRPr="00925D77">
        <w:rPr>
          <w:b/>
          <w:noProof/>
        </w:rPr>
        <w:t>2.3 Financial Situation</w:t>
      </w:r>
      <w:r w:rsidRPr="00925D77">
        <w:rPr>
          <w:b/>
          <w:noProof/>
        </w:rPr>
        <w:tab/>
      </w:r>
      <w:r w:rsidR="00963C3A">
        <w:rPr>
          <w:b/>
          <w:noProof/>
        </w:rPr>
        <w:t>100</w:t>
      </w:r>
    </w:p>
    <w:p w14:paraId="74FF7FBF" w14:textId="7F59CA3E"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2.3.1 Historical Financial Performance</w:t>
      </w:r>
      <w:r w:rsidRPr="00925D77">
        <w:rPr>
          <w:noProof/>
        </w:rPr>
        <w:tab/>
      </w:r>
      <w:r w:rsidR="00963C3A">
        <w:rPr>
          <w:noProof/>
        </w:rPr>
        <w:t>100</w:t>
      </w:r>
    </w:p>
    <w:p w14:paraId="08D4A6DF" w14:textId="32B0B8DE"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2.3.2 Average Annual Turnover</w:t>
      </w:r>
      <w:r w:rsidRPr="00925D77">
        <w:rPr>
          <w:noProof/>
        </w:rPr>
        <w:tab/>
      </w:r>
      <w:r w:rsidR="00963C3A">
        <w:rPr>
          <w:noProof/>
        </w:rPr>
        <w:t>100</w:t>
      </w:r>
    </w:p>
    <w:p w14:paraId="61125C73" w14:textId="5B695F12"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2.3.3 Financial Resources</w:t>
      </w:r>
      <w:r w:rsidRPr="00925D77">
        <w:rPr>
          <w:noProof/>
        </w:rPr>
        <w:tab/>
      </w:r>
      <w:r w:rsidRPr="00925D77">
        <w:rPr>
          <w:noProof/>
        </w:rPr>
        <w:fldChar w:fldCharType="begin"/>
      </w:r>
      <w:r w:rsidRPr="00925D77">
        <w:rPr>
          <w:noProof/>
        </w:rPr>
        <w:instrText xml:space="preserve"> PAGEREF _Toc55315640 \h </w:instrText>
      </w:r>
      <w:r w:rsidRPr="00925D77">
        <w:rPr>
          <w:noProof/>
        </w:rPr>
      </w:r>
      <w:r w:rsidRPr="00925D77">
        <w:rPr>
          <w:noProof/>
        </w:rPr>
        <w:fldChar w:fldCharType="separate"/>
      </w:r>
      <w:r w:rsidR="001930AE">
        <w:rPr>
          <w:noProof/>
        </w:rPr>
        <w:t>101</w:t>
      </w:r>
      <w:r w:rsidRPr="00925D77">
        <w:rPr>
          <w:noProof/>
        </w:rPr>
        <w:fldChar w:fldCharType="end"/>
      </w:r>
    </w:p>
    <w:p w14:paraId="1871A4C3" w14:textId="747115F8" w:rsidR="00D42AC2" w:rsidRPr="00925D77" w:rsidRDefault="00D42AC2" w:rsidP="00D42AC2">
      <w:pPr>
        <w:pStyle w:val="20"/>
        <w:spacing w:line="360" w:lineRule="auto"/>
        <w:ind w:leftChars="100" w:left="200" w:firstLine="0"/>
        <w:rPr>
          <w:b/>
          <w:noProof/>
        </w:rPr>
      </w:pPr>
      <w:r w:rsidRPr="00925D77">
        <w:rPr>
          <w:b/>
          <w:noProof/>
        </w:rPr>
        <w:t>2.4 Experience</w:t>
      </w:r>
      <w:r w:rsidRPr="00925D77">
        <w:rPr>
          <w:b/>
          <w:noProof/>
        </w:rPr>
        <w:tab/>
      </w:r>
      <w:r w:rsidR="001B4C18" w:rsidRPr="00925D77">
        <w:rPr>
          <w:b/>
          <w:noProof/>
        </w:rPr>
        <w:t>10</w:t>
      </w:r>
      <w:r w:rsidR="00963C3A">
        <w:rPr>
          <w:b/>
          <w:noProof/>
        </w:rPr>
        <w:t>2</w:t>
      </w:r>
    </w:p>
    <w:p w14:paraId="5ACA7F6A" w14:textId="3164C288"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2.4.1 General Experience</w:t>
      </w:r>
      <w:r w:rsidRPr="00925D77">
        <w:rPr>
          <w:noProof/>
        </w:rPr>
        <w:tab/>
      </w:r>
      <w:r w:rsidR="001B4C18" w:rsidRPr="00925D77">
        <w:rPr>
          <w:noProof/>
        </w:rPr>
        <w:t>10</w:t>
      </w:r>
      <w:r w:rsidR="00963C3A">
        <w:rPr>
          <w:noProof/>
        </w:rPr>
        <w:t>2</w:t>
      </w:r>
    </w:p>
    <w:p w14:paraId="2586F6A7" w14:textId="0187A391"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2.4.2 Specific Experience</w:t>
      </w:r>
      <w:r w:rsidRPr="00925D77">
        <w:rPr>
          <w:noProof/>
        </w:rPr>
        <w:tab/>
      </w:r>
      <w:r w:rsidR="001B4C18" w:rsidRPr="00925D77">
        <w:rPr>
          <w:noProof/>
        </w:rPr>
        <w:t>10</w:t>
      </w:r>
      <w:r w:rsidR="00963C3A">
        <w:rPr>
          <w:noProof/>
        </w:rPr>
        <w:t>2</w:t>
      </w:r>
    </w:p>
    <w:p w14:paraId="45B122C9" w14:textId="4B9AA214"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(a) Contracts of Similar Size and Nature</w:t>
      </w:r>
      <w:r w:rsidRPr="00925D77">
        <w:rPr>
          <w:noProof/>
        </w:rPr>
        <w:tab/>
      </w:r>
      <w:r w:rsidR="001B4C18" w:rsidRPr="00925D77">
        <w:rPr>
          <w:noProof/>
        </w:rPr>
        <w:t>10</w:t>
      </w:r>
      <w:r w:rsidR="00963C3A">
        <w:rPr>
          <w:noProof/>
        </w:rPr>
        <w:t>2</w:t>
      </w:r>
    </w:p>
    <w:p w14:paraId="379042C0" w14:textId="30001971" w:rsidR="00D42AC2" w:rsidRPr="00925D77" w:rsidRDefault="00D42AC2" w:rsidP="00D42AC2">
      <w:pPr>
        <w:pStyle w:val="20"/>
        <w:spacing w:line="360" w:lineRule="auto"/>
        <w:rPr>
          <w:rFonts w:asciiTheme="minorHAnsi" w:eastAsiaTheme="minorEastAsia" w:hAnsiTheme="minorHAnsi" w:cstheme="minorBidi"/>
          <w:noProof/>
          <w:kern w:val="2"/>
          <w:sz w:val="20"/>
          <w:szCs w:val="22"/>
          <w:lang w:eastAsia="ko-KR"/>
        </w:rPr>
      </w:pPr>
      <w:r w:rsidRPr="00925D77">
        <w:rPr>
          <w:noProof/>
        </w:rPr>
        <w:t>(b) Experience in Key Activities</w:t>
      </w:r>
      <w:r w:rsidRPr="00925D77">
        <w:rPr>
          <w:noProof/>
        </w:rPr>
        <w:tab/>
      </w:r>
      <w:r w:rsidRPr="00925D77">
        <w:rPr>
          <w:noProof/>
        </w:rPr>
        <w:fldChar w:fldCharType="begin"/>
      </w:r>
      <w:r w:rsidRPr="00925D77">
        <w:rPr>
          <w:noProof/>
        </w:rPr>
        <w:instrText xml:space="preserve"> PAGEREF _Toc55315645 \h </w:instrText>
      </w:r>
      <w:r w:rsidRPr="00925D77">
        <w:rPr>
          <w:noProof/>
        </w:rPr>
      </w:r>
      <w:r w:rsidRPr="00925D77">
        <w:rPr>
          <w:noProof/>
        </w:rPr>
        <w:fldChar w:fldCharType="separate"/>
      </w:r>
      <w:r w:rsidR="001930AE">
        <w:rPr>
          <w:noProof/>
        </w:rPr>
        <w:t>103</w:t>
      </w:r>
      <w:r w:rsidRPr="00925D77">
        <w:rPr>
          <w:noProof/>
        </w:rPr>
        <w:fldChar w:fldCharType="end"/>
      </w:r>
    </w:p>
    <w:p w14:paraId="345D8F66" w14:textId="4ABA9FAE" w:rsidR="00D42AC2" w:rsidRPr="00925D77" w:rsidRDefault="00D42AC2" w:rsidP="00D42AC2">
      <w:pPr>
        <w:pStyle w:val="20"/>
        <w:spacing w:line="360" w:lineRule="auto"/>
        <w:ind w:leftChars="100" w:left="200" w:firstLine="0"/>
        <w:rPr>
          <w:b/>
          <w:noProof/>
        </w:rPr>
      </w:pPr>
      <w:r w:rsidRPr="00925D77">
        <w:rPr>
          <w:b/>
          <w:noProof/>
        </w:rPr>
        <w:t>2.5 Personnel</w:t>
      </w:r>
      <w:r w:rsidRPr="00925D77">
        <w:rPr>
          <w:b/>
          <w:noProof/>
        </w:rPr>
        <w:tab/>
      </w:r>
      <w:r w:rsidRPr="00925D77">
        <w:rPr>
          <w:b/>
          <w:noProof/>
        </w:rPr>
        <w:fldChar w:fldCharType="begin"/>
      </w:r>
      <w:r w:rsidRPr="00925D77">
        <w:rPr>
          <w:b/>
          <w:noProof/>
        </w:rPr>
        <w:instrText xml:space="preserve"> PAGEREF _Toc55315646 \h </w:instrText>
      </w:r>
      <w:r w:rsidRPr="00925D77">
        <w:rPr>
          <w:b/>
          <w:noProof/>
        </w:rPr>
      </w:r>
      <w:r w:rsidRPr="00925D77">
        <w:rPr>
          <w:b/>
          <w:noProof/>
        </w:rPr>
        <w:fldChar w:fldCharType="separate"/>
      </w:r>
      <w:r w:rsidR="001930AE">
        <w:rPr>
          <w:b/>
          <w:noProof/>
        </w:rPr>
        <w:t>105</w:t>
      </w:r>
      <w:r w:rsidRPr="00925D77">
        <w:rPr>
          <w:b/>
          <w:noProof/>
        </w:rPr>
        <w:fldChar w:fldCharType="end"/>
      </w:r>
    </w:p>
    <w:p w14:paraId="0453191F" w14:textId="552DCA2D" w:rsidR="00D42AC2" w:rsidRPr="00925D77" w:rsidRDefault="00D42AC2" w:rsidP="00D42AC2">
      <w:pPr>
        <w:pStyle w:val="20"/>
        <w:spacing w:line="360" w:lineRule="auto"/>
        <w:ind w:leftChars="100" w:left="200" w:firstLine="0"/>
        <w:rPr>
          <w:b/>
          <w:noProof/>
        </w:rPr>
      </w:pPr>
      <w:r w:rsidRPr="00925D77">
        <w:rPr>
          <w:b/>
          <w:noProof/>
        </w:rPr>
        <w:t>2.6 Equipment</w:t>
      </w:r>
      <w:r w:rsidRPr="00925D77">
        <w:rPr>
          <w:b/>
          <w:noProof/>
        </w:rPr>
        <w:tab/>
      </w:r>
      <w:r w:rsidRPr="00925D77">
        <w:rPr>
          <w:b/>
          <w:noProof/>
        </w:rPr>
        <w:fldChar w:fldCharType="begin"/>
      </w:r>
      <w:r w:rsidRPr="00925D77">
        <w:rPr>
          <w:b/>
          <w:noProof/>
        </w:rPr>
        <w:instrText xml:space="preserve"> PAGEREF _Toc55315647 \h </w:instrText>
      </w:r>
      <w:r w:rsidRPr="00925D77">
        <w:rPr>
          <w:b/>
          <w:noProof/>
        </w:rPr>
      </w:r>
      <w:r w:rsidRPr="00925D77">
        <w:rPr>
          <w:b/>
          <w:noProof/>
        </w:rPr>
        <w:fldChar w:fldCharType="separate"/>
      </w:r>
      <w:r w:rsidR="001930AE">
        <w:rPr>
          <w:b/>
          <w:noProof/>
        </w:rPr>
        <w:t>106</w:t>
      </w:r>
      <w:r w:rsidRPr="00925D77">
        <w:rPr>
          <w:b/>
          <w:noProof/>
        </w:rPr>
        <w:fldChar w:fldCharType="end"/>
      </w:r>
    </w:p>
    <w:p w14:paraId="02F75E4E" w14:textId="41BD73BE" w:rsidR="00D42AC2" w:rsidRPr="00925D77" w:rsidRDefault="00D42AC2" w:rsidP="00D42AC2">
      <w:pPr>
        <w:pStyle w:val="20"/>
        <w:spacing w:line="360" w:lineRule="auto"/>
        <w:ind w:leftChars="100" w:left="200" w:firstLine="0"/>
        <w:rPr>
          <w:b/>
          <w:noProof/>
        </w:rPr>
      </w:pPr>
      <w:r w:rsidRPr="00925D77">
        <w:rPr>
          <w:b/>
          <w:noProof/>
        </w:rPr>
        <w:t>2.7 Subcontractors/manufacturers</w:t>
      </w:r>
      <w:r w:rsidRPr="00925D77">
        <w:rPr>
          <w:b/>
          <w:noProof/>
        </w:rPr>
        <w:tab/>
      </w:r>
      <w:r w:rsidRPr="00925D77">
        <w:rPr>
          <w:b/>
          <w:noProof/>
        </w:rPr>
        <w:fldChar w:fldCharType="begin"/>
      </w:r>
      <w:r w:rsidRPr="00925D77">
        <w:rPr>
          <w:b/>
          <w:noProof/>
        </w:rPr>
        <w:instrText xml:space="preserve"> PAGEREF _Toc55315648 \h </w:instrText>
      </w:r>
      <w:r w:rsidRPr="00925D77">
        <w:rPr>
          <w:b/>
          <w:noProof/>
        </w:rPr>
      </w:r>
      <w:r w:rsidRPr="00925D77">
        <w:rPr>
          <w:b/>
          <w:noProof/>
        </w:rPr>
        <w:fldChar w:fldCharType="separate"/>
      </w:r>
      <w:r w:rsidR="001930AE">
        <w:rPr>
          <w:b/>
          <w:noProof/>
        </w:rPr>
        <w:t>107</w:t>
      </w:r>
      <w:r w:rsidRPr="00925D77">
        <w:rPr>
          <w:b/>
          <w:noProof/>
        </w:rPr>
        <w:fldChar w:fldCharType="end"/>
      </w:r>
    </w:p>
    <w:p w14:paraId="13ECD781" w14:textId="5A56CB6C" w:rsidR="009766B3" w:rsidRPr="00925D77" w:rsidRDefault="00D42AC2" w:rsidP="00D42AC2">
      <w:pPr>
        <w:pStyle w:val="20"/>
        <w:tabs>
          <w:tab w:val="left" w:pos="1440"/>
        </w:tabs>
        <w:spacing w:line="360" w:lineRule="auto"/>
        <w:rPr>
          <w:b/>
          <w:noProof/>
          <w:szCs w:val="24"/>
        </w:rPr>
      </w:pPr>
      <w:r w:rsidRPr="00925D77">
        <w:rPr>
          <w:b/>
          <w:sz w:val="22"/>
          <w:szCs w:val="18"/>
        </w:rPr>
        <w:fldChar w:fldCharType="end"/>
      </w:r>
    </w:p>
    <w:p w14:paraId="2C68A1F2" w14:textId="4DA47221" w:rsidR="003D35EE" w:rsidRPr="00925D77" w:rsidRDefault="003D35EE">
      <w:pPr>
        <w:jc w:val="left"/>
        <w:rPr>
          <w:b/>
          <w:bCs/>
          <w:noProof/>
          <w:sz w:val="28"/>
          <w:szCs w:val="24"/>
        </w:rPr>
      </w:pPr>
    </w:p>
    <w:p w14:paraId="0CD9A03B" w14:textId="77777777" w:rsidR="00C20648" w:rsidRPr="00925D77" w:rsidRDefault="00C20648">
      <w:pPr>
        <w:jc w:val="left"/>
        <w:rPr>
          <w:b/>
          <w:bCs/>
          <w:noProof/>
          <w:sz w:val="28"/>
          <w:szCs w:val="24"/>
        </w:rPr>
      </w:pPr>
      <w:r w:rsidRPr="00925D77">
        <w:rPr>
          <w:sz w:val="28"/>
        </w:rPr>
        <w:br w:type="page"/>
      </w:r>
    </w:p>
    <w:p w14:paraId="66F62728" w14:textId="1DC0E9E4" w:rsidR="00D07E0A" w:rsidRPr="00925D77" w:rsidRDefault="00D07E0A" w:rsidP="0002784A">
      <w:pPr>
        <w:pStyle w:val="Section3Heading"/>
        <w:outlineLvl w:val="3"/>
        <w:rPr>
          <w:sz w:val="28"/>
        </w:rPr>
      </w:pPr>
      <w:bookmarkStart w:id="707" w:name="_Toc55315345"/>
      <w:bookmarkStart w:id="708" w:name="_Toc55315623"/>
      <w:bookmarkStart w:id="709" w:name="_Toc55320296"/>
      <w:bookmarkStart w:id="710" w:name="_Toc55390427"/>
      <w:r w:rsidRPr="00925D77">
        <w:rPr>
          <w:sz w:val="28"/>
        </w:rPr>
        <w:lastRenderedPageBreak/>
        <w:t>1. Evaluation</w:t>
      </w:r>
      <w:bookmarkEnd w:id="707"/>
      <w:bookmarkEnd w:id="708"/>
      <w:bookmarkEnd w:id="709"/>
      <w:bookmarkEnd w:id="710"/>
    </w:p>
    <w:p w14:paraId="0C4909E4" w14:textId="77777777" w:rsidR="00D07E0A" w:rsidRPr="00925D77" w:rsidRDefault="00D07E0A" w:rsidP="00D07E0A">
      <w:pPr>
        <w:pStyle w:val="Section3Heading"/>
        <w:rPr>
          <w:sz w:val="28"/>
        </w:rPr>
      </w:pPr>
    </w:p>
    <w:p w14:paraId="690D39EE" w14:textId="77777777" w:rsidR="00D07E0A" w:rsidRPr="00925D77" w:rsidRDefault="00D07E0A" w:rsidP="000C5AD2">
      <w:pPr>
        <w:pStyle w:val="Section3-Heading2"/>
        <w:outlineLvl w:val="4"/>
        <w:rPr>
          <w:szCs w:val="24"/>
        </w:rPr>
      </w:pPr>
      <w:bookmarkStart w:id="711" w:name="_Toc55315346"/>
      <w:bookmarkStart w:id="712" w:name="_Toc55315624"/>
      <w:bookmarkStart w:id="713" w:name="_Toc55316495"/>
      <w:bookmarkStart w:id="714" w:name="_Toc55320297"/>
      <w:r w:rsidRPr="00925D77">
        <w:rPr>
          <w:szCs w:val="24"/>
        </w:rPr>
        <w:t>1.1 Technical Evaluation</w:t>
      </w:r>
      <w:bookmarkEnd w:id="711"/>
      <w:bookmarkEnd w:id="712"/>
      <w:bookmarkEnd w:id="713"/>
      <w:bookmarkEnd w:id="714"/>
    </w:p>
    <w:p w14:paraId="3B7451F4" w14:textId="793772ED" w:rsidR="00D07E0A" w:rsidRPr="00925D77" w:rsidRDefault="00D07E0A" w:rsidP="00D07E0A">
      <w:pPr>
        <w:ind w:left="360"/>
        <w:rPr>
          <w:sz w:val="24"/>
          <w:szCs w:val="24"/>
        </w:rPr>
      </w:pPr>
      <w:r w:rsidRPr="00925D77">
        <w:rPr>
          <w:sz w:val="24"/>
          <w:szCs w:val="24"/>
        </w:rPr>
        <w:t xml:space="preserve">In addition to the criteria </w:t>
      </w:r>
      <w:r w:rsidRPr="00925D77">
        <w:rPr>
          <w:sz w:val="24"/>
        </w:rPr>
        <w:t>the criteria listed in ITB 36.2 (a)-(b) (</w:t>
      </w:r>
      <w:r w:rsidR="00B93FDD" w:rsidRPr="00925D77">
        <w:rPr>
          <w:sz w:val="24"/>
        </w:rPr>
        <w:t>for</w:t>
      </w:r>
      <w:r w:rsidRPr="00925D77">
        <w:rPr>
          <w:sz w:val="24"/>
        </w:rPr>
        <w:t xml:space="preserve"> Two-envelope; substitute ITB 34.1 (a)-(b)), the following factors shall apply:</w:t>
      </w:r>
    </w:p>
    <w:p w14:paraId="7878C618" w14:textId="77777777" w:rsidR="00D07E0A" w:rsidRPr="00925D77" w:rsidRDefault="00D07E0A" w:rsidP="00D07E0A">
      <w:pPr>
        <w:pStyle w:val="Ch31"/>
        <w:numPr>
          <w:ilvl w:val="0"/>
          <w:numId w:val="0"/>
        </w:numPr>
        <w:ind w:left="425"/>
        <w:rPr>
          <w:sz w:val="28"/>
          <w:szCs w:val="28"/>
        </w:rPr>
      </w:pPr>
    </w:p>
    <w:p w14:paraId="4C54795C" w14:textId="77777777" w:rsidR="00D07E0A" w:rsidRPr="00925D77" w:rsidRDefault="00D07E0A" w:rsidP="00D07E0A">
      <w:pPr>
        <w:pStyle w:val="Ch31"/>
        <w:numPr>
          <w:ilvl w:val="0"/>
          <w:numId w:val="0"/>
        </w:numPr>
        <w:ind w:left="425"/>
        <w:rPr>
          <w:sz w:val="28"/>
          <w:szCs w:val="28"/>
        </w:rPr>
      </w:pPr>
    </w:p>
    <w:p w14:paraId="5FC094F6" w14:textId="77777777" w:rsidR="00D07E0A" w:rsidRPr="00925D77" w:rsidRDefault="00D07E0A" w:rsidP="00D07E0A">
      <w:pPr>
        <w:pStyle w:val="Ch31"/>
        <w:numPr>
          <w:ilvl w:val="0"/>
          <w:numId w:val="0"/>
        </w:numPr>
        <w:ind w:left="425"/>
        <w:rPr>
          <w:sz w:val="28"/>
          <w:szCs w:val="28"/>
        </w:rPr>
      </w:pPr>
    </w:p>
    <w:p w14:paraId="7A1F99B3" w14:textId="77777777" w:rsidR="00D07E0A" w:rsidRPr="00925D77" w:rsidRDefault="00D07E0A" w:rsidP="000C5AD2">
      <w:pPr>
        <w:pStyle w:val="Section3-Heading2"/>
        <w:outlineLvl w:val="4"/>
      </w:pPr>
      <w:bookmarkStart w:id="715" w:name="_Toc55315347"/>
      <w:bookmarkStart w:id="716" w:name="_Toc55315625"/>
      <w:bookmarkStart w:id="717" w:name="_Toc55316496"/>
      <w:bookmarkStart w:id="718" w:name="_Toc55320298"/>
      <w:r w:rsidRPr="00925D77">
        <w:t>1.2 Alternative Technical Solutions</w:t>
      </w:r>
      <w:bookmarkEnd w:id="715"/>
      <w:bookmarkEnd w:id="716"/>
      <w:bookmarkEnd w:id="717"/>
      <w:bookmarkEnd w:id="718"/>
    </w:p>
    <w:p w14:paraId="29585D4B" w14:textId="77777777" w:rsidR="00D07E0A" w:rsidRPr="00925D77" w:rsidRDefault="00D07E0A" w:rsidP="00D07E0A">
      <w:pPr>
        <w:ind w:left="360"/>
        <w:rPr>
          <w:sz w:val="24"/>
        </w:rPr>
      </w:pPr>
      <w:r w:rsidRPr="00925D77">
        <w:rPr>
          <w:sz w:val="24"/>
        </w:rPr>
        <w:t>The acceptability of alternative technical solutions for parts of the facilities, if permitted under ITB 13.4, will be determined as follows:</w:t>
      </w:r>
    </w:p>
    <w:p w14:paraId="3DFFC410" w14:textId="77777777" w:rsidR="00D07E0A" w:rsidRPr="00925D77" w:rsidRDefault="00D07E0A" w:rsidP="00D07E0A">
      <w:pPr>
        <w:pStyle w:val="Ch31"/>
        <w:numPr>
          <w:ilvl w:val="0"/>
          <w:numId w:val="0"/>
        </w:numPr>
        <w:ind w:left="425"/>
        <w:rPr>
          <w:sz w:val="28"/>
          <w:szCs w:val="28"/>
        </w:rPr>
      </w:pPr>
    </w:p>
    <w:p w14:paraId="18116E09" w14:textId="77777777" w:rsidR="00D07E0A" w:rsidRPr="00925D77" w:rsidRDefault="00D07E0A" w:rsidP="00D07E0A">
      <w:pPr>
        <w:pStyle w:val="Ch31"/>
        <w:numPr>
          <w:ilvl w:val="0"/>
          <w:numId w:val="0"/>
        </w:numPr>
        <w:ind w:left="425"/>
        <w:rPr>
          <w:sz w:val="28"/>
          <w:szCs w:val="28"/>
        </w:rPr>
      </w:pPr>
    </w:p>
    <w:p w14:paraId="6FB70909" w14:textId="77777777" w:rsidR="00D07E0A" w:rsidRPr="00925D77" w:rsidRDefault="00D07E0A" w:rsidP="00D07E0A">
      <w:pPr>
        <w:pStyle w:val="Ch31"/>
        <w:numPr>
          <w:ilvl w:val="0"/>
          <w:numId w:val="0"/>
        </w:numPr>
        <w:ind w:left="425"/>
        <w:rPr>
          <w:sz w:val="28"/>
          <w:szCs w:val="28"/>
        </w:rPr>
      </w:pPr>
    </w:p>
    <w:p w14:paraId="5BE2A032" w14:textId="77777777" w:rsidR="00D07E0A" w:rsidRPr="00925D77" w:rsidRDefault="00D07E0A" w:rsidP="000C5AD2">
      <w:pPr>
        <w:pStyle w:val="Section3-Heading2"/>
        <w:outlineLvl w:val="4"/>
      </w:pPr>
      <w:bookmarkStart w:id="719" w:name="_Toc55315348"/>
      <w:bookmarkStart w:id="720" w:name="_Toc55315626"/>
      <w:bookmarkStart w:id="721" w:name="_Toc55316497"/>
      <w:bookmarkStart w:id="722" w:name="_Toc55320299"/>
      <w:r w:rsidRPr="00925D77">
        <w:t>1.3 Economic Evaluation</w:t>
      </w:r>
      <w:bookmarkEnd w:id="719"/>
      <w:bookmarkEnd w:id="720"/>
      <w:bookmarkEnd w:id="721"/>
      <w:bookmarkEnd w:id="722"/>
    </w:p>
    <w:p w14:paraId="202876CE" w14:textId="77777777" w:rsidR="00D07E0A" w:rsidRPr="00925D77" w:rsidRDefault="00D07E0A" w:rsidP="00D07E0A">
      <w:pPr>
        <w:ind w:left="360"/>
        <w:rPr>
          <w:sz w:val="24"/>
        </w:rPr>
      </w:pPr>
    </w:p>
    <w:p w14:paraId="4B62921B" w14:textId="77777777" w:rsidR="00D07E0A" w:rsidRPr="00925D77" w:rsidRDefault="00D07E0A" w:rsidP="00D07E0A">
      <w:pPr>
        <w:ind w:left="360"/>
        <w:rPr>
          <w:sz w:val="24"/>
          <w:lang w:eastAsia="ko-KR"/>
        </w:rPr>
      </w:pPr>
      <w:r w:rsidRPr="00925D77">
        <w:rPr>
          <w:rFonts w:hint="eastAsia"/>
          <w:sz w:val="24"/>
          <w:lang w:eastAsia="ko-KR"/>
        </w:rPr>
        <w:t>[</w:t>
      </w:r>
      <w:r w:rsidRPr="00925D77">
        <w:rPr>
          <w:i/>
          <w:sz w:val="24"/>
          <w:lang w:eastAsia="ko-KR"/>
        </w:rPr>
        <w:t>Any adjustments in price that result from the procedures outlined below shall be added, for purposes of comparative evaluation only, to arrive at an “Evaluated Bid Price.” B</w:t>
      </w:r>
      <w:r w:rsidRPr="00925D77">
        <w:rPr>
          <w:rFonts w:hint="eastAsia"/>
          <w:i/>
          <w:sz w:val="24"/>
          <w:lang w:eastAsia="ko-KR"/>
        </w:rPr>
        <w:t xml:space="preserve">id </w:t>
      </w:r>
      <w:r w:rsidRPr="00925D77">
        <w:rPr>
          <w:i/>
          <w:sz w:val="24"/>
          <w:lang w:eastAsia="ko-KR"/>
        </w:rPr>
        <w:t>Prices quoted by Bidders shall remain unaltered.</w:t>
      </w:r>
      <w:r w:rsidRPr="00925D77">
        <w:rPr>
          <w:rFonts w:hint="eastAsia"/>
          <w:sz w:val="24"/>
          <w:lang w:eastAsia="ko-KR"/>
        </w:rPr>
        <w:t>]</w:t>
      </w:r>
    </w:p>
    <w:p w14:paraId="1F8BE469" w14:textId="77777777" w:rsidR="00D07E0A" w:rsidRPr="00925D77" w:rsidRDefault="00D07E0A" w:rsidP="00D07E0A">
      <w:pPr>
        <w:ind w:left="360"/>
        <w:rPr>
          <w:sz w:val="24"/>
        </w:rPr>
      </w:pPr>
    </w:p>
    <w:p w14:paraId="54C65860" w14:textId="0CA6BAEC" w:rsidR="00D07E0A" w:rsidRPr="00925D77" w:rsidRDefault="00D07E0A" w:rsidP="00D07E0A">
      <w:pPr>
        <w:ind w:left="360"/>
        <w:rPr>
          <w:sz w:val="24"/>
        </w:rPr>
      </w:pPr>
      <w:r w:rsidRPr="00925D77">
        <w:rPr>
          <w:sz w:val="24"/>
        </w:rPr>
        <w:t>In addition to the criteria listed in ITB 36.4 (a)-(f) (</w:t>
      </w:r>
      <w:r w:rsidR="00B93FDD" w:rsidRPr="00925D77">
        <w:rPr>
          <w:sz w:val="24"/>
        </w:rPr>
        <w:t>for</w:t>
      </w:r>
      <w:r w:rsidRPr="00925D77">
        <w:rPr>
          <w:sz w:val="24"/>
        </w:rPr>
        <w:t xml:space="preserve"> Two-envelope; substitute ITB 38.2 (a)-(f)), other relevant factors are as follows:</w:t>
      </w:r>
    </w:p>
    <w:p w14:paraId="5839389C" w14:textId="77777777" w:rsidR="00D07E0A" w:rsidRPr="00925D77" w:rsidRDefault="00D07E0A" w:rsidP="00D07E0A">
      <w:pPr>
        <w:ind w:left="360"/>
        <w:rPr>
          <w:sz w:val="24"/>
        </w:rPr>
      </w:pPr>
    </w:p>
    <w:p w14:paraId="263D9B6E" w14:textId="77777777" w:rsidR="00D07E0A" w:rsidRPr="00925D77" w:rsidRDefault="00D07E0A" w:rsidP="00D07E0A">
      <w:pPr>
        <w:ind w:left="360"/>
        <w:rPr>
          <w:sz w:val="24"/>
        </w:rPr>
      </w:pPr>
    </w:p>
    <w:p w14:paraId="24808DE0" w14:textId="77777777" w:rsidR="00D07E0A" w:rsidRPr="00925D77" w:rsidRDefault="00D07E0A" w:rsidP="00D07E0A">
      <w:pPr>
        <w:ind w:left="360"/>
        <w:rPr>
          <w:b/>
          <w:sz w:val="24"/>
        </w:rPr>
      </w:pPr>
      <w:r w:rsidRPr="00925D77">
        <w:rPr>
          <w:b/>
          <w:sz w:val="24"/>
        </w:rPr>
        <w:t>1.3.1 Quantifiable Deviations and Omissions</w:t>
      </w:r>
    </w:p>
    <w:p w14:paraId="72CF85B7" w14:textId="77777777" w:rsidR="00D07E0A" w:rsidRPr="00925D77" w:rsidRDefault="00D07E0A" w:rsidP="00D07E0A">
      <w:pPr>
        <w:ind w:left="360"/>
        <w:rPr>
          <w:sz w:val="24"/>
        </w:rPr>
      </w:pPr>
    </w:p>
    <w:p w14:paraId="1E49B84A" w14:textId="77777777" w:rsidR="00D07E0A" w:rsidRPr="00925D77" w:rsidRDefault="00D07E0A" w:rsidP="00D07E0A">
      <w:pPr>
        <w:ind w:left="360"/>
        <w:rPr>
          <w:sz w:val="24"/>
        </w:rPr>
      </w:pPr>
      <w:r w:rsidRPr="00925D77">
        <w:rPr>
          <w:sz w:val="24"/>
        </w:rPr>
        <w:t xml:space="preserve">[Insert: “Pursuant to ITB 32.3, the cost of all quantifiable nonmaterial nonconformities or omissions from the contractual and commercial conditions shall be evaluated. The Employer will make its own assessment of the cost of any nonmaterial nonconformities and omissions for the purpose of ensuring fair comparison of Bids.”] </w:t>
      </w:r>
    </w:p>
    <w:p w14:paraId="0D2FBDA3" w14:textId="77777777" w:rsidR="00D07E0A" w:rsidRPr="00925D77" w:rsidRDefault="00D07E0A" w:rsidP="00D07E0A">
      <w:pPr>
        <w:ind w:left="360"/>
        <w:rPr>
          <w:sz w:val="24"/>
        </w:rPr>
      </w:pPr>
    </w:p>
    <w:p w14:paraId="7B8AC604" w14:textId="77777777" w:rsidR="00D07E0A" w:rsidRPr="00925D77" w:rsidRDefault="00D07E0A" w:rsidP="00D07E0A">
      <w:pPr>
        <w:ind w:left="360"/>
        <w:rPr>
          <w:sz w:val="24"/>
        </w:rPr>
      </w:pPr>
    </w:p>
    <w:p w14:paraId="15DB8350" w14:textId="77777777" w:rsidR="00D07E0A" w:rsidRPr="00925D77" w:rsidRDefault="00D07E0A" w:rsidP="00D07E0A">
      <w:pPr>
        <w:ind w:left="360"/>
        <w:rPr>
          <w:b/>
          <w:sz w:val="24"/>
        </w:rPr>
      </w:pPr>
      <w:r w:rsidRPr="00925D77">
        <w:rPr>
          <w:b/>
          <w:sz w:val="24"/>
        </w:rPr>
        <w:t>1.3.2 Time Schedule</w:t>
      </w:r>
    </w:p>
    <w:p w14:paraId="21495148" w14:textId="77777777" w:rsidR="00D07E0A" w:rsidRPr="00925D77" w:rsidRDefault="00D07E0A" w:rsidP="00D07E0A">
      <w:pPr>
        <w:ind w:left="360"/>
        <w:rPr>
          <w:sz w:val="24"/>
        </w:rPr>
      </w:pPr>
    </w:p>
    <w:p w14:paraId="14BFF9FF" w14:textId="77777777" w:rsidR="00D07E0A" w:rsidRPr="00925D77" w:rsidRDefault="00D07E0A" w:rsidP="00D07E0A">
      <w:pPr>
        <w:ind w:left="360"/>
        <w:rPr>
          <w:sz w:val="24"/>
        </w:rPr>
      </w:pPr>
      <w:r w:rsidRPr="00925D77">
        <w:rPr>
          <w:sz w:val="24"/>
        </w:rPr>
        <w:t>Time to complete the Plant and Installation Services from the effective date specified in Article 3 of the Contract Agreement for determining the time for completion of pre-commissioning activities is: [</w:t>
      </w:r>
      <w:r w:rsidRPr="00925D77">
        <w:rPr>
          <w:i/>
          <w:sz w:val="24"/>
        </w:rPr>
        <w:t>insert number of days</w:t>
      </w:r>
      <w:r w:rsidRPr="00925D77">
        <w:rPr>
          <w:sz w:val="24"/>
        </w:rPr>
        <w:t>]…………………….. No credit will be given for earlier completion.</w:t>
      </w:r>
    </w:p>
    <w:p w14:paraId="23E66003" w14:textId="77777777" w:rsidR="00D07E0A" w:rsidRPr="00925D77" w:rsidRDefault="00D07E0A" w:rsidP="00D07E0A">
      <w:pPr>
        <w:ind w:left="360"/>
        <w:rPr>
          <w:sz w:val="24"/>
        </w:rPr>
      </w:pPr>
    </w:p>
    <w:p w14:paraId="57FE2BA7" w14:textId="77777777" w:rsidR="00D07E0A" w:rsidRPr="00925D77" w:rsidRDefault="00D07E0A" w:rsidP="00D07E0A">
      <w:pPr>
        <w:ind w:left="360"/>
        <w:rPr>
          <w:sz w:val="24"/>
        </w:rPr>
      </w:pPr>
      <w:r w:rsidRPr="00925D77">
        <w:rPr>
          <w:sz w:val="24"/>
        </w:rPr>
        <w:t>or [where alternative time schedule is accepted, pursuant to ITB 13.2]</w:t>
      </w:r>
    </w:p>
    <w:p w14:paraId="4CDD9A55" w14:textId="77777777" w:rsidR="00D07E0A" w:rsidRPr="00925D77" w:rsidRDefault="00D07E0A" w:rsidP="00D07E0A">
      <w:pPr>
        <w:ind w:left="360"/>
        <w:rPr>
          <w:sz w:val="24"/>
        </w:rPr>
      </w:pPr>
    </w:p>
    <w:p w14:paraId="6C768199" w14:textId="77777777" w:rsidR="00D07E0A" w:rsidRPr="00925D77" w:rsidRDefault="00D07E0A" w:rsidP="00D07E0A">
      <w:pPr>
        <w:ind w:left="360"/>
        <w:rPr>
          <w:sz w:val="24"/>
        </w:rPr>
      </w:pPr>
      <w:r w:rsidRPr="00925D77">
        <w:rPr>
          <w:sz w:val="24"/>
        </w:rPr>
        <w:lastRenderedPageBreak/>
        <w:t>Time to complete the Plant and Installation Services from the effective date specified in Article 3 of the Contract Agreement for determining the time for completion of pre-commissioning activities shall be between …………………….  minimum and …………………….  maximum. The adjustment rate in the event of completion beyond the minimum period shall be …………………….  for each week of delay from that minimum period. No credit will be given for completion earlier than the minimum designated period. Bids offering a completion date beyond the maximum designated period shall be rejected.</w:t>
      </w:r>
    </w:p>
    <w:p w14:paraId="1956B8CE" w14:textId="77777777" w:rsidR="00D07E0A" w:rsidRPr="00925D77" w:rsidRDefault="00D07E0A" w:rsidP="00D07E0A">
      <w:pPr>
        <w:ind w:left="360"/>
        <w:rPr>
          <w:sz w:val="24"/>
        </w:rPr>
      </w:pPr>
    </w:p>
    <w:p w14:paraId="2EFC71CE" w14:textId="77777777" w:rsidR="00D07E0A" w:rsidRPr="00925D77" w:rsidRDefault="00D07E0A" w:rsidP="00D07E0A">
      <w:pPr>
        <w:ind w:left="360"/>
        <w:rPr>
          <w:sz w:val="24"/>
        </w:rPr>
      </w:pPr>
    </w:p>
    <w:p w14:paraId="25A6C3CE" w14:textId="77777777" w:rsidR="00D07E0A" w:rsidRPr="00925D77" w:rsidRDefault="00D07E0A" w:rsidP="00D07E0A">
      <w:pPr>
        <w:ind w:left="360"/>
        <w:rPr>
          <w:b/>
          <w:sz w:val="24"/>
        </w:rPr>
      </w:pPr>
      <w:r w:rsidRPr="00925D77">
        <w:rPr>
          <w:b/>
          <w:sz w:val="24"/>
        </w:rPr>
        <w:t>1.3.3 Operation and Maintenance (O&amp;M) Costs</w:t>
      </w:r>
    </w:p>
    <w:p w14:paraId="09B272C2" w14:textId="77777777" w:rsidR="00D07E0A" w:rsidRPr="00925D77" w:rsidRDefault="00D07E0A" w:rsidP="00D07E0A">
      <w:pPr>
        <w:ind w:left="360"/>
        <w:rPr>
          <w:sz w:val="24"/>
        </w:rPr>
      </w:pPr>
    </w:p>
    <w:p w14:paraId="1DE92371" w14:textId="77777777" w:rsidR="00D07E0A" w:rsidRPr="00925D77" w:rsidRDefault="00D07E0A" w:rsidP="00D07E0A">
      <w:pPr>
        <w:ind w:left="360"/>
        <w:rPr>
          <w:sz w:val="24"/>
        </w:rPr>
      </w:pPr>
      <w:r w:rsidRPr="00925D77">
        <w:rPr>
          <w:sz w:val="24"/>
        </w:rPr>
        <w:t>Since the operating and maintenance costs of the facilities being procured form a major part of the life cycle cost of the facilities, these costs will be evaluated according to the principles given hereafter, including the cost of spare parts for the initial period of operation stated below and based on prices furnished by each Bidder in Price Schedule Nos. 1 and 2, as well as on past experience of the Employer or other Employers similarly placed. Such costs shall be added to the Bid Price for evaluation.</w:t>
      </w:r>
    </w:p>
    <w:p w14:paraId="14016AEA" w14:textId="77777777" w:rsidR="00D07E0A" w:rsidRPr="00925D77" w:rsidRDefault="00D07E0A" w:rsidP="00D07E0A">
      <w:pPr>
        <w:ind w:left="360"/>
        <w:rPr>
          <w:sz w:val="24"/>
        </w:rPr>
      </w:pPr>
    </w:p>
    <w:p w14:paraId="156F43B7" w14:textId="77777777" w:rsidR="00D07E0A" w:rsidRPr="00925D77" w:rsidRDefault="00D07E0A" w:rsidP="00D07E0A">
      <w:pPr>
        <w:ind w:left="360"/>
        <w:rPr>
          <w:sz w:val="24"/>
          <w:szCs w:val="24"/>
        </w:rPr>
      </w:pPr>
      <w:r w:rsidRPr="00925D77">
        <w:rPr>
          <w:sz w:val="24"/>
          <w:szCs w:val="24"/>
        </w:rPr>
        <w:t>[</w:t>
      </w:r>
      <w:r w:rsidRPr="00925D77">
        <w:rPr>
          <w:i/>
          <w:iCs/>
          <w:sz w:val="24"/>
          <w:szCs w:val="24"/>
        </w:rPr>
        <w:t>Use one of the two options given below – delete the inapplicable option.</w:t>
      </w:r>
      <w:r w:rsidRPr="00925D77">
        <w:rPr>
          <w:sz w:val="24"/>
          <w:szCs w:val="24"/>
        </w:rPr>
        <w:t>]</w:t>
      </w:r>
    </w:p>
    <w:p w14:paraId="68857980" w14:textId="77777777" w:rsidR="00D07E0A" w:rsidRPr="00925D77" w:rsidRDefault="00D07E0A" w:rsidP="00D07E0A">
      <w:pPr>
        <w:ind w:left="360"/>
        <w:rPr>
          <w:sz w:val="24"/>
        </w:rPr>
      </w:pPr>
    </w:p>
    <w:p w14:paraId="63932247" w14:textId="77777777" w:rsidR="00D07E0A" w:rsidRPr="00925D77" w:rsidRDefault="00D07E0A" w:rsidP="00D07E0A">
      <w:pPr>
        <w:ind w:left="360"/>
        <w:rPr>
          <w:sz w:val="24"/>
          <w:lang w:eastAsia="ko-KR"/>
        </w:rPr>
      </w:pPr>
      <w:r w:rsidRPr="00925D77">
        <w:rPr>
          <w:rFonts w:hint="eastAsia"/>
          <w:sz w:val="24"/>
          <w:lang w:eastAsia="ko-KR"/>
        </w:rPr>
        <w:t>O</w:t>
      </w:r>
      <w:r w:rsidRPr="00925D77">
        <w:rPr>
          <w:sz w:val="24"/>
          <w:lang w:eastAsia="ko-KR"/>
        </w:rPr>
        <w:t xml:space="preserve">ption 1: </w:t>
      </w:r>
    </w:p>
    <w:p w14:paraId="1E96E486" w14:textId="77777777" w:rsidR="00D07E0A" w:rsidRPr="00925D77" w:rsidRDefault="00D07E0A" w:rsidP="00D07E0A">
      <w:pPr>
        <w:ind w:left="360"/>
        <w:rPr>
          <w:sz w:val="24"/>
        </w:rPr>
      </w:pPr>
      <w:r w:rsidRPr="00925D77">
        <w:rPr>
          <w:sz w:val="24"/>
        </w:rPr>
        <w:t xml:space="preserve">The O&amp;M cost factors for calculating the life cycle cost are as follows: </w:t>
      </w:r>
    </w:p>
    <w:p w14:paraId="1DC99D48" w14:textId="77777777" w:rsidR="00D07E0A" w:rsidRPr="00925D77" w:rsidRDefault="00D07E0A" w:rsidP="00D07E0A">
      <w:pPr>
        <w:ind w:left="360"/>
        <w:rPr>
          <w:sz w:val="24"/>
        </w:rPr>
      </w:pPr>
    </w:p>
    <w:p w14:paraId="5AA39A43" w14:textId="77777777" w:rsidR="00D07E0A" w:rsidRPr="00925D77" w:rsidRDefault="00D07E0A" w:rsidP="0015588D">
      <w:pPr>
        <w:pStyle w:val="P3Header1-Clauses"/>
        <w:numPr>
          <w:ilvl w:val="2"/>
          <w:numId w:val="42"/>
        </w:numPr>
        <w:rPr>
          <w:sz w:val="24"/>
        </w:rPr>
      </w:pPr>
      <w:r w:rsidRPr="00925D77">
        <w:rPr>
          <w:sz w:val="24"/>
        </w:rPr>
        <w:t xml:space="preserve">Number of years for life cycle ……………………. ……………………. </w:t>
      </w:r>
    </w:p>
    <w:p w14:paraId="5161E4A4" w14:textId="77777777" w:rsidR="00D07E0A" w:rsidRPr="00925D77" w:rsidRDefault="00D07E0A" w:rsidP="0015588D">
      <w:pPr>
        <w:pStyle w:val="P3Header1-Clauses"/>
        <w:numPr>
          <w:ilvl w:val="2"/>
          <w:numId w:val="42"/>
        </w:numPr>
        <w:rPr>
          <w:sz w:val="24"/>
        </w:rPr>
      </w:pPr>
      <w:r w:rsidRPr="00925D77">
        <w:rPr>
          <w:sz w:val="24"/>
        </w:rPr>
        <w:t xml:space="preserve">Operating costs </w:t>
      </w:r>
      <w:r w:rsidRPr="00925D77">
        <w:rPr>
          <w:i/>
          <w:sz w:val="24"/>
        </w:rPr>
        <w:t>[Insert fuel and/or other input, unit cost for annual and total operational requirements.]</w:t>
      </w:r>
      <w:r w:rsidRPr="00925D77">
        <w:rPr>
          <w:sz w:val="24"/>
        </w:rPr>
        <w:t xml:space="preserve"> ……………………. …………………………………….</w:t>
      </w:r>
    </w:p>
    <w:p w14:paraId="338D3B6D" w14:textId="77777777" w:rsidR="00D07E0A" w:rsidRPr="00925D77" w:rsidRDefault="00D07E0A" w:rsidP="0015588D">
      <w:pPr>
        <w:pStyle w:val="P3Header1-Clauses"/>
        <w:numPr>
          <w:ilvl w:val="2"/>
          <w:numId w:val="42"/>
        </w:numPr>
        <w:rPr>
          <w:sz w:val="24"/>
        </w:rPr>
      </w:pPr>
      <w:r w:rsidRPr="00925D77">
        <w:rPr>
          <w:sz w:val="24"/>
        </w:rPr>
        <w:t>Maintenance costs, including the cost of spare parts for the initial period of operation, and</w:t>
      </w:r>
    </w:p>
    <w:p w14:paraId="4C2D81E3" w14:textId="77777777" w:rsidR="00D07E0A" w:rsidRPr="00925D77" w:rsidRDefault="00D07E0A" w:rsidP="0015588D">
      <w:pPr>
        <w:pStyle w:val="P3Header1-Clauses"/>
        <w:numPr>
          <w:ilvl w:val="2"/>
          <w:numId w:val="42"/>
        </w:numPr>
        <w:rPr>
          <w:sz w:val="24"/>
        </w:rPr>
      </w:pPr>
      <w:r w:rsidRPr="00925D77">
        <w:rPr>
          <w:sz w:val="24"/>
        </w:rPr>
        <w:t>A rate of …………………….  in percentage to be used to discount to present value all annual future costs calculated under (b) and (c) for the period specified in (a).</w:t>
      </w:r>
    </w:p>
    <w:p w14:paraId="08DCD1A3" w14:textId="77777777" w:rsidR="00D07E0A" w:rsidRPr="00925D77" w:rsidRDefault="00D07E0A" w:rsidP="00D07E0A">
      <w:pPr>
        <w:ind w:left="360"/>
        <w:rPr>
          <w:sz w:val="24"/>
        </w:rPr>
      </w:pPr>
    </w:p>
    <w:p w14:paraId="1A630A79" w14:textId="77777777" w:rsidR="00D07E0A" w:rsidRPr="00925D77" w:rsidRDefault="00D07E0A" w:rsidP="00D07E0A">
      <w:pPr>
        <w:ind w:left="360"/>
        <w:rPr>
          <w:b/>
          <w:sz w:val="24"/>
          <w:lang w:eastAsia="ko-KR"/>
        </w:rPr>
      </w:pPr>
      <w:r w:rsidRPr="00925D77">
        <w:rPr>
          <w:rFonts w:hint="eastAsia"/>
          <w:b/>
          <w:sz w:val="24"/>
          <w:lang w:eastAsia="ko-KR"/>
        </w:rPr>
        <w:t>or</w:t>
      </w:r>
    </w:p>
    <w:p w14:paraId="64957688" w14:textId="77777777" w:rsidR="00D07E0A" w:rsidRPr="00925D77" w:rsidRDefault="00D07E0A" w:rsidP="00D07E0A">
      <w:pPr>
        <w:ind w:left="360"/>
        <w:rPr>
          <w:sz w:val="24"/>
        </w:rPr>
      </w:pPr>
    </w:p>
    <w:p w14:paraId="54F1308C" w14:textId="77777777" w:rsidR="00D07E0A" w:rsidRPr="00925D77" w:rsidRDefault="00D07E0A" w:rsidP="00D07E0A">
      <w:pPr>
        <w:ind w:left="360"/>
        <w:rPr>
          <w:sz w:val="24"/>
          <w:lang w:eastAsia="ko-KR"/>
        </w:rPr>
      </w:pPr>
      <w:r w:rsidRPr="00925D77">
        <w:rPr>
          <w:rFonts w:hint="eastAsia"/>
          <w:sz w:val="24"/>
          <w:lang w:eastAsia="ko-KR"/>
        </w:rPr>
        <w:t>O</w:t>
      </w:r>
      <w:r w:rsidRPr="00925D77">
        <w:rPr>
          <w:sz w:val="24"/>
          <w:lang w:eastAsia="ko-KR"/>
        </w:rPr>
        <w:t xml:space="preserve">ption 2: </w:t>
      </w:r>
    </w:p>
    <w:p w14:paraId="43E04F57" w14:textId="77777777" w:rsidR="00D07E0A" w:rsidRPr="00925D77" w:rsidRDefault="00D07E0A" w:rsidP="00D07E0A">
      <w:pPr>
        <w:ind w:left="360"/>
        <w:rPr>
          <w:sz w:val="24"/>
          <w:szCs w:val="24"/>
        </w:rPr>
      </w:pPr>
      <w:r w:rsidRPr="00925D77">
        <w:rPr>
          <w:sz w:val="24"/>
          <w:szCs w:val="24"/>
        </w:rPr>
        <w:t>Reference to the methodology specified in the Specification or elsewhere in the Bidding Document. [</w:t>
      </w:r>
      <w:r w:rsidRPr="00925D77">
        <w:rPr>
          <w:i/>
          <w:iCs/>
          <w:sz w:val="24"/>
          <w:szCs w:val="24"/>
        </w:rPr>
        <w:t>Insert a reference to the methodology specified in the Specification or elsewhere in the Bidding Document.</w:t>
      </w:r>
      <w:r w:rsidRPr="00925D77">
        <w:rPr>
          <w:sz w:val="24"/>
          <w:szCs w:val="24"/>
        </w:rPr>
        <w:t>]</w:t>
      </w:r>
    </w:p>
    <w:p w14:paraId="0F508657" w14:textId="77777777" w:rsidR="00D07E0A" w:rsidRPr="00925D77" w:rsidRDefault="00D07E0A" w:rsidP="00D07E0A">
      <w:pPr>
        <w:ind w:left="360"/>
        <w:rPr>
          <w:sz w:val="24"/>
          <w:lang w:eastAsia="ko-KR"/>
        </w:rPr>
      </w:pPr>
    </w:p>
    <w:p w14:paraId="1F3E60E5" w14:textId="77777777" w:rsidR="00D07E0A" w:rsidRPr="00925D77" w:rsidRDefault="00D07E0A" w:rsidP="00D07E0A">
      <w:pPr>
        <w:ind w:left="360"/>
        <w:rPr>
          <w:sz w:val="24"/>
          <w:szCs w:val="24"/>
          <w:lang w:eastAsia="ko-KR"/>
        </w:rPr>
      </w:pPr>
      <w:r w:rsidRPr="00925D77">
        <w:rPr>
          <w:sz w:val="24"/>
          <w:szCs w:val="24"/>
          <w:lang w:eastAsia="ko-KR"/>
        </w:rPr>
        <w:t>T</w:t>
      </w:r>
      <w:r w:rsidRPr="00925D77">
        <w:rPr>
          <w:rFonts w:hint="eastAsia"/>
          <w:sz w:val="24"/>
          <w:szCs w:val="24"/>
          <w:lang w:eastAsia="ko-KR"/>
        </w:rPr>
        <w:t xml:space="preserve">he </w:t>
      </w:r>
      <w:r w:rsidRPr="00925D77">
        <w:rPr>
          <w:sz w:val="24"/>
          <w:szCs w:val="24"/>
        </w:rPr>
        <w:t>price of recommended spare parts quoted in Price Schedule No. 6 shall not be considered for evaluation.</w:t>
      </w:r>
    </w:p>
    <w:p w14:paraId="3717E7E4" w14:textId="77777777" w:rsidR="00D07E0A" w:rsidRPr="00925D77" w:rsidRDefault="00D07E0A" w:rsidP="00D07E0A">
      <w:pPr>
        <w:ind w:left="360"/>
        <w:rPr>
          <w:sz w:val="24"/>
        </w:rPr>
      </w:pPr>
    </w:p>
    <w:p w14:paraId="2B27E03C" w14:textId="77777777" w:rsidR="00D07E0A" w:rsidRPr="00925D77" w:rsidRDefault="00D07E0A" w:rsidP="00D07E0A">
      <w:pPr>
        <w:ind w:left="360"/>
        <w:rPr>
          <w:sz w:val="24"/>
        </w:rPr>
      </w:pPr>
    </w:p>
    <w:p w14:paraId="33D21F6F" w14:textId="77777777" w:rsidR="00D07E0A" w:rsidRPr="00925D77" w:rsidRDefault="00D07E0A" w:rsidP="00D07E0A">
      <w:pPr>
        <w:ind w:left="360"/>
        <w:rPr>
          <w:b/>
          <w:sz w:val="24"/>
        </w:rPr>
      </w:pPr>
      <w:r w:rsidRPr="00925D77">
        <w:rPr>
          <w:b/>
          <w:sz w:val="24"/>
        </w:rPr>
        <w:t>1.3.4 Functional Guarantees of the Facilities</w:t>
      </w:r>
    </w:p>
    <w:p w14:paraId="1F0CC3A9" w14:textId="77777777" w:rsidR="00D07E0A" w:rsidRPr="00925D77" w:rsidRDefault="00D07E0A" w:rsidP="00D07E0A">
      <w:pPr>
        <w:ind w:left="360"/>
        <w:rPr>
          <w:sz w:val="24"/>
        </w:rPr>
      </w:pPr>
    </w:p>
    <w:p w14:paraId="47BAF82C" w14:textId="77777777" w:rsidR="00D07E0A" w:rsidRPr="00925D77" w:rsidRDefault="00D07E0A" w:rsidP="00D07E0A">
      <w:pPr>
        <w:ind w:left="360"/>
        <w:rPr>
          <w:sz w:val="24"/>
        </w:rPr>
      </w:pPr>
      <w:r w:rsidRPr="00925D77">
        <w:rPr>
          <w:sz w:val="24"/>
        </w:rPr>
        <w:lastRenderedPageBreak/>
        <w:t>The minimum and/or maximum requirements stated in the Specification for functional guarantees required in the Specification are:</w:t>
      </w:r>
    </w:p>
    <w:p w14:paraId="6ACF784A" w14:textId="77777777" w:rsidR="00D07E0A" w:rsidRPr="00925D77" w:rsidRDefault="00D07E0A" w:rsidP="00D07E0A">
      <w:pPr>
        <w:ind w:left="360"/>
        <w:rPr>
          <w:sz w:val="24"/>
        </w:rPr>
      </w:pPr>
    </w:p>
    <w:tbl>
      <w:tblPr>
        <w:tblW w:w="7665" w:type="dxa"/>
        <w:tblInd w:w="406" w:type="dxa"/>
        <w:tblLayout w:type="fixed"/>
        <w:tblLook w:val="01E0" w:firstRow="1" w:lastRow="1" w:firstColumn="1" w:lastColumn="1" w:noHBand="0" w:noVBand="0"/>
      </w:tblPr>
      <w:tblGrid>
        <w:gridCol w:w="4057"/>
        <w:gridCol w:w="3608"/>
      </w:tblGrid>
      <w:tr w:rsidR="00925D77" w:rsidRPr="00925D77" w14:paraId="090F7547" w14:textId="77777777" w:rsidTr="00F5344A">
        <w:tc>
          <w:tcPr>
            <w:tcW w:w="4057"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hideMark/>
          </w:tcPr>
          <w:p w14:paraId="34469396" w14:textId="77777777" w:rsidR="00D07E0A" w:rsidRPr="00925D77" w:rsidRDefault="00D07E0A" w:rsidP="009A5586">
            <w:pPr>
              <w:rPr>
                <w:sz w:val="24"/>
              </w:rPr>
            </w:pPr>
            <w:r w:rsidRPr="00925D77">
              <w:rPr>
                <w:sz w:val="24"/>
              </w:rPr>
              <w:t>Functional Guarantee [as required in the Specification, e.g., performance, efficiency, consumption, etc.]</w:t>
            </w:r>
          </w:p>
        </w:tc>
        <w:tc>
          <w:tcPr>
            <w:tcW w:w="360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hideMark/>
          </w:tcPr>
          <w:p w14:paraId="1298C021" w14:textId="77777777" w:rsidR="00D07E0A" w:rsidRPr="00925D77" w:rsidRDefault="00D07E0A" w:rsidP="009A5586">
            <w:pPr>
              <w:rPr>
                <w:sz w:val="24"/>
              </w:rPr>
            </w:pPr>
            <w:r w:rsidRPr="00925D77">
              <w:rPr>
                <w:sz w:val="24"/>
              </w:rPr>
              <w:t>Minimum and/or Maximum Requirement [as required in the Specification]</w:t>
            </w:r>
          </w:p>
        </w:tc>
      </w:tr>
      <w:tr w:rsidR="00925D77" w:rsidRPr="00925D77" w14:paraId="77BA49B4" w14:textId="77777777" w:rsidTr="00F5344A">
        <w:tc>
          <w:tcPr>
            <w:tcW w:w="4057" w:type="dxa"/>
            <w:tcBorders>
              <w:top w:val="single" w:sz="12" w:space="0" w:color="auto"/>
              <w:left w:val="single" w:sz="2" w:space="0" w:color="auto"/>
              <w:bottom w:val="single" w:sz="2" w:space="0" w:color="auto"/>
              <w:right w:val="single" w:sz="2" w:space="0" w:color="auto"/>
            </w:tcBorders>
            <w:hideMark/>
          </w:tcPr>
          <w:p w14:paraId="3112DC9E" w14:textId="77777777" w:rsidR="00D07E0A" w:rsidRPr="00925D77" w:rsidRDefault="00D07E0A" w:rsidP="00F5344A">
            <w:pPr>
              <w:rPr>
                <w:sz w:val="24"/>
              </w:rPr>
            </w:pPr>
            <w:r w:rsidRPr="00925D77">
              <w:rPr>
                <w:sz w:val="24"/>
              </w:rPr>
              <w:t>1.</w:t>
            </w:r>
          </w:p>
        </w:tc>
        <w:tc>
          <w:tcPr>
            <w:tcW w:w="3608" w:type="dxa"/>
            <w:tcBorders>
              <w:top w:val="single" w:sz="12" w:space="0" w:color="auto"/>
              <w:left w:val="single" w:sz="2" w:space="0" w:color="auto"/>
              <w:bottom w:val="single" w:sz="2" w:space="0" w:color="auto"/>
              <w:right w:val="single" w:sz="2" w:space="0" w:color="auto"/>
            </w:tcBorders>
          </w:tcPr>
          <w:p w14:paraId="3BA6593D" w14:textId="77777777" w:rsidR="00D07E0A" w:rsidRPr="00925D77" w:rsidRDefault="00D07E0A" w:rsidP="00F5344A">
            <w:pPr>
              <w:rPr>
                <w:sz w:val="24"/>
              </w:rPr>
            </w:pPr>
          </w:p>
        </w:tc>
      </w:tr>
      <w:tr w:rsidR="00925D77" w:rsidRPr="00925D77" w14:paraId="0DB7C134" w14:textId="77777777" w:rsidTr="00F5344A">
        <w:tc>
          <w:tcPr>
            <w:tcW w:w="4057" w:type="dxa"/>
            <w:tcBorders>
              <w:top w:val="single" w:sz="2" w:space="0" w:color="auto"/>
              <w:left w:val="single" w:sz="2" w:space="0" w:color="auto"/>
              <w:bottom w:val="single" w:sz="2" w:space="0" w:color="auto"/>
              <w:right w:val="single" w:sz="2" w:space="0" w:color="auto"/>
            </w:tcBorders>
            <w:hideMark/>
          </w:tcPr>
          <w:p w14:paraId="40AA88B5" w14:textId="77777777" w:rsidR="00D07E0A" w:rsidRPr="00925D77" w:rsidRDefault="00D07E0A" w:rsidP="00F5344A">
            <w:pPr>
              <w:rPr>
                <w:sz w:val="24"/>
              </w:rPr>
            </w:pPr>
            <w:r w:rsidRPr="00925D77">
              <w:rPr>
                <w:sz w:val="24"/>
              </w:rPr>
              <w:t>2.</w:t>
            </w:r>
          </w:p>
        </w:tc>
        <w:tc>
          <w:tcPr>
            <w:tcW w:w="3608" w:type="dxa"/>
            <w:tcBorders>
              <w:top w:val="single" w:sz="2" w:space="0" w:color="auto"/>
              <w:left w:val="single" w:sz="2" w:space="0" w:color="auto"/>
              <w:bottom w:val="single" w:sz="2" w:space="0" w:color="auto"/>
              <w:right w:val="single" w:sz="2" w:space="0" w:color="auto"/>
            </w:tcBorders>
          </w:tcPr>
          <w:p w14:paraId="694B6D94" w14:textId="77777777" w:rsidR="00D07E0A" w:rsidRPr="00925D77" w:rsidRDefault="00D07E0A" w:rsidP="00F5344A">
            <w:pPr>
              <w:rPr>
                <w:sz w:val="24"/>
              </w:rPr>
            </w:pPr>
          </w:p>
        </w:tc>
      </w:tr>
      <w:tr w:rsidR="00925D77" w:rsidRPr="00925D77" w14:paraId="4EA9BED5" w14:textId="77777777" w:rsidTr="00F5344A">
        <w:tc>
          <w:tcPr>
            <w:tcW w:w="4057" w:type="dxa"/>
            <w:tcBorders>
              <w:top w:val="single" w:sz="2" w:space="0" w:color="auto"/>
              <w:left w:val="single" w:sz="2" w:space="0" w:color="auto"/>
              <w:bottom w:val="single" w:sz="2" w:space="0" w:color="auto"/>
              <w:right w:val="single" w:sz="2" w:space="0" w:color="auto"/>
            </w:tcBorders>
            <w:hideMark/>
          </w:tcPr>
          <w:p w14:paraId="5D7B93B9" w14:textId="77777777" w:rsidR="00D07E0A" w:rsidRPr="00925D77" w:rsidRDefault="00D07E0A" w:rsidP="00F5344A">
            <w:pPr>
              <w:rPr>
                <w:sz w:val="24"/>
              </w:rPr>
            </w:pPr>
            <w:r w:rsidRPr="00925D77">
              <w:rPr>
                <w:sz w:val="24"/>
              </w:rPr>
              <w:t>3.</w:t>
            </w:r>
          </w:p>
        </w:tc>
        <w:tc>
          <w:tcPr>
            <w:tcW w:w="3608" w:type="dxa"/>
            <w:tcBorders>
              <w:top w:val="single" w:sz="2" w:space="0" w:color="auto"/>
              <w:left w:val="single" w:sz="2" w:space="0" w:color="auto"/>
              <w:bottom w:val="single" w:sz="2" w:space="0" w:color="auto"/>
              <w:right w:val="single" w:sz="2" w:space="0" w:color="auto"/>
            </w:tcBorders>
          </w:tcPr>
          <w:p w14:paraId="68DF0402" w14:textId="77777777" w:rsidR="00D07E0A" w:rsidRPr="00925D77" w:rsidRDefault="00D07E0A" w:rsidP="00F5344A">
            <w:pPr>
              <w:rPr>
                <w:sz w:val="24"/>
              </w:rPr>
            </w:pPr>
          </w:p>
        </w:tc>
      </w:tr>
      <w:tr w:rsidR="00D07E0A" w:rsidRPr="00925D77" w14:paraId="4E092A92" w14:textId="77777777" w:rsidTr="00F5344A">
        <w:tc>
          <w:tcPr>
            <w:tcW w:w="4057" w:type="dxa"/>
            <w:tcBorders>
              <w:top w:val="single" w:sz="2" w:space="0" w:color="auto"/>
              <w:left w:val="single" w:sz="2" w:space="0" w:color="auto"/>
              <w:bottom w:val="single" w:sz="2" w:space="0" w:color="auto"/>
              <w:right w:val="single" w:sz="2" w:space="0" w:color="auto"/>
            </w:tcBorders>
            <w:hideMark/>
          </w:tcPr>
          <w:p w14:paraId="610ABFC1" w14:textId="77777777" w:rsidR="00D07E0A" w:rsidRPr="00925D77" w:rsidRDefault="00D07E0A" w:rsidP="00F5344A">
            <w:pPr>
              <w:rPr>
                <w:sz w:val="24"/>
              </w:rPr>
            </w:pPr>
            <w:r w:rsidRPr="00925D77">
              <w:rPr>
                <w:sz w:val="24"/>
              </w:rPr>
              <w:t>…</w:t>
            </w:r>
          </w:p>
        </w:tc>
        <w:tc>
          <w:tcPr>
            <w:tcW w:w="3608" w:type="dxa"/>
            <w:tcBorders>
              <w:top w:val="single" w:sz="2" w:space="0" w:color="auto"/>
              <w:left w:val="single" w:sz="2" w:space="0" w:color="auto"/>
              <w:bottom w:val="single" w:sz="2" w:space="0" w:color="auto"/>
              <w:right w:val="single" w:sz="2" w:space="0" w:color="auto"/>
            </w:tcBorders>
          </w:tcPr>
          <w:p w14:paraId="746B28CD" w14:textId="77777777" w:rsidR="00D07E0A" w:rsidRPr="00925D77" w:rsidRDefault="00D07E0A" w:rsidP="00F5344A">
            <w:pPr>
              <w:rPr>
                <w:sz w:val="24"/>
              </w:rPr>
            </w:pPr>
          </w:p>
        </w:tc>
      </w:tr>
    </w:tbl>
    <w:p w14:paraId="50B304AC" w14:textId="77777777" w:rsidR="00D07E0A" w:rsidRPr="00925D77" w:rsidRDefault="00D07E0A" w:rsidP="00D07E0A">
      <w:pPr>
        <w:ind w:left="360"/>
        <w:rPr>
          <w:sz w:val="24"/>
        </w:rPr>
      </w:pPr>
    </w:p>
    <w:p w14:paraId="7EC707F5" w14:textId="77777777" w:rsidR="00D07E0A" w:rsidRPr="00925D77" w:rsidRDefault="00D07E0A" w:rsidP="00D07E0A">
      <w:pPr>
        <w:ind w:left="360"/>
        <w:rPr>
          <w:sz w:val="24"/>
        </w:rPr>
      </w:pPr>
    </w:p>
    <w:p w14:paraId="34893B2A" w14:textId="77777777" w:rsidR="00D07E0A" w:rsidRPr="00925D77" w:rsidRDefault="00D07E0A" w:rsidP="00D07E0A">
      <w:pPr>
        <w:ind w:left="360"/>
        <w:rPr>
          <w:sz w:val="24"/>
        </w:rPr>
      </w:pPr>
      <w:r w:rsidRPr="00925D77">
        <w:rPr>
          <w:sz w:val="24"/>
        </w:rPr>
        <w:t>For the purposes of evaluation, for each percentage point in performance or efficiency below the norm specified in the Specification but above the minimum acceptable levels also specified there, an adjustment of [</w:t>
      </w:r>
      <w:r w:rsidRPr="00925D77">
        <w:rPr>
          <w:i/>
          <w:sz w:val="24"/>
        </w:rPr>
        <w:t>Insert amount in the currency of Bid evaluation</w:t>
      </w:r>
      <w:r w:rsidRPr="00925D77">
        <w:rPr>
          <w:sz w:val="24"/>
        </w:rPr>
        <w:t>] ……………………. will be added to the bid price. If the drop below the norm or the excess above the minimum acceptable levels is less than one percent, the adjustment will be prorated accordingly.</w:t>
      </w:r>
    </w:p>
    <w:p w14:paraId="0FAF8929" w14:textId="77777777" w:rsidR="00D07E0A" w:rsidRPr="00925D77" w:rsidRDefault="00D07E0A" w:rsidP="00D07E0A">
      <w:pPr>
        <w:ind w:left="360"/>
        <w:rPr>
          <w:sz w:val="24"/>
        </w:rPr>
      </w:pPr>
    </w:p>
    <w:p w14:paraId="5C2DA7A2" w14:textId="77777777" w:rsidR="00D07E0A" w:rsidRPr="00925D77" w:rsidRDefault="00D07E0A" w:rsidP="00D07E0A">
      <w:pPr>
        <w:ind w:left="360"/>
        <w:rPr>
          <w:sz w:val="24"/>
        </w:rPr>
      </w:pPr>
    </w:p>
    <w:p w14:paraId="5E84E577" w14:textId="77777777" w:rsidR="00D07E0A" w:rsidRPr="00925D77" w:rsidRDefault="00D07E0A" w:rsidP="00D07E0A">
      <w:pPr>
        <w:ind w:left="360"/>
        <w:rPr>
          <w:b/>
          <w:sz w:val="24"/>
        </w:rPr>
      </w:pPr>
      <w:r w:rsidRPr="00925D77">
        <w:rPr>
          <w:b/>
          <w:sz w:val="24"/>
        </w:rPr>
        <w:t>1.3.5 Work, Services, Facilities, etc., to be provided by the Employer</w:t>
      </w:r>
    </w:p>
    <w:p w14:paraId="2B63EA7C" w14:textId="77777777" w:rsidR="00D07E0A" w:rsidRPr="00925D77" w:rsidRDefault="00D07E0A" w:rsidP="00D07E0A">
      <w:pPr>
        <w:ind w:left="360"/>
        <w:rPr>
          <w:sz w:val="24"/>
        </w:rPr>
      </w:pPr>
    </w:p>
    <w:p w14:paraId="3327723C" w14:textId="77777777" w:rsidR="00D07E0A" w:rsidRPr="00925D77" w:rsidRDefault="00D07E0A" w:rsidP="00D07E0A">
      <w:pPr>
        <w:ind w:left="360"/>
        <w:rPr>
          <w:sz w:val="24"/>
        </w:rPr>
      </w:pPr>
      <w:r w:rsidRPr="00925D77">
        <w:rPr>
          <w:sz w:val="24"/>
        </w:rPr>
        <w:t>Where bids include the undertaking of work or the provision of services or facilities by the Employer in excess of the provisions allowed for in the Bidding Document, the Employer shall assess the costs of such additional work, services and/or facilities during the duration of the contract. Such costs shall be added to the Bid Price for evaluation.</w:t>
      </w:r>
    </w:p>
    <w:p w14:paraId="0B5643D0" w14:textId="77777777" w:rsidR="00D07E0A" w:rsidRPr="00925D77" w:rsidRDefault="00D07E0A" w:rsidP="00D07E0A">
      <w:pPr>
        <w:ind w:left="360"/>
        <w:rPr>
          <w:sz w:val="24"/>
        </w:rPr>
      </w:pPr>
    </w:p>
    <w:p w14:paraId="07743824" w14:textId="77777777" w:rsidR="00D07E0A" w:rsidRPr="00925D77" w:rsidRDefault="00D07E0A" w:rsidP="00D07E0A">
      <w:pPr>
        <w:ind w:left="360"/>
        <w:rPr>
          <w:sz w:val="24"/>
        </w:rPr>
      </w:pPr>
    </w:p>
    <w:p w14:paraId="109A6BB0" w14:textId="77777777" w:rsidR="00D07E0A" w:rsidRPr="00925D77" w:rsidRDefault="00D07E0A" w:rsidP="00D07E0A">
      <w:pPr>
        <w:ind w:left="360"/>
        <w:rPr>
          <w:b/>
          <w:sz w:val="24"/>
        </w:rPr>
      </w:pPr>
      <w:r w:rsidRPr="00925D77">
        <w:rPr>
          <w:b/>
          <w:sz w:val="24"/>
        </w:rPr>
        <w:t>1.3.6 Specific Additional Criteria</w:t>
      </w:r>
    </w:p>
    <w:p w14:paraId="0F21F1AB" w14:textId="77777777" w:rsidR="00D07E0A" w:rsidRPr="00925D77" w:rsidRDefault="00D07E0A" w:rsidP="00D07E0A">
      <w:pPr>
        <w:ind w:left="360"/>
        <w:rPr>
          <w:sz w:val="24"/>
        </w:rPr>
      </w:pPr>
    </w:p>
    <w:p w14:paraId="2440DF7A" w14:textId="77777777" w:rsidR="00D07E0A" w:rsidRPr="00925D77" w:rsidRDefault="00D07E0A" w:rsidP="00D07E0A">
      <w:pPr>
        <w:ind w:left="360"/>
        <w:rPr>
          <w:sz w:val="24"/>
        </w:rPr>
      </w:pPr>
      <w:r w:rsidRPr="00925D77">
        <w:rPr>
          <w:sz w:val="24"/>
        </w:rPr>
        <w:t xml:space="preserve">The following additional criteria will be used in the evaluation: </w:t>
      </w:r>
    </w:p>
    <w:p w14:paraId="67CA0131" w14:textId="77777777" w:rsidR="00D07E0A" w:rsidRPr="00925D77" w:rsidRDefault="00D07E0A" w:rsidP="00D07E0A">
      <w:pPr>
        <w:pStyle w:val="Ch31"/>
        <w:numPr>
          <w:ilvl w:val="0"/>
          <w:numId w:val="0"/>
        </w:numPr>
        <w:ind w:left="425"/>
      </w:pPr>
    </w:p>
    <w:p w14:paraId="4B9CA5A4" w14:textId="77777777" w:rsidR="00D07E0A" w:rsidRPr="00925D77" w:rsidRDefault="00D07E0A" w:rsidP="00D07E0A">
      <w:pPr>
        <w:pStyle w:val="Ch31"/>
        <w:numPr>
          <w:ilvl w:val="0"/>
          <w:numId w:val="0"/>
        </w:numPr>
        <w:ind w:left="425"/>
      </w:pPr>
    </w:p>
    <w:p w14:paraId="538B738C" w14:textId="77777777" w:rsidR="00D07E0A" w:rsidRPr="00925D77" w:rsidRDefault="00D07E0A" w:rsidP="00D07E0A">
      <w:pPr>
        <w:pStyle w:val="Ch31"/>
        <w:numPr>
          <w:ilvl w:val="0"/>
          <w:numId w:val="0"/>
        </w:numPr>
        <w:ind w:left="425"/>
      </w:pPr>
    </w:p>
    <w:p w14:paraId="27DC9C13" w14:textId="7B736FAD" w:rsidR="00D07E0A" w:rsidRPr="00925D77" w:rsidRDefault="00D07E0A" w:rsidP="000C5AD2">
      <w:pPr>
        <w:pStyle w:val="Section3-Heading2"/>
        <w:outlineLvl w:val="4"/>
      </w:pPr>
      <w:bookmarkStart w:id="723" w:name="_Toc55315349"/>
      <w:bookmarkStart w:id="724" w:name="_Toc55315627"/>
      <w:bookmarkStart w:id="725" w:name="_Toc55316498"/>
      <w:bookmarkStart w:id="726" w:name="_Toc55320300"/>
      <w:r w:rsidRPr="00925D77">
        <w:t>1.4 Multiple Contracts (ITB 36.6 (</w:t>
      </w:r>
      <w:r w:rsidR="00B93FDD" w:rsidRPr="00925D77">
        <w:t>for</w:t>
      </w:r>
      <w:r w:rsidRPr="00925D77">
        <w:t xml:space="preserve"> Two-envelope; substitute ITB 38.4))</w:t>
      </w:r>
      <w:bookmarkEnd w:id="723"/>
      <w:bookmarkEnd w:id="724"/>
      <w:bookmarkEnd w:id="725"/>
      <w:bookmarkEnd w:id="726"/>
    </w:p>
    <w:p w14:paraId="555C530D" w14:textId="77777777" w:rsidR="00D07E0A" w:rsidRPr="00925D77" w:rsidRDefault="00D07E0A" w:rsidP="00D07E0A">
      <w:pPr>
        <w:ind w:left="360"/>
        <w:rPr>
          <w:sz w:val="24"/>
        </w:rPr>
      </w:pPr>
      <w:r w:rsidRPr="00925D77">
        <w:rPr>
          <w:sz w:val="24"/>
        </w:rPr>
        <w:t>If in accordance with ITB 1.1, Bids are invited for more than one lot, the contract will be awarded to the Bidder or Bidders offering a substantially responsive Bid(s) and the lowest evaluated cost to the Employer for combined lots, subject to the selected Bidder(s) meeting the required qualification criteria Section III, Evaluation and Qualification Criteria for a lot or combination of lots as the case may be.</w:t>
      </w:r>
    </w:p>
    <w:p w14:paraId="51EB04DF" w14:textId="77777777" w:rsidR="00D07E0A" w:rsidRPr="00925D77" w:rsidRDefault="00D07E0A" w:rsidP="00D07E0A">
      <w:pPr>
        <w:ind w:left="360"/>
        <w:rPr>
          <w:sz w:val="24"/>
        </w:rPr>
      </w:pPr>
    </w:p>
    <w:p w14:paraId="4026AF1C" w14:textId="77777777" w:rsidR="00D07E0A" w:rsidRPr="00925D77" w:rsidRDefault="00D07E0A" w:rsidP="00D07E0A">
      <w:pPr>
        <w:ind w:left="360"/>
        <w:rPr>
          <w:sz w:val="24"/>
        </w:rPr>
      </w:pPr>
      <w:r w:rsidRPr="00925D77">
        <w:rPr>
          <w:sz w:val="24"/>
        </w:rPr>
        <w:t>In determining Bidder or Bidders that offer the total lowest evaluated cost to the Employer, after considering all possible combination of lots, the Employer shall apply the following steps in sequence:</w:t>
      </w:r>
    </w:p>
    <w:p w14:paraId="2718A5AE" w14:textId="77777777" w:rsidR="00D07E0A" w:rsidRPr="00925D77" w:rsidRDefault="00D07E0A" w:rsidP="0015588D">
      <w:pPr>
        <w:pStyle w:val="P3Header1-Clauses"/>
        <w:numPr>
          <w:ilvl w:val="2"/>
          <w:numId w:val="41"/>
        </w:numPr>
        <w:rPr>
          <w:sz w:val="24"/>
        </w:rPr>
      </w:pPr>
      <w:r w:rsidRPr="00925D77">
        <w:rPr>
          <w:sz w:val="24"/>
        </w:rPr>
        <w:t>evaluate individual lots to determine the substantially responsive Bids and corresponding evaluated costs;</w:t>
      </w:r>
    </w:p>
    <w:p w14:paraId="7798DC40" w14:textId="77777777" w:rsidR="00D07E0A" w:rsidRPr="00925D77" w:rsidRDefault="00D07E0A" w:rsidP="0015588D">
      <w:pPr>
        <w:pStyle w:val="P3Header1-Clauses"/>
        <w:numPr>
          <w:ilvl w:val="2"/>
          <w:numId w:val="41"/>
        </w:numPr>
        <w:rPr>
          <w:sz w:val="24"/>
        </w:rPr>
      </w:pPr>
      <w:r w:rsidRPr="00925D77">
        <w:rPr>
          <w:sz w:val="24"/>
        </w:rPr>
        <w:lastRenderedPageBreak/>
        <w:t>for each lot, rank the substantially responsive Bids starting from the lowest evaluated cost for the lot;</w:t>
      </w:r>
    </w:p>
    <w:p w14:paraId="3E466D80" w14:textId="77777777" w:rsidR="00D07E0A" w:rsidRPr="00925D77" w:rsidRDefault="00D07E0A" w:rsidP="0015588D">
      <w:pPr>
        <w:pStyle w:val="P3Header1-Clauses"/>
        <w:numPr>
          <w:ilvl w:val="2"/>
          <w:numId w:val="41"/>
        </w:numPr>
        <w:rPr>
          <w:sz w:val="24"/>
        </w:rPr>
      </w:pPr>
      <w:r w:rsidRPr="00925D77">
        <w:rPr>
          <w:sz w:val="24"/>
        </w:rPr>
        <w:t>apply to the evaluated costs listed in b) above, any applicable discounts/price reductions offered by a Bidder (s) for the award of multiple contracts based on the discounts and the methodology for their application offered by the respective Bidder; and</w:t>
      </w:r>
    </w:p>
    <w:p w14:paraId="7938D7B0" w14:textId="2EE390DB" w:rsidR="00D07E0A" w:rsidRPr="00925D77" w:rsidRDefault="00D07E0A" w:rsidP="0015588D">
      <w:pPr>
        <w:pStyle w:val="P3Header1-Clauses"/>
        <w:numPr>
          <w:ilvl w:val="2"/>
          <w:numId w:val="41"/>
        </w:numPr>
        <w:rPr>
          <w:sz w:val="24"/>
        </w:rPr>
      </w:pPr>
      <w:r w:rsidRPr="00925D77">
        <w:rPr>
          <w:sz w:val="24"/>
        </w:rPr>
        <w:t>determine contract award on the basis of the combination of lots that offer the total lowest evaluated cost to the Employer.</w:t>
      </w:r>
    </w:p>
    <w:bookmarkEnd w:id="706"/>
    <w:p w14:paraId="5794238B" w14:textId="18B4AEE9" w:rsidR="00B86063" w:rsidRPr="00925D77" w:rsidRDefault="00B86063" w:rsidP="00B86063">
      <w:pPr>
        <w:rPr>
          <w:rFonts w:eastAsia="바탕"/>
          <w:b/>
          <w:kern w:val="2"/>
          <w:sz w:val="24"/>
          <w:szCs w:val="24"/>
          <w:lang w:eastAsia="ko-KR"/>
        </w:rPr>
      </w:pPr>
    </w:p>
    <w:p w14:paraId="375ED480" w14:textId="77777777" w:rsidR="00BB5F6C" w:rsidRPr="00925D77" w:rsidRDefault="00BB5F6C" w:rsidP="00B86063">
      <w:pPr>
        <w:rPr>
          <w:rFonts w:eastAsia="바탕"/>
          <w:b/>
          <w:kern w:val="2"/>
          <w:sz w:val="24"/>
          <w:szCs w:val="24"/>
          <w:lang w:eastAsia="ko-KR"/>
        </w:rPr>
      </w:pPr>
    </w:p>
    <w:p w14:paraId="39B61B07" w14:textId="77777777" w:rsidR="002C1212" w:rsidRPr="00925D77" w:rsidRDefault="002C1212">
      <w:pPr>
        <w:jc w:val="left"/>
        <w:rPr>
          <w:noProof/>
          <w:sz w:val="28"/>
          <w:szCs w:val="24"/>
        </w:rPr>
      </w:pPr>
      <w:bookmarkStart w:id="727" w:name="_Toc46057353"/>
      <w:r w:rsidRPr="00925D77">
        <w:rPr>
          <w:b/>
          <w:bCs/>
          <w:sz w:val="28"/>
        </w:rPr>
        <w:br w:type="page"/>
      </w:r>
    </w:p>
    <w:p w14:paraId="69246A17" w14:textId="47EE22E4" w:rsidR="00B86063" w:rsidRPr="00925D77" w:rsidRDefault="00BB5F6C" w:rsidP="0002784A">
      <w:pPr>
        <w:pStyle w:val="Section3Heading"/>
        <w:outlineLvl w:val="3"/>
        <w:rPr>
          <w:sz w:val="28"/>
        </w:rPr>
      </w:pPr>
      <w:bookmarkStart w:id="728" w:name="_Toc55315350"/>
      <w:bookmarkStart w:id="729" w:name="_Toc55315628"/>
      <w:bookmarkStart w:id="730" w:name="_Toc55320301"/>
      <w:bookmarkStart w:id="731" w:name="_Toc55390428"/>
      <w:r w:rsidRPr="00925D77">
        <w:rPr>
          <w:bCs w:val="0"/>
          <w:sz w:val="28"/>
        </w:rPr>
        <w:lastRenderedPageBreak/>
        <w:t>2.</w:t>
      </w:r>
      <w:r w:rsidRPr="00925D77">
        <w:rPr>
          <w:sz w:val="28"/>
        </w:rPr>
        <w:t xml:space="preserve"> </w:t>
      </w:r>
      <w:r w:rsidR="00B86063" w:rsidRPr="00925D77">
        <w:rPr>
          <w:sz w:val="28"/>
        </w:rPr>
        <w:t>Qualification</w:t>
      </w:r>
      <w:bookmarkEnd w:id="727"/>
      <w:bookmarkEnd w:id="728"/>
      <w:bookmarkEnd w:id="729"/>
      <w:bookmarkEnd w:id="730"/>
      <w:bookmarkEnd w:id="731"/>
    </w:p>
    <w:p w14:paraId="65DB4F63" w14:textId="77777777" w:rsidR="00B86063" w:rsidRPr="00925D77" w:rsidRDefault="00B86063" w:rsidP="00B86063">
      <w:pPr>
        <w:pStyle w:val="aff"/>
        <w:rPr>
          <w:rFonts w:ascii="Times New Roman" w:hAnsi="Times New Roman" w:cs="Times New Roman"/>
          <w:sz w:val="22"/>
          <w:szCs w:val="22"/>
        </w:rPr>
      </w:pPr>
    </w:p>
    <w:p w14:paraId="2981801A" w14:textId="1CCED6EE" w:rsidR="00B86063" w:rsidRPr="00925D77" w:rsidRDefault="00BB5F6C" w:rsidP="000C5AD2">
      <w:pPr>
        <w:pStyle w:val="Section3-Heading2"/>
        <w:outlineLvl w:val="4"/>
        <w:rPr>
          <w:szCs w:val="24"/>
        </w:rPr>
      </w:pPr>
      <w:bookmarkStart w:id="732" w:name="_Toc46057354"/>
      <w:bookmarkStart w:id="733" w:name="_Toc55315351"/>
      <w:bookmarkStart w:id="734" w:name="_Toc55315629"/>
      <w:bookmarkStart w:id="735" w:name="_Toc55316499"/>
      <w:bookmarkStart w:id="736" w:name="_Toc55320302"/>
      <w:r w:rsidRPr="00925D77">
        <w:rPr>
          <w:szCs w:val="24"/>
        </w:rPr>
        <w:t xml:space="preserve">2.1 </w:t>
      </w:r>
      <w:r w:rsidR="00B86063" w:rsidRPr="00925D77">
        <w:rPr>
          <w:szCs w:val="24"/>
        </w:rPr>
        <w:t>Eligibility</w:t>
      </w:r>
      <w:bookmarkEnd w:id="732"/>
      <w:bookmarkEnd w:id="733"/>
      <w:bookmarkEnd w:id="734"/>
      <w:bookmarkEnd w:id="735"/>
      <w:bookmarkEnd w:id="736"/>
    </w:p>
    <w:p w14:paraId="681C37F0" w14:textId="77777777" w:rsidR="00B86063" w:rsidRPr="007A75E2" w:rsidRDefault="00B86063" w:rsidP="007A75E2">
      <w:pPr>
        <w:rPr>
          <w:rFonts w:eastAsia="Arial Unicode MS" w:cs="Arial"/>
          <w:b/>
          <w:bCs/>
          <w:sz w:val="16"/>
          <w:szCs w:val="28"/>
        </w:rPr>
      </w:pPr>
    </w:p>
    <w:tbl>
      <w:tblPr>
        <w:tblW w:w="9120" w:type="dxa"/>
        <w:jc w:val="center"/>
        <w:tblCellMar>
          <w:left w:w="0" w:type="dxa"/>
          <w:right w:w="0" w:type="dxa"/>
        </w:tblCellMar>
        <w:tblLook w:val="04A0" w:firstRow="1" w:lastRow="0" w:firstColumn="1" w:lastColumn="0" w:noHBand="0" w:noVBand="1"/>
      </w:tblPr>
      <w:tblGrid>
        <w:gridCol w:w="3080"/>
        <w:gridCol w:w="1100"/>
        <w:gridCol w:w="1100"/>
        <w:gridCol w:w="1100"/>
        <w:gridCol w:w="1100"/>
        <w:gridCol w:w="1640"/>
      </w:tblGrid>
      <w:tr w:rsidR="00925D77" w:rsidRPr="00925D77" w14:paraId="58E7E622" w14:textId="77777777" w:rsidTr="00B86063">
        <w:trPr>
          <w:trHeight w:val="360"/>
          <w:tblHeader/>
          <w:jc w:val="center"/>
        </w:trPr>
        <w:tc>
          <w:tcPr>
            <w:tcW w:w="3080" w:type="dxa"/>
            <w:tcBorders>
              <w:top w:val="single" w:sz="4" w:space="0" w:color="auto"/>
              <w:left w:val="single" w:sz="12" w:space="0" w:color="FFFFFF"/>
              <w:bottom w:val="single" w:sz="4" w:space="0" w:color="auto"/>
              <w:right w:val="nil"/>
            </w:tcBorders>
            <w:shd w:val="clear" w:color="auto" w:fill="000000"/>
            <w:tcMar>
              <w:top w:w="15" w:type="dxa"/>
              <w:left w:w="15" w:type="dxa"/>
              <w:bottom w:w="0" w:type="dxa"/>
              <w:right w:w="15" w:type="dxa"/>
            </w:tcMar>
            <w:vAlign w:val="center"/>
            <w:hideMark/>
          </w:tcPr>
          <w:p w14:paraId="1D9AF1DE" w14:textId="77777777" w:rsidR="00B86063" w:rsidRPr="00925D77" w:rsidRDefault="00B86063">
            <w:pPr>
              <w:jc w:val="center"/>
              <w:rPr>
                <w:rFonts w:eastAsia="Arial Unicode MS"/>
                <w:b/>
                <w:bCs/>
              </w:rPr>
            </w:pPr>
            <w:r w:rsidRPr="00925D77">
              <w:rPr>
                <w:b/>
                <w:bCs/>
              </w:rPr>
              <w:t>Criteria</w:t>
            </w:r>
          </w:p>
        </w:tc>
        <w:tc>
          <w:tcPr>
            <w:tcW w:w="4400" w:type="dxa"/>
            <w:gridSpan w:val="4"/>
            <w:tcBorders>
              <w:top w:val="nil"/>
              <w:left w:val="single" w:sz="12" w:space="0" w:color="FFFFFF"/>
              <w:bottom w:val="single" w:sz="4" w:space="0" w:color="auto"/>
              <w:right w:val="single" w:sz="12" w:space="0" w:color="FFFFFF"/>
            </w:tcBorders>
            <w:shd w:val="clear" w:color="auto" w:fill="000000"/>
            <w:tcMar>
              <w:top w:w="15" w:type="dxa"/>
              <w:left w:w="15" w:type="dxa"/>
              <w:bottom w:w="0" w:type="dxa"/>
              <w:right w:w="15" w:type="dxa"/>
            </w:tcMar>
            <w:vAlign w:val="center"/>
            <w:hideMark/>
          </w:tcPr>
          <w:p w14:paraId="5C3D98E7" w14:textId="77777777" w:rsidR="00B86063" w:rsidRPr="00925D77" w:rsidRDefault="00B86063">
            <w:pPr>
              <w:jc w:val="center"/>
              <w:rPr>
                <w:rFonts w:eastAsia="Arial Unicode MS"/>
                <w:b/>
                <w:bCs/>
              </w:rPr>
            </w:pPr>
            <w:r w:rsidRPr="00925D77">
              <w:rPr>
                <w:b/>
                <w:bCs/>
              </w:rPr>
              <w:t>Compliance Requirements</w:t>
            </w:r>
          </w:p>
        </w:tc>
        <w:tc>
          <w:tcPr>
            <w:tcW w:w="1640" w:type="dxa"/>
            <w:tcBorders>
              <w:top w:val="single" w:sz="4" w:space="0" w:color="auto"/>
              <w:left w:val="nil"/>
              <w:bottom w:val="single" w:sz="4" w:space="0" w:color="auto"/>
              <w:right w:val="nil"/>
            </w:tcBorders>
            <w:shd w:val="clear" w:color="auto" w:fill="000000"/>
            <w:tcMar>
              <w:top w:w="15" w:type="dxa"/>
              <w:left w:w="15" w:type="dxa"/>
              <w:bottom w:w="0" w:type="dxa"/>
              <w:right w:w="15" w:type="dxa"/>
            </w:tcMar>
            <w:vAlign w:val="center"/>
            <w:hideMark/>
          </w:tcPr>
          <w:p w14:paraId="421FCC28" w14:textId="77777777" w:rsidR="00B86063" w:rsidRPr="00925D77" w:rsidRDefault="00B86063">
            <w:pPr>
              <w:jc w:val="center"/>
              <w:rPr>
                <w:rFonts w:eastAsia="Arial Unicode MS"/>
                <w:b/>
                <w:bCs/>
              </w:rPr>
            </w:pPr>
            <w:r w:rsidRPr="00925D77">
              <w:rPr>
                <w:b/>
                <w:bCs/>
              </w:rPr>
              <w:t>Documents</w:t>
            </w:r>
          </w:p>
        </w:tc>
      </w:tr>
      <w:tr w:rsidR="00925D77" w:rsidRPr="00925D77" w14:paraId="7F3B4CBA" w14:textId="77777777" w:rsidTr="00B86063">
        <w:trPr>
          <w:cantSplit/>
          <w:trHeight w:val="255"/>
          <w:tblHeader/>
          <w:jc w:val="center"/>
        </w:trPr>
        <w:tc>
          <w:tcPr>
            <w:tcW w:w="3080" w:type="dxa"/>
            <w:vMerge w:val="restart"/>
            <w:tcBorders>
              <w:top w:val="nil"/>
              <w:left w:val="single" w:sz="4" w:space="0" w:color="auto"/>
              <w:bottom w:val="single" w:sz="12" w:space="0" w:color="000000"/>
              <w:right w:val="nil"/>
            </w:tcBorders>
            <w:tcMar>
              <w:top w:w="15" w:type="dxa"/>
              <w:left w:w="15" w:type="dxa"/>
              <w:bottom w:w="0" w:type="dxa"/>
              <w:right w:w="15" w:type="dxa"/>
            </w:tcMar>
            <w:vAlign w:val="center"/>
            <w:hideMark/>
          </w:tcPr>
          <w:p w14:paraId="53748AC1" w14:textId="77777777" w:rsidR="00B86063" w:rsidRPr="00925D77" w:rsidRDefault="00B86063">
            <w:pPr>
              <w:jc w:val="center"/>
              <w:rPr>
                <w:rFonts w:eastAsia="Arial Unicode MS"/>
                <w:b/>
                <w:bCs/>
              </w:rPr>
            </w:pPr>
            <w:r w:rsidRPr="00925D77">
              <w:rPr>
                <w:b/>
                <w:bCs/>
              </w:rPr>
              <w:t>Requirement</w:t>
            </w:r>
          </w:p>
        </w:tc>
        <w:tc>
          <w:tcPr>
            <w:tcW w:w="1100" w:type="dxa"/>
            <w:vMerge w:val="restart"/>
            <w:tcBorders>
              <w:top w:val="nil"/>
              <w:left w:val="single" w:sz="12" w:space="0" w:color="auto"/>
              <w:bottom w:val="single" w:sz="12" w:space="0" w:color="000000"/>
              <w:right w:val="double" w:sz="6" w:space="0" w:color="auto"/>
            </w:tcBorders>
            <w:tcMar>
              <w:top w:w="15" w:type="dxa"/>
              <w:left w:w="15" w:type="dxa"/>
              <w:bottom w:w="0" w:type="dxa"/>
              <w:right w:w="15" w:type="dxa"/>
            </w:tcMar>
            <w:vAlign w:val="center"/>
            <w:hideMark/>
          </w:tcPr>
          <w:p w14:paraId="38FBF73D" w14:textId="77777777" w:rsidR="00B86063" w:rsidRPr="00925D77" w:rsidRDefault="00B86063">
            <w:pPr>
              <w:jc w:val="center"/>
              <w:rPr>
                <w:rFonts w:eastAsia="Arial Unicode MS"/>
                <w:b/>
                <w:bCs/>
              </w:rPr>
            </w:pPr>
            <w:r w:rsidRPr="00925D77">
              <w:rPr>
                <w:b/>
                <w:bCs/>
              </w:rPr>
              <w:t>Single Entity</w:t>
            </w:r>
          </w:p>
        </w:tc>
        <w:tc>
          <w:tcPr>
            <w:tcW w:w="3300" w:type="dxa"/>
            <w:gridSpan w:val="3"/>
            <w:tcBorders>
              <w:top w:val="single" w:sz="4" w:space="0" w:color="auto"/>
              <w:left w:val="nil"/>
              <w:bottom w:val="single" w:sz="4" w:space="0" w:color="auto"/>
              <w:right w:val="single" w:sz="12" w:space="0" w:color="000000"/>
            </w:tcBorders>
            <w:tcMar>
              <w:top w:w="15" w:type="dxa"/>
              <w:left w:w="15" w:type="dxa"/>
              <w:bottom w:w="0" w:type="dxa"/>
              <w:right w:w="15" w:type="dxa"/>
            </w:tcMar>
            <w:vAlign w:val="center"/>
            <w:hideMark/>
          </w:tcPr>
          <w:p w14:paraId="3548B2EE" w14:textId="065F5340" w:rsidR="00B86063" w:rsidRPr="00925D77" w:rsidRDefault="0096026E">
            <w:pPr>
              <w:jc w:val="center"/>
              <w:rPr>
                <w:rFonts w:eastAsia="Arial Unicode MS"/>
                <w:b/>
                <w:bCs/>
              </w:rPr>
            </w:pPr>
            <w:r w:rsidRPr="00925D77">
              <w:rPr>
                <w:b/>
                <w:bCs/>
              </w:rPr>
              <w:t>JVA</w:t>
            </w:r>
          </w:p>
        </w:tc>
        <w:tc>
          <w:tcPr>
            <w:tcW w:w="1640" w:type="dxa"/>
            <w:vMerge w:val="restart"/>
            <w:tcBorders>
              <w:top w:val="nil"/>
              <w:left w:val="single" w:sz="12" w:space="0" w:color="auto"/>
              <w:bottom w:val="single" w:sz="12" w:space="0" w:color="000000"/>
              <w:right w:val="single" w:sz="4" w:space="0" w:color="auto"/>
            </w:tcBorders>
            <w:tcMar>
              <w:top w:w="15" w:type="dxa"/>
              <w:left w:w="15" w:type="dxa"/>
              <w:bottom w:w="0" w:type="dxa"/>
              <w:right w:w="15" w:type="dxa"/>
            </w:tcMar>
            <w:vAlign w:val="center"/>
            <w:hideMark/>
          </w:tcPr>
          <w:p w14:paraId="41053126" w14:textId="77777777" w:rsidR="00B86063" w:rsidRPr="00925D77" w:rsidRDefault="00B86063">
            <w:pPr>
              <w:jc w:val="center"/>
              <w:rPr>
                <w:rFonts w:eastAsia="Arial Unicode MS"/>
                <w:b/>
                <w:bCs/>
              </w:rPr>
            </w:pPr>
            <w:r w:rsidRPr="00925D77">
              <w:rPr>
                <w:b/>
                <w:bCs/>
              </w:rPr>
              <w:t>Submission Requirements</w:t>
            </w:r>
          </w:p>
        </w:tc>
      </w:tr>
      <w:tr w:rsidR="00B86063" w:rsidRPr="00925D77" w14:paraId="7199A3F6" w14:textId="77777777" w:rsidTr="00B86063">
        <w:trPr>
          <w:cantSplit/>
          <w:trHeight w:val="465"/>
          <w:jc w:val="center"/>
        </w:trPr>
        <w:tc>
          <w:tcPr>
            <w:tcW w:w="0" w:type="auto"/>
            <w:vMerge/>
            <w:tcBorders>
              <w:top w:val="nil"/>
              <w:left w:val="single" w:sz="4" w:space="0" w:color="auto"/>
              <w:bottom w:val="single" w:sz="12" w:space="0" w:color="000000"/>
              <w:right w:val="nil"/>
            </w:tcBorders>
            <w:vAlign w:val="center"/>
            <w:hideMark/>
          </w:tcPr>
          <w:p w14:paraId="20FB782E" w14:textId="77777777" w:rsidR="00B86063" w:rsidRPr="00925D77" w:rsidRDefault="00B86063">
            <w:pPr>
              <w:rPr>
                <w:rFonts w:eastAsia="Arial Unicode MS"/>
                <w:b/>
                <w:bCs/>
              </w:rPr>
            </w:pPr>
          </w:p>
        </w:tc>
        <w:tc>
          <w:tcPr>
            <w:tcW w:w="0" w:type="auto"/>
            <w:vMerge/>
            <w:tcBorders>
              <w:top w:val="nil"/>
              <w:left w:val="single" w:sz="12" w:space="0" w:color="auto"/>
              <w:bottom w:val="single" w:sz="12" w:space="0" w:color="000000"/>
              <w:right w:val="double" w:sz="6" w:space="0" w:color="auto"/>
            </w:tcBorders>
            <w:vAlign w:val="center"/>
            <w:hideMark/>
          </w:tcPr>
          <w:p w14:paraId="6A3E32E2" w14:textId="77777777" w:rsidR="00B86063" w:rsidRPr="00925D77" w:rsidRDefault="00B86063">
            <w:pPr>
              <w:rPr>
                <w:rFonts w:eastAsia="Arial Unicode MS"/>
                <w:b/>
                <w:bCs/>
              </w:rPr>
            </w:pPr>
          </w:p>
        </w:tc>
        <w:tc>
          <w:tcPr>
            <w:tcW w:w="1100" w:type="dxa"/>
            <w:tcBorders>
              <w:top w:val="nil"/>
              <w:left w:val="nil"/>
              <w:bottom w:val="single" w:sz="12" w:space="0" w:color="auto"/>
              <w:right w:val="single" w:sz="4" w:space="0" w:color="auto"/>
            </w:tcBorders>
            <w:tcMar>
              <w:top w:w="15" w:type="dxa"/>
              <w:left w:w="15" w:type="dxa"/>
              <w:bottom w:w="0" w:type="dxa"/>
              <w:right w:w="15" w:type="dxa"/>
            </w:tcMar>
            <w:vAlign w:val="center"/>
            <w:hideMark/>
          </w:tcPr>
          <w:p w14:paraId="6F32EE73" w14:textId="6431225D" w:rsidR="00B86063" w:rsidRPr="00925D77" w:rsidRDefault="00B86063">
            <w:pPr>
              <w:jc w:val="center"/>
              <w:rPr>
                <w:rFonts w:eastAsia="Arial Unicode MS"/>
                <w:b/>
                <w:bCs/>
              </w:rPr>
            </w:pPr>
            <w:r w:rsidRPr="00925D77">
              <w:rPr>
                <w:b/>
                <w:bCs/>
              </w:rPr>
              <w:t>All Partners Combined</w:t>
            </w:r>
            <w:r w:rsidR="00252785">
              <w:rPr>
                <w:b/>
                <w:bCs/>
              </w:rPr>
              <w:t>*</w:t>
            </w:r>
          </w:p>
        </w:tc>
        <w:tc>
          <w:tcPr>
            <w:tcW w:w="1100" w:type="dxa"/>
            <w:tcBorders>
              <w:top w:val="nil"/>
              <w:left w:val="nil"/>
              <w:bottom w:val="single" w:sz="12" w:space="0" w:color="auto"/>
              <w:right w:val="single" w:sz="4" w:space="0" w:color="auto"/>
            </w:tcBorders>
            <w:tcMar>
              <w:top w:w="15" w:type="dxa"/>
              <w:left w:w="15" w:type="dxa"/>
              <w:bottom w:w="0" w:type="dxa"/>
              <w:right w:w="15" w:type="dxa"/>
            </w:tcMar>
            <w:vAlign w:val="center"/>
            <w:hideMark/>
          </w:tcPr>
          <w:p w14:paraId="0FF2B6A1" w14:textId="77777777" w:rsidR="00B86063" w:rsidRPr="00925D77" w:rsidRDefault="00B86063">
            <w:pPr>
              <w:jc w:val="center"/>
              <w:rPr>
                <w:rFonts w:eastAsia="Arial Unicode MS"/>
                <w:b/>
                <w:bCs/>
              </w:rPr>
            </w:pPr>
            <w:r w:rsidRPr="00925D77">
              <w:rPr>
                <w:b/>
                <w:bCs/>
              </w:rPr>
              <w:t>Each       Partner</w:t>
            </w:r>
          </w:p>
        </w:tc>
        <w:tc>
          <w:tcPr>
            <w:tcW w:w="1100" w:type="dxa"/>
            <w:tcBorders>
              <w:top w:val="nil"/>
              <w:left w:val="nil"/>
              <w:bottom w:val="single" w:sz="12" w:space="0" w:color="auto"/>
              <w:right w:val="single" w:sz="12" w:space="0" w:color="auto"/>
            </w:tcBorders>
            <w:tcMar>
              <w:top w:w="15" w:type="dxa"/>
              <w:left w:w="15" w:type="dxa"/>
              <w:bottom w:w="0" w:type="dxa"/>
              <w:right w:w="15" w:type="dxa"/>
            </w:tcMar>
            <w:vAlign w:val="center"/>
            <w:hideMark/>
          </w:tcPr>
          <w:p w14:paraId="6D54F3E9" w14:textId="77777777" w:rsidR="00B86063" w:rsidRPr="00925D77" w:rsidRDefault="00B86063">
            <w:pPr>
              <w:jc w:val="center"/>
              <w:rPr>
                <w:rFonts w:eastAsia="Arial Unicode MS"/>
                <w:b/>
                <w:bCs/>
              </w:rPr>
            </w:pPr>
            <w:r w:rsidRPr="00925D77">
              <w:rPr>
                <w:b/>
                <w:bCs/>
              </w:rPr>
              <w:t>One         Partner</w:t>
            </w:r>
          </w:p>
        </w:tc>
        <w:tc>
          <w:tcPr>
            <w:tcW w:w="0" w:type="auto"/>
            <w:vMerge/>
            <w:tcBorders>
              <w:top w:val="nil"/>
              <w:left w:val="single" w:sz="12" w:space="0" w:color="auto"/>
              <w:bottom w:val="single" w:sz="12" w:space="0" w:color="000000"/>
              <w:right w:val="single" w:sz="4" w:space="0" w:color="auto"/>
            </w:tcBorders>
            <w:vAlign w:val="center"/>
            <w:hideMark/>
          </w:tcPr>
          <w:p w14:paraId="6F1E1F0A" w14:textId="77777777" w:rsidR="00B86063" w:rsidRPr="00925D77" w:rsidRDefault="00B86063">
            <w:pPr>
              <w:rPr>
                <w:rFonts w:eastAsia="Arial Unicode MS"/>
                <w:b/>
                <w:bCs/>
              </w:rPr>
            </w:pPr>
          </w:p>
        </w:tc>
      </w:tr>
    </w:tbl>
    <w:p w14:paraId="2E3412C6" w14:textId="72FA27B2" w:rsidR="00B86063" w:rsidRPr="00925D77" w:rsidRDefault="00B86063" w:rsidP="00B86063">
      <w:pPr>
        <w:pStyle w:val="aff"/>
        <w:rPr>
          <w:rFonts w:ascii="Times New Roman" w:hAnsi="Times New Roman" w:cs="Times New Roman"/>
          <w:b/>
        </w:rPr>
      </w:pPr>
    </w:p>
    <w:p w14:paraId="26C719CD" w14:textId="77777777" w:rsidR="00E92B58" w:rsidRPr="0032081B" w:rsidRDefault="00E92B58" w:rsidP="00226E18">
      <w:pPr>
        <w:ind w:leftChars="100" w:left="337" w:hangingChars="88" w:hanging="137"/>
        <w:rPr>
          <w:rFonts w:ascii="Arial" w:eastAsia="Arial Unicode MS" w:hAnsi="Arial" w:cs="Arial"/>
          <w:bCs/>
          <w:sz w:val="16"/>
          <w:szCs w:val="28"/>
          <w:lang w:eastAsia="ko-KR"/>
        </w:rPr>
      </w:pPr>
      <w:r w:rsidRPr="00657DEC">
        <w:rPr>
          <w:rFonts w:ascii="Arial" w:eastAsia="Arial Unicode MS" w:hAnsi="Arial" w:cs="Arial"/>
          <w:bCs/>
          <w:sz w:val="16"/>
          <w:szCs w:val="28"/>
          <w:lang w:eastAsia="ko-KR"/>
        </w:rPr>
        <w:t xml:space="preserve">* </w:t>
      </w:r>
      <w:r>
        <w:rPr>
          <w:rFonts w:ascii="Arial" w:eastAsia="Arial Unicode MS" w:hAnsi="Arial" w:cs="Arial"/>
          <w:bCs/>
          <w:sz w:val="16"/>
          <w:szCs w:val="28"/>
          <w:lang w:eastAsia="ko-KR"/>
        </w:rPr>
        <w:t>“All Partners Combined” does not take into consideration the shareholding ratio of each partner under the joint venture agreement for this bid when assessing compliance with each requirement listed below</w:t>
      </w:r>
      <w:r w:rsidRPr="0032081B">
        <w:rPr>
          <w:rFonts w:ascii="Arial" w:eastAsia="Arial Unicode MS" w:hAnsi="Arial" w:cs="Arial"/>
          <w:bCs/>
          <w:i/>
          <w:sz w:val="16"/>
          <w:szCs w:val="28"/>
          <w:lang w:eastAsia="ko-KR"/>
        </w:rPr>
        <w:t>. [If this approach is not applicable, please specify the method by which the shareholding ratio will be reflected]</w:t>
      </w:r>
      <w:r>
        <w:rPr>
          <w:rFonts w:ascii="Arial" w:eastAsia="Arial Unicode MS" w:hAnsi="Arial" w:cs="Arial"/>
          <w:bCs/>
          <w:sz w:val="16"/>
          <w:szCs w:val="28"/>
          <w:lang w:eastAsia="ko-KR"/>
        </w:rPr>
        <w:t xml:space="preserve">. </w:t>
      </w:r>
    </w:p>
    <w:p w14:paraId="01D1DBFE" w14:textId="77777777" w:rsidR="002C1212" w:rsidRPr="00E92B58" w:rsidRDefault="002C1212" w:rsidP="00B86063">
      <w:pPr>
        <w:pStyle w:val="aff"/>
        <w:rPr>
          <w:rFonts w:ascii="Times New Roman" w:hAnsi="Times New Roman" w:cs="Times New Roman"/>
          <w:b/>
        </w:rPr>
      </w:pPr>
    </w:p>
    <w:p w14:paraId="6C3F7000" w14:textId="7AA9FAD4" w:rsidR="00B86063" w:rsidRPr="00925D77" w:rsidRDefault="00B86063" w:rsidP="002C1212">
      <w:pPr>
        <w:pStyle w:val="Section3-Heading2"/>
        <w:rPr>
          <w:szCs w:val="24"/>
        </w:rPr>
      </w:pPr>
      <w:bookmarkStart w:id="737" w:name="_Toc55315352"/>
      <w:bookmarkStart w:id="738" w:name="_Toc55315630"/>
      <w:bookmarkStart w:id="739" w:name="_Toc55316500"/>
      <w:bookmarkStart w:id="740" w:name="_Toc55320303"/>
      <w:r w:rsidRPr="00925D77">
        <w:rPr>
          <w:szCs w:val="24"/>
        </w:rPr>
        <w:t>2.1.1 Nationality</w:t>
      </w:r>
      <w:bookmarkEnd w:id="737"/>
      <w:bookmarkEnd w:id="738"/>
      <w:bookmarkEnd w:id="739"/>
      <w:bookmarkEnd w:id="740"/>
    </w:p>
    <w:tbl>
      <w:tblPr>
        <w:tblW w:w="9120" w:type="dxa"/>
        <w:jc w:val="center"/>
        <w:tblCellMar>
          <w:left w:w="0" w:type="dxa"/>
          <w:right w:w="0" w:type="dxa"/>
        </w:tblCellMar>
        <w:tblLook w:val="04A0" w:firstRow="1" w:lastRow="0" w:firstColumn="1" w:lastColumn="0" w:noHBand="0" w:noVBand="1"/>
      </w:tblPr>
      <w:tblGrid>
        <w:gridCol w:w="2970"/>
        <w:gridCol w:w="1153"/>
        <w:gridCol w:w="1145"/>
        <w:gridCol w:w="1145"/>
        <w:gridCol w:w="1095"/>
        <w:gridCol w:w="1612"/>
      </w:tblGrid>
      <w:tr w:rsidR="00B86063" w:rsidRPr="00925D77" w14:paraId="0040E8D9" w14:textId="77777777" w:rsidTr="00B86063">
        <w:trPr>
          <w:trHeight w:val="1125"/>
          <w:jc w:val="center"/>
        </w:trPr>
        <w:tc>
          <w:tcPr>
            <w:tcW w:w="3080"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58B8977A" w14:textId="77777777" w:rsidR="00B86063" w:rsidRPr="00925D77" w:rsidRDefault="00B86063" w:rsidP="00DB3EE3">
            <w:pPr>
              <w:spacing w:after="60"/>
              <w:ind w:left="74" w:right="74"/>
              <w:rPr>
                <w:rFonts w:eastAsia="Arial Unicode MS"/>
              </w:rPr>
            </w:pPr>
            <w:r w:rsidRPr="00925D77">
              <w:t>Nationality in accordance with ITB 4.2.</w:t>
            </w:r>
          </w:p>
        </w:tc>
        <w:tc>
          <w:tcPr>
            <w:tcW w:w="1100" w:type="dxa"/>
            <w:tcBorders>
              <w:top w:val="single" w:sz="4" w:space="0" w:color="auto"/>
              <w:left w:val="single" w:sz="12" w:space="0" w:color="auto"/>
              <w:bottom w:val="single" w:sz="4" w:space="0" w:color="auto"/>
              <w:right w:val="double" w:sz="6" w:space="0" w:color="auto"/>
            </w:tcBorders>
            <w:tcMar>
              <w:top w:w="15" w:type="dxa"/>
              <w:left w:w="15" w:type="dxa"/>
              <w:bottom w:w="0" w:type="dxa"/>
              <w:right w:w="15" w:type="dxa"/>
            </w:tcMar>
            <w:hideMark/>
          </w:tcPr>
          <w:p w14:paraId="3C97F751"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2CF7A9A8" w14:textId="77777777" w:rsidR="00B86063" w:rsidRPr="00925D77" w:rsidRDefault="00B86063" w:rsidP="00DB3EE3">
            <w:pPr>
              <w:spacing w:after="60"/>
              <w:ind w:left="74" w:right="74"/>
              <w:jc w:val="center"/>
              <w:rPr>
                <w:rFonts w:eastAsia="Arial Unicode MS"/>
              </w:rPr>
            </w:pPr>
            <w:r w:rsidRPr="00925D77">
              <w:t>Existing or intended JVA 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34345398"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nil"/>
            </w:tcBorders>
            <w:tcMar>
              <w:top w:w="15" w:type="dxa"/>
              <w:left w:w="15" w:type="dxa"/>
              <w:bottom w:w="0" w:type="dxa"/>
              <w:right w:w="15" w:type="dxa"/>
            </w:tcMar>
            <w:hideMark/>
          </w:tcPr>
          <w:p w14:paraId="5677C596" w14:textId="77777777" w:rsidR="00B86063" w:rsidRPr="00925D77" w:rsidRDefault="00B86063" w:rsidP="00DB3EE3">
            <w:pPr>
              <w:spacing w:after="60"/>
              <w:ind w:left="74" w:right="74"/>
              <w:jc w:val="center"/>
              <w:rPr>
                <w:rFonts w:eastAsia="Arial Unicode MS"/>
              </w:rPr>
            </w:pPr>
            <w:r w:rsidRPr="00925D77">
              <w:t>Not applicable</w:t>
            </w:r>
          </w:p>
        </w:tc>
        <w:tc>
          <w:tcPr>
            <w:tcW w:w="164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4BE3DD63" w14:textId="77777777" w:rsidR="00B86063" w:rsidRPr="00925D77" w:rsidRDefault="00B86063" w:rsidP="00DB3EE3">
            <w:pPr>
              <w:spacing w:after="60"/>
              <w:ind w:left="74" w:right="74"/>
              <w:jc w:val="center"/>
            </w:pPr>
            <w:r w:rsidRPr="00925D77">
              <w:t>Forms</w:t>
            </w:r>
          </w:p>
          <w:p w14:paraId="7FB10D41" w14:textId="0D8102AF" w:rsidR="00B86063" w:rsidRPr="00925D77" w:rsidRDefault="00B86063" w:rsidP="00DB3EE3">
            <w:pPr>
              <w:spacing w:after="60"/>
              <w:ind w:left="74" w:right="74"/>
              <w:jc w:val="center"/>
            </w:pPr>
            <w:r w:rsidRPr="00925D77">
              <w:t>ELI - 1; ELI - 2</w:t>
            </w:r>
          </w:p>
          <w:p w14:paraId="46568534" w14:textId="77777777" w:rsidR="00B86063" w:rsidRPr="00925D77" w:rsidRDefault="00B86063" w:rsidP="00DB3EE3">
            <w:pPr>
              <w:spacing w:after="60"/>
              <w:ind w:left="74" w:right="74"/>
              <w:jc w:val="center"/>
              <w:rPr>
                <w:rFonts w:eastAsia="Arial Unicode MS"/>
              </w:rPr>
            </w:pPr>
            <w:r w:rsidRPr="00925D77">
              <w:t>with attachments</w:t>
            </w:r>
          </w:p>
        </w:tc>
      </w:tr>
    </w:tbl>
    <w:p w14:paraId="64766681" w14:textId="43ACCFAD" w:rsidR="00B86063" w:rsidRPr="00925D77" w:rsidRDefault="00B86063" w:rsidP="00B86063">
      <w:pPr>
        <w:pStyle w:val="aff"/>
        <w:rPr>
          <w:rFonts w:ascii="Times New Roman" w:hAnsi="Times New Roman" w:cs="Times New Roman"/>
          <w:b/>
        </w:rPr>
      </w:pPr>
    </w:p>
    <w:p w14:paraId="57A7EC46" w14:textId="77777777" w:rsidR="002C1212" w:rsidRPr="00925D77" w:rsidRDefault="002C1212" w:rsidP="00B86063">
      <w:pPr>
        <w:pStyle w:val="aff"/>
        <w:rPr>
          <w:rFonts w:ascii="Times New Roman" w:hAnsi="Times New Roman" w:cs="Times New Roman"/>
          <w:b/>
        </w:rPr>
      </w:pPr>
    </w:p>
    <w:p w14:paraId="23325D12" w14:textId="2219E410" w:rsidR="00B86063" w:rsidRPr="00925D77" w:rsidRDefault="00B86063" w:rsidP="002C1212">
      <w:pPr>
        <w:pStyle w:val="Section3-Heading2"/>
        <w:rPr>
          <w:szCs w:val="24"/>
        </w:rPr>
      </w:pPr>
      <w:bookmarkStart w:id="741" w:name="_Toc55315353"/>
      <w:bookmarkStart w:id="742" w:name="_Toc55315631"/>
      <w:bookmarkStart w:id="743" w:name="_Toc55316501"/>
      <w:bookmarkStart w:id="744" w:name="_Toc55320304"/>
      <w:r w:rsidRPr="00925D77">
        <w:rPr>
          <w:szCs w:val="24"/>
        </w:rPr>
        <w:t>2.1.2 Conflict of Interest</w:t>
      </w:r>
      <w:bookmarkEnd w:id="741"/>
      <w:bookmarkEnd w:id="742"/>
      <w:bookmarkEnd w:id="743"/>
      <w:bookmarkEnd w:id="744"/>
    </w:p>
    <w:tbl>
      <w:tblPr>
        <w:tblW w:w="9120" w:type="dxa"/>
        <w:jc w:val="center"/>
        <w:tblCellMar>
          <w:left w:w="0" w:type="dxa"/>
          <w:right w:w="0" w:type="dxa"/>
        </w:tblCellMar>
        <w:tblLook w:val="04A0" w:firstRow="1" w:lastRow="0" w:firstColumn="1" w:lastColumn="0" w:noHBand="0" w:noVBand="1"/>
      </w:tblPr>
      <w:tblGrid>
        <w:gridCol w:w="2977"/>
        <w:gridCol w:w="1153"/>
        <w:gridCol w:w="1145"/>
        <w:gridCol w:w="1145"/>
        <w:gridCol w:w="1095"/>
        <w:gridCol w:w="1605"/>
      </w:tblGrid>
      <w:tr w:rsidR="00B86063" w:rsidRPr="00925D77" w14:paraId="0A943EFF" w14:textId="77777777" w:rsidTr="00B86063">
        <w:trPr>
          <w:trHeight w:val="1125"/>
          <w:jc w:val="center"/>
        </w:trPr>
        <w:tc>
          <w:tcPr>
            <w:tcW w:w="3080"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5E293E39" w14:textId="77777777" w:rsidR="00B86063" w:rsidRPr="00925D77" w:rsidRDefault="00B86063" w:rsidP="00DB3EE3">
            <w:pPr>
              <w:spacing w:after="60"/>
              <w:ind w:left="74" w:right="74"/>
              <w:rPr>
                <w:rFonts w:eastAsia="Arial Unicode MS"/>
              </w:rPr>
            </w:pPr>
            <w:r w:rsidRPr="00925D77">
              <w:t>No conflicts of interest in accordance with ITB 4.3.</w:t>
            </w:r>
          </w:p>
        </w:tc>
        <w:tc>
          <w:tcPr>
            <w:tcW w:w="1100" w:type="dxa"/>
            <w:tcBorders>
              <w:top w:val="single" w:sz="4" w:space="0" w:color="auto"/>
              <w:left w:val="single" w:sz="12" w:space="0" w:color="auto"/>
              <w:bottom w:val="single" w:sz="4" w:space="0" w:color="auto"/>
              <w:right w:val="double" w:sz="6" w:space="0" w:color="auto"/>
            </w:tcBorders>
            <w:tcMar>
              <w:top w:w="15" w:type="dxa"/>
              <w:left w:w="15" w:type="dxa"/>
              <w:bottom w:w="0" w:type="dxa"/>
              <w:right w:w="15" w:type="dxa"/>
            </w:tcMar>
            <w:hideMark/>
          </w:tcPr>
          <w:p w14:paraId="6F4503DF"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45B262D2" w14:textId="77777777" w:rsidR="00B86063" w:rsidRPr="00925D77" w:rsidRDefault="00B86063" w:rsidP="00DB3EE3">
            <w:pPr>
              <w:spacing w:after="60"/>
              <w:ind w:left="74" w:right="74"/>
              <w:jc w:val="center"/>
              <w:rPr>
                <w:rFonts w:eastAsia="Arial Unicode MS"/>
              </w:rPr>
            </w:pPr>
            <w:r w:rsidRPr="00925D77">
              <w:t>Existing or intended JVA 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6785DFD6"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nil"/>
            </w:tcBorders>
            <w:tcMar>
              <w:top w:w="15" w:type="dxa"/>
              <w:left w:w="15" w:type="dxa"/>
              <w:bottom w:w="0" w:type="dxa"/>
              <w:right w:w="15" w:type="dxa"/>
            </w:tcMar>
            <w:hideMark/>
          </w:tcPr>
          <w:p w14:paraId="15E914DF" w14:textId="77777777" w:rsidR="00B86063" w:rsidRPr="00925D77" w:rsidRDefault="00B86063" w:rsidP="00DB3EE3">
            <w:pPr>
              <w:spacing w:after="60"/>
              <w:ind w:left="74" w:right="74"/>
              <w:jc w:val="center"/>
              <w:rPr>
                <w:rFonts w:eastAsia="Arial Unicode MS"/>
              </w:rPr>
            </w:pPr>
            <w:r w:rsidRPr="00925D77">
              <w:t>Not applicable</w:t>
            </w:r>
          </w:p>
        </w:tc>
        <w:tc>
          <w:tcPr>
            <w:tcW w:w="164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22F76050" w14:textId="77777777" w:rsidR="00B86063" w:rsidRPr="00925D77" w:rsidRDefault="00B86063" w:rsidP="00DB3EE3">
            <w:pPr>
              <w:spacing w:after="60"/>
              <w:ind w:left="74" w:right="74"/>
              <w:jc w:val="center"/>
            </w:pPr>
            <w:r w:rsidRPr="00925D77">
              <w:t>Letter of Bid</w:t>
            </w:r>
          </w:p>
          <w:p w14:paraId="11B69B35" w14:textId="7CACA336" w:rsidR="00DB3EE3" w:rsidRPr="00925D77" w:rsidRDefault="00DB3EE3" w:rsidP="00DB3EE3">
            <w:pPr>
              <w:spacing w:after="60"/>
              <w:ind w:left="74" w:right="74"/>
              <w:jc w:val="center"/>
            </w:pPr>
            <w:r w:rsidRPr="00925D77">
              <w:t>(</w:t>
            </w:r>
            <w:r w:rsidR="00B93FDD" w:rsidRPr="00925D77">
              <w:t>for</w:t>
            </w:r>
            <w:r w:rsidRPr="00925D77">
              <w:t xml:space="preserve"> </w:t>
            </w:r>
          </w:p>
          <w:p w14:paraId="528AD65D" w14:textId="77777777" w:rsidR="00DB3EE3" w:rsidRPr="00925D77" w:rsidRDefault="00DB3EE3" w:rsidP="00DB3EE3">
            <w:pPr>
              <w:spacing w:after="60"/>
              <w:ind w:left="74" w:right="74"/>
              <w:jc w:val="center"/>
            </w:pPr>
            <w:r w:rsidRPr="00925D77">
              <w:t>Two-envelope;  substitute</w:t>
            </w:r>
          </w:p>
          <w:p w14:paraId="556CAE07" w14:textId="77777777" w:rsidR="00DB3EE3" w:rsidRPr="00925D77" w:rsidRDefault="00DB3EE3" w:rsidP="00DB3EE3">
            <w:pPr>
              <w:spacing w:after="60"/>
              <w:ind w:left="74" w:right="74"/>
              <w:jc w:val="center"/>
              <w:rPr>
                <w:lang w:eastAsia="ko-KR"/>
              </w:rPr>
            </w:pPr>
            <w:r w:rsidRPr="00925D77">
              <w:rPr>
                <w:lang w:eastAsia="ko-KR"/>
              </w:rPr>
              <w:t xml:space="preserve">Letter of </w:t>
            </w:r>
          </w:p>
          <w:p w14:paraId="29D279B8" w14:textId="4C0ACD24" w:rsidR="00DB3EE3" w:rsidRPr="00925D77" w:rsidRDefault="00DB3EE3" w:rsidP="00DB3EE3">
            <w:pPr>
              <w:spacing w:after="60"/>
              <w:ind w:left="74" w:right="74"/>
              <w:jc w:val="center"/>
              <w:rPr>
                <w:rFonts w:eastAsia="Arial Unicode MS"/>
              </w:rPr>
            </w:pPr>
            <w:r w:rsidRPr="00925D77">
              <w:rPr>
                <w:lang w:eastAsia="ko-KR"/>
              </w:rPr>
              <w:t>Technical Bid)</w:t>
            </w:r>
          </w:p>
        </w:tc>
      </w:tr>
    </w:tbl>
    <w:p w14:paraId="7441641F" w14:textId="77777777" w:rsidR="00B86063" w:rsidRPr="00925D77" w:rsidRDefault="00B86063" w:rsidP="00B86063">
      <w:pPr>
        <w:pStyle w:val="aff"/>
        <w:rPr>
          <w:rFonts w:ascii="Times New Roman" w:hAnsi="Times New Roman" w:cs="Times New Roman"/>
          <w:b/>
        </w:rPr>
      </w:pPr>
    </w:p>
    <w:p w14:paraId="0BAAEEE7" w14:textId="77777777" w:rsidR="00B86063" w:rsidRPr="00925D77" w:rsidRDefault="00B86063" w:rsidP="00B86063">
      <w:pPr>
        <w:pStyle w:val="aff"/>
        <w:rPr>
          <w:rFonts w:ascii="Times New Roman" w:hAnsi="Times New Roman" w:cs="Times New Roman"/>
          <w:b/>
        </w:rPr>
      </w:pPr>
    </w:p>
    <w:p w14:paraId="6F45B376" w14:textId="05AECC01" w:rsidR="00B86063" w:rsidRPr="00925D77" w:rsidRDefault="00B86063" w:rsidP="002C1212">
      <w:pPr>
        <w:pStyle w:val="Section3-Heading2"/>
        <w:rPr>
          <w:szCs w:val="24"/>
        </w:rPr>
      </w:pPr>
      <w:bookmarkStart w:id="745" w:name="_Toc55315354"/>
      <w:bookmarkStart w:id="746" w:name="_Toc55315632"/>
      <w:bookmarkStart w:id="747" w:name="_Toc55316502"/>
      <w:bookmarkStart w:id="748" w:name="_Toc55320305"/>
      <w:r w:rsidRPr="00925D77">
        <w:rPr>
          <w:szCs w:val="24"/>
        </w:rPr>
        <w:t>2.1.3 EDCF Eligibility</w:t>
      </w:r>
      <w:bookmarkEnd w:id="745"/>
      <w:bookmarkEnd w:id="746"/>
      <w:bookmarkEnd w:id="747"/>
      <w:bookmarkEnd w:id="748"/>
    </w:p>
    <w:tbl>
      <w:tblPr>
        <w:tblW w:w="9120" w:type="dxa"/>
        <w:jc w:val="center"/>
        <w:tblCellMar>
          <w:left w:w="0" w:type="dxa"/>
          <w:right w:w="0" w:type="dxa"/>
        </w:tblCellMar>
        <w:tblLook w:val="04A0" w:firstRow="1" w:lastRow="0" w:firstColumn="1" w:lastColumn="0" w:noHBand="0" w:noVBand="1"/>
      </w:tblPr>
      <w:tblGrid>
        <w:gridCol w:w="2975"/>
        <w:gridCol w:w="1153"/>
        <w:gridCol w:w="1145"/>
        <w:gridCol w:w="1145"/>
        <w:gridCol w:w="1095"/>
        <w:gridCol w:w="1607"/>
      </w:tblGrid>
      <w:tr w:rsidR="00B86063" w:rsidRPr="00925D77" w14:paraId="6E263B53" w14:textId="77777777" w:rsidTr="00B86063">
        <w:trPr>
          <w:trHeight w:val="900"/>
          <w:jc w:val="center"/>
        </w:trPr>
        <w:tc>
          <w:tcPr>
            <w:tcW w:w="3080"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6002BA1D" w14:textId="77777777" w:rsidR="00B86063" w:rsidRPr="00925D77" w:rsidRDefault="00B86063" w:rsidP="00DB3EE3">
            <w:pPr>
              <w:spacing w:after="60"/>
              <w:ind w:left="74" w:right="74"/>
              <w:rPr>
                <w:rFonts w:eastAsia="Arial Unicode MS"/>
              </w:rPr>
            </w:pPr>
            <w:r w:rsidRPr="00925D77">
              <w:t>Not having been declared ineligible by the Bank, as described in ITB 4.4.</w:t>
            </w:r>
          </w:p>
        </w:tc>
        <w:tc>
          <w:tcPr>
            <w:tcW w:w="1100" w:type="dxa"/>
            <w:tcBorders>
              <w:top w:val="single" w:sz="4" w:space="0" w:color="auto"/>
              <w:left w:val="single" w:sz="12" w:space="0" w:color="auto"/>
              <w:bottom w:val="single" w:sz="4" w:space="0" w:color="auto"/>
              <w:right w:val="double" w:sz="6" w:space="0" w:color="auto"/>
            </w:tcBorders>
            <w:tcMar>
              <w:top w:w="15" w:type="dxa"/>
              <w:left w:w="15" w:type="dxa"/>
              <w:bottom w:w="0" w:type="dxa"/>
              <w:right w:w="15" w:type="dxa"/>
            </w:tcMar>
            <w:hideMark/>
          </w:tcPr>
          <w:p w14:paraId="63AADB4D"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2CAC00FA" w14:textId="77777777" w:rsidR="00B86063" w:rsidRPr="00925D77" w:rsidRDefault="00B86063" w:rsidP="00DB3EE3">
            <w:pPr>
              <w:spacing w:after="60"/>
              <w:ind w:left="74" w:right="74"/>
              <w:jc w:val="center"/>
              <w:rPr>
                <w:rFonts w:eastAsia="Arial Unicode MS"/>
              </w:rPr>
            </w:pPr>
            <w:r w:rsidRPr="00925D77">
              <w:t>Existing or intended JVA 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5DAE2ECA"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nil"/>
            </w:tcBorders>
            <w:tcMar>
              <w:top w:w="15" w:type="dxa"/>
              <w:left w:w="15" w:type="dxa"/>
              <w:bottom w:w="0" w:type="dxa"/>
              <w:right w:w="15" w:type="dxa"/>
            </w:tcMar>
            <w:hideMark/>
          </w:tcPr>
          <w:p w14:paraId="7E45EF85" w14:textId="77777777" w:rsidR="00B86063" w:rsidRPr="00925D77" w:rsidRDefault="00B86063" w:rsidP="00DB3EE3">
            <w:pPr>
              <w:spacing w:after="60"/>
              <w:ind w:left="74" w:right="74"/>
              <w:jc w:val="center"/>
              <w:rPr>
                <w:rFonts w:eastAsia="Arial Unicode MS"/>
              </w:rPr>
            </w:pPr>
            <w:r w:rsidRPr="00925D77">
              <w:t>Not applicable</w:t>
            </w:r>
          </w:p>
        </w:tc>
        <w:tc>
          <w:tcPr>
            <w:tcW w:w="164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4395E3E2" w14:textId="77777777" w:rsidR="00DB3EE3" w:rsidRPr="00925D77" w:rsidRDefault="00DB3EE3" w:rsidP="00DB3EE3">
            <w:pPr>
              <w:spacing w:after="60"/>
              <w:ind w:left="74" w:right="74"/>
              <w:jc w:val="center"/>
            </w:pPr>
            <w:r w:rsidRPr="00925D77">
              <w:t>Letter of Bid</w:t>
            </w:r>
          </w:p>
          <w:p w14:paraId="68542FFD" w14:textId="34473C05" w:rsidR="00DB3EE3" w:rsidRPr="00925D77" w:rsidRDefault="00DB3EE3" w:rsidP="00DB3EE3">
            <w:pPr>
              <w:spacing w:after="60"/>
              <w:ind w:left="74" w:right="74"/>
              <w:jc w:val="center"/>
            </w:pPr>
            <w:r w:rsidRPr="00925D77">
              <w:t>(</w:t>
            </w:r>
            <w:r w:rsidR="00B93FDD" w:rsidRPr="00925D77">
              <w:t>for</w:t>
            </w:r>
            <w:r w:rsidRPr="00925D77">
              <w:t xml:space="preserve"> </w:t>
            </w:r>
          </w:p>
          <w:p w14:paraId="00C1E36B" w14:textId="77777777" w:rsidR="00DB3EE3" w:rsidRPr="00925D77" w:rsidRDefault="00DB3EE3" w:rsidP="00DB3EE3">
            <w:pPr>
              <w:spacing w:after="60"/>
              <w:ind w:left="74" w:right="74"/>
              <w:jc w:val="center"/>
            </w:pPr>
            <w:r w:rsidRPr="00925D77">
              <w:t>Two-envelope;  substitute</w:t>
            </w:r>
          </w:p>
          <w:p w14:paraId="293E1F91" w14:textId="77777777" w:rsidR="00DB3EE3" w:rsidRPr="00925D77" w:rsidRDefault="00DB3EE3" w:rsidP="00DB3EE3">
            <w:pPr>
              <w:spacing w:after="60"/>
              <w:ind w:left="74" w:right="74"/>
              <w:jc w:val="center"/>
              <w:rPr>
                <w:lang w:eastAsia="ko-KR"/>
              </w:rPr>
            </w:pPr>
            <w:r w:rsidRPr="00925D77">
              <w:rPr>
                <w:lang w:eastAsia="ko-KR"/>
              </w:rPr>
              <w:t xml:space="preserve">Letter of </w:t>
            </w:r>
          </w:p>
          <w:p w14:paraId="5C02AFFC" w14:textId="4F4DD125" w:rsidR="00DB3EE3" w:rsidRPr="00925D77" w:rsidRDefault="00DB3EE3" w:rsidP="00DB3EE3">
            <w:pPr>
              <w:spacing w:after="60"/>
              <w:ind w:left="74" w:right="74"/>
              <w:jc w:val="center"/>
              <w:rPr>
                <w:rFonts w:eastAsia="Arial Unicode MS"/>
              </w:rPr>
            </w:pPr>
            <w:r w:rsidRPr="00925D77">
              <w:rPr>
                <w:lang w:eastAsia="ko-KR"/>
              </w:rPr>
              <w:t>Technical Bid)</w:t>
            </w:r>
          </w:p>
        </w:tc>
      </w:tr>
    </w:tbl>
    <w:p w14:paraId="4BBEC4C1" w14:textId="77777777" w:rsidR="00B86063" w:rsidRPr="00925D77" w:rsidRDefault="00B86063" w:rsidP="00B86063">
      <w:pPr>
        <w:pStyle w:val="aff"/>
        <w:rPr>
          <w:rFonts w:ascii="Times New Roman" w:hAnsi="Times New Roman" w:cs="Times New Roman"/>
          <w:b/>
        </w:rPr>
      </w:pPr>
    </w:p>
    <w:p w14:paraId="39D84323" w14:textId="54DED863" w:rsidR="00B86063" w:rsidRPr="00925D77" w:rsidRDefault="00B86063" w:rsidP="00B86063">
      <w:pPr>
        <w:pStyle w:val="aff"/>
        <w:rPr>
          <w:rFonts w:ascii="Times New Roman" w:hAnsi="Times New Roman" w:cs="Times New Roman"/>
          <w:b/>
        </w:rPr>
      </w:pPr>
    </w:p>
    <w:p w14:paraId="32E15CBD" w14:textId="730FAB67" w:rsidR="00B86063" w:rsidRPr="00925D77" w:rsidRDefault="00B86063" w:rsidP="002C1212">
      <w:pPr>
        <w:pStyle w:val="Section3-Heading2"/>
        <w:rPr>
          <w:szCs w:val="24"/>
        </w:rPr>
      </w:pPr>
      <w:bookmarkStart w:id="749" w:name="_Toc55315355"/>
      <w:bookmarkStart w:id="750" w:name="_Toc55315633"/>
      <w:bookmarkStart w:id="751" w:name="_Toc55316503"/>
      <w:bookmarkStart w:id="752" w:name="_Toc55320306"/>
      <w:r w:rsidRPr="00925D77">
        <w:rPr>
          <w:szCs w:val="24"/>
        </w:rPr>
        <w:t>2.1.4 Government-Owned Entity</w:t>
      </w:r>
      <w:bookmarkEnd w:id="749"/>
      <w:bookmarkEnd w:id="750"/>
      <w:bookmarkEnd w:id="751"/>
      <w:bookmarkEnd w:id="752"/>
    </w:p>
    <w:tbl>
      <w:tblPr>
        <w:tblW w:w="9120" w:type="dxa"/>
        <w:jc w:val="center"/>
        <w:tblCellMar>
          <w:left w:w="0" w:type="dxa"/>
          <w:right w:w="0" w:type="dxa"/>
        </w:tblCellMar>
        <w:tblLook w:val="04A0" w:firstRow="1" w:lastRow="0" w:firstColumn="1" w:lastColumn="0" w:noHBand="0" w:noVBand="1"/>
      </w:tblPr>
      <w:tblGrid>
        <w:gridCol w:w="2969"/>
        <w:gridCol w:w="1153"/>
        <w:gridCol w:w="1145"/>
        <w:gridCol w:w="1145"/>
        <w:gridCol w:w="1095"/>
        <w:gridCol w:w="1613"/>
      </w:tblGrid>
      <w:tr w:rsidR="00B86063" w:rsidRPr="00925D77" w14:paraId="5376F610" w14:textId="77777777" w:rsidTr="00B86063">
        <w:trPr>
          <w:trHeight w:val="675"/>
          <w:jc w:val="center"/>
        </w:trPr>
        <w:tc>
          <w:tcPr>
            <w:tcW w:w="3080"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0AAF9C40" w14:textId="77777777" w:rsidR="00B86063" w:rsidRPr="00925D77" w:rsidRDefault="00B86063" w:rsidP="00DB3EE3">
            <w:pPr>
              <w:spacing w:after="60"/>
              <w:ind w:left="74" w:right="74"/>
              <w:rPr>
                <w:rFonts w:eastAsia="Arial Unicode MS"/>
              </w:rPr>
            </w:pPr>
            <w:r w:rsidRPr="00925D77">
              <w:t>Bidder required to meet conditions of ITB 4.5.</w:t>
            </w:r>
          </w:p>
        </w:tc>
        <w:tc>
          <w:tcPr>
            <w:tcW w:w="1100" w:type="dxa"/>
            <w:tcBorders>
              <w:top w:val="single" w:sz="4" w:space="0" w:color="auto"/>
              <w:left w:val="single" w:sz="12" w:space="0" w:color="auto"/>
              <w:bottom w:val="single" w:sz="4" w:space="0" w:color="auto"/>
              <w:right w:val="double" w:sz="6" w:space="0" w:color="auto"/>
            </w:tcBorders>
            <w:tcMar>
              <w:top w:w="15" w:type="dxa"/>
              <w:left w:w="15" w:type="dxa"/>
              <w:bottom w:w="0" w:type="dxa"/>
              <w:right w:w="15" w:type="dxa"/>
            </w:tcMar>
            <w:hideMark/>
          </w:tcPr>
          <w:p w14:paraId="0E09F1B5"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2E8A77E9"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1126E03E" w14:textId="77777777" w:rsidR="00B86063" w:rsidRPr="00925D77" w:rsidRDefault="00B86063" w:rsidP="00DB3EE3">
            <w:pPr>
              <w:spacing w:after="60"/>
              <w:ind w:left="74" w:right="74"/>
              <w:jc w:val="center"/>
              <w:rPr>
                <w:rFonts w:eastAsia="Arial Unicode MS"/>
              </w:rPr>
            </w:pPr>
            <w:r w:rsidRPr="00925D77">
              <w:t>Must meet requirement</w:t>
            </w:r>
          </w:p>
        </w:tc>
        <w:tc>
          <w:tcPr>
            <w:tcW w:w="1100" w:type="dxa"/>
            <w:tcBorders>
              <w:top w:val="single" w:sz="4" w:space="0" w:color="auto"/>
              <w:left w:val="nil"/>
              <w:bottom w:val="single" w:sz="4" w:space="0" w:color="auto"/>
              <w:right w:val="nil"/>
            </w:tcBorders>
            <w:tcMar>
              <w:top w:w="15" w:type="dxa"/>
              <w:left w:w="15" w:type="dxa"/>
              <w:bottom w:w="0" w:type="dxa"/>
              <w:right w:w="15" w:type="dxa"/>
            </w:tcMar>
            <w:hideMark/>
          </w:tcPr>
          <w:p w14:paraId="1B755FA6" w14:textId="77777777" w:rsidR="00B86063" w:rsidRPr="00925D77" w:rsidRDefault="00B86063" w:rsidP="00DB3EE3">
            <w:pPr>
              <w:spacing w:after="60"/>
              <w:ind w:left="74" w:right="74"/>
              <w:jc w:val="center"/>
              <w:rPr>
                <w:rFonts w:eastAsia="Arial Unicode MS"/>
              </w:rPr>
            </w:pPr>
            <w:r w:rsidRPr="00925D77">
              <w:t>Not applicable</w:t>
            </w:r>
          </w:p>
        </w:tc>
        <w:tc>
          <w:tcPr>
            <w:tcW w:w="164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00E334D5" w14:textId="77777777" w:rsidR="00B86063" w:rsidRPr="00925D77" w:rsidRDefault="00B86063" w:rsidP="00DB3EE3">
            <w:pPr>
              <w:spacing w:after="60"/>
              <w:ind w:left="74" w:right="74"/>
              <w:jc w:val="center"/>
            </w:pPr>
            <w:r w:rsidRPr="00925D77">
              <w:t>Forms                  ELI - 1; ELI - 2</w:t>
            </w:r>
          </w:p>
          <w:p w14:paraId="276E7478" w14:textId="77777777" w:rsidR="00B86063" w:rsidRPr="00925D77" w:rsidRDefault="00B86063" w:rsidP="00DB3EE3">
            <w:pPr>
              <w:spacing w:after="60"/>
              <w:ind w:left="74" w:right="74"/>
              <w:jc w:val="center"/>
              <w:rPr>
                <w:rFonts w:eastAsia="Arial Unicode MS"/>
              </w:rPr>
            </w:pPr>
            <w:r w:rsidRPr="00925D77">
              <w:t>with attachments</w:t>
            </w:r>
          </w:p>
        </w:tc>
      </w:tr>
    </w:tbl>
    <w:p w14:paraId="188EF723" w14:textId="77777777" w:rsidR="00B86063" w:rsidRPr="00925D77" w:rsidRDefault="00B86063" w:rsidP="00B86063">
      <w:pPr>
        <w:pStyle w:val="aff"/>
        <w:rPr>
          <w:rFonts w:ascii="Times New Roman" w:hAnsi="Times New Roman" w:cs="Times New Roman"/>
          <w:b/>
          <w:sz w:val="22"/>
          <w:szCs w:val="22"/>
        </w:rPr>
      </w:pPr>
    </w:p>
    <w:p w14:paraId="3FABA7CC" w14:textId="6DA10AF7" w:rsidR="00B86063" w:rsidRPr="00925D77" w:rsidRDefault="002C1212" w:rsidP="007A75E2">
      <w:pPr>
        <w:pStyle w:val="Section3-Heading2"/>
        <w:outlineLvl w:val="4"/>
      </w:pPr>
      <w:bookmarkStart w:id="753" w:name="_Toc46057355"/>
      <w:r w:rsidRPr="00925D77">
        <w:br w:type="page"/>
      </w:r>
      <w:bookmarkStart w:id="754" w:name="_Toc55315356"/>
      <w:bookmarkStart w:id="755" w:name="_Toc55315634"/>
      <w:bookmarkStart w:id="756" w:name="_Toc55316504"/>
      <w:bookmarkStart w:id="757" w:name="_Toc55320307"/>
      <w:r w:rsidR="00BB5F6C" w:rsidRPr="00925D77">
        <w:lastRenderedPageBreak/>
        <w:t xml:space="preserve">2.2 </w:t>
      </w:r>
      <w:bookmarkEnd w:id="753"/>
      <w:r w:rsidR="00BA4899" w:rsidRPr="00925D77">
        <w:t>Historical Contract Non-Performance</w:t>
      </w:r>
      <w:bookmarkEnd w:id="754"/>
      <w:bookmarkEnd w:id="755"/>
      <w:bookmarkEnd w:id="756"/>
      <w:bookmarkEnd w:id="757"/>
    </w:p>
    <w:p w14:paraId="3B3DED38" w14:textId="09C7AFA6" w:rsidR="00B86063" w:rsidRPr="00925D77" w:rsidRDefault="00B86063" w:rsidP="00B86063">
      <w:pPr>
        <w:rPr>
          <w:rFonts w:eastAsia="Arial Unicode MS" w:cs="Arial"/>
          <w:b/>
          <w:bCs/>
          <w:sz w:val="16"/>
          <w:szCs w:val="28"/>
        </w:rPr>
      </w:pPr>
    </w:p>
    <w:tbl>
      <w:tblPr>
        <w:tblW w:w="9120" w:type="dxa"/>
        <w:jc w:val="center"/>
        <w:tblCellMar>
          <w:left w:w="0" w:type="dxa"/>
          <w:right w:w="0" w:type="dxa"/>
        </w:tblCellMar>
        <w:tblLook w:val="04A0" w:firstRow="1" w:lastRow="0" w:firstColumn="1" w:lastColumn="0" w:noHBand="0" w:noVBand="1"/>
      </w:tblPr>
      <w:tblGrid>
        <w:gridCol w:w="3080"/>
        <w:gridCol w:w="1100"/>
        <w:gridCol w:w="1100"/>
        <w:gridCol w:w="1100"/>
        <w:gridCol w:w="1100"/>
        <w:gridCol w:w="1640"/>
      </w:tblGrid>
      <w:tr w:rsidR="00925D77" w:rsidRPr="00925D77" w14:paraId="48EDB6E9" w14:textId="77777777" w:rsidTr="00B86063">
        <w:trPr>
          <w:trHeight w:val="360"/>
          <w:jc w:val="center"/>
        </w:trPr>
        <w:tc>
          <w:tcPr>
            <w:tcW w:w="3080" w:type="dxa"/>
            <w:tcBorders>
              <w:top w:val="nil"/>
              <w:left w:val="nil"/>
              <w:bottom w:val="single" w:sz="4" w:space="0" w:color="auto"/>
              <w:right w:val="nil"/>
            </w:tcBorders>
            <w:shd w:val="clear" w:color="auto" w:fill="000000"/>
            <w:tcMar>
              <w:top w:w="15" w:type="dxa"/>
              <w:left w:w="15" w:type="dxa"/>
              <w:bottom w:w="0" w:type="dxa"/>
              <w:right w:w="15" w:type="dxa"/>
            </w:tcMar>
            <w:vAlign w:val="center"/>
            <w:hideMark/>
          </w:tcPr>
          <w:p w14:paraId="51C256F5" w14:textId="77777777" w:rsidR="00B86063" w:rsidRPr="00925D77" w:rsidRDefault="00B86063">
            <w:pPr>
              <w:jc w:val="center"/>
              <w:rPr>
                <w:rFonts w:eastAsia="Arial Unicode MS" w:cs="Arial"/>
                <w:b/>
                <w:bCs/>
              </w:rPr>
            </w:pPr>
            <w:r w:rsidRPr="00925D77">
              <w:rPr>
                <w:rFonts w:cs="Arial"/>
                <w:b/>
                <w:bCs/>
              </w:rPr>
              <w:t>Criteria</w:t>
            </w:r>
          </w:p>
        </w:tc>
        <w:tc>
          <w:tcPr>
            <w:tcW w:w="4400" w:type="dxa"/>
            <w:gridSpan w:val="4"/>
            <w:tcBorders>
              <w:top w:val="nil"/>
              <w:left w:val="single" w:sz="12" w:space="0" w:color="FFFFFF"/>
              <w:bottom w:val="single" w:sz="4" w:space="0" w:color="auto"/>
              <w:right w:val="single" w:sz="12" w:space="0" w:color="FFFFFF"/>
            </w:tcBorders>
            <w:shd w:val="clear" w:color="auto" w:fill="000000"/>
            <w:tcMar>
              <w:top w:w="15" w:type="dxa"/>
              <w:left w:w="15" w:type="dxa"/>
              <w:bottom w:w="0" w:type="dxa"/>
              <w:right w:w="15" w:type="dxa"/>
            </w:tcMar>
            <w:vAlign w:val="center"/>
            <w:hideMark/>
          </w:tcPr>
          <w:p w14:paraId="278ED823" w14:textId="77777777" w:rsidR="00B86063" w:rsidRPr="00925D77" w:rsidRDefault="00B86063">
            <w:pPr>
              <w:jc w:val="center"/>
              <w:rPr>
                <w:rFonts w:eastAsia="Arial Unicode MS" w:cs="Arial"/>
                <w:b/>
                <w:bCs/>
              </w:rPr>
            </w:pPr>
            <w:r w:rsidRPr="00925D77">
              <w:rPr>
                <w:rFonts w:cs="Arial"/>
                <w:b/>
                <w:bCs/>
              </w:rPr>
              <w:t>Compliance Requirements</w:t>
            </w:r>
          </w:p>
        </w:tc>
        <w:tc>
          <w:tcPr>
            <w:tcW w:w="1640" w:type="dxa"/>
            <w:tcBorders>
              <w:top w:val="nil"/>
              <w:left w:val="nil"/>
              <w:bottom w:val="single" w:sz="4" w:space="0" w:color="auto"/>
              <w:right w:val="single" w:sz="4" w:space="0" w:color="auto"/>
            </w:tcBorders>
            <w:shd w:val="clear" w:color="auto" w:fill="000000"/>
            <w:tcMar>
              <w:top w:w="15" w:type="dxa"/>
              <w:left w:w="15" w:type="dxa"/>
              <w:bottom w:w="0" w:type="dxa"/>
              <w:right w:w="15" w:type="dxa"/>
            </w:tcMar>
            <w:vAlign w:val="center"/>
            <w:hideMark/>
          </w:tcPr>
          <w:p w14:paraId="2E06761B" w14:textId="77777777" w:rsidR="00B86063" w:rsidRPr="00925D77" w:rsidRDefault="00B86063">
            <w:pPr>
              <w:jc w:val="center"/>
              <w:rPr>
                <w:rFonts w:eastAsia="Arial Unicode MS" w:cs="Arial"/>
                <w:b/>
                <w:bCs/>
              </w:rPr>
            </w:pPr>
            <w:r w:rsidRPr="00925D77">
              <w:rPr>
                <w:rFonts w:cs="Arial"/>
                <w:b/>
                <w:bCs/>
              </w:rPr>
              <w:t>Documents</w:t>
            </w:r>
          </w:p>
        </w:tc>
      </w:tr>
      <w:tr w:rsidR="00925D77" w:rsidRPr="00925D77" w14:paraId="0A138F98" w14:textId="77777777" w:rsidTr="00B86063">
        <w:trPr>
          <w:trHeight w:val="255"/>
          <w:jc w:val="center"/>
        </w:trPr>
        <w:tc>
          <w:tcPr>
            <w:tcW w:w="3080" w:type="dxa"/>
            <w:vMerge w:val="restart"/>
            <w:tcBorders>
              <w:top w:val="nil"/>
              <w:left w:val="single" w:sz="4" w:space="0" w:color="auto"/>
              <w:bottom w:val="single" w:sz="4" w:space="0" w:color="auto"/>
              <w:right w:val="nil"/>
            </w:tcBorders>
            <w:tcMar>
              <w:top w:w="15" w:type="dxa"/>
              <w:left w:w="15" w:type="dxa"/>
              <w:bottom w:w="0" w:type="dxa"/>
              <w:right w:w="15" w:type="dxa"/>
            </w:tcMar>
            <w:vAlign w:val="center"/>
            <w:hideMark/>
          </w:tcPr>
          <w:p w14:paraId="628EDEF6" w14:textId="77777777" w:rsidR="00B86063" w:rsidRPr="00925D77" w:rsidRDefault="00B86063">
            <w:pPr>
              <w:jc w:val="center"/>
              <w:rPr>
                <w:rFonts w:eastAsia="Arial Unicode MS" w:cs="Arial"/>
                <w:b/>
                <w:bCs/>
              </w:rPr>
            </w:pPr>
            <w:r w:rsidRPr="00925D77">
              <w:rPr>
                <w:rFonts w:cs="Arial"/>
                <w:b/>
                <w:bCs/>
              </w:rPr>
              <w:t>Requirement</w:t>
            </w:r>
          </w:p>
        </w:tc>
        <w:tc>
          <w:tcPr>
            <w:tcW w:w="1100" w:type="dxa"/>
            <w:vMerge w:val="restart"/>
            <w:tcBorders>
              <w:top w:val="nil"/>
              <w:left w:val="single" w:sz="12" w:space="0" w:color="auto"/>
              <w:bottom w:val="single" w:sz="4" w:space="0" w:color="auto"/>
              <w:right w:val="double" w:sz="6" w:space="0" w:color="auto"/>
            </w:tcBorders>
            <w:tcMar>
              <w:top w:w="15" w:type="dxa"/>
              <w:left w:w="15" w:type="dxa"/>
              <w:bottom w:w="0" w:type="dxa"/>
              <w:right w:w="15" w:type="dxa"/>
            </w:tcMar>
            <w:vAlign w:val="center"/>
            <w:hideMark/>
          </w:tcPr>
          <w:p w14:paraId="1E0C66CD" w14:textId="77777777" w:rsidR="00B86063" w:rsidRPr="00925D77" w:rsidRDefault="00B86063">
            <w:pPr>
              <w:jc w:val="center"/>
              <w:rPr>
                <w:rFonts w:eastAsia="Arial Unicode MS" w:cs="Arial"/>
                <w:b/>
                <w:bCs/>
              </w:rPr>
            </w:pPr>
            <w:r w:rsidRPr="00925D77">
              <w:rPr>
                <w:rFonts w:cs="Arial"/>
                <w:b/>
                <w:bCs/>
              </w:rPr>
              <w:t>Single Entity</w:t>
            </w:r>
          </w:p>
        </w:tc>
        <w:tc>
          <w:tcPr>
            <w:tcW w:w="3300" w:type="dxa"/>
            <w:gridSpan w:val="3"/>
            <w:tcBorders>
              <w:top w:val="single" w:sz="4" w:space="0" w:color="auto"/>
              <w:left w:val="nil"/>
              <w:bottom w:val="single" w:sz="4" w:space="0" w:color="auto"/>
              <w:right w:val="single" w:sz="12" w:space="0" w:color="000000"/>
            </w:tcBorders>
            <w:tcMar>
              <w:top w:w="15" w:type="dxa"/>
              <w:left w:w="15" w:type="dxa"/>
              <w:bottom w:w="0" w:type="dxa"/>
              <w:right w:w="15" w:type="dxa"/>
            </w:tcMar>
            <w:vAlign w:val="center"/>
            <w:hideMark/>
          </w:tcPr>
          <w:p w14:paraId="5CD07B5F" w14:textId="2CE7FB8A" w:rsidR="00B86063" w:rsidRPr="00925D77" w:rsidRDefault="0096026E" w:rsidP="0096026E">
            <w:pPr>
              <w:jc w:val="center"/>
              <w:rPr>
                <w:rFonts w:eastAsia="Arial Unicode MS" w:cs="Arial"/>
                <w:b/>
                <w:bCs/>
              </w:rPr>
            </w:pPr>
            <w:r w:rsidRPr="00925D77">
              <w:rPr>
                <w:rFonts w:cs="Arial"/>
                <w:b/>
                <w:bCs/>
              </w:rPr>
              <w:t>JVA</w:t>
            </w:r>
          </w:p>
        </w:tc>
        <w:tc>
          <w:tcPr>
            <w:tcW w:w="1640" w:type="dxa"/>
            <w:vMerge w:val="restart"/>
            <w:tcBorders>
              <w:top w:val="nil"/>
              <w:left w:val="single" w:sz="12" w:space="0" w:color="auto"/>
              <w:bottom w:val="single" w:sz="4" w:space="0" w:color="auto"/>
              <w:right w:val="single" w:sz="4" w:space="0" w:color="auto"/>
            </w:tcBorders>
            <w:tcMar>
              <w:top w:w="15" w:type="dxa"/>
              <w:left w:w="15" w:type="dxa"/>
              <w:bottom w:w="0" w:type="dxa"/>
              <w:right w:w="15" w:type="dxa"/>
            </w:tcMar>
            <w:vAlign w:val="center"/>
            <w:hideMark/>
          </w:tcPr>
          <w:p w14:paraId="4519CE7E" w14:textId="77777777" w:rsidR="00B86063" w:rsidRPr="00925D77" w:rsidRDefault="00B86063">
            <w:pPr>
              <w:jc w:val="center"/>
              <w:rPr>
                <w:rFonts w:eastAsia="Arial Unicode MS" w:cs="Arial"/>
                <w:b/>
                <w:bCs/>
              </w:rPr>
            </w:pPr>
            <w:r w:rsidRPr="00925D77">
              <w:rPr>
                <w:rFonts w:cs="Arial"/>
                <w:b/>
                <w:bCs/>
              </w:rPr>
              <w:t>Submission Requirements</w:t>
            </w:r>
          </w:p>
        </w:tc>
      </w:tr>
      <w:tr w:rsidR="00B86063" w:rsidRPr="00925D77" w14:paraId="4053555C" w14:textId="77777777" w:rsidTr="00B86063">
        <w:trPr>
          <w:trHeight w:val="465"/>
          <w:jc w:val="center"/>
        </w:trPr>
        <w:tc>
          <w:tcPr>
            <w:tcW w:w="0" w:type="auto"/>
            <w:vMerge/>
            <w:tcBorders>
              <w:top w:val="nil"/>
              <w:left w:val="single" w:sz="4" w:space="0" w:color="auto"/>
              <w:bottom w:val="single" w:sz="4" w:space="0" w:color="auto"/>
              <w:right w:val="nil"/>
            </w:tcBorders>
            <w:vAlign w:val="center"/>
            <w:hideMark/>
          </w:tcPr>
          <w:p w14:paraId="2B786933" w14:textId="77777777" w:rsidR="00B86063" w:rsidRPr="00925D77" w:rsidRDefault="00B86063">
            <w:pPr>
              <w:rPr>
                <w:rFonts w:eastAsia="Arial Unicode MS" w:cs="Arial"/>
                <w:b/>
                <w:bCs/>
              </w:rPr>
            </w:pPr>
          </w:p>
        </w:tc>
        <w:tc>
          <w:tcPr>
            <w:tcW w:w="0" w:type="auto"/>
            <w:vMerge/>
            <w:tcBorders>
              <w:top w:val="nil"/>
              <w:left w:val="single" w:sz="12" w:space="0" w:color="auto"/>
              <w:bottom w:val="single" w:sz="4" w:space="0" w:color="auto"/>
              <w:right w:val="double" w:sz="6" w:space="0" w:color="auto"/>
            </w:tcBorders>
            <w:vAlign w:val="center"/>
            <w:hideMark/>
          </w:tcPr>
          <w:p w14:paraId="45689F18" w14:textId="77777777" w:rsidR="00B86063" w:rsidRPr="00925D77" w:rsidRDefault="00B86063">
            <w:pPr>
              <w:rPr>
                <w:rFonts w:eastAsia="Arial Unicode MS" w:cs="Arial"/>
                <w:b/>
                <w:bCs/>
              </w:rPr>
            </w:pPr>
          </w:p>
        </w:tc>
        <w:tc>
          <w:tcPr>
            <w:tcW w:w="1100" w:type="dxa"/>
            <w:tcBorders>
              <w:top w:val="nil"/>
              <w:left w:val="nil"/>
              <w:bottom w:val="single" w:sz="4" w:space="0" w:color="auto"/>
              <w:right w:val="single" w:sz="4" w:space="0" w:color="auto"/>
            </w:tcBorders>
            <w:tcMar>
              <w:top w:w="15" w:type="dxa"/>
              <w:left w:w="15" w:type="dxa"/>
              <w:bottom w:w="0" w:type="dxa"/>
              <w:right w:w="15" w:type="dxa"/>
            </w:tcMar>
            <w:vAlign w:val="center"/>
            <w:hideMark/>
          </w:tcPr>
          <w:p w14:paraId="59AC4631" w14:textId="77777777" w:rsidR="00B86063" w:rsidRPr="00925D77" w:rsidRDefault="00B86063">
            <w:pPr>
              <w:jc w:val="center"/>
              <w:rPr>
                <w:rFonts w:eastAsia="Arial Unicode MS" w:cs="Arial"/>
                <w:b/>
                <w:bCs/>
              </w:rPr>
            </w:pPr>
            <w:r w:rsidRPr="00925D77">
              <w:rPr>
                <w:rFonts w:cs="Arial"/>
                <w:b/>
                <w:bCs/>
              </w:rPr>
              <w:t>All Partners Combined</w:t>
            </w:r>
          </w:p>
        </w:tc>
        <w:tc>
          <w:tcPr>
            <w:tcW w:w="1100" w:type="dxa"/>
            <w:tcBorders>
              <w:top w:val="nil"/>
              <w:left w:val="nil"/>
              <w:bottom w:val="single" w:sz="4" w:space="0" w:color="auto"/>
              <w:right w:val="single" w:sz="4" w:space="0" w:color="auto"/>
            </w:tcBorders>
            <w:tcMar>
              <w:top w:w="15" w:type="dxa"/>
              <w:left w:w="15" w:type="dxa"/>
              <w:bottom w:w="0" w:type="dxa"/>
              <w:right w:w="15" w:type="dxa"/>
            </w:tcMar>
            <w:vAlign w:val="center"/>
            <w:hideMark/>
          </w:tcPr>
          <w:p w14:paraId="410DA3E9" w14:textId="77777777" w:rsidR="00B86063" w:rsidRPr="00925D77" w:rsidRDefault="00B86063">
            <w:pPr>
              <w:jc w:val="center"/>
              <w:rPr>
                <w:rFonts w:eastAsia="Arial Unicode MS" w:cs="Arial"/>
                <w:b/>
                <w:bCs/>
              </w:rPr>
            </w:pPr>
            <w:r w:rsidRPr="00925D77">
              <w:rPr>
                <w:rFonts w:cs="Arial"/>
                <w:b/>
                <w:bCs/>
              </w:rPr>
              <w:t>Each       Partner</w:t>
            </w:r>
          </w:p>
        </w:tc>
        <w:tc>
          <w:tcPr>
            <w:tcW w:w="1100" w:type="dxa"/>
            <w:tcBorders>
              <w:top w:val="nil"/>
              <w:left w:val="nil"/>
              <w:bottom w:val="single" w:sz="4" w:space="0" w:color="auto"/>
              <w:right w:val="single" w:sz="12" w:space="0" w:color="auto"/>
            </w:tcBorders>
            <w:tcMar>
              <w:top w:w="15" w:type="dxa"/>
              <w:left w:w="15" w:type="dxa"/>
              <w:bottom w:w="0" w:type="dxa"/>
              <w:right w:w="15" w:type="dxa"/>
            </w:tcMar>
            <w:vAlign w:val="center"/>
            <w:hideMark/>
          </w:tcPr>
          <w:p w14:paraId="435600E1" w14:textId="77777777" w:rsidR="00B86063" w:rsidRPr="00925D77" w:rsidRDefault="00B86063">
            <w:pPr>
              <w:jc w:val="center"/>
              <w:rPr>
                <w:rFonts w:eastAsia="Arial Unicode MS" w:cs="Arial"/>
                <w:b/>
                <w:bCs/>
              </w:rPr>
            </w:pPr>
            <w:r w:rsidRPr="00925D77">
              <w:rPr>
                <w:rFonts w:cs="Arial"/>
                <w:b/>
                <w:bCs/>
              </w:rPr>
              <w:t>One         Partner</w:t>
            </w:r>
          </w:p>
        </w:tc>
        <w:tc>
          <w:tcPr>
            <w:tcW w:w="0" w:type="auto"/>
            <w:vMerge/>
            <w:tcBorders>
              <w:top w:val="nil"/>
              <w:left w:val="single" w:sz="12" w:space="0" w:color="auto"/>
              <w:bottom w:val="single" w:sz="4" w:space="0" w:color="auto"/>
              <w:right w:val="single" w:sz="4" w:space="0" w:color="auto"/>
            </w:tcBorders>
            <w:vAlign w:val="center"/>
            <w:hideMark/>
          </w:tcPr>
          <w:p w14:paraId="556C8C68" w14:textId="77777777" w:rsidR="00B86063" w:rsidRPr="00925D77" w:rsidRDefault="00B86063">
            <w:pPr>
              <w:rPr>
                <w:rFonts w:eastAsia="Arial Unicode MS" w:cs="Arial"/>
                <w:b/>
                <w:bCs/>
              </w:rPr>
            </w:pPr>
          </w:p>
        </w:tc>
      </w:tr>
    </w:tbl>
    <w:p w14:paraId="57FE939F" w14:textId="2857F367" w:rsidR="00B86063" w:rsidRPr="00925D77" w:rsidRDefault="00B86063" w:rsidP="00B86063">
      <w:pPr>
        <w:pStyle w:val="aff"/>
        <w:rPr>
          <w:rFonts w:ascii="Times New Roman" w:hAnsi="Times New Roman" w:cs="Times New Roman"/>
          <w:b/>
        </w:rPr>
      </w:pPr>
    </w:p>
    <w:p w14:paraId="51217595" w14:textId="77777777" w:rsidR="002C1212" w:rsidRPr="00925D77" w:rsidRDefault="002C1212" w:rsidP="00B86063">
      <w:pPr>
        <w:pStyle w:val="aff"/>
        <w:rPr>
          <w:rFonts w:ascii="Times New Roman" w:hAnsi="Times New Roman" w:cs="Times New Roman"/>
          <w:b/>
        </w:rPr>
      </w:pPr>
    </w:p>
    <w:p w14:paraId="29933D4D" w14:textId="527355CA" w:rsidR="00BA4899" w:rsidRPr="00925D77" w:rsidRDefault="00BA4899" w:rsidP="00BA4899">
      <w:pPr>
        <w:pStyle w:val="Section3-Heading2"/>
        <w:rPr>
          <w:szCs w:val="24"/>
        </w:rPr>
      </w:pPr>
      <w:bookmarkStart w:id="758" w:name="_Toc55315357"/>
      <w:bookmarkStart w:id="759" w:name="_Toc55315635"/>
      <w:bookmarkStart w:id="760" w:name="_Toc55316505"/>
      <w:bookmarkStart w:id="761" w:name="_Toc55320308"/>
      <w:r w:rsidRPr="00925D77">
        <w:rPr>
          <w:szCs w:val="24"/>
        </w:rPr>
        <w:t>2.2.1 Suspension</w:t>
      </w:r>
      <w:bookmarkEnd w:id="758"/>
      <w:bookmarkEnd w:id="759"/>
      <w:bookmarkEnd w:id="760"/>
      <w:bookmarkEnd w:id="761"/>
    </w:p>
    <w:tbl>
      <w:tblPr>
        <w:tblW w:w="9120" w:type="dxa"/>
        <w:jc w:val="center"/>
        <w:tblCellMar>
          <w:left w:w="0" w:type="dxa"/>
          <w:right w:w="0" w:type="dxa"/>
        </w:tblCellMar>
        <w:tblLook w:val="04A0" w:firstRow="1" w:lastRow="0" w:firstColumn="1" w:lastColumn="0" w:noHBand="0" w:noVBand="1"/>
      </w:tblPr>
      <w:tblGrid>
        <w:gridCol w:w="2991"/>
        <w:gridCol w:w="1149"/>
        <w:gridCol w:w="1141"/>
        <w:gridCol w:w="1141"/>
        <w:gridCol w:w="1095"/>
        <w:gridCol w:w="1603"/>
      </w:tblGrid>
      <w:tr w:rsidR="00BA4899" w:rsidRPr="00925D77" w14:paraId="6E6FC1D6" w14:textId="77777777" w:rsidTr="00BA4899">
        <w:trPr>
          <w:trHeight w:val="675"/>
          <w:jc w:val="center"/>
        </w:trPr>
        <w:tc>
          <w:tcPr>
            <w:tcW w:w="3021"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10A38CD1" w14:textId="0AFC7CC2" w:rsidR="00BA4899" w:rsidRPr="00925D77" w:rsidRDefault="00BA4899" w:rsidP="00BA4899">
            <w:pPr>
              <w:spacing w:before="60" w:after="60"/>
              <w:ind w:left="72" w:right="72"/>
              <w:rPr>
                <w:rFonts w:eastAsia="Arial Unicode MS"/>
              </w:rPr>
            </w:pPr>
            <w:r w:rsidRPr="00925D77">
              <w:t>Not under suspension based on execution of a Bid Securing Declaration or Proposal Securing Declaration pursuant to ITB 4.6 and ITB 21.9</w:t>
            </w:r>
          </w:p>
        </w:tc>
        <w:tc>
          <w:tcPr>
            <w:tcW w:w="1149" w:type="dxa"/>
            <w:tcBorders>
              <w:top w:val="single" w:sz="4" w:space="0" w:color="auto"/>
              <w:left w:val="single" w:sz="12" w:space="0" w:color="auto"/>
              <w:bottom w:val="single" w:sz="4" w:space="0" w:color="auto"/>
              <w:right w:val="double" w:sz="6" w:space="0" w:color="auto"/>
            </w:tcBorders>
            <w:tcMar>
              <w:top w:w="15" w:type="dxa"/>
              <w:left w:w="15" w:type="dxa"/>
              <w:bottom w:w="0" w:type="dxa"/>
              <w:right w:w="15" w:type="dxa"/>
            </w:tcMar>
            <w:hideMark/>
          </w:tcPr>
          <w:p w14:paraId="6D5DD93B" w14:textId="5366889B" w:rsidR="00BA4899" w:rsidRPr="00925D77" w:rsidRDefault="00A55F06" w:rsidP="006E5F91">
            <w:pPr>
              <w:spacing w:before="60" w:after="60"/>
              <w:ind w:left="72" w:right="72"/>
              <w:jc w:val="center"/>
              <w:rPr>
                <w:rFonts w:eastAsia="Arial Unicode MS"/>
              </w:rPr>
            </w:pPr>
            <w:r w:rsidRPr="00925D77">
              <w:t>Must meet requirement</w:t>
            </w:r>
          </w:p>
        </w:tc>
        <w:tc>
          <w:tcPr>
            <w:tcW w:w="1099"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3ED17BBD" w14:textId="61E46FFF" w:rsidR="00BA4899" w:rsidRPr="00925D77" w:rsidRDefault="00A55F06" w:rsidP="006E5F91">
            <w:pPr>
              <w:spacing w:before="60" w:after="60"/>
              <w:ind w:left="72" w:right="72"/>
              <w:jc w:val="center"/>
              <w:rPr>
                <w:rFonts w:eastAsia="Arial Unicode MS"/>
              </w:rPr>
            </w:pPr>
            <w:r w:rsidRPr="00925D77">
              <w:t>Must meet requirement</w:t>
            </w:r>
          </w:p>
        </w:tc>
        <w:tc>
          <w:tcPr>
            <w:tcW w:w="1141"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0584D463" w14:textId="02987306" w:rsidR="00BA4899" w:rsidRPr="00925D77" w:rsidRDefault="00A55F06" w:rsidP="006E5F91">
            <w:pPr>
              <w:spacing w:before="60" w:after="60"/>
              <w:ind w:left="72" w:right="72"/>
              <w:jc w:val="center"/>
              <w:rPr>
                <w:rFonts w:eastAsia="Arial Unicode MS"/>
              </w:rPr>
            </w:pPr>
            <w:r w:rsidRPr="00925D77">
              <w:t>Must meet requirement</w:t>
            </w:r>
          </w:p>
        </w:tc>
        <w:tc>
          <w:tcPr>
            <w:tcW w:w="1097" w:type="dxa"/>
            <w:tcBorders>
              <w:top w:val="single" w:sz="4" w:space="0" w:color="auto"/>
              <w:left w:val="nil"/>
              <w:bottom w:val="single" w:sz="4" w:space="0" w:color="auto"/>
              <w:right w:val="nil"/>
            </w:tcBorders>
            <w:tcMar>
              <w:top w:w="15" w:type="dxa"/>
              <w:left w:w="15" w:type="dxa"/>
              <w:bottom w:w="0" w:type="dxa"/>
              <w:right w:w="15" w:type="dxa"/>
            </w:tcMar>
            <w:hideMark/>
          </w:tcPr>
          <w:p w14:paraId="53D47B75" w14:textId="77777777" w:rsidR="00BA4899" w:rsidRPr="00925D77" w:rsidRDefault="00BA4899" w:rsidP="006E5F91">
            <w:pPr>
              <w:spacing w:before="60" w:after="60"/>
              <w:ind w:left="72" w:right="72"/>
              <w:jc w:val="center"/>
              <w:rPr>
                <w:rFonts w:eastAsia="Arial Unicode MS"/>
              </w:rPr>
            </w:pPr>
            <w:r w:rsidRPr="00925D77">
              <w:t>Not applicable</w:t>
            </w:r>
          </w:p>
        </w:tc>
        <w:tc>
          <w:tcPr>
            <w:tcW w:w="1613"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031FB453" w14:textId="77777777" w:rsidR="00A55F06" w:rsidRPr="00925D77" w:rsidRDefault="00A55F06" w:rsidP="00A55F06">
            <w:pPr>
              <w:spacing w:after="60"/>
              <w:ind w:left="74" w:right="74"/>
              <w:jc w:val="center"/>
            </w:pPr>
            <w:r w:rsidRPr="00925D77">
              <w:t>Letter of Bid</w:t>
            </w:r>
          </w:p>
          <w:p w14:paraId="725598C9" w14:textId="78B4DBA7" w:rsidR="00A55F06" w:rsidRPr="00925D77" w:rsidRDefault="00A55F06" w:rsidP="00A55F06">
            <w:pPr>
              <w:spacing w:after="60"/>
              <w:ind w:left="74" w:right="74"/>
              <w:jc w:val="center"/>
            </w:pPr>
            <w:r w:rsidRPr="00925D77">
              <w:t>(</w:t>
            </w:r>
            <w:r w:rsidR="00B93FDD" w:rsidRPr="00925D77">
              <w:t>for</w:t>
            </w:r>
          </w:p>
          <w:p w14:paraId="58D33F8C" w14:textId="77777777" w:rsidR="00A55F06" w:rsidRPr="00925D77" w:rsidRDefault="00A55F06" w:rsidP="00A55F06">
            <w:pPr>
              <w:spacing w:after="60"/>
              <w:ind w:left="74" w:right="74"/>
              <w:jc w:val="center"/>
            </w:pPr>
            <w:r w:rsidRPr="00925D77">
              <w:t>Two-envelope;  substitute</w:t>
            </w:r>
          </w:p>
          <w:p w14:paraId="3B39B740" w14:textId="571D1D4C" w:rsidR="00A55F06" w:rsidRPr="00925D77" w:rsidRDefault="00A55F06" w:rsidP="00A55F06">
            <w:pPr>
              <w:spacing w:after="60"/>
              <w:ind w:left="74" w:right="74"/>
              <w:jc w:val="center"/>
              <w:rPr>
                <w:lang w:eastAsia="ko-KR"/>
              </w:rPr>
            </w:pPr>
            <w:r w:rsidRPr="00925D77">
              <w:rPr>
                <w:lang w:eastAsia="ko-KR"/>
              </w:rPr>
              <w:t>Letter of</w:t>
            </w:r>
          </w:p>
          <w:p w14:paraId="199118C3" w14:textId="3037E07A" w:rsidR="00BA4899" w:rsidRPr="00925D77" w:rsidRDefault="00A55F06" w:rsidP="00A55F06">
            <w:pPr>
              <w:spacing w:before="60" w:after="60"/>
              <w:ind w:left="72" w:right="72"/>
              <w:jc w:val="center"/>
              <w:rPr>
                <w:rFonts w:eastAsia="Arial Unicode MS"/>
              </w:rPr>
            </w:pPr>
            <w:r w:rsidRPr="00925D77">
              <w:rPr>
                <w:lang w:eastAsia="ko-KR"/>
              </w:rPr>
              <w:t>Technical Bid)</w:t>
            </w:r>
          </w:p>
        </w:tc>
      </w:tr>
    </w:tbl>
    <w:p w14:paraId="7167F020" w14:textId="77777777" w:rsidR="00BA4899" w:rsidRPr="00925D77" w:rsidRDefault="00BA4899" w:rsidP="00BA4899">
      <w:pPr>
        <w:pStyle w:val="aff"/>
        <w:rPr>
          <w:rFonts w:ascii="Times New Roman" w:hAnsi="Times New Roman" w:cs="Times New Roman"/>
          <w:b/>
        </w:rPr>
      </w:pPr>
    </w:p>
    <w:p w14:paraId="3B73E6FF" w14:textId="77777777" w:rsidR="00BA4899" w:rsidRPr="00925D77" w:rsidRDefault="00BA4899" w:rsidP="00BA4899">
      <w:pPr>
        <w:pStyle w:val="aff"/>
        <w:rPr>
          <w:rFonts w:ascii="Times New Roman" w:hAnsi="Times New Roman" w:cs="Times New Roman"/>
          <w:b/>
        </w:rPr>
      </w:pPr>
    </w:p>
    <w:p w14:paraId="1FAFA811" w14:textId="327E068A" w:rsidR="00B86063" w:rsidRPr="00925D77" w:rsidRDefault="00B86063" w:rsidP="002C1212">
      <w:pPr>
        <w:pStyle w:val="Section3-Heading2"/>
        <w:rPr>
          <w:szCs w:val="24"/>
        </w:rPr>
      </w:pPr>
      <w:bookmarkStart w:id="762" w:name="_Toc55315358"/>
      <w:bookmarkStart w:id="763" w:name="_Toc55315636"/>
      <w:bookmarkStart w:id="764" w:name="_Toc55316506"/>
      <w:bookmarkStart w:id="765" w:name="_Toc55320309"/>
      <w:r w:rsidRPr="00925D77">
        <w:rPr>
          <w:szCs w:val="24"/>
        </w:rPr>
        <w:t>2.2.</w:t>
      </w:r>
      <w:r w:rsidR="00BA4899" w:rsidRPr="00925D77">
        <w:rPr>
          <w:szCs w:val="24"/>
        </w:rPr>
        <w:t>2</w:t>
      </w:r>
      <w:r w:rsidRPr="00925D77">
        <w:rPr>
          <w:szCs w:val="24"/>
        </w:rPr>
        <w:t xml:space="preserve"> Pending Litigation</w:t>
      </w:r>
      <w:bookmarkEnd w:id="762"/>
      <w:bookmarkEnd w:id="763"/>
      <w:bookmarkEnd w:id="764"/>
      <w:bookmarkEnd w:id="765"/>
    </w:p>
    <w:tbl>
      <w:tblPr>
        <w:tblW w:w="9120" w:type="dxa"/>
        <w:jc w:val="center"/>
        <w:tblCellMar>
          <w:left w:w="0" w:type="dxa"/>
          <w:right w:w="0" w:type="dxa"/>
        </w:tblCellMar>
        <w:tblLook w:val="04A0" w:firstRow="1" w:lastRow="0" w:firstColumn="1" w:lastColumn="0" w:noHBand="0" w:noVBand="1"/>
      </w:tblPr>
      <w:tblGrid>
        <w:gridCol w:w="3023"/>
        <w:gridCol w:w="1149"/>
        <w:gridCol w:w="1099"/>
        <w:gridCol w:w="1141"/>
        <w:gridCol w:w="1097"/>
        <w:gridCol w:w="1611"/>
      </w:tblGrid>
      <w:tr w:rsidR="00B86063" w:rsidRPr="00925D77" w14:paraId="5C796993" w14:textId="77777777" w:rsidTr="00252785">
        <w:trPr>
          <w:trHeight w:val="675"/>
          <w:jc w:val="center"/>
        </w:trPr>
        <w:tc>
          <w:tcPr>
            <w:tcW w:w="3023"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30CF627A" w14:textId="6E84155C" w:rsidR="00B86063" w:rsidRPr="00925D77" w:rsidRDefault="00B86063">
            <w:pPr>
              <w:spacing w:before="60" w:after="60"/>
              <w:ind w:left="72" w:right="72"/>
              <w:rPr>
                <w:rFonts w:eastAsia="Arial Unicode MS"/>
              </w:rPr>
            </w:pPr>
            <w:r w:rsidRPr="00925D77">
              <w:t xml:space="preserve">All pending litigation shall be treated as resolved against the Bidder and so shall in total not represent more than </w:t>
            </w:r>
            <w:r w:rsidRPr="00925D77">
              <w:rPr>
                <w:i/>
                <w:lang w:eastAsia="ko-KR"/>
              </w:rPr>
              <w:t xml:space="preserve">[insert figure. The percentage should normally be written the range of 50% to 100% of a Bidder’s net worth] </w:t>
            </w:r>
            <w:r w:rsidRPr="00925D77">
              <w:t>------- percent (---%) of the Bidder’s net worth</w:t>
            </w:r>
            <w:r w:rsidR="00F25E1E">
              <w:t>.</w:t>
            </w:r>
          </w:p>
        </w:tc>
        <w:tc>
          <w:tcPr>
            <w:tcW w:w="1149" w:type="dxa"/>
            <w:tcBorders>
              <w:top w:val="single" w:sz="4" w:space="0" w:color="auto"/>
              <w:left w:val="single" w:sz="12" w:space="0" w:color="auto"/>
              <w:bottom w:val="single" w:sz="4" w:space="0" w:color="auto"/>
              <w:right w:val="double" w:sz="6" w:space="0" w:color="auto"/>
            </w:tcBorders>
            <w:tcMar>
              <w:top w:w="15" w:type="dxa"/>
              <w:left w:w="15" w:type="dxa"/>
              <w:bottom w:w="0" w:type="dxa"/>
              <w:right w:w="15" w:type="dxa"/>
            </w:tcMar>
            <w:hideMark/>
          </w:tcPr>
          <w:p w14:paraId="1F01B50B" w14:textId="77777777" w:rsidR="00B86063" w:rsidRPr="00925D77" w:rsidRDefault="00B86063">
            <w:pPr>
              <w:spacing w:before="60" w:after="60"/>
              <w:ind w:left="72" w:right="72"/>
              <w:jc w:val="center"/>
              <w:rPr>
                <w:rFonts w:eastAsia="Arial Unicode MS"/>
              </w:rPr>
            </w:pPr>
            <w:r w:rsidRPr="00925D77">
              <w:t>Must meet requirement by itself or as partner to past or existing JVA</w:t>
            </w:r>
          </w:p>
        </w:tc>
        <w:tc>
          <w:tcPr>
            <w:tcW w:w="1099"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1F8B2EDB" w14:textId="77777777" w:rsidR="00B86063" w:rsidRPr="00925D77" w:rsidRDefault="00B86063">
            <w:pPr>
              <w:spacing w:before="60" w:after="60"/>
              <w:ind w:left="72" w:right="72"/>
              <w:jc w:val="center"/>
            </w:pPr>
            <w:r w:rsidRPr="00925D77">
              <w:t>Not</w:t>
            </w:r>
          </w:p>
          <w:p w14:paraId="39914274" w14:textId="77777777" w:rsidR="00B86063" w:rsidRPr="00925D77" w:rsidRDefault="00B86063">
            <w:pPr>
              <w:spacing w:before="60" w:after="60"/>
              <w:ind w:left="72" w:right="72"/>
              <w:jc w:val="center"/>
              <w:rPr>
                <w:rFonts w:eastAsia="Arial Unicode MS"/>
              </w:rPr>
            </w:pPr>
            <w:r w:rsidRPr="00925D77">
              <w:t>Applicable</w:t>
            </w:r>
          </w:p>
        </w:tc>
        <w:tc>
          <w:tcPr>
            <w:tcW w:w="1141"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14AF2D24" w14:textId="77777777" w:rsidR="00B86063" w:rsidRPr="00925D77" w:rsidRDefault="00B86063">
            <w:pPr>
              <w:spacing w:before="60" w:after="60"/>
              <w:ind w:left="72" w:right="72"/>
              <w:jc w:val="center"/>
              <w:rPr>
                <w:rFonts w:eastAsia="Arial Unicode MS"/>
              </w:rPr>
            </w:pPr>
            <w:r w:rsidRPr="00925D77">
              <w:t>Must meet requirement by itself or as partner to past or existing JVA</w:t>
            </w:r>
          </w:p>
        </w:tc>
        <w:tc>
          <w:tcPr>
            <w:tcW w:w="1097" w:type="dxa"/>
            <w:tcBorders>
              <w:top w:val="single" w:sz="4" w:space="0" w:color="auto"/>
              <w:left w:val="nil"/>
              <w:bottom w:val="single" w:sz="4" w:space="0" w:color="auto"/>
              <w:right w:val="nil"/>
            </w:tcBorders>
            <w:tcMar>
              <w:top w:w="15" w:type="dxa"/>
              <w:left w:w="15" w:type="dxa"/>
              <w:bottom w:w="0" w:type="dxa"/>
              <w:right w:w="15" w:type="dxa"/>
            </w:tcMar>
            <w:hideMark/>
          </w:tcPr>
          <w:p w14:paraId="1F637F1E" w14:textId="77777777" w:rsidR="00B86063" w:rsidRPr="00925D77" w:rsidRDefault="00B86063">
            <w:pPr>
              <w:spacing w:before="60" w:after="60"/>
              <w:ind w:left="72" w:right="72"/>
              <w:jc w:val="center"/>
              <w:rPr>
                <w:rFonts w:eastAsia="Arial Unicode MS"/>
              </w:rPr>
            </w:pPr>
            <w:r w:rsidRPr="00925D77">
              <w:t>Not applicable</w:t>
            </w:r>
          </w:p>
        </w:tc>
        <w:tc>
          <w:tcPr>
            <w:tcW w:w="1611"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47106EDA" w14:textId="366778DE" w:rsidR="00B86063" w:rsidRPr="00925D77" w:rsidRDefault="002676CE" w:rsidP="002676CE">
            <w:pPr>
              <w:spacing w:before="60" w:after="60"/>
              <w:ind w:left="72" w:right="72"/>
              <w:jc w:val="center"/>
              <w:rPr>
                <w:rFonts w:eastAsia="Arial Unicode MS"/>
              </w:rPr>
            </w:pPr>
            <w:r w:rsidRPr="00925D77">
              <w:t>Form</w:t>
            </w:r>
            <w:r w:rsidR="00B86063" w:rsidRPr="00925D77">
              <w:t xml:space="preserve"> </w:t>
            </w:r>
            <w:r w:rsidRPr="00925D77">
              <w:t>CON</w:t>
            </w:r>
            <w:r w:rsidR="00B86063" w:rsidRPr="00925D77">
              <w:t xml:space="preserve"> - 1</w:t>
            </w:r>
          </w:p>
        </w:tc>
      </w:tr>
    </w:tbl>
    <w:p w14:paraId="1E5F7868" w14:textId="77777777" w:rsidR="00252785" w:rsidRDefault="00252785" w:rsidP="00B86063">
      <w:pPr>
        <w:pStyle w:val="aff"/>
        <w:rPr>
          <w:rFonts w:ascii="Arial" w:eastAsia="Arial Unicode MS" w:hAnsi="Arial" w:cs="Arial"/>
          <w:bCs/>
          <w:sz w:val="16"/>
          <w:szCs w:val="28"/>
        </w:rPr>
      </w:pPr>
    </w:p>
    <w:p w14:paraId="3BAC6B6B" w14:textId="77777777" w:rsidR="00B86063" w:rsidRPr="00925D77" w:rsidRDefault="00B86063" w:rsidP="00B86063">
      <w:pPr>
        <w:pStyle w:val="aff"/>
        <w:rPr>
          <w:rFonts w:ascii="Times New Roman" w:hAnsi="Times New Roman" w:cs="Times New Roman"/>
          <w:b/>
          <w:sz w:val="22"/>
          <w:szCs w:val="22"/>
        </w:rPr>
      </w:pPr>
    </w:p>
    <w:p w14:paraId="02040538" w14:textId="3AE9E4FA" w:rsidR="00BE4A35" w:rsidRPr="00925D77" w:rsidRDefault="00BE4A35">
      <w:pPr>
        <w:jc w:val="left"/>
        <w:rPr>
          <w:b/>
          <w:sz w:val="24"/>
          <w:szCs w:val="28"/>
        </w:rPr>
      </w:pPr>
      <w:bookmarkStart w:id="766" w:name="_Toc46057356"/>
    </w:p>
    <w:p w14:paraId="2CC7C604" w14:textId="77777777" w:rsidR="00771174" w:rsidRPr="00925D77" w:rsidRDefault="00771174">
      <w:pPr>
        <w:jc w:val="left"/>
        <w:rPr>
          <w:b/>
          <w:sz w:val="24"/>
          <w:szCs w:val="28"/>
        </w:rPr>
      </w:pPr>
      <w:r w:rsidRPr="00925D77">
        <w:br w:type="page"/>
      </w:r>
    </w:p>
    <w:p w14:paraId="38EC1626" w14:textId="583694E0" w:rsidR="007A75E2" w:rsidRDefault="00BB5F6C" w:rsidP="000C5AD2">
      <w:pPr>
        <w:pStyle w:val="Section3-Heading2"/>
        <w:outlineLvl w:val="4"/>
      </w:pPr>
      <w:bookmarkStart w:id="767" w:name="_Toc55315359"/>
      <w:bookmarkStart w:id="768" w:name="_Toc55315637"/>
      <w:bookmarkStart w:id="769" w:name="_Toc55316507"/>
      <w:bookmarkStart w:id="770" w:name="_Toc55320310"/>
      <w:r w:rsidRPr="00925D77">
        <w:lastRenderedPageBreak/>
        <w:t xml:space="preserve">2.3 </w:t>
      </w:r>
      <w:r w:rsidR="00B86063" w:rsidRPr="00925D77">
        <w:t>Financial Situation</w:t>
      </w:r>
      <w:bookmarkEnd w:id="766"/>
      <w:bookmarkEnd w:id="767"/>
      <w:bookmarkEnd w:id="768"/>
      <w:bookmarkEnd w:id="769"/>
      <w:bookmarkEnd w:id="770"/>
    </w:p>
    <w:p w14:paraId="40FA3A01" w14:textId="77777777" w:rsidR="007A75E2" w:rsidRPr="007A75E2" w:rsidRDefault="007A75E2" w:rsidP="007A75E2">
      <w:pPr>
        <w:rPr>
          <w:rFonts w:eastAsia="Arial Unicode MS" w:cs="Arial"/>
          <w:b/>
          <w:bCs/>
          <w:sz w:val="16"/>
          <w:szCs w:val="28"/>
        </w:rPr>
      </w:pPr>
    </w:p>
    <w:tbl>
      <w:tblPr>
        <w:tblW w:w="9120" w:type="dxa"/>
        <w:jc w:val="center"/>
        <w:tblCellMar>
          <w:left w:w="0" w:type="dxa"/>
          <w:right w:w="0" w:type="dxa"/>
        </w:tblCellMar>
        <w:tblLook w:val="04A0" w:firstRow="1" w:lastRow="0" w:firstColumn="1" w:lastColumn="0" w:noHBand="0" w:noVBand="1"/>
      </w:tblPr>
      <w:tblGrid>
        <w:gridCol w:w="3080"/>
        <w:gridCol w:w="1100"/>
        <w:gridCol w:w="1100"/>
        <w:gridCol w:w="1100"/>
        <w:gridCol w:w="1100"/>
        <w:gridCol w:w="1640"/>
      </w:tblGrid>
      <w:tr w:rsidR="00925D77" w:rsidRPr="00925D77" w14:paraId="46D49644" w14:textId="77777777" w:rsidTr="00B86063">
        <w:trPr>
          <w:trHeight w:val="360"/>
          <w:jc w:val="center"/>
        </w:trPr>
        <w:tc>
          <w:tcPr>
            <w:tcW w:w="3080" w:type="dxa"/>
            <w:tcBorders>
              <w:top w:val="nil"/>
              <w:left w:val="single" w:sz="12" w:space="0" w:color="FFFFFF"/>
              <w:bottom w:val="single" w:sz="4" w:space="0" w:color="auto"/>
              <w:right w:val="nil"/>
            </w:tcBorders>
            <w:shd w:val="clear" w:color="auto" w:fill="000000"/>
            <w:tcMar>
              <w:top w:w="15" w:type="dxa"/>
              <w:left w:w="15" w:type="dxa"/>
              <w:bottom w:w="0" w:type="dxa"/>
              <w:right w:w="15" w:type="dxa"/>
            </w:tcMar>
            <w:vAlign w:val="center"/>
            <w:hideMark/>
          </w:tcPr>
          <w:p w14:paraId="34389323" w14:textId="77777777" w:rsidR="00B86063" w:rsidRPr="00925D77" w:rsidRDefault="00B86063">
            <w:pPr>
              <w:jc w:val="center"/>
              <w:rPr>
                <w:rFonts w:eastAsia="Arial Unicode MS"/>
                <w:b/>
                <w:bCs/>
              </w:rPr>
            </w:pPr>
            <w:r w:rsidRPr="00925D77">
              <w:rPr>
                <w:b/>
                <w:bCs/>
              </w:rPr>
              <w:t>Criteria</w:t>
            </w:r>
          </w:p>
        </w:tc>
        <w:tc>
          <w:tcPr>
            <w:tcW w:w="4400" w:type="dxa"/>
            <w:gridSpan w:val="4"/>
            <w:tcBorders>
              <w:top w:val="nil"/>
              <w:left w:val="single" w:sz="12" w:space="0" w:color="FFFFFF"/>
              <w:bottom w:val="single" w:sz="4" w:space="0" w:color="auto"/>
              <w:right w:val="single" w:sz="12" w:space="0" w:color="FFFFFF"/>
            </w:tcBorders>
            <w:shd w:val="clear" w:color="auto" w:fill="000000"/>
            <w:tcMar>
              <w:top w:w="15" w:type="dxa"/>
              <w:left w:w="15" w:type="dxa"/>
              <w:bottom w:w="0" w:type="dxa"/>
              <w:right w:w="15" w:type="dxa"/>
            </w:tcMar>
            <w:vAlign w:val="center"/>
            <w:hideMark/>
          </w:tcPr>
          <w:p w14:paraId="79717822" w14:textId="77777777" w:rsidR="00B86063" w:rsidRPr="00925D77" w:rsidRDefault="00B86063">
            <w:pPr>
              <w:jc w:val="center"/>
              <w:rPr>
                <w:rFonts w:eastAsia="Arial Unicode MS"/>
                <w:b/>
                <w:bCs/>
              </w:rPr>
            </w:pPr>
            <w:r w:rsidRPr="00925D77">
              <w:rPr>
                <w:b/>
                <w:bCs/>
              </w:rPr>
              <w:t>Compliance Requirements</w:t>
            </w:r>
          </w:p>
        </w:tc>
        <w:tc>
          <w:tcPr>
            <w:tcW w:w="1640" w:type="dxa"/>
            <w:tcBorders>
              <w:top w:val="nil"/>
              <w:left w:val="nil"/>
              <w:bottom w:val="single" w:sz="4" w:space="0" w:color="auto"/>
              <w:right w:val="nil"/>
            </w:tcBorders>
            <w:shd w:val="clear" w:color="auto" w:fill="000000"/>
            <w:tcMar>
              <w:top w:w="15" w:type="dxa"/>
              <w:left w:w="15" w:type="dxa"/>
              <w:bottom w:w="0" w:type="dxa"/>
              <w:right w:w="15" w:type="dxa"/>
            </w:tcMar>
            <w:vAlign w:val="center"/>
            <w:hideMark/>
          </w:tcPr>
          <w:p w14:paraId="111AA910" w14:textId="77777777" w:rsidR="00B86063" w:rsidRPr="00925D77" w:rsidRDefault="00B86063">
            <w:pPr>
              <w:jc w:val="center"/>
              <w:rPr>
                <w:rFonts w:eastAsia="Arial Unicode MS"/>
                <w:b/>
                <w:bCs/>
              </w:rPr>
            </w:pPr>
            <w:r w:rsidRPr="00925D77">
              <w:rPr>
                <w:b/>
                <w:bCs/>
              </w:rPr>
              <w:t>Documents</w:t>
            </w:r>
          </w:p>
        </w:tc>
      </w:tr>
      <w:tr w:rsidR="00925D77" w:rsidRPr="00925D77" w14:paraId="1CF2D993" w14:textId="77777777" w:rsidTr="00B86063">
        <w:trPr>
          <w:trHeight w:val="255"/>
          <w:jc w:val="center"/>
        </w:trPr>
        <w:tc>
          <w:tcPr>
            <w:tcW w:w="3080" w:type="dxa"/>
            <w:vMerge w:val="restart"/>
            <w:tcBorders>
              <w:top w:val="nil"/>
              <w:left w:val="single" w:sz="4" w:space="0" w:color="auto"/>
              <w:bottom w:val="single" w:sz="4" w:space="0" w:color="auto"/>
              <w:right w:val="nil"/>
            </w:tcBorders>
            <w:tcMar>
              <w:top w:w="15" w:type="dxa"/>
              <w:left w:w="15" w:type="dxa"/>
              <w:bottom w:w="0" w:type="dxa"/>
              <w:right w:w="15" w:type="dxa"/>
            </w:tcMar>
            <w:vAlign w:val="center"/>
            <w:hideMark/>
          </w:tcPr>
          <w:p w14:paraId="6495852B" w14:textId="77777777" w:rsidR="00B86063" w:rsidRPr="00925D77" w:rsidRDefault="00B86063">
            <w:pPr>
              <w:jc w:val="center"/>
              <w:rPr>
                <w:rFonts w:eastAsia="Arial Unicode MS"/>
                <w:b/>
                <w:bCs/>
              </w:rPr>
            </w:pPr>
            <w:r w:rsidRPr="00925D77">
              <w:rPr>
                <w:b/>
                <w:bCs/>
              </w:rPr>
              <w:t>Requirement</w:t>
            </w:r>
          </w:p>
        </w:tc>
        <w:tc>
          <w:tcPr>
            <w:tcW w:w="1100" w:type="dxa"/>
            <w:vMerge w:val="restart"/>
            <w:tcBorders>
              <w:top w:val="nil"/>
              <w:left w:val="single" w:sz="12" w:space="0" w:color="auto"/>
              <w:bottom w:val="single" w:sz="4" w:space="0" w:color="auto"/>
              <w:right w:val="double" w:sz="6" w:space="0" w:color="auto"/>
            </w:tcBorders>
            <w:tcMar>
              <w:top w:w="15" w:type="dxa"/>
              <w:left w:w="15" w:type="dxa"/>
              <w:bottom w:w="0" w:type="dxa"/>
              <w:right w:w="15" w:type="dxa"/>
            </w:tcMar>
            <w:vAlign w:val="center"/>
            <w:hideMark/>
          </w:tcPr>
          <w:p w14:paraId="5722B3FD" w14:textId="77777777" w:rsidR="00B86063" w:rsidRPr="00925D77" w:rsidRDefault="00B86063">
            <w:pPr>
              <w:jc w:val="center"/>
              <w:rPr>
                <w:rFonts w:eastAsia="Arial Unicode MS"/>
                <w:b/>
                <w:bCs/>
              </w:rPr>
            </w:pPr>
            <w:r w:rsidRPr="00925D77">
              <w:rPr>
                <w:b/>
                <w:bCs/>
              </w:rPr>
              <w:t>Single Entity</w:t>
            </w:r>
          </w:p>
        </w:tc>
        <w:tc>
          <w:tcPr>
            <w:tcW w:w="3300" w:type="dxa"/>
            <w:gridSpan w:val="3"/>
            <w:tcBorders>
              <w:top w:val="single" w:sz="4" w:space="0" w:color="auto"/>
              <w:left w:val="nil"/>
              <w:bottom w:val="single" w:sz="4" w:space="0" w:color="auto"/>
              <w:right w:val="single" w:sz="12" w:space="0" w:color="000000"/>
            </w:tcBorders>
            <w:tcMar>
              <w:top w:w="15" w:type="dxa"/>
              <w:left w:w="15" w:type="dxa"/>
              <w:bottom w:w="0" w:type="dxa"/>
              <w:right w:w="15" w:type="dxa"/>
            </w:tcMar>
            <w:vAlign w:val="center"/>
            <w:hideMark/>
          </w:tcPr>
          <w:p w14:paraId="695FC3EE" w14:textId="14E20BE2" w:rsidR="00B86063" w:rsidRPr="00925D77" w:rsidRDefault="0096026E">
            <w:pPr>
              <w:jc w:val="center"/>
              <w:rPr>
                <w:rFonts w:eastAsia="Arial Unicode MS"/>
                <w:b/>
                <w:bCs/>
                <w:lang w:eastAsia="ko-KR"/>
              </w:rPr>
            </w:pPr>
            <w:r w:rsidRPr="00925D77">
              <w:rPr>
                <w:rFonts w:eastAsia="Arial Unicode MS" w:hint="eastAsia"/>
                <w:b/>
                <w:bCs/>
                <w:lang w:eastAsia="ko-KR"/>
              </w:rPr>
              <w:t>JVA</w:t>
            </w:r>
          </w:p>
        </w:tc>
        <w:tc>
          <w:tcPr>
            <w:tcW w:w="1640" w:type="dxa"/>
            <w:vMerge w:val="restart"/>
            <w:tcBorders>
              <w:top w:val="nil"/>
              <w:left w:val="single" w:sz="12" w:space="0" w:color="auto"/>
              <w:bottom w:val="single" w:sz="4" w:space="0" w:color="auto"/>
              <w:right w:val="single" w:sz="4" w:space="0" w:color="auto"/>
            </w:tcBorders>
            <w:tcMar>
              <w:top w:w="15" w:type="dxa"/>
              <w:left w:w="15" w:type="dxa"/>
              <w:bottom w:w="0" w:type="dxa"/>
              <w:right w:w="15" w:type="dxa"/>
            </w:tcMar>
            <w:vAlign w:val="center"/>
            <w:hideMark/>
          </w:tcPr>
          <w:p w14:paraId="19EC6531" w14:textId="77777777" w:rsidR="00B86063" w:rsidRPr="00925D77" w:rsidRDefault="00B86063">
            <w:pPr>
              <w:jc w:val="center"/>
              <w:rPr>
                <w:rFonts w:eastAsia="Arial Unicode MS"/>
                <w:b/>
                <w:bCs/>
              </w:rPr>
            </w:pPr>
            <w:r w:rsidRPr="00925D77">
              <w:rPr>
                <w:b/>
                <w:bCs/>
              </w:rPr>
              <w:t>Submission Requirements</w:t>
            </w:r>
          </w:p>
        </w:tc>
      </w:tr>
      <w:tr w:rsidR="00B86063" w:rsidRPr="00925D77" w14:paraId="4964A52A" w14:textId="77777777" w:rsidTr="00B86063">
        <w:trPr>
          <w:trHeight w:val="465"/>
          <w:jc w:val="center"/>
        </w:trPr>
        <w:tc>
          <w:tcPr>
            <w:tcW w:w="0" w:type="auto"/>
            <w:vMerge/>
            <w:tcBorders>
              <w:top w:val="nil"/>
              <w:left w:val="single" w:sz="4" w:space="0" w:color="auto"/>
              <w:bottom w:val="single" w:sz="4" w:space="0" w:color="auto"/>
              <w:right w:val="nil"/>
            </w:tcBorders>
            <w:vAlign w:val="center"/>
            <w:hideMark/>
          </w:tcPr>
          <w:p w14:paraId="2B91AEE6" w14:textId="77777777" w:rsidR="00B86063" w:rsidRPr="00925D77" w:rsidRDefault="00B86063">
            <w:pPr>
              <w:rPr>
                <w:rFonts w:eastAsia="Arial Unicode MS"/>
                <w:b/>
                <w:bCs/>
              </w:rPr>
            </w:pPr>
          </w:p>
        </w:tc>
        <w:tc>
          <w:tcPr>
            <w:tcW w:w="0" w:type="auto"/>
            <w:vMerge/>
            <w:tcBorders>
              <w:top w:val="nil"/>
              <w:left w:val="single" w:sz="12" w:space="0" w:color="auto"/>
              <w:bottom w:val="single" w:sz="4" w:space="0" w:color="auto"/>
              <w:right w:val="double" w:sz="6" w:space="0" w:color="auto"/>
            </w:tcBorders>
            <w:vAlign w:val="center"/>
            <w:hideMark/>
          </w:tcPr>
          <w:p w14:paraId="0EEF86DF" w14:textId="77777777" w:rsidR="00B86063" w:rsidRPr="00925D77" w:rsidRDefault="00B86063">
            <w:pPr>
              <w:rPr>
                <w:rFonts w:eastAsia="Arial Unicode MS"/>
                <w:b/>
                <w:bCs/>
              </w:rPr>
            </w:pP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hideMark/>
          </w:tcPr>
          <w:p w14:paraId="1615E045" w14:textId="77777777" w:rsidR="00B86063" w:rsidRPr="00925D77" w:rsidRDefault="00B86063">
            <w:pPr>
              <w:jc w:val="center"/>
              <w:rPr>
                <w:rFonts w:eastAsia="Arial Unicode MS"/>
                <w:b/>
                <w:bCs/>
              </w:rPr>
            </w:pPr>
            <w:r w:rsidRPr="00925D77">
              <w:rPr>
                <w:b/>
                <w:bCs/>
              </w:rPr>
              <w:t>All Partners Combined</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hideMark/>
          </w:tcPr>
          <w:p w14:paraId="604986F0" w14:textId="77777777" w:rsidR="00B86063" w:rsidRPr="00925D77" w:rsidRDefault="00B86063">
            <w:pPr>
              <w:jc w:val="center"/>
              <w:rPr>
                <w:rFonts w:eastAsia="Arial Unicode MS"/>
                <w:b/>
                <w:bCs/>
              </w:rPr>
            </w:pPr>
            <w:r w:rsidRPr="00925D77">
              <w:rPr>
                <w:b/>
                <w:bCs/>
              </w:rPr>
              <w:t>Each       Partner</w:t>
            </w:r>
          </w:p>
        </w:tc>
        <w:tc>
          <w:tcPr>
            <w:tcW w:w="1100" w:type="dxa"/>
            <w:tcBorders>
              <w:top w:val="single" w:sz="4" w:space="0" w:color="auto"/>
              <w:left w:val="nil"/>
              <w:bottom w:val="single" w:sz="4" w:space="0" w:color="auto"/>
              <w:right w:val="single" w:sz="12" w:space="0" w:color="auto"/>
            </w:tcBorders>
            <w:tcMar>
              <w:top w:w="15" w:type="dxa"/>
              <w:left w:w="15" w:type="dxa"/>
              <w:bottom w:w="0" w:type="dxa"/>
              <w:right w:w="15" w:type="dxa"/>
            </w:tcMar>
            <w:vAlign w:val="center"/>
            <w:hideMark/>
          </w:tcPr>
          <w:p w14:paraId="7FCA9726" w14:textId="77777777" w:rsidR="00B86063" w:rsidRPr="00925D77" w:rsidRDefault="00B86063">
            <w:pPr>
              <w:jc w:val="center"/>
              <w:rPr>
                <w:rFonts w:eastAsia="Arial Unicode MS"/>
                <w:b/>
                <w:bCs/>
              </w:rPr>
            </w:pPr>
            <w:r w:rsidRPr="00925D77">
              <w:rPr>
                <w:b/>
                <w:bCs/>
              </w:rPr>
              <w:t>One         Partner</w:t>
            </w:r>
          </w:p>
        </w:tc>
        <w:tc>
          <w:tcPr>
            <w:tcW w:w="0" w:type="auto"/>
            <w:vMerge/>
            <w:tcBorders>
              <w:top w:val="nil"/>
              <w:left w:val="single" w:sz="12" w:space="0" w:color="auto"/>
              <w:bottom w:val="single" w:sz="4" w:space="0" w:color="auto"/>
              <w:right w:val="single" w:sz="4" w:space="0" w:color="auto"/>
            </w:tcBorders>
            <w:vAlign w:val="center"/>
            <w:hideMark/>
          </w:tcPr>
          <w:p w14:paraId="1A159793" w14:textId="77777777" w:rsidR="00B86063" w:rsidRPr="00925D77" w:rsidRDefault="00B86063">
            <w:pPr>
              <w:rPr>
                <w:rFonts w:eastAsia="Arial Unicode MS"/>
                <w:b/>
                <w:bCs/>
              </w:rPr>
            </w:pPr>
          </w:p>
        </w:tc>
      </w:tr>
    </w:tbl>
    <w:p w14:paraId="5070B93B" w14:textId="77777777" w:rsidR="00B86063" w:rsidRPr="00925D77" w:rsidRDefault="00B86063" w:rsidP="00B86063">
      <w:pPr>
        <w:pStyle w:val="aff"/>
        <w:ind w:firstLineChars="328" w:firstLine="644"/>
        <w:rPr>
          <w:rFonts w:ascii="Times New Roman" w:hAnsi="Times New Roman" w:cs="Times New Roman"/>
          <w:b/>
        </w:rPr>
      </w:pPr>
    </w:p>
    <w:p w14:paraId="108BD1AB" w14:textId="187378D3" w:rsidR="00B86063" w:rsidRPr="00925D77" w:rsidRDefault="00B86063" w:rsidP="00C6712D">
      <w:pPr>
        <w:pStyle w:val="Section3-Heading2"/>
        <w:rPr>
          <w:szCs w:val="24"/>
        </w:rPr>
      </w:pPr>
      <w:bookmarkStart w:id="771" w:name="_Toc55315360"/>
      <w:bookmarkStart w:id="772" w:name="_Toc55315638"/>
      <w:bookmarkStart w:id="773" w:name="_Toc55316508"/>
      <w:bookmarkStart w:id="774" w:name="_Toc55320311"/>
      <w:r w:rsidRPr="00925D77">
        <w:rPr>
          <w:szCs w:val="24"/>
        </w:rPr>
        <w:t>2.3.1 Historical Financial Performance</w:t>
      </w:r>
      <w:bookmarkEnd w:id="771"/>
      <w:bookmarkEnd w:id="772"/>
      <w:bookmarkEnd w:id="773"/>
      <w:bookmarkEnd w:id="774"/>
    </w:p>
    <w:tbl>
      <w:tblPr>
        <w:tblW w:w="9120" w:type="dxa"/>
        <w:jc w:val="center"/>
        <w:tblCellMar>
          <w:left w:w="0" w:type="dxa"/>
          <w:right w:w="0" w:type="dxa"/>
        </w:tblCellMar>
        <w:tblLook w:val="04A0" w:firstRow="1" w:lastRow="0" w:firstColumn="1" w:lastColumn="0" w:noHBand="0" w:noVBand="1"/>
      </w:tblPr>
      <w:tblGrid>
        <w:gridCol w:w="3025"/>
        <w:gridCol w:w="1141"/>
        <w:gridCol w:w="1096"/>
        <w:gridCol w:w="1141"/>
        <w:gridCol w:w="1096"/>
        <w:gridCol w:w="1621"/>
      </w:tblGrid>
      <w:tr w:rsidR="00925D77" w:rsidRPr="00925D77" w14:paraId="25C7EC98" w14:textId="77777777" w:rsidTr="00B86063">
        <w:trPr>
          <w:trHeight w:val="2640"/>
          <w:jc w:val="center"/>
        </w:trPr>
        <w:tc>
          <w:tcPr>
            <w:tcW w:w="3080"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5EF74338" w14:textId="4CBA1729" w:rsidR="00B86063" w:rsidRPr="00925D77" w:rsidRDefault="00B86063" w:rsidP="00C86FEB">
            <w:pPr>
              <w:spacing w:before="60" w:after="60"/>
              <w:ind w:left="72" w:right="72"/>
              <w:rPr>
                <w:rFonts w:eastAsia="Arial Unicode MS"/>
              </w:rPr>
            </w:pPr>
            <w:r w:rsidRPr="00925D77">
              <w:t xml:space="preserve">Submission of audited balance sheets or, if not required by the law of the Bidder’s country, other financial statements acceptable to the Employer, for the last </w:t>
            </w:r>
            <w:r w:rsidRPr="00925D77">
              <w:rPr>
                <w:i/>
                <w:lang w:eastAsia="ko-KR"/>
              </w:rPr>
              <w:t xml:space="preserve">[Insert number of years in words and figures. The time period should not be less than </w:t>
            </w:r>
            <w:r w:rsidR="0096026E" w:rsidRPr="00925D77">
              <w:rPr>
                <w:i/>
                <w:lang w:eastAsia="ko-KR"/>
              </w:rPr>
              <w:t>three (</w:t>
            </w:r>
            <w:r w:rsidRPr="00925D77">
              <w:rPr>
                <w:i/>
                <w:lang w:eastAsia="ko-KR"/>
              </w:rPr>
              <w:t>3</w:t>
            </w:r>
            <w:r w:rsidR="0096026E" w:rsidRPr="00925D77">
              <w:rPr>
                <w:i/>
                <w:lang w:eastAsia="ko-KR"/>
              </w:rPr>
              <w:t>)</w:t>
            </w:r>
            <w:r w:rsidRPr="00925D77">
              <w:rPr>
                <w:i/>
                <w:lang w:eastAsia="ko-KR"/>
              </w:rPr>
              <w:t xml:space="preserve"> years.]</w:t>
            </w:r>
            <w:r w:rsidR="00C86FEB" w:rsidRPr="00925D77">
              <w:rPr>
                <w:lang w:eastAsia="ko-KR"/>
              </w:rPr>
              <w:t xml:space="preserve"> </w:t>
            </w:r>
            <w:r w:rsidR="00C86FEB" w:rsidRPr="00925D77">
              <w:t>______________</w:t>
            </w:r>
            <w:r w:rsidR="00C86FEB" w:rsidRPr="00925D77">
              <w:rPr>
                <w:lang w:eastAsia="ko-KR"/>
              </w:rPr>
              <w:t xml:space="preserve"> </w:t>
            </w:r>
            <w:r w:rsidRPr="00925D77">
              <w:rPr>
                <w:lang w:eastAsia="ko-KR"/>
              </w:rPr>
              <w:t>[  ]</w:t>
            </w:r>
            <w:r w:rsidRPr="00925D77">
              <w:t xml:space="preserve"> years to demonstrate the current soundness of the Bidders financial position and its prospective long-term profitability. As a minimum, a Bidder's net worth calculated as the difference between total assets and total liabilities should be positive.</w:t>
            </w:r>
          </w:p>
        </w:tc>
        <w:tc>
          <w:tcPr>
            <w:tcW w:w="110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4EDA9ABA" w14:textId="7BDA6774" w:rsidR="00B86063" w:rsidRPr="00925D77" w:rsidRDefault="00861461">
            <w:pPr>
              <w:spacing w:before="60" w:after="60"/>
              <w:ind w:left="72" w:right="72"/>
              <w:jc w:val="center"/>
              <w:rPr>
                <w:rFonts w:eastAsia="Arial Unicode MS"/>
              </w:rPr>
            </w:pPr>
            <w:r w:rsidRPr="00925D77">
              <w:t>M</w:t>
            </w:r>
            <w:r w:rsidR="00B86063" w:rsidRPr="00925D77">
              <w:t>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336EB42D" w14:textId="61723153" w:rsidR="00B86063" w:rsidRPr="00925D77" w:rsidRDefault="00861461">
            <w:pPr>
              <w:spacing w:before="60" w:after="60"/>
              <w:ind w:left="72" w:right="72"/>
              <w:jc w:val="center"/>
              <w:rPr>
                <w:rFonts w:eastAsia="Arial Unicode MS"/>
              </w:rPr>
            </w:pPr>
            <w:r w:rsidRPr="00925D77">
              <w:t>N</w:t>
            </w:r>
            <w:r w:rsidR="00B86063" w:rsidRPr="00925D77">
              <w:t>ot applicable</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3902FDB0" w14:textId="7BF539DF" w:rsidR="00B86063" w:rsidRPr="00925D77" w:rsidRDefault="00861461">
            <w:pPr>
              <w:spacing w:before="60" w:after="60"/>
              <w:ind w:left="72" w:right="72"/>
              <w:jc w:val="center"/>
              <w:rPr>
                <w:rFonts w:eastAsia="Arial Unicode MS"/>
              </w:rPr>
            </w:pPr>
            <w:r w:rsidRPr="00925D77">
              <w:t>M</w:t>
            </w:r>
            <w:r w:rsidR="00B86063" w:rsidRPr="00925D77">
              <w:t>ust meet requirement</w:t>
            </w:r>
          </w:p>
        </w:tc>
        <w:tc>
          <w:tcPr>
            <w:tcW w:w="1100" w:type="dxa"/>
            <w:tcBorders>
              <w:top w:val="single" w:sz="4" w:space="0" w:color="auto"/>
              <w:left w:val="nil"/>
              <w:bottom w:val="single" w:sz="4" w:space="0" w:color="auto"/>
              <w:right w:val="nil"/>
            </w:tcBorders>
            <w:tcMar>
              <w:top w:w="15" w:type="dxa"/>
              <w:left w:w="15" w:type="dxa"/>
              <w:bottom w:w="0" w:type="dxa"/>
              <w:right w:w="15" w:type="dxa"/>
            </w:tcMar>
            <w:hideMark/>
          </w:tcPr>
          <w:p w14:paraId="42CB0C86" w14:textId="4D57BE01" w:rsidR="00B86063" w:rsidRPr="00925D77" w:rsidRDefault="00861461">
            <w:pPr>
              <w:spacing w:before="60" w:after="60"/>
              <w:ind w:left="72" w:right="72"/>
              <w:jc w:val="center"/>
              <w:rPr>
                <w:rFonts w:eastAsia="Arial Unicode MS"/>
              </w:rPr>
            </w:pPr>
            <w:r w:rsidRPr="00925D77">
              <w:t>N</w:t>
            </w:r>
            <w:r w:rsidR="00B86063" w:rsidRPr="00925D77">
              <w:t>ot applicable</w:t>
            </w:r>
          </w:p>
        </w:tc>
        <w:tc>
          <w:tcPr>
            <w:tcW w:w="164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02AC4461" w14:textId="77777777" w:rsidR="00B86063" w:rsidRPr="00925D77" w:rsidRDefault="00B86063">
            <w:pPr>
              <w:spacing w:before="60" w:after="60"/>
              <w:ind w:left="72" w:right="72"/>
              <w:jc w:val="center"/>
              <w:rPr>
                <w:rFonts w:eastAsia="Arial Unicode MS"/>
              </w:rPr>
            </w:pPr>
            <w:r w:rsidRPr="00925D77">
              <w:t>Form FIN - 1    with attachments</w:t>
            </w:r>
          </w:p>
        </w:tc>
      </w:tr>
    </w:tbl>
    <w:p w14:paraId="16EFFE94" w14:textId="77777777" w:rsidR="00B86063" w:rsidRPr="00925D77" w:rsidRDefault="00B86063" w:rsidP="00771174">
      <w:pPr>
        <w:pStyle w:val="aff"/>
        <w:ind w:leftChars="71" w:left="284" w:rightChars="146" w:right="292" w:hangingChars="73" w:hanging="142"/>
        <w:rPr>
          <w:rFonts w:ascii="Times New Roman" w:hAnsi="Times New Roman" w:cs="Times New Roman"/>
          <w:b/>
        </w:rPr>
      </w:pPr>
      <w:r w:rsidRPr="00925D77">
        <w:rPr>
          <w:rFonts w:ascii="Times New Roman" w:eastAsia="Arial Unicode MS" w:hAnsi="Times New Roman" w:cs="Times New Roman"/>
          <w:bCs/>
        </w:rPr>
        <w:t xml:space="preserve">* The financial information provided by a Bidder should be reviewed in its entirety to allow a truly informed judgment, and the </w:t>
      </w:r>
      <w:r w:rsidRPr="00226E18">
        <w:rPr>
          <w:rFonts w:ascii="Times New Roman" w:eastAsia="Arial Unicode MS" w:hAnsi="Times New Roman" w:cs="Times New Roman"/>
          <w:bCs/>
        </w:rPr>
        <w:t>pass-fail</w:t>
      </w:r>
      <w:r w:rsidRPr="00925D77">
        <w:rPr>
          <w:rFonts w:ascii="Times New Roman" w:eastAsia="Arial Unicode MS" w:hAnsi="Times New Roman" w:cs="Times New Roman"/>
          <w:bCs/>
        </w:rPr>
        <w:t xml:space="preserve"> decision on the financial position of the Bidder should be given on this basis. Any abnormal features which may </w:t>
      </w:r>
      <w:r w:rsidRPr="00226E18">
        <w:rPr>
          <w:rFonts w:ascii="Times New Roman" w:eastAsia="Arial Unicode MS" w:hAnsi="Times New Roman" w:cs="Times New Roman"/>
          <w:bCs/>
        </w:rPr>
        <w:t>lead</w:t>
      </w:r>
      <w:r w:rsidRPr="00925D77">
        <w:rPr>
          <w:rFonts w:ascii="Times New Roman" w:eastAsia="Arial Unicode MS" w:hAnsi="Times New Roman" w:cs="Times New Roman"/>
          <w:bCs/>
        </w:rPr>
        <w:t xml:space="preserve"> to financial problems should alert the Employer to seek expert professional advice for further review and interpretation.</w:t>
      </w:r>
    </w:p>
    <w:p w14:paraId="56AC433E" w14:textId="12EF8758" w:rsidR="00B86063" w:rsidRDefault="00B86063" w:rsidP="00B86063">
      <w:pPr>
        <w:pStyle w:val="aff"/>
        <w:ind w:firstLineChars="328" w:firstLine="644"/>
        <w:rPr>
          <w:rFonts w:ascii="Times New Roman" w:hAnsi="Times New Roman" w:cs="Times New Roman"/>
          <w:b/>
        </w:rPr>
      </w:pPr>
    </w:p>
    <w:p w14:paraId="0A2803A7" w14:textId="77777777" w:rsidR="007A75E2" w:rsidRPr="00925D77" w:rsidRDefault="007A75E2" w:rsidP="00B86063">
      <w:pPr>
        <w:pStyle w:val="aff"/>
        <w:ind w:firstLineChars="328" w:firstLine="644"/>
        <w:rPr>
          <w:rFonts w:ascii="Times New Roman" w:hAnsi="Times New Roman" w:cs="Times New Roman"/>
          <w:b/>
        </w:rPr>
      </w:pPr>
    </w:p>
    <w:p w14:paraId="72DF3456" w14:textId="7C8BCB24" w:rsidR="00B86063" w:rsidRPr="00925D77" w:rsidRDefault="00B86063" w:rsidP="00C6712D">
      <w:pPr>
        <w:pStyle w:val="Section3-Heading2"/>
        <w:rPr>
          <w:szCs w:val="24"/>
        </w:rPr>
      </w:pPr>
      <w:bookmarkStart w:id="775" w:name="_Toc55315361"/>
      <w:bookmarkStart w:id="776" w:name="_Toc55315639"/>
      <w:bookmarkStart w:id="777" w:name="_Toc55316509"/>
      <w:bookmarkStart w:id="778" w:name="_Toc55320312"/>
      <w:r w:rsidRPr="00925D77">
        <w:rPr>
          <w:szCs w:val="24"/>
        </w:rPr>
        <w:t>2.3.2 Average Annual Turnover</w:t>
      </w:r>
      <w:bookmarkEnd w:id="775"/>
      <w:bookmarkEnd w:id="776"/>
      <w:bookmarkEnd w:id="777"/>
      <w:bookmarkEnd w:id="778"/>
    </w:p>
    <w:tbl>
      <w:tblPr>
        <w:tblW w:w="9176" w:type="dxa"/>
        <w:jc w:val="center"/>
        <w:tblCellMar>
          <w:left w:w="0" w:type="dxa"/>
          <w:right w:w="0" w:type="dxa"/>
        </w:tblCellMar>
        <w:tblLook w:val="04A0" w:firstRow="1" w:lastRow="0" w:firstColumn="1" w:lastColumn="0" w:noHBand="0" w:noVBand="1"/>
      </w:tblPr>
      <w:tblGrid>
        <w:gridCol w:w="3131"/>
        <w:gridCol w:w="1069"/>
        <w:gridCol w:w="1071"/>
        <w:gridCol w:w="1128"/>
        <w:gridCol w:w="1170"/>
        <w:gridCol w:w="1607"/>
      </w:tblGrid>
      <w:tr w:rsidR="00B86063" w:rsidRPr="00925D77" w14:paraId="5F4329DF" w14:textId="77777777" w:rsidTr="00B86063">
        <w:trPr>
          <w:trHeight w:val="4571"/>
          <w:jc w:val="center"/>
        </w:trPr>
        <w:tc>
          <w:tcPr>
            <w:tcW w:w="3207"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77E7A92C" w14:textId="10FFD3C2" w:rsidR="00B86063" w:rsidRPr="00925D77" w:rsidRDefault="00B86063" w:rsidP="00836448">
            <w:pPr>
              <w:spacing w:before="60" w:after="60"/>
              <w:ind w:left="72" w:right="72"/>
              <w:rPr>
                <w:rFonts w:eastAsia="Arial Unicode MS"/>
              </w:rPr>
            </w:pPr>
            <w:r w:rsidRPr="00925D77">
              <w:t xml:space="preserve">Minimum average annual turnover </w:t>
            </w:r>
            <w:r w:rsidR="00836448" w:rsidRPr="00925D77">
              <w:t xml:space="preserve">in </w:t>
            </w:r>
            <w:r w:rsidR="00836448" w:rsidRPr="00925D77">
              <w:rPr>
                <w:i/>
              </w:rPr>
              <w:t>[insert the appropriate sector]</w:t>
            </w:r>
            <w:r w:rsidR="00836448" w:rsidRPr="00925D77">
              <w:t xml:space="preserve"> </w:t>
            </w:r>
            <w:r w:rsidRPr="00925D77">
              <w:t>of US$</w:t>
            </w:r>
            <w:r w:rsidRPr="00925D77">
              <w:rPr>
                <w:lang w:eastAsia="ko-KR"/>
              </w:rPr>
              <w:t xml:space="preserve"> </w:t>
            </w:r>
            <w:r w:rsidRPr="00925D77">
              <w:rPr>
                <w:i/>
                <w:lang w:eastAsia="ko-KR"/>
              </w:rPr>
              <w:t>[Insert US Dollar amount. The amount stated should normally not be less than 2 x V/T, the estimated annual turnover in the subject contract based on a straight-line projection of the Employer’s estimated cost(V), including contingencies, over the contract duration(T). The multiplier of two may be reduced for very large contracts but should not be less than 1.5.]</w:t>
            </w:r>
            <w:r w:rsidRPr="00925D77">
              <w:t xml:space="preserve"> ________________</w:t>
            </w:r>
            <w:r w:rsidRPr="00925D77">
              <w:rPr>
                <w:lang w:eastAsia="ko-KR"/>
              </w:rPr>
              <w:t xml:space="preserve"> </w:t>
            </w:r>
            <w:r w:rsidRPr="00925D77">
              <w:t>calculated as total certified payments received for contracts in progress or completed, within the last</w:t>
            </w:r>
            <w:r w:rsidRPr="00925D77">
              <w:rPr>
                <w:i/>
                <w:lang w:eastAsia="ko-KR"/>
              </w:rPr>
              <w:t xml:space="preserve"> [Insert number of years in words and figures. The time period is normally </w:t>
            </w:r>
            <w:r w:rsidR="0096026E" w:rsidRPr="00925D77">
              <w:rPr>
                <w:i/>
                <w:lang w:eastAsia="ko-KR"/>
              </w:rPr>
              <w:lastRenderedPageBreak/>
              <w:t>three (</w:t>
            </w:r>
            <w:r w:rsidRPr="00925D77">
              <w:rPr>
                <w:i/>
                <w:lang w:eastAsia="ko-KR"/>
              </w:rPr>
              <w:t>3</w:t>
            </w:r>
            <w:r w:rsidR="0096026E" w:rsidRPr="00925D77">
              <w:rPr>
                <w:i/>
                <w:lang w:eastAsia="ko-KR"/>
              </w:rPr>
              <w:t>)</w:t>
            </w:r>
            <w:r w:rsidRPr="00925D77">
              <w:rPr>
                <w:i/>
                <w:lang w:eastAsia="ko-KR"/>
              </w:rPr>
              <w:t xml:space="preserve"> years or more]</w:t>
            </w:r>
            <w:r w:rsidRPr="00925D77">
              <w:t xml:space="preserve"> </w:t>
            </w:r>
            <w:r w:rsidR="00C86FEB" w:rsidRPr="00925D77">
              <w:t>______________</w:t>
            </w:r>
            <w:r w:rsidR="00C86FEB" w:rsidRPr="00925D77">
              <w:rPr>
                <w:lang w:eastAsia="ko-KR"/>
              </w:rPr>
              <w:t xml:space="preserve"> </w:t>
            </w:r>
            <w:r w:rsidRPr="00925D77">
              <w:rPr>
                <w:lang w:eastAsia="ko-KR"/>
              </w:rPr>
              <w:t>[  ]</w:t>
            </w:r>
            <w:r w:rsidRPr="00925D77">
              <w:t xml:space="preserve"> years.</w:t>
            </w:r>
          </w:p>
        </w:tc>
        <w:tc>
          <w:tcPr>
            <w:tcW w:w="973"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0D51E669" w14:textId="230D0C81" w:rsidR="00B86063" w:rsidRPr="00925D77" w:rsidRDefault="00861461">
            <w:pPr>
              <w:spacing w:before="60" w:after="60"/>
              <w:ind w:left="72" w:right="-10"/>
              <w:jc w:val="center"/>
              <w:rPr>
                <w:rFonts w:eastAsia="Arial Unicode MS"/>
              </w:rPr>
            </w:pPr>
            <w:r w:rsidRPr="00925D77">
              <w:lastRenderedPageBreak/>
              <w:t>M</w:t>
            </w:r>
            <w:r w:rsidR="00B86063" w:rsidRPr="00925D77">
              <w:t>ust meet requirement</w:t>
            </w:r>
          </w:p>
        </w:tc>
        <w:tc>
          <w:tcPr>
            <w:tcW w:w="1028"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1A011381" w14:textId="0801E9CE" w:rsidR="00B86063" w:rsidRPr="00925D77" w:rsidRDefault="00861461">
            <w:pPr>
              <w:spacing w:before="60" w:after="60"/>
              <w:ind w:left="72" w:right="2"/>
              <w:jc w:val="center"/>
              <w:rPr>
                <w:rFonts w:eastAsia="Arial Unicode MS"/>
              </w:rPr>
            </w:pPr>
            <w:r w:rsidRPr="00925D77">
              <w:t>M</w:t>
            </w:r>
            <w:r w:rsidR="00B86063" w:rsidRPr="00925D77">
              <w:t>ust meet requirement</w:t>
            </w:r>
          </w:p>
        </w:tc>
        <w:tc>
          <w:tcPr>
            <w:tcW w:w="1132"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3655E8AC" w14:textId="5B0EB4F7" w:rsidR="00B86063" w:rsidRPr="00925D77" w:rsidRDefault="00861461">
            <w:pPr>
              <w:spacing w:before="60" w:after="60"/>
              <w:ind w:left="72" w:right="72"/>
              <w:jc w:val="center"/>
              <w:rPr>
                <w:lang w:eastAsia="ko-KR"/>
              </w:rPr>
            </w:pPr>
            <w:r w:rsidRPr="00925D77">
              <w:t>M</w:t>
            </w:r>
            <w:r w:rsidR="00B86063" w:rsidRPr="00925D77">
              <w:t>ust meet</w:t>
            </w:r>
          </w:p>
          <w:p w14:paraId="242CDDA6" w14:textId="73739952" w:rsidR="00E04349" w:rsidRPr="00925D77" w:rsidRDefault="00B86063">
            <w:pPr>
              <w:spacing w:before="60" w:after="60"/>
              <w:ind w:leftChars="34" w:left="68"/>
              <w:jc w:val="center"/>
            </w:pPr>
            <w:r w:rsidRPr="00925D77">
              <w:rPr>
                <w:i/>
                <w:lang w:eastAsia="ko-KR"/>
              </w:rPr>
              <w:t>[Insert  percentage  figure, usually 25%]</w:t>
            </w:r>
          </w:p>
          <w:p w14:paraId="18CBD9CA" w14:textId="7509A402" w:rsidR="00B86063" w:rsidRPr="00925D77" w:rsidRDefault="00B86063" w:rsidP="00E04349">
            <w:pPr>
              <w:spacing w:before="60" w:after="60"/>
              <w:ind w:leftChars="34" w:left="68"/>
              <w:jc w:val="center"/>
              <w:rPr>
                <w:rFonts w:eastAsia="Arial Unicode MS"/>
              </w:rPr>
            </w:pPr>
            <w:r w:rsidRPr="00925D77">
              <w:t>___</w:t>
            </w:r>
            <w:r w:rsidRPr="00925D77">
              <w:rPr>
                <w:lang w:eastAsia="ko-KR"/>
              </w:rPr>
              <w:t xml:space="preserve"> percent</w:t>
            </w:r>
            <w:r w:rsidRPr="00925D77">
              <w:t xml:space="preserve"> </w:t>
            </w:r>
            <w:r w:rsidRPr="00925D77">
              <w:rPr>
                <w:lang w:eastAsia="ko-KR"/>
              </w:rPr>
              <w:t>(</w:t>
            </w:r>
            <w:r w:rsidR="00E04349" w:rsidRPr="00925D77">
              <w:t>__</w:t>
            </w:r>
            <w:r w:rsidRPr="00925D77">
              <w:rPr>
                <w:lang w:eastAsia="ko-KR"/>
              </w:rPr>
              <w:t>%)</w:t>
            </w:r>
            <w:r w:rsidRPr="00925D77">
              <w:t xml:space="preserve"> of the requirement</w:t>
            </w:r>
          </w:p>
        </w:tc>
        <w:tc>
          <w:tcPr>
            <w:tcW w:w="1172" w:type="dxa"/>
            <w:tcBorders>
              <w:top w:val="single" w:sz="4" w:space="0" w:color="auto"/>
              <w:left w:val="nil"/>
              <w:bottom w:val="single" w:sz="4" w:space="0" w:color="auto"/>
              <w:right w:val="nil"/>
            </w:tcBorders>
            <w:tcMar>
              <w:top w:w="15" w:type="dxa"/>
              <w:left w:w="15" w:type="dxa"/>
              <w:bottom w:w="0" w:type="dxa"/>
              <w:right w:w="15" w:type="dxa"/>
            </w:tcMar>
            <w:hideMark/>
          </w:tcPr>
          <w:p w14:paraId="5F6EE2E9" w14:textId="54C3F604" w:rsidR="00B86063" w:rsidRPr="00925D77" w:rsidRDefault="00861461">
            <w:pPr>
              <w:spacing w:before="60" w:after="60"/>
              <w:ind w:left="72" w:right="72"/>
              <w:jc w:val="center"/>
            </w:pPr>
            <w:r w:rsidRPr="00925D77">
              <w:t>M</w:t>
            </w:r>
            <w:r w:rsidR="00B86063" w:rsidRPr="00925D77">
              <w:t xml:space="preserve">ust meet </w:t>
            </w:r>
          </w:p>
          <w:p w14:paraId="7DCD02E0" w14:textId="4201D9AA" w:rsidR="00E04349" w:rsidRPr="00925D77" w:rsidRDefault="00B86063">
            <w:pPr>
              <w:spacing w:before="60" w:after="60"/>
              <w:ind w:left="72" w:right="72"/>
              <w:jc w:val="center"/>
              <w:rPr>
                <w:lang w:eastAsia="ko-KR"/>
              </w:rPr>
            </w:pPr>
            <w:r w:rsidRPr="00925D77">
              <w:rPr>
                <w:i/>
                <w:lang w:eastAsia="ko-KR"/>
              </w:rPr>
              <w:t>[Insert percentage figure, usually 40%]</w:t>
            </w:r>
          </w:p>
          <w:p w14:paraId="3C03FE41" w14:textId="0BF0BCF7" w:rsidR="00B86063" w:rsidRPr="00925D77" w:rsidRDefault="00E04349" w:rsidP="00E04349">
            <w:pPr>
              <w:spacing w:before="60" w:after="60"/>
              <w:ind w:left="72" w:right="72"/>
              <w:jc w:val="center"/>
              <w:rPr>
                <w:rFonts w:eastAsia="Arial Unicode MS"/>
              </w:rPr>
            </w:pPr>
            <w:r w:rsidRPr="00925D77">
              <w:t>___</w:t>
            </w:r>
            <w:r w:rsidRPr="00925D77">
              <w:rPr>
                <w:lang w:eastAsia="ko-KR"/>
              </w:rPr>
              <w:t xml:space="preserve"> percent</w:t>
            </w:r>
            <w:r w:rsidR="00B86063" w:rsidRPr="00925D77">
              <w:rPr>
                <w:lang w:eastAsia="ko-KR"/>
              </w:rPr>
              <w:t xml:space="preserve"> </w:t>
            </w:r>
            <w:r w:rsidR="00B86063" w:rsidRPr="00925D77">
              <w:rPr>
                <w:spacing w:val="-10"/>
                <w:lang w:eastAsia="ko-KR"/>
              </w:rPr>
              <w:t>(</w:t>
            </w:r>
            <w:r w:rsidR="00B86063" w:rsidRPr="00925D77">
              <w:rPr>
                <w:spacing w:val="-10"/>
              </w:rPr>
              <w:t>__</w:t>
            </w:r>
            <w:r w:rsidR="00B86063" w:rsidRPr="00925D77">
              <w:rPr>
                <w:spacing w:val="-10"/>
                <w:lang w:eastAsia="ko-KR"/>
              </w:rPr>
              <w:t>%)</w:t>
            </w:r>
            <w:r w:rsidR="00B86063" w:rsidRPr="00925D77">
              <w:rPr>
                <w:spacing w:val="-10"/>
              </w:rPr>
              <w:t xml:space="preserve"> of the</w:t>
            </w:r>
            <w:r w:rsidR="00B86063" w:rsidRPr="00925D77">
              <w:t xml:space="preserve"> requirement</w:t>
            </w:r>
          </w:p>
        </w:tc>
        <w:tc>
          <w:tcPr>
            <w:tcW w:w="1664"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003DD5E4" w14:textId="77777777" w:rsidR="00B86063" w:rsidRPr="00925D77" w:rsidRDefault="00B86063">
            <w:pPr>
              <w:spacing w:before="60" w:after="60"/>
              <w:ind w:left="72" w:right="72"/>
              <w:jc w:val="center"/>
              <w:rPr>
                <w:rFonts w:eastAsia="Arial Unicode MS"/>
              </w:rPr>
            </w:pPr>
            <w:r w:rsidRPr="00925D77">
              <w:t>Form FIN - 2</w:t>
            </w:r>
          </w:p>
        </w:tc>
      </w:tr>
    </w:tbl>
    <w:p w14:paraId="721683FF" w14:textId="7928AB20" w:rsidR="00D61C01" w:rsidRPr="007A75E2" w:rsidRDefault="00D61C01" w:rsidP="007A75E2">
      <w:pPr>
        <w:pStyle w:val="aff"/>
        <w:ind w:firstLineChars="328" w:firstLine="644"/>
        <w:rPr>
          <w:rFonts w:ascii="Times New Roman" w:hAnsi="Times New Roman" w:cs="Times New Roman"/>
          <w:b/>
        </w:rPr>
      </w:pPr>
    </w:p>
    <w:p w14:paraId="2839E24A" w14:textId="77777777" w:rsidR="007A75E2" w:rsidRPr="007A75E2" w:rsidRDefault="007A75E2" w:rsidP="007A75E2">
      <w:pPr>
        <w:pStyle w:val="aff"/>
        <w:ind w:firstLineChars="328" w:firstLine="644"/>
        <w:rPr>
          <w:rFonts w:ascii="Times New Roman" w:hAnsi="Times New Roman" w:cs="Times New Roman"/>
          <w:b/>
        </w:rPr>
      </w:pPr>
    </w:p>
    <w:p w14:paraId="22922EDB" w14:textId="2275BE1C" w:rsidR="00B86063" w:rsidRPr="00925D77" w:rsidRDefault="00B86063" w:rsidP="00C6712D">
      <w:pPr>
        <w:pStyle w:val="Section3-Heading2"/>
        <w:rPr>
          <w:szCs w:val="24"/>
        </w:rPr>
      </w:pPr>
      <w:bookmarkStart w:id="779" w:name="_Toc55315362"/>
      <w:bookmarkStart w:id="780" w:name="_Toc55315640"/>
      <w:bookmarkStart w:id="781" w:name="_Toc55316510"/>
      <w:bookmarkStart w:id="782" w:name="_Toc55320313"/>
      <w:r w:rsidRPr="00925D77">
        <w:rPr>
          <w:szCs w:val="24"/>
        </w:rPr>
        <w:t>2.3.3 Financial Resources</w:t>
      </w:r>
      <w:bookmarkEnd w:id="779"/>
      <w:bookmarkEnd w:id="780"/>
      <w:bookmarkEnd w:id="781"/>
      <w:bookmarkEnd w:id="782"/>
    </w:p>
    <w:tbl>
      <w:tblPr>
        <w:tblW w:w="9108" w:type="dxa"/>
        <w:jc w:val="center"/>
        <w:tblLayout w:type="fixed"/>
        <w:tblCellMar>
          <w:left w:w="0" w:type="dxa"/>
          <w:right w:w="0" w:type="dxa"/>
        </w:tblCellMar>
        <w:tblLook w:val="04A0" w:firstRow="1" w:lastRow="0" w:firstColumn="1" w:lastColumn="0" w:noHBand="0" w:noVBand="1"/>
      </w:tblPr>
      <w:tblGrid>
        <w:gridCol w:w="3429"/>
        <w:gridCol w:w="1141"/>
        <w:gridCol w:w="1141"/>
        <w:gridCol w:w="1129"/>
        <w:gridCol w:w="1129"/>
        <w:gridCol w:w="1139"/>
      </w:tblGrid>
      <w:tr w:rsidR="00925D77" w:rsidRPr="00925D77" w14:paraId="32647E0E" w14:textId="77777777" w:rsidTr="00587552">
        <w:trPr>
          <w:trHeight w:val="1848"/>
          <w:jc w:val="center"/>
        </w:trPr>
        <w:tc>
          <w:tcPr>
            <w:tcW w:w="3429"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5D1C3FE7" w14:textId="7584AAC6" w:rsidR="00B86063" w:rsidRPr="00925D77" w:rsidRDefault="00097DE8">
            <w:pPr>
              <w:spacing w:before="60" w:after="60"/>
              <w:ind w:left="72" w:right="72"/>
            </w:pPr>
            <w:r w:rsidRPr="00925D77">
              <w:t>T</w:t>
            </w:r>
            <w:r w:rsidR="00B86063" w:rsidRPr="00925D77">
              <w:t>he Bidder must demonstrate access to, or availability of, financial resources such as liquid assets, unencumbered real assets, lines of credit, and other financial means</w:t>
            </w:r>
            <w:r w:rsidR="00396567" w:rsidRPr="00925D77">
              <w:t xml:space="preserve">, other than any </w:t>
            </w:r>
            <w:r w:rsidR="00587552" w:rsidRPr="00925D77">
              <w:t>contractual advance payment</w:t>
            </w:r>
            <w:r w:rsidR="00396567" w:rsidRPr="00925D77">
              <w:t>s</w:t>
            </w:r>
            <w:r w:rsidR="00587552" w:rsidRPr="00925D77">
              <w:t xml:space="preserve"> </w:t>
            </w:r>
            <w:r w:rsidR="00B86063" w:rsidRPr="00925D77">
              <w:t xml:space="preserve">to meet: </w:t>
            </w:r>
          </w:p>
          <w:p w14:paraId="2CA14C4B" w14:textId="4AE0FD5E" w:rsidR="00E04349" w:rsidRPr="00925D77" w:rsidRDefault="00B86063" w:rsidP="0015588D">
            <w:pPr>
              <w:pStyle w:val="aff0"/>
              <w:numPr>
                <w:ilvl w:val="0"/>
                <w:numId w:val="43"/>
              </w:numPr>
              <w:spacing w:before="60" w:after="60"/>
              <w:ind w:right="72"/>
              <w:rPr>
                <w:iCs/>
                <w:sz w:val="21"/>
              </w:rPr>
            </w:pPr>
            <w:r w:rsidRPr="00925D77">
              <w:t xml:space="preserve">the </w:t>
            </w:r>
            <w:r w:rsidR="00E04349" w:rsidRPr="00925D77">
              <w:t xml:space="preserve">following cash-flow requirement: </w:t>
            </w:r>
            <w:r w:rsidR="00E04349" w:rsidRPr="00925D77">
              <w:rPr>
                <w:iCs/>
                <w:sz w:val="21"/>
              </w:rPr>
              <w:t>………………………………</w:t>
            </w:r>
          </w:p>
          <w:p w14:paraId="1FCC718A" w14:textId="17FCCCEA" w:rsidR="00B86063" w:rsidRPr="00925D77" w:rsidRDefault="00B86063">
            <w:pPr>
              <w:spacing w:before="60" w:after="60"/>
              <w:ind w:left="72" w:right="72"/>
            </w:pPr>
            <w:r w:rsidRPr="00925D77">
              <w:t>and</w:t>
            </w:r>
            <w:r w:rsidR="00E04349" w:rsidRPr="00925D77">
              <w:t xml:space="preserve"> </w:t>
            </w:r>
          </w:p>
          <w:p w14:paraId="012C6ED6" w14:textId="444A2241" w:rsidR="00B86063" w:rsidRPr="00925D77" w:rsidRDefault="00B86063" w:rsidP="00396567">
            <w:pPr>
              <w:pStyle w:val="aff0"/>
              <w:numPr>
                <w:ilvl w:val="0"/>
                <w:numId w:val="43"/>
              </w:numPr>
              <w:spacing w:before="60" w:after="60"/>
              <w:ind w:right="72"/>
              <w:rPr>
                <w:rFonts w:eastAsia="Arial Unicode MS"/>
              </w:rPr>
            </w:pPr>
            <w:r w:rsidRPr="00925D77">
              <w:t>the overall cash flow requirements for this contract and its current commitment</w:t>
            </w:r>
            <w:r w:rsidR="00E01FC6" w:rsidRPr="00925D77">
              <w:t>s</w:t>
            </w:r>
            <w:r w:rsidRPr="00925D77">
              <w:t>.</w:t>
            </w:r>
          </w:p>
        </w:tc>
        <w:tc>
          <w:tcPr>
            <w:tcW w:w="1141"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20A4C7F5" w14:textId="4E4E155D" w:rsidR="00B86063" w:rsidRPr="00925D77" w:rsidRDefault="00861461">
            <w:pPr>
              <w:spacing w:before="60" w:after="60"/>
              <w:ind w:left="72" w:right="72"/>
              <w:jc w:val="center"/>
              <w:rPr>
                <w:rFonts w:eastAsia="Arial Unicode MS"/>
              </w:rPr>
            </w:pPr>
            <w:r w:rsidRPr="00925D77">
              <w:t>M</w:t>
            </w:r>
            <w:r w:rsidR="00B86063" w:rsidRPr="00925D77">
              <w:t>ust meet requirement</w:t>
            </w:r>
          </w:p>
        </w:tc>
        <w:tc>
          <w:tcPr>
            <w:tcW w:w="1141"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6C97CF07" w14:textId="2243D59F" w:rsidR="00B86063" w:rsidRPr="00925D77" w:rsidRDefault="00861461">
            <w:pPr>
              <w:spacing w:before="60" w:after="60"/>
              <w:ind w:left="72" w:right="72"/>
              <w:jc w:val="center"/>
              <w:rPr>
                <w:rFonts w:eastAsia="Arial Unicode MS"/>
              </w:rPr>
            </w:pPr>
            <w:r w:rsidRPr="00925D77">
              <w:t>M</w:t>
            </w:r>
            <w:r w:rsidR="00B86063" w:rsidRPr="00925D77">
              <w:t>ust meet requirement</w:t>
            </w:r>
          </w:p>
        </w:tc>
        <w:tc>
          <w:tcPr>
            <w:tcW w:w="1129"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16EE40C2" w14:textId="2AB69300" w:rsidR="00B86063" w:rsidRPr="00925D77" w:rsidRDefault="00E04349">
            <w:pPr>
              <w:spacing w:before="60" w:after="60"/>
              <w:ind w:left="72" w:right="72"/>
              <w:jc w:val="center"/>
            </w:pPr>
            <w:r w:rsidRPr="00925D77">
              <w:t>M</w:t>
            </w:r>
            <w:r w:rsidR="00B86063" w:rsidRPr="00925D77">
              <w:t>ust</w:t>
            </w:r>
            <w:r w:rsidRPr="00925D77">
              <w:t xml:space="preserve"> </w:t>
            </w:r>
            <w:r w:rsidR="00B86063" w:rsidRPr="00925D77">
              <w:t xml:space="preserve"> meet</w:t>
            </w:r>
          </w:p>
          <w:p w14:paraId="4D37226D" w14:textId="5221D76A" w:rsidR="00B86063" w:rsidRPr="00925D77" w:rsidRDefault="00E04349">
            <w:pPr>
              <w:spacing w:before="60" w:after="60"/>
              <w:ind w:leftChars="-1" w:left="-2" w:firstLine="1"/>
              <w:jc w:val="center"/>
              <w:rPr>
                <w:rFonts w:eastAsia="Arial Unicode MS"/>
              </w:rPr>
            </w:pPr>
            <w:r w:rsidRPr="00925D77">
              <w:t>___</w:t>
            </w:r>
            <w:r w:rsidRPr="00925D77">
              <w:rPr>
                <w:lang w:eastAsia="ko-KR"/>
              </w:rPr>
              <w:t xml:space="preserve"> percent</w:t>
            </w:r>
            <w:r w:rsidRPr="00925D77">
              <w:t xml:space="preserve"> </w:t>
            </w:r>
            <w:r w:rsidRPr="00925D77">
              <w:rPr>
                <w:lang w:eastAsia="ko-KR"/>
              </w:rPr>
              <w:t>(</w:t>
            </w:r>
            <w:r w:rsidRPr="00925D77">
              <w:t>__</w:t>
            </w:r>
            <w:r w:rsidRPr="00925D77">
              <w:rPr>
                <w:lang w:eastAsia="ko-KR"/>
              </w:rPr>
              <w:t>%)</w:t>
            </w:r>
            <w:r w:rsidRPr="00925D77">
              <w:t xml:space="preserve"> of the requirement</w:t>
            </w:r>
          </w:p>
        </w:tc>
        <w:tc>
          <w:tcPr>
            <w:tcW w:w="1129" w:type="dxa"/>
            <w:tcBorders>
              <w:top w:val="single" w:sz="4" w:space="0" w:color="auto"/>
              <w:left w:val="nil"/>
              <w:bottom w:val="single" w:sz="4" w:space="0" w:color="auto"/>
              <w:right w:val="nil"/>
            </w:tcBorders>
            <w:tcMar>
              <w:top w:w="15" w:type="dxa"/>
              <w:left w:w="15" w:type="dxa"/>
              <w:bottom w:w="0" w:type="dxa"/>
              <w:right w:w="15" w:type="dxa"/>
            </w:tcMar>
            <w:hideMark/>
          </w:tcPr>
          <w:p w14:paraId="5730822B" w14:textId="0CFC3BD7" w:rsidR="00B86063" w:rsidRPr="00925D77" w:rsidRDefault="00587552">
            <w:pPr>
              <w:spacing w:before="60" w:after="60"/>
              <w:ind w:left="72" w:right="72"/>
              <w:jc w:val="center"/>
            </w:pPr>
            <w:r w:rsidRPr="00925D77">
              <w:t>M</w:t>
            </w:r>
            <w:r w:rsidR="00B86063" w:rsidRPr="00925D77">
              <w:t xml:space="preserve">ust meet </w:t>
            </w:r>
          </w:p>
          <w:p w14:paraId="7AFE8BE7" w14:textId="758B9426" w:rsidR="00B86063" w:rsidRPr="00925D77" w:rsidRDefault="00587552">
            <w:pPr>
              <w:spacing w:before="60" w:after="60"/>
              <w:ind w:left="72" w:right="72"/>
              <w:jc w:val="center"/>
              <w:rPr>
                <w:rFonts w:eastAsia="Arial Unicode MS"/>
              </w:rPr>
            </w:pPr>
            <w:r w:rsidRPr="00925D77">
              <w:t>___</w:t>
            </w:r>
            <w:r w:rsidRPr="00925D77">
              <w:rPr>
                <w:lang w:eastAsia="ko-KR"/>
              </w:rPr>
              <w:t xml:space="preserve"> percent</w:t>
            </w:r>
            <w:r w:rsidRPr="00925D77">
              <w:t xml:space="preserve"> </w:t>
            </w:r>
            <w:r w:rsidRPr="00925D77">
              <w:rPr>
                <w:lang w:eastAsia="ko-KR"/>
              </w:rPr>
              <w:t>(</w:t>
            </w:r>
            <w:r w:rsidRPr="00925D77">
              <w:t>__</w:t>
            </w:r>
            <w:r w:rsidRPr="00925D77">
              <w:rPr>
                <w:lang w:eastAsia="ko-KR"/>
              </w:rPr>
              <w:t>%)</w:t>
            </w:r>
            <w:r w:rsidRPr="00925D77">
              <w:t xml:space="preserve"> of the </w:t>
            </w:r>
            <w:r w:rsidRPr="00925D77">
              <w:rPr>
                <w:spacing w:val="-10"/>
              </w:rPr>
              <w:t>requirement</w:t>
            </w:r>
          </w:p>
        </w:tc>
        <w:tc>
          <w:tcPr>
            <w:tcW w:w="1139"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tcPr>
          <w:p w14:paraId="47D1A054" w14:textId="77777777" w:rsidR="00452BAC" w:rsidRPr="00925D77" w:rsidRDefault="00B86063" w:rsidP="003E0C6E">
            <w:pPr>
              <w:spacing w:before="60" w:after="60"/>
              <w:ind w:left="72" w:right="72"/>
              <w:jc w:val="center"/>
            </w:pPr>
            <w:r w:rsidRPr="00925D77">
              <w:t>Form</w:t>
            </w:r>
          </w:p>
          <w:p w14:paraId="71A19A5E" w14:textId="5A102231" w:rsidR="00452BAC" w:rsidRPr="00925D77" w:rsidRDefault="003E0C6E" w:rsidP="003E0C6E">
            <w:pPr>
              <w:spacing w:before="60" w:after="60"/>
              <w:ind w:left="72" w:right="72"/>
              <w:jc w:val="center"/>
            </w:pPr>
            <w:r w:rsidRPr="00925D77">
              <w:t>FI</w:t>
            </w:r>
            <w:r w:rsidR="00A7571C" w:rsidRPr="00925D77">
              <w:t>N</w:t>
            </w:r>
            <w:r w:rsidRPr="00925D77">
              <w:t xml:space="preserve"> –</w:t>
            </w:r>
            <w:r w:rsidR="00587552" w:rsidRPr="00925D77">
              <w:t xml:space="preserve"> </w:t>
            </w:r>
            <w:r w:rsidR="00A7571C" w:rsidRPr="00925D77">
              <w:t>3</w:t>
            </w:r>
          </w:p>
          <w:p w14:paraId="264BEFA9" w14:textId="1D34E438" w:rsidR="00452BAC" w:rsidRPr="00925D77" w:rsidRDefault="00452BAC" w:rsidP="003E0C6E">
            <w:pPr>
              <w:spacing w:before="60" w:after="60"/>
              <w:ind w:left="72" w:right="72"/>
              <w:jc w:val="center"/>
            </w:pPr>
            <w:r w:rsidRPr="00925D77">
              <w:t>a</w:t>
            </w:r>
            <w:r w:rsidR="00587552" w:rsidRPr="00925D77">
              <w:t>nd</w:t>
            </w:r>
          </w:p>
          <w:p w14:paraId="26949640" w14:textId="7B84876A" w:rsidR="003E0C6E" w:rsidRPr="00925D77" w:rsidRDefault="00B86063" w:rsidP="003E0C6E">
            <w:pPr>
              <w:spacing w:before="60" w:after="60"/>
              <w:ind w:left="72" w:right="72"/>
              <w:jc w:val="center"/>
              <w:rPr>
                <w:lang w:eastAsia="ko-KR"/>
              </w:rPr>
            </w:pPr>
            <w:r w:rsidRPr="00925D77">
              <w:rPr>
                <w:lang w:eastAsia="ko-KR"/>
              </w:rPr>
              <w:t xml:space="preserve">Form </w:t>
            </w:r>
          </w:p>
          <w:p w14:paraId="238EA534" w14:textId="0049F3D7" w:rsidR="00B86063" w:rsidRPr="00925D77" w:rsidRDefault="00A7571C" w:rsidP="00A7571C">
            <w:pPr>
              <w:spacing w:before="60" w:after="60"/>
              <w:ind w:left="72" w:right="72"/>
              <w:jc w:val="center"/>
              <w:rPr>
                <w:rFonts w:eastAsia="Arial Unicode MS"/>
                <w:lang w:eastAsia="ko-KR"/>
              </w:rPr>
            </w:pPr>
            <w:r w:rsidRPr="00925D77">
              <w:rPr>
                <w:lang w:eastAsia="ko-KR"/>
              </w:rPr>
              <w:t>FIN</w:t>
            </w:r>
            <w:r w:rsidR="00B86063" w:rsidRPr="00925D77">
              <w:t xml:space="preserve"> – </w:t>
            </w:r>
            <w:r w:rsidRPr="00925D77">
              <w:t>4</w:t>
            </w:r>
          </w:p>
        </w:tc>
      </w:tr>
    </w:tbl>
    <w:p w14:paraId="67F3763F" w14:textId="46252AFB" w:rsidR="00B86063" w:rsidRPr="00925D77" w:rsidRDefault="00B86063" w:rsidP="00771174">
      <w:pPr>
        <w:pStyle w:val="aff"/>
        <w:ind w:leftChars="142" w:left="426" w:rightChars="146" w:right="292" w:hangingChars="71" w:hanging="142"/>
        <w:rPr>
          <w:rFonts w:ascii="Times New Roman" w:hAnsi="Times New Roman" w:cs="Times New Roman"/>
          <w:b/>
        </w:rPr>
      </w:pPr>
      <w:r w:rsidRPr="00925D77">
        <w:rPr>
          <w:rFonts w:ascii="Times New Roman" w:hAnsi="Times New Roman" w:cs="Times New Roman"/>
        </w:rPr>
        <w:t>* Indicate under (1) above the cash flow requirement for a number of months (to the nearest half-month), determined as the total time needed by the Employer to pay a contractor’s invoice, allowing for (a) the actual time consumed for construction, from the beginning of the month invoiced, (b) the time needed by the Engineer to issue the monthly payment certificate, (c) the time needed by the Employer to pay the amount certified, and (d) a contingency period of one month to allow for unforeseen delays. The total period should not exceed six months. The assessment of the monthly amount should be based on a straight-line projection of the estimated cash flow requirement over the particular contract period, neglecting the effect of any advance payment and retention monies, but including contingency allowances in the estimated contract cost.</w:t>
      </w:r>
    </w:p>
    <w:p w14:paraId="2B06F0C4" w14:textId="098DE54E" w:rsidR="00B86063" w:rsidRPr="00925D77" w:rsidRDefault="00B86063" w:rsidP="00B86063">
      <w:pPr>
        <w:pStyle w:val="aff"/>
        <w:rPr>
          <w:rFonts w:ascii="Times New Roman" w:hAnsi="Times New Roman" w:cs="Times New Roman"/>
          <w:b/>
          <w:sz w:val="22"/>
          <w:szCs w:val="22"/>
        </w:rPr>
      </w:pPr>
    </w:p>
    <w:p w14:paraId="0682C740" w14:textId="135397A3" w:rsidR="00BE4A35" w:rsidRPr="00925D77" w:rsidRDefault="00BE4A35">
      <w:pPr>
        <w:jc w:val="left"/>
        <w:rPr>
          <w:b/>
          <w:sz w:val="24"/>
          <w:szCs w:val="28"/>
        </w:rPr>
      </w:pPr>
      <w:bookmarkStart w:id="783" w:name="_Toc46057357"/>
    </w:p>
    <w:p w14:paraId="6DB727FA" w14:textId="77777777" w:rsidR="00154558" w:rsidRPr="00925D77" w:rsidRDefault="00154558">
      <w:pPr>
        <w:jc w:val="left"/>
        <w:rPr>
          <w:b/>
          <w:sz w:val="24"/>
          <w:szCs w:val="28"/>
        </w:rPr>
      </w:pPr>
      <w:r w:rsidRPr="00925D77">
        <w:br w:type="page"/>
      </w:r>
    </w:p>
    <w:p w14:paraId="444F50B1" w14:textId="22DB0FFD" w:rsidR="00B86063" w:rsidRPr="00925D77" w:rsidRDefault="00BB5F6C" w:rsidP="000C5AD2">
      <w:pPr>
        <w:pStyle w:val="Section3-Heading2"/>
        <w:outlineLvl w:val="4"/>
      </w:pPr>
      <w:bookmarkStart w:id="784" w:name="_Toc55315363"/>
      <w:bookmarkStart w:id="785" w:name="_Toc55315641"/>
      <w:bookmarkStart w:id="786" w:name="_Toc55316511"/>
      <w:bookmarkStart w:id="787" w:name="_Toc55320314"/>
      <w:r w:rsidRPr="00925D77">
        <w:lastRenderedPageBreak/>
        <w:t xml:space="preserve">2.4 </w:t>
      </w:r>
      <w:r w:rsidR="00B86063" w:rsidRPr="00925D77">
        <w:t>Experience</w:t>
      </w:r>
      <w:bookmarkEnd w:id="783"/>
      <w:bookmarkEnd w:id="784"/>
      <w:bookmarkEnd w:id="785"/>
      <w:bookmarkEnd w:id="786"/>
      <w:bookmarkEnd w:id="787"/>
    </w:p>
    <w:p w14:paraId="31D77DB4" w14:textId="77777777" w:rsidR="00B86063" w:rsidRPr="007A75E2" w:rsidRDefault="00B86063" w:rsidP="007A75E2">
      <w:pPr>
        <w:rPr>
          <w:rFonts w:eastAsia="Arial Unicode MS" w:cs="Arial"/>
          <w:b/>
          <w:bCs/>
          <w:sz w:val="16"/>
          <w:szCs w:val="28"/>
        </w:rPr>
      </w:pPr>
    </w:p>
    <w:tbl>
      <w:tblPr>
        <w:tblW w:w="9120" w:type="dxa"/>
        <w:jc w:val="center"/>
        <w:tblCellMar>
          <w:left w:w="0" w:type="dxa"/>
          <w:right w:w="0" w:type="dxa"/>
        </w:tblCellMar>
        <w:tblLook w:val="04A0" w:firstRow="1" w:lastRow="0" w:firstColumn="1" w:lastColumn="0" w:noHBand="0" w:noVBand="1"/>
      </w:tblPr>
      <w:tblGrid>
        <w:gridCol w:w="3080"/>
        <w:gridCol w:w="1100"/>
        <w:gridCol w:w="1100"/>
        <w:gridCol w:w="1100"/>
        <w:gridCol w:w="1100"/>
        <w:gridCol w:w="1640"/>
      </w:tblGrid>
      <w:tr w:rsidR="00925D77" w:rsidRPr="00925D77" w14:paraId="258D9DE1" w14:textId="77777777" w:rsidTr="00B86063">
        <w:trPr>
          <w:trHeight w:val="269"/>
          <w:jc w:val="center"/>
        </w:trPr>
        <w:tc>
          <w:tcPr>
            <w:tcW w:w="3080" w:type="dxa"/>
            <w:tcBorders>
              <w:top w:val="nil"/>
              <w:left w:val="single" w:sz="12" w:space="0" w:color="FFFFFF"/>
              <w:bottom w:val="single" w:sz="4" w:space="0" w:color="auto"/>
              <w:right w:val="nil"/>
            </w:tcBorders>
            <w:shd w:val="clear" w:color="auto" w:fill="000000"/>
            <w:tcMar>
              <w:top w:w="15" w:type="dxa"/>
              <w:left w:w="15" w:type="dxa"/>
              <w:bottom w:w="0" w:type="dxa"/>
              <w:right w:w="15" w:type="dxa"/>
            </w:tcMar>
            <w:vAlign w:val="center"/>
            <w:hideMark/>
          </w:tcPr>
          <w:p w14:paraId="32FE2F58" w14:textId="77777777" w:rsidR="00B86063" w:rsidRPr="00925D77" w:rsidRDefault="00B86063">
            <w:pPr>
              <w:jc w:val="center"/>
              <w:rPr>
                <w:rFonts w:eastAsia="Arial Unicode MS"/>
                <w:b/>
                <w:bCs/>
              </w:rPr>
            </w:pPr>
            <w:r w:rsidRPr="00925D77">
              <w:rPr>
                <w:b/>
                <w:bCs/>
              </w:rPr>
              <w:t>Criteria</w:t>
            </w:r>
          </w:p>
        </w:tc>
        <w:tc>
          <w:tcPr>
            <w:tcW w:w="4400" w:type="dxa"/>
            <w:gridSpan w:val="4"/>
            <w:tcBorders>
              <w:top w:val="nil"/>
              <w:left w:val="single" w:sz="12" w:space="0" w:color="FFFFFF"/>
              <w:bottom w:val="single" w:sz="4" w:space="0" w:color="auto"/>
              <w:right w:val="single" w:sz="12" w:space="0" w:color="FFFFFF"/>
            </w:tcBorders>
            <w:shd w:val="clear" w:color="auto" w:fill="000000"/>
            <w:tcMar>
              <w:top w:w="15" w:type="dxa"/>
              <w:left w:w="15" w:type="dxa"/>
              <w:bottom w:w="0" w:type="dxa"/>
              <w:right w:w="15" w:type="dxa"/>
            </w:tcMar>
            <w:vAlign w:val="center"/>
            <w:hideMark/>
          </w:tcPr>
          <w:p w14:paraId="5C6B0B59" w14:textId="77777777" w:rsidR="00B86063" w:rsidRPr="00925D77" w:rsidRDefault="00B86063">
            <w:pPr>
              <w:jc w:val="center"/>
              <w:rPr>
                <w:rFonts w:eastAsia="Arial Unicode MS"/>
                <w:b/>
                <w:bCs/>
              </w:rPr>
            </w:pPr>
            <w:r w:rsidRPr="00925D77">
              <w:rPr>
                <w:b/>
                <w:bCs/>
              </w:rPr>
              <w:t>Compliance Requirements</w:t>
            </w:r>
          </w:p>
        </w:tc>
        <w:tc>
          <w:tcPr>
            <w:tcW w:w="1640" w:type="dxa"/>
            <w:tcBorders>
              <w:top w:val="nil"/>
              <w:left w:val="nil"/>
              <w:bottom w:val="single" w:sz="4" w:space="0" w:color="auto"/>
              <w:right w:val="nil"/>
            </w:tcBorders>
            <w:shd w:val="clear" w:color="auto" w:fill="000000"/>
            <w:tcMar>
              <w:top w:w="15" w:type="dxa"/>
              <w:left w:w="15" w:type="dxa"/>
              <w:bottom w:w="0" w:type="dxa"/>
              <w:right w:w="15" w:type="dxa"/>
            </w:tcMar>
            <w:vAlign w:val="center"/>
            <w:hideMark/>
          </w:tcPr>
          <w:p w14:paraId="119F4102" w14:textId="77777777" w:rsidR="00B86063" w:rsidRPr="00925D77" w:rsidRDefault="00B86063">
            <w:pPr>
              <w:jc w:val="center"/>
              <w:rPr>
                <w:rFonts w:eastAsia="Arial Unicode MS"/>
                <w:b/>
                <w:bCs/>
              </w:rPr>
            </w:pPr>
            <w:r w:rsidRPr="00925D77">
              <w:rPr>
                <w:b/>
                <w:bCs/>
              </w:rPr>
              <w:t>Documents</w:t>
            </w:r>
          </w:p>
        </w:tc>
      </w:tr>
      <w:tr w:rsidR="00925D77" w:rsidRPr="00925D77" w14:paraId="39D9084E" w14:textId="77777777" w:rsidTr="00B86063">
        <w:trPr>
          <w:trHeight w:val="255"/>
          <w:jc w:val="center"/>
        </w:trPr>
        <w:tc>
          <w:tcPr>
            <w:tcW w:w="3080" w:type="dxa"/>
            <w:vMerge w:val="restart"/>
            <w:tcBorders>
              <w:top w:val="nil"/>
              <w:left w:val="single" w:sz="4" w:space="0" w:color="auto"/>
              <w:bottom w:val="single" w:sz="4" w:space="0" w:color="auto"/>
              <w:right w:val="nil"/>
            </w:tcBorders>
            <w:tcMar>
              <w:top w:w="15" w:type="dxa"/>
              <w:left w:w="15" w:type="dxa"/>
              <w:bottom w:w="0" w:type="dxa"/>
              <w:right w:w="15" w:type="dxa"/>
            </w:tcMar>
            <w:vAlign w:val="center"/>
            <w:hideMark/>
          </w:tcPr>
          <w:p w14:paraId="44EE8466" w14:textId="77777777" w:rsidR="00B86063" w:rsidRPr="00925D77" w:rsidRDefault="00B86063">
            <w:pPr>
              <w:jc w:val="center"/>
              <w:rPr>
                <w:rFonts w:eastAsia="Arial Unicode MS"/>
                <w:b/>
                <w:bCs/>
              </w:rPr>
            </w:pPr>
            <w:r w:rsidRPr="00925D77">
              <w:rPr>
                <w:b/>
                <w:bCs/>
              </w:rPr>
              <w:t>Requirement</w:t>
            </w:r>
          </w:p>
        </w:tc>
        <w:tc>
          <w:tcPr>
            <w:tcW w:w="1100" w:type="dxa"/>
            <w:vMerge w:val="restart"/>
            <w:tcBorders>
              <w:top w:val="nil"/>
              <w:left w:val="single" w:sz="12" w:space="0" w:color="auto"/>
              <w:bottom w:val="single" w:sz="4" w:space="0" w:color="auto"/>
              <w:right w:val="double" w:sz="6" w:space="0" w:color="auto"/>
            </w:tcBorders>
            <w:tcMar>
              <w:top w:w="15" w:type="dxa"/>
              <w:left w:w="15" w:type="dxa"/>
              <w:bottom w:w="0" w:type="dxa"/>
              <w:right w:w="15" w:type="dxa"/>
            </w:tcMar>
            <w:vAlign w:val="center"/>
            <w:hideMark/>
          </w:tcPr>
          <w:p w14:paraId="0D5A17B9" w14:textId="77777777" w:rsidR="00B86063" w:rsidRPr="00925D77" w:rsidRDefault="00B86063">
            <w:pPr>
              <w:jc w:val="center"/>
              <w:rPr>
                <w:rFonts w:eastAsia="Arial Unicode MS"/>
                <w:b/>
                <w:bCs/>
              </w:rPr>
            </w:pPr>
            <w:r w:rsidRPr="00925D77">
              <w:rPr>
                <w:b/>
                <w:bCs/>
              </w:rPr>
              <w:t>Single Entity</w:t>
            </w:r>
          </w:p>
        </w:tc>
        <w:tc>
          <w:tcPr>
            <w:tcW w:w="3300" w:type="dxa"/>
            <w:gridSpan w:val="3"/>
            <w:tcBorders>
              <w:top w:val="single" w:sz="4" w:space="0" w:color="auto"/>
              <w:left w:val="nil"/>
              <w:bottom w:val="single" w:sz="4" w:space="0" w:color="auto"/>
              <w:right w:val="single" w:sz="12" w:space="0" w:color="000000"/>
            </w:tcBorders>
            <w:tcMar>
              <w:top w:w="15" w:type="dxa"/>
              <w:left w:w="15" w:type="dxa"/>
              <w:bottom w:w="0" w:type="dxa"/>
              <w:right w:w="15" w:type="dxa"/>
            </w:tcMar>
            <w:vAlign w:val="center"/>
            <w:hideMark/>
          </w:tcPr>
          <w:p w14:paraId="544CBF71" w14:textId="321783D3" w:rsidR="00B86063" w:rsidRPr="00925D77" w:rsidRDefault="00EE5308">
            <w:pPr>
              <w:jc w:val="center"/>
              <w:rPr>
                <w:rFonts w:eastAsia="Arial Unicode MS"/>
                <w:b/>
                <w:bCs/>
              </w:rPr>
            </w:pPr>
            <w:r w:rsidRPr="00925D77">
              <w:rPr>
                <w:b/>
                <w:bCs/>
              </w:rPr>
              <w:t>JVA</w:t>
            </w:r>
          </w:p>
        </w:tc>
        <w:tc>
          <w:tcPr>
            <w:tcW w:w="1640" w:type="dxa"/>
            <w:vMerge w:val="restart"/>
            <w:tcBorders>
              <w:top w:val="nil"/>
              <w:left w:val="single" w:sz="12" w:space="0" w:color="auto"/>
              <w:bottom w:val="single" w:sz="4" w:space="0" w:color="auto"/>
              <w:right w:val="single" w:sz="4" w:space="0" w:color="auto"/>
            </w:tcBorders>
            <w:tcMar>
              <w:top w:w="15" w:type="dxa"/>
              <w:left w:w="15" w:type="dxa"/>
              <w:bottom w:w="0" w:type="dxa"/>
              <w:right w:w="15" w:type="dxa"/>
            </w:tcMar>
            <w:vAlign w:val="center"/>
            <w:hideMark/>
          </w:tcPr>
          <w:p w14:paraId="1F592479" w14:textId="77777777" w:rsidR="00B86063" w:rsidRPr="00925D77" w:rsidRDefault="00B86063">
            <w:pPr>
              <w:jc w:val="center"/>
              <w:rPr>
                <w:rFonts w:eastAsia="Arial Unicode MS"/>
                <w:b/>
                <w:bCs/>
              </w:rPr>
            </w:pPr>
            <w:r w:rsidRPr="00925D77">
              <w:rPr>
                <w:b/>
                <w:bCs/>
              </w:rPr>
              <w:t>Submission Requirements</w:t>
            </w:r>
          </w:p>
        </w:tc>
      </w:tr>
      <w:tr w:rsidR="00B86063" w:rsidRPr="00925D77" w14:paraId="547EE0D4" w14:textId="77777777" w:rsidTr="00B86063">
        <w:trPr>
          <w:trHeight w:val="316"/>
          <w:jc w:val="center"/>
        </w:trPr>
        <w:tc>
          <w:tcPr>
            <w:tcW w:w="0" w:type="auto"/>
            <w:vMerge/>
            <w:tcBorders>
              <w:top w:val="nil"/>
              <w:left w:val="single" w:sz="4" w:space="0" w:color="auto"/>
              <w:bottom w:val="single" w:sz="4" w:space="0" w:color="auto"/>
              <w:right w:val="nil"/>
            </w:tcBorders>
            <w:vAlign w:val="center"/>
            <w:hideMark/>
          </w:tcPr>
          <w:p w14:paraId="562063B6" w14:textId="77777777" w:rsidR="00B86063" w:rsidRPr="00925D77" w:rsidRDefault="00B86063">
            <w:pPr>
              <w:rPr>
                <w:rFonts w:eastAsia="Arial Unicode MS"/>
                <w:b/>
                <w:bCs/>
              </w:rPr>
            </w:pPr>
          </w:p>
        </w:tc>
        <w:tc>
          <w:tcPr>
            <w:tcW w:w="0" w:type="auto"/>
            <w:vMerge/>
            <w:tcBorders>
              <w:top w:val="nil"/>
              <w:left w:val="single" w:sz="12" w:space="0" w:color="auto"/>
              <w:bottom w:val="single" w:sz="4" w:space="0" w:color="auto"/>
              <w:right w:val="double" w:sz="6" w:space="0" w:color="auto"/>
            </w:tcBorders>
            <w:vAlign w:val="center"/>
            <w:hideMark/>
          </w:tcPr>
          <w:p w14:paraId="339E32FB" w14:textId="77777777" w:rsidR="00B86063" w:rsidRPr="00925D77" w:rsidRDefault="00B86063">
            <w:pPr>
              <w:rPr>
                <w:rFonts w:eastAsia="Arial Unicode MS"/>
                <w:b/>
                <w:bCs/>
              </w:rPr>
            </w:pPr>
          </w:p>
        </w:tc>
        <w:tc>
          <w:tcPr>
            <w:tcW w:w="1100" w:type="dxa"/>
            <w:tcBorders>
              <w:top w:val="nil"/>
              <w:left w:val="nil"/>
              <w:bottom w:val="single" w:sz="4" w:space="0" w:color="auto"/>
              <w:right w:val="single" w:sz="4" w:space="0" w:color="auto"/>
            </w:tcBorders>
            <w:tcMar>
              <w:top w:w="15" w:type="dxa"/>
              <w:left w:w="15" w:type="dxa"/>
              <w:bottom w:w="0" w:type="dxa"/>
              <w:right w:w="15" w:type="dxa"/>
            </w:tcMar>
            <w:vAlign w:val="center"/>
            <w:hideMark/>
          </w:tcPr>
          <w:p w14:paraId="5716964F" w14:textId="77777777" w:rsidR="00B86063" w:rsidRPr="00925D77" w:rsidRDefault="00B86063">
            <w:pPr>
              <w:jc w:val="center"/>
              <w:rPr>
                <w:rFonts w:eastAsia="Arial Unicode MS"/>
                <w:b/>
                <w:bCs/>
              </w:rPr>
            </w:pPr>
            <w:r w:rsidRPr="00925D77">
              <w:rPr>
                <w:b/>
                <w:bCs/>
              </w:rPr>
              <w:t>All Partners Combined</w:t>
            </w:r>
          </w:p>
        </w:tc>
        <w:tc>
          <w:tcPr>
            <w:tcW w:w="1100" w:type="dxa"/>
            <w:tcBorders>
              <w:top w:val="nil"/>
              <w:left w:val="nil"/>
              <w:bottom w:val="single" w:sz="4" w:space="0" w:color="auto"/>
              <w:right w:val="single" w:sz="4" w:space="0" w:color="auto"/>
            </w:tcBorders>
            <w:tcMar>
              <w:top w:w="15" w:type="dxa"/>
              <w:left w:w="15" w:type="dxa"/>
              <w:bottom w:w="0" w:type="dxa"/>
              <w:right w:w="15" w:type="dxa"/>
            </w:tcMar>
            <w:vAlign w:val="center"/>
            <w:hideMark/>
          </w:tcPr>
          <w:p w14:paraId="18912759" w14:textId="77777777" w:rsidR="00B86063" w:rsidRPr="00925D77" w:rsidRDefault="00B86063">
            <w:pPr>
              <w:jc w:val="center"/>
              <w:rPr>
                <w:rFonts w:eastAsia="Arial Unicode MS"/>
                <w:b/>
                <w:bCs/>
              </w:rPr>
            </w:pPr>
            <w:r w:rsidRPr="00925D77">
              <w:rPr>
                <w:b/>
                <w:bCs/>
              </w:rPr>
              <w:t>Each       Partner</w:t>
            </w:r>
          </w:p>
        </w:tc>
        <w:tc>
          <w:tcPr>
            <w:tcW w:w="1100" w:type="dxa"/>
            <w:tcBorders>
              <w:top w:val="nil"/>
              <w:left w:val="nil"/>
              <w:bottom w:val="single" w:sz="4" w:space="0" w:color="auto"/>
              <w:right w:val="single" w:sz="12" w:space="0" w:color="auto"/>
            </w:tcBorders>
            <w:tcMar>
              <w:top w:w="15" w:type="dxa"/>
              <w:left w:w="15" w:type="dxa"/>
              <w:bottom w:w="0" w:type="dxa"/>
              <w:right w:w="15" w:type="dxa"/>
            </w:tcMar>
            <w:vAlign w:val="center"/>
            <w:hideMark/>
          </w:tcPr>
          <w:p w14:paraId="139F4239" w14:textId="77777777" w:rsidR="00B86063" w:rsidRPr="00925D77" w:rsidRDefault="00B86063">
            <w:pPr>
              <w:jc w:val="center"/>
              <w:rPr>
                <w:rFonts w:eastAsia="Arial Unicode MS"/>
                <w:b/>
                <w:bCs/>
              </w:rPr>
            </w:pPr>
            <w:r w:rsidRPr="00925D77">
              <w:rPr>
                <w:b/>
                <w:bCs/>
              </w:rPr>
              <w:t>One         Partner</w:t>
            </w:r>
          </w:p>
        </w:tc>
        <w:tc>
          <w:tcPr>
            <w:tcW w:w="0" w:type="auto"/>
            <w:vMerge/>
            <w:tcBorders>
              <w:top w:val="nil"/>
              <w:left w:val="single" w:sz="12" w:space="0" w:color="auto"/>
              <w:bottom w:val="single" w:sz="4" w:space="0" w:color="auto"/>
              <w:right w:val="single" w:sz="4" w:space="0" w:color="auto"/>
            </w:tcBorders>
            <w:vAlign w:val="center"/>
            <w:hideMark/>
          </w:tcPr>
          <w:p w14:paraId="5FBC43B8" w14:textId="77777777" w:rsidR="00B86063" w:rsidRPr="00925D77" w:rsidRDefault="00B86063">
            <w:pPr>
              <w:rPr>
                <w:rFonts w:eastAsia="Arial Unicode MS"/>
                <w:b/>
                <w:bCs/>
              </w:rPr>
            </w:pPr>
          </w:p>
        </w:tc>
      </w:tr>
    </w:tbl>
    <w:p w14:paraId="22840FF1" w14:textId="725886D7" w:rsidR="00B86063" w:rsidRPr="00925D77" w:rsidRDefault="00B86063" w:rsidP="00B86063">
      <w:pPr>
        <w:pStyle w:val="aff"/>
        <w:ind w:firstLineChars="328" w:firstLine="644"/>
        <w:rPr>
          <w:rFonts w:ascii="Times New Roman" w:hAnsi="Times New Roman" w:cs="Times New Roman"/>
          <w:b/>
        </w:rPr>
      </w:pPr>
    </w:p>
    <w:p w14:paraId="4939DC0B" w14:textId="77777777" w:rsidR="00C6712D" w:rsidRPr="00925D77" w:rsidRDefault="00C6712D" w:rsidP="00B86063">
      <w:pPr>
        <w:pStyle w:val="aff"/>
        <w:ind w:firstLineChars="328" w:firstLine="644"/>
        <w:rPr>
          <w:rFonts w:ascii="Times New Roman" w:hAnsi="Times New Roman" w:cs="Times New Roman"/>
          <w:b/>
        </w:rPr>
      </w:pPr>
    </w:p>
    <w:p w14:paraId="05BAA4E6" w14:textId="6ED6B80C" w:rsidR="00B86063" w:rsidRPr="00925D77" w:rsidRDefault="00B86063" w:rsidP="00C6712D">
      <w:pPr>
        <w:pStyle w:val="Section3-Heading2"/>
        <w:rPr>
          <w:szCs w:val="24"/>
        </w:rPr>
      </w:pPr>
      <w:bookmarkStart w:id="788" w:name="_Toc55315364"/>
      <w:bookmarkStart w:id="789" w:name="_Toc55315642"/>
      <w:bookmarkStart w:id="790" w:name="_Toc55316512"/>
      <w:bookmarkStart w:id="791" w:name="_Toc55320315"/>
      <w:r w:rsidRPr="00925D77">
        <w:rPr>
          <w:szCs w:val="24"/>
        </w:rPr>
        <w:t>2.4.1 General Experience</w:t>
      </w:r>
      <w:bookmarkEnd w:id="788"/>
      <w:bookmarkEnd w:id="789"/>
      <w:bookmarkEnd w:id="790"/>
      <w:bookmarkEnd w:id="791"/>
    </w:p>
    <w:tbl>
      <w:tblPr>
        <w:tblW w:w="9120" w:type="dxa"/>
        <w:jc w:val="center"/>
        <w:tblCellMar>
          <w:left w:w="0" w:type="dxa"/>
          <w:right w:w="0" w:type="dxa"/>
        </w:tblCellMar>
        <w:tblLook w:val="04A0" w:firstRow="1" w:lastRow="0" w:firstColumn="1" w:lastColumn="0" w:noHBand="0" w:noVBand="1"/>
      </w:tblPr>
      <w:tblGrid>
        <w:gridCol w:w="3035"/>
        <w:gridCol w:w="1141"/>
        <w:gridCol w:w="1097"/>
        <w:gridCol w:w="1141"/>
        <w:gridCol w:w="1097"/>
        <w:gridCol w:w="1609"/>
      </w:tblGrid>
      <w:tr w:rsidR="00B86063" w:rsidRPr="00925D77" w14:paraId="324EEA01" w14:textId="77777777" w:rsidTr="00B86063">
        <w:trPr>
          <w:trHeight w:val="1190"/>
          <w:jc w:val="center"/>
        </w:trPr>
        <w:tc>
          <w:tcPr>
            <w:tcW w:w="3080"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6454BC1B" w14:textId="6EF8F266" w:rsidR="00B86063" w:rsidRPr="00925D77" w:rsidRDefault="00B86063" w:rsidP="00C86FEB">
            <w:pPr>
              <w:spacing w:before="60" w:after="60"/>
              <w:ind w:left="72" w:right="72"/>
            </w:pPr>
            <w:r w:rsidRPr="00925D77">
              <w:t xml:space="preserve">Experience </w:t>
            </w:r>
            <w:r w:rsidR="00C86FEB" w:rsidRPr="00925D77">
              <w:t xml:space="preserve">in </w:t>
            </w:r>
            <w:r w:rsidR="00C86FEB" w:rsidRPr="00925D77">
              <w:rPr>
                <w:i/>
              </w:rPr>
              <w:t>[insert appropriate sector]</w:t>
            </w:r>
            <w:r w:rsidR="00C86FEB" w:rsidRPr="00925D77">
              <w:t xml:space="preserve"> </w:t>
            </w:r>
            <w:r w:rsidRPr="00925D77">
              <w:t>under contracts in the role of contractor, subcontractor, or management contractor for at least the last</w:t>
            </w:r>
            <w:r w:rsidRPr="00925D77">
              <w:rPr>
                <w:lang w:eastAsia="ko-KR"/>
              </w:rPr>
              <w:t xml:space="preserve"> </w:t>
            </w:r>
            <w:r w:rsidRPr="00925D77">
              <w:rPr>
                <w:i/>
                <w:lang w:eastAsia="ko-KR"/>
              </w:rPr>
              <w:t xml:space="preserve">[Insert number of years in words and figures. The time period is normally </w:t>
            </w:r>
            <w:r w:rsidR="00EE5308" w:rsidRPr="00925D77">
              <w:rPr>
                <w:i/>
                <w:lang w:eastAsia="ko-KR"/>
              </w:rPr>
              <w:t>five (</w:t>
            </w:r>
            <w:r w:rsidRPr="00925D77">
              <w:rPr>
                <w:i/>
                <w:lang w:eastAsia="ko-KR"/>
              </w:rPr>
              <w:t>5</w:t>
            </w:r>
            <w:r w:rsidR="00EE5308" w:rsidRPr="00925D77">
              <w:rPr>
                <w:i/>
                <w:lang w:eastAsia="ko-KR"/>
              </w:rPr>
              <w:t>)</w:t>
            </w:r>
            <w:r w:rsidRPr="00925D77">
              <w:rPr>
                <w:i/>
                <w:lang w:eastAsia="ko-KR"/>
              </w:rPr>
              <w:t xml:space="preserve"> years, but may be reduced to not less than </w:t>
            </w:r>
            <w:r w:rsidR="00EE5308" w:rsidRPr="00925D77">
              <w:rPr>
                <w:i/>
                <w:lang w:eastAsia="ko-KR"/>
              </w:rPr>
              <w:t>three (</w:t>
            </w:r>
            <w:r w:rsidRPr="00925D77">
              <w:rPr>
                <w:i/>
                <w:lang w:eastAsia="ko-KR"/>
              </w:rPr>
              <w:t>3</w:t>
            </w:r>
            <w:r w:rsidR="00EE5308" w:rsidRPr="00925D77">
              <w:rPr>
                <w:i/>
                <w:lang w:eastAsia="ko-KR"/>
              </w:rPr>
              <w:t>)</w:t>
            </w:r>
            <w:r w:rsidRPr="00925D77">
              <w:rPr>
                <w:i/>
                <w:lang w:eastAsia="ko-KR"/>
              </w:rPr>
              <w:t xml:space="preserve"> years, in agreement with the Bank under special country circumstances such as to provide opportunities for a newly privatized industry with only a short record of experience</w:t>
            </w:r>
            <w:r w:rsidR="00C86FEB" w:rsidRPr="00925D77">
              <w:rPr>
                <w:i/>
                <w:lang w:eastAsia="ko-KR"/>
              </w:rPr>
              <w:t>.</w:t>
            </w:r>
            <w:r w:rsidRPr="00925D77">
              <w:rPr>
                <w:i/>
                <w:lang w:eastAsia="ko-KR"/>
              </w:rPr>
              <w:t>]</w:t>
            </w:r>
            <w:r w:rsidRPr="00925D77">
              <w:t xml:space="preserve"> ______________</w:t>
            </w:r>
            <w:r w:rsidRPr="00925D77">
              <w:rPr>
                <w:lang w:eastAsia="ko-KR"/>
              </w:rPr>
              <w:t xml:space="preserve"> [  ]</w:t>
            </w:r>
            <w:r w:rsidR="00C86FEB" w:rsidRPr="00925D77">
              <w:rPr>
                <w:lang w:eastAsia="ko-KR"/>
              </w:rPr>
              <w:t xml:space="preserve"> </w:t>
            </w:r>
            <w:r w:rsidRPr="00925D77">
              <w:t>years prior to the applications submission deadline.</w:t>
            </w:r>
          </w:p>
        </w:tc>
        <w:tc>
          <w:tcPr>
            <w:tcW w:w="110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21C14CA0" w14:textId="6BC32429" w:rsidR="00B86063" w:rsidRPr="00925D77" w:rsidRDefault="006104D5">
            <w:pPr>
              <w:spacing w:before="60" w:after="60"/>
              <w:ind w:left="72" w:right="72"/>
              <w:jc w:val="center"/>
              <w:rPr>
                <w:rFonts w:eastAsia="Arial Unicode MS"/>
              </w:rPr>
            </w:pPr>
            <w:r w:rsidRPr="00925D77">
              <w:t>M</w:t>
            </w:r>
            <w:r w:rsidR="00B86063" w:rsidRPr="00925D77">
              <w:t>ust meet requirement</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0FA5506C" w14:textId="57DDE559" w:rsidR="00B86063" w:rsidRPr="00925D77" w:rsidRDefault="006104D5">
            <w:pPr>
              <w:spacing w:before="60" w:after="60"/>
              <w:ind w:left="72" w:right="72"/>
              <w:jc w:val="center"/>
              <w:rPr>
                <w:rFonts w:eastAsia="Arial Unicode MS"/>
              </w:rPr>
            </w:pPr>
            <w:r w:rsidRPr="00925D77">
              <w:t>N</w:t>
            </w:r>
            <w:r w:rsidR="00B86063" w:rsidRPr="00925D77">
              <w:t>ot applicable</w:t>
            </w:r>
          </w:p>
        </w:tc>
        <w:tc>
          <w:tcPr>
            <w:tcW w:w="1100"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540AFED9" w14:textId="45648BF1" w:rsidR="00B86063" w:rsidRPr="00925D77" w:rsidRDefault="006104D5">
            <w:pPr>
              <w:spacing w:before="60" w:after="60"/>
              <w:ind w:left="72" w:right="72"/>
              <w:jc w:val="center"/>
              <w:rPr>
                <w:rFonts w:eastAsia="Arial Unicode MS"/>
              </w:rPr>
            </w:pPr>
            <w:r w:rsidRPr="00925D77">
              <w:t>M</w:t>
            </w:r>
            <w:r w:rsidR="00B86063" w:rsidRPr="00925D77">
              <w:t>ust meet requirement</w:t>
            </w:r>
          </w:p>
        </w:tc>
        <w:tc>
          <w:tcPr>
            <w:tcW w:w="1100" w:type="dxa"/>
            <w:tcBorders>
              <w:top w:val="single" w:sz="4" w:space="0" w:color="auto"/>
              <w:left w:val="nil"/>
              <w:bottom w:val="single" w:sz="4" w:space="0" w:color="auto"/>
              <w:right w:val="nil"/>
            </w:tcBorders>
            <w:tcMar>
              <w:top w:w="15" w:type="dxa"/>
              <w:left w:w="15" w:type="dxa"/>
              <w:bottom w:w="0" w:type="dxa"/>
              <w:right w:w="15" w:type="dxa"/>
            </w:tcMar>
            <w:hideMark/>
          </w:tcPr>
          <w:p w14:paraId="44DFACD7" w14:textId="0B36D20B" w:rsidR="00B86063" w:rsidRPr="00925D77" w:rsidRDefault="006104D5">
            <w:pPr>
              <w:spacing w:before="60" w:after="60"/>
              <w:ind w:left="72" w:right="72"/>
              <w:jc w:val="center"/>
              <w:rPr>
                <w:rFonts w:eastAsia="Arial Unicode MS"/>
              </w:rPr>
            </w:pPr>
            <w:r w:rsidRPr="00925D77">
              <w:t>N</w:t>
            </w:r>
            <w:r w:rsidR="00B86063" w:rsidRPr="00925D77">
              <w:t>ot applicable</w:t>
            </w:r>
          </w:p>
        </w:tc>
        <w:tc>
          <w:tcPr>
            <w:tcW w:w="1640"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53F67E0F" w14:textId="77777777" w:rsidR="00B86063" w:rsidRPr="00925D77" w:rsidRDefault="00B86063">
            <w:pPr>
              <w:spacing w:before="60" w:after="60"/>
              <w:ind w:left="72" w:right="72"/>
              <w:jc w:val="center"/>
              <w:rPr>
                <w:rFonts w:eastAsia="Arial Unicode MS"/>
              </w:rPr>
            </w:pPr>
            <w:r w:rsidRPr="00925D77">
              <w:t>Form EXP - 1</w:t>
            </w:r>
          </w:p>
        </w:tc>
      </w:tr>
    </w:tbl>
    <w:p w14:paraId="1873F910" w14:textId="77777777" w:rsidR="00B86063" w:rsidRPr="00925D77" w:rsidRDefault="00B86063" w:rsidP="00B86063">
      <w:pPr>
        <w:pStyle w:val="aff"/>
        <w:ind w:firstLineChars="328" w:firstLine="656"/>
        <w:rPr>
          <w:rFonts w:ascii="Times New Roman" w:hAnsi="Times New Roman" w:cs="Times New Roman"/>
        </w:rPr>
      </w:pPr>
    </w:p>
    <w:p w14:paraId="3426A657" w14:textId="77777777" w:rsidR="00B86063" w:rsidRPr="00925D77" w:rsidRDefault="00B86063" w:rsidP="00B86063">
      <w:pPr>
        <w:pStyle w:val="aff"/>
        <w:ind w:firstLineChars="328" w:firstLine="656"/>
        <w:rPr>
          <w:rFonts w:ascii="Times New Roman" w:hAnsi="Times New Roman" w:cs="Times New Roman"/>
        </w:rPr>
      </w:pPr>
    </w:p>
    <w:p w14:paraId="49C8350A" w14:textId="3BD4FC1E" w:rsidR="00B86063" w:rsidRPr="00925D77" w:rsidRDefault="00B86063" w:rsidP="00C6712D">
      <w:pPr>
        <w:pStyle w:val="Section3-Heading2"/>
        <w:rPr>
          <w:szCs w:val="24"/>
        </w:rPr>
      </w:pPr>
      <w:bookmarkStart w:id="792" w:name="_Toc55315365"/>
      <w:bookmarkStart w:id="793" w:name="_Toc55315643"/>
      <w:bookmarkStart w:id="794" w:name="_Toc55316513"/>
      <w:bookmarkStart w:id="795" w:name="_Toc55320316"/>
      <w:r w:rsidRPr="00925D77">
        <w:rPr>
          <w:szCs w:val="24"/>
        </w:rPr>
        <w:t>2.4.2 Specific Experience</w:t>
      </w:r>
      <w:bookmarkEnd w:id="792"/>
      <w:bookmarkEnd w:id="793"/>
      <w:bookmarkEnd w:id="794"/>
      <w:bookmarkEnd w:id="795"/>
    </w:p>
    <w:p w14:paraId="20A7ADE1" w14:textId="77777777" w:rsidR="00B86063" w:rsidRPr="007A75E2" w:rsidRDefault="00B86063" w:rsidP="007A75E2">
      <w:pPr>
        <w:rPr>
          <w:rFonts w:eastAsia="Arial Unicode MS" w:cs="Arial"/>
          <w:b/>
          <w:bCs/>
          <w:sz w:val="16"/>
          <w:szCs w:val="28"/>
        </w:rPr>
      </w:pPr>
    </w:p>
    <w:p w14:paraId="64FC4C8F" w14:textId="372135B0" w:rsidR="00B86063" w:rsidRPr="00925D77" w:rsidRDefault="00B86063" w:rsidP="00C6712D">
      <w:pPr>
        <w:pStyle w:val="Section3-Heading2"/>
        <w:rPr>
          <w:szCs w:val="24"/>
        </w:rPr>
      </w:pPr>
      <w:bookmarkStart w:id="796" w:name="_Toc55315366"/>
      <w:bookmarkStart w:id="797" w:name="_Toc55315644"/>
      <w:bookmarkStart w:id="798" w:name="_Toc55316514"/>
      <w:bookmarkStart w:id="799" w:name="_Toc55320317"/>
      <w:r w:rsidRPr="00925D77">
        <w:rPr>
          <w:szCs w:val="24"/>
        </w:rPr>
        <w:t>(a) Contracts of Similar Size and Nature</w:t>
      </w:r>
      <w:bookmarkEnd w:id="796"/>
      <w:bookmarkEnd w:id="797"/>
      <w:bookmarkEnd w:id="798"/>
      <w:bookmarkEnd w:id="799"/>
    </w:p>
    <w:tbl>
      <w:tblPr>
        <w:tblW w:w="9120" w:type="dxa"/>
        <w:jc w:val="center"/>
        <w:tblCellMar>
          <w:left w:w="0" w:type="dxa"/>
          <w:right w:w="0" w:type="dxa"/>
        </w:tblCellMar>
        <w:tblLook w:val="04A0" w:firstRow="1" w:lastRow="0" w:firstColumn="1" w:lastColumn="0" w:noHBand="0" w:noVBand="1"/>
      </w:tblPr>
      <w:tblGrid>
        <w:gridCol w:w="3033"/>
        <w:gridCol w:w="1141"/>
        <w:gridCol w:w="1141"/>
        <w:gridCol w:w="1097"/>
        <w:gridCol w:w="1097"/>
        <w:gridCol w:w="1611"/>
      </w:tblGrid>
      <w:tr w:rsidR="00B86063" w:rsidRPr="00925D77" w14:paraId="59FF78E3" w14:textId="77777777" w:rsidTr="00252785">
        <w:trPr>
          <w:trHeight w:val="515"/>
          <w:jc w:val="center"/>
        </w:trPr>
        <w:tc>
          <w:tcPr>
            <w:tcW w:w="3033" w:type="dxa"/>
            <w:tcBorders>
              <w:top w:val="single" w:sz="4" w:space="0" w:color="auto"/>
              <w:left w:val="single" w:sz="4" w:space="0" w:color="auto"/>
              <w:bottom w:val="single" w:sz="4" w:space="0" w:color="auto"/>
              <w:right w:val="nil"/>
            </w:tcBorders>
            <w:tcMar>
              <w:top w:w="15" w:type="dxa"/>
              <w:left w:w="15" w:type="dxa"/>
              <w:bottom w:w="0" w:type="dxa"/>
              <w:right w:w="15" w:type="dxa"/>
            </w:tcMar>
            <w:hideMark/>
          </w:tcPr>
          <w:p w14:paraId="3E11EC7B" w14:textId="6D7F32C0" w:rsidR="00B86063" w:rsidRPr="00925D77" w:rsidRDefault="00B86063" w:rsidP="006D6B6B">
            <w:pPr>
              <w:spacing w:before="60" w:after="60"/>
              <w:ind w:left="72" w:right="72"/>
              <w:rPr>
                <w:rFonts w:eastAsia="Arial Unicode MS"/>
              </w:rPr>
            </w:pPr>
            <w:r w:rsidRPr="00925D77">
              <w:t xml:space="preserve">Participation as contractor, management contractor, or subcontractor, in at least </w:t>
            </w:r>
            <w:r w:rsidR="006D6B6B" w:rsidRPr="00925D77">
              <w:rPr>
                <w:i/>
                <w:lang w:eastAsia="ko-KR"/>
              </w:rPr>
              <w:t>[Insert number of contracts.</w:t>
            </w:r>
            <w:r w:rsidRPr="00925D77">
              <w:rPr>
                <w:i/>
                <w:lang w:eastAsia="ko-KR"/>
              </w:rPr>
              <w:t xml:space="preserve"> The range should be one to three, depending on the size</w:t>
            </w:r>
            <w:r w:rsidR="005223F2" w:rsidRPr="00925D77">
              <w:rPr>
                <w:i/>
                <w:lang w:eastAsia="ko-KR"/>
              </w:rPr>
              <w:t>, value, nature</w:t>
            </w:r>
            <w:r w:rsidR="006D6B6B" w:rsidRPr="00925D77">
              <w:rPr>
                <w:i/>
                <w:lang w:eastAsia="ko-KR"/>
              </w:rPr>
              <w:t xml:space="preserve">, </w:t>
            </w:r>
            <w:r w:rsidRPr="00925D77">
              <w:rPr>
                <w:i/>
                <w:lang w:eastAsia="ko-KR"/>
              </w:rPr>
              <w:t>complexity of the subject contract, the exposure of the Employer to risk of contractor default, country conditions</w:t>
            </w:r>
            <w:r w:rsidR="00002667" w:rsidRPr="00925D77">
              <w:rPr>
                <w:i/>
                <w:lang w:eastAsia="ko-KR"/>
              </w:rPr>
              <w:t xml:space="preserve"> and history of similar works constructed in the past</w:t>
            </w:r>
            <w:r w:rsidRPr="00925D77">
              <w:rPr>
                <w:i/>
                <w:lang w:eastAsia="ko-KR"/>
              </w:rPr>
              <w:t>. For contracts in a developed environment with a high potential supply of construction services, three similar contracts may not limit applications, but would reduce the risk of contractor default]</w:t>
            </w:r>
            <w:r w:rsidR="006D6B6B" w:rsidRPr="00925D77">
              <w:t xml:space="preserve"> ___</w:t>
            </w:r>
            <w:r w:rsidRPr="00925D77">
              <w:t xml:space="preserve">_ contracts within the last </w:t>
            </w:r>
            <w:r w:rsidRPr="00925D77">
              <w:rPr>
                <w:i/>
                <w:lang w:eastAsia="ko-KR"/>
              </w:rPr>
              <w:t xml:space="preserve">[Insert number of years in words and figures. The range is normally five </w:t>
            </w:r>
            <w:r w:rsidRPr="00925D77">
              <w:rPr>
                <w:i/>
                <w:lang w:eastAsia="ko-KR"/>
              </w:rPr>
              <w:lastRenderedPageBreak/>
              <w:t>to ten years, and should be related to the number of similar contracts stated above and to the duration of the subject contract, e.g., ten years for two contracts of about five years’ duration, or six years for two contracts of about three years’ duration]</w:t>
            </w:r>
            <w:r w:rsidR="00906249" w:rsidRPr="00925D77">
              <w:rPr>
                <w:i/>
                <w:lang w:eastAsia="ko-KR"/>
              </w:rPr>
              <w:t xml:space="preserve"> </w:t>
            </w:r>
            <w:r w:rsidRPr="00925D77">
              <w:t>________</w:t>
            </w:r>
            <w:r w:rsidR="00906249" w:rsidRPr="00925D77">
              <w:t xml:space="preserve"> </w:t>
            </w:r>
            <w:r w:rsidRPr="00925D77">
              <w:rPr>
                <w:lang w:eastAsia="ko-KR"/>
              </w:rPr>
              <w:t>[  ]</w:t>
            </w:r>
            <w:r w:rsidRPr="00925D77">
              <w:t xml:space="preserve"> years, each with a value of at least US$ </w:t>
            </w:r>
            <w:r w:rsidRPr="00925D77">
              <w:rPr>
                <w:i/>
                <w:lang w:eastAsia="ko-KR"/>
              </w:rPr>
              <w:t>[Insert US Dollar amount, usually 80% of the estimated value of the subject contract]</w:t>
            </w:r>
            <w:r w:rsidR="00906249" w:rsidRPr="00925D77">
              <w:rPr>
                <w:i/>
                <w:lang w:eastAsia="ko-KR"/>
              </w:rPr>
              <w:t xml:space="preserve"> </w:t>
            </w:r>
            <w:r w:rsidR="00906249" w:rsidRPr="00925D77">
              <w:t xml:space="preserve">________ </w:t>
            </w:r>
            <w:r w:rsidR="00906249" w:rsidRPr="00925D77">
              <w:rPr>
                <w:lang w:eastAsia="ko-KR"/>
              </w:rPr>
              <w:t>(</w:t>
            </w:r>
            <w:r w:rsidRPr="00925D77">
              <w:t>_________</w:t>
            </w:r>
            <w:r w:rsidRPr="00925D77">
              <w:rPr>
                <w:lang w:eastAsia="ko-KR"/>
              </w:rPr>
              <w:t>)</w:t>
            </w:r>
            <w:r w:rsidRPr="00925D77">
              <w:t xml:space="preserve"> that have been successfully or are substantially completed</w:t>
            </w:r>
            <w:r w:rsidR="00AF643C">
              <w:rPr>
                <w:rFonts w:hint="eastAsia"/>
                <w:lang w:eastAsia="ko-KR"/>
              </w:rPr>
              <w:t>*</w:t>
            </w:r>
            <w:r w:rsidRPr="00925D77">
              <w:t xml:space="preserve"> and that are similar to the </w:t>
            </w:r>
            <w:r w:rsidR="005E2145" w:rsidRPr="00925D77">
              <w:t>Plant and Installation Services</w:t>
            </w:r>
            <w:r w:rsidRPr="00925D77">
              <w:t xml:space="preserve">. The similarity shall be based on the physical size, complexity, methods, technology </w:t>
            </w:r>
            <w:r w:rsidR="00A80225" w:rsidRPr="00925D77">
              <w:t>and/</w:t>
            </w:r>
            <w:r w:rsidRPr="00925D77">
              <w:t xml:space="preserve">or other characteristics as described in Section </w:t>
            </w:r>
            <w:r w:rsidR="00917A80" w:rsidRPr="00925D77">
              <w:t>VI</w:t>
            </w:r>
            <w:r w:rsidRPr="00925D77">
              <w:t xml:space="preserve"> (</w:t>
            </w:r>
            <w:r w:rsidR="00917A80" w:rsidRPr="00925D77">
              <w:rPr>
                <w:lang w:eastAsia="ko-KR"/>
              </w:rPr>
              <w:t>Employer</w:t>
            </w:r>
            <w:r w:rsidRPr="00925D77">
              <w:t>’s</w:t>
            </w:r>
            <w:r w:rsidR="00917A80" w:rsidRPr="00925D77">
              <w:t xml:space="preserve"> </w:t>
            </w:r>
            <w:r w:rsidRPr="00925D77">
              <w:t>Requirements)</w:t>
            </w:r>
            <w:r w:rsidR="005E2145" w:rsidRPr="00925D77">
              <w:t>.</w:t>
            </w:r>
          </w:p>
        </w:tc>
        <w:tc>
          <w:tcPr>
            <w:tcW w:w="1141"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50A9FF0D" w14:textId="73D846FF" w:rsidR="00B86063" w:rsidRPr="00925D77" w:rsidRDefault="006104D5">
            <w:pPr>
              <w:spacing w:before="60" w:after="60"/>
              <w:ind w:left="72" w:right="72"/>
              <w:jc w:val="center"/>
              <w:rPr>
                <w:rFonts w:eastAsia="Arial Unicode MS"/>
              </w:rPr>
            </w:pPr>
            <w:r w:rsidRPr="00925D77">
              <w:lastRenderedPageBreak/>
              <w:t>M</w:t>
            </w:r>
            <w:r w:rsidR="00B86063" w:rsidRPr="00925D77">
              <w:t>ust meet requirement</w:t>
            </w:r>
          </w:p>
        </w:tc>
        <w:tc>
          <w:tcPr>
            <w:tcW w:w="1141"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24AA83CB" w14:textId="75558E07" w:rsidR="00B86063" w:rsidRPr="00925D77" w:rsidRDefault="006104D5">
            <w:pPr>
              <w:spacing w:before="60" w:after="60"/>
              <w:ind w:left="72" w:right="72"/>
              <w:jc w:val="center"/>
              <w:rPr>
                <w:rFonts w:eastAsia="Arial Unicode MS"/>
              </w:rPr>
            </w:pPr>
            <w:r w:rsidRPr="00925D77">
              <w:t>M</w:t>
            </w:r>
            <w:r w:rsidR="00B86063" w:rsidRPr="00925D77">
              <w:t>ust meet requirement</w:t>
            </w:r>
          </w:p>
        </w:tc>
        <w:tc>
          <w:tcPr>
            <w:tcW w:w="1097" w:type="dxa"/>
            <w:tcBorders>
              <w:top w:val="single" w:sz="4" w:space="0" w:color="auto"/>
              <w:left w:val="nil"/>
              <w:bottom w:val="single" w:sz="4" w:space="0" w:color="auto"/>
              <w:right w:val="single" w:sz="4" w:space="0" w:color="auto"/>
            </w:tcBorders>
            <w:tcMar>
              <w:top w:w="15" w:type="dxa"/>
              <w:left w:w="15" w:type="dxa"/>
              <w:bottom w:w="0" w:type="dxa"/>
              <w:right w:w="15" w:type="dxa"/>
            </w:tcMar>
            <w:hideMark/>
          </w:tcPr>
          <w:p w14:paraId="3C8ED611" w14:textId="7F1D742B" w:rsidR="00B86063" w:rsidRPr="00925D77" w:rsidRDefault="006104D5">
            <w:pPr>
              <w:spacing w:before="60" w:after="60"/>
              <w:ind w:left="72" w:right="72"/>
              <w:jc w:val="center"/>
              <w:rPr>
                <w:rFonts w:eastAsia="Arial Unicode MS"/>
              </w:rPr>
            </w:pPr>
            <w:r w:rsidRPr="00925D77">
              <w:t>N</w:t>
            </w:r>
            <w:r w:rsidR="00B86063" w:rsidRPr="00925D77">
              <w:t>ot applicable</w:t>
            </w:r>
          </w:p>
        </w:tc>
        <w:tc>
          <w:tcPr>
            <w:tcW w:w="1097" w:type="dxa"/>
            <w:tcBorders>
              <w:top w:val="single" w:sz="4" w:space="0" w:color="auto"/>
              <w:left w:val="nil"/>
              <w:bottom w:val="single" w:sz="4" w:space="0" w:color="auto"/>
              <w:right w:val="nil"/>
            </w:tcBorders>
            <w:tcMar>
              <w:top w:w="15" w:type="dxa"/>
              <w:left w:w="15" w:type="dxa"/>
              <w:bottom w:w="0" w:type="dxa"/>
              <w:right w:w="15" w:type="dxa"/>
            </w:tcMar>
            <w:hideMark/>
          </w:tcPr>
          <w:p w14:paraId="4EB7236A" w14:textId="3ED822B8" w:rsidR="00B86063" w:rsidRPr="00925D77" w:rsidRDefault="006104D5">
            <w:pPr>
              <w:spacing w:before="60" w:after="60"/>
              <w:ind w:left="72" w:right="72"/>
              <w:jc w:val="center"/>
              <w:rPr>
                <w:rFonts w:eastAsia="Arial Unicode MS"/>
              </w:rPr>
            </w:pPr>
            <w:r w:rsidRPr="00925D77">
              <w:t>N</w:t>
            </w:r>
            <w:r w:rsidR="00B86063" w:rsidRPr="00925D77">
              <w:t>ot applicable</w:t>
            </w:r>
          </w:p>
        </w:tc>
        <w:tc>
          <w:tcPr>
            <w:tcW w:w="1611" w:type="dxa"/>
            <w:tcBorders>
              <w:top w:val="single" w:sz="4" w:space="0" w:color="auto"/>
              <w:left w:val="single" w:sz="12" w:space="0" w:color="auto"/>
              <w:bottom w:val="single" w:sz="4" w:space="0" w:color="auto"/>
              <w:right w:val="single" w:sz="4" w:space="0" w:color="auto"/>
            </w:tcBorders>
            <w:tcMar>
              <w:top w:w="15" w:type="dxa"/>
              <w:left w:w="15" w:type="dxa"/>
              <w:bottom w:w="0" w:type="dxa"/>
              <w:right w:w="15" w:type="dxa"/>
            </w:tcMar>
            <w:hideMark/>
          </w:tcPr>
          <w:p w14:paraId="62D68028" w14:textId="77777777" w:rsidR="00B86063" w:rsidRPr="00925D77" w:rsidRDefault="00B86063">
            <w:pPr>
              <w:spacing w:before="60" w:after="60"/>
              <w:ind w:left="72" w:right="72"/>
              <w:jc w:val="center"/>
              <w:rPr>
                <w:rFonts w:eastAsia="Arial Unicode MS"/>
              </w:rPr>
            </w:pPr>
            <w:r w:rsidRPr="00925D77">
              <w:t>Form EXP - 2(a)</w:t>
            </w:r>
          </w:p>
        </w:tc>
      </w:tr>
    </w:tbl>
    <w:p w14:paraId="6D83D51A" w14:textId="77777777" w:rsidR="00252785" w:rsidRDefault="00252785" w:rsidP="00AF643C">
      <w:pPr>
        <w:ind w:leftChars="100" w:left="337" w:hangingChars="88" w:hanging="137"/>
        <w:rPr>
          <w:rFonts w:ascii="Arial" w:eastAsia="Arial Unicode MS" w:hAnsi="Arial" w:cs="Arial"/>
          <w:bCs/>
          <w:sz w:val="16"/>
          <w:szCs w:val="28"/>
          <w:lang w:eastAsia="ko-KR"/>
        </w:rPr>
      </w:pPr>
    </w:p>
    <w:p w14:paraId="2FE7B9DF" w14:textId="77777777" w:rsidR="00AF643C" w:rsidRPr="00AF643C" w:rsidRDefault="00AF643C" w:rsidP="00AF643C">
      <w:pPr>
        <w:ind w:left="171" w:hangingChars="88" w:hanging="171"/>
        <w:rPr>
          <w:rFonts w:eastAsia="Arial Unicode MS"/>
          <w:bCs/>
          <w:szCs w:val="36"/>
          <w:lang w:eastAsia="ko-KR"/>
        </w:rPr>
      </w:pPr>
      <w:r w:rsidRPr="00AF643C">
        <w:rPr>
          <w:rFonts w:eastAsia="Arial Unicode MS"/>
          <w:bCs/>
          <w:szCs w:val="36"/>
          <w:lang w:eastAsia="ko-KR"/>
        </w:rPr>
        <w:t>* “Successfully completed” means that the work or project has met all the contractual requirements, including passing any specified tests and inspections. “Substantially completed” refers to the project being sufficiently complete to be used as intended, allowing for minor works to be completed later. In addition to the submission requirement Form EXP – 2, the Bidder shall provide the following supporting documents:</w:t>
      </w:r>
    </w:p>
    <w:p w14:paraId="67D26E4F" w14:textId="77777777" w:rsidR="00AF643C" w:rsidRPr="00AF643C" w:rsidRDefault="00AF643C" w:rsidP="00AF643C">
      <w:pPr>
        <w:ind w:left="171" w:hangingChars="88" w:hanging="171"/>
        <w:rPr>
          <w:rFonts w:eastAsia="Arial Unicode MS"/>
          <w:bCs/>
          <w:szCs w:val="36"/>
          <w:lang w:eastAsia="ko-KR"/>
        </w:rPr>
      </w:pPr>
    </w:p>
    <w:p w14:paraId="0EDEC5C9" w14:textId="77777777" w:rsidR="00AF643C" w:rsidRPr="00AF643C" w:rsidRDefault="00AF643C" w:rsidP="00AF643C">
      <w:pPr>
        <w:ind w:leftChars="2" w:left="4"/>
        <w:rPr>
          <w:rFonts w:eastAsia="Arial Unicode MS"/>
          <w:bCs/>
          <w:i/>
          <w:szCs w:val="36"/>
          <w:lang w:eastAsia="ko-KR"/>
        </w:rPr>
      </w:pPr>
      <w:r w:rsidRPr="00AF643C">
        <w:rPr>
          <w:rFonts w:eastAsia="Arial Unicode MS"/>
          <w:bCs/>
          <w:i/>
          <w:szCs w:val="36"/>
          <w:lang w:eastAsia="ko-KR"/>
        </w:rPr>
        <w:t>[If the Employer will consider a “</w:t>
      </w:r>
      <w:r w:rsidRPr="00AF643C">
        <w:rPr>
          <w:bCs/>
          <w:i/>
          <w:szCs w:val="36"/>
          <w:lang w:eastAsia="ko-KR"/>
        </w:rPr>
        <w:t xml:space="preserve">Successfully or </w:t>
      </w:r>
      <w:r w:rsidRPr="00AF643C">
        <w:rPr>
          <w:rFonts w:eastAsia="Arial Unicode MS"/>
          <w:bCs/>
          <w:i/>
          <w:szCs w:val="36"/>
          <w:lang w:eastAsia="ko-KR"/>
        </w:rPr>
        <w:t>substantially completed contract” as one in which the works have been completed, insert the following text:</w:t>
      </w:r>
    </w:p>
    <w:p w14:paraId="135677E1" w14:textId="77777777" w:rsidR="00AF643C" w:rsidRPr="00AF643C" w:rsidRDefault="00AF643C" w:rsidP="00AF643C">
      <w:pPr>
        <w:ind w:leftChars="100" w:left="371" w:hangingChars="88" w:hanging="171"/>
        <w:rPr>
          <w:rFonts w:eastAsia="Arial Unicode MS"/>
          <w:bCs/>
          <w:i/>
          <w:szCs w:val="36"/>
          <w:lang w:eastAsia="ko-KR"/>
        </w:rPr>
      </w:pPr>
      <w:r w:rsidRPr="00AF643C">
        <w:rPr>
          <w:rFonts w:eastAsia="Arial Unicode MS"/>
          <w:bCs/>
          <w:i/>
          <w:szCs w:val="36"/>
          <w:lang w:eastAsia="ko-KR"/>
        </w:rPr>
        <w:t>1. abstracts of signed contract agreements including JV agreements, and</w:t>
      </w:r>
    </w:p>
    <w:p w14:paraId="7741ADA1" w14:textId="77777777" w:rsidR="00AF643C" w:rsidRPr="00AF643C" w:rsidRDefault="00AF643C" w:rsidP="00AF643C">
      <w:pPr>
        <w:ind w:leftChars="100" w:left="371" w:hangingChars="88" w:hanging="171"/>
        <w:rPr>
          <w:bCs/>
          <w:i/>
          <w:iCs/>
          <w:szCs w:val="36"/>
          <w:lang w:eastAsia="ko-KR"/>
        </w:rPr>
      </w:pPr>
      <w:r w:rsidRPr="00AF643C">
        <w:rPr>
          <w:rFonts w:eastAsia="Arial Unicode MS"/>
          <w:bCs/>
          <w:i/>
          <w:szCs w:val="36"/>
          <w:lang w:eastAsia="ko-KR"/>
        </w:rPr>
        <w:t>2. Taking-Over Certificate, Contract Completion Certificate, Performance Certificate, or equivalent certificate</w:t>
      </w:r>
      <w:r w:rsidRPr="00AF643C">
        <w:rPr>
          <w:bCs/>
          <w:i/>
          <w:szCs w:val="36"/>
          <w:lang w:eastAsia="ko-KR"/>
        </w:rPr>
        <w:t xml:space="preserve"> </w:t>
      </w:r>
      <w:r w:rsidRPr="00AF643C">
        <w:rPr>
          <w:bCs/>
          <w:i/>
          <w:iCs/>
          <w:szCs w:val="36"/>
          <w:u w:val="single"/>
          <w:lang w:eastAsia="ko-KR"/>
        </w:rPr>
        <w:t>issued by the employer of each contract or by the International Contractors Association of Korea.</w:t>
      </w:r>
    </w:p>
    <w:p w14:paraId="2DAEF0DA" w14:textId="77777777" w:rsidR="00AF643C" w:rsidRPr="00AF643C" w:rsidRDefault="00AF643C" w:rsidP="00AF643C">
      <w:pPr>
        <w:ind w:leftChars="100" w:left="371" w:hangingChars="88" w:hanging="171"/>
        <w:rPr>
          <w:rFonts w:eastAsia="Arial Unicode MS"/>
          <w:bCs/>
          <w:i/>
          <w:szCs w:val="36"/>
          <w:lang w:eastAsia="ko-KR"/>
        </w:rPr>
      </w:pPr>
      <w:r w:rsidRPr="00AF643C">
        <w:rPr>
          <w:rFonts w:eastAsia="Arial Unicode MS"/>
          <w:bCs/>
          <w:i/>
          <w:szCs w:val="36"/>
          <w:lang w:eastAsia="ko-KR"/>
        </w:rPr>
        <w:t>,</w:t>
      </w:r>
    </w:p>
    <w:p w14:paraId="2B5A9C4F" w14:textId="77777777" w:rsidR="00AF643C" w:rsidRPr="00AF643C" w:rsidRDefault="00AF643C" w:rsidP="00AF643C">
      <w:pPr>
        <w:ind w:left="171" w:hangingChars="88" w:hanging="171"/>
        <w:rPr>
          <w:rFonts w:eastAsia="Arial Unicode MS"/>
          <w:bCs/>
          <w:i/>
          <w:szCs w:val="36"/>
          <w:lang w:eastAsia="ko-KR"/>
        </w:rPr>
      </w:pPr>
    </w:p>
    <w:p w14:paraId="4E2B569E" w14:textId="77777777" w:rsidR="00AF643C" w:rsidRPr="00AF643C" w:rsidRDefault="00AF643C" w:rsidP="00AF643C">
      <w:pPr>
        <w:rPr>
          <w:rFonts w:eastAsia="Arial Unicode MS"/>
          <w:bCs/>
          <w:i/>
          <w:szCs w:val="36"/>
          <w:lang w:eastAsia="ko-KR"/>
        </w:rPr>
      </w:pPr>
      <w:r w:rsidRPr="00AF643C">
        <w:rPr>
          <w:rFonts w:eastAsia="Arial Unicode MS"/>
          <w:bCs/>
          <w:i/>
          <w:szCs w:val="36"/>
          <w:lang w:eastAsia="ko-KR"/>
        </w:rPr>
        <w:t>in sufficient detail to verify the contract name, value and completion time (or substantial completion). If the documents are other than in English, an accurate certified translation of these documents in English shall be provided.]</w:t>
      </w:r>
    </w:p>
    <w:p w14:paraId="6FA6D605" w14:textId="77777777" w:rsidR="00AF643C" w:rsidRPr="00AF643C" w:rsidRDefault="00AF643C" w:rsidP="00AF643C">
      <w:pPr>
        <w:ind w:left="171" w:hangingChars="88" w:hanging="171"/>
        <w:rPr>
          <w:rFonts w:eastAsia="Arial Unicode MS"/>
          <w:bCs/>
          <w:i/>
          <w:szCs w:val="36"/>
          <w:lang w:eastAsia="ko-KR"/>
        </w:rPr>
      </w:pPr>
    </w:p>
    <w:p w14:paraId="6E6D69DC" w14:textId="77777777" w:rsidR="00AF643C" w:rsidRPr="00AF643C" w:rsidRDefault="00AF643C" w:rsidP="00AF643C">
      <w:pPr>
        <w:rPr>
          <w:rFonts w:eastAsia="Arial Unicode MS"/>
          <w:bCs/>
          <w:i/>
          <w:szCs w:val="36"/>
          <w:lang w:eastAsia="ko-KR"/>
        </w:rPr>
      </w:pPr>
      <w:r w:rsidRPr="00AF643C">
        <w:rPr>
          <w:rFonts w:eastAsia="Arial Unicode MS"/>
          <w:bCs/>
          <w:i/>
          <w:szCs w:val="36"/>
          <w:lang w:eastAsia="ko-KR"/>
        </w:rPr>
        <w:t>[If the Employer will consider a “</w:t>
      </w:r>
      <w:r w:rsidRPr="00AF643C">
        <w:rPr>
          <w:bCs/>
          <w:i/>
          <w:szCs w:val="36"/>
          <w:lang w:eastAsia="ko-KR"/>
        </w:rPr>
        <w:t xml:space="preserve">Successfully or </w:t>
      </w:r>
      <w:r w:rsidRPr="00AF643C">
        <w:rPr>
          <w:rFonts w:eastAsia="Arial Unicode MS"/>
          <w:bCs/>
          <w:i/>
          <w:szCs w:val="36"/>
          <w:lang w:eastAsia="ko-KR"/>
        </w:rPr>
        <w:t>substantially completed contract” as one in which the Contractor has completed all its obligations under the contract, insert the following text:</w:t>
      </w:r>
    </w:p>
    <w:p w14:paraId="76831A6C" w14:textId="77777777" w:rsidR="00AF643C" w:rsidRPr="00AF643C" w:rsidRDefault="00AF643C" w:rsidP="00AF643C">
      <w:pPr>
        <w:ind w:leftChars="100" w:left="371" w:hangingChars="88" w:hanging="171"/>
        <w:rPr>
          <w:rFonts w:eastAsia="Arial Unicode MS"/>
          <w:bCs/>
          <w:i/>
          <w:szCs w:val="36"/>
          <w:lang w:eastAsia="ko-KR"/>
        </w:rPr>
      </w:pPr>
      <w:r w:rsidRPr="00AF643C">
        <w:rPr>
          <w:rFonts w:eastAsia="Arial Unicode MS"/>
          <w:bCs/>
          <w:i/>
          <w:szCs w:val="36"/>
          <w:lang w:eastAsia="ko-KR"/>
        </w:rPr>
        <w:t>1. abstracts of signed contract agreement including JV agreements, and</w:t>
      </w:r>
    </w:p>
    <w:p w14:paraId="1E99AB08" w14:textId="77777777" w:rsidR="00AF643C" w:rsidRPr="00AF643C" w:rsidRDefault="00AF643C" w:rsidP="00AF643C">
      <w:pPr>
        <w:ind w:leftChars="100" w:left="371" w:hangingChars="88" w:hanging="171"/>
        <w:rPr>
          <w:bCs/>
          <w:i/>
          <w:iCs/>
          <w:szCs w:val="36"/>
          <w:lang w:eastAsia="ko-KR"/>
        </w:rPr>
      </w:pPr>
      <w:r w:rsidRPr="00AF643C">
        <w:rPr>
          <w:rFonts w:eastAsia="Arial Unicode MS"/>
          <w:bCs/>
          <w:i/>
          <w:szCs w:val="36"/>
          <w:lang w:eastAsia="ko-KR"/>
        </w:rPr>
        <w:t>2. Contract Completion Certificate, Performance Certificate, or equivalent certificate</w:t>
      </w:r>
      <w:r w:rsidRPr="00AF643C">
        <w:rPr>
          <w:bCs/>
          <w:i/>
          <w:szCs w:val="36"/>
          <w:lang w:eastAsia="ko-KR"/>
        </w:rPr>
        <w:t xml:space="preserve"> </w:t>
      </w:r>
      <w:r w:rsidRPr="00AF643C">
        <w:rPr>
          <w:bCs/>
          <w:i/>
          <w:iCs/>
          <w:szCs w:val="36"/>
          <w:u w:val="single"/>
          <w:lang w:eastAsia="ko-KR"/>
        </w:rPr>
        <w:t>issued by the employer of each contract or by the International Contractors Association of Korea</w:t>
      </w:r>
    </w:p>
    <w:p w14:paraId="084306E2" w14:textId="77777777" w:rsidR="00AF643C" w:rsidRPr="00AF643C" w:rsidRDefault="00AF643C" w:rsidP="00AF643C">
      <w:pPr>
        <w:ind w:leftChars="100" w:left="371" w:hangingChars="88" w:hanging="171"/>
        <w:rPr>
          <w:rFonts w:eastAsia="Arial Unicode MS"/>
          <w:bCs/>
          <w:i/>
          <w:szCs w:val="36"/>
          <w:lang w:eastAsia="ko-KR"/>
        </w:rPr>
      </w:pPr>
      <w:r w:rsidRPr="00AF643C">
        <w:rPr>
          <w:rFonts w:eastAsia="Arial Unicode MS"/>
          <w:bCs/>
          <w:i/>
          <w:szCs w:val="36"/>
          <w:lang w:eastAsia="ko-KR"/>
        </w:rPr>
        <w:t>,</w:t>
      </w:r>
    </w:p>
    <w:p w14:paraId="0E6BCFB1" w14:textId="77777777" w:rsidR="00AF643C" w:rsidRPr="00AF643C" w:rsidRDefault="00AF643C" w:rsidP="00AF643C">
      <w:pPr>
        <w:ind w:left="171" w:hangingChars="88" w:hanging="171"/>
        <w:rPr>
          <w:rFonts w:eastAsia="Arial Unicode MS"/>
          <w:bCs/>
          <w:i/>
          <w:szCs w:val="36"/>
          <w:lang w:eastAsia="ko-KR"/>
        </w:rPr>
      </w:pPr>
    </w:p>
    <w:p w14:paraId="590B66A2" w14:textId="77777777" w:rsidR="00AF643C" w:rsidRPr="00AF643C" w:rsidRDefault="00AF643C" w:rsidP="00AF643C">
      <w:pPr>
        <w:ind w:firstLineChars="3" w:firstLine="6"/>
        <w:rPr>
          <w:rFonts w:eastAsia="Arial Unicode MS"/>
          <w:bCs/>
          <w:i/>
          <w:szCs w:val="36"/>
          <w:lang w:eastAsia="ko-KR"/>
        </w:rPr>
      </w:pPr>
      <w:r w:rsidRPr="00AF643C">
        <w:rPr>
          <w:rFonts w:eastAsia="Arial Unicode MS"/>
          <w:bCs/>
          <w:i/>
          <w:szCs w:val="36"/>
          <w:lang w:eastAsia="ko-KR"/>
        </w:rPr>
        <w:t>in sufficient detail to verify the contract name, value and completion time. If the documents are other than in English, an accurate certified translation of these documents in English shall be provided.]</w:t>
      </w:r>
    </w:p>
    <w:p w14:paraId="5B2F95A4" w14:textId="4E5DA1A9" w:rsidR="002E15EA" w:rsidRPr="00252785" w:rsidRDefault="002E15EA">
      <w:pPr>
        <w:jc w:val="left"/>
        <w:rPr>
          <w:rFonts w:eastAsia="바탕"/>
          <w:kern w:val="2"/>
          <w:lang w:eastAsia="ko-KR"/>
        </w:rPr>
      </w:pPr>
    </w:p>
    <w:p w14:paraId="2095F66D" w14:textId="1CDD5103" w:rsidR="00B86063" w:rsidRPr="00925D77" w:rsidRDefault="00E464A0" w:rsidP="00C6712D">
      <w:pPr>
        <w:pStyle w:val="Section3-Heading2"/>
        <w:rPr>
          <w:szCs w:val="24"/>
        </w:rPr>
      </w:pPr>
      <w:bookmarkStart w:id="800" w:name="_Toc55315367"/>
      <w:bookmarkStart w:id="801" w:name="_Toc55315645"/>
      <w:bookmarkStart w:id="802" w:name="_Toc55316515"/>
      <w:bookmarkStart w:id="803" w:name="_Toc55320318"/>
      <w:r w:rsidRPr="00925D77">
        <w:rPr>
          <w:szCs w:val="24"/>
        </w:rPr>
        <w:t xml:space="preserve">(b) </w:t>
      </w:r>
      <w:r w:rsidR="00B86063" w:rsidRPr="00925D77">
        <w:rPr>
          <w:szCs w:val="24"/>
        </w:rPr>
        <w:t>Experience in Key Activities</w:t>
      </w:r>
      <w:bookmarkEnd w:id="800"/>
      <w:bookmarkEnd w:id="801"/>
      <w:bookmarkEnd w:id="802"/>
      <w:bookmarkEnd w:id="803"/>
    </w:p>
    <w:tbl>
      <w:tblPr>
        <w:tblW w:w="9120" w:type="dxa"/>
        <w:jc w:val="center"/>
        <w:tblCellMar>
          <w:left w:w="0" w:type="dxa"/>
          <w:right w:w="0" w:type="dxa"/>
        </w:tblCellMar>
        <w:tblLook w:val="04A0" w:firstRow="1" w:lastRow="0" w:firstColumn="1" w:lastColumn="0" w:noHBand="0" w:noVBand="1"/>
      </w:tblPr>
      <w:tblGrid>
        <w:gridCol w:w="2838"/>
        <w:gridCol w:w="1325"/>
        <w:gridCol w:w="1327"/>
        <w:gridCol w:w="1047"/>
        <w:gridCol w:w="1086"/>
        <w:gridCol w:w="1497"/>
      </w:tblGrid>
      <w:tr w:rsidR="00925D77" w:rsidRPr="00925D77" w14:paraId="144573C2" w14:textId="77777777" w:rsidTr="008E6E6F">
        <w:trPr>
          <w:trHeight w:val="1272"/>
          <w:jc w:val="center"/>
        </w:trPr>
        <w:tc>
          <w:tcPr>
            <w:tcW w:w="3000" w:type="dxa"/>
            <w:tcBorders>
              <w:top w:val="single" w:sz="4" w:space="0" w:color="auto"/>
              <w:left w:val="single" w:sz="4" w:space="0" w:color="auto"/>
              <w:bottom w:val="dashed" w:sz="4" w:space="0" w:color="auto"/>
              <w:right w:val="nil"/>
            </w:tcBorders>
            <w:tcMar>
              <w:top w:w="15" w:type="dxa"/>
              <w:left w:w="15" w:type="dxa"/>
              <w:bottom w:w="0" w:type="dxa"/>
              <w:right w:w="15" w:type="dxa"/>
            </w:tcMar>
            <w:hideMark/>
          </w:tcPr>
          <w:p w14:paraId="41B483F6" w14:textId="77777777" w:rsidR="00B86063" w:rsidRPr="00925D77" w:rsidRDefault="00B86063" w:rsidP="008E6E6F">
            <w:pPr>
              <w:spacing w:before="60" w:after="60"/>
              <w:ind w:left="72" w:right="72"/>
            </w:pPr>
            <w:r w:rsidRPr="00925D77">
              <w:t>For the above or other contracts executed during the period stipulated in 2.4.2(a) above, a minimum experience in the following key activities:</w:t>
            </w:r>
          </w:p>
          <w:p w14:paraId="341B7C6E" w14:textId="21445AB6" w:rsidR="00EB02BE" w:rsidRPr="00925D77" w:rsidRDefault="00EB02BE" w:rsidP="001B75B4">
            <w:pPr>
              <w:spacing w:before="60" w:after="60"/>
              <w:ind w:left="72" w:right="72"/>
              <w:rPr>
                <w:rFonts w:eastAsia="Arial Unicode MS"/>
              </w:rPr>
            </w:pPr>
            <w:r w:rsidRPr="00925D77">
              <w:rPr>
                <w:i/>
                <w:lang w:eastAsia="ko-KR"/>
              </w:rPr>
              <w:lastRenderedPageBreak/>
              <w:t>[Indicate, if any, of these key requirements may also be met through a speciali</w:t>
            </w:r>
            <w:r w:rsidR="001B75B4" w:rsidRPr="00925D77">
              <w:rPr>
                <w:i/>
                <w:lang w:eastAsia="ko-KR"/>
              </w:rPr>
              <w:t>st</w:t>
            </w:r>
            <w:r w:rsidRPr="00925D77">
              <w:rPr>
                <w:i/>
                <w:lang w:eastAsia="ko-KR"/>
              </w:rPr>
              <w:t xml:space="preserve"> subcontractor.]</w:t>
            </w:r>
          </w:p>
        </w:tc>
        <w:tc>
          <w:tcPr>
            <w:tcW w:w="1185" w:type="dxa"/>
            <w:tcBorders>
              <w:top w:val="single" w:sz="4" w:space="0" w:color="auto"/>
              <w:left w:val="single" w:sz="12" w:space="0" w:color="auto"/>
              <w:bottom w:val="dashed" w:sz="4" w:space="0" w:color="auto"/>
              <w:right w:val="single" w:sz="4" w:space="0" w:color="auto"/>
            </w:tcBorders>
            <w:noWrap/>
            <w:tcMar>
              <w:top w:w="15" w:type="dxa"/>
              <w:left w:w="15" w:type="dxa"/>
              <w:bottom w:w="0" w:type="dxa"/>
              <w:right w:w="15" w:type="dxa"/>
            </w:tcMar>
            <w:hideMark/>
          </w:tcPr>
          <w:p w14:paraId="1D8150B8" w14:textId="768B1AD1" w:rsidR="00B86063" w:rsidRPr="00925D77" w:rsidRDefault="006104D5">
            <w:pPr>
              <w:spacing w:before="60"/>
              <w:ind w:right="72"/>
              <w:jc w:val="center"/>
            </w:pPr>
            <w:r w:rsidRPr="00925D77">
              <w:lastRenderedPageBreak/>
              <w:t>M</w:t>
            </w:r>
            <w:r w:rsidR="00B86063" w:rsidRPr="00925D77">
              <w:t>ust meet</w:t>
            </w:r>
          </w:p>
          <w:p w14:paraId="3DFE7D1C" w14:textId="77777777" w:rsidR="00B86063" w:rsidRPr="00925D77" w:rsidRDefault="00B86063">
            <w:pPr>
              <w:spacing w:before="60"/>
              <w:ind w:left="70" w:right="72"/>
              <w:jc w:val="center"/>
              <w:rPr>
                <w:w w:val="97"/>
              </w:rPr>
            </w:pPr>
            <w:r w:rsidRPr="00925D77">
              <w:t xml:space="preserve">all </w:t>
            </w:r>
            <w:r w:rsidRPr="00925D77">
              <w:rPr>
                <w:w w:val="97"/>
              </w:rPr>
              <w:t>requirements</w:t>
            </w:r>
          </w:p>
          <w:p w14:paraId="050264A2" w14:textId="7269EE18" w:rsidR="001B75B4" w:rsidRPr="00925D77" w:rsidRDefault="001B75B4">
            <w:pPr>
              <w:spacing w:before="60"/>
              <w:ind w:left="70" w:right="72"/>
              <w:jc w:val="center"/>
              <w:rPr>
                <w:rFonts w:eastAsia="Arial Unicode MS"/>
              </w:rPr>
            </w:pPr>
            <w:r w:rsidRPr="00925D77">
              <w:rPr>
                <w:w w:val="97"/>
              </w:rPr>
              <w:t>(can be a specialist Subcontractor)</w:t>
            </w:r>
          </w:p>
        </w:tc>
        <w:tc>
          <w:tcPr>
            <w:tcW w:w="1187" w:type="dxa"/>
            <w:tcBorders>
              <w:top w:val="single" w:sz="4" w:space="0" w:color="auto"/>
              <w:left w:val="nil"/>
              <w:bottom w:val="dashed" w:sz="4" w:space="0" w:color="auto"/>
              <w:right w:val="single" w:sz="4" w:space="0" w:color="auto"/>
            </w:tcBorders>
            <w:tcMar>
              <w:top w:w="15" w:type="dxa"/>
              <w:left w:w="15" w:type="dxa"/>
              <w:bottom w:w="0" w:type="dxa"/>
              <w:right w:w="15" w:type="dxa"/>
            </w:tcMar>
            <w:hideMark/>
          </w:tcPr>
          <w:p w14:paraId="47DB60C2" w14:textId="0B6C8B2A" w:rsidR="00B86063" w:rsidRPr="00925D77" w:rsidRDefault="006104D5">
            <w:pPr>
              <w:spacing w:before="60"/>
              <w:ind w:right="72"/>
              <w:jc w:val="center"/>
            </w:pPr>
            <w:r w:rsidRPr="00925D77">
              <w:t>M</w:t>
            </w:r>
            <w:r w:rsidR="00B86063" w:rsidRPr="00925D77">
              <w:t>ust meet</w:t>
            </w:r>
          </w:p>
          <w:p w14:paraId="47310D26" w14:textId="77777777" w:rsidR="00B86063" w:rsidRPr="00925D77" w:rsidRDefault="00B86063">
            <w:pPr>
              <w:spacing w:before="60" w:after="60"/>
              <w:ind w:left="72" w:right="72"/>
              <w:jc w:val="center"/>
              <w:rPr>
                <w:w w:val="97"/>
              </w:rPr>
            </w:pPr>
            <w:r w:rsidRPr="00925D77">
              <w:t xml:space="preserve">all </w:t>
            </w:r>
            <w:r w:rsidRPr="00925D77">
              <w:rPr>
                <w:w w:val="97"/>
              </w:rPr>
              <w:t>requirements</w:t>
            </w:r>
          </w:p>
          <w:p w14:paraId="461BDE60" w14:textId="7841B2F3" w:rsidR="001B75B4" w:rsidRPr="00925D77" w:rsidRDefault="001B75B4">
            <w:pPr>
              <w:spacing w:before="60" w:after="60"/>
              <w:ind w:left="72" w:right="72"/>
              <w:jc w:val="center"/>
              <w:rPr>
                <w:rFonts w:eastAsia="Arial Unicode MS"/>
              </w:rPr>
            </w:pPr>
            <w:r w:rsidRPr="00925D77">
              <w:rPr>
                <w:w w:val="97"/>
              </w:rPr>
              <w:lastRenderedPageBreak/>
              <w:t>(can be a specialist Subcontractor)</w:t>
            </w:r>
          </w:p>
        </w:tc>
        <w:tc>
          <w:tcPr>
            <w:tcW w:w="1053" w:type="dxa"/>
            <w:tcBorders>
              <w:top w:val="single" w:sz="4" w:space="0" w:color="auto"/>
              <w:left w:val="nil"/>
              <w:bottom w:val="dashed" w:sz="4" w:space="0" w:color="auto"/>
              <w:right w:val="single" w:sz="4" w:space="0" w:color="auto"/>
            </w:tcBorders>
            <w:tcMar>
              <w:top w:w="15" w:type="dxa"/>
              <w:left w:w="15" w:type="dxa"/>
              <w:bottom w:w="0" w:type="dxa"/>
              <w:right w:w="15" w:type="dxa"/>
            </w:tcMar>
            <w:hideMark/>
          </w:tcPr>
          <w:p w14:paraId="362ED1EE" w14:textId="0415AEBC" w:rsidR="00B86063" w:rsidRPr="00925D77" w:rsidRDefault="006104D5">
            <w:pPr>
              <w:spacing w:before="60" w:after="60"/>
              <w:ind w:left="72" w:right="72"/>
              <w:jc w:val="center"/>
              <w:rPr>
                <w:rFonts w:eastAsia="Arial Unicode MS"/>
              </w:rPr>
            </w:pPr>
            <w:r w:rsidRPr="00925D77">
              <w:lastRenderedPageBreak/>
              <w:t>N</w:t>
            </w:r>
            <w:r w:rsidR="00B86063" w:rsidRPr="00925D77">
              <w:t>ot applicable</w:t>
            </w:r>
          </w:p>
        </w:tc>
        <w:tc>
          <w:tcPr>
            <w:tcW w:w="1096" w:type="dxa"/>
            <w:tcBorders>
              <w:top w:val="single" w:sz="4" w:space="0" w:color="auto"/>
              <w:left w:val="nil"/>
              <w:bottom w:val="dashed" w:sz="4" w:space="0" w:color="auto"/>
              <w:right w:val="nil"/>
            </w:tcBorders>
            <w:tcMar>
              <w:top w:w="15" w:type="dxa"/>
              <w:left w:w="15" w:type="dxa"/>
              <w:bottom w:w="0" w:type="dxa"/>
              <w:right w:w="15" w:type="dxa"/>
            </w:tcMar>
            <w:hideMark/>
          </w:tcPr>
          <w:p w14:paraId="3D38751F" w14:textId="6C5496EC" w:rsidR="00B86063" w:rsidRPr="00925D77" w:rsidRDefault="006104D5">
            <w:pPr>
              <w:spacing w:before="60" w:after="60"/>
              <w:ind w:left="72" w:right="72"/>
              <w:jc w:val="center"/>
              <w:rPr>
                <w:rFonts w:eastAsia="Arial Unicode MS"/>
              </w:rPr>
            </w:pPr>
            <w:r w:rsidRPr="00925D77">
              <w:t>N</w:t>
            </w:r>
            <w:r w:rsidR="00B86063" w:rsidRPr="00925D77">
              <w:t>ot applicable</w:t>
            </w:r>
          </w:p>
        </w:tc>
        <w:tc>
          <w:tcPr>
            <w:tcW w:w="1599" w:type="dxa"/>
            <w:tcBorders>
              <w:top w:val="single" w:sz="4" w:space="0" w:color="auto"/>
              <w:left w:val="single" w:sz="12" w:space="0" w:color="auto"/>
              <w:bottom w:val="dashed" w:sz="4" w:space="0" w:color="auto"/>
              <w:right w:val="single" w:sz="4" w:space="0" w:color="auto"/>
            </w:tcBorders>
            <w:tcMar>
              <w:top w:w="15" w:type="dxa"/>
              <w:left w:w="15" w:type="dxa"/>
              <w:bottom w:w="0" w:type="dxa"/>
              <w:right w:w="15" w:type="dxa"/>
            </w:tcMar>
            <w:hideMark/>
          </w:tcPr>
          <w:p w14:paraId="39F2020D" w14:textId="77777777" w:rsidR="00B86063" w:rsidRPr="00925D77" w:rsidRDefault="00B86063">
            <w:pPr>
              <w:spacing w:before="60" w:after="60"/>
              <w:ind w:left="72" w:right="72"/>
              <w:jc w:val="center"/>
              <w:rPr>
                <w:rFonts w:eastAsia="Arial Unicode MS"/>
              </w:rPr>
            </w:pPr>
            <w:r w:rsidRPr="00925D77">
              <w:t>Form EXP - 2(b)</w:t>
            </w:r>
          </w:p>
        </w:tc>
      </w:tr>
      <w:tr w:rsidR="00B86063" w:rsidRPr="00925D77" w14:paraId="1EA4AD7D" w14:textId="77777777" w:rsidTr="008E6E6F">
        <w:trPr>
          <w:trHeight w:val="488"/>
          <w:jc w:val="center"/>
        </w:trPr>
        <w:tc>
          <w:tcPr>
            <w:tcW w:w="3000" w:type="dxa"/>
            <w:tcBorders>
              <w:top w:val="dashed" w:sz="4" w:space="0" w:color="auto"/>
              <w:left w:val="single" w:sz="4" w:space="0" w:color="auto"/>
              <w:bottom w:val="single" w:sz="4" w:space="0" w:color="auto"/>
              <w:right w:val="nil"/>
            </w:tcBorders>
            <w:tcMar>
              <w:top w:w="15" w:type="dxa"/>
              <w:left w:w="15" w:type="dxa"/>
              <w:bottom w:w="0" w:type="dxa"/>
              <w:right w:w="15" w:type="dxa"/>
            </w:tcMar>
            <w:hideMark/>
          </w:tcPr>
          <w:p w14:paraId="5102CF3E" w14:textId="79E85D50" w:rsidR="00B86063" w:rsidRPr="00925D77" w:rsidRDefault="00EB02BE" w:rsidP="008E6E6F">
            <w:pPr>
              <w:spacing w:before="60" w:after="60"/>
              <w:ind w:left="72" w:right="72"/>
              <w:rPr>
                <w:i/>
              </w:rPr>
            </w:pPr>
            <w:r w:rsidRPr="00925D77">
              <w:rPr>
                <w:i/>
                <w:lang w:eastAsia="ko-KR"/>
              </w:rPr>
              <w:t>[List activities, as applicable]</w:t>
            </w:r>
          </w:p>
        </w:tc>
        <w:tc>
          <w:tcPr>
            <w:tcW w:w="1185" w:type="dxa"/>
            <w:tcBorders>
              <w:top w:val="dashed" w:sz="4" w:space="0" w:color="auto"/>
              <w:left w:val="single" w:sz="12" w:space="0" w:color="auto"/>
              <w:bottom w:val="single" w:sz="4" w:space="0" w:color="auto"/>
              <w:right w:val="single" w:sz="4" w:space="0" w:color="auto"/>
            </w:tcBorders>
            <w:tcMar>
              <w:top w:w="15" w:type="dxa"/>
              <w:left w:w="15" w:type="dxa"/>
              <w:bottom w:w="0" w:type="dxa"/>
              <w:right w:w="15" w:type="dxa"/>
            </w:tcMar>
          </w:tcPr>
          <w:p w14:paraId="73D5594F" w14:textId="77777777" w:rsidR="00B86063" w:rsidRPr="00925D77" w:rsidRDefault="00B86063"/>
        </w:tc>
        <w:tc>
          <w:tcPr>
            <w:tcW w:w="1187" w:type="dxa"/>
            <w:tcBorders>
              <w:top w:val="dashed" w:sz="4" w:space="0" w:color="auto"/>
              <w:left w:val="nil"/>
              <w:bottom w:val="single" w:sz="4" w:space="0" w:color="auto"/>
              <w:right w:val="single" w:sz="4" w:space="0" w:color="auto"/>
            </w:tcBorders>
            <w:tcMar>
              <w:top w:w="15" w:type="dxa"/>
              <w:left w:w="15" w:type="dxa"/>
              <w:bottom w:w="0" w:type="dxa"/>
              <w:right w:w="15" w:type="dxa"/>
            </w:tcMar>
          </w:tcPr>
          <w:p w14:paraId="5AD01918" w14:textId="77777777" w:rsidR="00B86063" w:rsidRPr="00925D77" w:rsidRDefault="00B86063"/>
        </w:tc>
        <w:tc>
          <w:tcPr>
            <w:tcW w:w="1053" w:type="dxa"/>
            <w:tcBorders>
              <w:top w:val="dashed" w:sz="4" w:space="0" w:color="auto"/>
              <w:left w:val="nil"/>
              <w:bottom w:val="single" w:sz="4" w:space="0" w:color="auto"/>
              <w:right w:val="single" w:sz="4" w:space="0" w:color="auto"/>
            </w:tcBorders>
            <w:tcMar>
              <w:top w:w="15" w:type="dxa"/>
              <w:left w:w="15" w:type="dxa"/>
              <w:bottom w:w="0" w:type="dxa"/>
              <w:right w:w="15" w:type="dxa"/>
            </w:tcMar>
          </w:tcPr>
          <w:p w14:paraId="7C5F8F0C" w14:textId="77777777" w:rsidR="00B86063" w:rsidRPr="00925D77" w:rsidRDefault="00B86063"/>
        </w:tc>
        <w:tc>
          <w:tcPr>
            <w:tcW w:w="1096" w:type="dxa"/>
            <w:tcBorders>
              <w:top w:val="dashed" w:sz="4" w:space="0" w:color="auto"/>
              <w:left w:val="nil"/>
              <w:bottom w:val="single" w:sz="4" w:space="0" w:color="auto"/>
              <w:right w:val="nil"/>
            </w:tcBorders>
            <w:tcMar>
              <w:top w:w="15" w:type="dxa"/>
              <w:left w:w="15" w:type="dxa"/>
              <w:bottom w:w="0" w:type="dxa"/>
              <w:right w:w="15" w:type="dxa"/>
            </w:tcMar>
          </w:tcPr>
          <w:p w14:paraId="78FFBDAF" w14:textId="77777777" w:rsidR="00B86063" w:rsidRPr="00925D77" w:rsidRDefault="00B86063"/>
        </w:tc>
        <w:tc>
          <w:tcPr>
            <w:tcW w:w="1599" w:type="dxa"/>
            <w:tcBorders>
              <w:top w:val="dashed" w:sz="4" w:space="0" w:color="auto"/>
              <w:left w:val="single" w:sz="12" w:space="0" w:color="auto"/>
              <w:bottom w:val="single" w:sz="4" w:space="0" w:color="auto"/>
              <w:right w:val="single" w:sz="4" w:space="0" w:color="auto"/>
            </w:tcBorders>
            <w:tcMar>
              <w:top w:w="15" w:type="dxa"/>
              <w:left w:w="15" w:type="dxa"/>
              <w:bottom w:w="0" w:type="dxa"/>
              <w:right w:w="15" w:type="dxa"/>
            </w:tcMar>
          </w:tcPr>
          <w:p w14:paraId="061CEC5F" w14:textId="77777777" w:rsidR="00B86063" w:rsidRPr="00925D77" w:rsidRDefault="00B86063"/>
        </w:tc>
      </w:tr>
    </w:tbl>
    <w:p w14:paraId="2EA057FF" w14:textId="77777777" w:rsidR="00B86063" w:rsidRPr="00925D77" w:rsidRDefault="00B86063" w:rsidP="00B86063">
      <w:pPr>
        <w:pStyle w:val="aff"/>
        <w:ind w:firstLineChars="328" w:firstLine="722"/>
        <w:rPr>
          <w:rFonts w:ascii="Times New Roman" w:hAnsi="Times New Roman" w:cs="Times New Roman"/>
          <w:sz w:val="22"/>
          <w:szCs w:val="22"/>
        </w:rPr>
      </w:pPr>
    </w:p>
    <w:p w14:paraId="585CA555" w14:textId="6303C77E" w:rsidR="00B86063" w:rsidRPr="00925D77" w:rsidRDefault="00B86063" w:rsidP="00B86063">
      <w:pPr>
        <w:pStyle w:val="aff"/>
        <w:ind w:firstLineChars="328" w:firstLine="722"/>
        <w:rPr>
          <w:rFonts w:ascii="Times New Roman" w:hAnsi="Times New Roman" w:cs="Times New Roman"/>
          <w:sz w:val="22"/>
          <w:szCs w:val="22"/>
        </w:rPr>
      </w:pPr>
    </w:p>
    <w:p w14:paraId="02A24F46" w14:textId="77777777" w:rsidR="00BE4A35" w:rsidRPr="00925D77" w:rsidRDefault="00BE4A35">
      <w:pPr>
        <w:jc w:val="left"/>
        <w:rPr>
          <w:b/>
          <w:sz w:val="24"/>
          <w:szCs w:val="28"/>
        </w:rPr>
      </w:pPr>
      <w:r w:rsidRPr="00925D77">
        <w:br w:type="page"/>
      </w:r>
    </w:p>
    <w:p w14:paraId="07E1E0C3" w14:textId="71ED3C78" w:rsidR="00C6712D" w:rsidRPr="00925D77" w:rsidRDefault="00C6712D" w:rsidP="000C5AD2">
      <w:pPr>
        <w:pStyle w:val="Section3-Heading2"/>
        <w:outlineLvl w:val="4"/>
      </w:pPr>
      <w:bookmarkStart w:id="804" w:name="_Toc55315368"/>
      <w:bookmarkStart w:id="805" w:name="_Toc55315646"/>
      <w:bookmarkStart w:id="806" w:name="_Toc55316516"/>
      <w:bookmarkStart w:id="807" w:name="_Toc55320319"/>
      <w:r w:rsidRPr="00925D77">
        <w:lastRenderedPageBreak/>
        <w:t>2.5 Personnel</w:t>
      </w:r>
      <w:bookmarkEnd w:id="804"/>
      <w:bookmarkEnd w:id="805"/>
      <w:bookmarkEnd w:id="806"/>
      <w:bookmarkEnd w:id="807"/>
    </w:p>
    <w:p w14:paraId="7F78541B" w14:textId="77777777" w:rsidR="00C6712D" w:rsidRPr="00925D77" w:rsidRDefault="00C6712D" w:rsidP="00C6712D">
      <w:pPr>
        <w:rPr>
          <w:noProof/>
          <w:sz w:val="22"/>
          <w:szCs w:val="22"/>
        </w:rPr>
      </w:pPr>
    </w:p>
    <w:p w14:paraId="463F83A6" w14:textId="65A0914A" w:rsidR="00C6712D" w:rsidRPr="00925D77" w:rsidRDefault="00974C99" w:rsidP="00C6712D">
      <w:pPr>
        <w:ind w:left="360"/>
        <w:rPr>
          <w:sz w:val="24"/>
        </w:rPr>
      </w:pPr>
      <w:r w:rsidRPr="00925D77">
        <w:rPr>
          <w:sz w:val="24"/>
        </w:rPr>
        <w:t>The Bidder must demonstra</w:t>
      </w:r>
      <w:r w:rsidR="00C6712D" w:rsidRPr="00925D77">
        <w:rPr>
          <w:sz w:val="24"/>
        </w:rPr>
        <w:t>te that it has the personnel for the key positi</w:t>
      </w:r>
      <w:r w:rsidRPr="00925D77">
        <w:rPr>
          <w:sz w:val="24"/>
        </w:rPr>
        <w:t>o</w:t>
      </w:r>
      <w:r w:rsidR="00C6712D" w:rsidRPr="00925D77">
        <w:rPr>
          <w:sz w:val="24"/>
        </w:rPr>
        <w:t>ns that meet th</w:t>
      </w:r>
      <w:r w:rsidRPr="00925D77">
        <w:rPr>
          <w:sz w:val="24"/>
        </w:rPr>
        <w:t>e</w:t>
      </w:r>
      <w:r w:rsidR="00C6712D" w:rsidRPr="00925D77">
        <w:rPr>
          <w:sz w:val="24"/>
        </w:rPr>
        <w:t xml:space="preserve"> following requirements.</w:t>
      </w:r>
    </w:p>
    <w:p w14:paraId="0DAA4A41" w14:textId="77777777" w:rsidR="00C6712D" w:rsidRPr="00925D77" w:rsidRDefault="00C6712D" w:rsidP="00C6712D">
      <w:pPr>
        <w:ind w:left="360"/>
        <w:rPr>
          <w:sz w:val="24"/>
        </w:rPr>
      </w:pPr>
    </w:p>
    <w:tbl>
      <w:tblPr>
        <w:tblStyle w:val="ae"/>
        <w:tblW w:w="8585" w:type="dxa"/>
        <w:tblInd w:w="572" w:type="dxa"/>
        <w:tblLook w:val="04A0" w:firstRow="1" w:lastRow="0" w:firstColumn="1" w:lastColumn="0" w:noHBand="0" w:noVBand="1"/>
      </w:tblPr>
      <w:tblGrid>
        <w:gridCol w:w="704"/>
        <w:gridCol w:w="2627"/>
        <w:gridCol w:w="2627"/>
        <w:gridCol w:w="2627"/>
      </w:tblGrid>
      <w:tr w:rsidR="00925D77" w:rsidRPr="00925D77" w14:paraId="2A196F4C" w14:textId="77777777" w:rsidTr="00B3787D">
        <w:trPr>
          <w:trHeight w:val="460"/>
        </w:trPr>
        <w:tc>
          <w:tcPr>
            <w:tcW w:w="704"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58EF5603" w14:textId="77777777" w:rsidR="00C6712D" w:rsidRPr="00925D77" w:rsidRDefault="00C6712D" w:rsidP="00B3787D">
            <w:pPr>
              <w:jc w:val="center"/>
              <w:rPr>
                <w:b/>
                <w:noProof/>
                <w:sz w:val="24"/>
                <w:lang w:eastAsia="ko-KR"/>
              </w:rPr>
            </w:pPr>
            <w:r w:rsidRPr="00925D77">
              <w:rPr>
                <w:b/>
                <w:noProof/>
                <w:sz w:val="24"/>
                <w:lang w:eastAsia="ko-KR"/>
              </w:rPr>
              <w:t>No.</w:t>
            </w:r>
          </w:p>
        </w:tc>
        <w:tc>
          <w:tcPr>
            <w:tcW w:w="262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70C385FB" w14:textId="77777777" w:rsidR="00C6712D" w:rsidRPr="00925D77" w:rsidRDefault="00C6712D" w:rsidP="00B3787D">
            <w:pPr>
              <w:jc w:val="center"/>
              <w:rPr>
                <w:b/>
                <w:noProof/>
                <w:sz w:val="24"/>
                <w:lang w:eastAsia="ko-KR"/>
              </w:rPr>
            </w:pPr>
            <w:r w:rsidRPr="00925D77">
              <w:rPr>
                <w:b/>
                <w:noProof/>
                <w:sz w:val="24"/>
                <w:lang w:eastAsia="ko-KR"/>
              </w:rPr>
              <w:t>Position</w:t>
            </w:r>
          </w:p>
        </w:tc>
        <w:tc>
          <w:tcPr>
            <w:tcW w:w="262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17F7E6AC" w14:textId="77777777" w:rsidR="00C6712D" w:rsidRPr="00925D77" w:rsidRDefault="00C6712D" w:rsidP="00B3787D">
            <w:pPr>
              <w:jc w:val="center"/>
              <w:rPr>
                <w:b/>
                <w:noProof/>
                <w:sz w:val="24"/>
                <w:lang w:eastAsia="ko-KR"/>
              </w:rPr>
            </w:pPr>
            <w:r w:rsidRPr="00925D77">
              <w:rPr>
                <w:b/>
                <w:noProof/>
                <w:sz w:val="24"/>
                <w:lang w:eastAsia="ko-KR"/>
              </w:rPr>
              <w:t>Total Work</w:t>
            </w:r>
          </w:p>
          <w:p w14:paraId="1C590AF6" w14:textId="77777777" w:rsidR="00C6712D" w:rsidRPr="00925D77" w:rsidRDefault="00C6712D" w:rsidP="00B3787D">
            <w:pPr>
              <w:jc w:val="center"/>
              <w:rPr>
                <w:b/>
                <w:noProof/>
                <w:sz w:val="24"/>
                <w:lang w:eastAsia="ko-KR"/>
              </w:rPr>
            </w:pPr>
            <w:r w:rsidRPr="00925D77">
              <w:rPr>
                <w:b/>
                <w:noProof/>
                <w:sz w:val="24"/>
                <w:lang w:eastAsia="ko-KR"/>
              </w:rPr>
              <w:t>Experience</w:t>
            </w:r>
          </w:p>
          <w:p w14:paraId="1F0634DE" w14:textId="77777777" w:rsidR="00C6712D" w:rsidRPr="00925D77" w:rsidRDefault="00C6712D" w:rsidP="00B3787D">
            <w:pPr>
              <w:jc w:val="center"/>
              <w:rPr>
                <w:b/>
                <w:noProof/>
                <w:sz w:val="24"/>
                <w:lang w:eastAsia="ko-KR"/>
              </w:rPr>
            </w:pPr>
            <w:r w:rsidRPr="00925D77">
              <w:rPr>
                <w:b/>
                <w:noProof/>
                <w:sz w:val="24"/>
                <w:lang w:eastAsia="ko-KR"/>
              </w:rPr>
              <w:t>(years)</w:t>
            </w:r>
          </w:p>
        </w:tc>
        <w:tc>
          <w:tcPr>
            <w:tcW w:w="262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4C26F6A6" w14:textId="77777777" w:rsidR="00C6712D" w:rsidRPr="00925D77" w:rsidRDefault="00C6712D" w:rsidP="00B3787D">
            <w:pPr>
              <w:jc w:val="center"/>
              <w:rPr>
                <w:b/>
                <w:noProof/>
                <w:sz w:val="24"/>
                <w:lang w:eastAsia="ko-KR"/>
              </w:rPr>
            </w:pPr>
            <w:r w:rsidRPr="00925D77">
              <w:rPr>
                <w:b/>
                <w:noProof/>
                <w:sz w:val="24"/>
                <w:lang w:eastAsia="ko-KR"/>
              </w:rPr>
              <w:t>Experience in</w:t>
            </w:r>
          </w:p>
          <w:p w14:paraId="0DD11B85" w14:textId="77777777" w:rsidR="00C6712D" w:rsidRPr="00925D77" w:rsidRDefault="00C6712D" w:rsidP="00B3787D">
            <w:pPr>
              <w:jc w:val="center"/>
              <w:rPr>
                <w:b/>
                <w:noProof/>
                <w:sz w:val="24"/>
                <w:lang w:eastAsia="ko-KR"/>
              </w:rPr>
            </w:pPr>
            <w:r w:rsidRPr="00925D77">
              <w:rPr>
                <w:b/>
                <w:noProof/>
                <w:sz w:val="24"/>
                <w:lang w:eastAsia="ko-KR"/>
              </w:rPr>
              <w:t>Similar Position (years)</w:t>
            </w:r>
          </w:p>
        </w:tc>
      </w:tr>
      <w:tr w:rsidR="00925D77" w:rsidRPr="00925D77" w14:paraId="12BB3AD0" w14:textId="77777777" w:rsidTr="00B3787D">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2CCF7002" w14:textId="77777777" w:rsidR="00C6712D" w:rsidRPr="00925D77" w:rsidRDefault="00C6712D" w:rsidP="00B3787D">
            <w:pPr>
              <w:jc w:val="center"/>
              <w:rPr>
                <w:noProof/>
                <w:sz w:val="24"/>
                <w:szCs w:val="24"/>
                <w:lang w:eastAsia="ko-KR"/>
              </w:rPr>
            </w:pPr>
            <w:r w:rsidRPr="00925D77">
              <w:rPr>
                <w:noProof/>
                <w:sz w:val="24"/>
                <w:szCs w:val="24"/>
                <w:lang w:eastAsia="ko-KR"/>
              </w:rPr>
              <w:t>1</w:t>
            </w:r>
          </w:p>
        </w:tc>
        <w:tc>
          <w:tcPr>
            <w:tcW w:w="2627" w:type="dxa"/>
            <w:tcBorders>
              <w:top w:val="single" w:sz="4" w:space="0" w:color="auto"/>
              <w:left w:val="single" w:sz="4" w:space="0" w:color="auto"/>
              <w:bottom w:val="single" w:sz="4" w:space="0" w:color="auto"/>
              <w:right w:val="single" w:sz="4" w:space="0" w:color="auto"/>
            </w:tcBorders>
            <w:vAlign w:val="center"/>
          </w:tcPr>
          <w:p w14:paraId="2D08B573"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4225C383"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3DCA3E0D" w14:textId="77777777" w:rsidR="00C6712D" w:rsidRPr="00925D77" w:rsidRDefault="00C6712D" w:rsidP="00B3787D">
            <w:pPr>
              <w:rPr>
                <w:noProof/>
                <w:sz w:val="24"/>
                <w:szCs w:val="24"/>
                <w:lang w:eastAsia="ko-KR"/>
              </w:rPr>
            </w:pPr>
          </w:p>
        </w:tc>
      </w:tr>
      <w:tr w:rsidR="00925D77" w:rsidRPr="00925D77" w14:paraId="4CA84AFA" w14:textId="77777777" w:rsidTr="00B3787D">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33CBF8FB" w14:textId="77777777" w:rsidR="00C6712D" w:rsidRPr="00925D77" w:rsidRDefault="00C6712D" w:rsidP="00B3787D">
            <w:pPr>
              <w:jc w:val="center"/>
              <w:rPr>
                <w:noProof/>
                <w:sz w:val="24"/>
                <w:szCs w:val="24"/>
                <w:lang w:eastAsia="ko-KR"/>
              </w:rPr>
            </w:pPr>
            <w:r w:rsidRPr="00925D77">
              <w:rPr>
                <w:noProof/>
                <w:sz w:val="24"/>
                <w:szCs w:val="24"/>
                <w:lang w:eastAsia="ko-KR"/>
              </w:rPr>
              <w:t>2</w:t>
            </w:r>
          </w:p>
        </w:tc>
        <w:tc>
          <w:tcPr>
            <w:tcW w:w="2627" w:type="dxa"/>
            <w:tcBorders>
              <w:top w:val="single" w:sz="4" w:space="0" w:color="auto"/>
              <w:left w:val="single" w:sz="4" w:space="0" w:color="auto"/>
              <w:bottom w:val="single" w:sz="4" w:space="0" w:color="auto"/>
              <w:right w:val="single" w:sz="4" w:space="0" w:color="auto"/>
            </w:tcBorders>
            <w:vAlign w:val="center"/>
          </w:tcPr>
          <w:p w14:paraId="331B9099"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43870823"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2E4FF64A" w14:textId="77777777" w:rsidR="00C6712D" w:rsidRPr="00925D77" w:rsidRDefault="00C6712D" w:rsidP="00B3787D">
            <w:pPr>
              <w:rPr>
                <w:noProof/>
                <w:sz w:val="24"/>
                <w:szCs w:val="24"/>
                <w:lang w:eastAsia="ko-KR"/>
              </w:rPr>
            </w:pPr>
          </w:p>
        </w:tc>
      </w:tr>
      <w:tr w:rsidR="00925D77" w:rsidRPr="00925D77" w14:paraId="34080AD8" w14:textId="77777777" w:rsidTr="00B3787D">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6F512758" w14:textId="77777777" w:rsidR="00C6712D" w:rsidRPr="00925D77" w:rsidRDefault="00C6712D" w:rsidP="00B3787D">
            <w:pPr>
              <w:jc w:val="center"/>
              <w:rPr>
                <w:noProof/>
                <w:sz w:val="24"/>
                <w:szCs w:val="24"/>
                <w:lang w:eastAsia="ko-KR"/>
              </w:rPr>
            </w:pPr>
            <w:r w:rsidRPr="00925D77">
              <w:rPr>
                <w:noProof/>
                <w:sz w:val="24"/>
                <w:szCs w:val="24"/>
                <w:lang w:eastAsia="ko-KR"/>
              </w:rPr>
              <w:t>3</w:t>
            </w:r>
          </w:p>
        </w:tc>
        <w:tc>
          <w:tcPr>
            <w:tcW w:w="2627" w:type="dxa"/>
            <w:tcBorders>
              <w:top w:val="single" w:sz="4" w:space="0" w:color="auto"/>
              <w:left w:val="single" w:sz="4" w:space="0" w:color="auto"/>
              <w:bottom w:val="single" w:sz="4" w:space="0" w:color="auto"/>
              <w:right w:val="single" w:sz="4" w:space="0" w:color="auto"/>
            </w:tcBorders>
            <w:vAlign w:val="center"/>
          </w:tcPr>
          <w:p w14:paraId="175F4299"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3C8AA327"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2DA1D228" w14:textId="77777777" w:rsidR="00C6712D" w:rsidRPr="00925D77" w:rsidRDefault="00C6712D" w:rsidP="00B3787D">
            <w:pPr>
              <w:rPr>
                <w:noProof/>
                <w:sz w:val="24"/>
                <w:szCs w:val="24"/>
                <w:lang w:eastAsia="ko-KR"/>
              </w:rPr>
            </w:pPr>
          </w:p>
        </w:tc>
      </w:tr>
      <w:tr w:rsidR="00C6712D" w:rsidRPr="00925D77" w14:paraId="304B3A26" w14:textId="77777777" w:rsidTr="00B3787D">
        <w:trPr>
          <w:trHeight w:val="460"/>
        </w:trPr>
        <w:tc>
          <w:tcPr>
            <w:tcW w:w="704" w:type="dxa"/>
            <w:tcBorders>
              <w:top w:val="single" w:sz="4" w:space="0" w:color="auto"/>
              <w:left w:val="single" w:sz="4" w:space="0" w:color="auto"/>
              <w:bottom w:val="single" w:sz="4" w:space="0" w:color="auto"/>
              <w:right w:val="single" w:sz="4" w:space="0" w:color="auto"/>
            </w:tcBorders>
            <w:vAlign w:val="center"/>
            <w:hideMark/>
          </w:tcPr>
          <w:p w14:paraId="3394D0CB" w14:textId="77777777" w:rsidR="00C6712D" w:rsidRPr="00925D77" w:rsidRDefault="00C6712D" w:rsidP="00B3787D">
            <w:pPr>
              <w:pStyle w:val="Default"/>
              <w:jc w:val="center"/>
              <w:rPr>
                <w:color w:val="auto"/>
                <w:sz w:val="20"/>
              </w:rPr>
            </w:pPr>
            <w:r w:rsidRPr="00925D77">
              <w:rPr>
                <w:color w:val="auto"/>
                <w:sz w:val="20"/>
                <w:szCs w:val="20"/>
              </w:rPr>
              <w:t xml:space="preserve">… </w:t>
            </w:r>
          </w:p>
        </w:tc>
        <w:tc>
          <w:tcPr>
            <w:tcW w:w="2627" w:type="dxa"/>
            <w:tcBorders>
              <w:top w:val="single" w:sz="4" w:space="0" w:color="auto"/>
              <w:left w:val="single" w:sz="4" w:space="0" w:color="auto"/>
              <w:bottom w:val="single" w:sz="4" w:space="0" w:color="auto"/>
              <w:right w:val="single" w:sz="4" w:space="0" w:color="auto"/>
            </w:tcBorders>
            <w:vAlign w:val="center"/>
          </w:tcPr>
          <w:p w14:paraId="6F1ACACB"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71E2BFC9" w14:textId="77777777" w:rsidR="00C6712D" w:rsidRPr="00925D77" w:rsidRDefault="00C6712D" w:rsidP="00B3787D">
            <w:pPr>
              <w:rPr>
                <w:noProof/>
                <w:sz w:val="24"/>
                <w:szCs w:val="24"/>
                <w:lang w:eastAsia="ko-KR"/>
              </w:rPr>
            </w:pPr>
          </w:p>
        </w:tc>
        <w:tc>
          <w:tcPr>
            <w:tcW w:w="2627" w:type="dxa"/>
            <w:tcBorders>
              <w:top w:val="single" w:sz="4" w:space="0" w:color="auto"/>
              <w:left w:val="single" w:sz="4" w:space="0" w:color="auto"/>
              <w:bottom w:val="single" w:sz="4" w:space="0" w:color="auto"/>
              <w:right w:val="single" w:sz="4" w:space="0" w:color="auto"/>
            </w:tcBorders>
            <w:vAlign w:val="center"/>
          </w:tcPr>
          <w:p w14:paraId="22E46D8B" w14:textId="77777777" w:rsidR="00C6712D" w:rsidRPr="00925D77" w:rsidRDefault="00C6712D" w:rsidP="00B3787D">
            <w:pPr>
              <w:rPr>
                <w:noProof/>
                <w:sz w:val="24"/>
                <w:szCs w:val="24"/>
                <w:lang w:eastAsia="ko-KR"/>
              </w:rPr>
            </w:pPr>
          </w:p>
        </w:tc>
      </w:tr>
    </w:tbl>
    <w:p w14:paraId="510296AD" w14:textId="77777777" w:rsidR="00C6712D" w:rsidRPr="00925D77" w:rsidRDefault="00C6712D" w:rsidP="00C6712D">
      <w:pPr>
        <w:ind w:leftChars="496" w:left="992" w:firstLine="1"/>
        <w:rPr>
          <w:noProof/>
          <w:sz w:val="22"/>
          <w:szCs w:val="22"/>
          <w:lang w:eastAsia="ko-KR"/>
        </w:rPr>
      </w:pPr>
    </w:p>
    <w:p w14:paraId="6B5B40A3" w14:textId="77777777" w:rsidR="00C6712D" w:rsidRPr="00925D77" w:rsidRDefault="00C6712D" w:rsidP="00C6712D">
      <w:pPr>
        <w:ind w:left="360"/>
        <w:rPr>
          <w:sz w:val="24"/>
        </w:rPr>
      </w:pPr>
      <w:r w:rsidRPr="00925D77">
        <w:rPr>
          <w:sz w:val="24"/>
        </w:rPr>
        <w:t>The Bidder shall provide details of the proposed personnel and their experience records in the relevant Information Forms included in Section IV (Bidding Forms).</w:t>
      </w:r>
    </w:p>
    <w:p w14:paraId="26CBAC98" w14:textId="77777777" w:rsidR="00C6712D" w:rsidRPr="00925D77" w:rsidRDefault="00C6712D" w:rsidP="00C6712D">
      <w:pPr>
        <w:pStyle w:val="Ch3Text"/>
        <w:rPr>
          <w:noProof/>
        </w:rPr>
      </w:pPr>
    </w:p>
    <w:p w14:paraId="6EA914F7" w14:textId="77777777" w:rsidR="00C6712D" w:rsidRPr="00925D77" w:rsidRDefault="00C6712D" w:rsidP="00C6712D">
      <w:pPr>
        <w:spacing w:line="240" w:lineRule="atLeast"/>
        <w:ind w:left="1440"/>
        <w:rPr>
          <w:sz w:val="22"/>
          <w:szCs w:val="22"/>
          <w:lang w:eastAsia="ko-KR"/>
        </w:rPr>
      </w:pPr>
    </w:p>
    <w:p w14:paraId="67962816" w14:textId="77777777" w:rsidR="00C6712D" w:rsidRPr="00925D77" w:rsidRDefault="00C6712D" w:rsidP="00C6712D">
      <w:pPr>
        <w:ind w:left="360"/>
        <w:rPr>
          <w:i/>
          <w:sz w:val="24"/>
        </w:rPr>
      </w:pPr>
      <w:r w:rsidRPr="00925D77">
        <w:rPr>
          <w:i/>
          <w:sz w:val="24"/>
        </w:rPr>
        <w:t>&lt;&lt;Notes for the Employer&gt;&gt;</w:t>
      </w:r>
    </w:p>
    <w:p w14:paraId="068CC49D" w14:textId="77777777" w:rsidR="00C6712D" w:rsidRPr="00925D77" w:rsidRDefault="00C6712D" w:rsidP="00C6712D">
      <w:pPr>
        <w:ind w:left="360"/>
        <w:rPr>
          <w:i/>
          <w:sz w:val="24"/>
        </w:rPr>
      </w:pPr>
    </w:p>
    <w:p w14:paraId="615F6EBC" w14:textId="1B09B71D" w:rsidR="00C6712D" w:rsidRPr="00925D77" w:rsidRDefault="00C6712D" w:rsidP="00C6712D">
      <w:pPr>
        <w:ind w:left="360"/>
        <w:rPr>
          <w:i/>
          <w:sz w:val="24"/>
        </w:rPr>
      </w:pPr>
      <w:r w:rsidRPr="00925D77">
        <w:rPr>
          <w:i/>
          <w:sz w:val="24"/>
        </w:rPr>
        <w:t>The managerial and technical competence of a contractor is largely related to the key personnel on site. The extent to which the Bidder should demonstrate having staff with extensive experience should be limited to those requiring critical operational or technical skills. The qualification criteria should therefore refer to a limited number of such key personnel, for instance, the project or contract manager and those superintendents working under the project manager who will be responsible for major components (e.g., superintendents specialized in dredging, piling, tunneling, or earthworks, as required for each particular project).</w:t>
      </w:r>
    </w:p>
    <w:p w14:paraId="252808E0" w14:textId="77777777" w:rsidR="00C6712D" w:rsidRPr="00925D77" w:rsidRDefault="00C6712D" w:rsidP="00C6712D">
      <w:pPr>
        <w:ind w:left="360"/>
        <w:rPr>
          <w:i/>
          <w:sz w:val="24"/>
        </w:rPr>
      </w:pPr>
    </w:p>
    <w:p w14:paraId="0BE94668" w14:textId="77777777" w:rsidR="00C6712D" w:rsidRPr="00925D77" w:rsidRDefault="00C6712D" w:rsidP="00C6712D">
      <w:pPr>
        <w:ind w:left="360"/>
        <w:rPr>
          <w:i/>
          <w:sz w:val="24"/>
        </w:rPr>
      </w:pPr>
      <w:r w:rsidRPr="00925D77">
        <w:rPr>
          <w:i/>
          <w:sz w:val="24"/>
        </w:rPr>
        <w:t xml:space="preserve">Bidders should normally be required to name a principal candidate and an alternate for each key position. Criteria of acceptability should be based on: </w:t>
      </w:r>
    </w:p>
    <w:p w14:paraId="0F3EACC5" w14:textId="77777777" w:rsidR="00C6712D" w:rsidRPr="00925D77" w:rsidRDefault="00C6712D" w:rsidP="00C6712D">
      <w:pPr>
        <w:ind w:left="360"/>
        <w:rPr>
          <w:i/>
          <w:sz w:val="24"/>
        </w:rPr>
      </w:pPr>
    </w:p>
    <w:p w14:paraId="7276C2C0" w14:textId="77777777" w:rsidR="00C6712D" w:rsidRPr="00925D77" w:rsidRDefault="00C6712D" w:rsidP="00C6712D">
      <w:pPr>
        <w:ind w:left="360"/>
        <w:rPr>
          <w:i/>
          <w:sz w:val="24"/>
        </w:rPr>
      </w:pPr>
      <w:r w:rsidRPr="00925D77">
        <w:rPr>
          <w:i/>
          <w:sz w:val="24"/>
        </w:rPr>
        <w:t>(a) a minimum number of years of experience in a similar position; and</w:t>
      </w:r>
    </w:p>
    <w:p w14:paraId="511A4100" w14:textId="77777777" w:rsidR="00C6712D" w:rsidRPr="00925D77" w:rsidRDefault="00C6712D" w:rsidP="00C6712D">
      <w:pPr>
        <w:ind w:left="360"/>
        <w:rPr>
          <w:i/>
          <w:sz w:val="24"/>
        </w:rPr>
      </w:pPr>
      <w:r w:rsidRPr="00925D77">
        <w:rPr>
          <w:i/>
          <w:sz w:val="24"/>
        </w:rPr>
        <w:t>(b) a minimum number of years of experience and/or number of comparable projects carried out in a specified number of preceding years.</w:t>
      </w:r>
    </w:p>
    <w:p w14:paraId="773C8393" w14:textId="77777777" w:rsidR="00C6712D" w:rsidRPr="00925D77" w:rsidRDefault="00C6712D" w:rsidP="00C6712D">
      <w:pPr>
        <w:ind w:left="360"/>
        <w:rPr>
          <w:i/>
          <w:sz w:val="24"/>
        </w:rPr>
      </w:pPr>
    </w:p>
    <w:p w14:paraId="679091CA" w14:textId="77777777" w:rsidR="00C6712D" w:rsidRPr="00925D77" w:rsidRDefault="00C6712D" w:rsidP="00C6712D">
      <w:pPr>
        <w:ind w:left="360"/>
        <w:rPr>
          <w:i/>
          <w:sz w:val="24"/>
        </w:rPr>
      </w:pPr>
      <w:r w:rsidRPr="00925D77">
        <w:rPr>
          <w:i/>
          <w:sz w:val="24"/>
        </w:rPr>
        <w:t>The requirement of specified education and academic qualifications is normally unnecessary for such positions, as contractors often employ competent staffs who have learned their profession “on the job” rather than through academic training.</w:t>
      </w:r>
    </w:p>
    <w:p w14:paraId="3035E819" w14:textId="77777777" w:rsidR="00C6712D" w:rsidRPr="00925D77" w:rsidRDefault="00C6712D" w:rsidP="00C6712D">
      <w:pPr>
        <w:ind w:left="360"/>
        <w:rPr>
          <w:i/>
          <w:sz w:val="24"/>
        </w:rPr>
      </w:pPr>
    </w:p>
    <w:p w14:paraId="1F15C846" w14:textId="77777777" w:rsidR="00C6712D" w:rsidRPr="00925D77" w:rsidRDefault="00C6712D" w:rsidP="00C6712D">
      <w:pPr>
        <w:ind w:left="360"/>
        <w:rPr>
          <w:i/>
          <w:iCs/>
          <w:sz w:val="22"/>
          <w:szCs w:val="22"/>
          <w:lang w:eastAsia="ko-KR"/>
        </w:rPr>
      </w:pPr>
      <w:r w:rsidRPr="00925D77">
        <w:rPr>
          <w:i/>
          <w:sz w:val="24"/>
        </w:rPr>
        <w:t>It is appropriate to specify that certain positions are filled by individuals who have held posts of comparable authority for, say, three (3) years with the Bidder, so that key staffs in executive site positions have sufficient knowledge of the Bidder's management, policy, procedures, and practices to act with confidence and authority within that framework.</w:t>
      </w:r>
    </w:p>
    <w:p w14:paraId="21B0D9F5" w14:textId="77777777" w:rsidR="00C6712D" w:rsidRPr="00925D77" w:rsidRDefault="00C6712D" w:rsidP="00C6712D">
      <w:pPr>
        <w:pStyle w:val="Section3-Heading2"/>
      </w:pPr>
    </w:p>
    <w:p w14:paraId="18A64C25" w14:textId="7B9F73B4" w:rsidR="00C6712D" w:rsidRPr="00925D77" w:rsidRDefault="00C6712D" w:rsidP="000C5AD2">
      <w:pPr>
        <w:pStyle w:val="Section3-Heading2"/>
        <w:outlineLvl w:val="4"/>
      </w:pPr>
      <w:bookmarkStart w:id="808" w:name="_Toc55315369"/>
      <w:bookmarkStart w:id="809" w:name="_Toc55315647"/>
      <w:bookmarkStart w:id="810" w:name="_Toc55316517"/>
      <w:bookmarkStart w:id="811" w:name="_Toc55320320"/>
      <w:r w:rsidRPr="00925D77">
        <w:lastRenderedPageBreak/>
        <w:t>2.6 Equipment</w:t>
      </w:r>
      <w:bookmarkEnd w:id="808"/>
      <w:bookmarkEnd w:id="809"/>
      <w:bookmarkEnd w:id="810"/>
      <w:bookmarkEnd w:id="811"/>
    </w:p>
    <w:p w14:paraId="3EC3ED80" w14:textId="77777777" w:rsidR="00C6712D" w:rsidRPr="00925D77" w:rsidRDefault="00C6712D" w:rsidP="00C6712D">
      <w:pPr>
        <w:rPr>
          <w:noProof/>
          <w:sz w:val="22"/>
          <w:szCs w:val="22"/>
        </w:rPr>
      </w:pPr>
    </w:p>
    <w:p w14:paraId="7D7B1AF7" w14:textId="77777777" w:rsidR="00C6712D" w:rsidRPr="00925D77" w:rsidRDefault="00C6712D" w:rsidP="00C6712D">
      <w:pPr>
        <w:ind w:left="360"/>
        <w:rPr>
          <w:sz w:val="24"/>
        </w:rPr>
      </w:pPr>
      <w:r w:rsidRPr="00925D77">
        <w:rPr>
          <w:sz w:val="24"/>
        </w:rPr>
        <w:t>The Bidder must demonstrate that it has the key equipment listed hereafter.</w:t>
      </w:r>
    </w:p>
    <w:p w14:paraId="76C68344" w14:textId="77777777" w:rsidR="00C6712D" w:rsidRPr="00925D77" w:rsidRDefault="00C6712D" w:rsidP="00C6712D">
      <w:pPr>
        <w:ind w:left="360"/>
        <w:rPr>
          <w:noProof/>
          <w:sz w:val="22"/>
          <w:szCs w:val="22"/>
          <w:lang w:eastAsia="ko-KR"/>
        </w:rPr>
      </w:pPr>
    </w:p>
    <w:tbl>
      <w:tblPr>
        <w:tblStyle w:val="ae"/>
        <w:tblW w:w="0" w:type="auto"/>
        <w:tblInd w:w="526" w:type="dxa"/>
        <w:tblLook w:val="04A0" w:firstRow="1" w:lastRow="0" w:firstColumn="1" w:lastColumn="0" w:noHBand="0" w:noVBand="1"/>
      </w:tblPr>
      <w:tblGrid>
        <w:gridCol w:w="636"/>
        <w:gridCol w:w="4041"/>
        <w:gridCol w:w="4042"/>
      </w:tblGrid>
      <w:tr w:rsidR="00925D77" w:rsidRPr="00925D77" w14:paraId="1C963999" w14:textId="77777777" w:rsidTr="00B3787D">
        <w:trPr>
          <w:trHeight w:val="362"/>
        </w:trPr>
        <w:tc>
          <w:tcPr>
            <w:tcW w:w="636"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38A6CC8D" w14:textId="6C91563E" w:rsidR="00C6712D" w:rsidRPr="00925D77" w:rsidRDefault="00C6712D" w:rsidP="00691C93">
            <w:pPr>
              <w:jc w:val="center"/>
              <w:rPr>
                <w:b/>
                <w:noProof/>
                <w:sz w:val="24"/>
                <w:szCs w:val="24"/>
                <w:lang w:eastAsia="ko-KR"/>
              </w:rPr>
            </w:pPr>
            <w:r w:rsidRPr="00925D77">
              <w:rPr>
                <w:b/>
                <w:noProof/>
                <w:sz w:val="24"/>
                <w:szCs w:val="24"/>
                <w:lang w:eastAsia="ko-KR"/>
              </w:rPr>
              <w:t>N</w:t>
            </w:r>
            <w:r w:rsidR="00691C93" w:rsidRPr="00925D77">
              <w:rPr>
                <w:b/>
                <w:noProof/>
                <w:sz w:val="24"/>
                <w:szCs w:val="24"/>
                <w:lang w:eastAsia="ko-KR"/>
              </w:rPr>
              <w:t>o</w:t>
            </w:r>
            <w:r w:rsidRPr="00925D77">
              <w:rPr>
                <w:b/>
                <w:noProof/>
                <w:sz w:val="24"/>
                <w:szCs w:val="24"/>
                <w:lang w:eastAsia="ko-KR"/>
              </w:rPr>
              <w:t>.</w:t>
            </w:r>
          </w:p>
        </w:tc>
        <w:tc>
          <w:tcPr>
            <w:tcW w:w="404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72021902" w14:textId="77777777" w:rsidR="00C6712D" w:rsidRPr="00925D77" w:rsidRDefault="00C6712D" w:rsidP="00B3787D">
            <w:pPr>
              <w:jc w:val="center"/>
              <w:rPr>
                <w:b/>
                <w:noProof/>
                <w:sz w:val="24"/>
                <w:szCs w:val="24"/>
                <w:lang w:eastAsia="ko-KR"/>
              </w:rPr>
            </w:pPr>
            <w:r w:rsidRPr="00925D77">
              <w:rPr>
                <w:b/>
                <w:noProof/>
                <w:sz w:val="24"/>
                <w:szCs w:val="24"/>
                <w:lang w:eastAsia="ko-KR"/>
              </w:rPr>
              <w:t>Equipment Type and Characteristics</w:t>
            </w:r>
          </w:p>
        </w:tc>
        <w:tc>
          <w:tcPr>
            <w:tcW w:w="4042"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55864F1F" w14:textId="77777777" w:rsidR="00C6712D" w:rsidRPr="00925D77" w:rsidRDefault="00C6712D" w:rsidP="00B3787D">
            <w:pPr>
              <w:jc w:val="center"/>
              <w:rPr>
                <w:b/>
                <w:noProof/>
                <w:sz w:val="24"/>
                <w:szCs w:val="24"/>
                <w:lang w:eastAsia="ko-KR"/>
              </w:rPr>
            </w:pPr>
            <w:r w:rsidRPr="00925D77">
              <w:rPr>
                <w:b/>
                <w:noProof/>
                <w:sz w:val="24"/>
                <w:szCs w:val="24"/>
                <w:lang w:eastAsia="ko-KR"/>
              </w:rPr>
              <w:t>Min. Number required</w:t>
            </w:r>
          </w:p>
        </w:tc>
      </w:tr>
      <w:tr w:rsidR="00925D77" w:rsidRPr="00925D77" w14:paraId="3C2FCCD3" w14:textId="77777777" w:rsidTr="00B3787D">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4A2C542F" w14:textId="77777777" w:rsidR="00C6712D" w:rsidRPr="00925D77" w:rsidRDefault="00C6712D" w:rsidP="00B3787D">
            <w:pPr>
              <w:jc w:val="center"/>
              <w:rPr>
                <w:noProof/>
                <w:sz w:val="24"/>
                <w:szCs w:val="24"/>
                <w:lang w:eastAsia="ko-KR"/>
              </w:rPr>
            </w:pPr>
            <w:r w:rsidRPr="00925D77">
              <w:rPr>
                <w:noProof/>
                <w:sz w:val="24"/>
                <w:szCs w:val="24"/>
                <w:lang w:eastAsia="ko-KR"/>
              </w:rPr>
              <w:t>1</w:t>
            </w:r>
          </w:p>
        </w:tc>
        <w:tc>
          <w:tcPr>
            <w:tcW w:w="4041" w:type="dxa"/>
            <w:tcBorders>
              <w:top w:val="single" w:sz="4" w:space="0" w:color="auto"/>
              <w:left w:val="single" w:sz="4" w:space="0" w:color="auto"/>
              <w:bottom w:val="single" w:sz="4" w:space="0" w:color="auto"/>
              <w:right w:val="single" w:sz="4" w:space="0" w:color="auto"/>
            </w:tcBorders>
            <w:vAlign w:val="center"/>
          </w:tcPr>
          <w:p w14:paraId="21A6725B" w14:textId="77777777" w:rsidR="00C6712D" w:rsidRPr="00925D77" w:rsidRDefault="00C6712D" w:rsidP="00B3787D">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097DDA63" w14:textId="77777777" w:rsidR="00C6712D" w:rsidRPr="00925D77" w:rsidRDefault="00C6712D" w:rsidP="00B3787D">
            <w:pPr>
              <w:jc w:val="center"/>
              <w:rPr>
                <w:noProof/>
                <w:sz w:val="24"/>
                <w:szCs w:val="24"/>
                <w:lang w:eastAsia="ko-KR"/>
              </w:rPr>
            </w:pPr>
          </w:p>
        </w:tc>
      </w:tr>
      <w:tr w:rsidR="00925D77" w:rsidRPr="00925D77" w14:paraId="3819FA8F" w14:textId="77777777" w:rsidTr="00B3787D">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10D191B9" w14:textId="77777777" w:rsidR="00C6712D" w:rsidRPr="00925D77" w:rsidRDefault="00C6712D" w:rsidP="00B3787D">
            <w:pPr>
              <w:jc w:val="center"/>
              <w:rPr>
                <w:noProof/>
                <w:sz w:val="24"/>
                <w:szCs w:val="24"/>
                <w:lang w:eastAsia="ko-KR"/>
              </w:rPr>
            </w:pPr>
            <w:r w:rsidRPr="00925D77">
              <w:rPr>
                <w:noProof/>
                <w:sz w:val="24"/>
                <w:szCs w:val="24"/>
                <w:lang w:eastAsia="ko-KR"/>
              </w:rPr>
              <w:t>2</w:t>
            </w:r>
          </w:p>
        </w:tc>
        <w:tc>
          <w:tcPr>
            <w:tcW w:w="4041" w:type="dxa"/>
            <w:tcBorders>
              <w:top w:val="single" w:sz="4" w:space="0" w:color="auto"/>
              <w:left w:val="single" w:sz="4" w:space="0" w:color="auto"/>
              <w:bottom w:val="single" w:sz="4" w:space="0" w:color="auto"/>
              <w:right w:val="single" w:sz="4" w:space="0" w:color="auto"/>
            </w:tcBorders>
            <w:vAlign w:val="center"/>
          </w:tcPr>
          <w:p w14:paraId="52D01C3B" w14:textId="77777777" w:rsidR="00C6712D" w:rsidRPr="00925D77" w:rsidRDefault="00C6712D" w:rsidP="00B3787D">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14D7DBDA" w14:textId="77777777" w:rsidR="00C6712D" w:rsidRPr="00925D77" w:rsidRDefault="00C6712D" w:rsidP="00B3787D">
            <w:pPr>
              <w:jc w:val="center"/>
              <w:rPr>
                <w:noProof/>
                <w:sz w:val="24"/>
                <w:szCs w:val="24"/>
                <w:lang w:eastAsia="ko-KR"/>
              </w:rPr>
            </w:pPr>
          </w:p>
        </w:tc>
      </w:tr>
      <w:tr w:rsidR="00925D77" w:rsidRPr="00925D77" w14:paraId="7BB03F95" w14:textId="77777777" w:rsidTr="00B3787D">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57AE1AE9" w14:textId="77777777" w:rsidR="00C6712D" w:rsidRPr="00925D77" w:rsidRDefault="00C6712D" w:rsidP="00B3787D">
            <w:pPr>
              <w:jc w:val="center"/>
              <w:rPr>
                <w:noProof/>
                <w:sz w:val="24"/>
                <w:szCs w:val="24"/>
                <w:lang w:eastAsia="ko-KR"/>
              </w:rPr>
            </w:pPr>
            <w:r w:rsidRPr="00925D77">
              <w:rPr>
                <w:noProof/>
                <w:sz w:val="24"/>
                <w:szCs w:val="24"/>
                <w:lang w:eastAsia="ko-KR"/>
              </w:rPr>
              <w:t>3</w:t>
            </w:r>
          </w:p>
        </w:tc>
        <w:tc>
          <w:tcPr>
            <w:tcW w:w="4041" w:type="dxa"/>
            <w:tcBorders>
              <w:top w:val="single" w:sz="4" w:space="0" w:color="auto"/>
              <w:left w:val="single" w:sz="4" w:space="0" w:color="auto"/>
              <w:bottom w:val="single" w:sz="4" w:space="0" w:color="auto"/>
              <w:right w:val="single" w:sz="4" w:space="0" w:color="auto"/>
            </w:tcBorders>
            <w:vAlign w:val="center"/>
          </w:tcPr>
          <w:p w14:paraId="4D4B4A1D" w14:textId="77777777" w:rsidR="00C6712D" w:rsidRPr="00925D77" w:rsidRDefault="00C6712D" w:rsidP="00B3787D">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5C6722D5" w14:textId="77777777" w:rsidR="00C6712D" w:rsidRPr="00925D77" w:rsidRDefault="00C6712D" w:rsidP="00B3787D">
            <w:pPr>
              <w:jc w:val="center"/>
              <w:rPr>
                <w:noProof/>
                <w:sz w:val="24"/>
                <w:szCs w:val="24"/>
                <w:lang w:eastAsia="ko-KR"/>
              </w:rPr>
            </w:pPr>
          </w:p>
        </w:tc>
      </w:tr>
      <w:tr w:rsidR="00C6712D" w:rsidRPr="00925D77" w14:paraId="46A596C1" w14:textId="77777777" w:rsidTr="00B3787D">
        <w:trPr>
          <w:trHeight w:val="362"/>
        </w:trPr>
        <w:tc>
          <w:tcPr>
            <w:tcW w:w="636" w:type="dxa"/>
            <w:tcBorders>
              <w:top w:val="single" w:sz="4" w:space="0" w:color="auto"/>
              <w:left w:val="single" w:sz="4" w:space="0" w:color="auto"/>
              <w:bottom w:val="single" w:sz="4" w:space="0" w:color="auto"/>
              <w:right w:val="single" w:sz="4" w:space="0" w:color="auto"/>
            </w:tcBorders>
            <w:vAlign w:val="center"/>
            <w:hideMark/>
          </w:tcPr>
          <w:p w14:paraId="33844126" w14:textId="77777777" w:rsidR="00C6712D" w:rsidRPr="00925D77" w:rsidRDefault="00C6712D" w:rsidP="00B3787D">
            <w:pPr>
              <w:jc w:val="center"/>
              <w:rPr>
                <w:noProof/>
                <w:sz w:val="24"/>
                <w:szCs w:val="24"/>
                <w:lang w:eastAsia="ko-KR"/>
              </w:rPr>
            </w:pPr>
            <w:r w:rsidRPr="00925D77">
              <w:t>…</w:t>
            </w:r>
          </w:p>
        </w:tc>
        <w:tc>
          <w:tcPr>
            <w:tcW w:w="4041" w:type="dxa"/>
            <w:tcBorders>
              <w:top w:val="single" w:sz="4" w:space="0" w:color="auto"/>
              <w:left w:val="single" w:sz="4" w:space="0" w:color="auto"/>
              <w:bottom w:val="single" w:sz="4" w:space="0" w:color="auto"/>
              <w:right w:val="single" w:sz="4" w:space="0" w:color="auto"/>
            </w:tcBorders>
            <w:vAlign w:val="center"/>
          </w:tcPr>
          <w:p w14:paraId="73C418C2" w14:textId="77777777" w:rsidR="00C6712D" w:rsidRPr="00925D77" w:rsidRDefault="00C6712D" w:rsidP="00B3787D">
            <w:pPr>
              <w:jc w:val="center"/>
              <w:rPr>
                <w:noProof/>
                <w:sz w:val="24"/>
                <w:szCs w:val="24"/>
                <w:lang w:eastAsia="ko-KR"/>
              </w:rPr>
            </w:pPr>
          </w:p>
        </w:tc>
        <w:tc>
          <w:tcPr>
            <w:tcW w:w="4042" w:type="dxa"/>
            <w:tcBorders>
              <w:top w:val="single" w:sz="4" w:space="0" w:color="auto"/>
              <w:left w:val="single" w:sz="4" w:space="0" w:color="auto"/>
              <w:bottom w:val="single" w:sz="4" w:space="0" w:color="auto"/>
              <w:right w:val="single" w:sz="4" w:space="0" w:color="auto"/>
            </w:tcBorders>
            <w:vAlign w:val="center"/>
          </w:tcPr>
          <w:p w14:paraId="44F6AF08" w14:textId="77777777" w:rsidR="00C6712D" w:rsidRPr="00925D77" w:rsidRDefault="00C6712D" w:rsidP="00B3787D">
            <w:pPr>
              <w:jc w:val="center"/>
              <w:rPr>
                <w:noProof/>
                <w:sz w:val="24"/>
                <w:szCs w:val="24"/>
                <w:lang w:eastAsia="ko-KR"/>
              </w:rPr>
            </w:pPr>
          </w:p>
        </w:tc>
      </w:tr>
    </w:tbl>
    <w:p w14:paraId="59954394" w14:textId="77777777" w:rsidR="00C6712D" w:rsidRPr="00925D77" w:rsidRDefault="00C6712D" w:rsidP="00C6712D">
      <w:pPr>
        <w:ind w:left="360"/>
        <w:rPr>
          <w:sz w:val="24"/>
        </w:rPr>
      </w:pPr>
    </w:p>
    <w:p w14:paraId="4E4E59F5" w14:textId="77777777" w:rsidR="00C6712D" w:rsidRPr="00925D77" w:rsidRDefault="00C6712D" w:rsidP="00C6712D">
      <w:pPr>
        <w:ind w:left="360"/>
        <w:rPr>
          <w:sz w:val="24"/>
        </w:rPr>
      </w:pPr>
      <w:r w:rsidRPr="00925D77">
        <w:rPr>
          <w:sz w:val="24"/>
        </w:rPr>
        <w:t>The Bidder shall provide further details of proposed items of equipment using the relevant Form in Section IV (Bidding Forms).</w:t>
      </w:r>
    </w:p>
    <w:p w14:paraId="2EDDFA00" w14:textId="77777777" w:rsidR="00C6712D" w:rsidRPr="00925D77" w:rsidRDefault="00C6712D" w:rsidP="00C6712D">
      <w:pPr>
        <w:ind w:left="360"/>
        <w:rPr>
          <w:sz w:val="24"/>
        </w:rPr>
      </w:pPr>
    </w:p>
    <w:p w14:paraId="14CC9E5B" w14:textId="77777777" w:rsidR="00C6712D" w:rsidRPr="00925D77" w:rsidRDefault="00C6712D" w:rsidP="00C6712D">
      <w:pPr>
        <w:ind w:left="360"/>
        <w:rPr>
          <w:sz w:val="24"/>
        </w:rPr>
      </w:pPr>
      <w:r w:rsidRPr="00925D77">
        <w:rPr>
          <w:sz w:val="24"/>
        </w:rPr>
        <w:t>The Bidder shall own, or have assumed access (through hire, lease, purchase agreement, other commercial means, or approved subcontracting) to key items of equipment, in full working order, and must demonstrate that based on known commitments, they will be available for timely use in the proposed contract.</w:t>
      </w:r>
    </w:p>
    <w:p w14:paraId="08E3C00F" w14:textId="77777777" w:rsidR="00C6712D" w:rsidRPr="00925D77" w:rsidRDefault="00C6712D" w:rsidP="00C6712D">
      <w:pPr>
        <w:ind w:left="360"/>
        <w:rPr>
          <w:sz w:val="24"/>
        </w:rPr>
      </w:pPr>
    </w:p>
    <w:p w14:paraId="244BBF5D" w14:textId="77777777" w:rsidR="00C6712D" w:rsidRPr="00925D77" w:rsidRDefault="00C6712D" w:rsidP="00C6712D">
      <w:pPr>
        <w:ind w:left="360"/>
        <w:rPr>
          <w:i/>
          <w:sz w:val="24"/>
        </w:rPr>
      </w:pPr>
      <w:r w:rsidRPr="00925D77">
        <w:rPr>
          <w:i/>
          <w:sz w:val="24"/>
        </w:rPr>
        <w:t>&lt;&lt;Notes for the Employer&gt;&gt;</w:t>
      </w:r>
    </w:p>
    <w:p w14:paraId="08F92A4E" w14:textId="77777777" w:rsidR="00C6712D" w:rsidRPr="00925D77" w:rsidRDefault="00C6712D" w:rsidP="00C6712D">
      <w:pPr>
        <w:ind w:left="360"/>
        <w:rPr>
          <w:i/>
          <w:sz w:val="24"/>
        </w:rPr>
      </w:pPr>
    </w:p>
    <w:p w14:paraId="59D8ABCE" w14:textId="77777777" w:rsidR="00C6712D" w:rsidRPr="00925D77" w:rsidRDefault="00C6712D" w:rsidP="00C6712D">
      <w:pPr>
        <w:ind w:left="360"/>
        <w:rPr>
          <w:i/>
          <w:sz w:val="24"/>
        </w:rPr>
      </w:pPr>
      <w:r w:rsidRPr="00925D77">
        <w:rPr>
          <w:i/>
          <w:sz w:val="24"/>
        </w:rPr>
        <w:t>An inventory of construction equipment represents a high capital cost overhead to a contractor. Consequently, not all competent potential bidders will maintain an inventory of high-value items that are in suitable condition for major contracts. This is particularly so with management contractors, who undertake construction projects mainly by subcontracting. In most cases Bidders can readily purchase, lease, or hire equipment; thus, it is usually unnecessary for the assessment of a contractor's qualification to depend on the contractor’s owning readily available items of equipment. The pass–fail criteria adopted should therefore be limited only to those bulky or specialized items that are critical for the type of project to be implemented, and that may be difficult for the contractor to obtain quickly. Examples may include items such as heavy lift cranes and piling barges, dredgers, tunnel boring machines, asphalt mixing plants, etc.</w:t>
      </w:r>
      <w:r w:rsidRPr="00925D77">
        <w:rPr>
          <w:rFonts w:hint="eastAsia"/>
          <w:i/>
          <w:sz w:val="24"/>
        </w:rPr>
        <w:t xml:space="preserve"> </w:t>
      </w:r>
      <w:r w:rsidRPr="00925D77">
        <w:rPr>
          <w:i/>
          <w:sz w:val="24"/>
        </w:rPr>
        <w:t>Even in such cases, contractors may not own the specialized items of equipment, and may rely on specialist subcontractors or equipment–hire firms. The availability of such subcontractors and of the specified equipment should be subject to verification prior to contract award. The terms of any lease or hire agreement for equipment should preferably include a provision that the equipment will remain on the site (or be vested in the Employer) in the event of default of the Contractor, thereby ensuring more timely continuity of work by a replacement contractor.</w:t>
      </w:r>
    </w:p>
    <w:p w14:paraId="7B945FAC" w14:textId="579AE662" w:rsidR="00B86063" w:rsidRPr="00925D77" w:rsidRDefault="00B86063" w:rsidP="00B86063">
      <w:pPr>
        <w:rPr>
          <w:b/>
          <w:sz w:val="24"/>
          <w:szCs w:val="28"/>
        </w:rPr>
      </w:pPr>
    </w:p>
    <w:p w14:paraId="6C8520F4" w14:textId="77777777" w:rsidR="00C6712D" w:rsidRPr="00925D77" w:rsidRDefault="00C6712D" w:rsidP="00B86063">
      <w:pPr>
        <w:rPr>
          <w:rFonts w:eastAsia="바탕"/>
          <w:kern w:val="2"/>
          <w:sz w:val="22"/>
          <w:szCs w:val="22"/>
          <w:lang w:val="es-ES_tradnl" w:eastAsia="ko-KR"/>
        </w:rPr>
      </w:pPr>
    </w:p>
    <w:p w14:paraId="1A78D66E" w14:textId="77777777" w:rsidR="00BE4A35" w:rsidRPr="00925D77" w:rsidRDefault="00BE4A35">
      <w:pPr>
        <w:jc w:val="left"/>
        <w:rPr>
          <w:b/>
          <w:sz w:val="24"/>
          <w:szCs w:val="28"/>
        </w:rPr>
      </w:pPr>
      <w:r w:rsidRPr="00925D77">
        <w:br w:type="page"/>
      </w:r>
    </w:p>
    <w:p w14:paraId="204C55F1" w14:textId="5C8AA58E" w:rsidR="00BB5F6C" w:rsidRPr="00925D77" w:rsidRDefault="00BB5F6C" w:rsidP="000C5AD2">
      <w:pPr>
        <w:pStyle w:val="Section3-Heading2"/>
        <w:outlineLvl w:val="4"/>
      </w:pPr>
      <w:bookmarkStart w:id="812" w:name="_Toc55315370"/>
      <w:bookmarkStart w:id="813" w:name="_Toc55315648"/>
      <w:bookmarkStart w:id="814" w:name="_Toc55316518"/>
      <w:bookmarkStart w:id="815" w:name="_Toc55320321"/>
      <w:r w:rsidRPr="00925D77">
        <w:lastRenderedPageBreak/>
        <w:t>2.7 Subcontractors/manufacturers</w:t>
      </w:r>
      <w:bookmarkEnd w:id="812"/>
      <w:bookmarkEnd w:id="813"/>
      <w:bookmarkEnd w:id="814"/>
      <w:bookmarkEnd w:id="815"/>
    </w:p>
    <w:p w14:paraId="5ED56D50" w14:textId="2CE03EF3" w:rsidR="00BB5F6C" w:rsidRDefault="00BB5F6C" w:rsidP="00BB5F6C">
      <w:pPr>
        <w:spacing w:before="120" w:after="120"/>
        <w:ind w:left="360"/>
        <w:rPr>
          <w:sz w:val="24"/>
        </w:rPr>
      </w:pPr>
      <w:r w:rsidRPr="00925D77">
        <w:rPr>
          <w:sz w:val="24"/>
        </w:rPr>
        <w:t>Subcontractors/manufacturers for the following additional major items of supply or services</w:t>
      </w:r>
      <w:r w:rsidR="00DA3162" w:rsidRPr="00925D77">
        <w:rPr>
          <w:sz w:val="24"/>
        </w:rPr>
        <w:t xml:space="preserve"> (‘Specialist Subcontractors’)</w:t>
      </w:r>
      <w:r w:rsidRPr="00925D77">
        <w:rPr>
          <w:sz w:val="24"/>
        </w:rPr>
        <w:t xml:space="preserve"> must meet the following minimum criteria, herein listed for that item:</w:t>
      </w:r>
    </w:p>
    <w:p w14:paraId="6FA9B18F" w14:textId="77777777" w:rsidR="003731F5" w:rsidRDefault="003731F5" w:rsidP="003731F5">
      <w:pPr>
        <w:ind w:left="360"/>
        <w:rPr>
          <w:i/>
          <w:sz w:val="24"/>
        </w:rPr>
      </w:pPr>
    </w:p>
    <w:p w14:paraId="51E75AE1" w14:textId="24A882AB" w:rsidR="003731F5" w:rsidRPr="00925D77" w:rsidRDefault="003731F5" w:rsidP="003731F5">
      <w:pPr>
        <w:ind w:left="360"/>
        <w:rPr>
          <w:i/>
          <w:sz w:val="24"/>
        </w:rPr>
      </w:pPr>
      <w:r w:rsidRPr="00925D77">
        <w:rPr>
          <w:i/>
          <w:sz w:val="24"/>
        </w:rPr>
        <w:t>&lt;&lt;Notes for the Employer&gt;&gt;</w:t>
      </w:r>
    </w:p>
    <w:p w14:paraId="2688D7FE" w14:textId="4939C79A" w:rsidR="003731F5" w:rsidRPr="0032081B" w:rsidRDefault="003731F5" w:rsidP="003731F5">
      <w:pPr>
        <w:spacing w:before="120" w:after="120"/>
        <w:ind w:left="360"/>
        <w:rPr>
          <w:i/>
          <w:sz w:val="24"/>
          <w:lang w:eastAsia="ko-KR"/>
        </w:rPr>
      </w:pPr>
      <w:r>
        <w:rPr>
          <w:rFonts w:hint="eastAsia"/>
          <w:sz w:val="24"/>
          <w:lang w:eastAsia="ko-KR"/>
        </w:rPr>
        <w:t xml:space="preserve"> </w:t>
      </w:r>
      <w:r w:rsidRPr="0032081B">
        <w:rPr>
          <w:i/>
          <w:sz w:val="24"/>
          <w:lang w:eastAsia="ko-KR"/>
        </w:rPr>
        <w:t>The minimum criteria should be established only for major items of supply or services, not for general items. Specifically, for subcontractors, the minimum criteria should apply only to subcontractors performing a specific type of work, rather than to all subcontractors.</w:t>
      </w:r>
    </w:p>
    <w:p w14:paraId="31DBBBCE" w14:textId="77777777" w:rsidR="003731F5" w:rsidRPr="00925D77" w:rsidRDefault="003731F5" w:rsidP="00BB5F6C">
      <w:pPr>
        <w:spacing w:before="120" w:after="120"/>
        <w:ind w:left="360"/>
        <w:rPr>
          <w:sz w:val="24"/>
        </w:rPr>
      </w:pPr>
    </w:p>
    <w:tbl>
      <w:tblPr>
        <w:tblStyle w:val="ae"/>
        <w:tblW w:w="0" w:type="auto"/>
        <w:tblInd w:w="453" w:type="dxa"/>
        <w:tblLook w:val="04A0" w:firstRow="1" w:lastRow="0" w:firstColumn="1" w:lastColumn="0" w:noHBand="0" w:noVBand="1"/>
      </w:tblPr>
      <w:tblGrid>
        <w:gridCol w:w="696"/>
        <w:gridCol w:w="4037"/>
        <w:gridCol w:w="4038"/>
      </w:tblGrid>
      <w:tr w:rsidR="00925D77" w:rsidRPr="00925D77" w14:paraId="5F6A4685" w14:textId="77777777" w:rsidTr="00B3787D">
        <w:trPr>
          <w:trHeight w:val="414"/>
        </w:trPr>
        <w:tc>
          <w:tcPr>
            <w:tcW w:w="696"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3CCF88A1" w14:textId="77777777" w:rsidR="00BB5F6C" w:rsidRPr="00925D77" w:rsidRDefault="00BB5F6C" w:rsidP="00B3787D">
            <w:pPr>
              <w:jc w:val="center"/>
              <w:rPr>
                <w:b/>
                <w:noProof/>
                <w:sz w:val="24"/>
                <w:szCs w:val="24"/>
                <w:lang w:eastAsia="ko-KR"/>
              </w:rPr>
            </w:pPr>
            <w:r w:rsidRPr="00925D77">
              <w:rPr>
                <w:b/>
                <w:noProof/>
                <w:sz w:val="24"/>
                <w:szCs w:val="24"/>
                <w:lang w:eastAsia="ko-KR"/>
              </w:rPr>
              <w:t>Item</w:t>
            </w:r>
          </w:p>
          <w:p w14:paraId="00B957EB" w14:textId="77777777" w:rsidR="00BB5F6C" w:rsidRPr="00925D77" w:rsidRDefault="00BB5F6C" w:rsidP="00B3787D">
            <w:pPr>
              <w:jc w:val="center"/>
              <w:rPr>
                <w:b/>
                <w:noProof/>
                <w:sz w:val="24"/>
                <w:szCs w:val="24"/>
                <w:lang w:eastAsia="ko-KR"/>
              </w:rPr>
            </w:pPr>
            <w:r w:rsidRPr="00925D77">
              <w:rPr>
                <w:b/>
                <w:noProof/>
                <w:sz w:val="24"/>
                <w:szCs w:val="24"/>
                <w:lang w:eastAsia="ko-KR"/>
              </w:rPr>
              <w:t>No.</w:t>
            </w:r>
          </w:p>
        </w:tc>
        <w:tc>
          <w:tcPr>
            <w:tcW w:w="4037"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616E7429" w14:textId="77777777" w:rsidR="00BB5F6C" w:rsidRPr="00925D77" w:rsidRDefault="00BB5F6C" w:rsidP="00B3787D">
            <w:pPr>
              <w:jc w:val="center"/>
              <w:rPr>
                <w:b/>
                <w:noProof/>
                <w:sz w:val="24"/>
                <w:szCs w:val="24"/>
                <w:lang w:eastAsia="ko-KR"/>
              </w:rPr>
            </w:pPr>
            <w:r w:rsidRPr="00925D77">
              <w:rPr>
                <w:b/>
                <w:noProof/>
                <w:sz w:val="24"/>
                <w:szCs w:val="24"/>
                <w:lang w:eastAsia="ko-KR"/>
              </w:rPr>
              <w:t>Description of Item</w:t>
            </w:r>
          </w:p>
        </w:tc>
        <w:tc>
          <w:tcPr>
            <w:tcW w:w="4038"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656B4606" w14:textId="77777777" w:rsidR="00BB5F6C" w:rsidRPr="00925D77" w:rsidRDefault="00BB5F6C" w:rsidP="00B3787D">
            <w:pPr>
              <w:jc w:val="center"/>
              <w:rPr>
                <w:b/>
                <w:noProof/>
                <w:sz w:val="24"/>
                <w:szCs w:val="24"/>
                <w:lang w:eastAsia="ko-KR"/>
              </w:rPr>
            </w:pPr>
            <w:r w:rsidRPr="00925D77">
              <w:rPr>
                <w:b/>
                <w:noProof/>
                <w:sz w:val="24"/>
                <w:szCs w:val="24"/>
                <w:lang w:eastAsia="ko-KR"/>
              </w:rPr>
              <w:t>Minimum Criteria to be met</w:t>
            </w:r>
          </w:p>
        </w:tc>
      </w:tr>
      <w:tr w:rsidR="00925D77" w:rsidRPr="00925D77" w14:paraId="711AFD84" w14:textId="77777777" w:rsidTr="00B3787D">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0B203D34" w14:textId="77777777" w:rsidR="00BB5F6C" w:rsidRPr="00925D77" w:rsidRDefault="00BB5F6C" w:rsidP="00B3787D">
            <w:pPr>
              <w:jc w:val="center"/>
              <w:rPr>
                <w:noProof/>
                <w:lang w:eastAsia="ko-KR"/>
              </w:rPr>
            </w:pPr>
            <w:r w:rsidRPr="00925D77">
              <w:rPr>
                <w:noProof/>
                <w:lang w:eastAsia="ko-KR"/>
              </w:rPr>
              <w:t>1</w:t>
            </w:r>
          </w:p>
        </w:tc>
        <w:tc>
          <w:tcPr>
            <w:tcW w:w="4037" w:type="dxa"/>
            <w:tcBorders>
              <w:top w:val="single" w:sz="4" w:space="0" w:color="auto"/>
              <w:left w:val="single" w:sz="4" w:space="0" w:color="auto"/>
              <w:bottom w:val="single" w:sz="4" w:space="0" w:color="auto"/>
              <w:right w:val="single" w:sz="4" w:space="0" w:color="auto"/>
            </w:tcBorders>
            <w:vAlign w:val="center"/>
          </w:tcPr>
          <w:p w14:paraId="6ED8A20B" w14:textId="77777777" w:rsidR="00BB5F6C" w:rsidRPr="00925D77" w:rsidRDefault="00BB5F6C" w:rsidP="00B3787D">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07CD7C02" w14:textId="77777777" w:rsidR="00BB5F6C" w:rsidRPr="00925D77" w:rsidRDefault="00BB5F6C" w:rsidP="00B3787D">
            <w:pPr>
              <w:jc w:val="center"/>
              <w:rPr>
                <w:noProof/>
                <w:lang w:eastAsia="ko-KR"/>
              </w:rPr>
            </w:pPr>
          </w:p>
        </w:tc>
      </w:tr>
      <w:tr w:rsidR="00925D77" w:rsidRPr="00925D77" w14:paraId="233A209C" w14:textId="77777777" w:rsidTr="00B3787D">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337C91E9" w14:textId="77777777" w:rsidR="00BB5F6C" w:rsidRPr="00925D77" w:rsidRDefault="00BB5F6C" w:rsidP="00B3787D">
            <w:pPr>
              <w:jc w:val="center"/>
              <w:rPr>
                <w:noProof/>
                <w:lang w:eastAsia="ko-KR"/>
              </w:rPr>
            </w:pPr>
            <w:r w:rsidRPr="00925D77">
              <w:rPr>
                <w:noProof/>
                <w:lang w:eastAsia="ko-KR"/>
              </w:rPr>
              <w:t>2</w:t>
            </w:r>
          </w:p>
        </w:tc>
        <w:tc>
          <w:tcPr>
            <w:tcW w:w="4037" w:type="dxa"/>
            <w:tcBorders>
              <w:top w:val="single" w:sz="4" w:space="0" w:color="auto"/>
              <w:left w:val="single" w:sz="4" w:space="0" w:color="auto"/>
              <w:bottom w:val="single" w:sz="4" w:space="0" w:color="auto"/>
              <w:right w:val="single" w:sz="4" w:space="0" w:color="auto"/>
            </w:tcBorders>
            <w:vAlign w:val="center"/>
          </w:tcPr>
          <w:p w14:paraId="4CF67348" w14:textId="77777777" w:rsidR="00BB5F6C" w:rsidRPr="00925D77" w:rsidRDefault="00BB5F6C" w:rsidP="00B3787D">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25B1709E" w14:textId="77777777" w:rsidR="00BB5F6C" w:rsidRPr="00925D77" w:rsidRDefault="00BB5F6C" w:rsidP="00B3787D">
            <w:pPr>
              <w:jc w:val="center"/>
              <w:rPr>
                <w:noProof/>
                <w:lang w:eastAsia="ko-KR"/>
              </w:rPr>
            </w:pPr>
          </w:p>
        </w:tc>
      </w:tr>
      <w:tr w:rsidR="00925D77" w:rsidRPr="00925D77" w14:paraId="3B76E110" w14:textId="77777777" w:rsidTr="00B3787D">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0801D7E4" w14:textId="77777777" w:rsidR="00BB5F6C" w:rsidRPr="00925D77" w:rsidRDefault="00BB5F6C" w:rsidP="00B3787D">
            <w:pPr>
              <w:jc w:val="center"/>
              <w:rPr>
                <w:noProof/>
                <w:lang w:eastAsia="ko-KR"/>
              </w:rPr>
            </w:pPr>
            <w:r w:rsidRPr="00925D77">
              <w:rPr>
                <w:noProof/>
                <w:lang w:eastAsia="ko-KR"/>
              </w:rPr>
              <w:t>3</w:t>
            </w:r>
          </w:p>
        </w:tc>
        <w:tc>
          <w:tcPr>
            <w:tcW w:w="4037" w:type="dxa"/>
            <w:tcBorders>
              <w:top w:val="single" w:sz="4" w:space="0" w:color="auto"/>
              <w:left w:val="single" w:sz="4" w:space="0" w:color="auto"/>
              <w:bottom w:val="single" w:sz="4" w:space="0" w:color="auto"/>
              <w:right w:val="single" w:sz="4" w:space="0" w:color="auto"/>
            </w:tcBorders>
            <w:vAlign w:val="center"/>
          </w:tcPr>
          <w:p w14:paraId="49C409CA" w14:textId="77777777" w:rsidR="00BB5F6C" w:rsidRPr="00925D77" w:rsidRDefault="00BB5F6C" w:rsidP="00B3787D">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00B85A8F" w14:textId="77777777" w:rsidR="00BB5F6C" w:rsidRPr="00925D77" w:rsidRDefault="00BB5F6C" w:rsidP="00B3787D">
            <w:pPr>
              <w:jc w:val="center"/>
              <w:rPr>
                <w:noProof/>
                <w:lang w:eastAsia="ko-KR"/>
              </w:rPr>
            </w:pPr>
          </w:p>
        </w:tc>
      </w:tr>
      <w:tr w:rsidR="00BB5F6C" w:rsidRPr="00925D77" w14:paraId="75F62C1D" w14:textId="77777777" w:rsidTr="00B3787D">
        <w:trPr>
          <w:trHeight w:val="414"/>
        </w:trPr>
        <w:tc>
          <w:tcPr>
            <w:tcW w:w="696" w:type="dxa"/>
            <w:tcBorders>
              <w:top w:val="single" w:sz="4" w:space="0" w:color="auto"/>
              <w:left w:val="single" w:sz="4" w:space="0" w:color="auto"/>
              <w:bottom w:val="single" w:sz="4" w:space="0" w:color="auto"/>
              <w:right w:val="single" w:sz="4" w:space="0" w:color="auto"/>
            </w:tcBorders>
            <w:vAlign w:val="center"/>
            <w:hideMark/>
          </w:tcPr>
          <w:p w14:paraId="5AA4F6BB" w14:textId="77777777" w:rsidR="00BB5F6C" w:rsidRPr="00925D77" w:rsidRDefault="00BB5F6C" w:rsidP="00B3787D">
            <w:pPr>
              <w:jc w:val="center"/>
              <w:rPr>
                <w:noProof/>
                <w:lang w:eastAsia="ko-KR"/>
              </w:rPr>
            </w:pPr>
            <w:r w:rsidRPr="00925D77">
              <w:t>…</w:t>
            </w:r>
          </w:p>
        </w:tc>
        <w:tc>
          <w:tcPr>
            <w:tcW w:w="4037" w:type="dxa"/>
            <w:tcBorders>
              <w:top w:val="single" w:sz="4" w:space="0" w:color="auto"/>
              <w:left w:val="single" w:sz="4" w:space="0" w:color="auto"/>
              <w:bottom w:val="single" w:sz="4" w:space="0" w:color="auto"/>
              <w:right w:val="single" w:sz="4" w:space="0" w:color="auto"/>
            </w:tcBorders>
            <w:vAlign w:val="center"/>
          </w:tcPr>
          <w:p w14:paraId="059A5A06" w14:textId="77777777" w:rsidR="00BB5F6C" w:rsidRPr="00925D77" w:rsidRDefault="00BB5F6C" w:rsidP="00B3787D">
            <w:pPr>
              <w:jc w:val="center"/>
              <w:rPr>
                <w:noProof/>
                <w:lang w:eastAsia="ko-KR"/>
              </w:rPr>
            </w:pPr>
          </w:p>
        </w:tc>
        <w:tc>
          <w:tcPr>
            <w:tcW w:w="4038" w:type="dxa"/>
            <w:tcBorders>
              <w:top w:val="single" w:sz="4" w:space="0" w:color="auto"/>
              <w:left w:val="single" w:sz="4" w:space="0" w:color="auto"/>
              <w:bottom w:val="single" w:sz="4" w:space="0" w:color="auto"/>
              <w:right w:val="single" w:sz="4" w:space="0" w:color="auto"/>
            </w:tcBorders>
            <w:vAlign w:val="center"/>
          </w:tcPr>
          <w:p w14:paraId="0D7C55D9" w14:textId="77777777" w:rsidR="00BB5F6C" w:rsidRPr="00925D77" w:rsidRDefault="00BB5F6C" w:rsidP="00B3787D">
            <w:pPr>
              <w:jc w:val="center"/>
              <w:rPr>
                <w:noProof/>
                <w:lang w:eastAsia="ko-KR"/>
              </w:rPr>
            </w:pPr>
          </w:p>
        </w:tc>
      </w:tr>
    </w:tbl>
    <w:p w14:paraId="00073CEA" w14:textId="77777777" w:rsidR="00BB5F6C" w:rsidRPr="00925D77" w:rsidRDefault="00BB5F6C" w:rsidP="00BB5F6C">
      <w:pPr>
        <w:spacing w:before="120" w:after="120"/>
        <w:jc w:val="left"/>
      </w:pPr>
    </w:p>
    <w:p w14:paraId="4F7DCEBC" w14:textId="77777777" w:rsidR="003731F5" w:rsidRPr="00E92B58" w:rsidRDefault="00BB5F6C" w:rsidP="003731F5">
      <w:pPr>
        <w:spacing w:before="120" w:after="120"/>
        <w:ind w:left="360"/>
        <w:rPr>
          <w:sz w:val="24"/>
        </w:rPr>
      </w:pPr>
      <w:r w:rsidRPr="00925D77">
        <w:rPr>
          <w:sz w:val="24"/>
        </w:rPr>
        <w:t>Failure to comply with this requirement will result in the rejection of the Subcontractor.</w:t>
      </w:r>
      <w:r w:rsidR="003731F5">
        <w:rPr>
          <w:sz w:val="24"/>
        </w:rPr>
        <w:t xml:space="preserve"> Should a manufacturer or subcontractor be determined to be unacceptable, the Bid will not be rejected, but the Bidder will be required to propose, without changing its bid price, an acceptable substitute manufacturer or subcontractor meeting the minimum criteria in accordance with </w:t>
      </w:r>
      <w:r w:rsidR="003731F5">
        <w:rPr>
          <w:sz w:val="24"/>
          <w:lang w:eastAsia="ko-KR"/>
        </w:rPr>
        <w:t>ITB 35.4.</w:t>
      </w:r>
    </w:p>
    <w:p w14:paraId="30B89189" w14:textId="067404AE" w:rsidR="00BB5F6C" w:rsidRPr="00925D77" w:rsidRDefault="00BB5F6C" w:rsidP="00BB5F6C">
      <w:pPr>
        <w:spacing w:before="120" w:after="120"/>
        <w:ind w:left="360"/>
        <w:rPr>
          <w:sz w:val="24"/>
        </w:rPr>
      </w:pPr>
    </w:p>
    <w:p w14:paraId="33B3F4E9" w14:textId="0D5296BF" w:rsidR="00BB5F6C" w:rsidRPr="00925D77" w:rsidRDefault="00BB5F6C" w:rsidP="00BB5F6C">
      <w:pPr>
        <w:spacing w:before="120" w:after="120"/>
        <w:ind w:left="360"/>
        <w:rPr>
          <w:sz w:val="24"/>
          <w:lang w:eastAsia="ko-KR"/>
        </w:rPr>
      </w:pPr>
      <w:r w:rsidRPr="00925D77">
        <w:rPr>
          <w:sz w:val="24"/>
        </w:rPr>
        <w:t xml:space="preserve">In the case of a Bidder who offers to supply and install major items of supply under the Contract that the Bidder did not manufacture or otherwise produce, the Bidder shall provide the manufacturer’s authorization, using the form provided in Section </w:t>
      </w:r>
      <w:r w:rsidR="00B774F6" w:rsidRPr="00925D77">
        <w:rPr>
          <w:sz w:val="24"/>
        </w:rPr>
        <w:t>IV</w:t>
      </w:r>
      <w:r w:rsidRPr="00925D77">
        <w:rPr>
          <w:sz w:val="24"/>
        </w:rPr>
        <w:t xml:space="preserve"> (Bidding Forms), showing that the Bidder has been duly authorized by the manufacturer or producer of the related plant and equipment or component to supply and/or install that item in the Employer’s country. </w:t>
      </w:r>
      <w:r w:rsidRPr="00925D77">
        <w:rPr>
          <w:sz w:val="24"/>
          <w:lang w:eastAsia="ko-KR"/>
        </w:rPr>
        <w:t>Failure to submit the Manufacturer’s authorization at the first instance is considered a minor, nonmaterial omission and shall be subject to clarification. However, failure of the Bidder to submit the omitted authorization shall lead to rejection of the Subcontractor or Manufacturer of the item under evaluation in accordance with ITB 37.4 (</w:t>
      </w:r>
      <w:r w:rsidR="00B93FDD" w:rsidRPr="00925D77">
        <w:rPr>
          <w:sz w:val="24"/>
          <w:lang w:eastAsia="ko-KR"/>
        </w:rPr>
        <w:t>for</w:t>
      </w:r>
      <w:r w:rsidRPr="00925D77">
        <w:rPr>
          <w:sz w:val="24"/>
          <w:lang w:eastAsia="ko-KR"/>
        </w:rPr>
        <w:t xml:space="preserve"> Two-envelope; substitute ITB 35.4).</w:t>
      </w:r>
    </w:p>
    <w:p w14:paraId="7C4E6372" w14:textId="77777777" w:rsidR="00BB5F6C" w:rsidRPr="00925D77" w:rsidRDefault="00BB5F6C" w:rsidP="00B86063">
      <w:pPr>
        <w:rPr>
          <w:rFonts w:eastAsia="바탕"/>
          <w:kern w:val="2"/>
          <w:sz w:val="22"/>
          <w:szCs w:val="22"/>
          <w:lang w:val="es-ES_tradnl" w:eastAsia="ko-KR"/>
        </w:rPr>
      </w:pPr>
    </w:p>
    <w:p w14:paraId="13BC2130" w14:textId="6DA93986" w:rsidR="00D9572F" w:rsidRPr="00925D77" w:rsidRDefault="00D9572F">
      <w:pPr>
        <w:jc w:val="left"/>
        <w:rPr>
          <w:szCs w:val="24"/>
          <w:lang w:eastAsia="ko-KR"/>
        </w:rPr>
        <w:sectPr w:rsidR="00D9572F" w:rsidRPr="00925D77" w:rsidSect="009A5586">
          <w:headerReference w:type="even" r:id="rId44"/>
          <w:headerReference w:type="default" r:id="rId45"/>
          <w:footerReference w:type="default" r:id="rId46"/>
          <w:footnotePr>
            <w:numRestart w:val="eachSect"/>
          </w:footnotePr>
          <w:pgSz w:w="12240" w:h="15840" w:code="1"/>
          <w:pgMar w:top="1440" w:right="1009" w:bottom="1440" w:left="1582" w:header="720" w:footer="720" w:gutter="0"/>
          <w:pgNumType w:chapStyle="1"/>
          <w:cols w:space="720"/>
          <w:docGrid w:linePitch="360"/>
        </w:sectPr>
      </w:pPr>
    </w:p>
    <w:p w14:paraId="2C8475FB" w14:textId="5615BFF7" w:rsidR="00083BDB" w:rsidRPr="00925D77" w:rsidRDefault="00825CB9" w:rsidP="003157AF">
      <w:pPr>
        <w:pStyle w:val="2"/>
        <w:rPr>
          <w:lang w:eastAsia="ko-KR"/>
        </w:rPr>
      </w:pPr>
      <w:bookmarkStart w:id="816" w:name="_Toc46018634"/>
      <w:bookmarkStart w:id="817" w:name="_Toc46023271"/>
      <w:bookmarkStart w:id="818" w:name="_Toc55313408"/>
      <w:bookmarkStart w:id="819" w:name="_Toc55390429"/>
      <w:r w:rsidRPr="00925D77">
        <w:rPr>
          <w:sz w:val="44"/>
          <w:szCs w:val="44"/>
          <w:lang w:eastAsia="ko-KR"/>
        </w:rPr>
        <w:lastRenderedPageBreak/>
        <w:t>Section IV.</w:t>
      </w:r>
      <w:r w:rsidR="00576AD0" w:rsidRPr="00925D77">
        <w:rPr>
          <w:sz w:val="44"/>
          <w:szCs w:val="44"/>
          <w:lang w:eastAsia="ko-KR"/>
        </w:rPr>
        <w:t xml:space="preserve"> Bidding Forms</w:t>
      </w:r>
      <w:bookmarkStart w:id="820" w:name="_Toc46018635"/>
      <w:bookmarkStart w:id="821" w:name="_Toc46023272"/>
      <w:bookmarkStart w:id="822" w:name="_Toc438266927"/>
      <w:bookmarkStart w:id="823" w:name="_Toc438267901"/>
      <w:bookmarkStart w:id="824" w:name="_Toc438366667"/>
      <w:bookmarkStart w:id="825" w:name="_Toc41971244"/>
      <w:bookmarkEnd w:id="816"/>
      <w:bookmarkEnd w:id="817"/>
      <w:r w:rsidR="00B22350" w:rsidRPr="00925D77">
        <w:rPr>
          <w:sz w:val="44"/>
          <w:szCs w:val="44"/>
          <w:lang w:eastAsia="ko-KR"/>
        </w:rPr>
        <w:br/>
      </w:r>
      <w:r w:rsidR="00083BDB" w:rsidRPr="00925D77">
        <w:rPr>
          <w:sz w:val="44"/>
          <w:szCs w:val="44"/>
          <w:lang w:eastAsia="ko-KR"/>
        </w:rPr>
        <w:t>(Following Prequalification)</w:t>
      </w:r>
      <w:bookmarkEnd w:id="818"/>
      <w:bookmarkEnd w:id="819"/>
      <w:bookmarkEnd w:id="820"/>
      <w:bookmarkEnd w:id="821"/>
    </w:p>
    <w:bookmarkEnd w:id="822"/>
    <w:bookmarkEnd w:id="823"/>
    <w:bookmarkEnd w:id="824"/>
    <w:bookmarkEnd w:id="825"/>
    <w:p w14:paraId="70AED9E6" w14:textId="575B116A" w:rsidR="00083BDB" w:rsidRPr="00925D77" w:rsidRDefault="00083BDB" w:rsidP="00FE15F1">
      <w:pPr>
        <w:ind w:right="288"/>
      </w:pPr>
    </w:p>
    <w:p w14:paraId="43C5697C" w14:textId="4A297092" w:rsidR="009766B3" w:rsidRPr="00925D77" w:rsidRDefault="00083BDB" w:rsidP="00D60A2B">
      <w:pPr>
        <w:pStyle w:val="32"/>
        <w:jc w:val="left"/>
        <w:rPr>
          <w:rFonts w:eastAsia="바탕"/>
          <w:i w:val="0"/>
          <w:iCs/>
          <w:sz w:val="24"/>
        </w:rPr>
      </w:pPr>
      <w:r w:rsidRPr="00925D77">
        <w:rPr>
          <w:rFonts w:eastAsia="바탕"/>
          <w:i w:val="0"/>
          <w:iCs/>
          <w:sz w:val="24"/>
        </w:rPr>
        <w:t>This section contains the forms to be completed by the Bidder and submitted as part of its Bid.</w:t>
      </w:r>
    </w:p>
    <w:p w14:paraId="5C21BB18" w14:textId="77777777" w:rsidR="00D60A2B" w:rsidRPr="00925D77" w:rsidRDefault="00D60A2B" w:rsidP="006E5F91">
      <w:pPr>
        <w:spacing w:line="360" w:lineRule="auto"/>
        <w:jc w:val="center"/>
        <w:rPr>
          <w:b/>
          <w:sz w:val="32"/>
          <w:szCs w:val="32"/>
        </w:rPr>
      </w:pPr>
    </w:p>
    <w:p w14:paraId="5F803BF0" w14:textId="5AC4DC83" w:rsidR="00D60A2B" w:rsidRPr="00925D77" w:rsidRDefault="009D0D50" w:rsidP="00D60A2B">
      <w:pPr>
        <w:spacing w:line="360" w:lineRule="auto"/>
        <w:jc w:val="center"/>
        <w:rPr>
          <w:noProof/>
          <w:szCs w:val="24"/>
        </w:rPr>
      </w:pPr>
      <w:r w:rsidRPr="00925D77">
        <w:rPr>
          <w:b/>
          <w:sz w:val="32"/>
          <w:szCs w:val="32"/>
        </w:rPr>
        <w:t xml:space="preserve">Table of </w:t>
      </w:r>
      <w:r w:rsidR="000E2E11" w:rsidRPr="00925D77">
        <w:rPr>
          <w:b/>
          <w:sz w:val="32"/>
          <w:szCs w:val="32"/>
        </w:rPr>
        <w:t>Form</w:t>
      </w:r>
      <w:r w:rsidRPr="00925D77">
        <w:rPr>
          <w:b/>
          <w:sz w:val="32"/>
          <w:szCs w:val="32"/>
        </w:rPr>
        <w:t>s</w:t>
      </w:r>
    </w:p>
    <w:bookmarkStart w:id="826" w:name="_Toc46070925"/>
    <w:bookmarkStart w:id="827" w:name="_Toc46074066"/>
    <w:bookmarkStart w:id="828" w:name="_Toc55293581"/>
    <w:bookmarkStart w:id="829" w:name="_Toc55296675"/>
    <w:bookmarkStart w:id="830" w:name="_Toc55310655"/>
    <w:bookmarkStart w:id="831" w:name="_Toc55316519"/>
    <w:bookmarkStart w:id="832" w:name="_Toc55320322"/>
    <w:bookmarkStart w:id="833" w:name="_Toc55320368"/>
    <w:bookmarkStart w:id="834" w:name="_Toc55390430"/>
    <w:bookmarkStart w:id="835" w:name="_Toc55899124"/>
    <w:p w14:paraId="1190B5D2" w14:textId="3755C054"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bCs/>
          <w:noProof/>
        </w:rPr>
        <w:fldChar w:fldCharType="begin"/>
      </w:r>
      <w:r w:rsidRPr="00925D77">
        <w:rPr>
          <w:bCs/>
          <w:noProof/>
        </w:rPr>
        <w:instrText xml:space="preserve"> TOC \t "Ch4 Subtitle,2,Ch4 SSubtitle,2,</w:instrText>
      </w:r>
      <w:r w:rsidRPr="00925D77">
        <w:rPr>
          <w:bCs/>
          <w:noProof/>
        </w:rPr>
        <w:instrText>목차없는</w:instrText>
      </w:r>
      <w:r w:rsidRPr="00925D77">
        <w:rPr>
          <w:bCs/>
          <w:noProof/>
        </w:rPr>
        <w:instrText xml:space="preserve"> </w:instrText>
      </w:r>
      <w:r w:rsidRPr="00925D77">
        <w:rPr>
          <w:bCs/>
          <w:noProof/>
        </w:rPr>
        <w:instrText>제목</w:instrText>
      </w:r>
      <w:r w:rsidRPr="00925D77">
        <w:rPr>
          <w:bCs/>
          <w:noProof/>
        </w:rPr>
        <w:instrText xml:space="preserve">,1" </w:instrText>
      </w:r>
      <w:r w:rsidRPr="00925D77">
        <w:rPr>
          <w:bCs/>
          <w:noProof/>
        </w:rPr>
        <w:fldChar w:fldCharType="separate"/>
      </w:r>
      <w:r w:rsidRPr="00925D77">
        <w:rPr>
          <w:noProof/>
        </w:rPr>
        <w:t>Letter of Bid (Single-Stage One-Envelope Bidding Procedure)</w:t>
      </w:r>
      <w:r w:rsidRPr="00925D77">
        <w:rPr>
          <w:noProof/>
        </w:rPr>
        <w:tab/>
      </w:r>
      <w:r w:rsidRPr="00925D77">
        <w:rPr>
          <w:noProof/>
        </w:rPr>
        <w:fldChar w:fldCharType="begin"/>
      </w:r>
      <w:r w:rsidRPr="00925D77">
        <w:rPr>
          <w:noProof/>
        </w:rPr>
        <w:instrText xml:space="preserve"> PAGEREF _Toc55899363 \h </w:instrText>
      </w:r>
      <w:r w:rsidRPr="00925D77">
        <w:rPr>
          <w:noProof/>
        </w:rPr>
      </w:r>
      <w:r w:rsidRPr="00925D77">
        <w:rPr>
          <w:noProof/>
        </w:rPr>
        <w:fldChar w:fldCharType="separate"/>
      </w:r>
      <w:r w:rsidR="004F755F">
        <w:rPr>
          <w:noProof/>
        </w:rPr>
        <w:t>110</w:t>
      </w:r>
      <w:r w:rsidRPr="00925D77">
        <w:rPr>
          <w:noProof/>
        </w:rPr>
        <w:fldChar w:fldCharType="end"/>
      </w:r>
    </w:p>
    <w:p w14:paraId="334CF315" w14:textId="39FAD104"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Letter of Technical Bid (Single-Stage Two-Envelope Bidding Procedure)</w:t>
      </w:r>
      <w:r w:rsidRPr="00925D77">
        <w:rPr>
          <w:noProof/>
        </w:rPr>
        <w:tab/>
      </w:r>
      <w:r w:rsidRPr="00925D77">
        <w:rPr>
          <w:noProof/>
        </w:rPr>
        <w:fldChar w:fldCharType="begin"/>
      </w:r>
      <w:r w:rsidRPr="00925D77">
        <w:rPr>
          <w:noProof/>
        </w:rPr>
        <w:instrText xml:space="preserve"> PAGEREF _Toc55899365 \h </w:instrText>
      </w:r>
      <w:r w:rsidRPr="00925D77">
        <w:rPr>
          <w:noProof/>
        </w:rPr>
      </w:r>
      <w:r w:rsidRPr="00925D77">
        <w:rPr>
          <w:noProof/>
        </w:rPr>
        <w:fldChar w:fldCharType="separate"/>
      </w:r>
      <w:r w:rsidR="004F755F">
        <w:rPr>
          <w:noProof/>
        </w:rPr>
        <w:t>113</w:t>
      </w:r>
      <w:r w:rsidRPr="00925D77">
        <w:rPr>
          <w:noProof/>
        </w:rPr>
        <w:fldChar w:fldCharType="end"/>
      </w:r>
    </w:p>
    <w:p w14:paraId="3474B170" w14:textId="106761FD"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Letter of Price Bid (Single-Stage Two-Envelope Bidding Procedure)</w:t>
      </w:r>
      <w:r w:rsidRPr="00925D77">
        <w:rPr>
          <w:noProof/>
        </w:rPr>
        <w:tab/>
      </w:r>
      <w:r w:rsidRPr="00925D77">
        <w:rPr>
          <w:noProof/>
        </w:rPr>
        <w:fldChar w:fldCharType="begin"/>
      </w:r>
      <w:r w:rsidRPr="00925D77">
        <w:rPr>
          <w:noProof/>
        </w:rPr>
        <w:instrText xml:space="preserve"> PAGEREF _Toc55899367 \h </w:instrText>
      </w:r>
      <w:r w:rsidRPr="00925D77">
        <w:rPr>
          <w:noProof/>
        </w:rPr>
      </w:r>
      <w:r w:rsidRPr="00925D77">
        <w:rPr>
          <w:noProof/>
        </w:rPr>
        <w:fldChar w:fldCharType="separate"/>
      </w:r>
      <w:r w:rsidR="004F755F">
        <w:rPr>
          <w:noProof/>
        </w:rPr>
        <w:t>115</w:t>
      </w:r>
      <w:r w:rsidRPr="00925D77">
        <w:rPr>
          <w:noProof/>
        </w:rPr>
        <w:fldChar w:fldCharType="end"/>
      </w:r>
    </w:p>
    <w:p w14:paraId="7BC7E8C8" w14:textId="13FF0958"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Price Schedules</w:t>
      </w:r>
      <w:r w:rsidRPr="00925D77">
        <w:rPr>
          <w:noProof/>
        </w:rPr>
        <w:tab/>
      </w:r>
      <w:r w:rsidRPr="00925D77">
        <w:rPr>
          <w:noProof/>
        </w:rPr>
        <w:fldChar w:fldCharType="begin"/>
      </w:r>
      <w:r w:rsidRPr="00925D77">
        <w:rPr>
          <w:noProof/>
        </w:rPr>
        <w:instrText xml:space="preserve"> PAGEREF _Toc55899368 \h </w:instrText>
      </w:r>
      <w:r w:rsidRPr="00925D77">
        <w:rPr>
          <w:noProof/>
        </w:rPr>
      </w:r>
      <w:r w:rsidRPr="00925D77">
        <w:rPr>
          <w:noProof/>
        </w:rPr>
        <w:fldChar w:fldCharType="separate"/>
      </w:r>
      <w:r w:rsidR="004F755F">
        <w:rPr>
          <w:noProof/>
        </w:rPr>
        <w:t>117</w:t>
      </w:r>
      <w:r w:rsidRPr="00925D77">
        <w:rPr>
          <w:noProof/>
        </w:rPr>
        <w:fldChar w:fldCharType="end"/>
      </w:r>
    </w:p>
    <w:p w14:paraId="3F3A2B5B" w14:textId="01B55116"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1: Plant and Mandatory Spare Parts Supplied from Abroad</w:t>
      </w:r>
      <w:r w:rsidRPr="00925D77">
        <w:rPr>
          <w:noProof/>
        </w:rPr>
        <w:tab/>
      </w:r>
      <w:r w:rsidRPr="00925D77">
        <w:rPr>
          <w:noProof/>
        </w:rPr>
        <w:fldChar w:fldCharType="begin"/>
      </w:r>
      <w:r w:rsidRPr="00925D77">
        <w:rPr>
          <w:noProof/>
        </w:rPr>
        <w:instrText xml:space="preserve"> PAGEREF _Toc55899369 \h </w:instrText>
      </w:r>
      <w:r w:rsidRPr="00925D77">
        <w:rPr>
          <w:noProof/>
        </w:rPr>
      </w:r>
      <w:r w:rsidRPr="00925D77">
        <w:rPr>
          <w:noProof/>
        </w:rPr>
        <w:fldChar w:fldCharType="separate"/>
      </w:r>
      <w:r w:rsidR="004F755F">
        <w:rPr>
          <w:noProof/>
        </w:rPr>
        <w:t>119</w:t>
      </w:r>
      <w:r w:rsidRPr="00925D77">
        <w:rPr>
          <w:noProof/>
        </w:rPr>
        <w:fldChar w:fldCharType="end"/>
      </w:r>
    </w:p>
    <w:p w14:paraId="0BA72EFE" w14:textId="7353C4DE"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 xml:space="preserve">Schedule No. 2:  </w:t>
      </w:r>
      <w:r w:rsidRPr="00925D77">
        <w:rPr>
          <w:noProof/>
          <w:spacing w:val="-10"/>
          <w:w w:val="90"/>
        </w:rPr>
        <w:t>Plant and Mandatory Spare Parts Supplied from Within the Employer’s Country</w:t>
      </w:r>
      <w:r w:rsidRPr="00925D77">
        <w:rPr>
          <w:noProof/>
        </w:rPr>
        <w:tab/>
      </w:r>
      <w:r w:rsidRPr="00925D77">
        <w:rPr>
          <w:noProof/>
        </w:rPr>
        <w:fldChar w:fldCharType="begin"/>
      </w:r>
      <w:r w:rsidRPr="00925D77">
        <w:rPr>
          <w:noProof/>
        </w:rPr>
        <w:instrText xml:space="preserve"> PAGEREF _Toc55899371 \h </w:instrText>
      </w:r>
      <w:r w:rsidRPr="00925D77">
        <w:rPr>
          <w:noProof/>
        </w:rPr>
      </w:r>
      <w:r w:rsidRPr="00925D77">
        <w:rPr>
          <w:noProof/>
        </w:rPr>
        <w:fldChar w:fldCharType="separate"/>
      </w:r>
      <w:r w:rsidR="004F755F">
        <w:rPr>
          <w:noProof/>
        </w:rPr>
        <w:t>120</w:t>
      </w:r>
      <w:r w:rsidRPr="00925D77">
        <w:rPr>
          <w:noProof/>
        </w:rPr>
        <w:fldChar w:fldCharType="end"/>
      </w:r>
    </w:p>
    <w:p w14:paraId="27C275B4" w14:textId="792E3948"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3:  Design Services</w:t>
      </w:r>
      <w:r w:rsidRPr="00925D77">
        <w:rPr>
          <w:noProof/>
        </w:rPr>
        <w:tab/>
      </w:r>
      <w:r w:rsidRPr="00925D77">
        <w:rPr>
          <w:noProof/>
        </w:rPr>
        <w:fldChar w:fldCharType="begin"/>
      </w:r>
      <w:r w:rsidRPr="00925D77">
        <w:rPr>
          <w:noProof/>
        </w:rPr>
        <w:instrText xml:space="preserve"> PAGEREF _Toc55899372 \h </w:instrText>
      </w:r>
      <w:r w:rsidRPr="00925D77">
        <w:rPr>
          <w:noProof/>
        </w:rPr>
      </w:r>
      <w:r w:rsidRPr="00925D77">
        <w:rPr>
          <w:noProof/>
        </w:rPr>
        <w:fldChar w:fldCharType="separate"/>
      </w:r>
      <w:r w:rsidR="004F755F">
        <w:rPr>
          <w:noProof/>
        </w:rPr>
        <w:t>121</w:t>
      </w:r>
      <w:r w:rsidRPr="00925D77">
        <w:rPr>
          <w:noProof/>
        </w:rPr>
        <w:fldChar w:fldCharType="end"/>
      </w:r>
    </w:p>
    <w:p w14:paraId="6A2A5367" w14:textId="468544E5"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4:  Installation and Other Services</w:t>
      </w:r>
      <w:r w:rsidRPr="00925D77">
        <w:rPr>
          <w:noProof/>
        </w:rPr>
        <w:tab/>
      </w:r>
      <w:r w:rsidRPr="00925D77">
        <w:rPr>
          <w:noProof/>
        </w:rPr>
        <w:fldChar w:fldCharType="begin"/>
      </w:r>
      <w:r w:rsidRPr="00925D77">
        <w:rPr>
          <w:noProof/>
        </w:rPr>
        <w:instrText xml:space="preserve"> PAGEREF _Toc55899373 \h </w:instrText>
      </w:r>
      <w:r w:rsidRPr="00925D77">
        <w:rPr>
          <w:noProof/>
        </w:rPr>
      </w:r>
      <w:r w:rsidRPr="00925D77">
        <w:rPr>
          <w:noProof/>
        </w:rPr>
        <w:fldChar w:fldCharType="separate"/>
      </w:r>
      <w:r w:rsidR="004F755F">
        <w:rPr>
          <w:noProof/>
        </w:rPr>
        <w:t>122</w:t>
      </w:r>
      <w:r w:rsidRPr="00925D77">
        <w:rPr>
          <w:noProof/>
        </w:rPr>
        <w:fldChar w:fldCharType="end"/>
      </w:r>
    </w:p>
    <w:p w14:paraId="74CE8E86" w14:textId="7804979D"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5:  Grand Summary</w:t>
      </w:r>
      <w:r w:rsidRPr="00925D77">
        <w:rPr>
          <w:noProof/>
        </w:rPr>
        <w:tab/>
      </w:r>
      <w:r w:rsidRPr="00925D77">
        <w:rPr>
          <w:noProof/>
        </w:rPr>
        <w:fldChar w:fldCharType="begin"/>
      </w:r>
      <w:r w:rsidRPr="00925D77">
        <w:rPr>
          <w:noProof/>
        </w:rPr>
        <w:instrText xml:space="preserve"> PAGEREF _Toc55899374 \h </w:instrText>
      </w:r>
      <w:r w:rsidRPr="00925D77">
        <w:rPr>
          <w:noProof/>
        </w:rPr>
      </w:r>
      <w:r w:rsidRPr="00925D77">
        <w:rPr>
          <w:noProof/>
        </w:rPr>
        <w:fldChar w:fldCharType="separate"/>
      </w:r>
      <w:r w:rsidR="004F755F">
        <w:rPr>
          <w:noProof/>
        </w:rPr>
        <w:t>123</w:t>
      </w:r>
      <w:r w:rsidRPr="00925D77">
        <w:rPr>
          <w:noProof/>
        </w:rPr>
        <w:fldChar w:fldCharType="end"/>
      </w:r>
    </w:p>
    <w:p w14:paraId="333EB167" w14:textId="2781149E"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6:  Recommended Spare Parts</w:t>
      </w:r>
      <w:r w:rsidRPr="00925D77">
        <w:rPr>
          <w:noProof/>
        </w:rPr>
        <w:tab/>
      </w:r>
      <w:r w:rsidRPr="00925D77">
        <w:rPr>
          <w:noProof/>
        </w:rPr>
        <w:fldChar w:fldCharType="begin"/>
      </w:r>
      <w:r w:rsidRPr="00925D77">
        <w:rPr>
          <w:noProof/>
        </w:rPr>
        <w:instrText xml:space="preserve"> PAGEREF _Toc55899375 \h </w:instrText>
      </w:r>
      <w:r w:rsidRPr="00925D77">
        <w:rPr>
          <w:noProof/>
        </w:rPr>
      </w:r>
      <w:r w:rsidRPr="00925D77">
        <w:rPr>
          <w:noProof/>
        </w:rPr>
        <w:fldChar w:fldCharType="separate"/>
      </w:r>
      <w:r w:rsidR="004F755F">
        <w:rPr>
          <w:noProof/>
        </w:rPr>
        <w:t>124</w:t>
      </w:r>
      <w:r w:rsidRPr="00925D77">
        <w:rPr>
          <w:noProof/>
        </w:rPr>
        <w:fldChar w:fldCharType="end"/>
      </w:r>
    </w:p>
    <w:p w14:paraId="072886AD" w14:textId="1E3CE373"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Tables of Adjustment Data</w:t>
      </w:r>
      <w:r w:rsidRPr="00925D77">
        <w:rPr>
          <w:noProof/>
        </w:rPr>
        <w:tab/>
      </w:r>
      <w:r w:rsidRPr="00925D77">
        <w:rPr>
          <w:noProof/>
        </w:rPr>
        <w:fldChar w:fldCharType="begin"/>
      </w:r>
      <w:r w:rsidRPr="00925D77">
        <w:rPr>
          <w:noProof/>
        </w:rPr>
        <w:instrText xml:space="preserve"> PAGEREF _Toc55899376 \h </w:instrText>
      </w:r>
      <w:r w:rsidRPr="00925D77">
        <w:rPr>
          <w:noProof/>
        </w:rPr>
      </w:r>
      <w:r w:rsidRPr="00925D77">
        <w:rPr>
          <w:noProof/>
        </w:rPr>
        <w:fldChar w:fldCharType="separate"/>
      </w:r>
      <w:r w:rsidR="004F755F">
        <w:rPr>
          <w:noProof/>
        </w:rPr>
        <w:t>125</w:t>
      </w:r>
      <w:r w:rsidRPr="00925D77">
        <w:rPr>
          <w:noProof/>
        </w:rPr>
        <w:fldChar w:fldCharType="end"/>
      </w:r>
    </w:p>
    <w:p w14:paraId="38C34E8D" w14:textId="759074E0"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Form of Bid Security</w:t>
      </w:r>
      <w:r w:rsidR="00722775" w:rsidRPr="00925D77">
        <w:rPr>
          <w:noProof/>
        </w:rPr>
        <w:t xml:space="preserve"> (Bank Guarantee)</w:t>
      </w:r>
      <w:r w:rsidRPr="00925D77">
        <w:rPr>
          <w:noProof/>
        </w:rPr>
        <w:tab/>
      </w:r>
      <w:r w:rsidRPr="00925D77">
        <w:rPr>
          <w:noProof/>
        </w:rPr>
        <w:fldChar w:fldCharType="begin"/>
      </w:r>
      <w:r w:rsidRPr="00925D77">
        <w:rPr>
          <w:noProof/>
        </w:rPr>
        <w:instrText xml:space="preserve"> PAGEREF _Toc55899377 \h </w:instrText>
      </w:r>
      <w:r w:rsidRPr="00925D77">
        <w:rPr>
          <w:noProof/>
        </w:rPr>
      </w:r>
      <w:r w:rsidRPr="00925D77">
        <w:rPr>
          <w:noProof/>
        </w:rPr>
        <w:fldChar w:fldCharType="separate"/>
      </w:r>
      <w:r w:rsidR="004F755F">
        <w:rPr>
          <w:noProof/>
        </w:rPr>
        <w:t>126</w:t>
      </w:r>
      <w:r w:rsidRPr="00925D77">
        <w:rPr>
          <w:noProof/>
        </w:rPr>
        <w:fldChar w:fldCharType="end"/>
      </w:r>
    </w:p>
    <w:p w14:paraId="37A93770" w14:textId="64AB6033"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Form of Bid Security</w:t>
      </w:r>
      <w:r w:rsidR="00722775" w:rsidRPr="00925D77">
        <w:rPr>
          <w:noProof/>
        </w:rPr>
        <w:t xml:space="preserve"> (Bid Bond)</w:t>
      </w:r>
      <w:r w:rsidRPr="00925D77">
        <w:rPr>
          <w:noProof/>
        </w:rPr>
        <w:tab/>
      </w:r>
      <w:r w:rsidRPr="00925D77">
        <w:rPr>
          <w:noProof/>
        </w:rPr>
        <w:fldChar w:fldCharType="begin"/>
      </w:r>
      <w:r w:rsidRPr="00925D77">
        <w:rPr>
          <w:noProof/>
        </w:rPr>
        <w:instrText xml:space="preserve"> PAGEREF _Toc55899378 \h </w:instrText>
      </w:r>
      <w:r w:rsidRPr="00925D77">
        <w:rPr>
          <w:noProof/>
        </w:rPr>
      </w:r>
      <w:r w:rsidRPr="00925D77">
        <w:rPr>
          <w:noProof/>
        </w:rPr>
        <w:fldChar w:fldCharType="separate"/>
      </w:r>
      <w:r w:rsidR="004F755F">
        <w:rPr>
          <w:noProof/>
        </w:rPr>
        <w:t>128</w:t>
      </w:r>
      <w:r w:rsidRPr="00925D77">
        <w:rPr>
          <w:noProof/>
        </w:rPr>
        <w:fldChar w:fldCharType="end"/>
      </w:r>
    </w:p>
    <w:p w14:paraId="71C090B6" w14:textId="48D23F0A"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Form of Bid-Securing Declaration</w:t>
      </w:r>
      <w:r w:rsidRPr="00925D77">
        <w:rPr>
          <w:noProof/>
        </w:rPr>
        <w:tab/>
      </w:r>
      <w:r w:rsidRPr="00925D77">
        <w:rPr>
          <w:noProof/>
        </w:rPr>
        <w:fldChar w:fldCharType="begin"/>
      </w:r>
      <w:r w:rsidRPr="00925D77">
        <w:rPr>
          <w:noProof/>
        </w:rPr>
        <w:instrText xml:space="preserve"> PAGEREF _Toc55899379 \h </w:instrText>
      </w:r>
      <w:r w:rsidRPr="00925D77">
        <w:rPr>
          <w:noProof/>
        </w:rPr>
      </w:r>
      <w:r w:rsidRPr="00925D77">
        <w:rPr>
          <w:noProof/>
        </w:rPr>
        <w:fldChar w:fldCharType="separate"/>
      </w:r>
      <w:r w:rsidR="004F755F">
        <w:rPr>
          <w:noProof/>
        </w:rPr>
        <w:t>130</w:t>
      </w:r>
      <w:r w:rsidRPr="00925D77">
        <w:rPr>
          <w:noProof/>
        </w:rPr>
        <w:fldChar w:fldCharType="end"/>
      </w:r>
    </w:p>
    <w:p w14:paraId="037C8BD5" w14:textId="763BC9F9"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Technical Proposal</w:t>
      </w:r>
      <w:r w:rsidRPr="00925D77">
        <w:rPr>
          <w:noProof/>
        </w:rPr>
        <w:tab/>
      </w:r>
      <w:r w:rsidRPr="00925D77">
        <w:rPr>
          <w:noProof/>
        </w:rPr>
        <w:fldChar w:fldCharType="begin"/>
      </w:r>
      <w:r w:rsidRPr="00925D77">
        <w:rPr>
          <w:noProof/>
        </w:rPr>
        <w:instrText xml:space="preserve"> PAGEREF _Toc55899380 \h </w:instrText>
      </w:r>
      <w:r w:rsidRPr="00925D77">
        <w:rPr>
          <w:noProof/>
        </w:rPr>
      </w:r>
      <w:r w:rsidRPr="00925D77">
        <w:rPr>
          <w:noProof/>
        </w:rPr>
        <w:fldChar w:fldCharType="separate"/>
      </w:r>
      <w:r w:rsidR="004F755F">
        <w:rPr>
          <w:noProof/>
        </w:rPr>
        <w:t>132</w:t>
      </w:r>
      <w:r w:rsidRPr="00925D77">
        <w:rPr>
          <w:noProof/>
        </w:rPr>
        <w:fldChar w:fldCharType="end"/>
      </w:r>
    </w:p>
    <w:p w14:paraId="5C0D2BA4" w14:textId="613BE1D1"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Site Organization</w:t>
      </w:r>
      <w:r w:rsidRPr="00925D77">
        <w:rPr>
          <w:noProof/>
        </w:rPr>
        <w:tab/>
      </w:r>
      <w:r w:rsidRPr="00925D77">
        <w:rPr>
          <w:noProof/>
        </w:rPr>
        <w:fldChar w:fldCharType="begin"/>
      </w:r>
      <w:r w:rsidRPr="00925D77">
        <w:rPr>
          <w:noProof/>
        </w:rPr>
        <w:instrText xml:space="preserve"> PAGEREF _Toc55899381 \h </w:instrText>
      </w:r>
      <w:r w:rsidRPr="00925D77">
        <w:rPr>
          <w:noProof/>
        </w:rPr>
      </w:r>
      <w:r w:rsidRPr="00925D77">
        <w:rPr>
          <w:noProof/>
        </w:rPr>
        <w:fldChar w:fldCharType="separate"/>
      </w:r>
      <w:r w:rsidR="004F755F">
        <w:rPr>
          <w:noProof/>
        </w:rPr>
        <w:t>133</w:t>
      </w:r>
      <w:r w:rsidRPr="00925D77">
        <w:rPr>
          <w:noProof/>
        </w:rPr>
        <w:fldChar w:fldCharType="end"/>
      </w:r>
    </w:p>
    <w:p w14:paraId="00501470" w14:textId="75A42E44"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Method Statement</w:t>
      </w:r>
      <w:r w:rsidRPr="00925D77">
        <w:rPr>
          <w:noProof/>
        </w:rPr>
        <w:tab/>
      </w:r>
      <w:r w:rsidRPr="00925D77">
        <w:rPr>
          <w:noProof/>
        </w:rPr>
        <w:fldChar w:fldCharType="begin"/>
      </w:r>
      <w:r w:rsidRPr="00925D77">
        <w:rPr>
          <w:noProof/>
        </w:rPr>
        <w:instrText xml:space="preserve"> PAGEREF _Toc55899382 \h </w:instrText>
      </w:r>
      <w:r w:rsidRPr="00925D77">
        <w:rPr>
          <w:noProof/>
        </w:rPr>
      </w:r>
      <w:r w:rsidRPr="00925D77">
        <w:rPr>
          <w:noProof/>
        </w:rPr>
        <w:fldChar w:fldCharType="separate"/>
      </w:r>
      <w:r w:rsidR="004F755F">
        <w:rPr>
          <w:noProof/>
        </w:rPr>
        <w:t>134</w:t>
      </w:r>
      <w:r w:rsidRPr="00925D77">
        <w:rPr>
          <w:noProof/>
        </w:rPr>
        <w:fldChar w:fldCharType="end"/>
      </w:r>
    </w:p>
    <w:p w14:paraId="1B2CC8B5" w14:textId="4AA29821"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Mobilization Schedule</w:t>
      </w:r>
      <w:r w:rsidRPr="00925D77">
        <w:rPr>
          <w:noProof/>
        </w:rPr>
        <w:tab/>
      </w:r>
      <w:r w:rsidRPr="00925D77">
        <w:rPr>
          <w:noProof/>
        </w:rPr>
        <w:fldChar w:fldCharType="begin"/>
      </w:r>
      <w:r w:rsidRPr="00925D77">
        <w:rPr>
          <w:noProof/>
        </w:rPr>
        <w:instrText xml:space="preserve"> PAGEREF _Toc55899383 \h </w:instrText>
      </w:r>
      <w:r w:rsidRPr="00925D77">
        <w:rPr>
          <w:noProof/>
        </w:rPr>
      </w:r>
      <w:r w:rsidRPr="00925D77">
        <w:rPr>
          <w:noProof/>
        </w:rPr>
        <w:fldChar w:fldCharType="separate"/>
      </w:r>
      <w:r w:rsidR="004F755F">
        <w:rPr>
          <w:noProof/>
        </w:rPr>
        <w:t>135</w:t>
      </w:r>
      <w:r w:rsidRPr="00925D77">
        <w:rPr>
          <w:noProof/>
        </w:rPr>
        <w:fldChar w:fldCharType="end"/>
      </w:r>
    </w:p>
    <w:p w14:paraId="201C8E31" w14:textId="224D3AAE"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Construction Schedule</w:t>
      </w:r>
      <w:bookmarkStart w:id="836" w:name="_Hlk55899695"/>
      <w:r w:rsidRPr="00925D77">
        <w:rPr>
          <w:noProof/>
        </w:rPr>
        <w:tab/>
      </w:r>
      <w:bookmarkEnd w:id="836"/>
      <w:r w:rsidRPr="00925D77">
        <w:rPr>
          <w:noProof/>
        </w:rPr>
        <w:fldChar w:fldCharType="begin"/>
      </w:r>
      <w:r w:rsidRPr="00925D77">
        <w:rPr>
          <w:noProof/>
        </w:rPr>
        <w:instrText xml:space="preserve"> PAGEREF _Toc55899384 \h </w:instrText>
      </w:r>
      <w:r w:rsidRPr="00925D77">
        <w:rPr>
          <w:noProof/>
        </w:rPr>
      </w:r>
      <w:r w:rsidRPr="00925D77">
        <w:rPr>
          <w:noProof/>
        </w:rPr>
        <w:fldChar w:fldCharType="separate"/>
      </w:r>
      <w:r w:rsidR="004F755F">
        <w:rPr>
          <w:noProof/>
        </w:rPr>
        <w:t>136</w:t>
      </w:r>
      <w:r w:rsidRPr="00925D77">
        <w:rPr>
          <w:noProof/>
        </w:rPr>
        <w:fldChar w:fldCharType="end"/>
      </w:r>
    </w:p>
    <w:p w14:paraId="0287A5C7" w14:textId="7337FC8B"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Plant</w:t>
      </w:r>
      <w:r w:rsidR="00722775" w:rsidRPr="00925D77">
        <w:rPr>
          <w:noProof/>
        </w:rPr>
        <w:tab/>
      </w:r>
      <w:r w:rsidR="00722775" w:rsidRPr="00925D77">
        <w:rPr>
          <w:noProof/>
        </w:rPr>
        <w:tab/>
      </w:r>
      <w:r w:rsidRPr="00925D77">
        <w:rPr>
          <w:noProof/>
        </w:rPr>
        <w:fldChar w:fldCharType="begin"/>
      </w:r>
      <w:r w:rsidRPr="00925D77">
        <w:rPr>
          <w:noProof/>
        </w:rPr>
        <w:instrText xml:space="preserve"> PAGEREF _Toc55899385 \h </w:instrText>
      </w:r>
      <w:r w:rsidRPr="00925D77">
        <w:rPr>
          <w:noProof/>
        </w:rPr>
      </w:r>
      <w:r w:rsidRPr="00925D77">
        <w:rPr>
          <w:noProof/>
        </w:rPr>
        <w:fldChar w:fldCharType="separate"/>
      </w:r>
      <w:r w:rsidR="004F755F">
        <w:rPr>
          <w:noProof/>
        </w:rPr>
        <w:t>137</w:t>
      </w:r>
      <w:r w:rsidRPr="00925D77">
        <w:rPr>
          <w:noProof/>
        </w:rPr>
        <w:fldChar w:fldCharType="end"/>
      </w:r>
    </w:p>
    <w:p w14:paraId="28EF6AB5" w14:textId="4CB69BAB"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lastRenderedPageBreak/>
        <w:t>Safety Plan</w:t>
      </w:r>
      <w:r w:rsidRPr="00925D77">
        <w:rPr>
          <w:noProof/>
        </w:rPr>
        <w:tab/>
      </w:r>
      <w:r w:rsidRPr="00925D77">
        <w:rPr>
          <w:noProof/>
        </w:rPr>
        <w:fldChar w:fldCharType="begin"/>
      </w:r>
      <w:r w:rsidRPr="00925D77">
        <w:rPr>
          <w:noProof/>
        </w:rPr>
        <w:instrText xml:space="preserve"> PAGEREF _Toc55899386 \h </w:instrText>
      </w:r>
      <w:r w:rsidRPr="00925D77">
        <w:rPr>
          <w:noProof/>
        </w:rPr>
      </w:r>
      <w:r w:rsidRPr="00925D77">
        <w:rPr>
          <w:noProof/>
        </w:rPr>
        <w:fldChar w:fldCharType="separate"/>
      </w:r>
      <w:r w:rsidR="004F755F">
        <w:rPr>
          <w:noProof/>
        </w:rPr>
        <w:t>138</w:t>
      </w:r>
      <w:r w:rsidRPr="00925D77">
        <w:rPr>
          <w:noProof/>
        </w:rPr>
        <w:fldChar w:fldCharType="end"/>
      </w:r>
    </w:p>
    <w:p w14:paraId="03DD6A11" w14:textId="5D5B0946"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Personnel</w:t>
      </w:r>
      <w:r w:rsidRPr="00925D77">
        <w:rPr>
          <w:noProof/>
        </w:rPr>
        <w:tab/>
      </w:r>
      <w:r w:rsidRPr="00925D77">
        <w:rPr>
          <w:noProof/>
        </w:rPr>
        <w:fldChar w:fldCharType="begin"/>
      </w:r>
      <w:r w:rsidRPr="00925D77">
        <w:rPr>
          <w:noProof/>
        </w:rPr>
        <w:instrText xml:space="preserve"> PAGEREF _Toc55899387 \h </w:instrText>
      </w:r>
      <w:r w:rsidRPr="00925D77">
        <w:rPr>
          <w:noProof/>
        </w:rPr>
      </w:r>
      <w:r w:rsidRPr="00925D77">
        <w:rPr>
          <w:noProof/>
        </w:rPr>
        <w:fldChar w:fldCharType="separate"/>
      </w:r>
      <w:r w:rsidR="004F755F">
        <w:rPr>
          <w:noProof/>
        </w:rPr>
        <w:t>139</w:t>
      </w:r>
      <w:r w:rsidRPr="00925D77">
        <w:rPr>
          <w:noProof/>
        </w:rPr>
        <w:fldChar w:fldCharType="end"/>
      </w:r>
    </w:p>
    <w:p w14:paraId="2B07128F" w14:textId="23612BD1"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Contractor’s Equipment</w:t>
      </w:r>
      <w:r w:rsidRPr="00925D77">
        <w:rPr>
          <w:noProof/>
        </w:rPr>
        <w:tab/>
      </w:r>
      <w:r w:rsidRPr="00925D77">
        <w:rPr>
          <w:noProof/>
        </w:rPr>
        <w:fldChar w:fldCharType="begin"/>
      </w:r>
      <w:r w:rsidRPr="00925D77">
        <w:rPr>
          <w:noProof/>
        </w:rPr>
        <w:instrText xml:space="preserve"> PAGEREF _Toc55899390 \h </w:instrText>
      </w:r>
      <w:r w:rsidRPr="00925D77">
        <w:rPr>
          <w:noProof/>
        </w:rPr>
      </w:r>
      <w:r w:rsidRPr="00925D77">
        <w:rPr>
          <w:noProof/>
        </w:rPr>
        <w:fldChar w:fldCharType="separate"/>
      </w:r>
      <w:r w:rsidR="004F755F">
        <w:rPr>
          <w:noProof/>
        </w:rPr>
        <w:t>141</w:t>
      </w:r>
      <w:r w:rsidRPr="00925D77">
        <w:rPr>
          <w:noProof/>
        </w:rPr>
        <w:fldChar w:fldCharType="end"/>
      </w:r>
    </w:p>
    <w:p w14:paraId="1CB2C9F6" w14:textId="77777777" w:rsidR="00722775" w:rsidRPr="00925D77" w:rsidRDefault="00DF6565" w:rsidP="00722775">
      <w:pPr>
        <w:pStyle w:val="20"/>
        <w:spacing w:line="360" w:lineRule="auto"/>
        <w:rPr>
          <w:noProof/>
          <w:w w:val="110"/>
        </w:rPr>
      </w:pPr>
      <w:r w:rsidRPr="00925D77">
        <w:rPr>
          <w:noProof/>
          <w:w w:val="110"/>
        </w:rPr>
        <w:t xml:space="preserve">Proposed Subcontractors and/or Manufacturers for Major Items of Plant and </w:t>
      </w:r>
    </w:p>
    <w:p w14:paraId="76E41EE5" w14:textId="1F31CEF1"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Installation Services</w:t>
      </w:r>
      <w:r w:rsidRPr="00925D77">
        <w:rPr>
          <w:noProof/>
        </w:rPr>
        <w:tab/>
      </w:r>
      <w:r w:rsidRPr="00925D77">
        <w:rPr>
          <w:noProof/>
        </w:rPr>
        <w:fldChar w:fldCharType="begin"/>
      </w:r>
      <w:r w:rsidRPr="00925D77">
        <w:rPr>
          <w:noProof/>
        </w:rPr>
        <w:instrText xml:space="preserve"> PAGEREF _Toc55899392 \h </w:instrText>
      </w:r>
      <w:r w:rsidRPr="00925D77">
        <w:rPr>
          <w:noProof/>
        </w:rPr>
      </w:r>
      <w:r w:rsidRPr="00925D77">
        <w:rPr>
          <w:noProof/>
        </w:rPr>
        <w:fldChar w:fldCharType="separate"/>
      </w:r>
      <w:r w:rsidR="004F755F">
        <w:rPr>
          <w:noProof/>
        </w:rPr>
        <w:t>142</w:t>
      </w:r>
      <w:r w:rsidRPr="00925D77">
        <w:rPr>
          <w:noProof/>
        </w:rPr>
        <w:fldChar w:fldCharType="end"/>
      </w:r>
    </w:p>
    <w:p w14:paraId="2882323A" w14:textId="31B8556E"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Manufacturer's Authorization</w:t>
      </w:r>
      <w:r w:rsidRPr="00925D77">
        <w:rPr>
          <w:noProof/>
        </w:rPr>
        <w:tab/>
      </w:r>
      <w:r w:rsidRPr="00925D77">
        <w:rPr>
          <w:noProof/>
        </w:rPr>
        <w:fldChar w:fldCharType="begin"/>
      </w:r>
      <w:r w:rsidRPr="00925D77">
        <w:rPr>
          <w:noProof/>
        </w:rPr>
        <w:instrText xml:space="preserve"> PAGEREF _Toc55899393 \h </w:instrText>
      </w:r>
      <w:r w:rsidRPr="00925D77">
        <w:rPr>
          <w:noProof/>
        </w:rPr>
      </w:r>
      <w:r w:rsidRPr="00925D77">
        <w:rPr>
          <w:noProof/>
        </w:rPr>
        <w:fldChar w:fldCharType="separate"/>
      </w:r>
      <w:r w:rsidR="004F755F">
        <w:rPr>
          <w:noProof/>
        </w:rPr>
        <w:t>143</w:t>
      </w:r>
      <w:r w:rsidRPr="00925D77">
        <w:rPr>
          <w:noProof/>
        </w:rPr>
        <w:fldChar w:fldCharType="end"/>
      </w:r>
    </w:p>
    <w:p w14:paraId="25CD9870" w14:textId="585AE5C2"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Time Schedule</w:t>
      </w:r>
      <w:r w:rsidRPr="00925D77">
        <w:rPr>
          <w:noProof/>
        </w:rPr>
        <w:tab/>
      </w:r>
      <w:r w:rsidRPr="00925D77">
        <w:rPr>
          <w:noProof/>
        </w:rPr>
        <w:fldChar w:fldCharType="begin"/>
      </w:r>
      <w:r w:rsidRPr="00925D77">
        <w:rPr>
          <w:noProof/>
        </w:rPr>
        <w:instrText xml:space="preserve"> PAGEREF _Toc55899394 \h </w:instrText>
      </w:r>
      <w:r w:rsidRPr="00925D77">
        <w:rPr>
          <w:noProof/>
        </w:rPr>
      </w:r>
      <w:r w:rsidRPr="00925D77">
        <w:rPr>
          <w:noProof/>
        </w:rPr>
        <w:fldChar w:fldCharType="separate"/>
      </w:r>
      <w:r w:rsidR="004F755F">
        <w:rPr>
          <w:noProof/>
        </w:rPr>
        <w:t>144</w:t>
      </w:r>
      <w:r w:rsidRPr="00925D77">
        <w:rPr>
          <w:noProof/>
        </w:rPr>
        <w:fldChar w:fldCharType="end"/>
      </w:r>
    </w:p>
    <w:p w14:paraId="5B5DD175" w14:textId="0B2BB72D"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Functional Guarantee of the Proposed Facilities</w:t>
      </w:r>
      <w:r w:rsidRPr="00925D77">
        <w:rPr>
          <w:noProof/>
        </w:rPr>
        <w:tab/>
      </w:r>
      <w:r w:rsidRPr="00925D77">
        <w:rPr>
          <w:noProof/>
        </w:rPr>
        <w:fldChar w:fldCharType="begin"/>
      </w:r>
      <w:r w:rsidRPr="00925D77">
        <w:rPr>
          <w:noProof/>
        </w:rPr>
        <w:instrText xml:space="preserve"> PAGEREF _Toc55899395 \h </w:instrText>
      </w:r>
      <w:r w:rsidRPr="00925D77">
        <w:rPr>
          <w:noProof/>
        </w:rPr>
      </w:r>
      <w:r w:rsidRPr="00925D77">
        <w:rPr>
          <w:noProof/>
        </w:rPr>
        <w:fldChar w:fldCharType="separate"/>
      </w:r>
      <w:r w:rsidR="004F755F">
        <w:rPr>
          <w:noProof/>
        </w:rPr>
        <w:t>145</w:t>
      </w:r>
      <w:r w:rsidRPr="00925D77">
        <w:rPr>
          <w:noProof/>
        </w:rPr>
        <w:fldChar w:fldCharType="end"/>
      </w:r>
    </w:p>
    <w:p w14:paraId="6B4BBF19" w14:textId="66736336"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Updating of Bidders Qualification</w:t>
      </w:r>
      <w:r w:rsidRPr="00925D77">
        <w:rPr>
          <w:noProof/>
        </w:rPr>
        <w:tab/>
      </w:r>
      <w:r w:rsidRPr="00925D77">
        <w:rPr>
          <w:noProof/>
        </w:rPr>
        <w:fldChar w:fldCharType="begin"/>
      </w:r>
      <w:r w:rsidRPr="00925D77">
        <w:rPr>
          <w:noProof/>
        </w:rPr>
        <w:instrText xml:space="preserve"> PAGEREF _Toc55899397 \h </w:instrText>
      </w:r>
      <w:r w:rsidRPr="00925D77">
        <w:rPr>
          <w:noProof/>
        </w:rPr>
      </w:r>
      <w:r w:rsidRPr="00925D77">
        <w:rPr>
          <w:noProof/>
        </w:rPr>
        <w:fldChar w:fldCharType="separate"/>
      </w:r>
      <w:r w:rsidR="004F755F">
        <w:rPr>
          <w:noProof/>
        </w:rPr>
        <w:t>146</w:t>
      </w:r>
      <w:r w:rsidRPr="00925D77">
        <w:rPr>
          <w:noProof/>
        </w:rPr>
        <w:fldChar w:fldCharType="end"/>
      </w:r>
    </w:p>
    <w:p w14:paraId="53EF0FB4" w14:textId="10F23FD6"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ELI – 1: Bidder’s Information Sheet</w:t>
      </w:r>
      <w:r w:rsidRPr="00925D77">
        <w:rPr>
          <w:noProof/>
        </w:rPr>
        <w:tab/>
      </w:r>
      <w:r w:rsidRPr="00925D77">
        <w:rPr>
          <w:noProof/>
        </w:rPr>
        <w:fldChar w:fldCharType="begin"/>
      </w:r>
      <w:r w:rsidRPr="00925D77">
        <w:rPr>
          <w:noProof/>
        </w:rPr>
        <w:instrText xml:space="preserve"> PAGEREF _Toc55899398 \h </w:instrText>
      </w:r>
      <w:r w:rsidRPr="00925D77">
        <w:rPr>
          <w:noProof/>
        </w:rPr>
      </w:r>
      <w:r w:rsidRPr="00925D77">
        <w:rPr>
          <w:noProof/>
        </w:rPr>
        <w:fldChar w:fldCharType="separate"/>
      </w:r>
      <w:r w:rsidR="004F755F">
        <w:rPr>
          <w:noProof/>
        </w:rPr>
        <w:t>147</w:t>
      </w:r>
      <w:r w:rsidRPr="00925D77">
        <w:rPr>
          <w:noProof/>
        </w:rPr>
        <w:fldChar w:fldCharType="end"/>
      </w:r>
    </w:p>
    <w:p w14:paraId="153A3C58" w14:textId="46A0C5C6"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ELI – 2: Party to JV</w:t>
      </w:r>
      <w:r w:rsidR="00C82425" w:rsidRPr="00925D77">
        <w:rPr>
          <w:noProof/>
        </w:rPr>
        <w:t>A</w:t>
      </w:r>
      <w:r w:rsidRPr="00925D77">
        <w:rPr>
          <w:noProof/>
        </w:rPr>
        <w:t xml:space="preserve"> Information Sheet</w:t>
      </w:r>
      <w:r w:rsidRPr="00925D77">
        <w:rPr>
          <w:noProof/>
        </w:rPr>
        <w:tab/>
      </w:r>
      <w:r w:rsidRPr="00925D77">
        <w:rPr>
          <w:noProof/>
        </w:rPr>
        <w:fldChar w:fldCharType="begin"/>
      </w:r>
      <w:r w:rsidRPr="00925D77">
        <w:rPr>
          <w:noProof/>
        </w:rPr>
        <w:instrText xml:space="preserve"> PAGEREF _Toc55899399 \h </w:instrText>
      </w:r>
      <w:r w:rsidRPr="00925D77">
        <w:rPr>
          <w:noProof/>
        </w:rPr>
      </w:r>
      <w:r w:rsidRPr="00925D77">
        <w:rPr>
          <w:noProof/>
        </w:rPr>
        <w:fldChar w:fldCharType="separate"/>
      </w:r>
      <w:r w:rsidR="004F755F">
        <w:rPr>
          <w:noProof/>
        </w:rPr>
        <w:t>148</w:t>
      </w:r>
      <w:r w:rsidRPr="00925D77">
        <w:rPr>
          <w:noProof/>
        </w:rPr>
        <w:fldChar w:fldCharType="end"/>
      </w:r>
    </w:p>
    <w:p w14:paraId="7629A82C" w14:textId="6C847887"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CON – 1: Historical Contract Non-Performance and Pending Litigation</w:t>
      </w:r>
      <w:r w:rsidRPr="00925D77">
        <w:rPr>
          <w:noProof/>
        </w:rPr>
        <w:tab/>
      </w:r>
      <w:r w:rsidRPr="00925D77">
        <w:rPr>
          <w:noProof/>
        </w:rPr>
        <w:fldChar w:fldCharType="begin"/>
      </w:r>
      <w:r w:rsidRPr="00925D77">
        <w:rPr>
          <w:noProof/>
        </w:rPr>
        <w:instrText xml:space="preserve"> PAGEREF _Toc55899400 \h </w:instrText>
      </w:r>
      <w:r w:rsidRPr="00925D77">
        <w:rPr>
          <w:noProof/>
        </w:rPr>
      </w:r>
      <w:r w:rsidRPr="00925D77">
        <w:rPr>
          <w:noProof/>
        </w:rPr>
        <w:fldChar w:fldCharType="separate"/>
      </w:r>
      <w:r w:rsidR="004F755F">
        <w:rPr>
          <w:noProof/>
        </w:rPr>
        <w:t>149</w:t>
      </w:r>
      <w:r w:rsidRPr="00925D77">
        <w:rPr>
          <w:noProof/>
        </w:rPr>
        <w:fldChar w:fldCharType="end"/>
      </w:r>
    </w:p>
    <w:p w14:paraId="3725A6A2" w14:textId="68942289"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FIN – 1: Financial Situation and Performance</w:t>
      </w:r>
      <w:r w:rsidRPr="00925D77">
        <w:rPr>
          <w:noProof/>
        </w:rPr>
        <w:tab/>
      </w:r>
      <w:r w:rsidRPr="00925D77">
        <w:rPr>
          <w:noProof/>
        </w:rPr>
        <w:fldChar w:fldCharType="begin"/>
      </w:r>
      <w:r w:rsidRPr="00925D77">
        <w:rPr>
          <w:noProof/>
        </w:rPr>
        <w:instrText xml:space="preserve"> PAGEREF _Toc55899401 \h </w:instrText>
      </w:r>
      <w:r w:rsidRPr="00925D77">
        <w:rPr>
          <w:noProof/>
        </w:rPr>
      </w:r>
      <w:r w:rsidRPr="00925D77">
        <w:rPr>
          <w:noProof/>
        </w:rPr>
        <w:fldChar w:fldCharType="separate"/>
      </w:r>
      <w:r w:rsidR="004F755F">
        <w:rPr>
          <w:noProof/>
        </w:rPr>
        <w:t>151</w:t>
      </w:r>
      <w:r w:rsidRPr="00925D77">
        <w:rPr>
          <w:noProof/>
        </w:rPr>
        <w:fldChar w:fldCharType="end"/>
      </w:r>
    </w:p>
    <w:p w14:paraId="208837DE" w14:textId="44942481"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FIN – 2: Average Annual Turnover</w:t>
      </w:r>
      <w:r w:rsidRPr="00925D77">
        <w:rPr>
          <w:noProof/>
        </w:rPr>
        <w:tab/>
      </w:r>
      <w:r w:rsidRPr="00925D77">
        <w:rPr>
          <w:noProof/>
        </w:rPr>
        <w:fldChar w:fldCharType="begin"/>
      </w:r>
      <w:r w:rsidRPr="00925D77">
        <w:rPr>
          <w:noProof/>
        </w:rPr>
        <w:instrText xml:space="preserve"> PAGEREF _Toc55899404 \h </w:instrText>
      </w:r>
      <w:r w:rsidRPr="00925D77">
        <w:rPr>
          <w:noProof/>
        </w:rPr>
      </w:r>
      <w:r w:rsidRPr="00925D77">
        <w:rPr>
          <w:noProof/>
        </w:rPr>
        <w:fldChar w:fldCharType="separate"/>
      </w:r>
      <w:r w:rsidR="004F755F">
        <w:rPr>
          <w:noProof/>
        </w:rPr>
        <w:t>153</w:t>
      </w:r>
      <w:r w:rsidRPr="00925D77">
        <w:rPr>
          <w:noProof/>
        </w:rPr>
        <w:fldChar w:fldCharType="end"/>
      </w:r>
    </w:p>
    <w:p w14:paraId="140DA329" w14:textId="4FC1A2DD" w:rsidR="00BB7108" w:rsidRPr="00226E18" w:rsidRDefault="00DF6565">
      <w:pPr>
        <w:pStyle w:val="20"/>
        <w:spacing w:line="360" w:lineRule="auto"/>
        <w:rPr>
          <w:noProof/>
        </w:rPr>
      </w:pPr>
      <w:r w:rsidRPr="00925D77">
        <w:rPr>
          <w:noProof/>
        </w:rPr>
        <w:t>Form FIN - 3: Availability of Financial Resources</w:t>
      </w:r>
      <w:r w:rsidRPr="00925D77">
        <w:rPr>
          <w:noProof/>
        </w:rPr>
        <w:tab/>
      </w:r>
      <w:r w:rsidRPr="00925D77">
        <w:rPr>
          <w:noProof/>
        </w:rPr>
        <w:fldChar w:fldCharType="begin"/>
      </w:r>
      <w:r w:rsidRPr="00925D77">
        <w:rPr>
          <w:noProof/>
        </w:rPr>
        <w:instrText xml:space="preserve"> PAGEREF _Toc55899405 \h </w:instrText>
      </w:r>
      <w:r w:rsidRPr="00925D77">
        <w:rPr>
          <w:noProof/>
        </w:rPr>
      </w:r>
      <w:r w:rsidRPr="00925D77">
        <w:rPr>
          <w:noProof/>
        </w:rPr>
        <w:fldChar w:fldCharType="separate"/>
      </w:r>
      <w:r w:rsidR="004F755F">
        <w:rPr>
          <w:noProof/>
        </w:rPr>
        <w:t>154</w:t>
      </w:r>
      <w:r w:rsidRPr="00925D77">
        <w:rPr>
          <w:noProof/>
        </w:rPr>
        <w:fldChar w:fldCharType="end"/>
      </w:r>
    </w:p>
    <w:p w14:paraId="766FD2C3" w14:textId="40259391" w:rsidR="00DF6565" w:rsidRPr="00925D77" w:rsidRDefault="00DF656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FIN - 4: Financial Requirements for Current Contract Commitments</w:t>
      </w:r>
      <w:r w:rsidRPr="00925D77">
        <w:rPr>
          <w:noProof/>
        </w:rPr>
        <w:tab/>
      </w:r>
      <w:r w:rsidRPr="00925D77">
        <w:rPr>
          <w:noProof/>
        </w:rPr>
        <w:fldChar w:fldCharType="begin"/>
      </w:r>
      <w:r w:rsidRPr="00925D77">
        <w:rPr>
          <w:noProof/>
        </w:rPr>
        <w:instrText xml:space="preserve"> PAGEREF _Toc55899406 \h </w:instrText>
      </w:r>
      <w:r w:rsidRPr="00925D77">
        <w:rPr>
          <w:noProof/>
        </w:rPr>
      </w:r>
      <w:r w:rsidRPr="00925D77">
        <w:rPr>
          <w:noProof/>
        </w:rPr>
        <w:fldChar w:fldCharType="separate"/>
      </w:r>
      <w:r w:rsidR="004F755F">
        <w:rPr>
          <w:noProof/>
        </w:rPr>
        <w:t>155</w:t>
      </w:r>
      <w:r w:rsidRPr="00925D77">
        <w:rPr>
          <w:noProof/>
        </w:rPr>
        <w:fldChar w:fldCharType="end"/>
      </w:r>
    </w:p>
    <w:p w14:paraId="77990E63" w14:textId="77777777" w:rsidR="00722775" w:rsidRPr="00925D77" w:rsidRDefault="00DF6565" w:rsidP="00722775">
      <w:pPr>
        <w:pStyle w:val="20"/>
        <w:spacing w:line="360" w:lineRule="auto"/>
        <w:rPr>
          <w:noProof/>
        </w:rPr>
      </w:pPr>
      <w:r w:rsidRPr="00925D77">
        <w:rPr>
          <w:noProof/>
        </w:rPr>
        <w:t xml:space="preserve">Form FIN – 5: Self-Assessment Tool for Bidder’s Compliance to Financial </w:t>
      </w:r>
    </w:p>
    <w:p w14:paraId="3AF57D20" w14:textId="5FBE537D" w:rsidR="00DF6565" w:rsidRPr="00925D77" w:rsidRDefault="00DF6565" w:rsidP="00722775">
      <w:pPr>
        <w:pStyle w:val="20"/>
        <w:spacing w:line="360" w:lineRule="auto"/>
        <w:jc w:val="left"/>
        <w:rPr>
          <w:rFonts w:asciiTheme="minorHAnsi" w:eastAsiaTheme="minorEastAsia" w:hAnsiTheme="minorHAnsi" w:cstheme="minorBidi"/>
          <w:noProof/>
          <w:kern w:val="2"/>
          <w:sz w:val="20"/>
          <w:szCs w:val="22"/>
          <w:lang w:eastAsia="ko-KR"/>
        </w:rPr>
      </w:pPr>
      <w:r w:rsidRPr="00925D77">
        <w:rPr>
          <w:noProof/>
        </w:rPr>
        <w:t>Resources(Criterion 2.2 of Section III)</w:t>
      </w:r>
      <w:r w:rsidRPr="00925D77">
        <w:rPr>
          <w:noProof/>
        </w:rPr>
        <w:tab/>
      </w:r>
      <w:r w:rsidRPr="00925D77">
        <w:rPr>
          <w:noProof/>
        </w:rPr>
        <w:fldChar w:fldCharType="begin"/>
      </w:r>
      <w:r w:rsidRPr="00925D77">
        <w:rPr>
          <w:noProof/>
        </w:rPr>
        <w:instrText xml:space="preserve"> PAGEREF _Toc55899407 \h </w:instrText>
      </w:r>
      <w:r w:rsidRPr="00925D77">
        <w:rPr>
          <w:noProof/>
        </w:rPr>
      </w:r>
      <w:r w:rsidRPr="00925D77">
        <w:rPr>
          <w:noProof/>
        </w:rPr>
        <w:fldChar w:fldCharType="separate"/>
      </w:r>
      <w:r w:rsidR="004F755F">
        <w:rPr>
          <w:noProof/>
        </w:rPr>
        <w:t>156</w:t>
      </w:r>
      <w:r w:rsidRPr="00925D77">
        <w:rPr>
          <w:noProof/>
        </w:rPr>
        <w:fldChar w:fldCharType="end"/>
      </w:r>
    </w:p>
    <w:p w14:paraId="76CDF8E2" w14:textId="427AB3E3" w:rsidR="00DF6565" w:rsidRPr="00925D77" w:rsidRDefault="00DF656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Declaration of Participation in Economic Development Cooperation Fund (EDCF) Financed Projects</w:t>
      </w:r>
      <w:r w:rsidRPr="00925D77">
        <w:rPr>
          <w:noProof/>
        </w:rPr>
        <w:tab/>
      </w:r>
      <w:r w:rsidRPr="00925D77">
        <w:rPr>
          <w:noProof/>
        </w:rPr>
        <w:fldChar w:fldCharType="begin"/>
      </w:r>
      <w:r w:rsidRPr="00925D77">
        <w:rPr>
          <w:noProof/>
        </w:rPr>
        <w:instrText xml:space="preserve"> PAGEREF _Toc55899408 \h </w:instrText>
      </w:r>
      <w:r w:rsidRPr="00925D77">
        <w:rPr>
          <w:noProof/>
        </w:rPr>
      </w:r>
      <w:r w:rsidRPr="00925D77">
        <w:rPr>
          <w:noProof/>
        </w:rPr>
        <w:fldChar w:fldCharType="separate"/>
      </w:r>
      <w:r w:rsidR="004F755F">
        <w:rPr>
          <w:noProof/>
        </w:rPr>
        <w:t>157</w:t>
      </w:r>
      <w:r w:rsidRPr="00925D77">
        <w:rPr>
          <w:noProof/>
        </w:rPr>
        <w:fldChar w:fldCharType="end"/>
      </w:r>
    </w:p>
    <w:p w14:paraId="6D0F5446" w14:textId="5E19CD63" w:rsidR="00DF6565" w:rsidRPr="00925D77" w:rsidRDefault="00DF6565" w:rsidP="00DF6565">
      <w:pPr>
        <w:pStyle w:val="aff7"/>
        <w:ind w:left="0"/>
        <w:jc w:val="both"/>
        <w:outlineLvl w:val="9"/>
        <w:rPr>
          <w:rFonts w:eastAsia="맑은 고딕"/>
          <w:bCs w:val="0"/>
          <w:noProof/>
          <w:sz w:val="24"/>
          <w:szCs w:val="20"/>
        </w:rPr>
      </w:pPr>
      <w:r w:rsidRPr="00925D77">
        <w:rPr>
          <w:rFonts w:eastAsia="맑은 고딕"/>
          <w:bCs w:val="0"/>
          <w:noProof/>
          <w:sz w:val="24"/>
          <w:szCs w:val="20"/>
        </w:rPr>
        <w:fldChar w:fldCharType="end"/>
      </w:r>
      <w:bookmarkStart w:id="837" w:name="_Toc55899362"/>
    </w:p>
    <w:p w14:paraId="72F61B84" w14:textId="77777777" w:rsidR="00DF6565" w:rsidRPr="00925D77" w:rsidRDefault="00DF6565">
      <w:pPr>
        <w:jc w:val="left"/>
        <w:rPr>
          <w:rFonts w:eastAsia="맑은 고딕"/>
          <w:b/>
          <w:noProof/>
          <w:sz w:val="24"/>
        </w:rPr>
      </w:pPr>
      <w:r w:rsidRPr="00925D77">
        <w:rPr>
          <w:rFonts w:eastAsia="맑은 고딕"/>
          <w:bCs/>
          <w:noProof/>
          <w:sz w:val="24"/>
        </w:rPr>
        <w:br w:type="page"/>
      </w:r>
    </w:p>
    <w:p w14:paraId="4D3C2D7F" w14:textId="226AB6DE" w:rsidR="001D2E92" w:rsidRPr="00925D77" w:rsidRDefault="002E15EA" w:rsidP="001D2E92">
      <w:pPr>
        <w:pStyle w:val="aff7"/>
      </w:pPr>
      <w:bookmarkStart w:id="838" w:name="_Toc55899992"/>
      <w:bookmarkStart w:id="839" w:name="_Toc55900473"/>
      <w:bookmarkStart w:id="840" w:name="_Toc56780293"/>
      <w:r w:rsidRPr="00925D77">
        <w:lastRenderedPageBreak/>
        <w:t>Letter of Bid</w:t>
      </w:r>
      <w:bookmarkStart w:id="841" w:name="_Toc55293582"/>
      <w:bookmarkStart w:id="842" w:name="_Toc55310656"/>
      <w:bookmarkEnd w:id="826"/>
      <w:bookmarkEnd w:id="827"/>
      <w:bookmarkEnd w:id="828"/>
      <w:bookmarkEnd w:id="829"/>
      <w:bookmarkEnd w:id="830"/>
      <w:bookmarkEnd w:id="831"/>
      <w:bookmarkEnd w:id="832"/>
      <w:bookmarkEnd w:id="833"/>
      <w:bookmarkEnd w:id="834"/>
      <w:bookmarkEnd w:id="835"/>
      <w:bookmarkEnd w:id="837"/>
      <w:bookmarkEnd w:id="838"/>
      <w:bookmarkEnd w:id="839"/>
      <w:bookmarkEnd w:id="840"/>
      <w:r w:rsidR="001D2E92" w:rsidRPr="00925D77">
        <w:t xml:space="preserve"> </w:t>
      </w:r>
    </w:p>
    <w:p w14:paraId="6C28CED2" w14:textId="428558E9" w:rsidR="00B47A6A" w:rsidRPr="00925D77" w:rsidRDefault="00B47A6A" w:rsidP="0002784A">
      <w:pPr>
        <w:pStyle w:val="aff7"/>
        <w:outlineLvl w:val="9"/>
      </w:pPr>
      <w:bookmarkStart w:id="843" w:name="_Toc55316520"/>
      <w:bookmarkStart w:id="844" w:name="_Toc55320323"/>
      <w:bookmarkStart w:id="845" w:name="_Toc55320369"/>
      <w:bookmarkStart w:id="846" w:name="_Toc55899363"/>
      <w:bookmarkStart w:id="847" w:name="_Toc55899993"/>
      <w:bookmarkStart w:id="848" w:name="_Toc55900474"/>
      <w:bookmarkStart w:id="849" w:name="_Toc56780294"/>
      <w:r w:rsidRPr="00925D77">
        <w:t>(Single-Stage One-Envelope Bidding Procedure)</w:t>
      </w:r>
      <w:bookmarkEnd w:id="841"/>
      <w:bookmarkEnd w:id="842"/>
      <w:bookmarkEnd w:id="843"/>
      <w:bookmarkEnd w:id="844"/>
      <w:bookmarkEnd w:id="845"/>
      <w:bookmarkEnd w:id="846"/>
      <w:bookmarkEnd w:id="847"/>
      <w:bookmarkEnd w:id="848"/>
      <w:bookmarkEnd w:id="849"/>
    </w:p>
    <w:p w14:paraId="3A1E2A69" w14:textId="77777777" w:rsidR="002E15EA" w:rsidRPr="00925D77" w:rsidRDefault="002E15EA" w:rsidP="002E15EA">
      <w:pPr>
        <w:ind w:left="360" w:right="288"/>
        <w:jc w:val="center"/>
        <w:rPr>
          <w:b/>
          <w:sz w:val="36"/>
        </w:rPr>
      </w:pPr>
    </w:p>
    <w:p w14:paraId="324DD151" w14:textId="77777777" w:rsidR="002E15EA" w:rsidRPr="00925D77" w:rsidRDefault="002E15EA" w:rsidP="002E15EA">
      <w:pPr>
        <w:tabs>
          <w:tab w:val="right" w:pos="6480"/>
          <w:tab w:val="right" w:leader="dot" w:pos="9360"/>
        </w:tabs>
        <w:spacing w:before="120"/>
        <w:ind w:left="360" w:right="288"/>
        <w:jc w:val="left"/>
        <w:rPr>
          <w:sz w:val="24"/>
          <w:szCs w:val="24"/>
        </w:rPr>
      </w:pPr>
      <w:r w:rsidRPr="00925D77">
        <w:rPr>
          <w:sz w:val="24"/>
          <w:szCs w:val="24"/>
        </w:rPr>
        <w:tab/>
        <w:t xml:space="preserve">Date: </w:t>
      </w:r>
      <w:r w:rsidRPr="00925D77">
        <w:rPr>
          <w:sz w:val="24"/>
          <w:szCs w:val="24"/>
        </w:rPr>
        <w:tab/>
      </w:r>
    </w:p>
    <w:p w14:paraId="6E63DBBA" w14:textId="77777777" w:rsidR="002E15EA" w:rsidRPr="00925D77" w:rsidRDefault="002E15EA" w:rsidP="002E15EA">
      <w:pPr>
        <w:tabs>
          <w:tab w:val="right" w:pos="6480"/>
          <w:tab w:val="right" w:leader="dot" w:pos="9360"/>
        </w:tabs>
        <w:spacing w:before="120"/>
        <w:ind w:left="360" w:right="288"/>
        <w:jc w:val="left"/>
        <w:rPr>
          <w:sz w:val="24"/>
          <w:szCs w:val="24"/>
        </w:rPr>
      </w:pPr>
      <w:r w:rsidRPr="00925D77">
        <w:rPr>
          <w:sz w:val="24"/>
          <w:szCs w:val="24"/>
        </w:rPr>
        <w:tab/>
        <w:t xml:space="preserve">CB No.: </w:t>
      </w:r>
      <w:r w:rsidRPr="00925D77">
        <w:rPr>
          <w:sz w:val="24"/>
          <w:szCs w:val="24"/>
        </w:rPr>
        <w:tab/>
      </w:r>
    </w:p>
    <w:p w14:paraId="07F15D78" w14:textId="77777777" w:rsidR="002E15EA" w:rsidRPr="00925D77" w:rsidRDefault="002E15EA" w:rsidP="002E15EA">
      <w:pPr>
        <w:tabs>
          <w:tab w:val="right" w:pos="6480"/>
          <w:tab w:val="right" w:leader="dot" w:pos="9360"/>
        </w:tabs>
        <w:spacing w:before="120"/>
        <w:ind w:left="360" w:right="288"/>
        <w:jc w:val="left"/>
        <w:rPr>
          <w:sz w:val="24"/>
          <w:szCs w:val="24"/>
        </w:rPr>
      </w:pPr>
      <w:r w:rsidRPr="00925D77">
        <w:rPr>
          <w:sz w:val="24"/>
          <w:szCs w:val="24"/>
        </w:rPr>
        <w:tab/>
        <w:t xml:space="preserve">Invitation for Bid No.: </w:t>
      </w:r>
      <w:r w:rsidRPr="00925D77">
        <w:rPr>
          <w:sz w:val="24"/>
          <w:szCs w:val="24"/>
        </w:rPr>
        <w:tab/>
      </w:r>
    </w:p>
    <w:p w14:paraId="519B717A" w14:textId="77777777" w:rsidR="002E15EA" w:rsidRPr="00925D77" w:rsidRDefault="002E15EA" w:rsidP="00B47A6A">
      <w:pPr>
        <w:ind w:right="288"/>
        <w:jc w:val="left"/>
        <w:rPr>
          <w:sz w:val="24"/>
          <w:szCs w:val="24"/>
        </w:rPr>
      </w:pPr>
    </w:p>
    <w:p w14:paraId="535D2797" w14:textId="77777777" w:rsidR="002E15EA" w:rsidRPr="00925D77" w:rsidRDefault="002E15EA" w:rsidP="00B47A6A">
      <w:pPr>
        <w:ind w:right="288"/>
        <w:jc w:val="left"/>
        <w:rPr>
          <w:sz w:val="24"/>
          <w:szCs w:val="24"/>
        </w:rPr>
      </w:pPr>
    </w:p>
    <w:p w14:paraId="37C4B6A1" w14:textId="369EE895" w:rsidR="002E15EA" w:rsidRPr="00925D77" w:rsidRDefault="002E15EA" w:rsidP="002E15EA">
      <w:pPr>
        <w:jc w:val="left"/>
        <w:rPr>
          <w:sz w:val="24"/>
          <w:szCs w:val="24"/>
        </w:rPr>
      </w:pPr>
      <w:r w:rsidRPr="00925D77">
        <w:rPr>
          <w:sz w:val="24"/>
          <w:szCs w:val="24"/>
        </w:rPr>
        <w:t xml:space="preserve">To: </w:t>
      </w:r>
      <w:r w:rsidR="00660286" w:rsidRPr="00925D77">
        <w:rPr>
          <w:sz w:val="24"/>
          <w:szCs w:val="24"/>
        </w:rPr>
        <w:t>[</w:t>
      </w:r>
      <w:r w:rsidR="00660286" w:rsidRPr="00925D77">
        <w:rPr>
          <w:i/>
          <w:sz w:val="24"/>
          <w:szCs w:val="24"/>
        </w:rPr>
        <w:t>insert full name of Employer</w:t>
      </w:r>
      <w:r w:rsidR="00660286" w:rsidRPr="00925D77">
        <w:rPr>
          <w:sz w:val="24"/>
          <w:szCs w:val="24"/>
        </w:rPr>
        <w:t xml:space="preserve">], </w:t>
      </w:r>
      <w:r w:rsidRPr="00925D77">
        <w:rPr>
          <w:sz w:val="24"/>
          <w:szCs w:val="24"/>
        </w:rPr>
        <w:t xml:space="preserve"> </w:t>
      </w:r>
    </w:p>
    <w:p w14:paraId="109F121D" w14:textId="77777777" w:rsidR="002E15EA" w:rsidRPr="00925D77" w:rsidRDefault="002E15EA" w:rsidP="002E15EA">
      <w:pPr>
        <w:jc w:val="left"/>
        <w:rPr>
          <w:sz w:val="24"/>
          <w:szCs w:val="24"/>
        </w:rPr>
      </w:pPr>
    </w:p>
    <w:p w14:paraId="41868AEC" w14:textId="77777777" w:rsidR="002E15EA" w:rsidRPr="00925D77" w:rsidRDefault="002E15EA" w:rsidP="002E15EA">
      <w:pPr>
        <w:jc w:val="left"/>
        <w:rPr>
          <w:sz w:val="24"/>
          <w:szCs w:val="24"/>
        </w:rPr>
      </w:pPr>
      <w:r w:rsidRPr="00925D77">
        <w:rPr>
          <w:sz w:val="24"/>
          <w:szCs w:val="24"/>
        </w:rPr>
        <w:t xml:space="preserve">We, the undersigned, declare that: </w:t>
      </w:r>
    </w:p>
    <w:p w14:paraId="618C55E6" w14:textId="77777777" w:rsidR="002E15EA" w:rsidRPr="00925D77" w:rsidRDefault="002E15EA" w:rsidP="002E15EA">
      <w:pPr>
        <w:jc w:val="left"/>
        <w:rPr>
          <w:sz w:val="24"/>
          <w:szCs w:val="24"/>
        </w:rPr>
      </w:pPr>
    </w:p>
    <w:p w14:paraId="5FC85469" w14:textId="2F6B203F"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We have examined and have no reservations to the Bidding Documents, including Addenda issued in accordance with I</w:t>
      </w:r>
      <w:r w:rsidR="00D71B83" w:rsidRPr="00925D77">
        <w:rPr>
          <w:sz w:val="24"/>
          <w:szCs w:val="24"/>
        </w:rPr>
        <w:t>nstructions to Bidders (ITB) 8.</w:t>
      </w:r>
    </w:p>
    <w:p w14:paraId="3E6AF27F" w14:textId="3015F029" w:rsidR="00D71B83" w:rsidRPr="00925D77" w:rsidRDefault="00D71B83"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meet the eligibility requirements in accordance with ITB 4 and ITB</w:t>
      </w:r>
      <w:r w:rsidR="00CC4308" w:rsidRPr="00925D77">
        <w:rPr>
          <w:sz w:val="24"/>
          <w:szCs w:val="24"/>
          <w:lang w:eastAsia="ko-KR"/>
        </w:rPr>
        <w:t xml:space="preserve"> 5.</w:t>
      </w:r>
    </w:p>
    <w:p w14:paraId="1E6C886C" w14:textId="0F6F166F" w:rsidR="00CC4308" w:rsidRPr="00925D77" w:rsidRDefault="00CC4308"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have no conflict of interests in accordance with ITB 4.</w:t>
      </w:r>
    </w:p>
    <w:p w14:paraId="235B23A7" w14:textId="20C18927"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 xml:space="preserve">We offer to </w:t>
      </w:r>
      <w:r w:rsidR="00210569" w:rsidRPr="00925D77">
        <w:rPr>
          <w:sz w:val="24"/>
          <w:szCs w:val="24"/>
        </w:rPr>
        <w:t>[</w:t>
      </w:r>
      <w:r w:rsidR="00210569" w:rsidRPr="00925D77">
        <w:rPr>
          <w:i/>
          <w:sz w:val="24"/>
          <w:szCs w:val="24"/>
        </w:rPr>
        <w:t>insert the services that apply, i.e., design, manufacture, test, deliver, install, precommission and commission</w:t>
      </w:r>
      <w:r w:rsidR="00210569" w:rsidRPr="00925D77">
        <w:rPr>
          <w:sz w:val="24"/>
          <w:szCs w:val="24"/>
        </w:rPr>
        <w:t>]</w:t>
      </w:r>
      <w:r w:rsidR="000349A0" w:rsidRPr="00925D77">
        <w:rPr>
          <w:sz w:val="24"/>
          <w:szCs w:val="24"/>
        </w:rPr>
        <w:t>,</w:t>
      </w:r>
      <w:r w:rsidR="00210569" w:rsidRPr="00925D77">
        <w:rPr>
          <w:sz w:val="24"/>
          <w:szCs w:val="24"/>
        </w:rPr>
        <w:t xml:space="preserve"> </w:t>
      </w:r>
      <w:r w:rsidRPr="00925D77">
        <w:rPr>
          <w:sz w:val="24"/>
          <w:szCs w:val="24"/>
        </w:rPr>
        <w:t>in conformity with the Bidding Document</w:t>
      </w:r>
      <w:r w:rsidR="000349A0" w:rsidRPr="00925D77">
        <w:rPr>
          <w:sz w:val="24"/>
          <w:szCs w:val="24"/>
        </w:rPr>
        <w:t>s,</w:t>
      </w:r>
      <w:r w:rsidRPr="00925D77">
        <w:rPr>
          <w:sz w:val="24"/>
          <w:szCs w:val="24"/>
        </w:rPr>
        <w:t xml:space="preserve"> the following Plant and </w:t>
      </w:r>
      <w:r w:rsidR="007152C5" w:rsidRPr="00925D77">
        <w:rPr>
          <w:sz w:val="24"/>
          <w:szCs w:val="24"/>
        </w:rPr>
        <w:t xml:space="preserve">Installation </w:t>
      </w:r>
      <w:r w:rsidRPr="00925D77">
        <w:rPr>
          <w:sz w:val="24"/>
          <w:szCs w:val="24"/>
        </w:rPr>
        <w:t>Services: [</w:t>
      </w:r>
      <w:r w:rsidRPr="00925D77">
        <w:rPr>
          <w:i/>
          <w:sz w:val="24"/>
          <w:szCs w:val="24"/>
        </w:rPr>
        <w:t xml:space="preserve">insert </w:t>
      </w:r>
      <w:r w:rsidR="000349A0" w:rsidRPr="00925D77">
        <w:rPr>
          <w:i/>
          <w:sz w:val="24"/>
          <w:szCs w:val="24"/>
        </w:rPr>
        <w:t>a brief description of the Plant and Installation Services</w:t>
      </w:r>
      <w:r w:rsidRPr="00925D77">
        <w:rPr>
          <w:sz w:val="24"/>
          <w:szCs w:val="24"/>
        </w:rPr>
        <w:t>]</w:t>
      </w:r>
    </w:p>
    <w:p w14:paraId="3B0A5BA1" w14:textId="0A36E96B" w:rsidR="002E15EA" w:rsidRPr="00925D77" w:rsidRDefault="000C196E" w:rsidP="001A4A32">
      <w:pPr>
        <w:numPr>
          <w:ilvl w:val="0"/>
          <w:numId w:val="11"/>
        </w:numPr>
        <w:tabs>
          <w:tab w:val="clear" w:pos="420"/>
          <w:tab w:val="left" w:pos="426"/>
          <w:tab w:val="right" w:pos="9000"/>
        </w:tabs>
        <w:spacing w:before="60" w:after="240"/>
        <w:ind w:left="426" w:right="288" w:hanging="426"/>
        <w:rPr>
          <w:sz w:val="24"/>
          <w:szCs w:val="24"/>
        </w:rPr>
      </w:pPr>
      <w:r w:rsidRPr="00925D77">
        <w:rPr>
          <w:noProof/>
          <w:sz w:val="24"/>
          <w:szCs w:val="24"/>
          <w:lang w:eastAsia="ko-KR"/>
        </w:rPr>
        <mc:AlternateContent>
          <mc:Choice Requires="wps">
            <w:drawing>
              <wp:anchor distT="0" distB="0" distL="114300" distR="114300" simplePos="0" relativeHeight="251692032" behindDoc="0" locked="0" layoutInCell="1" allowOverlap="1" wp14:anchorId="7605AA84" wp14:editId="2EF58AFA">
                <wp:simplePos x="0" y="0"/>
                <wp:positionH relativeFrom="column">
                  <wp:posOffset>251460</wp:posOffset>
                </wp:positionH>
                <wp:positionV relativeFrom="paragraph">
                  <wp:posOffset>433070</wp:posOffset>
                </wp:positionV>
                <wp:extent cx="5798820" cy="1277620"/>
                <wp:effectExtent l="0" t="0" r="11430" b="17780"/>
                <wp:wrapSquare wrapText="bothSides"/>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820" cy="1277620"/>
                        </a:xfrm>
                        <a:prstGeom prst="rect">
                          <a:avLst/>
                        </a:prstGeom>
                        <a:solidFill>
                          <a:sysClr val="window" lastClr="FFFFFF"/>
                        </a:solidFill>
                        <a:ln w="25400" cap="flat" cmpd="sng" algn="ctr">
                          <a:solidFill>
                            <a:sysClr val="windowText" lastClr="000000"/>
                          </a:solidFill>
                          <a:prstDash val="solid"/>
                        </a:ln>
                        <a:effectLst/>
                      </wps:spPr>
                      <wps:txbx>
                        <w:txbxContent>
                          <w:p w14:paraId="0EF44F7E" w14:textId="034BF407" w:rsidR="007F2765" w:rsidRPr="000C196E" w:rsidRDefault="007F2765" w:rsidP="000C196E">
                            <w:pPr>
                              <w:tabs>
                                <w:tab w:val="left" w:pos="426"/>
                                <w:tab w:val="right" w:pos="9000"/>
                              </w:tabs>
                              <w:spacing w:before="60" w:after="240"/>
                              <w:ind w:right="288"/>
                              <w:rPr>
                                <w:i/>
                                <w:sz w:val="24"/>
                                <w:szCs w:val="24"/>
                              </w:rPr>
                            </w:pP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35C0CF2B" w14:textId="77777777" w:rsidR="007F2765" w:rsidRPr="000C196E" w:rsidRDefault="007F2765" w:rsidP="000C196E">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40D87C96" w14:textId="77777777" w:rsidR="007F2765" w:rsidRPr="000C196E" w:rsidRDefault="007F2765" w:rsidP="002E15EA">
                            <w:pPr>
                              <w:rPr>
                                <w:i/>
                              </w:rPr>
                            </w:pPr>
                          </w:p>
                          <w:p w14:paraId="4C3069C6" w14:textId="77777777" w:rsidR="007F2765" w:rsidRPr="000C196E" w:rsidRDefault="007F2765" w:rsidP="002E15EA">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7605AA84" id="_x0000_t202" coordsize="21600,21600" o:spt="202" path="m,l,21600r21600,l21600,xe">
                <v:stroke joinstyle="miter"/>
                <v:path gradientshapeok="t" o:connecttype="rect"/>
              </v:shapetype>
              <v:shape id="Text Box 73" o:spid="_x0000_s1026" type="#_x0000_t202" style="position:absolute;left:0;text-align:left;margin-left:19.8pt;margin-top:34.1pt;width:456.6pt;height:100.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" fillcolor="window" strokecolor="windowText" strokeweight="2pt">
                <v:path arrowok="t"/>
                <v:textbox>
                  <w:txbxContent>
                    <w:p w14:paraId="0EF44F7E" w14:textId="034BF407" w:rsidR="007F2765" w:rsidRPr="000C196E" w:rsidRDefault="007F2765" w:rsidP="000C196E">
                      <w:pPr>
                        <w:tabs>
                          <w:tab w:val="left" w:pos="426"/>
                          <w:tab w:val="right" w:pos="9000"/>
                        </w:tabs>
                        <w:spacing w:before="60" w:after="240"/>
                        <w:ind w:right="288"/>
                        <w:rPr>
                          <w:i/>
                          <w:sz w:val="24"/>
                          <w:szCs w:val="24"/>
                        </w:rPr>
                      </w:pP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35C0CF2B" w14:textId="77777777" w:rsidR="007F2765" w:rsidRPr="000C196E" w:rsidRDefault="007F2765" w:rsidP="000C196E">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40D87C96" w14:textId="77777777" w:rsidR="007F2765" w:rsidRPr="000C196E" w:rsidRDefault="007F2765" w:rsidP="002E15EA">
                      <w:pPr>
                        <w:rPr>
                          <w:i/>
                        </w:rPr>
                      </w:pPr>
                    </w:p>
                    <w:p w14:paraId="4C3069C6" w14:textId="77777777" w:rsidR="007F2765" w:rsidRPr="000C196E" w:rsidRDefault="007F2765" w:rsidP="002E15EA">
                      <w:pPr>
                        <w:rPr>
                          <w:i/>
                        </w:rPr>
                      </w:pPr>
                    </w:p>
                  </w:txbxContent>
                </v:textbox>
                <w10:wrap type="square"/>
              </v:shape>
            </w:pict>
          </mc:Fallback>
        </mc:AlternateContent>
      </w:r>
      <w:r w:rsidR="002E15EA" w:rsidRPr="00925D77">
        <w:rPr>
          <w:sz w:val="24"/>
          <w:szCs w:val="24"/>
        </w:rPr>
        <w:t>The total price of our Bid, excluding any discounts offered in item (</w:t>
      </w:r>
      <w:r w:rsidR="0090293F" w:rsidRPr="00925D77">
        <w:rPr>
          <w:sz w:val="24"/>
          <w:szCs w:val="24"/>
        </w:rPr>
        <w:t>f</w:t>
      </w:r>
      <w:r w:rsidR="002E15EA" w:rsidRPr="00925D77">
        <w:rPr>
          <w:sz w:val="24"/>
          <w:szCs w:val="24"/>
        </w:rPr>
        <w:t xml:space="preserve">) below is the sum of  </w:t>
      </w:r>
    </w:p>
    <w:p w14:paraId="176A07D5" w14:textId="0AC66341" w:rsidR="002E15EA" w:rsidRPr="00925D77" w:rsidRDefault="002E15EA" w:rsidP="001A4A32">
      <w:pPr>
        <w:numPr>
          <w:ilvl w:val="0"/>
          <w:numId w:val="11"/>
        </w:numPr>
        <w:tabs>
          <w:tab w:val="clear" w:pos="420"/>
          <w:tab w:val="left" w:pos="426"/>
          <w:tab w:val="right" w:pos="9000"/>
        </w:tabs>
        <w:spacing w:before="240" w:after="240"/>
        <w:ind w:left="425" w:right="289" w:hanging="425"/>
        <w:rPr>
          <w:sz w:val="24"/>
          <w:szCs w:val="24"/>
        </w:rPr>
      </w:pPr>
      <w:r w:rsidRPr="00925D77">
        <w:rPr>
          <w:sz w:val="24"/>
          <w:szCs w:val="24"/>
        </w:rPr>
        <w:t>The discounts offered and the methodology for their application are as follows: [</w:t>
      </w:r>
      <w:r w:rsidRPr="00925D77">
        <w:rPr>
          <w:i/>
          <w:iCs/>
          <w:sz w:val="24"/>
          <w:szCs w:val="24"/>
        </w:rPr>
        <w:t>insert discounts and methodology for their application if any</w:t>
      </w:r>
      <w:r w:rsidR="00AB55BF" w:rsidRPr="00925D77">
        <w:rPr>
          <w:sz w:val="24"/>
          <w:szCs w:val="24"/>
        </w:rPr>
        <w:t>]</w:t>
      </w:r>
    </w:p>
    <w:p w14:paraId="59BB2FC6" w14:textId="6FBE0D74" w:rsidR="002E15EA" w:rsidRPr="00925D77" w:rsidRDefault="002E15EA" w:rsidP="001A4A32">
      <w:pPr>
        <w:numPr>
          <w:ilvl w:val="0"/>
          <w:numId w:val="11"/>
        </w:numPr>
        <w:tabs>
          <w:tab w:val="clear" w:pos="420"/>
          <w:tab w:val="left" w:pos="426"/>
          <w:tab w:val="right" w:pos="9000"/>
        </w:tabs>
        <w:spacing w:before="60" w:after="240"/>
        <w:ind w:left="425" w:right="289" w:hanging="425"/>
        <w:rPr>
          <w:sz w:val="24"/>
          <w:szCs w:val="24"/>
        </w:rPr>
      </w:pPr>
      <w:r w:rsidRPr="00925D77">
        <w:rPr>
          <w:sz w:val="24"/>
          <w:szCs w:val="24"/>
        </w:rPr>
        <w:t>Our Bid shall be valid for a period of [</w:t>
      </w:r>
      <w:r w:rsidRPr="00925D77">
        <w:rPr>
          <w:i/>
          <w:iCs/>
          <w:sz w:val="24"/>
          <w:szCs w:val="24"/>
        </w:rPr>
        <w:t>insert bid validity period as specified in ITB 20.1 of the BDS</w:t>
      </w:r>
      <w:r w:rsidRPr="00925D77">
        <w:rPr>
          <w:sz w:val="24"/>
          <w:szCs w:val="24"/>
        </w:rPr>
        <w:t>] days from the date fixed for the bid submission deadline in accordance with the Bidding Documents, and it shall remain binding upon us and may be accepted at any time befor</w:t>
      </w:r>
      <w:r w:rsidR="00D71B83" w:rsidRPr="00925D77">
        <w:rPr>
          <w:sz w:val="24"/>
          <w:szCs w:val="24"/>
        </w:rPr>
        <w:t>e the expiration of that period.</w:t>
      </w:r>
    </w:p>
    <w:p w14:paraId="691701DD" w14:textId="1CD2F705" w:rsidR="006825A7" w:rsidRPr="00925D77" w:rsidRDefault="006825A7" w:rsidP="001A4A32">
      <w:pPr>
        <w:numPr>
          <w:ilvl w:val="0"/>
          <w:numId w:val="11"/>
        </w:numPr>
        <w:tabs>
          <w:tab w:val="clear" w:pos="420"/>
          <w:tab w:val="left" w:pos="426"/>
          <w:tab w:val="right" w:pos="9000"/>
        </w:tabs>
        <w:spacing w:before="60" w:after="240"/>
        <w:ind w:left="425" w:right="289" w:hanging="425"/>
        <w:rPr>
          <w:sz w:val="24"/>
          <w:szCs w:val="24"/>
        </w:rPr>
      </w:pPr>
      <w:r w:rsidRPr="00925D77">
        <w:rPr>
          <w:sz w:val="24"/>
          <w:szCs w:val="24"/>
        </w:rPr>
        <w:lastRenderedPageBreak/>
        <w:t>If our Bid is accepted, we commit to obtain a performance security in accordance with the Bidding Documents.</w:t>
      </w:r>
    </w:p>
    <w:p w14:paraId="50463F6C" w14:textId="1D80CBE0" w:rsidR="009C66F6" w:rsidRPr="00925D77" w:rsidRDefault="009C66F6" w:rsidP="001A4A32">
      <w:pPr>
        <w:numPr>
          <w:ilvl w:val="0"/>
          <w:numId w:val="11"/>
        </w:numPr>
        <w:tabs>
          <w:tab w:val="clear" w:pos="420"/>
          <w:tab w:val="left" w:pos="426"/>
          <w:tab w:val="right" w:pos="9000"/>
        </w:tabs>
        <w:spacing w:before="60" w:after="240"/>
        <w:ind w:left="425" w:right="289" w:hanging="425"/>
        <w:rPr>
          <w:sz w:val="24"/>
          <w:szCs w:val="24"/>
        </w:rPr>
      </w:pPr>
      <w:r w:rsidRPr="00925D77">
        <w:rPr>
          <w:sz w:val="24"/>
          <w:szCs w:val="24"/>
        </w:rPr>
        <w:t>We are not participating, as a Bidder, either individually or as partner in a JV</w:t>
      </w:r>
      <w:r w:rsidRPr="00925D77">
        <w:rPr>
          <w:rFonts w:hint="eastAsia"/>
          <w:sz w:val="24"/>
          <w:szCs w:val="24"/>
        </w:rPr>
        <w:t>A</w:t>
      </w:r>
      <w:r w:rsidRPr="00925D77">
        <w:rPr>
          <w:sz w:val="24"/>
          <w:szCs w:val="24"/>
        </w:rPr>
        <w:t>, in more than one Bid in this bidding process in accordance with ITB 4.3(e), other than alternative offers submitted in accordance with ITB 13.</w:t>
      </w:r>
    </w:p>
    <w:p w14:paraId="7D249E03" w14:textId="51CAB836" w:rsidR="002E15EA" w:rsidRPr="00925D77" w:rsidRDefault="00FA6215" w:rsidP="001A4A32">
      <w:pPr>
        <w:numPr>
          <w:ilvl w:val="0"/>
          <w:numId w:val="11"/>
        </w:numPr>
        <w:tabs>
          <w:tab w:val="clear" w:pos="420"/>
          <w:tab w:val="left" w:pos="426"/>
          <w:tab w:val="right" w:pos="9000"/>
        </w:tabs>
        <w:spacing w:before="60" w:after="240"/>
        <w:ind w:left="425" w:right="289" w:hanging="425"/>
        <w:rPr>
          <w:sz w:val="24"/>
          <w:szCs w:val="24"/>
        </w:rPr>
      </w:pPr>
      <w:r w:rsidRPr="00925D77">
        <w:rPr>
          <w:sz w:val="24"/>
          <w:szCs w:val="24"/>
        </w:rPr>
        <w:t xml:space="preserve">We </w:t>
      </w:r>
      <w:r w:rsidR="00E05F6A" w:rsidRPr="00925D77">
        <w:rPr>
          <w:sz w:val="24"/>
          <w:szCs w:val="24"/>
        </w:rPr>
        <w:t xml:space="preserve">are not subject to, or not controlled by any entity or individual that is subject to, a </w:t>
      </w:r>
      <w:r w:rsidR="00192FFF" w:rsidRPr="00925D77">
        <w:rPr>
          <w:sz w:val="24"/>
          <w:szCs w:val="24"/>
        </w:rPr>
        <w:t>sanction</w:t>
      </w:r>
      <w:r w:rsidR="00E05F6A" w:rsidRPr="00925D77">
        <w:rPr>
          <w:sz w:val="24"/>
          <w:szCs w:val="24"/>
        </w:rPr>
        <w:t xml:space="preserve"> imposed by the Bank or</w:t>
      </w:r>
      <w:r w:rsidR="00192FFF" w:rsidRPr="00925D77">
        <w:rPr>
          <w:sz w:val="24"/>
          <w:szCs w:val="24"/>
        </w:rPr>
        <w:t xml:space="preserve"> any sanction in accordance with ‘Act on Contracts to which the State is a Party’ and ‘Regulation on Contracts to which the Public enterprise is a Party’ of the Republic of Korea or </w:t>
      </w:r>
      <w:r w:rsidR="00E05F6A" w:rsidRPr="00925D77">
        <w:rPr>
          <w:sz w:val="24"/>
          <w:szCs w:val="24"/>
        </w:rPr>
        <w:t>a cross debarment imposed by Multilateral Development Banks (MDBs).</w:t>
      </w:r>
    </w:p>
    <w:p w14:paraId="226AA803" w14:textId="66FCF9C9" w:rsidR="00660286" w:rsidRPr="00925D77" w:rsidRDefault="00660286"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w:t>
      </w:r>
      <w:r w:rsidRPr="00925D77">
        <w:rPr>
          <w:i/>
          <w:sz w:val="24"/>
          <w:szCs w:val="24"/>
        </w:rPr>
        <w:t>select the appropriate option and delete the other</w:t>
      </w:r>
      <w:r w:rsidRPr="00925D77">
        <w:rPr>
          <w:sz w:val="24"/>
          <w:szCs w:val="24"/>
        </w:rPr>
        <w:t>] [</w:t>
      </w:r>
      <w:r w:rsidRPr="00925D77">
        <w:rPr>
          <w:i/>
          <w:sz w:val="24"/>
          <w:szCs w:val="24"/>
        </w:rPr>
        <w:t>We are not a government-owned enterprise</w:t>
      </w:r>
      <w:r w:rsidRPr="00925D77">
        <w:rPr>
          <w:sz w:val="24"/>
          <w:szCs w:val="24"/>
        </w:rPr>
        <w:t>] / [</w:t>
      </w:r>
      <w:r w:rsidRPr="00925D77">
        <w:rPr>
          <w:i/>
          <w:sz w:val="24"/>
          <w:szCs w:val="24"/>
        </w:rPr>
        <w:t>We are a government-owned enterprise but meet the requirements of ITB 4.5</w:t>
      </w:r>
      <w:r w:rsidRPr="00925D77">
        <w:rPr>
          <w:sz w:val="24"/>
          <w:szCs w:val="24"/>
        </w:rPr>
        <w:t>]</w:t>
      </w:r>
    </w:p>
    <w:p w14:paraId="4C9EA439" w14:textId="77777777"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We have not been suspended nor declared ineligible by the Employer based on execution of a Bid-Securing Declaration in the Employer’s Country in accordance with ITB 4.6.</w:t>
      </w:r>
    </w:p>
    <w:p w14:paraId="5B9C1ECD" w14:textId="77777777"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We understand that this Bid, together with your written acceptance thereof included in your notification of award, shall constitute a binding contract between us, until a formal contract is prepared and executed.</w:t>
      </w:r>
    </w:p>
    <w:p w14:paraId="0F568F3E" w14:textId="77777777"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We understand that you are not bound to accept the lowest evaluated Bid or any other Bid that you may receive.</w:t>
      </w:r>
    </w:p>
    <w:p w14:paraId="5B66A63A" w14:textId="77777777"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We agree to permit the Bank or its representative to inspect our accounts and records and other documents relating to the bid submission and to have them audited by auditors appointed by the Bank.</w:t>
      </w:r>
    </w:p>
    <w:p w14:paraId="0E9626ED" w14:textId="77777777"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r w:rsidRPr="00925D77">
        <w:rPr>
          <w:sz w:val="24"/>
          <w:szCs w:val="24"/>
        </w:rPr>
        <w:t>If our Bid is accepted, we commit to mobilizing key equipment and personnel in accordance with the requirements set forth in Section VI (Employer’s Requirements) and our technical proposal, or as otherwise agreed with the Employer.</w:t>
      </w:r>
    </w:p>
    <w:p w14:paraId="4D637752" w14:textId="2360ED1B" w:rsidR="002E15EA" w:rsidRPr="00925D77" w:rsidRDefault="002E15EA" w:rsidP="001A4A32">
      <w:pPr>
        <w:numPr>
          <w:ilvl w:val="0"/>
          <w:numId w:val="11"/>
        </w:numPr>
        <w:tabs>
          <w:tab w:val="clear" w:pos="420"/>
          <w:tab w:val="left" w:pos="426"/>
          <w:tab w:val="right" w:pos="9000"/>
        </w:tabs>
        <w:spacing w:before="60" w:after="240"/>
        <w:ind w:left="426" w:right="288" w:hanging="426"/>
        <w:rPr>
          <w:sz w:val="24"/>
          <w:szCs w:val="24"/>
        </w:rPr>
      </w:pPr>
      <w:bookmarkStart w:id="850" w:name="_Hlk513463123"/>
      <w:r w:rsidRPr="00925D77">
        <w:rPr>
          <w:sz w:val="24"/>
          <w:szCs w:val="24"/>
        </w:rPr>
        <w:t xml:space="preserve">We </w:t>
      </w:r>
      <w:bookmarkEnd w:id="850"/>
      <w:r w:rsidR="006825A7" w:rsidRPr="00925D77">
        <w:rPr>
          <w:sz w:val="24"/>
          <w:szCs w:val="24"/>
        </w:rPr>
        <w:t>hereby certify that we have taken steps to ensure that no person acting for us or on our behalf will engage in any type of fraud and corruption.</w:t>
      </w:r>
    </w:p>
    <w:p w14:paraId="12102805" w14:textId="77777777" w:rsidR="007035C5" w:rsidRPr="00925D77" w:rsidRDefault="007035C5" w:rsidP="002E15EA">
      <w:pPr>
        <w:tabs>
          <w:tab w:val="left" w:pos="1188"/>
          <w:tab w:val="left" w:pos="2394"/>
          <w:tab w:val="left" w:pos="4209"/>
          <w:tab w:val="left" w:pos="5238"/>
          <w:tab w:val="left" w:pos="7632"/>
          <w:tab w:val="left" w:pos="7868"/>
          <w:tab w:val="left" w:pos="9468"/>
        </w:tabs>
        <w:jc w:val="left"/>
        <w:rPr>
          <w:sz w:val="24"/>
          <w:szCs w:val="24"/>
        </w:rPr>
      </w:pPr>
    </w:p>
    <w:p w14:paraId="708D9A55" w14:textId="70E24D27" w:rsidR="008F07BB" w:rsidRPr="00925D77" w:rsidRDefault="002E15EA" w:rsidP="002E15EA">
      <w:pPr>
        <w:tabs>
          <w:tab w:val="right" w:pos="4140"/>
          <w:tab w:val="left" w:pos="4500"/>
          <w:tab w:val="right" w:pos="9000"/>
        </w:tabs>
        <w:jc w:val="left"/>
        <w:rPr>
          <w:sz w:val="24"/>
          <w:szCs w:val="24"/>
        </w:rPr>
      </w:pPr>
      <w:r w:rsidRPr="00925D77">
        <w:rPr>
          <w:b/>
          <w:sz w:val="24"/>
          <w:szCs w:val="24"/>
        </w:rPr>
        <w:t xml:space="preserve">Name </w:t>
      </w:r>
      <w:r w:rsidR="008F07BB" w:rsidRPr="00925D77">
        <w:rPr>
          <w:b/>
          <w:sz w:val="24"/>
          <w:szCs w:val="24"/>
        </w:rPr>
        <w:t>of the Bidder</w:t>
      </w:r>
      <w:r w:rsidR="008F07BB" w:rsidRPr="00925D77">
        <w:rPr>
          <w:sz w:val="24"/>
          <w:szCs w:val="24"/>
        </w:rPr>
        <w:t>*</w:t>
      </w:r>
      <w:r w:rsidR="00720AD0" w:rsidRPr="00925D77">
        <w:rPr>
          <w:sz w:val="24"/>
          <w:szCs w:val="24"/>
        </w:rPr>
        <w:t xml:space="preserve">: </w:t>
      </w:r>
      <w:r w:rsidR="008F07BB" w:rsidRPr="00925D77">
        <w:rPr>
          <w:sz w:val="24"/>
          <w:szCs w:val="24"/>
        </w:rPr>
        <w:t>[</w:t>
      </w:r>
      <w:r w:rsidR="008F07BB" w:rsidRPr="00925D77">
        <w:rPr>
          <w:i/>
          <w:sz w:val="24"/>
          <w:szCs w:val="24"/>
        </w:rPr>
        <w:t>insert complete name of the Bidder</w:t>
      </w:r>
      <w:r w:rsidR="008F07BB" w:rsidRPr="00925D77">
        <w:rPr>
          <w:sz w:val="24"/>
          <w:szCs w:val="24"/>
        </w:rPr>
        <w:t>]</w:t>
      </w:r>
    </w:p>
    <w:p w14:paraId="512C4078" w14:textId="77777777" w:rsidR="00720AD0" w:rsidRPr="00925D77" w:rsidRDefault="00720AD0" w:rsidP="002E15EA">
      <w:pPr>
        <w:tabs>
          <w:tab w:val="right" w:pos="4140"/>
          <w:tab w:val="left" w:pos="4500"/>
          <w:tab w:val="right" w:pos="9000"/>
        </w:tabs>
        <w:jc w:val="left"/>
        <w:rPr>
          <w:sz w:val="24"/>
          <w:szCs w:val="24"/>
        </w:rPr>
      </w:pPr>
    </w:p>
    <w:p w14:paraId="63A9242C" w14:textId="2EFCA562" w:rsidR="008F07BB" w:rsidRPr="00925D77" w:rsidRDefault="008F07BB" w:rsidP="002E15EA">
      <w:pPr>
        <w:tabs>
          <w:tab w:val="right" w:pos="4140"/>
          <w:tab w:val="left" w:pos="4500"/>
          <w:tab w:val="right" w:pos="9000"/>
        </w:tabs>
        <w:jc w:val="left"/>
        <w:rPr>
          <w:sz w:val="24"/>
          <w:szCs w:val="24"/>
        </w:rPr>
      </w:pPr>
      <w:r w:rsidRPr="00925D77">
        <w:rPr>
          <w:rFonts w:hint="eastAsia"/>
          <w:b/>
          <w:sz w:val="24"/>
          <w:szCs w:val="24"/>
          <w:lang w:eastAsia="ko-KR"/>
        </w:rPr>
        <w:t>N</w:t>
      </w:r>
      <w:r w:rsidRPr="00925D77">
        <w:rPr>
          <w:b/>
          <w:sz w:val="24"/>
          <w:szCs w:val="24"/>
          <w:lang w:eastAsia="ko-KR"/>
        </w:rPr>
        <w:t>ame of the person duly authorized to sign the Bid on behalf of the Bidder</w:t>
      </w:r>
      <w:r w:rsidRPr="00925D77">
        <w:rPr>
          <w:sz w:val="24"/>
          <w:szCs w:val="24"/>
          <w:lang w:eastAsia="ko-KR"/>
        </w:rPr>
        <w:t>**</w:t>
      </w:r>
      <w:r w:rsidR="00720AD0" w:rsidRPr="00925D77">
        <w:rPr>
          <w:sz w:val="24"/>
          <w:szCs w:val="24"/>
          <w:lang w:eastAsia="ko-KR"/>
        </w:rPr>
        <w:t>:</w:t>
      </w:r>
      <w:r w:rsidRPr="00925D77">
        <w:rPr>
          <w:sz w:val="24"/>
          <w:szCs w:val="24"/>
          <w:lang w:eastAsia="ko-KR"/>
        </w:rPr>
        <w:t xml:space="preserve"> </w:t>
      </w:r>
      <w:r w:rsidRPr="00925D77">
        <w:rPr>
          <w:sz w:val="24"/>
          <w:szCs w:val="24"/>
        </w:rPr>
        <w:t>[</w:t>
      </w:r>
      <w:r w:rsidRPr="00925D77">
        <w:rPr>
          <w:i/>
          <w:sz w:val="24"/>
          <w:szCs w:val="24"/>
        </w:rPr>
        <w:t xml:space="preserve">insert complete name of the </w:t>
      </w:r>
      <w:r w:rsidR="00150EB7" w:rsidRPr="00925D77">
        <w:rPr>
          <w:i/>
          <w:sz w:val="24"/>
          <w:szCs w:val="24"/>
        </w:rPr>
        <w:t>person duly authorized to sign the Bid</w:t>
      </w:r>
      <w:r w:rsidRPr="00925D77">
        <w:rPr>
          <w:sz w:val="24"/>
          <w:szCs w:val="24"/>
        </w:rPr>
        <w:t>]</w:t>
      </w:r>
    </w:p>
    <w:p w14:paraId="38275917" w14:textId="77777777" w:rsidR="00720AD0" w:rsidRPr="00925D77" w:rsidRDefault="00720AD0" w:rsidP="002E15EA">
      <w:pPr>
        <w:tabs>
          <w:tab w:val="right" w:pos="4140"/>
          <w:tab w:val="left" w:pos="4500"/>
          <w:tab w:val="right" w:pos="9000"/>
        </w:tabs>
        <w:jc w:val="left"/>
        <w:rPr>
          <w:sz w:val="24"/>
          <w:szCs w:val="24"/>
          <w:lang w:eastAsia="ko-KR"/>
        </w:rPr>
      </w:pPr>
    </w:p>
    <w:p w14:paraId="3238635A" w14:textId="098C852D" w:rsidR="00150EB7" w:rsidRPr="00925D77" w:rsidRDefault="00150EB7" w:rsidP="002E15EA">
      <w:pPr>
        <w:tabs>
          <w:tab w:val="right" w:pos="4140"/>
          <w:tab w:val="left" w:pos="4500"/>
          <w:tab w:val="right" w:pos="9000"/>
        </w:tabs>
        <w:jc w:val="left"/>
        <w:rPr>
          <w:sz w:val="24"/>
          <w:szCs w:val="24"/>
          <w:lang w:eastAsia="ko-KR"/>
        </w:rPr>
      </w:pPr>
      <w:r w:rsidRPr="00925D77">
        <w:rPr>
          <w:rFonts w:hint="eastAsia"/>
          <w:b/>
          <w:sz w:val="24"/>
          <w:szCs w:val="24"/>
          <w:lang w:eastAsia="ko-KR"/>
        </w:rPr>
        <w:t>T</w:t>
      </w:r>
      <w:r w:rsidRPr="00925D77">
        <w:rPr>
          <w:b/>
          <w:sz w:val="24"/>
          <w:szCs w:val="24"/>
          <w:lang w:eastAsia="ko-KR"/>
        </w:rPr>
        <w:t>itle of the person signing the Bid</w:t>
      </w:r>
      <w:r w:rsidR="00720AD0" w:rsidRPr="00925D77">
        <w:rPr>
          <w:sz w:val="24"/>
          <w:szCs w:val="24"/>
          <w:lang w:eastAsia="ko-KR"/>
        </w:rPr>
        <w:t>:</w:t>
      </w:r>
      <w:r w:rsidRPr="00925D77">
        <w:rPr>
          <w:sz w:val="24"/>
          <w:szCs w:val="24"/>
          <w:lang w:eastAsia="ko-KR"/>
        </w:rPr>
        <w:t xml:space="preserve"> [</w:t>
      </w:r>
      <w:r w:rsidRPr="00925D77">
        <w:rPr>
          <w:i/>
          <w:sz w:val="24"/>
          <w:szCs w:val="24"/>
          <w:lang w:eastAsia="ko-KR"/>
        </w:rPr>
        <w:t>insert complete title of the person signing the Bid</w:t>
      </w:r>
      <w:r w:rsidRPr="00925D77">
        <w:rPr>
          <w:sz w:val="24"/>
          <w:szCs w:val="24"/>
          <w:lang w:eastAsia="ko-KR"/>
        </w:rPr>
        <w:t>]</w:t>
      </w:r>
    </w:p>
    <w:p w14:paraId="285432B4" w14:textId="77777777" w:rsidR="00720AD0" w:rsidRPr="00925D77" w:rsidRDefault="00720AD0" w:rsidP="002E15EA">
      <w:pPr>
        <w:tabs>
          <w:tab w:val="right" w:pos="4140"/>
          <w:tab w:val="left" w:pos="4500"/>
          <w:tab w:val="right" w:pos="9000"/>
        </w:tabs>
        <w:jc w:val="left"/>
        <w:rPr>
          <w:sz w:val="24"/>
          <w:szCs w:val="24"/>
          <w:lang w:eastAsia="ko-KR"/>
        </w:rPr>
      </w:pPr>
    </w:p>
    <w:p w14:paraId="23695899" w14:textId="4FF3F479" w:rsidR="00150EB7" w:rsidRPr="00925D77" w:rsidRDefault="00150EB7" w:rsidP="002E15EA">
      <w:pPr>
        <w:tabs>
          <w:tab w:val="right" w:pos="4140"/>
          <w:tab w:val="left" w:pos="4500"/>
          <w:tab w:val="right" w:pos="9000"/>
        </w:tabs>
        <w:jc w:val="left"/>
        <w:rPr>
          <w:sz w:val="24"/>
          <w:szCs w:val="24"/>
          <w:lang w:eastAsia="ko-KR"/>
        </w:rPr>
      </w:pPr>
      <w:r w:rsidRPr="00925D77">
        <w:rPr>
          <w:b/>
          <w:sz w:val="24"/>
          <w:szCs w:val="24"/>
          <w:lang w:eastAsia="ko-KR"/>
        </w:rPr>
        <w:t>Signature of the person named above</w:t>
      </w:r>
      <w:r w:rsidR="00720AD0" w:rsidRPr="00925D77">
        <w:rPr>
          <w:sz w:val="24"/>
          <w:szCs w:val="24"/>
          <w:lang w:eastAsia="ko-KR"/>
        </w:rPr>
        <w:t xml:space="preserve">: </w:t>
      </w:r>
      <w:r w:rsidRPr="00925D77">
        <w:rPr>
          <w:sz w:val="24"/>
          <w:szCs w:val="24"/>
          <w:lang w:eastAsia="ko-KR"/>
        </w:rPr>
        <w:t>[</w:t>
      </w:r>
      <w:r w:rsidRPr="00925D77">
        <w:rPr>
          <w:i/>
          <w:sz w:val="24"/>
          <w:szCs w:val="24"/>
          <w:lang w:eastAsia="ko-KR"/>
        </w:rPr>
        <w:t>insert signature of person whose name and capacity are shown above</w:t>
      </w:r>
      <w:r w:rsidRPr="00925D77">
        <w:rPr>
          <w:sz w:val="24"/>
          <w:szCs w:val="24"/>
          <w:lang w:eastAsia="ko-KR"/>
        </w:rPr>
        <w:t>]</w:t>
      </w:r>
    </w:p>
    <w:p w14:paraId="78DB119B" w14:textId="77777777" w:rsidR="00720AD0" w:rsidRPr="00925D77" w:rsidRDefault="00720AD0" w:rsidP="002E15EA">
      <w:pPr>
        <w:tabs>
          <w:tab w:val="right" w:pos="4140"/>
          <w:tab w:val="left" w:pos="4500"/>
          <w:tab w:val="right" w:pos="9000"/>
        </w:tabs>
        <w:jc w:val="left"/>
        <w:rPr>
          <w:sz w:val="24"/>
          <w:szCs w:val="24"/>
          <w:lang w:eastAsia="ko-KR"/>
        </w:rPr>
      </w:pPr>
    </w:p>
    <w:p w14:paraId="62A782B8" w14:textId="1F907006" w:rsidR="008F07BB" w:rsidRPr="00925D77" w:rsidRDefault="00150EB7" w:rsidP="00150EB7">
      <w:pPr>
        <w:tabs>
          <w:tab w:val="right" w:pos="9000"/>
        </w:tabs>
        <w:jc w:val="left"/>
        <w:rPr>
          <w:sz w:val="24"/>
          <w:szCs w:val="24"/>
          <w:lang w:eastAsia="ko-KR"/>
        </w:rPr>
      </w:pPr>
      <w:bookmarkStart w:id="851" w:name="_Toc46070926"/>
      <w:bookmarkStart w:id="852" w:name="_Toc46074067"/>
      <w:bookmarkStart w:id="853" w:name="_Toc74019061"/>
      <w:bookmarkStart w:id="854" w:name="_Toc482500892"/>
      <w:r w:rsidRPr="00925D77">
        <w:rPr>
          <w:b/>
          <w:sz w:val="24"/>
          <w:szCs w:val="24"/>
          <w:lang w:eastAsia="ko-KR"/>
        </w:rPr>
        <w:t>D</w:t>
      </w:r>
      <w:r w:rsidRPr="00925D77">
        <w:rPr>
          <w:rFonts w:hint="eastAsia"/>
          <w:b/>
          <w:sz w:val="24"/>
          <w:szCs w:val="24"/>
          <w:lang w:eastAsia="ko-KR"/>
        </w:rPr>
        <w:t xml:space="preserve">ate </w:t>
      </w:r>
      <w:r w:rsidRPr="00925D77">
        <w:rPr>
          <w:b/>
          <w:sz w:val="24"/>
          <w:szCs w:val="24"/>
          <w:lang w:eastAsia="ko-KR"/>
        </w:rPr>
        <w:t>signed</w:t>
      </w:r>
      <w:r w:rsidRPr="00925D77">
        <w:rPr>
          <w:sz w:val="24"/>
          <w:szCs w:val="24"/>
          <w:lang w:eastAsia="ko-KR"/>
        </w:rPr>
        <w:t xml:space="preserve"> [</w:t>
      </w:r>
      <w:r w:rsidRPr="00925D77">
        <w:rPr>
          <w:i/>
          <w:sz w:val="24"/>
          <w:szCs w:val="24"/>
          <w:lang w:eastAsia="ko-KR"/>
        </w:rPr>
        <w:t>insert date of signing</w:t>
      </w:r>
      <w:r w:rsidRPr="00925D77">
        <w:rPr>
          <w:sz w:val="24"/>
          <w:szCs w:val="24"/>
          <w:lang w:eastAsia="ko-KR"/>
        </w:rPr>
        <w:t xml:space="preserve">] </w:t>
      </w:r>
      <w:r w:rsidRPr="00925D77">
        <w:rPr>
          <w:b/>
          <w:sz w:val="24"/>
          <w:szCs w:val="24"/>
          <w:lang w:eastAsia="ko-KR"/>
        </w:rPr>
        <w:t>day of</w:t>
      </w:r>
      <w:r w:rsidRPr="00925D77">
        <w:rPr>
          <w:sz w:val="24"/>
          <w:szCs w:val="24"/>
          <w:lang w:eastAsia="ko-KR"/>
        </w:rPr>
        <w:t xml:space="preserve"> [</w:t>
      </w:r>
      <w:r w:rsidRPr="00925D77">
        <w:rPr>
          <w:i/>
          <w:sz w:val="24"/>
          <w:szCs w:val="24"/>
          <w:lang w:eastAsia="ko-KR"/>
        </w:rPr>
        <w:t>insert month</w:t>
      </w:r>
      <w:r w:rsidRPr="00925D77">
        <w:rPr>
          <w:sz w:val="24"/>
          <w:szCs w:val="24"/>
          <w:lang w:eastAsia="ko-KR"/>
        </w:rPr>
        <w:t>], [</w:t>
      </w:r>
      <w:r w:rsidRPr="00925D77">
        <w:rPr>
          <w:i/>
          <w:sz w:val="24"/>
          <w:szCs w:val="24"/>
          <w:lang w:eastAsia="ko-KR"/>
        </w:rPr>
        <w:t>insert year</w:t>
      </w:r>
      <w:r w:rsidRPr="00925D77">
        <w:rPr>
          <w:sz w:val="24"/>
          <w:szCs w:val="24"/>
          <w:lang w:eastAsia="ko-KR"/>
        </w:rPr>
        <w:t>]</w:t>
      </w:r>
    </w:p>
    <w:p w14:paraId="078F9A96" w14:textId="3D0D1502" w:rsidR="00720AD0" w:rsidRPr="00925D77" w:rsidRDefault="00720AD0">
      <w:pPr>
        <w:jc w:val="left"/>
      </w:pPr>
    </w:p>
    <w:p w14:paraId="39EBBE6D" w14:textId="3A58E973" w:rsidR="00720AD0" w:rsidRPr="00925D77" w:rsidRDefault="00720AD0">
      <w:pPr>
        <w:jc w:val="left"/>
      </w:pPr>
    </w:p>
    <w:p w14:paraId="0000A4D1" w14:textId="77777777" w:rsidR="00720AD0" w:rsidRPr="00925D77" w:rsidRDefault="00720AD0">
      <w:pPr>
        <w:jc w:val="left"/>
      </w:pPr>
    </w:p>
    <w:p w14:paraId="2D2E6514" w14:textId="48B20AFA" w:rsidR="00720AD0" w:rsidRPr="00925D77" w:rsidRDefault="00720AD0" w:rsidP="00720AD0">
      <w:pPr>
        <w:tabs>
          <w:tab w:val="right" w:pos="9000"/>
        </w:tabs>
        <w:spacing w:before="120" w:after="120"/>
        <w:ind w:right="-14"/>
        <w:jc w:val="left"/>
        <w:rPr>
          <w:sz w:val="22"/>
          <w:szCs w:val="22"/>
        </w:rPr>
      </w:pPr>
      <w:r w:rsidRPr="00925D77">
        <w:rPr>
          <w:rFonts w:hint="eastAsia"/>
          <w:sz w:val="22"/>
          <w:szCs w:val="22"/>
          <w:lang w:eastAsia="ko-KR"/>
        </w:rPr>
        <w:t xml:space="preserve">* </w:t>
      </w:r>
      <w:r w:rsidRPr="00925D77">
        <w:rPr>
          <w:sz w:val="22"/>
          <w:szCs w:val="22"/>
          <w:lang w:eastAsia="ko-KR"/>
        </w:rPr>
        <w:t xml:space="preserve">In the case of the Bid submitted by </w:t>
      </w:r>
      <w:r w:rsidR="00E92416" w:rsidRPr="00925D77">
        <w:rPr>
          <w:sz w:val="22"/>
          <w:szCs w:val="22"/>
          <w:lang w:eastAsia="ko-KR"/>
        </w:rPr>
        <w:t>JVA</w:t>
      </w:r>
      <w:r w:rsidRPr="00925D77">
        <w:rPr>
          <w:sz w:val="22"/>
          <w:szCs w:val="22"/>
        </w:rPr>
        <w:t xml:space="preserve"> specify the name of the </w:t>
      </w:r>
      <w:r w:rsidR="00E92416" w:rsidRPr="00925D77">
        <w:rPr>
          <w:sz w:val="22"/>
          <w:szCs w:val="22"/>
        </w:rPr>
        <w:t>JVA</w:t>
      </w:r>
      <w:r w:rsidRPr="00925D77">
        <w:rPr>
          <w:sz w:val="22"/>
          <w:szCs w:val="22"/>
        </w:rPr>
        <w:t xml:space="preserve"> as Bidder.</w:t>
      </w:r>
    </w:p>
    <w:p w14:paraId="47174B09" w14:textId="574CD15D" w:rsidR="001B1BCE" w:rsidRPr="00925D77" w:rsidRDefault="00720AD0" w:rsidP="00720AD0">
      <w:pPr>
        <w:jc w:val="left"/>
        <w:rPr>
          <w:bCs/>
          <w:iCs/>
          <w:sz w:val="22"/>
          <w:szCs w:val="22"/>
        </w:rPr>
      </w:pPr>
      <w:r w:rsidRPr="00925D77">
        <w:rPr>
          <w:bCs/>
          <w:iCs/>
          <w:sz w:val="22"/>
          <w:szCs w:val="22"/>
        </w:rPr>
        <w:t>** Person signing the Bid shall have the power of attorney given by the Bidder to be attached with the Bid</w:t>
      </w:r>
      <w:r w:rsidR="001B1BCE" w:rsidRPr="00925D77">
        <w:rPr>
          <w:bCs/>
          <w:iCs/>
          <w:sz w:val="22"/>
          <w:szCs w:val="22"/>
        </w:rPr>
        <w:t>.</w:t>
      </w:r>
    </w:p>
    <w:p w14:paraId="3908BA12" w14:textId="77777777" w:rsidR="001B1BCE" w:rsidRPr="00925D77" w:rsidRDefault="001B1BCE">
      <w:pPr>
        <w:jc w:val="left"/>
        <w:rPr>
          <w:bCs/>
          <w:iCs/>
          <w:sz w:val="22"/>
          <w:szCs w:val="22"/>
        </w:rPr>
      </w:pPr>
      <w:r w:rsidRPr="00925D77">
        <w:rPr>
          <w:bCs/>
          <w:iCs/>
          <w:sz w:val="22"/>
          <w:szCs w:val="22"/>
        </w:rPr>
        <w:br w:type="page"/>
      </w:r>
    </w:p>
    <w:p w14:paraId="22B9B36D" w14:textId="4B71E5BE" w:rsidR="001B1BCE" w:rsidRPr="00925D77" w:rsidRDefault="001B1BCE" w:rsidP="001D2E92">
      <w:pPr>
        <w:pStyle w:val="aff7"/>
      </w:pPr>
      <w:bookmarkStart w:id="855" w:name="_Toc55293583"/>
      <w:bookmarkStart w:id="856" w:name="_Toc55296677"/>
      <w:bookmarkStart w:id="857" w:name="_Toc55310657"/>
      <w:bookmarkStart w:id="858" w:name="_Toc55316521"/>
      <w:bookmarkStart w:id="859" w:name="_Toc55320324"/>
      <w:bookmarkStart w:id="860" w:name="_Toc55320370"/>
      <w:bookmarkStart w:id="861" w:name="_Toc55390431"/>
      <w:bookmarkStart w:id="862" w:name="_Toc55899126"/>
      <w:bookmarkStart w:id="863" w:name="_Toc55899364"/>
      <w:bookmarkStart w:id="864" w:name="_Toc55899994"/>
      <w:bookmarkStart w:id="865" w:name="_Toc55900475"/>
      <w:bookmarkStart w:id="866" w:name="_Toc56780295"/>
      <w:r w:rsidRPr="00925D77">
        <w:lastRenderedPageBreak/>
        <w:t>Letter of Technical Bid</w:t>
      </w:r>
      <w:bookmarkEnd w:id="855"/>
      <w:bookmarkEnd w:id="856"/>
      <w:bookmarkEnd w:id="857"/>
      <w:bookmarkEnd w:id="858"/>
      <w:bookmarkEnd w:id="859"/>
      <w:bookmarkEnd w:id="860"/>
      <w:bookmarkEnd w:id="861"/>
      <w:bookmarkEnd w:id="862"/>
      <w:bookmarkEnd w:id="863"/>
      <w:bookmarkEnd w:id="864"/>
      <w:bookmarkEnd w:id="865"/>
      <w:bookmarkEnd w:id="866"/>
    </w:p>
    <w:p w14:paraId="49252295" w14:textId="270F9C5D" w:rsidR="001B1BCE" w:rsidRPr="00925D77" w:rsidRDefault="001B1BCE" w:rsidP="002F2F6E">
      <w:pPr>
        <w:pStyle w:val="aff7"/>
        <w:outlineLvl w:val="9"/>
      </w:pPr>
      <w:bookmarkStart w:id="867" w:name="_Toc55293584"/>
      <w:bookmarkStart w:id="868" w:name="_Toc55310658"/>
      <w:bookmarkStart w:id="869" w:name="_Toc55316522"/>
      <w:bookmarkStart w:id="870" w:name="_Toc55320325"/>
      <w:bookmarkStart w:id="871" w:name="_Toc55320371"/>
      <w:bookmarkStart w:id="872" w:name="_Toc55899365"/>
      <w:bookmarkStart w:id="873" w:name="_Toc55899995"/>
      <w:bookmarkStart w:id="874" w:name="_Toc55900476"/>
      <w:bookmarkStart w:id="875" w:name="_Toc56780296"/>
      <w:r w:rsidRPr="00925D77">
        <w:t>(Single-Stage Two-Envelope Bidding Procedure)</w:t>
      </w:r>
      <w:bookmarkEnd w:id="867"/>
      <w:bookmarkEnd w:id="868"/>
      <w:bookmarkEnd w:id="869"/>
      <w:bookmarkEnd w:id="870"/>
      <w:bookmarkEnd w:id="871"/>
      <w:bookmarkEnd w:id="872"/>
      <w:bookmarkEnd w:id="873"/>
      <w:bookmarkEnd w:id="874"/>
      <w:bookmarkEnd w:id="875"/>
    </w:p>
    <w:p w14:paraId="30AC8622" w14:textId="77777777" w:rsidR="001B1BCE" w:rsidRPr="00925D77" w:rsidRDefault="001B1BCE" w:rsidP="001B1BCE">
      <w:pPr>
        <w:ind w:left="360" w:right="288"/>
        <w:jc w:val="center"/>
        <w:rPr>
          <w:b/>
          <w:sz w:val="36"/>
        </w:rPr>
      </w:pPr>
    </w:p>
    <w:p w14:paraId="65A299F8" w14:textId="77777777" w:rsidR="001B1BCE" w:rsidRPr="00925D77" w:rsidRDefault="001B1BCE" w:rsidP="001B1BCE">
      <w:pPr>
        <w:tabs>
          <w:tab w:val="right" w:pos="6480"/>
          <w:tab w:val="right" w:leader="dot" w:pos="9360"/>
        </w:tabs>
        <w:spacing w:before="120"/>
        <w:ind w:left="360" w:right="288"/>
        <w:jc w:val="left"/>
        <w:rPr>
          <w:sz w:val="24"/>
          <w:szCs w:val="24"/>
        </w:rPr>
      </w:pPr>
      <w:r w:rsidRPr="00925D77">
        <w:rPr>
          <w:sz w:val="24"/>
          <w:szCs w:val="24"/>
        </w:rPr>
        <w:tab/>
        <w:t xml:space="preserve">Date: </w:t>
      </w:r>
      <w:r w:rsidRPr="00925D77">
        <w:rPr>
          <w:sz w:val="24"/>
          <w:szCs w:val="24"/>
        </w:rPr>
        <w:tab/>
      </w:r>
    </w:p>
    <w:p w14:paraId="29F9B435" w14:textId="77777777" w:rsidR="001B1BCE" w:rsidRPr="00925D77" w:rsidRDefault="001B1BCE" w:rsidP="001B1BCE">
      <w:pPr>
        <w:tabs>
          <w:tab w:val="right" w:pos="6480"/>
          <w:tab w:val="right" w:leader="dot" w:pos="9360"/>
        </w:tabs>
        <w:spacing w:before="120"/>
        <w:ind w:left="360" w:right="288"/>
        <w:jc w:val="left"/>
        <w:rPr>
          <w:sz w:val="24"/>
          <w:szCs w:val="24"/>
        </w:rPr>
      </w:pPr>
      <w:r w:rsidRPr="00925D77">
        <w:rPr>
          <w:sz w:val="24"/>
          <w:szCs w:val="24"/>
        </w:rPr>
        <w:tab/>
        <w:t xml:space="preserve">CB No.: </w:t>
      </w:r>
      <w:r w:rsidRPr="00925D77">
        <w:rPr>
          <w:sz w:val="24"/>
          <w:szCs w:val="24"/>
        </w:rPr>
        <w:tab/>
      </w:r>
    </w:p>
    <w:p w14:paraId="6B832B6B" w14:textId="77777777" w:rsidR="001B1BCE" w:rsidRPr="00925D77" w:rsidRDefault="001B1BCE" w:rsidP="001B1BCE">
      <w:pPr>
        <w:tabs>
          <w:tab w:val="right" w:pos="6480"/>
          <w:tab w:val="right" w:leader="dot" w:pos="9360"/>
        </w:tabs>
        <w:spacing w:before="120"/>
        <w:ind w:left="360" w:right="288"/>
        <w:jc w:val="left"/>
        <w:rPr>
          <w:sz w:val="24"/>
          <w:szCs w:val="24"/>
        </w:rPr>
      </w:pPr>
      <w:r w:rsidRPr="00925D77">
        <w:rPr>
          <w:sz w:val="24"/>
          <w:szCs w:val="24"/>
        </w:rPr>
        <w:tab/>
        <w:t xml:space="preserve">Invitation for Bid No.: </w:t>
      </w:r>
      <w:r w:rsidRPr="00925D77">
        <w:rPr>
          <w:sz w:val="24"/>
          <w:szCs w:val="24"/>
        </w:rPr>
        <w:tab/>
      </w:r>
    </w:p>
    <w:p w14:paraId="2225A3BB" w14:textId="77777777" w:rsidR="001B1BCE" w:rsidRPr="00925D77" w:rsidRDefault="001B1BCE" w:rsidP="001B1BCE">
      <w:pPr>
        <w:ind w:right="288"/>
        <w:jc w:val="left"/>
        <w:rPr>
          <w:sz w:val="24"/>
          <w:szCs w:val="24"/>
        </w:rPr>
      </w:pPr>
    </w:p>
    <w:p w14:paraId="1906FA27" w14:textId="77777777" w:rsidR="001B1BCE" w:rsidRPr="00925D77" w:rsidRDefault="001B1BCE" w:rsidP="001B1BCE">
      <w:pPr>
        <w:ind w:right="288"/>
        <w:jc w:val="left"/>
        <w:rPr>
          <w:sz w:val="24"/>
          <w:szCs w:val="24"/>
        </w:rPr>
      </w:pPr>
    </w:p>
    <w:p w14:paraId="3BB76D01" w14:textId="5F0B3B16" w:rsidR="001B1BCE" w:rsidRPr="00925D77" w:rsidRDefault="001B1BCE" w:rsidP="001B1BCE">
      <w:pPr>
        <w:jc w:val="left"/>
        <w:rPr>
          <w:sz w:val="24"/>
          <w:szCs w:val="24"/>
        </w:rPr>
      </w:pPr>
      <w:r w:rsidRPr="00925D77">
        <w:rPr>
          <w:sz w:val="24"/>
          <w:szCs w:val="24"/>
        </w:rPr>
        <w:t xml:space="preserve">To: </w:t>
      </w:r>
      <w:r w:rsidR="00660286" w:rsidRPr="00925D77">
        <w:rPr>
          <w:sz w:val="24"/>
          <w:szCs w:val="24"/>
        </w:rPr>
        <w:t>[</w:t>
      </w:r>
      <w:r w:rsidR="00660286" w:rsidRPr="00925D77">
        <w:rPr>
          <w:i/>
          <w:sz w:val="24"/>
          <w:szCs w:val="24"/>
        </w:rPr>
        <w:t>insert full name of Employer</w:t>
      </w:r>
      <w:r w:rsidR="00660286" w:rsidRPr="00925D77">
        <w:rPr>
          <w:sz w:val="24"/>
          <w:szCs w:val="24"/>
        </w:rPr>
        <w:t xml:space="preserve">], </w:t>
      </w:r>
    </w:p>
    <w:p w14:paraId="06DD9A1B" w14:textId="77777777" w:rsidR="001B1BCE" w:rsidRPr="00925D77" w:rsidRDefault="001B1BCE" w:rsidP="001B1BCE">
      <w:pPr>
        <w:jc w:val="left"/>
        <w:rPr>
          <w:sz w:val="24"/>
          <w:szCs w:val="24"/>
        </w:rPr>
      </w:pPr>
    </w:p>
    <w:p w14:paraId="7E6DB002" w14:textId="77777777" w:rsidR="001B1BCE" w:rsidRPr="00925D77" w:rsidRDefault="001B1BCE" w:rsidP="001B1BCE">
      <w:pPr>
        <w:jc w:val="left"/>
        <w:rPr>
          <w:sz w:val="24"/>
          <w:szCs w:val="24"/>
        </w:rPr>
      </w:pPr>
      <w:r w:rsidRPr="00925D77">
        <w:rPr>
          <w:sz w:val="24"/>
          <w:szCs w:val="24"/>
        </w:rPr>
        <w:t xml:space="preserve">We, the undersigned, declare that: </w:t>
      </w:r>
    </w:p>
    <w:p w14:paraId="51063164" w14:textId="77777777" w:rsidR="001B1BCE" w:rsidRPr="00925D77" w:rsidRDefault="001B1BCE" w:rsidP="001B1BCE">
      <w:pPr>
        <w:jc w:val="left"/>
        <w:rPr>
          <w:sz w:val="24"/>
          <w:szCs w:val="24"/>
        </w:rPr>
      </w:pPr>
    </w:p>
    <w:p w14:paraId="75A19C1F" w14:textId="77777777" w:rsidR="001B1BCE" w:rsidRPr="00925D77" w:rsidRDefault="001B1BCE" w:rsidP="0015588D">
      <w:pPr>
        <w:numPr>
          <w:ilvl w:val="0"/>
          <w:numId w:val="44"/>
        </w:numPr>
        <w:tabs>
          <w:tab w:val="clear" w:pos="420"/>
          <w:tab w:val="left" w:pos="426"/>
          <w:tab w:val="right" w:pos="9000"/>
        </w:tabs>
        <w:spacing w:before="60" w:after="240"/>
        <w:ind w:right="288"/>
        <w:rPr>
          <w:sz w:val="24"/>
          <w:szCs w:val="24"/>
        </w:rPr>
      </w:pPr>
      <w:r w:rsidRPr="00925D77">
        <w:rPr>
          <w:sz w:val="24"/>
          <w:szCs w:val="24"/>
        </w:rPr>
        <w:t>We have examined and have no reservations to the Bidding Documents, including Addenda issued in accordance with Instructions to Bidders (ITB) 8.</w:t>
      </w:r>
    </w:p>
    <w:p w14:paraId="53EF4673" w14:textId="77777777" w:rsidR="001B1BCE" w:rsidRPr="00925D77" w:rsidRDefault="001B1BCE" w:rsidP="0015588D">
      <w:pPr>
        <w:numPr>
          <w:ilvl w:val="0"/>
          <w:numId w:val="44"/>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meet the eligibility requirements in accordance with ITB 4 and ITB 5.</w:t>
      </w:r>
    </w:p>
    <w:p w14:paraId="1D6E86EA" w14:textId="77777777" w:rsidR="001B1BCE" w:rsidRPr="00925D77" w:rsidRDefault="001B1BCE" w:rsidP="0015588D">
      <w:pPr>
        <w:numPr>
          <w:ilvl w:val="0"/>
          <w:numId w:val="44"/>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have no conflict of interests in accordance with ITB 4.</w:t>
      </w:r>
    </w:p>
    <w:p w14:paraId="343A9062" w14:textId="77777777" w:rsidR="001B1BCE" w:rsidRPr="00925D77" w:rsidRDefault="001B1BCE" w:rsidP="0015588D">
      <w:pPr>
        <w:numPr>
          <w:ilvl w:val="0"/>
          <w:numId w:val="44"/>
        </w:numPr>
        <w:tabs>
          <w:tab w:val="clear" w:pos="420"/>
          <w:tab w:val="left" w:pos="426"/>
          <w:tab w:val="right" w:pos="9000"/>
        </w:tabs>
        <w:spacing w:before="60" w:after="240"/>
        <w:ind w:left="426" w:right="288" w:hanging="426"/>
        <w:rPr>
          <w:sz w:val="24"/>
          <w:szCs w:val="24"/>
        </w:rPr>
      </w:pPr>
      <w:r w:rsidRPr="00925D77">
        <w:rPr>
          <w:sz w:val="24"/>
          <w:szCs w:val="24"/>
        </w:rPr>
        <w:t>We offer to [</w:t>
      </w:r>
      <w:r w:rsidRPr="00925D77">
        <w:rPr>
          <w:i/>
          <w:sz w:val="24"/>
          <w:szCs w:val="24"/>
        </w:rPr>
        <w:t>insert the services that apply, i.e., design, manufacture, test, deliver, install, precommission and commission</w:t>
      </w:r>
      <w:r w:rsidRPr="00925D77">
        <w:rPr>
          <w:sz w:val="24"/>
          <w:szCs w:val="24"/>
        </w:rPr>
        <w:t>], in conformity with the Bidding Documents, the following Plant and Installation Services: [</w:t>
      </w:r>
      <w:r w:rsidRPr="00925D77">
        <w:rPr>
          <w:i/>
          <w:sz w:val="24"/>
          <w:szCs w:val="24"/>
        </w:rPr>
        <w:t>insert a brief description of the Plant and Installation Services</w:t>
      </w:r>
      <w:r w:rsidRPr="00925D77">
        <w:rPr>
          <w:sz w:val="24"/>
          <w:szCs w:val="24"/>
        </w:rPr>
        <w:t>]</w:t>
      </w:r>
    </w:p>
    <w:p w14:paraId="54E758ED" w14:textId="6F90741B" w:rsidR="001B1BCE" w:rsidRPr="00925D77" w:rsidRDefault="001B1BCE" w:rsidP="0015588D">
      <w:pPr>
        <w:numPr>
          <w:ilvl w:val="0"/>
          <w:numId w:val="44"/>
        </w:numPr>
        <w:tabs>
          <w:tab w:val="clear" w:pos="420"/>
          <w:tab w:val="left" w:pos="426"/>
          <w:tab w:val="right" w:pos="9000"/>
        </w:tabs>
        <w:spacing w:before="60" w:after="240"/>
        <w:ind w:left="425" w:right="289" w:hanging="425"/>
        <w:rPr>
          <w:sz w:val="24"/>
          <w:szCs w:val="24"/>
        </w:rPr>
      </w:pPr>
      <w:r w:rsidRPr="00925D77">
        <w:rPr>
          <w:sz w:val="24"/>
          <w:szCs w:val="24"/>
        </w:rPr>
        <w:t xml:space="preserve">Our Bid </w:t>
      </w:r>
      <w:r w:rsidR="00303A56" w:rsidRPr="00925D77">
        <w:rPr>
          <w:sz w:val="24"/>
          <w:szCs w:val="24"/>
        </w:rPr>
        <w:t xml:space="preserve">consisting of the Technical Bid and the Price Bid shall be </w:t>
      </w:r>
      <w:r w:rsidRPr="00925D77">
        <w:rPr>
          <w:sz w:val="24"/>
          <w:szCs w:val="24"/>
        </w:rPr>
        <w:t>valid for a period of [</w:t>
      </w:r>
      <w:r w:rsidRPr="00925D77">
        <w:rPr>
          <w:i/>
          <w:iCs/>
          <w:sz w:val="24"/>
          <w:szCs w:val="24"/>
        </w:rPr>
        <w:t>insert bid validity period as specified in ITB 20.1 of the BDS</w:t>
      </w:r>
      <w:r w:rsidRPr="00925D77">
        <w:rPr>
          <w:sz w:val="24"/>
          <w:szCs w:val="24"/>
        </w:rPr>
        <w:t>] days from the date fixed for the bid submission deadline in accordance with the Bidding Documents, and it shall remain binding upon us and may be accepted at any time before the expiration of that period.</w:t>
      </w:r>
    </w:p>
    <w:p w14:paraId="47354979" w14:textId="77777777" w:rsidR="001B1BCE" w:rsidRPr="00925D77" w:rsidRDefault="001B1BCE" w:rsidP="0015588D">
      <w:pPr>
        <w:numPr>
          <w:ilvl w:val="0"/>
          <w:numId w:val="44"/>
        </w:numPr>
        <w:tabs>
          <w:tab w:val="clear" w:pos="420"/>
          <w:tab w:val="left" w:pos="426"/>
          <w:tab w:val="right" w:pos="9000"/>
        </w:tabs>
        <w:spacing w:before="60" w:after="240"/>
        <w:ind w:left="425" w:right="289" w:hanging="425"/>
        <w:rPr>
          <w:sz w:val="24"/>
          <w:szCs w:val="24"/>
        </w:rPr>
      </w:pPr>
      <w:r w:rsidRPr="00925D77">
        <w:rPr>
          <w:sz w:val="24"/>
          <w:szCs w:val="24"/>
        </w:rPr>
        <w:t>We are not participating, as a Bidder, either individually or as partner in a JV</w:t>
      </w:r>
      <w:r w:rsidRPr="00925D77">
        <w:rPr>
          <w:rFonts w:hint="eastAsia"/>
          <w:sz w:val="24"/>
          <w:szCs w:val="24"/>
        </w:rPr>
        <w:t>A</w:t>
      </w:r>
      <w:r w:rsidRPr="00925D77">
        <w:rPr>
          <w:sz w:val="24"/>
          <w:szCs w:val="24"/>
        </w:rPr>
        <w:t>, in more than one Bid in this bidding process in accordance with ITB 4.3(e), other than alternative offers submitted in accordance with ITB 13.</w:t>
      </w:r>
    </w:p>
    <w:p w14:paraId="625073FB" w14:textId="77777777" w:rsidR="001B1BCE" w:rsidRPr="00925D77" w:rsidRDefault="001B1BCE" w:rsidP="0015588D">
      <w:pPr>
        <w:numPr>
          <w:ilvl w:val="0"/>
          <w:numId w:val="44"/>
        </w:numPr>
        <w:tabs>
          <w:tab w:val="clear" w:pos="420"/>
          <w:tab w:val="left" w:pos="426"/>
          <w:tab w:val="right" w:pos="9000"/>
        </w:tabs>
        <w:spacing w:before="60" w:after="240"/>
        <w:ind w:left="425" w:right="289" w:hanging="425"/>
        <w:rPr>
          <w:sz w:val="24"/>
          <w:szCs w:val="24"/>
        </w:rPr>
      </w:pPr>
      <w:r w:rsidRPr="00925D77">
        <w:rPr>
          <w:sz w:val="24"/>
          <w:szCs w:val="24"/>
        </w:rPr>
        <w:t>We are not subject to, or not controlled by any entity or individual that is subject to, a sanction imposed by the Bank or any sanction in accordance with ‘Act on Contracts to which the State is a Party’ and ‘Regulation on Contracts to which the Public enterprise is a Party’ of the Republic of Korea or a cross debarment imposed by Multilateral Development Banks (MDBs).</w:t>
      </w:r>
    </w:p>
    <w:p w14:paraId="437E59E5" w14:textId="3DDC7A04" w:rsidR="001B1BCE" w:rsidRPr="00925D77" w:rsidRDefault="00660286" w:rsidP="0015588D">
      <w:pPr>
        <w:numPr>
          <w:ilvl w:val="0"/>
          <w:numId w:val="44"/>
        </w:numPr>
        <w:tabs>
          <w:tab w:val="clear" w:pos="420"/>
          <w:tab w:val="left" w:pos="426"/>
          <w:tab w:val="right" w:pos="9000"/>
        </w:tabs>
        <w:spacing w:before="60" w:after="240"/>
        <w:ind w:right="288"/>
        <w:rPr>
          <w:sz w:val="24"/>
          <w:szCs w:val="24"/>
        </w:rPr>
      </w:pPr>
      <w:r w:rsidRPr="00925D77">
        <w:rPr>
          <w:sz w:val="24"/>
          <w:szCs w:val="24"/>
        </w:rPr>
        <w:t>[</w:t>
      </w:r>
      <w:r w:rsidRPr="00925D77">
        <w:rPr>
          <w:i/>
          <w:sz w:val="24"/>
          <w:szCs w:val="24"/>
        </w:rPr>
        <w:t>select the appropriate option and delete the other</w:t>
      </w:r>
      <w:r w:rsidRPr="00925D77">
        <w:rPr>
          <w:sz w:val="24"/>
          <w:szCs w:val="24"/>
        </w:rPr>
        <w:t>] [</w:t>
      </w:r>
      <w:r w:rsidRPr="00925D77">
        <w:rPr>
          <w:i/>
          <w:sz w:val="24"/>
          <w:szCs w:val="24"/>
        </w:rPr>
        <w:t>We are not a government-owned enterprise</w:t>
      </w:r>
      <w:r w:rsidRPr="00925D77">
        <w:rPr>
          <w:sz w:val="24"/>
          <w:szCs w:val="24"/>
        </w:rPr>
        <w:t>] / [</w:t>
      </w:r>
      <w:r w:rsidRPr="00925D77">
        <w:rPr>
          <w:i/>
          <w:sz w:val="24"/>
          <w:szCs w:val="24"/>
        </w:rPr>
        <w:t>We are a government-owned enterprise but meet the requirements of ITB 4.5</w:t>
      </w:r>
      <w:r w:rsidRPr="00925D77">
        <w:rPr>
          <w:sz w:val="24"/>
          <w:szCs w:val="24"/>
        </w:rPr>
        <w:t>]</w:t>
      </w:r>
    </w:p>
    <w:p w14:paraId="614B8DBE" w14:textId="77777777" w:rsidR="001B1BCE" w:rsidRPr="00925D77" w:rsidRDefault="001B1BCE" w:rsidP="0015588D">
      <w:pPr>
        <w:numPr>
          <w:ilvl w:val="0"/>
          <w:numId w:val="44"/>
        </w:numPr>
        <w:tabs>
          <w:tab w:val="clear" w:pos="420"/>
          <w:tab w:val="left" w:pos="426"/>
          <w:tab w:val="right" w:pos="9000"/>
        </w:tabs>
        <w:spacing w:before="60" w:after="240"/>
        <w:ind w:left="426" w:right="288" w:hanging="426"/>
        <w:rPr>
          <w:sz w:val="24"/>
          <w:szCs w:val="24"/>
        </w:rPr>
      </w:pPr>
      <w:r w:rsidRPr="00925D77">
        <w:rPr>
          <w:sz w:val="24"/>
          <w:szCs w:val="24"/>
        </w:rPr>
        <w:t>We have not been suspended nor declared ineligible by the Employer based on execution of a Bid-Securing Declaration in the Employer’s Country in accordance with ITB 4.6.</w:t>
      </w:r>
    </w:p>
    <w:p w14:paraId="7AD250DC" w14:textId="77777777" w:rsidR="001B1BCE" w:rsidRPr="00925D77" w:rsidRDefault="001B1BCE" w:rsidP="0015588D">
      <w:pPr>
        <w:numPr>
          <w:ilvl w:val="0"/>
          <w:numId w:val="44"/>
        </w:numPr>
        <w:tabs>
          <w:tab w:val="clear" w:pos="420"/>
          <w:tab w:val="left" w:pos="426"/>
          <w:tab w:val="right" w:pos="9000"/>
        </w:tabs>
        <w:spacing w:before="60" w:after="240"/>
        <w:ind w:left="426" w:right="288" w:hanging="426"/>
        <w:rPr>
          <w:sz w:val="24"/>
          <w:szCs w:val="24"/>
        </w:rPr>
      </w:pPr>
      <w:r w:rsidRPr="00925D77">
        <w:rPr>
          <w:sz w:val="24"/>
          <w:szCs w:val="24"/>
        </w:rPr>
        <w:lastRenderedPageBreak/>
        <w:t>We agree to permit the Bank or its representative to inspect our accounts and records and other documents relating to the bid submission and to have them audited by auditors appointed by the Bank.</w:t>
      </w:r>
    </w:p>
    <w:p w14:paraId="717501D4" w14:textId="77777777" w:rsidR="001B1BCE" w:rsidRPr="00925D77" w:rsidRDefault="001B1BCE" w:rsidP="0015588D">
      <w:pPr>
        <w:numPr>
          <w:ilvl w:val="0"/>
          <w:numId w:val="44"/>
        </w:numPr>
        <w:tabs>
          <w:tab w:val="clear" w:pos="420"/>
          <w:tab w:val="left" w:pos="426"/>
          <w:tab w:val="right" w:pos="9000"/>
        </w:tabs>
        <w:spacing w:before="60" w:after="240"/>
        <w:ind w:left="426" w:right="288" w:hanging="426"/>
        <w:rPr>
          <w:sz w:val="24"/>
          <w:szCs w:val="24"/>
        </w:rPr>
      </w:pPr>
      <w:r w:rsidRPr="00925D77">
        <w:rPr>
          <w:sz w:val="24"/>
          <w:szCs w:val="24"/>
        </w:rPr>
        <w:t>If our Bid is accepted, we commit to mobilizing key equipment and personnel in accordance with the requirements set forth in Section VI (Employer’s Requirements) and our technical proposal, or as otherwise agreed with the Employer.</w:t>
      </w:r>
    </w:p>
    <w:p w14:paraId="30D4103D" w14:textId="77777777" w:rsidR="001B1BCE" w:rsidRPr="00925D77" w:rsidRDefault="001B1BCE" w:rsidP="0015588D">
      <w:pPr>
        <w:numPr>
          <w:ilvl w:val="0"/>
          <w:numId w:val="44"/>
        </w:numPr>
        <w:tabs>
          <w:tab w:val="clear" w:pos="420"/>
          <w:tab w:val="left" w:pos="426"/>
          <w:tab w:val="right" w:pos="9000"/>
        </w:tabs>
        <w:spacing w:before="60" w:after="240"/>
        <w:ind w:left="426" w:right="288" w:hanging="426"/>
        <w:rPr>
          <w:sz w:val="24"/>
          <w:szCs w:val="24"/>
        </w:rPr>
      </w:pPr>
      <w:r w:rsidRPr="00925D77">
        <w:rPr>
          <w:sz w:val="24"/>
          <w:szCs w:val="24"/>
        </w:rPr>
        <w:t>We hereby certify that we have taken steps to ensure that no person acting for us or on our behalf will engage in any type of fraud and corruption.</w:t>
      </w:r>
    </w:p>
    <w:p w14:paraId="527FAF21" w14:textId="77777777" w:rsidR="001B1BCE" w:rsidRPr="00925D77" w:rsidRDefault="001B1BCE" w:rsidP="001B1BCE">
      <w:pPr>
        <w:tabs>
          <w:tab w:val="left" w:pos="1188"/>
          <w:tab w:val="left" w:pos="2394"/>
          <w:tab w:val="left" w:pos="4209"/>
          <w:tab w:val="left" w:pos="5238"/>
          <w:tab w:val="left" w:pos="7632"/>
          <w:tab w:val="left" w:pos="7868"/>
          <w:tab w:val="left" w:pos="9468"/>
        </w:tabs>
        <w:jc w:val="left"/>
        <w:rPr>
          <w:sz w:val="24"/>
          <w:szCs w:val="24"/>
        </w:rPr>
      </w:pPr>
    </w:p>
    <w:p w14:paraId="076E5CF5" w14:textId="77777777" w:rsidR="001B1BCE" w:rsidRPr="00925D77" w:rsidRDefault="001B1BCE" w:rsidP="001B1BCE">
      <w:pPr>
        <w:tabs>
          <w:tab w:val="right" w:pos="4140"/>
          <w:tab w:val="left" w:pos="4500"/>
          <w:tab w:val="right" w:pos="9000"/>
        </w:tabs>
        <w:jc w:val="left"/>
        <w:rPr>
          <w:sz w:val="24"/>
          <w:szCs w:val="24"/>
        </w:rPr>
      </w:pPr>
      <w:r w:rsidRPr="00925D77">
        <w:rPr>
          <w:b/>
          <w:sz w:val="24"/>
          <w:szCs w:val="24"/>
        </w:rPr>
        <w:t>Name of the Bidder</w:t>
      </w:r>
      <w:r w:rsidRPr="00925D77">
        <w:rPr>
          <w:sz w:val="24"/>
          <w:szCs w:val="24"/>
        </w:rPr>
        <w:t>*: [</w:t>
      </w:r>
      <w:r w:rsidRPr="00925D77">
        <w:rPr>
          <w:i/>
          <w:sz w:val="24"/>
          <w:szCs w:val="24"/>
        </w:rPr>
        <w:t>insert complete name of the Bidder</w:t>
      </w:r>
      <w:r w:rsidRPr="00925D77">
        <w:rPr>
          <w:sz w:val="24"/>
          <w:szCs w:val="24"/>
        </w:rPr>
        <w:t>]</w:t>
      </w:r>
    </w:p>
    <w:p w14:paraId="2FF0DFEC" w14:textId="77777777" w:rsidR="001B1BCE" w:rsidRPr="00925D77" w:rsidRDefault="001B1BCE" w:rsidP="001B1BCE">
      <w:pPr>
        <w:tabs>
          <w:tab w:val="right" w:pos="4140"/>
          <w:tab w:val="left" w:pos="4500"/>
          <w:tab w:val="right" w:pos="9000"/>
        </w:tabs>
        <w:jc w:val="left"/>
        <w:rPr>
          <w:sz w:val="24"/>
          <w:szCs w:val="24"/>
        </w:rPr>
      </w:pPr>
    </w:p>
    <w:p w14:paraId="46CB2E0F" w14:textId="77777777" w:rsidR="001B1BCE" w:rsidRPr="00925D77" w:rsidRDefault="001B1BCE" w:rsidP="001B1BCE">
      <w:pPr>
        <w:tabs>
          <w:tab w:val="right" w:pos="4140"/>
          <w:tab w:val="left" w:pos="4500"/>
          <w:tab w:val="right" w:pos="9000"/>
        </w:tabs>
        <w:jc w:val="left"/>
        <w:rPr>
          <w:sz w:val="24"/>
          <w:szCs w:val="24"/>
        </w:rPr>
      </w:pPr>
      <w:r w:rsidRPr="00925D77">
        <w:rPr>
          <w:rFonts w:hint="eastAsia"/>
          <w:b/>
          <w:sz w:val="24"/>
          <w:szCs w:val="24"/>
          <w:lang w:eastAsia="ko-KR"/>
        </w:rPr>
        <w:t>N</w:t>
      </w:r>
      <w:r w:rsidRPr="00925D77">
        <w:rPr>
          <w:b/>
          <w:sz w:val="24"/>
          <w:szCs w:val="24"/>
          <w:lang w:eastAsia="ko-KR"/>
        </w:rPr>
        <w:t>ame of the person duly authorized to sign the Bid on behalf of the Bidder</w:t>
      </w:r>
      <w:r w:rsidRPr="00925D77">
        <w:rPr>
          <w:sz w:val="24"/>
          <w:szCs w:val="24"/>
          <w:lang w:eastAsia="ko-KR"/>
        </w:rPr>
        <w:t xml:space="preserve">**: </w:t>
      </w:r>
      <w:r w:rsidRPr="00925D77">
        <w:rPr>
          <w:sz w:val="24"/>
          <w:szCs w:val="24"/>
        </w:rPr>
        <w:t>[</w:t>
      </w:r>
      <w:r w:rsidRPr="00925D77">
        <w:rPr>
          <w:i/>
          <w:sz w:val="24"/>
          <w:szCs w:val="24"/>
        </w:rPr>
        <w:t>insert complete name of the person duly authorized to sign the Bid</w:t>
      </w:r>
      <w:r w:rsidRPr="00925D77">
        <w:rPr>
          <w:sz w:val="24"/>
          <w:szCs w:val="24"/>
        </w:rPr>
        <w:t>]</w:t>
      </w:r>
    </w:p>
    <w:p w14:paraId="7BB2E0AB" w14:textId="77777777" w:rsidR="001B1BCE" w:rsidRPr="00925D77" w:rsidRDefault="001B1BCE" w:rsidP="001B1BCE">
      <w:pPr>
        <w:tabs>
          <w:tab w:val="right" w:pos="4140"/>
          <w:tab w:val="left" w:pos="4500"/>
          <w:tab w:val="right" w:pos="9000"/>
        </w:tabs>
        <w:jc w:val="left"/>
        <w:rPr>
          <w:sz w:val="24"/>
          <w:szCs w:val="24"/>
          <w:lang w:eastAsia="ko-KR"/>
        </w:rPr>
      </w:pPr>
    </w:p>
    <w:p w14:paraId="1861FD8E" w14:textId="77777777" w:rsidR="001B1BCE" w:rsidRPr="00925D77" w:rsidRDefault="001B1BCE" w:rsidP="001B1BCE">
      <w:pPr>
        <w:tabs>
          <w:tab w:val="right" w:pos="4140"/>
          <w:tab w:val="left" w:pos="4500"/>
          <w:tab w:val="right" w:pos="9000"/>
        </w:tabs>
        <w:jc w:val="left"/>
        <w:rPr>
          <w:sz w:val="24"/>
          <w:szCs w:val="24"/>
          <w:lang w:eastAsia="ko-KR"/>
        </w:rPr>
      </w:pPr>
      <w:r w:rsidRPr="00925D77">
        <w:rPr>
          <w:rFonts w:hint="eastAsia"/>
          <w:b/>
          <w:sz w:val="24"/>
          <w:szCs w:val="24"/>
          <w:lang w:eastAsia="ko-KR"/>
        </w:rPr>
        <w:t>T</w:t>
      </w:r>
      <w:r w:rsidRPr="00925D77">
        <w:rPr>
          <w:b/>
          <w:sz w:val="24"/>
          <w:szCs w:val="24"/>
          <w:lang w:eastAsia="ko-KR"/>
        </w:rPr>
        <w:t>itle of the person signing the Bid</w:t>
      </w:r>
      <w:r w:rsidRPr="00925D77">
        <w:rPr>
          <w:sz w:val="24"/>
          <w:szCs w:val="24"/>
          <w:lang w:eastAsia="ko-KR"/>
        </w:rPr>
        <w:t>: [insert complete title of the person signing the Bid]</w:t>
      </w:r>
    </w:p>
    <w:p w14:paraId="0248E6C3" w14:textId="77777777" w:rsidR="001B1BCE" w:rsidRPr="00925D77" w:rsidRDefault="001B1BCE" w:rsidP="001B1BCE">
      <w:pPr>
        <w:tabs>
          <w:tab w:val="right" w:pos="4140"/>
          <w:tab w:val="left" w:pos="4500"/>
          <w:tab w:val="right" w:pos="9000"/>
        </w:tabs>
        <w:jc w:val="left"/>
        <w:rPr>
          <w:sz w:val="24"/>
          <w:szCs w:val="24"/>
          <w:lang w:eastAsia="ko-KR"/>
        </w:rPr>
      </w:pPr>
    </w:p>
    <w:p w14:paraId="41C986D4" w14:textId="77777777" w:rsidR="001B1BCE" w:rsidRPr="00925D77" w:rsidRDefault="001B1BCE" w:rsidP="001B1BCE">
      <w:pPr>
        <w:tabs>
          <w:tab w:val="right" w:pos="4140"/>
          <w:tab w:val="left" w:pos="4500"/>
          <w:tab w:val="right" w:pos="9000"/>
        </w:tabs>
        <w:jc w:val="left"/>
        <w:rPr>
          <w:sz w:val="24"/>
          <w:szCs w:val="24"/>
          <w:lang w:eastAsia="ko-KR"/>
        </w:rPr>
      </w:pPr>
      <w:r w:rsidRPr="00925D77">
        <w:rPr>
          <w:b/>
          <w:sz w:val="24"/>
          <w:szCs w:val="24"/>
          <w:lang w:eastAsia="ko-KR"/>
        </w:rPr>
        <w:t>Signature of the person named above</w:t>
      </w:r>
      <w:r w:rsidRPr="00925D77">
        <w:rPr>
          <w:sz w:val="24"/>
          <w:szCs w:val="24"/>
          <w:lang w:eastAsia="ko-KR"/>
        </w:rPr>
        <w:t>: [insert signature of person whose name and capacity are shown above]</w:t>
      </w:r>
    </w:p>
    <w:p w14:paraId="6B465180" w14:textId="77777777" w:rsidR="001B1BCE" w:rsidRPr="00925D77" w:rsidRDefault="001B1BCE" w:rsidP="001B1BCE">
      <w:pPr>
        <w:tabs>
          <w:tab w:val="right" w:pos="4140"/>
          <w:tab w:val="left" w:pos="4500"/>
          <w:tab w:val="right" w:pos="9000"/>
        </w:tabs>
        <w:jc w:val="left"/>
        <w:rPr>
          <w:sz w:val="24"/>
          <w:szCs w:val="24"/>
          <w:lang w:eastAsia="ko-KR"/>
        </w:rPr>
      </w:pPr>
    </w:p>
    <w:p w14:paraId="03B18E38" w14:textId="77777777" w:rsidR="001B1BCE" w:rsidRPr="00925D77" w:rsidRDefault="001B1BCE" w:rsidP="001B1BCE">
      <w:pPr>
        <w:tabs>
          <w:tab w:val="right" w:pos="9000"/>
        </w:tabs>
        <w:jc w:val="left"/>
        <w:rPr>
          <w:sz w:val="24"/>
          <w:szCs w:val="24"/>
          <w:lang w:eastAsia="ko-KR"/>
        </w:rPr>
      </w:pPr>
      <w:r w:rsidRPr="00925D77">
        <w:rPr>
          <w:b/>
          <w:sz w:val="24"/>
          <w:szCs w:val="24"/>
          <w:lang w:eastAsia="ko-KR"/>
        </w:rPr>
        <w:t>D</w:t>
      </w:r>
      <w:r w:rsidRPr="00925D77">
        <w:rPr>
          <w:rFonts w:hint="eastAsia"/>
          <w:b/>
          <w:sz w:val="24"/>
          <w:szCs w:val="24"/>
          <w:lang w:eastAsia="ko-KR"/>
        </w:rPr>
        <w:t xml:space="preserve">ate </w:t>
      </w:r>
      <w:r w:rsidRPr="00925D77">
        <w:rPr>
          <w:b/>
          <w:sz w:val="24"/>
          <w:szCs w:val="24"/>
          <w:lang w:eastAsia="ko-KR"/>
        </w:rPr>
        <w:t>signed</w:t>
      </w:r>
      <w:r w:rsidRPr="00925D77">
        <w:rPr>
          <w:sz w:val="24"/>
          <w:szCs w:val="24"/>
          <w:lang w:eastAsia="ko-KR"/>
        </w:rPr>
        <w:t xml:space="preserve"> [</w:t>
      </w:r>
      <w:r w:rsidRPr="00925D77">
        <w:rPr>
          <w:i/>
          <w:sz w:val="24"/>
          <w:szCs w:val="24"/>
          <w:lang w:eastAsia="ko-KR"/>
        </w:rPr>
        <w:t>insert date of signing</w:t>
      </w:r>
      <w:r w:rsidRPr="00925D77">
        <w:rPr>
          <w:sz w:val="24"/>
          <w:szCs w:val="24"/>
          <w:lang w:eastAsia="ko-KR"/>
        </w:rPr>
        <w:t xml:space="preserve">] </w:t>
      </w:r>
      <w:r w:rsidRPr="00925D77">
        <w:rPr>
          <w:b/>
          <w:sz w:val="24"/>
          <w:szCs w:val="24"/>
          <w:lang w:eastAsia="ko-KR"/>
        </w:rPr>
        <w:t>day of</w:t>
      </w:r>
      <w:r w:rsidRPr="00925D77">
        <w:rPr>
          <w:sz w:val="24"/>
          <w:szCs w:val="24"/>
          <w:lang w:eastAsia="ko-KR"/>
        </w:rPr>
        <w:t xml:space="preserve"> [</w:t>
      </w:r>
      <w:r w:rsidRPr="00925D77">
        <w:rPr>
          <w:i/>
          <w:sz w:val="24"/>
          <w:szCs w:val="24"/>
          <w:lang w:eastAsia="ko-KR"/>
        </w:rPr>
        <w:t>insert month</w:t>
      </w:r>
      <w:r w:rsidRPr="00925D77">
        <w:rPr>
          <w:sz w:val="24"/>
          <w:szCs w:val="24"/>
          <w:lang w:eastAsia="ko-KR"/>
        </w:rPr>
        <w:t>], [</w:t>
      </w:r>
      <w:r w:rsidRPr="00925D77">
        <w:rPr>
          <w:i/>
          <w:sz w:val="24"/>
          <w:szCs w:val="24"/>
          <w:lang w:eastAsia="ko-KR"/>
        </w:rPr>
        <w:t>insert year</w:t>
      </w:r>
      <w:r w:rsidRPr="00925D77">
        <w:rPr>
          <w:sz w:val="24"/>
          <w:szCs w:val="24"/>
          <w:lang w:eastAsia="ko-KR"/>
        </w:rPr>
        <w:t>]</w:t>
      </w:r>
    </w:p>
    <w:p w14:paraId="4DA9B16A" w14:textId="77777777" w:rsidR="001B1BCE" w:rsidRPr="00925D77" w:rsidRDefault="001B1BCE" w:rsidP="001B1BCE">
      <w:pPr>
        <w:jc w:val="left"/>
      </w:pPr>
    </w:p>
    <w:p w14:paraId="02081CC2" w14:textId="77777777" w:rsidR="001B1BCE" w:rsidRPr="00925D77" w:rsidRDefault="001B1BCE" w:rsidP="001B1BCE">
      <w:pPr>
        <w:jc w:val="left"/>
      </w:pPr>
    </w:p>
    <w:p w14:paraId="0C43EB83" w14:textId="77777777" w:rsidR="001B1BCE" w:rsidRPr="00925D77" w:rsidRDefault="001B1BCE" w:rsidP="001B1BCE">
      <w:pPr>
        <w:jc w:val="left"/>
      </w:pPr>
    </w:p>
    <w:p w14:paraId="24AEBA70" w14:textId="58620D35" w:rsidR="001B1BCE" w:rsidRPr="00925D77" w:rsidRDefault="001B1BCE" w:rsidP="001B1BCE">
      <w:pPr>
        <w:tabs>
          <w:tab w:val="right" w:pos="9000"/>
        </w:tabs>
        <w:spacing w:before="120" w:after="120"/>
        <w:ind w:right="-14"/>
        <w:jc w:val="left"/>
        <w:rPr>
          <w:sz w:val="22"/>
          <w:szCs w:val="22"/>
        </w:rPr>
      </w:pPr>
      <w:r w:rsidRPr="00925D77">
        <w:rPr>
          <w:rFonts w:hint="eastAsia"/>
          <w:sz w:val="22"/>
          <w:szCs w:val="22"/>
          <w:lang w:eastAsia="ko-KR"/>
        </w:rPr>
        <w:t xml:space="preserve">* </w:t>
      </w:r>
      <w:r w:rsidRPr="00925D77">
        <w:rPr>
          <w:sz w:val="22"/>
          <w:szCs w:val="22"/>
          <w:lang w:eastAsia="ko-KR"/>
        </w:rPr>
        <w:t xml:space="preserve">In the case of the Bid submitted by </w:t>
      </w:r>
      <w:r w:rsidR="00E92416" w:rsidRPr="00925D77">
        <w:rPr>
          <w:sz w:val="22"/>
          <w:szCs w:val="22"/>
          <w:lang w:eastAsia="ko-KR"/>
        </w:rPr>
        <w:t>JVA</w:t>
      </w:r>
      <w:r w:rsidRPr="00925D77">
        <w:rPr>
          <w:sz w:val="22"/>
          <w:szCs w:val="22"/>
        </w:rPr>
        <w:t xml:space="preserve"> specify the name of the </w:t>
      </w:r>
      <w:r w:rsidR="00E92416" w:rsidRPr="00925D77">
        <w:rPr>
          <w:sz w:val="22"/>
          <w:szCs w:val="22"/>
        </w:rPr>
        <w:t>JVA</w:t>
      </w:r>
      <w:r w:rsidRPr="00925D77">
        <w:rPr>
          <w:sz w:val="22"/>
          <w:szCs w:val="22"/>
        </w:rPr>
        <w:t xml:space="preserve"> as Bidder.</w:t>
      </w:r>
    </w:p>
    <w:p w14:paraId="2B40280A" w14:textId="27C135EF" w:rsidR="00660286" w:rsidRPr="00925D77" w:rsidRDefault="001B1BCE" w:rsidP="001B1BCE">
      <w:pPr>
        <w:jc w:val="left"/>
        <w:rPr>
          <w:bCs/>
          <w:iCs/>
          <w:sz w:val="22"/>
          <w:szCs w:val="22"/>
        </w:rPr>
      </w:pPr>
      <w:r w:rsidRPr="00925D77">
        <w:rPr>
          <w:bCs/>
          <w:iCs/>
          <w:sz w:val="22"/>
          <w:szCs w:val="22"/>
        </w:rPr>
        <w:t>** Person signing the Bid shall have the power of attorney given by the Bidder to be attached with the Bid.</w:t>
      </w:r>
    </w:p>
    <w:p w14:paraId="4992DA3A" w14:textId="497A6896" w:rsidR="00856059" w:rsidRPr="00925D77" w:rsidRDefault="00660286" w:rsidP="00856059">
      <w:pPr>
        <w:pStyle w:val="Ch4Title"/>
        <w:ind w:firstLine="2"/>
        <w:rPr>
          <w:rFonts w:cs="Arial"/>
          <w:b w:val="0"/>
          <w:szCs w:val="20"/>
        </w:rPr>
      </w:pPr>
      <w:r w:rsidRPr="00925D77">
        <w:rPr>
          <w:bCs/>
          <w:iCs/>
          <w:sz w:val="22"/>
          <w:szCs w:val="22"/>
        </w:rPr>
        <w:br w:type="page"/>
      </w:r>
    </w:p>
    <w:p w14:paraId="3B50A3E2" w14:textId="300292BC" w:rsidR="00660286" w:rsidRPr="00925D77" w:rsidRDefault="00660286" w:rsidP="001D2E92">
      <w:pPr>
        <w:pStyle w:val="aff7"/>
      </w:pPr>
      <w:bookmarkStart w:id="876" w:name="_Toc55293585"/>
      <w:bookmarkStart w:id="877" w:name="_Toc55296679"/>
      <w:bookmarkStart w:id="878" w:name="_Toc55310659"/>
      <w:bookmarkStart w:id="879" w:name="_Toc55316523"/>
      <w:bookmarkStart w:id="880" w:name="_Toc55320326"/>
      <w:bookmarkStart w:id="881" w:name="_Toc55320372"/>
      <w:bookmarkStart w:id="882" w:name="_Toc55390432"/>
      <w:bookmarkStart w:id="883" w:name="_Toc55899128"/>
      <w:bookmarkStart w:id="884" w:name="_Toc55899366"/>
      <w:bookmarkStart w:id="885" w:name="_Toc55899996"/>
      <w:bookmarkStart w:id="886" w:name="_Toc55900477"/>
      <w:bookmarkStart w:id="887" w:name="_Toc56780297"/>
      <w:r w:rsidRPr="00925D77">
        <w:lastRenderedPageBreak/>
        <w:t>Letter of Price Bid</w:t>
      </w:r>
      <w:bookmarkEnd w:id="876"/>
      <w:bookmarkEnd w:id="877"/>
      <w:bookmarkEnd w:id="878"/>
      <w:bookmarkEnd w:id="879"/>
      <w:bookmarkEnd w:id="880"/>
      <w:bookmarkEnd w:id="881"/>
      <w:bookmarkEnd w:id="882"/>
      <w:bookmarkEnd w:id="883"/>
      <w:bookmarkEnd w:id="884"/>
      <w:bookmarkEnd w:id="885"/>
      <w:bookmarkEnd w:id="886"/>
      <w:bookmarkEnd w:id="887"/>
    </w:p>
    <w:p w14:paraId="1FABEB7F" w14:textId="77777777" w:rsidR="00660286" w:rsidRPr="00925D77" w:rsidRDefault="00660286" w:rsidP="002F2F6E">
      <w:pPr>
        <w:pStyle w:val="aff7"/>
        <w:outlineLvl w:val="9"/>
      </w:pPr>
      <w:bookmarkStart w:id="888" w:name="_Toc55293586"/>
      <w:bookmarkStart w:id="889" w:name="_Toc55310660"/>
      <w:bookmarkStart w:id="890" w:name="_Toc55316524"/>
      <w:bookmarkStart w:id="891" w:name="_Toc55320327"/>
      <w:bookmarkStart w:id="892" w:name="_Toc55320373"/>
      <w:bookmarkStart w:id="893" w:name="_Toc55899367"/>
      <w:bookmarkStart w:id="894" w:name="_Toc55899997"/>
      <w:bookmarkStart w:id="895" w:name="_Toc55900478"/>
      <w:bookmarkStart w:id="896" w:name="_Toc56780298"/>
      <w:r w:rsidRPr="00925D77">
        <w:t>(Single-Stage Two-Envelope Bidding Procedure)</w:t>
      </w:r>
      <w:bookmarkEnd w:id="888"/>
      <w:bookmarkEnd w:id="889"/>
      <w:bookmarkEnd w:id="890"/>
      <w:bookmarkEnd w:id="891"/>
      <w:bookmarkEnd w:id="892"/>
      <w:bookmarkEnd w:id="893"/>
      <w:bookmarkEnd w:id="894"/>
      <w:bookmarkEnd w:id="895"/>
      <w:bookmarkEnd w:id="896"/>
    </w:p>
    <w:p w14:paraId="21762B2C" w14:textId="77777777" w:rsidR="00660286" w:rsidRPr="00925D77" w:rsidRDefault="00660286" w:rsidP="00660286">
      <w:pPr>
        <w:ind w:left="360" w:right="288"/>
        <w:jc w:val="center"/>
        <w:rPr>
          <w:b/>
          <w:sz w:val="36"/>
        </w:rPr>
      </w:pPr>
    </w:p>
    <w:p w14:paraId="4D630E20" w14:textId="77777777" w:rsidR="00660286" w:rsidRPr="00925D77" w:rsidRDefault="00660286" w:rsidP="00660286">
      <w:pPr>
        <w:tabs>
          <w:tab w:val="right" w:pos="6480"/>
          <w:tab w:val="right" w:leader="dot" w:pos="9360"/>
        </w:tabs>
        <w:spacing w:before="120"/>
        <w:ind w:left="360" w:right="288"/>
        <w:jc w:val="left"/>
        <w:rPr>
          <w:sz w:val="24"/>
          <w:szCs w:val="24"/>
        </w:rPr>
      </w:pPr>
      <w:r w:rsidRPr="00925D77">
        <w:rPr>
          <w:sz w:val="24"/>
          <w:szCs w:val="24"/>
        </w:rPr>
        <w:tab/>
        <w:t xml:space="preserve">Date: </w:t>
      </w:r>
      <w:r w:rsidRPr="00925D77">
        <w:rPr>
          <w:sz w:val="24"/>
          <w:szCs w:val="24"/>
        </w:rPr>
        <w:tab/>
      </w:r>
    </w:p>
    <w:p w14:paraId="6C21C4FA" w14:textId="77777777" w:rsidR="00660286" w:rsidRPr="00925D77" w:rsidRDefault="00660286" w:rsidP="00660286">
      <w:pPr>
        <w:tabs>
          <w:tab w:val="right" w:pos="6480"/>
          <w:tab w:val="right" w:leader="dot" w:pos="9360"/>
        </w:tabs>
        <w:spacing w:before="120"/>
        <w:ind w:left="360" w:right="288"/>
        <w:jc w:val="left"/>
        <w:rPr>
          <w:sz w:val="24"/>
          <w:szCs w:val="24"/>
        </w:rPr>
      </w:pPr>
      <w:r w:rsidRPr="00925D77">
        <w:rPr>
          <w:sz w:val="24"/>
          <w:szCs w:val="24"/>
        </w:rPr>
        <w:tab/>
        <w:t xml:space="preserve">CB No.: </w:t>
      </w:r>
      <w:r w:rsidRPr="00925D77">
        <w:rPr>
          <w:sz w:val="24"/>
          <w:szCs w:val="24"/>
        </w:rPr>
        <w:tab/>
      </w:r>
    </w:p>
    <w:p w14:paraId="668EA57A" w14:textId="77777777" w:rsidR="00660286" w:rsidRPr="00925D77" w:rsidRDefault="00660286" w:rsidP="00660286">
      <w:pPr>
        <w:tabs>
          <w:tab w:val="right" w:pos="6480"/>
          <w:tab w:val="right" w:leader="dot" w:pos="9360"/>
        </w:tabs>
        <w:spacing w:before="120"/>
        <w:ind w:left="360" w:right="288"/>
        <w:jc w:val="left"/>
        <w:rPr>
          <w:sz w:val="24"/>
          <w:szCs w:val="24"/>
        </w:rPr>
      </w:pPr>
      <w:r w:rsidRPr="00925D77">
        <w:rPr>
          <w:sz w:val="24"/>
          <w:szCs w:val="24"/>
        </w:rPr>
        <w:tab/>
        <w:t xml:space="preserve">Invitation for Bid No.: </w:t>
      </w:r>
      <w:r w:rsidRPr="00925D77">
        <w:rPr>
          <w:sz w:val="24"/>
          <w:szCs w:val="24"/>
        </w:rPr>
        <w:tab/>
      </w:r>
    </w:p>
    <w:p w14:paraId="096F2080" w14:textId="77777777" w:rsidR="00660286" w:rsidRPr="00925D77" w:rsidRDefault="00660286" w:rsidP="00660286">
      <w:pPr>
        <w:ind w:right="288"/>
        <w:jc w:val="left"/>
        <w:rPr>
          <w:sz w:val="24"/>
          <w:szCs w:val="24"/>
        </w:rPr>
      </w:pPr>
    </w:p>
    <w:p w14:paraId="073E868D" w14:textId="77777777" w:rsidR="00660286" w:rsidRPr="00925D77" w:rsidRDefault="00660286" w:rsidP="00660286">
      <w:pPr>
        <w:ind w:right="288"/>
        <w:jc w:val="left"/>
        <w:rPr>
          <w:sz w:val="24"/>
          <w:szCs w:val="24"/>
        </w:rPr>
      </w:pPr>
    </w:p>
    <w:p w14:paraId="04BC7D9B" w14:textId="77777777" w:rsidR="00660286" w:rsidRPr="00925D77" w:rsidRDefault="00660286" w:rsidP="00660286">
      <w:pPr>
        <w:jc w:val="left"/>
        <w:rPr>
          <w:sz w:val="24"/>
          <w:szCs w:val="24"/>
        </w:rPr>
      </w:pPr>
      <w:r w:rsidRPr="00925D77">
        <w:rPr>
          <w:sz w:val="24"/>
          <w:szCs w:val="24"/>
        </w:rPr>
        <w:t>To: [</w:t>
      </w:r>
      <w:r w:rsidRPr="00925D77">
        <w:rPr>
          <w:i/>
          <w:sz w:val="24"/>
          <w:szCs w:val="24"/>
        </w:rPr>
        <w:t>insert full name of Employer</w:t>
      </w:r>
      <w:r w:rsidRPr="00925D77">
        <w:rPr>
          <w:sz w:val="24"/>
          <w:szCs w:val="24"/>
        </w:rPr>
        <w:t xml:space="preserve">], </w:t>
      </w:r>
    </w:p>
    <w:p w14:paraId="4E2B677E" w14:textId="77777777" w:rsidR="00660286" w:rsidRPr="00925D77" w:rsidRDefault="00660286" w:rsidP="00660286">
      <w:pPr>
        <w:jc w:val="left"/>
        <w:rPr>
          <w:sz w:val="24"/>
          <w:szCs w:val="24"/>
        </w:rPr>
      </w:pPr>
    </w:p>
    <w:p w14:paraId="722E31D9" w14:textId="77777777" w:rsidR="00660286" w:rsidRPr="00925D77" w:rsidRDefault="00660286" w:rsidP="00660286">
      <w:pPr>
        <w:jc w:val="left"/>
        <w:rPr>
          <w:sz w:val="24"/>
          <w:szCs w:val="24"/>
        </w:rPr>
      </w:pPr>
      <w:r w:rsidRPr="00925D77">
        <w:rPr>
          <w:sz w:val="24"/>
          <w:szCs w:val="24"/>
        </w:rPr>
        <w:t xml:space="preserve">We, the undersigned, declare that: </w:t>
      </w:r>
    </w:p>
    <w:p w14:paraId="713B534E" w14:textId="77777777" w:rsidR="00660286" w:rsidRPr="00925D77" w:rsidRDefault="00660286" w:rsidP="00660286">
      <w:pPr>
        <w:jc w:val="left"/>
        <w:rPr>
          <w:sz w:val="24"/>
          <w:szCs w:val="24"/>
        </w:rPr>
      </w:pPr>
    </w:p>
    <w:p w14:paraId="0BF7D2BF" w14:textId="77777777" w:rsidR="00660286" w:rsidRPr="00925D77" w:rsidRDefault="00660286" w:rsidP="0015588D">
      <w:pPr>
        <w:numPr>
          <w:ilvl w:val="0"/>
          <w:numId w:val="45"/>
        </w:numPr>
        <w:tabs>
          <w:tab w:val="clear" w:pos="420"/>
          <w:tab w:val="left" w:pos="426"/>
          <w:tab w:val="right" w:pos="9000"/>
        </w:tabs>
        <w:spacing w:before="60" w:after="240"/>
        <w:ind w:right="288"/>
        <w:rPr>
          <w:sz w:val="24"/>
          <w:szCs w:val="24"/>
        </w:rPr>
      </w:pPr>
      <w:r w:rsidRPr="00925D77">
        <w:rPr>
          <w:sz w:val="24"/>
          <w:szCs w:val="24"/>
        </w:rPr>
        <w:t>We have examined and have no reservations to the Bidding Documents, including Addenda issued in accordance with Instructions to Bidders (ITB) 8.</w:t>
      </w:r>
    </w:p>
    <w:p w14:paraId="3D5CA328" w14:textId="77777777" w:rsidR="00660286" w:rsidRPr="00925D77" w:rsidRDefault="00660286" w:rsidP="0015588D">
      <w:pPr>
        <w:numPr>
          <w:ilvl w:val="0"/>
          <w:numId w:val="45"/>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meet the eligibility requirements in accordance with ITB 4 and ITB 5.</w:t>
      </w:r>
    </w:p>
    <w:p w14:paraId="25EC1118" w14:textId="77777777" w:rsidR="00660286" w:rsidRPr="00925D77" w:rsidRDefault="00660286" w:rsidP="0015588D">
      <w:pPr>
        <w:numPr>
          <w:ilvl w:val="0"/>
          <w:numId w:val="45"/>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have no conflict of interests in accordance with ITB 4.</w:t>
      </w:r>
    </w:p>
    <w:p w14:paraId="6C589E35" w14:textId="47B8587E" w:rsidR="00660286" w:rsidRPr="00925D77" w:rsidRDefault="00660286" w:rsidP="0015588D">
      <w:pPr>
        <w:numPr>
          <w:ilvl w:val="0"/>
          <w:numId w:val="45"/>
        </w:numPr>
        <w:tabs>
          <w:tab w:val="right" w:pos="9000"/>
        </w:tabs>
        <w:spacing w:before="60" w:after="240"/>
        <w:ind w:left="426" w:right="288" w:hanging="426"/>
        <w:rPr>
          <w:sz w:val="24"/>
          <w:szCs w:val="24"/>
        </w:rPr>
      </w:pPr>
      <w:r w:rsidRPr="00925D77">
        <w:rPr>
          <w:sz w:val="24"/>
          <w:szCs w:val="24"/>
        </w:rPr>
        <w:t>We offer to [</w:t>
      </w:r>
      <w:r w:rsidRPr="00925D77">
        <w:rPr>
          <w:i/>
          <w:sz w:val="24"/>
          <w:szCs w:val="24"/>
        </w:rPr>
        <w:t>insert the services that apply, i.e., design, manufacture, test, deliver, install, precommission and commission</w:t>
      </w:r>
      <w:r w:rsidRPr="00925D77">
        <w:rPr>
          <w:sz w:val="24"/>
          <w:szCs w:val="24"/>
        </w:rPr>
        <w:t>], in conformity with the Bidding Documents, the following Plant and Installation Services: [</w:t>
      </w:r>
      <w:r w:rsidRPr="00925D77">
        <w:rPr>
          <w:i/>
          <w:sz w:val="24"/>
          <w:szCs w:val="24"/>
        </w:rPr>
        <w:t>insert a brief description of the Plant and Installation Services</w:t>
      </w:r>
      <w:r w:rsidRPr="00925D77">
        <w:rPr>
          <w:sz w:val="24"/>
          <w:szCs w:val="24"/>
        </w:rPr>
        <w:t>]</w:t>
      </w:r>
    </w:p>
    <w:p w14:paraId="20B7742D" w14:textId="77777777" w:rsidR="00660286" w:rsidRPr="00925D77" w:rsidRDefault="00660286" w:rsidP="0015588D">
      <w:pPr>
        <w:numPr>
          <w:ilvl w:val="0"/>
          <w:numId w:val="45"/>
        </w:numPr>
        <w:tabs>
          <w:tab w:val="clear" w:pos="420"/>
          <w:tab w:val="left" w:pos="426"/>
          <w:tab w:val="right" w:pos="9000"/>
        </w:tabs>
        <w:spacing w:before="60" w:after="240"/>
        <w:ind w:right="288"/>
        <w:rPr>
          <w:sz w:val="24"/>
          <w:szCs w:val="24"/>
        </w:rPr>
      </w:pPr>
      <w:r w:rsidRPr="00925D77">
        <w:rPr>
          <w:noProof/>
          <w:sz w:val="24"/>
          <w:szCs w:val="24"/>
          <w:lang w:eastAsia="ko-KR"/>
        </w:rPr>
        <mc:AlternateContent>
          <mc:Choice Requires="wps">
            <w:drawing>
              <wp:anchor distT="0" distB="0" distL="114300" distR="114300" simplePos="0" relativeHeight="251694080" behindDoc="0" locked="0" layoutInCell="1" allowOverlap="1" wp14:anchorId="036B11E7" wp14:editId="3D9A79F9">
                <wp:simplePos x="0" y="0"/>
                <wp:positionH relativeFrom="column">
                  <wp:posOffset>251460</wp:posOffset>
                </wp:positionH>
                <wp:positionV relativeFrom="paragraph">
                  <wp:posOffset>433070</wp:posOffset>
                </wp:positionV>
                <wp:extent cx="5798820" cy="1277620"/>
                <wp:effectExtent l="0" t="0" r="11430" b="1778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820" cy="1277620"/>
                        </a:xfrm>
                        <a:prstGeom prst="rect">
                          <a:avLst/>
                        </a:prstGeom>
                        <a:solidFill>
                          <a:sysClr val="window" lastClr="FFFFFF"/>
                        </a:solidFill>
                        <a:ln w="25400" cap="flat" cmpd="sng" algn="ctr">
                          <a:solidFill>
                            <a:sysClr val="windowText" lastClr="000000"/>
                          </a:solidFill>
                          <a:prstDash val="solid"/>
                        </a:ln>
                        <a:effectLst/>
                      </wps:spPr>
                      <wps:txbx>
                        <w:txbxContent>
                          <w:p w14:paraId="42193B08" w14:textId="1C83CFC2" w:rsidR="007F2765" w:rsidRPr="000C196E" w:rsidRDefault="007F2765" w:rsidP="00660286">
                            <w:pPr>
                              <w:tabs>
                                <w:tab w:val="left" w:pos="426"/>
                                <w:tab w:val="right" w:pos="9000"/>
                              </w:tabs>
                              <w:spacing w:before="60" w:after="240"/>
                              <w:ind w:right="288"/>
                              <w:rPr>
                                <w:i/>
                                <w:sz w:val="24"/>
                                <w:szCs w:val="24"/>
                              </w:rPr>
                            </w:pPr>
                            <w:r w:rsidRPr="000C196E">
                              <w:rPr>
                                <w:i/>
                                <w:sz w:val="24"/>
                                <w:szCs w:val="24"/>
                              </w:rPr>
                              <w:t>[</w:t>
                            </w: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5CFA7214" w14:textId="77777777" w:rsidR="007F2765" w:rsidRPr="000C196E" w:rsidRDefault="007F2765" w:rsidP="00660286">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0EF750BF" w14:textId="77777777" w:rsidR="007F2765" w:rsidRPr="000C196E" w:rsidRDefault="007F2765" w:rsidP="00660286">
                            <w:pPr>
                              <w:rPr>
                                <w:i/>
                              </w:rPr>
                            </w:pPr>
                          </w:p>
                          <w:p w14:paraId="40E15CF2" w14:textId="77777777" w:rsidR="007F2765" w:rsidRPr="000C196E" w:rsidRDefault="007F2765" w:rsidP="00660286">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36B11E7" id="Text Box 5" o:spid="_x0000_s1027" type="#_x0000_t202" style="position:absolute;left:0;text-align:left;margin-left:19.8pt;margin-top:34.1pt;width:456.6pt;height:100.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" fillcolor="window" strokecolor="windowText" strokeweight="2pt">
                <v:path arrowok="t"/>
                <v:textbox>
                  <w:txbxContent>
                    <w:p w14:paraId="42193B08" w14:textId="1C83CFC2" w:rsidR="007F2765" w:rsidRPr="000C196E" w:rsidRDefault="007F2765" w:rsidP="00660286">
                      <w:pPr>
                        <w:tabs>
                          <w:tab w:val="left" w:pos="426"/>
                          <w:tab w:val="right" w:pos="9000"/>
                        </w:tabs>
                        <w:spacing w:before="60" w:after="240"/>
                        <w:ind w:right="288"/>
                        <w:rPr>
                          <w:i/>
                          <w:sz w:val="24"/>
                          <w:szCs w:val="24"/>
                        </w:rPr>
                      </w:pPr>
                      <w:r w:rsidRPr="000C196E">
                        <w:rPr>
                          <w:i/>
                          <w:sz w:val="24"/>
                          <w:szCs w:val="24"/>
                        </w:rPr>
                        <w:t>[</w:t>
                      </w: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5CFA7214" w14:textId="77777777" w:rsidR="007F2765" w:rsidRPr="000C196E" w:rsidRDefault="007F2765" w:rsidP="00660286">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0EF750BF" w14:textId="77777777" w:rsidR="007F2765" w:rsidRPr="000C196E" w:rsidRDefault="007F2765" w:rsidP="00660286">
                      <w:pPr>
                        <w:rPr>
                          <w:i/>
                        </w:rPr>
                      </w:pPr>
                    </w:p>
                    <w:p w14:paraId="40E15CF2" w14:textId="77777777" w:rsidR="007F2765" w:rsidRPr="000C196E" w:rsidRDefault="007F2765" w:rsidP="00660286">
                      <w:pPr>
                        <w:rPr>
                          <w:i/>
                        </w:rPr>
                      </w:pPr>
                    </w:p>
                  </w:txbxContent>
                </v:textbox>
                <w10:wrap type="square"/>
              </v:shape>
            </w:pict>
          </mc:Fallback>
        </mc:AlternateContent>
      </w:r>
      <w:r w:rsidRPr="00925D77">
        <w:rPr>
          <w:sz w:val="24"/>
          <w:szCs w:val="24"/>
        </w:rPr>
        <w:t xml:space="preserve">The total price of our Bid, excluding any discounts offered in item (f) below is the sum of  </w:t>
      </w:r>
    </w:p>
    <w:p w14:paraId="0627BD22" w14:textId="38F0A808" w:rsidR="00660286" w:rsidRPr="00925D77" w:rsidRDefault="00660286" w:rsidP="0015588D">
      <w:pPr>
        <w:numPr>
          <w:ilvl w:val="0"/>
          <w:numId w:val="45"/>
        </w:numPr>
        <w:tabs>
          <w:tab w:val="clear" w:pos="420"/>
          <w:tab w:val="left" w:pos="426"/>
          <w:tab w:val="right" w:pos="9000"/>
        </w:tabs>
        <w:spacing w:before="240" w:after="240"/>
        <w:ind w:right="289"/>
        <w:rPr>
          <w:sz w:val="24"/>
          <w:szCs w:val="24"/>
        </w:rPr>
      </w:pPr>
      <w:r w:rsidRPr="00925D77">
        <w:rPr>
          <w:sz w:val="24"/>
          <w:szCs w:val="24"/>
        </w:rPr>
        <w:t>The discounts offered and the methodology for their application are as follows: [</w:t>
      </w:r>
      <w:r w:rsidRPr="00925D77">
        <w:rPr>
          <w:i/>
          <w:iCs/>
          <w:sz w:val="24"/>
          <w:szCs w:val="24"/>
        </w:rPr>
        <w:t>insert discounts and methodology for their application if any</w:t>
      </w:r>
      <w:r w:rsidRPr="00925D77">
        <w:rPr>
          <w:sz w:val="24"/>
          <w:szCs w:val="24"/>
        </w:rPr>
        <w:t>]</w:t>
      </w:r>
    </w:p>
    <w:p w14:paraId="1EBA44F4" w14:textId="77777777" w:rsidR="00660286" w:rsidRPr="00925D77" w:rsidRDefault="00660286" w:rsidP="0015588D">
      <w:pPr>
        <w:numPr>
          <w:ilvl w:val="0"/>
          <w:numId w:val="45"/>
        </w:numPr>
        <w:tabs>
          <w:tab w:val="clear" w:pos="420"/>
          <w:tab w:val="left" w:pos="426"/>
          <w:tab w:val="right" w:pos="9000"/>
        </w:tabs>
        <w:spacing w:before="60" w:after="240"/>
        <w:ind w:left="425" w:right="289" w:hanging="425"/>
        <w:rPr>
          <w:sz w:val="24"/>
          <w:szCs w:val="24"/>
        </w:rPr>
      </w:pPr>
      <w:r w:rsidRPr="00925D77">
        <w:rPr>
          <w:sz w:val="24"/>
          <w:szCs w:val="24"/>
        </w:rPr>
        <w:t>Our Bid consisting of the Technical Bid and the Price Bid shall be valid for a period of [</w:t>
      </w:r>
      <w:r w:rsidRPr="00925D77">
        <w:rPr>
          <w:i/>
          <w:iCs/>
          <w:sz w:val="24"/>
          <w:szCs w:val="24"/>
        </w:rPr>
        <w:t>insert bid validity period as specified in ITB 20.1 of the BDS</w:t>
      </w:r>
      <w:r w:rsidRPr="00925D77">
        <w:rPr>
          <w:sz w:val="24"/>
          <w:szCs w:val="24"/>
        </w:rPr>
        <w:t>] days from the date fixed for the bid submission deadline in accordance with the Bidding Documents, and it shall remain binding upon us and may be accepted at any time before the expiration of that period.</w:t>
      </w:r>
    </w:p>
    <w:p w14:paraId="6F9AB26B" w14:textId="392F60E4" w:rsidR="0095379F" w:rsidRPr="00925D77" w:rsidRDefault="0095379F" w:rsidP="0015588D">
      <w:pPr>
        <w:numPr>
          <w:ilvl w:val="0"/>
          <w:numId w:val="45"/>
        </w:numPr>
        <w:tabs>
          <w:tab w:val="clear" w:pos="420"/>
          <w:tab w:val="left" w:pos="426"/>
          <w:tab w:val="right" w:pos="9000"/>
        </w:tabs>
        <w:spacing w:before="60" w:after="240"/>
        <w:ind w:right="289"/>
        <w:rPr>
          <w:sz w:val="24"/>
          <w:szCs w:val="24"/>
        </w:rPr>
      </w:pPr>
      <w:r w:rsidRPr="00925D77">
        <w:rPr>
          <w:sz w:val="24"/>
          <w:szCs w:val="24"/>
        </w:rPr>
        <w:lastRenderedPageBreak/>
        <w:t>If our Bid is accepted, we commit to obtain a performance security in accordance with the Bidding Documents.</w:t>
      </w:r>
    </w:p>
    <w:p w14:paraId="08FFE4D2" w14:textId="77777777" w:rsidR="0095379F" w:rsidRPr="00925D77" w:rsidRDefault="0095379F" w:rsidP="0015588D">
      <w:pPr>
        <w:numPr>
          <w:ilvl w:val="0"/>
          <w:numId w:val="45"/>
        </w:numPr>
        <w:tabs>
          <w:tab w:val="clear" w:pos="420"/>
          <w:tab w:val="left" w:pos="426"/>
          <w:tab w:val="right" w:pos="9000"/>
        </w:tabs>
        <w:spacing w:before="60" w:after="240"/>
        <w:ind w:right="288"/>
        <w:rPr>
          <w:sz w:val="24"/>
          <w:szCs w:val="24"/>
        </w:rPr>
      </w:pPr>
      <w:r w:rsidRPr="00925D77">
        <w:rPr>
          <w:sz w:val="24"/>
          <w:szCs w:val="24"/>
        </w:rPr>
        <w:t>We understand that this Bid, together with your written acceptance thereof included in your notification of award, shall constitute a binding contract between us, until a formal contract is prepared and executed.</w:t>
      </w:r>
    </w:p>
    <w:p w14:paraId="6B9BBBD0" w14:textId="5C84A839" w:rsidR="00660286" w:rsidRPr="00925D77" w:rsidRDefault="0095379F" w:rsidP="0015588D">
      <w:pPr>
        <w:numPr>
          <w:ilvl w:val="0"/>
          <w:numId w:val="45"/>
        </w:numPr>
        <w:tabs>
          <w:tab w:val="clear" w:pos="420"/>
          <w:tab w:val="left" w:pos="426"/>
          <w:tab w:val="right" w:pos="9000"/>
        </w:tabs>
        <w:spacing w:before="60" w:after="240"/>
        <w:ind w:right="288"/>
        <w:rPr>
          <w:sz w:val="24"/>
          <w:szCs w:val="24"/>
        </w:rPr>
      </w:pPr>
      <w:r w:rsidRPr="00925D77">
        <w:rPr>
          <w:sz w:val="24"/>
          <w:szCs w:val="24"/>
        </w:rPr>
        <w:t>We understand that you are not bound to accept the lowest evaluated Bid or any other Bid that you may receive.</w:t>
      </w:r>
    </w:p>
    <w:p w14:paraId="78DB2B9A" w14:textId="6BCD9C88" w:rsidR="00660286" w:rsidRPr="00925D77" w:rsidRDefault="00660286" w:rsidP="0015588D">
      <w:pPr>
        <w:numPr>
          <w:ilvl w:val="0"/>
          <w:numId w:val="45"/>
        </w:numPr>
        <w:tabs>
          <w:tab w:val="clear" w:pos="420"/>
          <w:tab w:val="left" w:pos="426"/>
          <w:tab w:val="right" w:pos="9000"/>
        </w:tabs>
        <w:spacing w:before="60" w:after="240"/>
        <w:ind w:left="426" w:right="288" w:hanging="426"/>
        <w:rPr>
          <w:sz w:val="24"/>
          <w:szCs w:val="24"/>
        </w:rPr>
      </w:pPr>
      <w:r w:rsidRPr="00925D77">
        <w:rPr>
          <w:sz w:val="24"/>
          <w:szCs w:val="24"/>
        </w:rPr>
        <w:t>We agree to permit the Bank or its representative to inspect our accounts and records and other documents relating to the bid submission and to have them audited by auditors appointed by the Bank.</w:t>
      </w:r>
    </w:p>
    <w:p w14:paraId="0B24B4A6" w14:textId="77777777" w:rsidR="00660286" w:rsidRPr="00925D77" w:rsidRDefault="00660286" w:rsidP="00660286">
      <w:pPr>
        <w:tabs>
          <w:tab w:val="left" w:pos="1188"/>
          <w:tab w:val="left" w:pos="2394"/>
          <w:tab w:val="left" w:pos="4209"/>
          <w:tab w:val="left" w:pos="5238"/>
          <w:tab w:val="left" w:pos="7632"/>
          <w:tab w:val="left" w:pos="7868"/>
          <w:tab w:val="left" w:pos="9468"/>
        </w:tabs>
        <w:jc w:val="left"/>
        <w:rPr>
          <w:sz w:val="24"/>
          <w:szCs w:val="24"/>
        </w:rPr>
      </w:pPr>
    </w:p>
    <w:p w14:paraId="1A3307F8" w14:textId="77777777" w:rsidR="00660286" w:rsidRPr="00925D77" w:rsidRDefault="00660286" w:rsidP="00660286">
      <w:pPr>
        <w:tabs>
          <w:tab w:val="right" w:pos="4140"/>
          <w:tab w:val="left" w:pos="4500"/>
          <w:tab w:val="right" w:pos="9000"/>
        </w:tabs>
        <w:jc w:val="left"/>
        <w:rPr>
          <w:sz w:val="24"/>
          <w:szCs w:val="24"/>
        </w:rPr>
      </w:pPr>
      <w:r w:rsidRPr="00925D77">
        <w:rPr>
          <w:b/>
          <w:sz w:val="24"/>
          <w:szCs w:val="24"/>
        </w:rPr>
        <w:t>Name of the Bidder</w:t>
      </w:r>
      <w:r w:rsidRPr="00925D77">
        <w:rPr>
          <w:sz w:val="24"/>
          <w:szCs w:val="24"/>
        </w:rPr>
        <w:t>*: [</w:t>
      </w:r>
      <w:r w:rsidRPr="00925D77">
        <w:rPr>
          <w:i/>
          <w:sz w:val="24"/>
          <w:szCs w:val="24"/>
        </w:rPr>
        <w:t>insert complete name of the Bidder</w:t>
      </w:r>
      <w:r w:rsidRPr="00925D77">
        <w:rPr>
          <w:sz w:val="24"/>
          <w:szCs w:val="24"/>
        </w:rPr>
        <w:t>]</w:t>
      </w:r>
    </w:p>
    <w:p w14:paraId="32C56965" w14:textId="77777777" w:rsidR="00660286" w:rsidRPr="00925D77" w:rsidRDefault="00660286" w:rsidP="00660286">
      <w:pPr>
        <w:tabs>
          <w:tab w:val="right" w:pos="4140"/>
          <w:tab w:val="left" w:pos="4500"/>
          <w:tab w:val="right" w:pos="9000"/>
        </w:tabs>
        <w:jc w:val="left"/>
        <w:rPr>
          <w:sz w:val="24"/>
          <w:szCs w:val="24"/>
        </w:rPr>
      </w:pPr>
    </w:p>
    <w:p w14:paraId="5A691949" w14:textId="77777777" w:rsidR="00660286" w:rsidRPr="00925D77" w:rsidRDefault="00660286" w:rsidP="00660286">
      <w:pPr>
        <w:tabs>
          <w:tab w:val="right" w:pos="4140"/>
          <w:tab w:val="left" w:pos="4500"/>
          <w:tab w:val="right" w:pos="9000"/>
        </w:tabs>
        <w:jc w:val="left"/>
        <w:rPr>
          <w:sz w:val="24"/>
          <w:szCs w:val="24"/>
        </w:rPr>
      </w:pPr>
      <w:r w:rsidRPr="00925D77">
        <w:rPr>
          <w:rFonts w:hint="eastAsia"/>
          <w:b/>
          <w:sz w:val="24"/>
          <w:szCs w:val="24"/>
          <w:lang w:eastAsia="ko-KR"/>
        </w:rPr>
        <w:t>N</w:t>
      </w:r>
      <w:r w:rsidRPr="00925D77">
        <w:rPr>
          <w:b/>
          <w:sz w:val="24"/>
          <w:szCs w:val="24"/>
          <w:lang w:eastAsia="ko-KR"/>
        </w:rPr>
        <w:t>ame of the person duly authorized to sign the Bid on behalf of the Bidder</w:t>
      </w:r>
      <w:r w:rsidRPr="00925D77">
        <w:rPr>
          <w:sz w:val="24"/>
          <w:szCs w:val="24"/>
          <w:lang w:eastAsia="ko-KR"/>
        </w:rPr>
        <w:t xml:space="preserve">**: </w:t>
      </w:r>
      <w:r w:rsidRPr="00925D77">
        <w:rPr>
          <w:sz w:val="24"/>
          <w:szCs w:val="24"/>
        </w:rPr>
        <w:t>[</w:t>
      </w:r>
      <w:r w:rsidRPr="00925D77">
        <w:rPr>
          <w:i/>
          <w:sz w:val="24"/>
          <w:szCs w:val="24"/>
        </w:rPr>
        <w:t>insert complete name of the person duly authorized to sign the Bid</w:t>
      </w:r>
      <w:r w:rsidRPr="00925D77">
        <w:rPr>
          <w:sz w:val="24"/>
          <w:szCs w:val="24"/>
        </w:rPr>
        <w:t>]</w:t>
      </w:r>
    </w:p>
    <w:p w14:paraId="0CFBFE4F" w14:textId="77777777" w:rsidR="00660286" w:rsidRPr="00925D77" w:rsidRDefault="00660286" w:rsidP="00660286">
      <w:pPr>
        <w:tabs>
          <w:tab w:val="right" w:pos="4140"/>
          <w:tab w:val="left" w:pos="4500"/>
          <w:tab w:val="right" w:pos="9000"/>
        </w:tabs>
        <w:jc w:val="left"/>
        <w:rPr>
          <w:sz w:val="24"/>
          <w:szCs w:val="24"/>
          <w:lang w:eastAsia="ko-KR"/>
        </w:rPr>
      </w:pPr>
    </w:p>
    <w:p w14:paraId="3A57C8AF" w14:textId="77777777" w:rsidR="00660286" w:rsidRPr="00925D77" w:rsidRDefault="00660286" w:rsidP="00660286">
      <w:pPr>
        <w:tabs>
          <w:tab w:val="right" w:pos="4140"/>
          <w:tab w:val="left" w:pos="4500"/>
          <w:tab w:val="right" w:pos="9000"/>
        </w:tabs>
        <w:jc w:val="left"/>
        <w:rPr>
          <w:sz w:val="24"/>
          <w:szCs w:val="24"/>
          <w:lang w:eastAsia="ko-KR"/>
        </w:rPr>
      </w:pPr>
      <w:r w:rsidRPr="00925D77">
        <w:rPr>
          <w:rFonts w:hint="eastAsia"/>
          <w:b/>
          <w:sz w:val="24"/>
          <w:szCs w:val="24"/>
          <w:lang w:eastAsia="ko-KR"/>
        </w:rPr>
        <w:t>T</w:t>
      </w:r>
      <w:r w:rsidRPr="00925D77">
        <w:rPr>
          <w:b/>
          <w:sz w:val="24"/>
          <w:szCs w:val="24"/>
          <w:lang w:eastAsia="ko-KR"/>
        </w:rPr>
        <w:t>itle of the person signing the Bid</w:t>
      </w:r>
      <w:r w:rsidRPr="00925D77">
        <w:rPr>
          <w:sz w:val="24"/>
          <w:szCs w:val="24"/>
          <w:lang w:eastAsia="ko-KR"/>
        </w:rPr>
        <w:t>: [insert complete title of the person signing the Bid]</w:t>
      </w:r>
    </w:p>
    <w:p w14:paraId="54BAACF3" w14:textId="77777777" w:rsidR="00660286" w:rsidRPr="00925D77" w:rsidRDefault="00660286" w:rsidP="00660286">
      <w:pPr>
        <w:tabs>
          <w:tab w:val="right" w:pos="4140"/>
          <w:tab w:val="left" w:pos="4500"/>
          <w:tab w:val="right" w:pos="9000"/>
        </w:tabs>
        <w:jc w:val="left"/>
        <w:rPr>
          <w:sz w:val="24"/>
          <w:szCs w:val="24"/>
          <w:lang w:eastAsia="ko-KR"/>
        </w:rPr>
      </w:pPr>
    </w:p>
    <w:p w14:paraId="1889DC24" w14:textId="77777777" w:rsidR="00660286" w:rsidRPr="00925D77" w:rsidRDefault="00660286" w:rsidP="00660286">
      <w:pPr>
        <w:tabs>
          <w:tab w:val="right" w:pos="4140"/>
          <w:tab w:val="left" w:pos="4500"/>
          <w:tab w:val="right" w:pos="9000"/>
        </w:tabs>
        <w:jc w:val="left"/>
        <w:rPr>
          <w:sz w:val="24"/>
          <w:szCs w:val="24"/>
          <w:lang w:eastAsia="ko-KR"/>
        </w:rPr>
      </w:pPr>
      <w:r w:rsidRPr="00925D77">
        <w:rPr>
          <w:b/>
          <w:sz w:val="24"/>
          <w:szCs w:val="24"/>
          <w:lang w:eastAsia="ko-KR"/>
        </w:rPr>
        <w:t>Signature of the person named above</w:t>
      </w:r>
      <w:r w:rsidRPr="00925D77">
        <w:rPr>
          <w:sz w:val="24"/>
          <w:szCs w:val="24"/>
          <w:lang w:eastAsia="ko-KR"/>
        </w:rPr>
        <w:t>: [insert signature of person whose name and capacity are shown above]</w:t>
      </w:r>
    </w:p>
    <w:p w14:paraId="7BCF2033" w14:textId="77777777" w:rsidR="00660286" w:rsidRPr="00925D77" w:rsidRDefault="00660286" w:rsidP="00660286">
      <w:pPr>
        <w:tabs>
          <w:tab w:val="right" w:pos="4140"/>
          <w:tab w:val="left" w:pos="4500"/>
          <w:tab w:val="right" w:pos="9000"/>
        </w:tabs>
        <w:jc w:val="left"/>
        <w:rPr>
          <w:sz w:val="24"/>
          <w:szCs w:val="24"/>
          <w:lang w:eastAsia="ko-KR"/>
        </w:rPr>
      </w:pPr>
    </w:p>
    <w:p w14:paraId="54133D89" w14:textId="77777777" w:rsidR="00660286" w:rsidRPr="00925D77" w:rsidRDefault="00660286" w:rsidP="00660286">
      <w:pPr>
        <w:tabs>
          <w:tab w:val="right" w:pos="9000"/>
        </w:tabs>
        <w:jc w:val="left"/>
        <w:rPr>
          <w:sz w:val="24"/>
          <w:szCs w:val="24"/>
          <w:lang w:eastAsia="ko-KR"/>
        </w:rPr>
      </w:pPr>
      <w:r w:rsidRPr="00925D77">
        <w:rPr>
          <w:b/>
          <w:sz w:val="24"/>
          <w:szCs w:val="24"/>
          <w:lang w:eastAsia="ko-KR"/>
        </w:rPr>
        <w:t>D</w:t>
      </w:r>
      <w:r w:rsidRPr="00925D77">
        <w:rPr>
          <w:rFonts w:hint="eastAsia"/>
          <w:b/>
          <w:sz w:val="24"/>
          <w:szCs w:val="24"/>
          <w:lang w:eastAsia="ko-KR"/>
        </w:rPr>
        <w:t xml:space="preserve">ate </w:t>
      </w:r>
      <w:r w:rsidRPr="00925D77">
        <w:rPr>
          <w:b/>
          <w:sz w:val="24"/>
          <w:szCs w:val="24"/>
          <w:lang w:eastAsia="ko-KR"/>
        </w:rPr>
        <w:t>signed</w:t>
      </w:r>
      <w:r w:rsidRPr="00925D77">
        <w:rPr>
          <w:sz w:val="24"/>
          <w:szCs w:val="24"/>
          <w:lang w:eastAsia="ko-KR"/>
        </w:rPr>
        <w:t xml:space="preserve"> [</w:t>
      </w:r>
      <w:r w:rsidRPr="00925D77">
        <w:rPr>
          <w:i/>
          <w:sz w:val="24"/>
          <w:szCs w:val="24"/>
          <w:lang w:eastAsia="ko-KR"/>
        </w:rPr>
        <w:t>insert date of signing</w:t>
      </w:r>
      <w:r w:rsidRPr="00925D77">
        <w:rPr>
          <w:sz w:val="24"/>
          <w:szCs w:val="24"/>
          <w:lang w:eastAsia="ko-KR"/>
        </w:rPr>
        <w:t xml:space="preserve">] </w:t>
      </w:r>
      <w:r w:rsidRPr="00925D77">
        <w:rPr>
          <w:b/>
          <w:sz w:val="24"/>
          <w:szCs w:val="24"/>
          <w:lang w:eastAsia="ko-KR"/>
        </w:rPr>
        <w:t>day of</w:t>
      </w:r>
      <w:r w:rsidRPr="00925D77">
        <w:rPr>
          <w:sz w:val="24"/>
          <w:szCs w:val="24"/>
          <w:lang w:eastAsia="ko-KR"/>
        </w:rPr>
        <w:t xml:space="preserve"> [</w:t>
      </w:r>
      <w:r w:rsidRPr="00925D77">
        <w:rPr>
          <w:i/>
          <w:sz w:val="24"/>
          <w:szCs w:val="24"/>
          <w:lang w:eastAsia="ko-KR"/>
        </w:rPr>
        <w:t>insert month</w:t>
      </w:r>
      <w:r w:rsidRPr="00925D77">
        <w:rPr>
          <w:sz w:val="24"/>
          <w:szCs w:val="24"/>
          <w:lang w:eastAsia="ko-KR"/>
        </w:rPr>
        <w:t>], [</w:t>
      </w:r>
      <w:r w:rsidRPr="00925D77">
        <w:rPr>
          <w:i/>
          <w:sz w:val="24"/>
          <w:szCs w:val="24"/>
          <w:lang w:eastAsia="ko-KR"/>
        </w:rPr>
        <w:t>insert year</w:t>
      </w:r>
      <w:r w:rsidRPr="00925D77">
        <w:rPr>
          <w:sz w:val="24"/>
          <w:szCs w:val="24"/>
          <w:lang w:eastAsia="ko-KR"/>
        </w:rPr>
        <w:t>]</w:t>
      </w:r>
    </w:p>
    <w:p w14:paraId="012C981A" w14:textId="77777777" w:rsidR="00660286" w:rsidRPr="00925D77" w:rsidRDefault="00660286" w:rsidP="00660286">
      <w:pPr>
        <w:jc w:val="left"/>
      </w:pPr>
    </w:p>
    <w:p w14:paraId="26D3BD11" w14:textId="77777777" w:rsidR="00660286" w:rsidRPr="00925D77" w:rsidRDefault="00660286" w:rsidP="00660286">
      <w:pPr>
        <w:jc w:val="left"/>
      </w:pPr>
    </w:p>
    <w:p w14:paraId="240901AE" w14:textId="77777777" w:rsidR="00660286" w:rsidRPr="00925D77" w:rsidRDefault="00660286" w:rsidP="00660286">
      <w:pPr>
        <w:jc w:val="left"/>
      </w:pPr>
    </w:p>
    <w:p w14:paraId="089240A6" w14:textId="45AEB558" w:rsidR="00660286" w:rsidRPr="00925D77" w:rsidRDefault="00660286" w:rsidP="00660286">
      <w:pPr>
        <w:tabs>
          <w:tab w:val="right" w:pos="9000"/>
        </w:tabs>
        <w:spacing w:before="120" w:after="120"/>
        <w:ind w:right="-14"/>
        <w:jc w:val="left"/>
        <w:rPr>
          <w:sz w:val="22"/>
          <w:szCs w:val="22"/>
        </w:rPr>
      </w:pPr>
      <w:r w:rsidRPr="00925D77">
        <w:rPr>
          <w:rFonts w:hint="eastAsia"/>
          <w:sz w:val="22"/>
          <w:szCs w:val="22"/>
          <w:lang w:eastAsia="ko-KR"/>
        </w:rPr>
        <w:t xml:space="preserve">* </w:t>
      </w:r>
      <w:r w:rsidRPr="00925D77">
        <w:rPr>
          <w:sz w:val="22"/>
          <w:szCs w:val="22"/>
          <w:lang w:eastAsia="ko-KR"/>
        </w:rPr>
        <w:t xml:space="preserve">In the case of the Bid submitted by </w:t>
      </w:r>
      <w:r w:rsidR="00E92416" w:rsidRPr="00925D77">
        <w:rPr>
          <w:sz w:val="22"/>
          <w:szCs w:val="22"/>
          <w:lang w:eastAsia="ko-KR"/>
        </w:rPr>
        <w:t>JVA</w:t>
      </w:r>
      <w:r w:rsidRPr="00925D77">
        <w:rPr>
          <w:sz w:val="22"/>
          <w:szCs w:val="22"/>
        </w:rPr>
        <w:t xml:space="preserve"> specify the name of the J</w:t>
      </w:r>
      <w:r w:rsidR="00E92416" w:rsidRPr="00925D77">
        <w:rPr>
          <w:sz w:val="22"/>
          <w:szCs w:val="22"/>
        </w:rPr>
        <w:t>VA</w:t>
      </w:r>
      <w:r w:rsidRPr="00925D77">
        <w:rPr>
          <w:sz w:val="22"/>
          <w:szCs w:val="22"/>
        </w:rPr>
        <w:t xml:space="preserve"> as Bidder.</w:t>
      </w:r>
    </w:p>
    <w:p w14:paraId="3F33AE8A" w14:textId="0490FA8D" w:rsidR="00660286" w:rsidRPr="00925D77" w:rsidRDefault="00660286" w:rsidP="001D2E92">
      <w:pPr>
        <w:jc w:val="left"/>
      </w:pPr>
      <w:r w:rsidRPr="00925D77">
        <w:rPr>
          <w:bCs/>
          <w:iCs/>
          <w:sz w:val="22"/>
          <w:szCs w:val="22"/>
        </w:rPr>
        <w:t>** Person signing the Bid shall have the power of attorney given by the Bidder to be attached with the Bid.</w:t>
      </w:r>
    </w:p>
    <w:p w14:paraId="57505933" w14:textId="77777777" w:rsidR="00660286" w:rsidRPr="00925D77" w:rsidRDefault="00660286">
      <w:pPr>
        <w:jc w:val="left"/>
        <w:rPr>
          <w:b/>
          <w:sz w:val="36"/>
          <w:szCs w:val="36"/>
          <w:lang w:eastAsia="ko-KR"/>
        </w:rPr>
      </w:pPr>
      <w:r w:rsidRPr="00925D77">
        <w:br w:type="page"/>
      </w:r>
    </w:p>
    <w:p w14:paraId="633FF856" w14:textId="7BD28BF6" w:rsidR="002E15EA" w:rsidRPr="00925D77" w:rsidRDefault="002E15EA" w:rsidP="001D2E92">
      <w:pPr>
        <w:pStyle w:val="aff7"/>
      </w:pPr>
      <w:bookmarkStart w:id="897" w:name="_Toc55293587"/>
      <w:bookmarkStart w:id="898" w:name="_Toc55310661"/>
      <w:bookmarkStart w:id="899" w:name="_Toc55316525"/>
      <w:bookmarkStart w:id="900" w:name="_Toc55320328"/>
      <w:bookmarkStart w:id="901" w:name="_Toc55320374"/>
      <w:bookmarkStart w:id="902" w:name="_Toc55390433"/>
      <w:bookmarkStart w:id="903" w:name="_Toc55899368"/>
      <w:bookmarkStart w:id="904" w:name="_Toc55899998"/>
      <w:bookmarkStart w:id="905" w:name="_Toc55900479"/>
      <w:bookmarkStart w:id="906" w:name="_Toc56780299"/>
      <w:r w:rsidRPr="00925D77">
        <w:lastRenderedPageBreak/>
        <w:t>Price Schedules</w:t>
      </w:r>
      <w:bookmarkEnd w:id="851"/>
      <w:bookmarkEnd w:id="852"/>
      <w:bookmarkEnd w:id="897"/>
      <w:bookmarkEnd w:id="898"/>
      <w:bookmarkEnd w:id="899"/>
      <w:bookmarkEnd w:id="900"/>
      <w:bookmarkEnd w:id="901"/>
      <w:bookmarkEnd w:id="902"/>
      <w:bookmarkEnd w:id="903"/>
      <w:bookmarkEnd w:id="904"/>
      <w:bookmarkEnd w:id="905"/>
      <w:bookmarkEnd w:id="906"/>
    </w:p>
    <w:p w14:paraId="18BF031E" w14:textId="77777777" w:rsidR="000C55AB" w:rsidRPr="00925D77" w:rsidRDefault="000C55AB" w:rsidP="002E15EA">
      <w:pPr>
        <w:jc w:val="center"/>
        <w:rPr>
          <w:b/>
          <w:sz w:val="22"/>
          <w:szCs w:val="22"/>
        </w:rPr>
      </w:pPr>
    </w:p>
    <w:p w14:paraId="2826F1C8" w14:textId="09298424" w:rsidR="002E15EA" w:rsidRPr="00925D77" w:rsidRDefault="002E15EA" w:rsidP="002E15EA">
      <w:pPr>
        <w:jc w:val="center"/>
        <w:rPr>
          <w:b/>
          <w:sz w:val="24"/>
          <w:szCs w:val="24"/>
        </w:rPr>
      </w:pPr>
      <w:r w:rsidRPr="00925D77">
        <w:rPr>
          <w:b/>
          <w:sz w:val="24"/>
          <w:szCs w:val="24"/>
        </w:rPr>
        <w:t>PREAMBLE</w:t>
      </w:r>
    </w:p>
    <w:p w14:paraId="6D600132" w14:textId="77777777" w:rsidR="000C55AB" w:rsidRPr="00925D77" w:rsidRDefault="000C55AB" w:rsidP="002E15EA">
      <w:pPr>
        <w:spacing w:before="120" w:after="120"/>
        <w:ind w:left="180" w:right="288"/>
        <w:jc w:val="left"/>
        <w:rPr>
          <w:b/>
          <w:sz w:val="24"/>
          <w:szCs w:val="24"/>
        </w:rPr>
      </w:pPr>
    </w:p>
    <w:p w14:paraId="66A5C77C" w14:textId="5E8347A2" w:rsidR="002E15EA" w:rsidRPr="00925D77" w:rsidRDefault="002E15EA" w:rsidP="002E15EA">
      <w:pPr>
        <w:spacing w:before="120" w:after="120"/>
        <w:ind w:left="180" w:right="288"/>
        <w:jc w:val="left"/>
        <w:rPr>
          <w:b/>
          <w:sz w:val="24"/>
          <w:szCs w:val="24"/>
        </w:rPr>
      </w:pPr>
      <w:r w:rsidRPr="00925D77">
        <w:rPr>
          <w:b/>
          <w:sz w:val="24"/>
          <w:szCs w:val="24"/>
        </w:rPr>
        <w:t>General</w:t>
      </w:r>
    </w:p>
    <w:p w14:paraId="00E2CAAD" w14:textId="77777777" w:rsidR="002E15EA" w:rsidRPr="00925D77" w:rsidRDefault="002E15EA" w:rsidP="002E15EA">
      <w:pPr>
        <w:spacing w:before="120" w:after="120"/>
        <w:ind w:left="720" w:right="288" w:hanging="540"/>
        <w:rPr>
          <w:sz w:val="24"/>
          <w:szCs w:val="24"/>
        </w:rPr>
      </w:pPr>
      <w:r w:rsidRPr="00925D77">
        <w:rPr>
          <w:sz w:val="24"/>
          <w:szCs w:val="24"/>
        </w:rPr>
        <w:t>1.</w:t>
      </w:r>
      <w:r w:rsidRPr="00925D77">
        <w:rPr>
          <w:sz w:val="24"/>
          <w:szCs w:val="24"/>
        </w:rPr>
        <w:tab/>
        <w:t>The Price Schedules are divided into separate Schedules as follows:</w:t>
      </w:r>
    </w:p>
    <w:p w14:paraId="1785EE2C" w14:textId="77777777" w:rsidR="002E15EA" w:rsidRPr="00925D77" w:rsidRDefault="002E15EA" w:rsidP="002E15EA">
      <w:pPr>
        <w:spacing w:before="120" w:after="120"/>
        <w:ind w:left="2340" w:right="288" w:hanging="1620"/>
        <w:rPr>
          <w:sz w:val="24"/>
          <w:szCs w:val="24"/>
        </w:rPr>
      </w:pPr>
      <w:r w:rsidRPr="00925D77">
        <w:rPr>
          <w:sz w:val="24"/>
          <w:szCs w:val="24"/>
        </w:rPr>
        <w:t>Schedule No. 1:</w:t>
      </w:r>
      <w:r w:rsidRPr="00925D77">
        <w:rPr>
          <w:sz w:val="24"/>
          <w:szCs w:val="24"/>
        </w:rPr>
        <w:tab/>
        <w:t>Plant and Mandatory Spare Parts Supplied from Abroad</w:t>
      </w:r>
    </w:p>
    <w:p w14:paraId="080EBE9E" w14:textId="77777777" w:rsidR="002E15EA" w:rsidRPr="00925D77" w:rsidRDefault="002E15EA" w:rsidP="002E15EA">
      <w:pPr>
        <w:spacing w:before="120" w:after="120"/>
        <w:ind w:left="2340" w:right="288" w:hanging="1620"/>
        <w:jc w:val="left"/>
        <w:rPr>
          <w:sz w:val="24"/>
          <w:szCs w:val="24"/>
        </w:rPr>
      </w:pPr>
      <w:r w:rsidRPr="00925D77">
        <w:rPr>
          <w:sz w:val="24"/>
          <w:szCs w:val="24"/>
        </w:rPr>
        <w:t>Schedule No. 2:</w:t>
      </w:r>
      <w:r w:rsidRPr="00925D77">
        <w:rPr>
          <w:sz w:val="24"/>
          <w:szCs w:val="24"/>
        </w:rPr>
        <w:tab/>
        <w:t>Plant and Mandatory Spare Parts Supplied from within the Employer’s Country</w:t>
      </w:r>
    </w:p>
    <w:p w14:paraId="38B36DF5" w14:textId="77777777" w:rsidR="002E15EA" w:rsidRPr="00925D77" w:rsidRDefault="002E15EA" w:rsidP="002E15EA">
      <w:pPr>
        <w:spacing w:before="120" w:after="120"/>
        <w:ind w:left="2340" w:right="288" w:hanging="1620"/>
        <w:rPr>
          <w:sz w:val="24"/>
          <w:szCs w:val="24"/>
        </w:rPr>
      </w:pPr>
      <w:r w:rsidRPr="00925D77">
        <w:rPr>
          <w:sz w:val="24"/>
          <w:szCs w:val="24"/>
        </w:rPr>
        <w:t>Schedule No. 3:</w:t>
      </w:r>
      <w:r w:rsidRPr="00925D77">
        <w:rPr>
          <w:sz w:val="24"/>
          <w:szCs w:val="24"/>
        </w:rPr>
        <w:tab/>
        <w:t>Design Services</w:t>
      </w:r>
    </w:p>
    <w:p w14:paraId="568E14D3" w14:textId="1AF12C90" w:rsidR="002E15EA" w:rsidRPr="00925D77" w:rsidRDefault="002E15EA" w:rsidP="002E15EA">
      <w:pPr>
        <w:spacing w:before="120" w:after="120"/>
        <w:ind w:left="2340" w:right="288" w:hanging="1620"/>
        <w:rPr>
          <w:sz w:val="24"/>
          <w:szCs w:val="24"/>
        </w:rPr>
      </w:pPr>
      <w:r w:rsidRPr="00925D77">
        <w:rPr>
          <w:sz w:val="24"/>
          <w:szCs w:val="24"/>
        </w:rPr>
        <w:t>Schedule No. 4:</w:t>
      </w:r>
      <w:r w:rsidRPr="00925D77">
        <w:rPr>
          <w:sz w:val="24"/>
          <w:szCs w:val="24"/>
        </w:rPr>
        <w:tab/>
      </w:r>
      <w:r w:rsidR="000C55AB" w:rsidRPr="00925D77">
        <w:rPr>
          <w:sz w:val="24"/>
          <w:szCs w:val="24"/>
        </w:rPr>
        <w:t>Installation and Other Services</w:t>
      </w:r>
    </w:p>
    <w:p w14:paraId="23C1C975" w14:textId="77777777" w:rsidR="002E15EA" w:rsidRPr="00925D77" w:rsidRDefault="002E15EA" w:rsidP="002E15EA">
      <w:pPr>
        <w:spacing w:before="120" w:after="120"/>
        <w:ind w:left="2340" w:right="288" w:hanging="1620"/>
        <w:rPr>
          <w:sz w:val="24"/>
          <w:szCs w:val="24"/>
        </w:rPr>
      </w:pPr>
      <w:r w:rsidRPr="00925D77">
        <w:rPr>
          <w:sz w:val="24"/>
          <w:szCs w:val="24"/>
        </w:rPr>
        <w:t>Schedule No. 5:</w:t>
      </w:r>
      <w:r w:rsidRPr="00925D77">
        <w:rPr>
          <w:sz w:val="24"/>
          <w:szCs w:val="24"/>
        </w:rPr>
        <w:tab/>
        <w:t>Grand Summary</w:t>
      </w:r>
    </w:p>
    <w:p w14:paraId="5C5A4912" w14:textId="3FCAA007" w:rsidR="002E15EA" w:rsidRPr="00925D77" w:rsidRDefault="002E15EA" w:rsidP="002E15EA">
      <w:pPr>
        <w:spacing w:before="120" w:after="120"/>
        <w:ind w:left="2340" w:right="288" w:hanging="1620"/>
        <w:rPr>
          <w:sz w:val="24"/>
          <w:szCs w:val="24"/>
        </w:rPr>
      </w:pPr>
      <w:r w:rsidRPr="00925D77">
        <w:rPr>
          <w:sz w:val="24"/>
          <w:szCs w:val="24"/>
        </w:rPr>
        <w:t>Schedule No. 6:</w:t>
      </w:r>
      <w:r w:rsidRPr="00925D77">
        <w:rPr>
          <w:sz w:val="24"/>
          <w:szCs w:val="24"/>
        </w:rPr>
        <w:tab/>
        <w:t>Recommended Spare Parts</w:t>
      </w:r>
    </w:p>
    <w:p w14:paraId="0EB220E4" w14:textId="77777777" w:rsidR="002E15EA" w:rsidRPr="00925D77" w:rsidRDefault="002E15EA" w:rsidP="002E15EA">
      <w:pPr>
        <w:ind w:left="2340" w:right="288" w:hanging="1620"/>
        <w:rPr>
          <w:sz w:val="24"/>
          <w:szCs w:val="24"/>
        </w:rPr>
      </w:pPr>
    </w:p>
    <w:p w14:paraId="62A48D23" w14:textId="77777777" w:rsidR="002E15EA" w:rsidRPr="00925D77" w:rsidRDefault="002E15EA" w:rsidP="002E15EA">
      <w:pPr>
        <w:ind w:left="720" w:right="288" w:hanging="540"/>
        <w:rPr>
          <w:sz w:val="24"/>
          <w:szCs w:val="24"/>
        </w:rPr>
      </w:pPr>
      <w:r w:rsidRPr="00925D77">
        <w:rPr>
          <w:sz w:val="24"/>
          <w:szCs w:val="24"/>
        </w:rPr>
        <w:t>2.</w:t>
      </w:r>
      <w:r w:rsidRPr="00925D77">
        <w:rPr>
          <w:sz w:val="24"/>
          <w:szCs w:val="24"/>
        </w:rPr>
        <w:tab/>
        <w:t>The Schedules do not generally give a full description of the Plant to be supplied and the Installation Services to be performed under each item. Bidders shall be deemed to have read the Employer’s Requirements and other sections of the Bidding Document and reviewed the Drawings to ascertain the full scope of the requirements included in each item prior to filling in the rates and prices. The entered rates and prices shall be deemed to cover the full scope as aforesaid, including overheads and profit.</w:t>
      </w:r>
    </w:p>
    <w:p w14:paraId="5DC76E66" w14:textId="77777777" w:rsidR="002E15EA" w:rsidRPr="00925D77" w:rsidRDefault="002E15EA" w:rsidP="002E15EA">
      <w:pPr>
        <w:ind w:left="720" w:right="288" w:hanging="540"/>
        <w:rPr>
          <w:sz w:val="24"/>
          <w:szCs w:val="24"/>
        </w:rPr>
      </w:pPr>
    </w:p>
    <w:p w14:paraId="46E33478" w14:textId="77777777" w:rsidR="002E15EA" w:rsidRPr="00925D77" w:rsidRDefault="002E15EA" w:rsidP="002E15EA">
      <w:pPr>
        <w:ind w:left="720" w:right="288" w:hanging="540"/>
        <w:rPr>
          <w:sz w:val="24"/>
          <w:szCs w:val="24"/>
        </w:rPr>
      </w:pPr>
      <w:r w:rsidRPr="00925D77">
        <w:rPr>
          <w:sz w:val="24"/>
          <w:szCs w:val="24"/>
        </w:rPr>
        <w:t>3.</w:t>
      </w:r>
      <w:r w:rsidRPr="00925D77">
        <w:rPr>
          <w:sz w:val="24"/>
          <w:szCs w:val="24"/>
        </w:rPr>
        <w:tab/>
        <w:t>If Bidders are unclear or uncertain as to the scope of any item, they shall seek clarification in accordance with ITB 7 prior to submitting their bid.</w:t>
      </w:r>
    </w:p>
    <w:p w14:paraId="1560AB46" w14:textId="77777777" w:rsidR="002E15EA" w:rsidRPr="00925D77" w:rsidRDefault="002E15EA" w:rsidP="002E15EA">
      <w:pPr>
        <w:ind w:left="187" w:right="288"/>
        <w:rPr>
          <w:sz w:val="24"/>
          <w:szCs w:val="24"/>
        </w:rPr>
      </w:pPr>
    </w:p>
    <w:p w14:paraId="38976170" w14:textId="77777777" w:rsidR="002E15EA" w:rsidRPr="00925D77" w:rsidRDefault="002E15EA" w:rsidP="002E15EA">
      <w:pPr>
        <w:spacing w:before="120" w:after="120"/>
        <w:ind w:left="180" w:right="288"/>
        <w:jc w:val="left"/>
        <w:rPr>
          <w:b/>
          <w:sz w:val="24"/>
          <w:szCs w:val="24"/>
        </w:rPr>
      </w:pPr>
      <w:r w:rsidRPr="00925D77">
        <w:rPr>
          <w:b/>
          <w:sz w:val="24"/>
          <w:szCs w:val="24"/>
        </w:rPr>
        <w:t>Pricing</w:t>
      </w:r>
    </w:p>
    <w:p w14:paraId="2281EAB1" w14:textId="030EF57D" w:rsidR="002E15EA" w:rsidRPr="00925D77" w:rsidRDefault="002E15EA" w:rsidP="002E15EA">
      <w:pPr>
        <w:ind w:left="720" w:right="288" w:hanging="540"/>
        <w:rPr>
          <w:sz w:val="24"/>
          <w:szCs w:val="24"/>
        </w:rPr>
      </w:pPr>
      <w:r w:rsidRPr="00925D77">
        <w:rPr>
          <w:sz w:val="24"/>
          <w:szCs w:val="24"/>
        </w:rPr>
        <w:t>4.</w:t>
      </w:r>
      <w:r w:rsidRPr="00925D77">
        <w:rPr>
          <w:sz w:val="24"/>
          <w:szCs w:val="24"/>
        </w:rPr>
        <w:tab/>
        <w:t>The units and rates in figures entered into the Price Schedules should be typewritten or if written by hand, must be in print form. Price Schedules not presented accordingly may be considered nonresponsive. Any alterations necessary due to errors, etc., sh</w:t>
      </w:r>
      <w:r w:rsidR="000C55AB" w:rsidRPr="00925D77">
        <w:rPr>
          <w:sz w:val="24"/>
          <w:szCs w:val="24"/>
        </w:rPr>
        <w:t>all be initialed by the Bidder.</w:t>
      </w:r>
    </w:p>
    <w:p w14:paraId="6D155C71" w14:textId="77777777" w:rsidR="002E15EA" w:rsidRPr="00925D77" w:rsidRDefault="002E15EA" w:rsidP="002E15EA">
      <w:pPr>
        <w:ind w:left="734" w:right="288" w:hanging="547"/>
        <w:rPr>
          <w:sz w:val="24"/>
          <w:szCs w:val="24"/>
        </w:rPr>
      </w:pPr>
    </w:p>
    <w:p w14:paraId="67885A94" w14:textId="516F98C7" w:rsidR="002E15EA" w:rsidRPr="00925D77" w:rsidRDefault="002E15EA" w:rsidP="002002B4">
      <w:pPr>
        <w:ind w:left="720" w:right="288" w:hanging="540"/>
        <w:rPr>
          <w:b/>
          <w:sz w:val="24"/>
          <w:szCs w:val="24"/>
        </w:rPr>
      </w:pPr>
      <w:r w:rsidRPr="00925D77">
        <w:rPr>
          <w:sz w:val="24"/>
          <w:szCs w:val="24"/>
        </w:rPr>
        <w:tab/>
        <w:t xml:space="preserve">As specified in the </w:t>
      </w:r>
      <w:r w:rsidRPr="00925D77">
        <w:rPr>
          <w:b/>
          <w:sz w:val="24"/>
          <w:szCs w:val="24"/>
        </w:rPr>
        <w:t>Bid Data Sheet</w:t>
      </w:r>
      <w:r w:rsidRPr="00925D77">
        <w:rPr>
          <w:sz w:val="24"/>
          <w:szCs w:val="24"/>
        </w:rPr>
        <w:t xml:space="preserve"> and Particular Conditions of Contract, prices shall be fixed and firm for the duration of the Contract, or prices shall be subject to adjustment in accordance with the corresponding Appendix (Price Adjustment) to the Contract Agreement.</w:t>
      </w:r>
    </w:p>
    <w:p w14:paraId="7507BF99" w14:textId="77777777" w:rsidR="002E15EA" w:rsidRPr="00925D77" w:rsidRDefault="002E15EA" w:rsidP="002E15EA">
      <w:pPr>
        <w:ind w:left="720" w:right="288" w:hanging="540"/>
        <w:rPr>
          <w:sz w:val="24"/>
          <w:szCs w:val="24"/>
        </w:rPr>
      </w:pPr>
    </w:p>
    <w:p w14:paraId="454E36A2" w14:textId="77777777" w:rsidR="002E15EA" w:rsidRPr="00925D77" w:rsidRDefault="002E15EA" w:rsidP="002E15EA">
      <w:pPr>
        <w:ind w:left="720" w:right="288" w:hanging="540"/>
        <w:rPr>
          <w:sz w:val="24"/>
          <w:szCs w:val="24"/>
        </w:rPr>
      </w:pPr>
      <w:r w:rsidRPr="00925D77">
        <w:rPr>
          <w:sz w:val="24"/>
          <w:szCs w:val="24"/>
        </w:rPr>
        <w:t>5.</w:t>
      </w:r>
      <w:r w:rsidRPr="00925D77">
        <w:rPr>
          <w:sz w:val="24"/>
          <w:szCs w:val="24"/>
        </w:rPr>
        <w:tab/>
        <w:t>Bid prices shall be quoted in the manner indicated and in the currencies specified in the Instructions to Bidders in the Bidding Document.</w:t>
      </w:r>
    </w:p>
    <w:p w14:paraId="6492CDF9" w14:textId="77777777" w:rsidR="002E15EA" w:rsidRPr="00925D77" w:rsidRDefault="002E15EA" w:rsidP="002E15EA">
      <w:pPr>
        <w:ind w:left="734" w:right="288" w:hanging="547"/>
        <w:rPr>
          <w:sz w:val="24"/>
          <w:szCs w:val="24"/>
        </w:rPr>
      </w:pPr>
    </w:p>
    <w:p w14:paraId="6EF4C396" w14:textId="77777777" w:rsidR="002E15EA" w:rsidRPr="00925D77" w:rsidRDefault="002E15EA" w:rsidP="002E15EA">
      <w:pPr>
        <w:ind w:left="734" w:right="288" w:hanging="547"/>
        <w:rPr>
          <w:sz w:val="24"/>
          <w:szCs w:val="24"/>
        </w:rPr>
      </w:pPr>
      <w:r w:rsidRPr="00925D77">
        <w:rPr>
          <w:sz w:val="24"/>
          <w:szCs w:val="24"/>
        </w:rPr>
        <w:tab/>
        <w:t>For each item, Bidders shall complete each appropriate column in the respective Schedules, giving the price breakdown as indicated in the Schedules.</w:t>
      </w:r>
    </w:p>
    <w:p w14:paraId="3F00548B" w14:textId="77777777" w:rsidR="002E15EA" w:rsidRPr="00925D77" w:rsidRDefault="002E15EA" w:rsidP="002E15EA">
      <w:pPr>
        <w:ind w:left="734" w:right="288" w:hanging="547"/>
        <w:rPr>
          <w:sz w:val="24"/>
          <w:szCs w:val="24"/>
        </w:rPr>
      </w:pPr>
    </w:p>
    <w:p w14:paraId="0AB82680" w14:textId="65519153" w:rsidR="002E15EA" w:rsidRPr="00925D77" w:rsidRDefault="002E15EA" w:rsidP="002E15EA">
      <w:pPr>
        <w:ind w:left="734" w:right="288" w:hanging="547"/>
        <w:rPr>
          <w:sz w:val="24"/>
          <w:szCs w:val="24"/>
        </w:rPr>
      </w:pPr>
      <w:r w:rsidRPr="00925D77">
        <w:rPr>
          <w:sz w:val="24"/>
          <w:szCs w:val="24"/>
        </w:rPr>
        <w:tab/>
        <w:t>Prices given in the Schedules against each item shall be for the scope covered by that item as detailed in Section VI (Employer’s Requirements) or els</w:t>
      </w:r>
      <w:r w:rsidR="000C55AB" w:rsidRPr="00925D77">
        <w:rPr>
          <w:sz w:val="24"/>
          <w:szCs w:val="24"/>
        </w:rPr>
        <w:t>ewhere in the Bidding Document.</w:t>
      </w:r>
    </w:p>
    <w:p w14:paraId="55A9B359" w14:textId="77777777" w:rsidR="002E15EA" w:rsidRPr="00925D77" w:rsidRDefault="002E15EA" w:rsidP="002E15EA">
      <w:pPr>
        <w:ind w:left="720" w:right="288" w:hanging="540"/>
        <w:rPr>
          <w:sz w:val="24"/>
          <w:szCs w:val="24"/>
        </w:rPr>
      </w:pPr>
    </w:p>
    <w:p w14:paraId="6A5235AC" w14:textId="77777777" w:rsidR="002E15EA" w:rsidRPr="00925D77" w:rsidRDefault="002E15EA" w:rsidP="002E15EA">
      <w:pPr>
        <w:ind w:left="720" w:right="288" w:hanging="540"/>
        <w:rPr>
          <w:sz w:val="24"/>
          <w:szCs w:val="24"/>
        </w:rPr>
      </w:pPr>
      <w:r w:rsidRPr="00925D77">
        <w:rPr>
          <w:sz w:val="24"/>
          <w:szCs w:val="24"/>
        </w:rPr>
        <w:t>6.</w:t>
      </w:r>
      <w:r w:rsidRPr="00925D77">
        <w:rPr>
          <w:sz w:val="24"/>
          <w:szCs w:val="24"/>
        </w:rPr>
        <w:tab/>
        <w:t>Payments will be made to the Contractor in the currency or currencies indicated under each respective item.</w:t>
      </w:r>
    </w:p>
    <w:p w14:paraId="6EE1E73D" w14:textId="77777777" w:rsidR="002E15EA" w:rsidRPr="00925D77" w:rsidRDefault="002E15EA" w:rsidP="002E15EA">
      <w:pPr>
        <w:ind w:left="180" w:right="288"/>
        <w:jc w:val="left"/>
        <w:rPr>
          <w:sz w:val="24"/>
          <w:szCs w:val="24"/>
        </w:rPr>
      </w:pPr>
    </w:p>
    <w:p w14:paraId="6B71149B" w14:textId="4F24D359" w:rsidR="002E15EA" w:rsidRPr="00925D77" w:rsidRDefault="002E15EA" w:rsidP="002E15EA">
      <w:pPr>
        <w:ind w:left="720" w:right="288" w:hanging="540"/>
        <w:rPr>
          <w:sz w:val="24"/>
          <w:szCs w:val="24"/>
        </w:rPr>
      </w:pPr>
      <w:r w:rsidRPr="00925D77">
        <w:rPr>
          <w:sz w:val="24"/>
          <w:szCs w:val="24"/>
        </w:rPr>
        <w:t>7.</w:t>
      </w:r>
      <w:r w:rsidRPr="00925D77">
        <w:rPr>
          <w:sz w:val="24"/>
          <w:szCs w:val="24"/>
        </w:rPr>
        <w:tab/>
        <w:t>When requested by the Employer for the purposes of making payments or partial payments, valuing variations or evaluating claims, or for such other purposes as the Employer may reasonably require, the Contractor shall provide the Employer with a breakdown of any composite or lump sum items included in the Schedules.</w:t>
      </w:r>
    </w:p>
    <w:p w14:paraId="52CCDE10" w14:textId="36790E6F" w:rsidR="000C55AB" w:rsidRPr="00925D77" w:rsidRDefault="000C55AB" w:rsidP="002E15EA">
      <w:pPr>
        <w:ind w:left="720" w:right="288" w:hanging="540"/>
        <w:rPr>
          <w:szCs w:val="24"/>
        </w:rPr>
      </w:pPr>
    </w:p>
    <w:p w14:paraId="5D2B7FA8" w14:textId="77777777" w:rsidR="000C55AB" w:rsidRPr="00925D77" w:rsidRDefault="000C55AB" w:rsidP="002E15EA">
      <w:pPr>
        <w:ind w:left="720" w:right="288" w:hanging="540"/>
        <w:rPr>
          <w:szCs w:val="24"/>
        </w:rPr>
      </w:pPr>
    </w:p>
    <w:p w14:paraId="6C306B7A" w14:textId="77777777" w:rsidR="002E15EA" w:rsidRPr="00925D77" w:rsidRDefault="002E15EA" w:rsidP="005B16BC">
      <w:pPr>
        <w:pStyle w:val="4"/>
        <w:jc w:val="center"/>
        <w:rPr>
          <w:sz w:val="36"/>
          <w:szCs w:val="36"/>
        </w:rPr>
      </w:pPr>
      <w:r w:rsidRPr="00925D77">
        <w:br w:type="page"/>
      </w:r>
      <w:r w:rsidRPr="00925D77">
        <w:rPr>
          <w:sz w:val="36"/>
          <w:szCs w:val="36"/>
        </w:rPr>
        <w:lastRenderedPageBreak/>
        <w:t>Schedules of Rates and Prices</w:t>
      </w:r>
    </w:p>
    <w:p w14:paraId="18981A30" w14:textId="77777777" w:rsidR="002E15EA" w:rsidRPr="00925D77" w:rsidRDefault="002E15EA" w:rsidP="002E15EA">
      <w:pPr>
        <w:jc w:val="left"/>
        <w:rPr>
          <w:szCs w:val="24"/>
        </w:rPr>
      </w:pPr>
    </w:p>
    <w:p w14:paraId="1E316873" w14:textId="77777777" w:rsidR="002E15EA" w:rsidRPr="00925D77" w:rsidRDefault="002E15EA" w:rsidP="002E15EA">
      <w:pPr>
        <w:jc w:val="left"/>
        <w:rPr>
          <w:szCs w:val="24"/>
        </w:rPr>
      </w:pPr>
    </w:p>
    <w:p w14:paraId="6880C26A" w14:textId="77777777" w:rsidR="002E15EA" w:rsidRPr="00925D77" w:rsidRDefault="002E15EA" w:rsidP="000C5AD2">
      <w:pPr>
        <w:pStyle w:val="Ch4Subtitle"/>
        <w:outlineLvl w:val="4"/>
        <w:rPr>
          <w:spacing w:val="-10"/>
          <w:sz w:val="32"/>
          <w:szCs w:val="32"/>
        </w:rPr>
      </w:pPr>
      <w:bookmarkStart w:id="907" w:name="_Toc46070927"/>
      <w:bookmarkStart w:id="908" w:name="_Toc55310662"/>
      <w:bookmarkStart w:id="909" w:name="_Toc55899369"/>
      <w:bookmarkStart w:id="910" w:name="_Toc55899999"/>
      <w:r w:rsidRPr="00925D77">
        <w:rPr>
          <w:spacing w:val="-10"/>
          <w:sz w:val="32"/>
          <w:szCs w:val="32"/>
        </w:rPr>
        <w:t>Schedule No. 1: Plant and Mandatory Spare Parts Supplied from Abroad</w:t>
      </w:r>
      <w:bookmarkEnd w:id="907"/>
      <w:bookmarkEnd w:id="908"/>
      <w:bookmarkEnd w:id="909"/>
      <w:bookmarkEnd w:id="910"/>
    </w:p>
    <w:p w14:paraId="2EAF5704" w14:textId="77777777" w:rsidR="002E15EA" w:rsidRPr="00925D77" w:rsidRDefault="002E15EA" w:rsidP="002E15EA">
      <w:pPr>
        <w:ind w:right="288"/>
        <w:jc w:val="left"/>
        <w:rPr>
          <w:b/>
        </w:rPr>
      </w:pPr>
    </w:p>
    <w:p w14:paraId="17AA0D9F" w14:textId="77777777" w:rsidR="002E15EA" w:rsidRPr="00925D77" w:rsidRDefault="002E15EA" w:rsidP="002E15EA">
      <w:pPr>
        <w:jc w:val="left"/>
        <w:rPr>
          <w:szCs w:val="24"/>
        </w:rPr>
      </w:pPr>
    </w:p>
    <w:tbl>
      <w:tblPr>
        <w:tblW w:w="9373"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20"/>
        <w:gridCol w:w="1824"/>
        <w:gridCol w:w="1074"/>
        <w:gridCol w:w="1151"/>
        <w:gridCol w:w="1151"/>
        <w:gridCol w:w="1151"/>
        <w:gridCol w:w="1151"/>
        <w:gridCol w:w="1151"/>
      </w:tblGrid>
      <w:tr w:rsidR="00925D77" w:rsidRPr="00925D77" w14:paraId="7DDBF569" w14:textId="77777777" w:rsidTr="00B40E23">
        <w:trPr>
          <w:jc w:val="center"/>
        </w:trPr>
        <w:tc>
          <w:tcPr>
            <w:tcW w:w="720" w:type="dxa"/>
            <w:vMerge w:val="restart"/>
            <w:tcBorders>
              <w:top w:val="single" w:sz="6" w:space="0" w:color="auto"/>
              <w:right w:val="nil"/>
            </w:tcBorders>
            <w:shd w:val="clear" w:color="auto" w:fill="auto"/>
            <w:vAlign w:val="center"/>
          </w:tcPr>
          <w:p w14:paraId="71D94614" w14:textId="77777777" w:rsidR="002E15EA" w:rsidRPr="00925D77" w:rsidRDefault="002E15EA" w:rsidP="002E15EA">
            <w:pPr>
              <w:spacing w:before="60" w:after="40"/>
              <w:jc w:val="center"/>
              <w:rPr>
                <w:b/>
              </w:rPr>
            </w:pPr>
            <w:r w:rsidRPr="00925D77">
              <w:rPr>
                <w:b/>
              </w:rPr>
              <w:t>Item</w:t>
            </w:r>
          </w:p>
        </w:tc>
        <w:tc>
          <w:tcPr>
            <w:tcW w:w="1824" w:type="dxa"/>
            <w:vMerge w:val="restart"/>
            <w:tcBorders>
              <w:top w:val="single" w:sz="6" w:space="0" w:color="auto"/>
              <w:left w:val="single" w:sz="6" w:space="0" w:color="auto"/>
              <w:right w:val="single" w:sz="6" w:space="0" w:color="auto"/>
            </w:tcBorders>
            <w:shd w:val="clear" w:color="auto" w:fill="auto"/>
            <w:vAlign w:val="center"/>
          </w:tcPr>
          <w:p w14:paraId="37626BBF" w14:textId="77777777" w:rsidR="002E15EA" w:rsidRPr="00925D77" w:rsidRDefault="002E15EA" w:rsidP="002E15EA">
            <w:pPr>
              <w:spacing w:before="60" w:after="40"/>
              <w:jc w:val="center"/>
              <w:rPr>
                <w:b/>
              </w:rPr>
            </w:pPr>
            <w:r w:rsidRPr="00925D77">
              <w:rPr>
                <w:b/>
              </w:rPr>
              <w:t>Description</w:t>
            </w:r>
          </w:p>
        </w:tc>
        <w:tc>
          <w:tcPr>
            <w:tcW w:w="1074" w:type="dxa"/>
            <w:vMerge w:val="restart"/>
            <w:tcBorders>
              <w:top w:val="single" w:sz="6" w:space="0" w:color="auto"/>
              <w:left w:val="nil"/>
              <w:right w:val="nil"/>
            </w:tcBorders>
            <w:shd w:val="clear" w:color="auto" w:fill="auto"/>
            <w:vAlign w:val="center"/>
          </w:tcPr>
          <w:p w14:paraId="55CC493D" w14:textId="77777777" w:rsidR="002E15EA" w:rsidRPr="00925D77" w:rsidRDefault="002E15EA" w:rsidP="002E15EA">
            <w:pPr>
              <w:spacing w:before="60" w:after="40"/>
              <w:jc w:val="center"/>
              <w:rPr>
                <w:b/>
              </w:rPr>
            </w:pPr>
            <w:r w:rsidRPr="00925D77">
              <w:rPr>
                <w:b/>
              </w:rPr>
              <w:t>Country of Origin</w:t>
            </w:r>
          </w:p>
        </w:tc>
        <w:tc>
          <w:tcPr>
            <w:tcW w:w="1151" w:type="dxa"/>
            <w:vMerge w:val="restart"/>
            <w:tcBorders>
              <w:top w:val="single" w:sz="6" w:space="0" w:color="auto"/>
              <w:left w:val="single" w:sz="6" w:space="0" w:color="auto"/>
              <w:right w:val="single" w:sz="6" w:space="0" w:color="auto"/>
            </w:tcBorders>
            <w:shd w:val="clear" w:color="auto" w:fill="auto"/>
            <w:vAlign w:val="center"/>
          </w:tcPr>
          <w:p w14:paraId="1922949C" w14:textId="77777777" w:rsidR="002E15EA" w:rsidRPr="00925D77" w:rsidRDefault="002E15EA" w:rsidP="002E15EA">
            <w:pPr>
              <w:spacing w:before="60" w:after="40"/>
              <w:jc w:val="center"/>
              <w:rPr>
                <w:b/>
              </w:rPr>
            </w:pPr>
            <w:r w:rsidRPr="00925D77">
              <w:rPr>
                <w:b/>
              </w:rPr>
              <w:t>Quantity</w:t>
            </w:r>
          </w:p>
        </w:tc>
        <w:tc>
          <w:tcPr>
            <w:tcW w:w="2302" w:type="dxa"/>
            <w:gridSpan w:val="2"/>
            <w:tcBorders>
              <w:top w:val="single" w:sz="6" w:space="0" w:color="auto"/>
              <w:left w:val="nil"/>
              <w:bottom w:val="single" w:sz="6" w:space="0" w:color="auto"/>
              <w:right w:val="nil"/>
            </w:tcBorders>
            <w:shd w:val="clear" w:color="auto" w:fill="auto"/>
            <w:vAlign w:val="center"/>
          </w:tcPr>
          <w:p w14:paraId="5EABEA47" w14:textId="77777777" w:rsidR="002E15EA" w:rsidRPr="00925D77" w:rsidRDefault="002E15EA" w:rsidP="002E15EA">
            <w:pPr>
              <w:spacing w:before="60" w:after="40"/>
              <w:jc w:val="center"/>
              <w:rPr>
                <w:b/>
              </w:rPr>
            </w:pPr>
            <w:r w:rsidRPr="00925D77">
              <w:rPr>
                <w:b/>
              </w:rPr>
              <w:t>Unit Price</w:t>
            </w:r>
            <w:r w:rsidRPr="00925D77">
              <w:rPr>
                <w:b/>
                <w:i/>
                <w:vertAlign w:val="superscript"/>
              </w:rPr>
              <w:t>a</w:t>
            </w:r>
          </w:p>
        </w:tc>
        <w:tc>
          <w:tcPr>
            <w:tcW w:w="1151" w:type="dxa"/>
            <w:tcBorders>
              <w:top w:val="single" w:sz="6" w:space="0" w:color="auto"/>
              <w:left w:val="single" w:sz="6" w:space="0" w:color="auto"/>
              <w:bottom w:val="single" w:sz="6" w:space="0" w:color="auto"/>
            </w:tcBorders>
            <w:shd w:val="clear" w:color="auto" w:fill="auto"/>
            <w:vAlign w:val="center"/>
          </w:tcPr>
          <w:p w14:paraId="04479C2F" w14:textId="77777777" w:rsidR="002E15EA" w:rsidRPr="00925D77" w:rsidRDefault="002E15EA" w:rsidP="002E15EA">
            <w:pPr>
              <w:spacing w:before="60" w:after="40"/>
              <w:jc w:val="center"/>
              <w:rPr>
                <w:b/>
              </w:rPr>
            </w:pPr>
            <w:r w:rsidRPr="00925D77">
              <w:rPr>
                <w:b/>
              </w:rPr>
              <w:t>Total Price</w:t>
            </w:r>
            <w:r w:rsidRPr="00925D77">
              <w:rPr>
                <w:b/>
                <w:i/>
                <w:vertAlign w:val="superscript"/>
              </w:rPr>
              <w:t>a</w:t>
            </w:r>
          </w:p>
        </w:tc>
        <w:tc>
          <w:tcPr>
            <w:tcW w:w="1151" w:type="dxa"/>
            <w:tcBorders>
              <w:top w:val="single" w:sz="6" w:space="0" w:color="auto"/>
              <w:left w:val="single" w:sz="6" w:space="0" w:color="auto"/>
              <w:bottom w:val="single" w:sz="6" w:space="0" w:color="auto"/>
            </w:tcBorders>
            <w:vAlign w:val="center"/>
          </w:tcPr>
          <w:p w14:paraId="4A3F6A40" w14:textId="77777777" w:rsidR="002E15EA" w:rsidRPr="00925D77" w:rsidRDefault="002E15EA" w:rsidP="002E15EA">
            <w:pPr>
              <w:spacing w:before="60" w:after="40"/>
              <w:jc w:val="center"/>
              <w:rPr>
                <w:b/>
              </w:rPr>
            </w:pPr>
            <w:r w:rsidRPr="00925D77">
              <w:rPr>
                <w:b/>
              </w:rPr>
              <w:t>Taxes and Duties</w:t>
            </w:r>
          </w:p>
        </w:tc>
      </w:tr>
      <w:tr w:rsidR="00925D77" w:rsidRPr="00925D77" w14:paraId="3AD8DEB9" w14:textId="77777777" w:rsidTr="00B40E23">
        <w:trPr>
          <w:trHeight w:val="435"/>
          <w:jc w:val="center"/>
        </w:trPr>
        <w:tc>
          <w:tcPr>
            <w:tcW w:w="720" w:type="dxa"/>
            <w:vMerge/>
            <w:tcBorders>
              <w:right w:val="nil"/>
            </w:tcBorders>
            <w:shd w:val="clear" w:color="auto" w:fill="auto"/>
            <w:vAlign w:val="center"/>
          </w:tcPr>
          <w:p w14:paraId="7A62A704" w14:textId="77777777" w:rsidR="002E15EA" w:rsidRPr="00925D77" w:rsidRDefault="002E15EA" w:rsidP="002E15EA">
            <w:pPr>
              <w:spacing w:before="60" w:after="40"/>
              <w:jc w:val="left"/>
              <w:rPr>
                <w:b/>
              </w:rPr>
            </w:pPr>
          </w:p>
        </w:tc>
        <w:tc>
          <w:tcPr>
            <w:tcW w:w="1824" w:type="dxa"/>
            <w:vMerge/>
            <w:tcBorders>
              <w:left w:val="single" w:sz="6" w:space="0" w:color="auto"/>
              <w:right w:val="single" w:sz="6" w:space="0" w:color="auto"/>
            </w:tcBorders>
            <w:shd w:val="clear" w:color="auto" w:fill="auto"/>
            <w:vAlign w:val="center"/>
          </w:tcPr>
          <w:p w14:paraId="35AE379E" w14:textId="77777777" w:rsidR="002E15EA" w:rsidRPr="00925D77" w:rsidRDefault="002E15EA" w:rsidP="002E15EA">
            <w:pPr>
              <w:spacing w:before="60" w:after="40"/>
              <w:jc w:val="left"/>
              <w:rPr>
                <w:b/>
              </w:rPr>
            </w:pPr>
          </w:p>
        </w:tc>
        <w:tc>
          <w:tcPr>
            <w:tcW w:w="1074" w:type="dxa"/>
            <w:vMerge/>
            <w:tcBorders>
              <w:left w:val="nil"/>
              <w:right w:val="nil"/>
            </w:tcBorders>
            <w:shd w:val="clear" w:color="auto" w:fill="auto"/>
            <w:vAlign w:val="center"/>
          </w:tcPr>
          <w:p w14:paraId="77988947" w14:textId="77777777" w:rsidR="002E15EA" w:rsidRPr="00925D77" w:rsidRDefault="002E15EA" w:rsidP="002E15EA">
            <w:pPr>
              <w:spacing w:before="60" w:after="40"/>
              <w:jc w:val="left"/>
              <w:rPr>
                <w:b/>
              </w:rPr>
            </w:pPr>
          </w:p>
        </w:tc>
        <w:tc>
          <w:tcPr>
            <w:tcW w:w="1151" w:type="dxa"/>
            <w:vMerge/>
            <w:tcBorders>
              <w:left w:val="single" w:sz="6" w:space="0" w:color="auto"/>
              <w:right w:val="single" w:sz="6" w:space="0" w:color="auto"/>
            </w:tcBorders>
            <w:shd w:val="clear" w:color="auto" w:fill="auto"/>
            <w:vAlign w:val="center"/>
          </w:tcPr>
          <w:p w14:paraId="31D763AD" w14:textId="77777777" w:rsidR="002E15EA" w:rsidRPr="00925D77" w:rsidRDefault="002E15EA" w:rsidP="002E15EA">
            <w:pPr>
              <w:spacing w:before="60" w:after="40"/>
              <w:jc w:val="left"/>
              <w:rPr>
                <w:b/>
              </w:rPr>
            </w:pPr>
          </w:p>
        </w:tc>
        <w:tc>
          <w:tcPr>
            <w:tcW w:w="1151" w:type="dxa"/>
            <w:tcBorders>
              <w:top w:val="single" w:sz="6" w:space="0" w:color="auto"/>
              <w:left w:val="nil"/>
              <w:right w:val="nil"/>
            </w:tcBorders>
            <w:shd w:val="clear" w:color="auto" w:fill="auto"/>
            <w:vAlign w:val="center"/>
          </w:tcPr>
          <w:p w14:paraId="2F17B97E" w14:textId="77777777" w:rsidR="002E15EA" w:rsidRPr="00925D77" w:rsidRDefault="002E15EA" w:rsidP="002E15EA">
            <w:pPr>
              <w:spacing w:before="60" w:after="40"/>
              <w:jc w:val="center"/>
              <w:rPr>
                <w:b/>
              </w:rPr>
            </w:pPr>
            <w:r w:rsidRPr="00925D77">
              <w:rPr>
                <w:b/>
              </w:rPr>
              <w:t>Foreign Currency</w:t>
            </w:r>
          </w:p>
        </w:tc>
        <w:tc>
          <w:tcPr>
            <w:tcW w:w="1151" w:type="dxa"/>
            <w:tcBorders>
              <w:top w:val="single" w:sz="6" w:space="0" w:color="auto"/>
              <w:left w:val="single" w:sz="6" w:space="0" w:color="auto"/>
              <w:right w:val="single" w:sz="6" w:space="0" w:color="auto"/>
            </w:tcBorders>
            <w:shd w:val="clear" w:color="auto" w:fill="auto"/>
            <w:vAlign w:val="center"/>
          </w:tcPr>
          <w:p w14:paraId="3C33E1DA" w14:textId="77777777" w:rsidR="002E15EA" w:rsidRPr="00925D77" w:rsidRDefault="002E15EA" w:rsidP="002E15EA">
            <w:pPr>
              <w:spacing w:before="60" w:after="40"/>
              <w:jc w:val="center"/>
              <w:rPr>
                <w:b/>
              </w:rPr>
            </w:pPr>
            <w:r w:rsidRPr="00925D77">
              <w:rPr>
                <w:b/>
              </w:rPr>
              <w:t>CIP</w:t>
            </w:r>
          </w:p>
        </w:tc>
        <w:tc>
          <w:tcPr>
            <w:tcW w:w="1151" w:type="dxa"/>
            <w:tcBorders>
              <w:top w:val="single" w:sz="6" w:space="0" w:color="auto"/>
              <w:left w:val="single" w:sz="6" w:space="0" w:color="auto"/>
              <w:right w:val="single" w:sz="6" w:space="0" w:color="auto"/>
            </w:tcBorders>
            <w:vAlign w:val="center"/>
          </w:tcPr>
          <w:p w14:paraId="2D6C4230" w14:textId="77777777" w:rsidR="002E15EA" w:rsidRPr="00925D77" w:rsidRDefault="002E15EA" w:rsidP="002E15EA">
            <w:pPr>
              <w:spacing w:before="60" w:after="40"/>
              <w:jc w:val="center"/>
              <w:rPr>
                <w:b/>
              </w:rPr>
            </w:pPr>
            <w:r w:rsidRPr="00925D77">
              <w:rPr>
                <w:b/>
              </w:rPr>
              <w:t>Foreign Currency</w:t>
            </w:r>
          </w:p>
        </w:tc>
        <w:tc>
          <w:tcPr>
            <w:tcW w:w="1151" w:type="dxa"/>
            <w:tcBorders>
              <w:top w:val="single" w:sz="6" w:space="0" w:color="auto"/>
              <w:left w:val="single" w:sz="6" w:space="0" w:color="auto"/>
            </w:tcBorders>
            <w:shd w:val="clear" w:color="auto" w:fill="auto"/>
            <w:vAlign w:val="center"/>
          </w:tcPr>
          <w:p w14:paraId="2D33E4AF" w14:textId="77777777" w:rsidR="002E15EA" w:rsidRPr="00925D77" w:rsidRDefault="002E15EA" w:rsidP="002E15EA">
            <w:pPr>
              <w:spacing w:before="60" w:after="40"/>
              <w:jc w:val="center"/>
              <w:rPr>
                <w:b/>
              </w:rPr>
            </w:pPr>
            <w:r w:rsidRPr="00925D77">
              <w:rPr>
                <w:b/>
              </w:rPr>
              <w:t>Local Currency</w:t>
            </w:r>
          </w:p>
        </w:tc>
      </w:tr>
      <w:tr w:rsidR="00925D77" w:rsidRPr="00925D77" w14:paraId="3F8C2781" w14:textId="77777777" w:rsidTr="00B40E23">
        <w:trPr>
          <w:jc w:val="center"/>
        </w:trPr>
        <w:tc>
          <w:tcPr>
            <w:tcW w:w="720" w:type="dxa"/>
            <w:tcBorders>
              <w:top w:val="single" w:sz="6" w:space="0" w:color="auto"/>
              <w:bottom w:val="double" w:sz="4" w:space="0" w:color="auto"/>
              <w:right w:val="single" w:sz="6" w:space="0" w:color="auto"/>
            </w:tcBorders>
            <w:vAlign w:val="center"/>
          </w:tcPr>
          <w:p w14:paraId="2CE52E2F" w14:textId="77777777" w:rsidR="002E15EA" w:rsidRPr="00925D77" w:rsidRDefault="002E15EA" w:rsidP="002E15EA">
            <w:pPr>
              <w:spacing w:before="60" w:after="60"/>
              <w:jc w:val="center"/>
              <w:rPr>
                <w:b/>
              </w:rPr>
            </w:pPr>
            <w:r w:rsidRPr="00925D77">
              <w:rPr>
                <w:b/>
              </w:rPr>
              <w:t>1</w:t>
            </w:r>
          </w:p>
        </w:tc>
        <w:tc>
          <w:tcPr>
            <w:tcW w:w="1824" w:type="dxa"/>
            <w:tcBorders>
              <w:top w:val="single" w:sz="6" w:space="0" w:color="auto"/>
              <w:left w:val="single" w:sz="6" w:space="0" w:color="auto"/>
              <w:bottom w:val="double" w:sz="4" w:space="0" w:color="auto"/>
              <w:right w:val="single" w:sz="6" w:space="0" w:color="auto"/>
            </w:tcBorders>
            <w:vAlign w:val="center"/>
          </w:tcPr>
          <w:p w14:paraId="6F2985C8" w14:textId="77777777" w:rsidR="002E15EA" w:rsidRPr="00925D77" w:rsidRDefault="002E15EA" w:rsidP="002E15EA">
            <w:pPr>
              <w:spacing w:before="60" w:after="60"/>
              <w:jc w:val="center"/>
              <w:rPr>
                <w:b/>
              </w:rPr>
            </w:pPr>
            <w:r w:rsidRPr="00925D77">
              <w:rPr>
                <w:b/>
              </w:rPr>
              <w:t>2</w:t>
            </w:r>
          </w:p>
        </w:tc>
        <w:tc>
          <w:tcPr>
            <w:tcW w:w="1074" w:type="dxa"/>
            <w:tcBorders>
              <w:top w:val="single" w:sz="6" w:space="0" w:color="auto"/>
              <w:left w:val="single" w:sz="6" w:space="0" w:color="auto"/>
              <w:bottom w:val="double" w:sz="4" w:space="0" w:color="auto"/>
              <w:right w:val="single" w:sz="6" w:space="0" w:color="auto"/>
            </w:tcBorders>
            <w:vAlign w:val="center"/>
          </w:tcPr>
          <w:p w14:paraId="26FE3927" w14:textId="77777777" w:rsidR="002E15EA" w:rsidRPr="00925D77" w:rsidRDefault="002E15EA" w:rsidP="002E15EA">
            <w:pPr>
              <w:spacing w:before="60" w:after="60"/>
              <w:jc w:val="center"/>
              <w:rPr>
                <w:b/>
              </w:rPr>
            </w:pPr>
            <w:r w:rsidRPr="00925D77">
              <w:rPr>
                <w:b/>
              </w:rPr>
              <w:t>3</w:t>
            </w:r>
          </w:p>
        </w:tc>
        <w:tc>
          <w:tcPr>
            <w:tcW w:w="1151" w:type="dxa"/>
            <w:tcBorders>
              <w:top w:val="single" w:sz="6" w:space="0" w:color="auto"/>
              <w:left w:val="single" w:sz="6" w:space="0" w:color="auto"/>
              <w:bottom w:val="double" w:sz="4" w:space="0" w:color="auto"/>
              <w:right w:val="single" w:sz="6" w:space="0" w:color="auto"/>
            </w:tcBorders>
            <w:vAlign w:val="center"/>
          </w:tcPr>
          <w:p w14:paraId="01E34B70" w14:textId="77777777" w:rsidR="002E15EA" w:rsidRPr="00925D77" w:rsidRDefault="002E15EA" w:rsidP="002E15EA">
            <w:pPr>
              <w:spacing w:before="60" w:after="60"/>
              <w:jc w:val="center"/>
              <w:rPr>
                <w:b/>
              </w:rPr>
            </w:pPr>
            <w:r w:rsidRPr="00925D77">
              <w:rPr>
                <w:b/>
              </w:rPr>
              <w:t>4</w:t>
            </w:r>
          </w:p>
        </w:tc>
        <w:tc>
          <w:tcPr>
            <w:tcW w:w="1151" w:type="dxa"/>
            <w:tcBorders>
              <w:top w:val="single" w:sz="6" w:space="0" w:color="auto"/>
              <w:left w:val="single" w:sz="6" w:space="0" w:color="auto"/>
              <w:bottom w:val="double" w:sz="4" w:space="0" w:color="auto"/>
              <w:right w:val="single" w:sz="6" w:space="0" w:color="auto"/>
            </w:tcBorders>
            <w:vAlign w:val="center"/>
          </w:tcPr>
          <w:p w14:paraId="07D1B8FE" w14:textId="77777777" w:rsidR="002E15EA" w:rsidRPr="00925D77" w:rsidRDefault="002E15EA" w:rsidP="002E15EA">
            <w:pPr>
              <w:spacing w:before="60" w:after="60"/>
              <w:jc w:val="center"/>
              <w:rPr>
                <w:b/>
              </w:rPr>
            </w:pPr>
            <w:r w:rsidRPr="00925D77">
              <w:rPr>
                <w:b/>
              </w:rPr>
              <w:t>5</w:t>
            </w:r>
          </w:p>
        </w:tc>
        <w:tc>
          <w:tcPr>
            <w:tcW w:w="1151" w:type="dxa"/>
            <w:tcBorders>
              <w:top w:val="single" w:sz="6" w:space="0" w:color="auto"/>
              <w:left w:val="single" w:sz="6" w:space="0" w:color="auto"/>
              <w:bottom w:val="double" w:sz="4" w:space="0" w:color="auto"/>
              <w:right w:val="single" w:sz="6" w:space="0" w:color="auto"/>
            </w:tcBorders>
            <w:vAlign w:val="center"/>
          </w:tcPr>
          <w:p w14:paraId="13B2AFAF" w14:textId="77777777" w:rsidR="002E15EA" w:rsidRPr="00925D77" w:rsidRDefault="002E15EA" w:rsidP="002E15EA">
            <w:pPr>
              <w:spacing w:before="60" w:after="60"/>
              <w:jc w:val="center"/>
              <w:rPr>
                <w:b/>
              </w:rPr>
            </w:pPr>
            <w:r w:rsidRPr="00925D77">
              <w:rPr>
                <w:b/>
              </w:rPr>
              <w:t>6</w:t>
            </w:r>
          </w:p>
        </w:tc>
        <w:tc>
          <w:tcPr>
            <w:tcW w:w="1151" w:type="dxa"/>
            <w:tcBorders>
              <w:top w:val="single" w:sz="6" w:space="0" w:color="auto"/>
              <w:left w:val="single" w:sz="6" w:space="0" w:color="auto"/>
              <w:bottom w:val="double" w:sz="4" w:space="0" w:color="auto"/>
              <w:right w:val="single" w:sz="6" w:space="0" w:color="auto"/>
            </w:tcBorders>
            <w:vAlign w:val="center"/>
          </w:tcPr>
          <w:p w14:paraId="490A9B04" w14:textId="77777777" w:rsidR="002E15EA" w:rsidRPr="00925D77" w:rsidRDefault="002E15EA" w:rsidP="002E15EA">
            <w:pPr>
              <w:spacing w:before="60" w:after="60"/>
              <w:jc w:val="center"/>
              <w:rPr>
                <w:b/>
              </w:rPr>
            </w:pPr>
            <w:r w:rsidRPr="00925D77">
              <w:rPr>
                <w:b/>
              </w:rPr>
              <w:t>7 = 4 x 6</w:t>
            </w:r>
          </w:p>
        </w:tc>
        <w:tc>
          <w:tcPr>
            <w:tcW w:w="1151" w:type="dxa"/>
            <w:tcBorders>
              <w:top w:val="single" w:sz="6" w:space="0" w:color="auto"/>
              <w:left w:val="single" w:sz="6" w:space="0" w:color="auto"/>
              <w:bottom w:val="double" w:sz="4" w:space="0" w:color="auto"/>
            </w:tcBorders>
            <w:vAlign w:val="center"/>
          </w:tcPr>
          <w:p w14:paraId="36E9B9DD" w14:textId="77777777" w:rsidR="002E15EA" w:rsidRPr="00925D77" w:rsidRDefault="002E15EA" w:rsidP="002E15EA">
            <w:pPr>
              <w:spacing w:before="60" w:after="60"/>
              <w:jc w:val="center"/>
              <w:rPr>
                <w:b/>
              </w:rPr>
            </w:pPr>
            <w:r w:rsidRPr="00925D77">
              <w:rPr>
                <w:b/>
              </w:rPr>
              <w:t>8</w:t>
            </w:r>
          </w:p>
        </w:tc>
      </w:tr>
      <w:tr w:rsidR="00925D77" w:rsidRPr="00925D77" w14:paraId="4D7FF5F4" w14:textId="77777777" w:rsidTr="00B40E23">
        <w:trPr>
          <w:jc w:val="center"/>
        </w:trPr>
        <w:tc>
          <w:tcPr>
            <w:tcW w:w="720" w:type="dxa"/>
            <w:tcBorders>
              <w:top w:val="double" w:sz="4" w:space="0" w:color="auto"/>
              <w:bottom w:val="dotted" w:sz="4" w:space="0" w:color="auto"/>
              <w:right w:val="single" w:sz="6" w:space="0" w:color="auto"/>
            </w:tcBorders>
          </w:tcPr>
          <w:p w14:paraId="7ED45FFE" w14:textId="77777777" w:rsidR="002E15EA" w:rsidRPr="00925D77" w:rsidRDefault="002E15EA" w:rsidP="002E15EA">
            <w:pPr>
              <w:spacing w:before="60" w:after="60"/>
              <w:jc w:val="left"/>
            </w:pPr>
          </w:p>
        </w:tc>
        <w:tc>
          <w:tcPr>
            <w:tcW w:w="1824" w:type="dxa"/>
            <w:tcBorders>
              <w:top w:val="double" w:sz="4" w:space="0" w:color="auto"/>
              <w:left w:val="single" w:sz="6" w:space="0" w:color="auto"/>
              <w:bottom w:val="dotted" w:sz="4" w:space="0" w:color="auto"/>
              <w:right w:val="single" w:sz="6" w:space="0" w:color="auto"/>
            </w:tcBorders>
          </w:tcPr>
          <w:p w14:paraId="34739533" w14:textId="77777777" w:rsidR="002E15EA" w:rsidRPr="00925D77" w:rsidRDefault="002E15EA" w:rsidP="002E15EA">
            <w:pPr>
              <w:spacing w:before="60" w:after="60"/>
              <w:jc w:val="left"/>
            </w:pPr>
          </w:p>
        </w:tc>
        <w:tc>
          <w:tcPr>
            <w:tcW w:w="1074" w:type="dxa"/>
            <w:tcBorders>
              <w:top w:val="double" w:sz="4" w:space="0" w:color="auto"/>
              <w:left w:val="single" w:sz="6" w:space="0" w:color="auto"/>
              <w:bottom w:val="dotted" w:sz="4" w:space="0" w:color="auto"/>
              <w:right w:val="single" w:sz="6" w:space="0" w:color="auto"/>
            </w:tcBorders>
          </w:tcPr>
          <w:p w14:paraId="512F9E2B" w14:textId="77777777" w:rsidR="002E15EA" w:rsidRPr="00925D77" w:rsidRDefault="002E15EA" w:rsidP="002E15EA">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2AD3ACE4" w14:textId="77777777" w:rsidR="002E15EA" w:rsidRPr="00925D77" w:rsidRDefault="002E15EA" w:rsidP="002E15EA">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159C756E" w14:textId="77777777" w:rsidR="002E15EA" w:rsidRPr="00925D77" w:rsidRDefault="002E15EA" w:rsidP="002E15EA">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2E51C531" w14:textId="77777777" w:rsidR="002E15EA" w:rsidRPr="00925D77" w:rsidRDefault="002E15EA" w:rsidP="002E15EA">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1206C68A" w14:textId="77777777" w:rsidR="002E15EA" w:rsidRPr="00925D77" w:rsidRDefault="002E15EA" w:rsidP="002E15EA">
            <w:pPr>
              <w:spacing w:before="60" w:after="60"/>
              <w:jc w:val="left"/>
            </w:pPr>
          </w:p>
        </w:tc>
        <w:tc>
          <w:tcPr>
            <w:tcW w:w="1151" w:type="dxa"/>
            <w:tcBorders>
              <w:top w:val="double" w:sz="4" w:space="0" w:color="auto"/>
              <w:left w:val="single" w:sz="6" w:space="0" w:color="auto"/>
              <w:bottom w:val="dotted" w:sz="4" w:space="0" w:color="auto"/>
            </w:tcBorders>
          </w:tcPr>
          <w:p w14:paraId="28FB5887" w14:textId="77777777" w:rsidR="002E15EA" w:rsidRPr="00925D77" w:rsidRDefault="002E15EA" w:rsidP="002E15EA">
            <w:pPr>
              <w:spacing w:before="60" w:after="60"/>
              <w:jc w:val="left"/>
            </w:pPr>
          </w:p>
        </w:tc>
      </w:tr>
      <w:tr w:rsidR="00925D77" w:rsidRPr="00925D77" w14:paraId="4A92EB5D" w14:textId="77777777" w:rsidTr="00B40E23">
        <w:trPr>
          <w:jc w:val="center"/>
        </w:trPr>
        <w:tc>
          <w:tcPr>
            <w:tcW w:w="720" w:type="dxa"/>
            <w:tcBorders>
              <w:top w:val="dotted" w:sz="4" w:space="0" w:color="auto"/>
              <w:bottom w:val="dotted" w:sz="4" w:space="0" w:color="auto"/>
              <w:right w:val="single" w:sz="6" w:space="0" w:color="auto"/>
            </w:tcBorders>
          </w:tcPr>
          <w:p w14:paraId="410B7359"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6F54F1C6"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28CC2DF8"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C0C5272"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FC3A09A"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EF50ED5"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A46E7E2"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7D3A8F28" w14:textId="77777777" w:rsidR="002E15EA" w:rsidRPr="00925D77" w:rsidRDefault="002E15EA" w:rsidP="002E15EA">
            <w:pPr>
              <w:spacing w:before="60" w:after="60"/>
              <w:jc w:val="left"/>
            </w:pPr>
          </w:p>
        </w:tc>
      </w:tr>
      <w:tr w:rsidR="00925D77" w:rsidRPr="00925D77" w14:paraId="7156E157" w14:textId="77777777" w:rsidTr="00B40E23">
        <w:trPr>
          <w:jc w:val="center"/>
        </w:trPr>
        <w:tc>
          <w:tcPr>
            <w:tcW w:w="720" w:type="dxa"/>
            <w:tcBorders>
              <w:top w:val="dotted" w:sz="4" w:space="0" w:color="auto"/>
              <w:bottom w:val="dotted" w:sz="4" w:space="0" w:color="auto"/>
              <w:right w:val="single" w:sz="6" w:space="0" w:color="auto"/>
            </w:tcBorders>
          </w:tcPr>
          <w:p w14:paraId="015C361E"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4994BC85"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6A1106D1"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A3F76B0"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FB913F4"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A3F658F"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D280AB2"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142F3026" w14:textId="77777777" w:rsidR="002E15EA" w:rsidRPr="00925D77" w:rsidRDefault="002E15EA" w:rsidP="002E15EA">
            <w:pPr>
              <w:spacing w:before="60" w:after="60"/>
              <w:jc w:val="left"/>
            </w:pPr>
          </w:p>
        </w:tc>
      </w:tr>
      <w:tr w:rsidR="00925D77" w:rsidRPr="00925D77" w14:paraId="148A7E4D" w14:textId="77777777" w:rsidTr="00B40E23">
        <w:trPr>
          <w:jc w:val="center"/>
        </w:trPr>
        <w:tc>
          <w:tcPr>
            <w:tcW w:w="720" w:type="dxa"/>
            <w:tcBorders>
              <w:top w:val="dotted" w:sz="4" w:space="0" w:color="auto"/>
              <w:bottom w:val="dotted" w:sz="4" w:space="0" w:color="auto"/>
              <w:right w:val="single" w:sz="6" w:space="0" w:color="auto"/>
            </w:tcBorders>
          </w:tcPr>
          <w:p w14:paraId="2D0FC802"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5178C2E0"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20D8F686"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E7642C7"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9ECACCD"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7AE0C83"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B22E7D7"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2524EC50" w14:textId="77777777" w:rsidR="002E15EA" w:rsidRPr="00925D77" w:rsidRDefault="002E15EA" w:rsidP="002E15EA">
            <w:pPr>
              <w:spacing w:before="60" w:after="60"/>
              <w:jc w:val="left"/>
            </w:pPr>
          </w:p>
        </w:tc>
      </w:tr>
      <w:tr w:rsidR="00925D77" w:rsidRPr="00925D77" w14:paraId="61473EA5" w14:textId="77777777" w:rsidTr="00B40E23">
        <w:trPr>
          <w:jc w:val="center"/>
        </w:trPr>
        <w:tc>
          <w:tcPr>
            <w:tcW w:w="720" w:type="dxa"/>
            <w:tcBorders>
              <w:top w:val="dotted" w:sz="4" w:space="0" w:color="auto"/>
              <w:bottom w:val="dotted" w:sz="4" w:space="0" w:color="auto"/>
              <w:right w:val="single" w:sz="6" w:space="0" w:color="auto"/>
            </w:tcBorders>
          </w:tcPr>
          <w:p w14:paraId="201BFD28"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6CCBAF4F"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5D116A5A"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029D3E5"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FB29975"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1B61038"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0992018"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2D70F3D7" w14:textId="77777777" w:rsidR="002E15EA" w:rsidRPr="00925D77" w:rsidRDefault="002E15EA" w:rsidP="002E15EA">
            <w:pPr>
              <w:spacing w:before="60" w:after="60"/>
              <w:jc w:val="left"/>
            </w:pPr>
          </w:p>
        </w:tc>
      </w:tr>
      <w:tr w:rsidR="00925D77" w:rsidRPr="00925D77" w14:paraId="3BE2B1EF" w14:textId="77777777" w:rsidTr="00B40E23">
        <w:trPr>
          <w:jc w:val="center"/>
        </w:trPr>
        <w:tc>
          <w:tcPr>
            <w:tcW w:w="720" w:type="dxa"/>
            <w:tcBorders>
              <w:top w:val="dotted" w:sz="4" w:space="0" w:color="auto"/>
              <w:bottom w:val="dotted" w:sz="4" w:space="0" w:color="auto"/>
              <w:right w:val="single" w:sz="6" w:space="0" w:color="auto"/>
            </w:tcBorders>
          </w:tcPr>
          <w:p w14:paraId="053B1AFC"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4786DD42"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1BE31129"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7115FFBF"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740148E1"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7055E1BC"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9C1EF32"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10021B6C" w14:textId="77777777" w:rsidR="002E15EA" w:rsidRPr="00925D77" w:rsidRDefault="002E15EA" w:rsidP="002E15EA">
            <w:pPr>
              <w:spacing w:before="60" w:after="60"/>
              <w:jc w:val="left"/>
            </w:pPr>
          </w:p>
        </w:tc>
      </w:tr>
      <w:tr w:rsidR="00925D77" w:rsidRPr="00925D77" w14:paraId="34DACC3F" w14:textId="77777777" w:rsidTr="00B40E23">
        <w:trPr>
          <w:jc w:val="center"/>
        </w:trPr>
        <w:tc>
          <w:tcPr>
            <w:tcW w:w="720" w:type="dxa"/>
            <w:tcBorders>
              <w:top w:val="dotted" w:sz="4" w:space="0" w:color="auto"/>
              <w:bottom w:val="dotted" w:sz="4" w:space="0" w:color="auto"/>
              <w:right w:val="single" w:sz="6" w:space="0" w:color="auto"/>
            </w:tcBorders>
          </w:tcPr>
          <w:p w14:paraId="02D10468"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27A2B072"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2757D4C4"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F8A3B64"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5156384"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0977FEB"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F13205C"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6BCD0F8F" w14:textId="77777777" w:rsidR="002E15EA" w:rsidRPr="00925D77" w:rsidRDefault="002E15EA" w:rsidP="002E15EA">
            <w:pPr>
              <w:spacing w:before="60" w:after="60"/>
              <w:jc w:val="left"/>
            </w:pPr>
          </w:p>
        </w:tc>
      </w:tr>
      <w:tr w:rsidR="00925D77" w:rsidRPr="00925D77" w14:paraId="5F74D6FC" w14:textId="77777777" w:rsidTr="00B40E23">
        <w:trPr>
          <w:jc w:val="center"/>
        </w:trPr>
        <w:tc>
          <w:tcPr>
            <w:tcW w:w="720" w:type="dxa"/>
            <w:tcBorders>
              <w:top w:val="dotted" w:sz="4" w:space="0" w:color="auto"/>
              <w:bottom w:val="dotted" w:sz="4" w:space="0" w:color="auto"/>
              <w:right w:val="single" w:sz="6" w:space="0" w:color="auto"/>
            </w:tcBorders>
          </w:tcPr>
          <w:p w14:paraId="48DA6AEC"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7E44B7FF"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2D53B0CB"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7EB218A9"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168FF16"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40EB3DB"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3168943"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529CABBA" w14:textId="77777777" w:rsidR="002E15EA" w:rsidRPr="00925D77" w:rsidRDefault="002E15EA" w:rsidP="002E15EA">
            <w:pPr>
              <w:spacing w:before="60" w:after="60"/>
              <w:jc w:val="left"/>
            </w:pPr>
          </w:p>
        </w:tc>
      </w:tr>
      <w:tr w:rsidR="00925D77" w:rsidRPr="00925D77" w14:paraId="5A29FEB1" w14:textId="77777777" w:rsidTr="00B40E23">
        <w:trPr>
          <w:jc w:val="center"/>
        </w:trPr>
        <w:tc>
          <w:tcPr>
            <w:tcW w:w="720" w:type="dxa"/>
            <w:tcBorders>
              <w:top w:val="dotted" w:sz="4" w:space="0" w:color="auto"/>
              <w:bottom w:val="dotted" w:sz="4" w:space="0" w:color="auto"/>
              <w:right w:val="single" w:sz="6" w:space="0" w:color="auto"/>
            </w:tcBorders>
          </w:tcPr>
          <w:p w14:paraId="20686847"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60752064"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086889CD"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D7B3F69"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C3C72FD"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6143790"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0A47FA2"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31C1280B" w14:textId="77777777" w:rsidR="002E15EA" w:rsidRPr="00925D77" w:rsidRDefault="002E15EA" w:rsidP="002E15EA">
            <w:pPr>
              <w:spacing w:before="60" w:after="60"/>
              <w:jc w:val="left"/>
            </w:pPr>
          </w:p>
        </w:tc>
      </w:tr>
      <w:tr w:rsidR="00925D77" w:rsidRPr="00925D77" w14:paraId="6F3DC62A" w14:textId="77777777" w:rsidTr="00B40E23">
        <w:trPr>
          <w:jc w:val="center"/>
        </w:trPr>
        <w:tc>
          <w:tcPr>
            <w:tcW w:w="720" w:type="dxa"/>
            <w:tcBorders>
              <w:top w:val="dotted" w:sz="4" w:space="0" w:color="auto"/>
              <w:bottom w:val="dotted" w:sz="4" w:space="0" w:color="auto"/>
              <w:right w:val="single" w:sz="6" w:space="0" w:color="auto"/>
            </w:tcBorders>
          </w:tcPr>
          <w:p w14:paraId="181CBE32"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21B93B3D"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5A225A0B"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72E52B63"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CBE7B89"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296194E"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3557358"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2036BEAD" w14:textId="77777777" w:rsidR="002E15EA" w:rsidRPr="00925D77" w:rsidRDefault="002E15EA" w:rsidP="002E15EA">
            <w:pPr>
              <w:spacing w:before="60" w:after="60"/>
              <w:jc w:val="left"/>
            </w:pPr>
          </w:p>
        </w:tc>
      </w:tr>
      <w:tr w:rsidR="00925D77" w:rsidRPr="00925D77" w14:paraId="4AD3E5E1" w14:textId="77777777" w:rsidTr="00B40E23">
        <w:trPr>
          <w:jc w:val="center"/>
        </w:trPr>
        <w:tc>
          <w:tcPr>
            <w:tcW w:w="720" w:type="dxa"/>
            <w:tcBorders>
              <w:top w:val="dotted" w:sz="4" w:space="0" w:color="auto"/>
              <w:bottom w:val="dotted" w:sz="4" w:space="0" w:color="auto"/>
              <w:right w:val="single" w:sz="6" w:space="0" w:color="auto"/>
            </w:tcBorders>
          </w:tcPr>
          <w:p w14:paraId="2FE838DD"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7ADA36A5"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206F5945"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AC07352"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74150706"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5BB6325"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0D766EB"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dotted" w:sz="4" w:space="0" w:color="auto"/>
            </w:tcBorders>
          </w:tcPr>
          <w:p w14:paraId="42943577" w14:textId="77777777" w:rsidR="002E15EA" w:rsidRPr="00925D77" w:rsidRDefault="002E15EA" w:rsidP="002E15EA">
            <w:pPr>
              <w:spacing w:before="60" w:after="60"/>
              <w:jc w:val="left"/>
            </w:pPr>
          </w:p>
        </w:tc>
      </w:tr>
      <w:tr w:rsidR="00925D77" w:rsidRPr="00925D77" w14:paraId="61A69CE2" w14:textId="77777777" w:rsidTr="00B40E23">
        <w:trPr>
          <w:jc w:val="center"/>
        </w:trPr>
        <w:tc>
          <w:tcPr>
            <w:tcW w:w="720" w:type="dxa"/>
            <w:tcBorders>
              <w:top w:val="dotted" w:sz="4" w:space="0" w:color="auto"/>
              <w:bottom w:val="single" w:sz="6" w:space="0" w:color="auto"/>
              <w:right w:val="single" w:sz="6" w:space="0" w:color="auto"/>
            </w:tcBorders>
          </w:tcPr>
          <w:p w14:paraId="3E26C5CD" w14:textId="77777777" w:rsidR="002E15EA" w:rsidRPr="00925D77" w:rsidRDefault="002E15EA" w:rsidP="002E15EA">
            <w:pPr>
              <w:spacing w:before="60" w:after="60"/>
              <w:jc w:val="left"/>
            </w:pPr>
          </w:p>
        </w:tc>
        <w:tc>
          <w:tcPr>
            <w:tcW w:w="1824" w:type="dxa"/>
            <w:tcBorders>
              <w:top w:val="dotted" w:sz="4" w:space="0" w:color="auto"/>
              <w:left w:val="single" w:sz="6" w:space="0" w:color="auto"/>
              <w:bottom w:val="single" w:sz="6" w:space="0" w:color="auto"/>
              <w:right w:val="single" w:sz="6" w:space="0" w:color="auto"/>
            </w:tcBorders>
          </w:tcPr>
          <w:p w14:paraId="707F13E0" w14:textId="77777777" w:rsidR="002E15EA" w:rsidRPr="00925D77" w:rsidRDefault="002E15EA" w:rsidP="002E15EA">
            <w:pPr>
              <w:spacing w:before="60" w:after="60"/>
              <w:jc w:val="left"/>
            </w:pPr>
          </w:p>
        </w:tc>
        <w:tc>
          <w:tcPr>
            <w:tcW w:w="1074" w:type="dxa"/>
            <w:tcBorders>
              <w:top w:val="dotted" w:sz="4" w:space="0" w:color="auto"/>
              <w:left w:val="single" w:sz="6" w:space="0" w:color="auto"/>
              <w:bottom w:val="single" w:sz="6" w:space="0" w:color="auto"/>
              <w:right w:val="single" w:sz="6" w:space="0" w:color="auto"/>
            </w:tcBorders>
          </w:tcPr>
          <w:p w14:paraId="562A6060"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single" w:sz="6" w:space="0" w:color="auto"/>
              <w:right w:val="single" w:sz="6" w:space="0" w:color="auto"/>
            </w:tcBorders>
          </w:tcPr>
          <w:p w14:paraId="32C02136"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single" w:sz="6" w:space="0" w:color="auto"/>
              <w:right w:val="single" w:sz="6" w:space="0" w:color="auto"/>
            </w:tcBorders>
          </w:tcPr>
          <w:p w14:paraId="0FC6E265"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single" w:sz="6" w:space="0" w:color="auto"/>
              <w:right w:val="single" w:sz="6" w:space="0" w:color="auto"/>
            </w:tcBorders>
          </w:tcPr>
          <w:p w14:paraId="5BE804FF"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single" w:sz="24" w:space="0" w:color="auto"/>
              <w:right w:val="single" w:sz="6" w:space="0" w:color="auto"/>
            </w:tcBorders>
          </w:tcPr>
          <w:p w14:paraId="6F148F56" w14:textId="77777777" w:rsidR="002E15EA" w:rsidRPr="00925D77" w:rsidRDefault="002E15EA" w:rsidP="002E15EA">
            <w:pPr>
              <w:spacing w:before="60" w:after="60"/>
              <w:jc w:val="left"/>
            </w:pPr>
          </w:p>
        </w:tc>
        <w:tc>
          <w:tcPr>
            <w:tcW w:w="1151" w:type="dxa"/>
            <w:tcBorders>
              <w:top w:val="dotted" w:sz="4" w:space="0" w:color="auto"/>
              <w:left w:val="single" w:sz="6" w:space="0" w:color="auto"/>
              <w:bottom w:val="single" w:sz="6" w:space="0" w:color="auto"/>
            </w:tcBorders>
          </w:tcPr>
          <w:p w14:paraId="02CBDB3E" w14:textId="77777777" w:rsidR="002E15EA" w:rsidRPr="00925D77" w:rsidRDefault="002E15EA" w:rsidP="002E15EA">
            <w:pPr>
              <w:spacing w:before="60" w:after="60"/>
              <w:jc w:val="left"/>
            </w:pPr>
          </w:p>
        </w:tc>
      </w:tr>
      <w:tr w:rsidR="00925D77" w:rsidRPr="00925D77" w14:paraId="37ABC26F" w14:textId="77777777" w:rsidTr="00133F92">
        <w:trPr>
          <w:jc w:val="center"/>
        </w:trPr>
        <w:tc>
          <w:tcPr>
            <w:tcW w:w="7071" w:type="dxa"/>
            <w:gridSpan w:val="6"/>
            <w:tcBorders>
              <w:top w:val="single" w:sz="6" w:space="0" w:color="auto"/>
              <w:left w:val="nil"/>
              <w:bottom w:val="nil"/>
              <w:right w:val="single" w:sz="24" w:space="0" w:color="auto"/>
            </w:tcBorders>
          </w:tcPr>
          <w:p w14:paraId="4FDD6F42" w14:textId="77777777" w:rsidR="002E15EA" w:rsidRPr="00925D77" w:rsidRDefault="002E15EA" w:rsidP="002E15EA">
            <w:pPr>
              <w:spacing w:before="120" w:after="60"/>
              <w:jc w:val="right"/>
              <w:rPr>
                <w:b/>
              </w:rPr>
            </w:pPr>
            <w:r w:rsidRPr="00925D77">
              <w:rPr>
                <w:b/>
              </w:rPr>
              <w:t>TOTAL Column 7 to be carried forward to Schedule No. 5: Grand Summary</w:t>
            </w:r>
          </w:p>
        </w:tc>
        <w:tc>
          <w:tcPr>
            <w:tcW w:w="1151" w:type="dxa"/>
            <w:tcBorders>
              <w:top w:val="single" w:sz="24" w:space="0" w:color="auto"/>
              <w:left w:val="single" w:sz="24" w:space="0" w:color="auto"/>
              <w:bottom w:val="single" w:sz="24" w:space="0" w:color="auto"/>
              <w:right w:val="single" w:sz="24" w:space="0" w:color="auto"/>
            </w:tcBorders>
          </w:tcPr>
          <w:p w14:paraId="7D0209B2" w14:textId="77777777" w:rsidR="002E15EA" w:rsidRPr="00925D77" w:rsidRDefault="002E15EA" w:rsidP="002E15EA">
            <w:pPr>
              <w:spacing w:before="120" w:after="60"/>
              <w:jc w:val="left"/>
            </w:pPr>
          </w:p>
        </w:tc>
        <w:tc>
          <w:tcPr>
            <w:tcW w:w="1151" w:type="dxa"/>
            <w:tcBorders>
              <w:top w:val="single" w:sz="6" w:space="0" w:color="auto"/>
              <w:left w:val="single" w:sz="24" w:space="0" w:color="auto"/>
              <w:bottom w:val="single" w:sz="6" w:space="0" w:color="auto"/>
            </w:tcBorders>
          </w:tcPr>
          <w:p w14:paraId="523ADFE2" w14:textId="77777777" w:rsidR="002E15EA" w:rsidRPr="00925D77" w:rsidRDefault="002E15EA" w:rsidP="002E15EA">
            <w:pPr>
              <w:spacing w:before="120" w:after="60"/>
              <w:jc w:val="left"/>
            </w:pPr>
          </w:p>
        </w:tc>
      </w:tr>
      <w:tr w:rsidR="00925D77" w:rsidRPr="00925D77" w14:paraId="4AAC7F4C" w14:textId="77777777" w:rsidTr="00133F92">
        <w:trPr>
          <w:jc w:val="center"/>
        </w:trPr>
        <w:tc>
          <w:tcPr>
            <w:tcW w:w="5920" w:type="dxa"/>
            <w:gridSpan w:val="5"/>
            <w:tcBorders>
              <w:top w:val="nil"/>
              <w:left w:val="nil"/>
              <w:bottom w:val="nil"/>
              <w:right w:val="nil"/>
            </w:tcBorders>
          </w:tcPr>
          <w:p w14:paraId="62CC293A" w14:textId="77777777" w:rsidR="002E15EA" w:rsidRPr="00925D77" w:rsidRDefault="002E15EA" w:rsidP="002E15EA">
            <w:pPr>
              <w:spacing w:before="60" w:after="60"/>
              <w:jc w:val="left"/>
            </w:pPr>
          </w:p>
        </w:tc>
        <w:tc>
          <w:tcPr>
            <w:tcW w:w="1151" w:type="dxa"/>
            <w:tcBorders>
              <w:top w:val="nil"/>
              <w:left w:val="nil"/>
              <w:bottom w:val="nil"/>
              <w:right w:val="nil"/>
            </w:tcBorders>
          </w:tcPr>
          <w:p w14:paraId="4D566E7C" w14:textId="77777777" w:rsidR="002E15EA" w:rsidRPr="00925D77" w:rsidRDefault="002E15EA" w:rsidP="002E15EA">
            <w:pPr>
              <w:spacing w:before="60" w:after="60"/>
              <w:jc w:val="left"/>
            </w:pPr>
          </w:p>
        </w:tc>
        <w:tc>
          <w:tcPr>
            <w:tcW w:w="1151" w:type="dxa"/>
            <w:tcBorders>
              <w:top w:val="nil"/>
              <w:left w:val="nil"/>
              <w:bottom w:val="nil"/>
              <w:right w:val="nil"/>
            </w:tcBorders>
          </w:tcPr>
          <w:p w14:paraId="07D971C7" w14:textId="77777777" w:rsidR="002E15EA" w:rsidRPr="00925D77" w:rsidRDefault="002E15EA" w:rsidP="002E15EA">
            <w:pPr>
              <w:spacing w:before="60" w:after="60"/>
              <w:jc w:val="left"/>
            </w:pPr>
          </w:p>
        </w:tc>
        <w:tc>
          <w:tcPr>
            <w:tcW w:w="1151" w:type="dxa"/>
            <w:tcBorders>
              <w:top w:val="nil"/>
              <w:left w:val="nil"/>
              <w:bottom w:val="nil"/>
              <w:right w:val="nil"/>
            </w:tcBorders>
          </w:tcPr>
          <w:p w14:paraId="3BEE93E5" w14:textId="77777777" w:rsidR="002E15EA" w:rsidRPr="00925D77" w:rsidRDefault="002E15EA" w:rsidP="002E15EA">
            <w:pPr>
              <w:spacing w:before="60" w:after="60"/>
              <w:jc w:val="left"/>
            </w:pPr>
          </w:p>
        </w:tc>
      </w:tr>
      <w:tr w:rsidR="00925D77" w:rsidRPr="00925D77" w14:paraId="4FEFAFCD" w14:textId="77777777" w:rsidTr="00133F92">
        <w:trPr>
          <w:jc w:val="center"/>
        </w:trPr>
        <w:tc>
          <w:tcPr>
            <w:tcW w:w="5920" w:type="dxa"/>
            <w:gridSpan w:val="5"/>
            <w:tcBorders>
              <w:top w:val="nil"/>
              <w:left w:val="nil"/>
              <w:bottom w:val="nil"/>
              <w:right w:val="nil"/>
            </w:tcBorders>
          </w:tcPr>
          <w:p w14:paraId="569C6EE9" w14:textId="77777777" w:rsidR="002E15EA" w:rsidRPr="00925D77" w:rsidRDefault="002E15EA" w:rsidP="002E15EA">
            <w:pPr>
              <w:spacing w:before="120" w:after="60"/>
              <w:jc w:val="right"/>
            </w:pPr>
            <w:r w:rsidRPr="00925D77">
              <w:t>Name of Bidder</w:t>
            </w:r>
          </w:p>
        </w:tc>
        <w:tc>
          <w:tcPr>
            <w:tcW w:w="1151" w:type="dxa"/>
            <w:tcBorders>
              <w:top w:val="nil"/>
              <w:left w:val="nil"/>
              <w:bottom w:val="single" w:sz="6" w:space="0" w:color="auto"/>
              <w:right w:val="nil"/>
            </w:tcBorders>
          </w:tcPr>
          <w:p w14:paraId="4A57B47D" w14:textId="77777777" w:rsidR="002E15EA" w:rsidRPr="00925D77" w:rsidRDefault="002E15EA" w:rsidP="002E15EA">
            <w:pPr>
              <w:spacing w:before="120" w:after="60"/>
              <w:jc w:val="left"/>
            </w:pPr>
          </w:p>
        </w:tc>
        <w:tc>
          <w:tcPr>
            <w:tcW w:w="1151" w:type="dxa"/>
            <w:tcBorders>
              <w:top w:val="nil"/>
              <w:left w:val="nil"/>
              <w:bottom w:val="single" w:sz="6" w:space="0" w:color="auto"/>
              <w:right w:val="nil"/>
            </w:tcBorders>
          </w:tcPr>
          <w:p w14:paraId="21B40311" w14:textId="77777777" w:rsidR="002E15EA" w:rsidRPr="00925D77" w:rsidRDefault="002E15EA" w:rsidP="002E15EA">
            <w:pPr>
              <w:spacing w:before="120" w:after="60"/>
              <w:jc w:val="left"/>
            </w:pPr>
          </w:p>
        </w:tc>
        <w:tc>
          <w:tcPr>
            <w:tcW w:w="1151" w:type="dxa"/>
            <w:tcBorders>
              <w:top w:val="nil"/>
              <w:left w:val="nil"/>
              <w:bottom w:val="single" w:sz="6" w:space="0" w:color="auto"/>
              <w:right w:val="nil"/>
            </w:tcBorders>
          </w:tcPr>
          <w:p w14:paraId="11E66CFC" w14:textId="77777777" w:rsidR="002E15EA" w:rsidRPr="00925D77" w:rsidRDefault="002E15EA" w:rsidP="002E15EA">
            <w:pPr>
              <w:spacing w:before="120" w:after="60"/>
              <w:jc w:val="left"/>
            </w:pPr>
          </w:p>
        </w:tc>
      </w:tr>
      <w:tr w:rsidR="00925D77" w:rsidRPr="00925D77" w14:paraId="70A3DC94" w14:textId="77777777" w:rsidTr="00133F92">
        <w:trPr>
          <w:jc w:val="center"/>
        </w:trPr>
        <w:tc>
          <w:tcPr>
            <w:tcW w:w="5920" w:type="dxa"/>
            <w:gridSpan w:val="5"/>
            <w:tcBorders>
              <w:top w:val="nil"/>
              <w:left w:val="nil"/>
              <w:bottom w:val="nil"/>
              <w:right w:val="nil"/>
            </w:tcBorders>
          </w:tcPr>
          <w:p w14:paraId="3938246A" w14:textId="77777777" w:rsidR="002E15EA" w:rsidRPr="00925D77" w:rsidRDefault="002E15EA" w:rsidP="002E15EA">
            <w:pPr>
              <w:spacing w:before="60" w:after="60"/>
              <w:jc w:val="left"/>
            </w:pPr>
          </w:p>
        </w:tc>
        <w:tc>
          <w:tcPr>
            <w:tcW w:w="1151" w:type="dxa"/>
            <w:tcBorders>
              <w:top w:val="single" w:sz="6" w:space="0" w:color="auto"/>
              <w:left w:val="nil"/>
              <w:bottom w:val="nil"/>
              <w:right w:val="nil"/>
            </w:tcBorders>
          </w:tcPr>
          <w:p w14:paraId="39D9C149" w14:textId="77777777" w:rsidR="002E15EA" w:rsidRPr="00925D77" w:rsidRDefault="002E15EA" w:rsidP="002E15EA">
            <w:pPr>
              <w:spacing w:before="60" w:after="60"/>
              <w:jc w:val="left"/>
            </w:pPr>
          </w:p>
        </w:tc>
        <w:tc>
          <w:tcPr>
            <w:tcW w:w="1151" w:type="dxa"/>
            <w:tcBorders>
              <w:top w:val="single" w:sz="6" w:space="0" w:color="auto"/>
              <w:left w:val="nil"/>
              <w:bottom w:val="nil"/>
              <w:right w:val="nil"/>
            </w:tcBorders>
          </w:tcPr>
          <w:p w14:paraId="71D8F1FF" w14:textId="77777777" w:rsidR="002E15EA" w:rsidRPr="00925D77" w:rsidRDefault="002E15EA" w:rsidP="002E15EA">
            <w:pPr>
              <w:spacing w:before="60" w:after="60"/>
              <w:jc w:val="left"/>
            </w:pPr>
          </w:p>
        </w:tc>
        <w:tc>
          <w:tcPr>
            <w:tcW w:w="1151" w:type="dxa"/>
            <w:tcBorders>
              <w:top w:val="single" w:sz="6" w:space="0" w:color="auto"/>
              <w:left w:val="nil"/>
              <w:bottom w:val="nil"/>
              <w:right w:val="nil"/>
            </w:tcBorders>
          </w:tcPr>
          <w:p w14:paraId="2AC8B3BB" w14:textId="77777777" w:rsidR="002E15EA" w:rsidRPr="00925D77" w:rsidRDefault="002E15EA" w:rsidP="002E15EA">
            <w:pPr>
              <w:spacing w:before="60" w:after="60"/>
              <w:jc w:val="left"/>
            </w:pPr>
          </w:p>
        </w:tc>
      </w:tr>
      <w:tr w:rsidR="002E15EA" w:rsidRPr="00925D77" w14:paraId="336B1771" w14:textId="77777777" w:rsidTr="00133F92">
        <w:trPr>
          <w:jc w:val="center"/>
        </w:trPr>
        <w:tc>
          <w:tcPr>
            <w:tcW w:w="5920" w:type="dxa"/>
            <w:gridSpan w:val="5"/>
            <w:tcBorders>
              <w:top w:val="nil"/>
              <w:left w:val="nil"/>
              <w:bottom w:val="nil"/>
              <w:right w:val="nil"/>
            </w:tcBorders>
          </w:tcPr>
          <w:p w14:paraId="59521D30" w14:textId="77777777" w:rsidR="002E15EA" w:rsidRPr="00925D77" w:rsidRDefault="002E15EA" w:rsidP="002E15EA">
            <w:pPr>
              <w:spacing w:before="120" w:after="60"/>
              <w:jc w:val="right"/>
            </w:pPr>
            <w:r w:rsidRPr="00925D77">
              <w:t>Signature of Bidder</w:t>
            </w:r>
          </w:p>
        </w:tc>
        <w:tc>
          <w:tcPr>
            <w:tcW w:w="1151" w:type="dxa"/>
            <w:tcBorders>
              <w:top w:val="nil"/>
              <w:left w:val="nil"/>
              <w:bottom w:val="single" w:sz="6" w:space="0" w:color="auto"/>
              <w:right w:val="nil"/>
            </w:tcBorders>
          </w:tcPr>
          <w:p w14:paraId="3E36AB5B" w14:textId="77777777" w:rsidR="002E15EA" w:rsidRPr="00925D77" w:rsidRDefault="002E15EA" w:rsidP="002E15EA">
            <w:pPr>
              <w:spacing w:before="60" w:after="60"/>
              <w:jc w:val="left"/>
            </w:pPr>
          </w:p>
        </w:tc>
        <w:tc>
          <w:tcPr>
            <w:tcW w:w="1151" w:type="dxa"/>
            <w:tcBorders>
              <w:top w:val="nil"/>
              <w:left w:val="nil"/>
              <w:bottom w:val="single" w:sz="6" w:space="0" w:color="auto"/>
              <w:right w:val="nil"/>
            </w:tcBorders>
          </w:tcPr>
          <w:p w14:paraId="525891A2" w14:textId="77777777" w:rsidR="002E15EA" w:rsidRPr="00925D77" w:rsidRDefault="002E15EA" w:rsidP="002E15EA">
            <w:pPr>
              <w:spacing w:before="60" w:after="60"/>
              <w:jc w:val="left"/>
            </w:pPr>
          </w:p>
        </w:tc>
        <w:tc>
          <w:tcPr>
            <w:tcW w:w="1151" w:type="dxa"/>
            <w:tcBorders>
              <w:top w:val="nil"/>
              <w:left w:val="nil"/>
              <w:bottom w:val="single" w:sz="6" w:space="0" w:color="auto"/>
              <w:right w:val="nil"/>
            </w:tcBorders>
          </w:tcPr>
          <w:p w14:paraId="2AD7C9F2" w14:textId="77777777" w:rsidR="002E15EA" w:rsidRPr="00925D77" w:rsidRDefault="002E15EA" w:rsidP="002E15EA">
            <w:pPr>
              <w:spacing w:before="60" w:after="60"/>
              <w:jc w:val="left"/>
            </w:pPr>
          </w:p>
        </w:tc>
      </w:tr>
    </w:tbl>
    <w:p w14:paraId="7511DDEA" w14:textId="77777777" w:rsidR="002E15EA" w:rsidRPr="00925D77" w:rsidRDefault="002E15EA" w:rsidP="002E15EA">
      <w:pPr>
        <w:ind w:left="360"/>
        <w:jc w:val="left"/>
        <w:rPr>
          <w:sz w:val="16"/>
          <w:szCs w:val="16"/>
          <w:vertAlign w:val="superscript"/>
        </w:rPr>
      </w:pPr>
    </w:p>
    <w:p w14:paraId="1D884CA0" w14:textId="4E737D84" w:rsidR="002E15EA" w:rsidRPr="00925D77" w:rsidRDefault="002E15EA" w:rsidP="001E009A">
      <w:pPr>
        <w:tabs>
          <w:tab w:val="left" w:pos="360"/>
        </w:tabs>
        <w:ind w:left="360" w:hanging="360"/>
        <w:jc w:val="left"/>
        <w:rPr>
          <w:i/>
          <w:sz w:val="18"/>
          <w:szCs w:val="18"/>
        </w:rPr>
      </w:pPr>
      <w:r w:rsidRPr="00925D77">
        <w:rPr>
          <w:i/>
          <w:sz w:val="18"/>
          <w:szCs w:val="18"/>
          <w:vertAlign w:val="superscript"/>
        </w:rPr>
        <w:t>a</w:t>
      </w:r>
      <w:r w:rsidRPr="00925D77">
        <w:rPr>
          <w:i/>
          <w:sz w:val="18"/>
          <w:szCs w:val="18"/>
        </w:rPr>
        <w:t xml:space="preserve"> </w:t>
      </w:r>
      <w:r w:rsidRPr="00925D77">
        <w:rPr>
          <w:i/>
          <w:sz w:val="18"/>
          <w:szCs w:val="18"/>
        </w:rPr>
        <w:tab/>
        <w:t xml:space="preserve">Specify currencies in accordance with ITB 19.1 of the BDS. Create additional columns for foreign currencies if so required. </w:t>
      </w:r>
    </w:p>
    <w:p w14:paraId="3DE91654" w14:textId="142868A3" w:rsidR="00C6081E" w:rsidRPr="00925D77" w:rsidRDefault="00C6081E">
      <w:pPr>
        <w:jc w:val="left"/>
        <w:rPr>
          <w:b/>
          <w:szCs w:val="24"/>
        </w:rPr>
      </w:pPr>
    </w:p>
    <w:p w14:paraId="6D42EE62" w14:textId="77777777" w:rsidR="001E009A" w:rsidRPr="00925D77" w:rsidRDefault="001E009A">
      <w:pPr>
        <w:jc w:val="left"/>
        <w:rPr>
          <w:b/>
          <w:szCs w:val="24"/>
        </w:rPr>
      </w:pPr>
    </w:p>
    <w:p w14:paraId="6CD44FA9" w14:textId="18E25524" w:rsidR="002E15EA" w:rsidRPr="00925D77" w:rsidRDefault="002E15EA" w:rsidP="00C6081E">
      <w:pPr>
        <w:pStyle w:val="Ch4Subtitle"/>
        <w:jc w:val="center"/>
        <w:rPr>
          <w:spacing w:val="-10"/>
          <w:sz w:val="32"/>
          <w:szCs w:val="32"/>
        </w:rPr>
      </w:pPr>
      <w:bookmarkStart w:id="911" w:name="_Toc55296683"/>
      <w:bookmarkStart w:id="912" w:name="_Toc55310663"/>
      <w:bookmarkStart w:id="913" w:name="_Toc55899370"/>
      <w:bookmarkStart w:id="914" w:name="_Toc55900000"/>
      <w:r w:rsidRPr="00925D77">
        <w:rPr>
          <w:spacing w:val="-10"/>
          <w:sz w:val="32"/>
          <w:szCs w:val="32"/>
        </w:rPr>
        <w:t>Country of Origin Declaration Form</w:t>
      </w:r>
      <w:bookmarkEnd w:id="911"/>
      <w:bookmarkEnd w:id="912"/>
      <w:bookmarkEnd w:id="913"/>
      <w:bookmarkEnd w:id="914"/>
    </w:p>
    <w:p w14:paraId="2800E70E" w14:textId="77777777" w:rsidR="002E15EA" w:rsidRPr="00925D77" w:rsidRDefault="002E15EA" w:rsidP="002E15EA">
      <w:pPr>
        <w:jc w:val="left"/>
        <w:rPr>
          <w:szCs w:val="24"/>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99"/>
        <w:gridCol w:w="6126"/>
        <w:gridCol w:w="2520"/>
      </w:tblGrid>
      <w:tr w:rsidR="00925D77" w:rsidRPr="00925D77" w14:paraId="4A88B2AA" w14:textId="77777777" w:rsidTr="00133F92">
        <w:trPr>
          <w:jc w:val="center"/>
        </w:trPr>
        <w:tc>
          <w:tcPr>
            <w:tcW w:w="799" w:type="dxa"/>
            <w:tcBorders>
              <w:top w:val="single" w:sz="6" w:space="0" w:color="auto"/>
              <w:left w:val="single" w:sz="6" w:space="0" w:color="auto"/>
              <w:bottom w:val="single" w:sz="6" w:space="0" w:color="auto"/>
              <w:right w:val="single" w:sz="6" w:space="0" w:color="auto"/>
            </w:tcBorders>
            <w:shd w:val="clear" w:color="auto" w:fill="auto"/>
            <w:vAlign w:val="center"/>
          </w:tcPr>
          <w:p w14:paraId="45ACC3DA" w14:textId="77777777" w:rsidR="002E15EA" w:rsidRPr="00925D77" w:rsidRDefault="002E15EA" w:rsidP="002E15EA">
            <w:pPr>
              <w:spacing w:before="80" w:after="40"/>
              <w:jc w:val="center"/>
              <w:rPr>
                <w:b/>
              </w:rPr>
            </w:pPr>
            <w:r w:rsidRPr="00925D77">
              <w:rPr>
                <w:b/>
              </w:rPr>
              <w:t>Item</w:t>
            </w:r>
          </w:p>
        </w:tc>
        <w:tc>
          <w:tcPr>
            <w:tcW w:w="6126" w:type="dxa"/>
            <w:tcBorders>
              <w:top w:val="single" w:sz="6" w:space="0" w:color="auto"/>
              <w:left w:val="nil"/>
              <w:bottom w:val="single" w:sz="6" w:space="0" w:color="auto"/>
              <w:right w:val="single" w:sz="6" w:space="0" w:color="auto"/>
            </w:tcBorders>
            <w:shd w:val="clear" w:color="auto" w:fill="auto"/>
            <w:vAlign w:val="center"/>
          </w:tcPr>
          <w:p w14:paraId="0FE24BC7" w14:textId="77777777" w:rsidR="002E15EA" w:rsidRPr="00925D77" w:rsidRDefault="002E15EA" w:rsidP="002E15EA">
            <w:pPr>
              <w:spacing w:before="80" w:after="40"/>
              <w:jc w:val="center"/>
              <w:rPr>
                <w:b/>
              </w:rPr>
            </w:pPr>
            <w:r w:rsidRPr="00925D77">
              <w:rPr>
                <w:b/>
              </w:rPr>
              <w:t>Description</w:t>
            </w:r>
          </w:p>
        </w:tc>
        <w:tc>
          <w:tcPr>
            <w:tcW w:w="2520" w:type="dxa"/>
            <w:tcBorders>
              <w:top w:val="single" w:sz="6" w:space="0" w:color="auto"/>
              <w:left w:val="nil"/>
              <w:bottom w:val="single" w:sz="6" w:space="0" w:color="auto"/>
              <w:right w:val="single" w:sz="6" w:space="0" w:color="auto"/>
            </w:tcBorders>
            <w:shd w:val="clear" w:color="auto" w:fill="auto"/>
            <w:vAlign w:val="center"/>
          </w:tcPr>
          <w:p w14:paraId="7781D301" w14:textId="77777777" w:rsidR="002E15EA" w:rsidRPr="00925D77" w:rsidRDefault="002E15EA" w:rsidP="002E15EA">
            <w:pPr>
              <w:spacing w:before="80" w:after="40"/>
              <w:jc w:val="center"/>
              <w:rPr>
                <w:b/>
              </w:rPr>
            </w:pPr>
            <w:r w:rsidRPr="00925D77">
              <w:rPr>
                <w:b/>
              </w:rPr>
              <w:t>Country</w:t>
            </w:r>
          </w:p>
        </w:tc>
      </w:tr>
      <w:tr w:rsidR="00925D77" w:rsidRPr="00925D77" w14:paraId="4BD13359" w14:textId="77777777" w:rsidTr="00133F92">
        <w:trPr>
          <w:jc w:val="center"/>
        </w:trPr>
        <w:tc>
          <w:tcPr>
            <w:tcW w:w="799" w:type="dxa"/>
            <w:tcBorders>
              <w:top w:val="single" w:sz="6" w:space="0" w:color="auto"/>
              <w:left w:val="single" w:sz="6" w:space="0" w:color="auto"/>
              <w:bottom w:val="dotted" w:sz="4" w:space="0" w:color="auto"/>
              <w:right w:val="single" w:sz="6" w:space="0" w:color="auto"/>
            </w:tcBorders>
          </w:tcPr>
          <w:p w14:paraId="793B13C6" w14:textId="77777777" w:rsidR="002E15EA" w:rsidRPr="00925D77" w:rsidRDefault="002E15EA" w:rsidP="002E15EA">
            <w:pPr>
              <w:spacing w:before="40" w:after="40"/>
              <w:jc w:val="left"/>
            </w:pPr>
          </w:p>
        </w:tc>
        <w:tc>
          <w:tcPr>
            <w:tcW w:w="6126" w:type="dxa"/>
            <w:tcBorders>
              <w:top w:val="single" w:sz="6" w:space="0" w:color="auto"/>
              <w:left w:val="nil"/>
              <w:bottom w:val="dotted" w:sz="4" w:space="0" w:color="auto"/>
              <w:right w:val="single" w:sz="6" w:space="0" w:color="auto"/>
            </w:tcBorders>
          </w:tcPr>
          <w:p w14:paraId="6A7281F9" w14:textId="77777777" w:rsidR="002E15EA" w:rsidRPr="00925D77" w:rsidRDefault="002E15EA" w:rsidP="002E15EA">
            <w:pPr>
              <w:spacing w:before="40" w:after="40"/>
              <w:jc w:val="left"/>
            </w:pPr>
          </w:p>
        </w:tc>
        <w:tc>
          <w:tcPr>
            <w:tcW w:w="2520" w:type="dxa"/>
            <w:tcBorders>
              <w:top w:val="single" w:sz="6" w:space="0" w:color="auto"/>
              <w:left w:val="nil"/>
              <w:bottom w:val="dotted" w:sz="4" w:space="0" w:color="auto"/>
              <w:right w:val="single" w:sz="6" w:space="0" w:color="auto"/>
            </w:tcBorders>
          </w:tcPr>
          <w:p w14:paraId="45F10ECA" w14:textId="77777777" w:rsidR="002E15EA" w:rsidRPr="00925D77" w:rsidRDefault="002E15EA" w:rsidP="002E15EA">
            <w:pPr>
              <w:spacing w:before="40" w:after="40"/>
              <w:jc w:val="left"/>
            </w:pPr>
          </w:p>
        </w:tc>
      </w:tr>
      <w:tr w:rsidR="00925D77" w:rsidRPr="00925D77" w14:paraId="2875A903" w14:textId="77777777" w:rsidTr="00133F92">
        <w:trPr>
          <w:jc w:val="center"/>
        </w:trPr>
        <w:tc>
          <w:tcPr>
            <w:tcW w:w="799" w:type="dxa"/>
            <w:tcBorders>
              <w:top w:val="dotted" w:sz="4" w:space="0" w:color="auto"/>
              <w:left w:val="single" w:sz="6" w:space="0" w:color="auto"/>
              <w:bottom w:val="dotted" w:sz="4" w:space="0" w:color="auto"/>
              <w:right w:val="single" w:sz="6" w:space="0" w:color="auto"/>
            </w:tcBorders>
          </w:tcPr>
          <w:p w14:paraId="33ABC09D" w14:textId="77777777" w:rsidR="002E15EA" w:rsidRPr="00925D77" w:rsidRDefault="002E15EA" w:rsidP="002E15EA">
            <w:pPr>
              <w:spacing w:before="40" w:after="40"/>
              <w:jc w:val="left"/>
            </w:pPr>
          </w:p>
        </w:tc>
        <w:tc>
          <w:tcPr>
            <w:tcW w:w="6126" w:type="dxa"/>
            <w:tcBorders>
              <w:top w:val="dotted" w:sz="4" w:space="0" w:color="auto"/>
              <w:left w:val="nil"/>
              <w:bottom w:val="dotted" w:sz="4" w:space="0" w:color="auto"/>
              <w:right w:val="single" w:sz="6" w:space="0" w:color="auto"/>
            </w:tcBorders>
          </w:tcPr>
          <w:p w14:paraId="5F09145C" w14:textId="77777777" w:rsidR="002E15EA" w:rsidRPr="00925D77" w:rsidRDefault="002E15EA" w:rsidP="002E15EA">
            <w:pPr>
              <w:spacing w:before="40" w:after="40"/>
              <w:jc w:val="left"/>
            </w:pPr>
          </w:p>
        </w:tc>
        <w:tc>
          <w:tcPr>
            <w:tcW w:w="2520" w:type="dxa"/>
            <w:tcBorders>
              <w:top w:val="dotted" w:sz="4" w:space="0" w:color="auto"/>
              <w:left w:val="nil"/>
              <w:bottom w:val="dotted" w:sz="4" w:space="0" w:color="auto"/>
              <w:right w:val="single" w:sz="6" w:space="0" w:color="auto"/>
            </w:tcBorders>
          </w:tcPr>
          <w:p w14:paraId="7A5EF8A4" w14:textId="77777777" w:rsidR="002E15EA" w:rsidRPr="00925D77" w:rsidRDefault="002E15EA" w:rsidP="002E15EA">
            <w:pPr>
              <w:spacing w:before="40" w:after="40"/>
              <w:jc w:val="left"/>
            </w:pPr>
          </w:p>
        </w:tc>
      </w:tr>
      <w:tr w:rsidR="00925D77" w:rsidRPr="00925D77" w14:paraId="2EDC84BC" w14:textId="77777777" w:rsidTr="00133F92">
        <w:trPr>
          <w:jc w:val="center"/>
        </w:trPr>
        <w:tc>
          <w:tcPr>
            <w:tcW w:w="799" w:type="dxa"/>
            <w:tcBorders>
              <w:top w:val="dotted" w:sz="4" w:space="0" w:color="auto"/>
              <w:left w:val="single" w:sz="6" w:space="0" w:color="auto"/>
              <w:bottom w:val="dotted" w:sz="4" w:space="0" w:color="auto"/>
              <w:right w:val="single" w:sz="6" w:space="0" w:color="auto"/>
            </w:tcBorders>
          </w:tcPr>
          <w:p w14:paraId="44E18E43" w14:textId="77777777" w:rsidR="002E15EA" w:rsidRPr="00925D77" w:rsidRDefault="002E15EA" w:rsidP="002E15EA">
            <w:pPr>
              <w:spacing w:before="40" w:after="40"/>
              <w:jc w:val="left"/>
            </w:pPr>
          </w:p>
        </w:tc>
        <w:tc>
          <w:tcPr>
            <w:tcW w:w="6126" w:type="dxa"/>
            <w:tcBorders>
              <w:top w:val="dotted" w:sz="4" w:space="0" w:color="auto"/>
              <w:left w:val="nil"/>
              <w:bottom w:val="dotted" w:sz="4" w:space="0" w:color="auto"/>
              <w:right w:val="single" w:sz="6" w:space="0" w:color="auto"/>
            </w:tcBorders>
          </w:tcPr>
          <w:p w14:paraId="1C1B86B2" w14:textId="77777777" w:rsidR="002E15EA" w:rsidRPr="00925D77" w:rsidRDefault="002E15EA" w:rsidP="002E15EA">
            <w:pPr>
              <w:spacing w:before="40" w:after="40"/>
              <w:jc w:val="left"/>
            </w:pPr>
          </w:p>
        </w:tc>
        <w:tc>
          <w:tcPr>
            <w:tcW w:w="2520" w:type="dxa"/>
            <w:tcBorders>
              <w:top w:val="dotted" w:sz="4" w:space="0" w:color="auto"/>
              <w:left w:val="nil"/>
              <w:bottom w:val="dotted" w:sz="4" w:space="0" w:color="auto"/>
              <w:right w:val="single" w:sz="6" w:space="0" w:color="auto"/>
            </w:tcBorders>
          </w:tcPr>
          <w:p w14:paraId="670B12C9" w14:textId="77777777" w:rsidR="002E15EA" w:rsidRPr="00925D77" w:rsidRDefault="002E15EA" w:rsidP="002E15EA">
            <w:pPr>
              <w:spacing w:before="40" w:after="40"/>
              <w:jc w:val="left"/>
            </w:pPr>
          </w:p>
        </w:tc>
      </w:tr>
      <w:tr w:rsidR="00925D77" w:rsidRPr="00925D77" w14:paraId="2A36B089" w14:textId="77777777" w:rsidTr="00133F92">
        <w:trPr>
          <w:jc w:val="center"/>
        </w:trPr>
        <w:tc>
          <w:tcPr>
            <w:tcW w:w="799" w:type="dxa"/>
            <w:tcBorders>
              <w:top w:val="dotted" w:sz="4" w:space="0" w:color="auto"/>
              <w:left w:val="single" w:sz="6" w:space="0" w:color="auto"/>
              <w:bottom w:val="single" w:sz="6" w:space="0" w:color="auto"/>
              <w:right w:val="single" w:sz="6" w:space="0" w:color="auto"/>
            </w:tcBorders>
          </w:tcPr>
          <w:p w14:paraId="5CDCE05C" w14:textId="77777777" w:rsidR="002E15EA" w:rsidRPr="00925D77" w:rsidRDefault="002E15EA" w:rsidP="002E15EA">
            <w:pPr>
              <w:spacing w:before="40" w:after="40"/>
              <w:jc w:val="left"/>
            </w:pPr>
          </w:p>
        </w:tc>
        <w:tc>
          <w:tcPr>
            <w:tcW w:w="6126" w:type="dxa"/>
            <w:tcBorders>
              <w:top w:val="dotted" w:sz="4" w:space="0" w:color="auto"/>
              <w:left w:val="nil"/>
              <w:bottom w:val="single" w:sz="6" w:space="0" w:color="auto"/>
              <w:right w:val="single" w:sz="6" w:space="0" w:color="auto"/>
            </w:tcBorders>
          </w:tcPr>
          <w:p w14:paraId="20980EE1" w14:textId="77777777" w:rsidR="002E15EA" w:rsidRPr="00925D77" w:rsidRDefault="002E15EA" w:rsidP="002E15EA">
            <w:pPr>
              <w:spacing w:before="40" w:after="40"/>
              <w:jc w:val="left"/>
            </w:pPr>
          </w:p>
        </w:tc>
        <w:tc>
          <w:tcPr>
            <w:tcW w:w="2520" w:type="dxa"/>
            <w:tcBorders>
              <w:top w:val="dotted" w:sz="4" w:space="0" w:color="auto"/>
              <w:left w:val="nil"/>
              <w:bottom w:val="single" w:sz="6" w:space="0" w:color="auto"/>
              <w:right w:val="single" w:sz="6" w:space="0" w:color="auto"/>
            </w:tcBorders>
          </w:tcPr>
          <w:p w14:paraId="047F7EF8" w14:textId="77777777" w:rsidR="002E15EA" w:rsidRPr="00925D77" w:rsidRDefault="002E15EA" w:rsidP="002E15EA">
            <w:pPr>
              <w:spacing w:before="40" w:after="40"/>
              <w:jc w:val="left"/>
            </w:pPr>
          </w:p>
        </w:tc>
      </w:tr>
    </w:tbl>
    <w:p w14:paraId="0F1F3357" w14:textId="77777777" w:rsidR="002E15EA" w:rsidRPr="00925D77" w:rsidRDefault="002E15EA" w:rsidP="007E64FD">
      <w:pPr>
        <w:pStyle w:val="Ch4Subtitle"/>
        <w:jc w:val="center"/>
        <w:outlineLvl w:val="4"/>
        <w:rPr>
          <w:sz w:val="36"/>
        </w:rPr>
      </w:pPr>
      <w:r w:rsidRPr="00925D77">
        <w:rPr>
          <w:sz w:val="36"/>
        </w:rPr>
        <w:br w:type="page"/>
      </w:r>
      <w:bookmarkStart w:id="915" w:name="_Toc46070928"/>
      <w:bookmarkStart w:id="916" w:name="_Toc55310664"/>
      <w:bookmarkStart w:id="917" w:name="_Toc55899371"/>
      <w:bookmarkStart w:id="918" w:name="_Toc55900001"/>
      <w:r w:rsidRPr="00925D77">
        <w:rPr>
          <w:spacing w:val="-10"/>
          <w:sz w:val="32"/>
          <w:szCs w:val="32"/>
        </w:rPr>
        <w:lastRenderedPageBreak/>
        <w:t>Schedule No. 2:  Plant and Mandatory Spare Parts Supplied from Within the Employer’s Country</w:t>
      </w:r>
      <w:bookmarkEnd w:id="915"/>
      <w:bookmarkEnd w:id="916"/>
      <w:bookmarkEnd w:id="917"/>
      <w:bookmarkEnd w:id="918"/>
    </w:p>
    <w:p w14:paraId="3B015398" w14:textId="77777777" w:rsidR="002E15EA" w:rsidRPr="00925D77" w:rsidRDefault="002E15EA" w:rsidP="002E15EA">
      <w:pPr>
        <w:ind w:right="-72"/>
        <w:jc w:val="left"/>
        <w:rPr>
          <w:b/>
        </w:rPr>
      </w:pPr>
    </w:p>
    <w:p w14:paraId="3CF0B088" w14:textId="77777777" w:rsidR="002E15EA" w:rsidRPr="00925D77" w:rsidRDefault="002E15EA" w:rsidP="002E15EA">
      <w:pPr>
        <w:jc w:val="left"/>
        <w:rPr>
          <w:szCs w:val="24"/>
        </w:rPr>
      </w:pPr>
    </w:p>
    <w:tbl>
      <w:tblPr>
        <w:tblW w:w="9530"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20"/>
        <w:gridCol w:w="2990"/>
        <w:gridCol w:w="1164"/>
        <w:gridCol w:w="1164"/>
        <w:gridCol w:w="1164"/>
        <w:gridCol w:w="1164"/>
        <w:gridCol w:w="1164"/>
      </w:tblGrid>
      <w:tr w:rsidR="00925D77" w:rsidRPr="00925D77" w14:paraId="0B53F528" w14:textId="77777777" w:rsidTr="00133F92">
        <w:trPr>
          <w:jc w:val="center"/>
        </w:trPr>
        <w:tc>
          <w:tcPr>
            <w:tcW w:w="720" w:type="dxa"/>
            <w:vMerge w:val="restart"/>
            <w:tcBorders>
              <w:top w:val="single" w:sz="6" w:space="0" w:color="auto"/>
              <w:left w:val="single" w:sz="6" w:space="0" w:color="auto"/>
              <w:right w:val="nil"/>
            </w:tcBorders>
            <w:shd w:val="clear" w:color="auto" w:fill="auto"/>
            <w:vAlign w:val="center"/>
          </w:tcPr>
          <w:p w14:paraId="78B121BA" w14:textId="77777777" w:rsidR="002E15EA" w:rsidRPr="00925D77" w:rsidRDefault="002E15EA" w:rsidP="002E15EA">
            <w:pPr>
              <w:spacing w:before="120" w:after="60"/>
              <w:jc w:val="center"/>
              <w:rPr>
                <w:b/>
              </w:rPr>
            </w:pPr>
            <w:r w:rsidRPr="00925D77">
              <w:rPr>
                <w:b/>
              </w:rPr>
              <w:t>Item</w:t>
            </w:r>
          </w:p>
        </w:tc>
        <w:tc>
          <w:tcPr>
            <w:tcW w:w="2990" w:type="dxa"/>
            <w:vMerge w:val="restart"/>
            <w:tcBorders>
              <w:top w:val="single" w:sz="6" w:space="0" w:color="auto"/>
              <w:left w:val="single" w:sz="6" w:space="0" w:color="auto"/>
              <w:right w:val="single" w:sz="6" w:space="0" w:color="auto"/>
            </w:tcBorders>
            <w:shd w:val="clear" w:color="auto" w:fill="auto"/>
            <w:vAlign w:val="center"/>
          </w:tcPr>
          <w:p w14:paraId="3E67D1FC" w14:textId="77777777" w:rsidR="002E15EA" w:rsidRPr="00925D77" w:rsidRDefault="002E15EA" w:rsidP="002E15EA">
            <w:pPr>
              <w:spacing w:before="120" w:after="60"/>
              <w:jc w:val="center"/>
              <w:rPr>
                <w:b/>
              </w:rPr>
            </w:pPr>
            <w:r w:rsidRPr="00925D77">
              <w:rPr>
                <w:b/>
              </w:rPr>
              <w:t>Description</w:t>
            </w:r>
          </w:p>
        </w:tc>
        <w:tc>
          <w:tcPr>
            <w:tcW w:w="1164" w:type="dxa"/>
            <w:vMerge w:val="restart"/>
            <w:tcBorders>
              <w:top w:val="single" w:sz="6" w:space="0" w:color="auto"/>
              <w:left w:val="single" w:sz="6" w:space="0" w:color="auto"/>
              <w:right w:val="single" w:sz="6" w:space="0" w:color="auto"/>
            </w:tcBorders>
            <w:shd w:val="clear" w:color="auto" w:fill="auto"/>
            <w:vAlign w:val="center"/>
          </w:tcPr>
          <w:p w14:paraId="2FEF7C4D" w14:textId="77777777" w:rsidR="002E15EA" w:rsidRPr="00925D77" w:rsidRDefault="002E15EA" w:rsidP="002E15EA">
            <w:pPr>
              <w:spacing w:before="120" w:after="60"/>
              <w:jc w:val="center"/>
              <w:rPr>
                <w:b/>
              </w:rPr>
            </w:pPr>
            <w:r w:rsidRPr="00925D77">
              <w:rPr>
                <w:b/>
              </w:rPr>
              <w:t>Quantity</w:t>
            </w:r>
          </w:p>
        </w:tc>
        <w:tc>
          <w:tcPr>
            <w:tcW w:w="2328" w:type="dxa"/>
            <w:gridSpan w:val="2"/>
            <w:tcBorders>
              <w:top w:val="single" w:sz="6" w:space="0" w:color="auto"/>
              <w:left w:val="nil"/>
              <w:bottom w:val="single" w:sz="6" w:space="0" w:color="auto"/>
            </w:tcBorders>
            <w:shd w:val="clear" w:color="auto" w:fill="auto"/>
            <w:vAlign w:val="center"/>
          </w:tcPr>
          <w:p w14:paraId="118061F4" w14:textId="77777777" w:rsidR="002E15EA" w:rsidRPr="00925D77" w:rsidRDefault="002E15EA" w:rsidP="002E15EA">
            <w:pPr>
              <w:spacing w:before="120" w:after="60"/>
              <w:jc w:val="center"/>
              <w:rPr>
                <w:b/>
              </w:rPr>
            </w:pPr>
            <w:r w:rsidRPr="00925D77">
              <w:rPr>
                <w:b/>
              </w:rPr>
              <w:t>Unit Price</w:t>
            </w:r>
            <w:r w:rsidRPr="00925D77">
              <w:rPr>
                <w:b/>
                <w:i/>
                <w:vertAlign w:val="superscript"/>
              </w:rPr>
              <w:t>a</w:t>
            </w:r>
          </w:p>
        </w:tc>
        <w:tc>
          <w:tcPr>
            <w:tcW w:w="1164" w:type="dxa"/>
            <w:vMerge w:val="restart"/>
            <w:tcBorders>
              <w:top w:val="single" w:sz="6" w:space="0" w:color="auto"/>
              <w:left w:val="single" w:sz="6" w:space="0" w:color="auto"/>
            </w:tcBorders>
            <w:vAlign w:val="center"/>
          </w:tcPr>
          <w:p w14:paraId="053A882A" w14:textId="77777777" w:rsidR="002E15EA" w:rsidRPr="00925D77" w:rsidRDefault="002E15EA" w:rsidP="002E15EA">
            <w:pPr>
              <w:spacing w:before="120" w:after="60"/>
              <w:jc w:val="center"/>
              <w:rPr>
                <w:b/>
              </w:rPr>
            </w:pPr>
            <w:r w:rsidRPr="00925D77">
              <w:rPr>
                <w:b/>
              </w:rPr>
              <w:t>Total EXW Price</w:t>
            </w:r>
            <w:r w:rsidRPr="00925D77">
              <w:rPr>
                <w:b/>
                <w:i/>
                <w:vertAlign w:val="superscript"/>
              </w:rPr>
              <w:t>a</w:t>
            </w:r>
          </w:p>
        </w:tc>
        <w:tc>
          <w:tcPr>
            <w:tcW w:w="1164" w:type="dxa"/>
            <w:vMerge w:val="restart"/>
            <w:tcBorders>
              <w:top w:val="single" w:sz="6" w:space="0" w:color="auto"/>
              <w:left w:val="single" w:sz="6" w:space="0" w:color="auto"/>
            </w:tcBorders>
            <w:vAlign w:val="center"/>
          </w:tcPr>
          <w:p w14:paraId="3186616A" w14:textId="77777777" w:rsidR="002E15EA" w:rsidRPr="00925D77" w:rsidRDefault="002E15EA" w:rsidP="002E15EA">
            <w:pPr>
              <w:spacing w:before="120" w:after="60"/>
              <w:jc w:val="center"/>
              <w:rPr>
                <w:b/>
              </w:rPr>
            </w:pPr>
            <w:r w:rsidRPr="00925D77">
              <w:rPr>
                <w:b/>
              </w:rPr>
              <w:t xml:space="preserve">Sales and other taxes </w:t>
            </w:r>
          </w:p>
        </w:tc>
      </w:tr>
      <w:tr w:rsidR="00925D77" w:rsidRPr="00925D77" w14:paraId="0ADC68B9" w14:textId="77777777" w:rsidTr="00133F92">
        <w:trPr>
          <w:jc w:val="center"/>
        </w:trPr>
        <w:tc>
          <w:tcPr>
            <w:tcW w:w="720" w:type="dxa"/>
            <w:vMerge/>
            <w:tcBorders>
              <w:left w:val="single" w:sz="6" w:space="0" w:color="auto"/>
              <w:bottom w:val="single" w:sz="6" w:space="0" w:color="auto"/>
              <w:right w:val="nil"/>
            </w:tcBorders>
            <w:shd w:val="clear" w:color="auto" w:fill="auto"/>
            <w:vAlign w:val="center"/>
          </w:tcPr>
          <w:p w14:paraId="2EF0A43F" w14:textId="77777777" w:rsidR="002E15EA" w:rsidRPr="00925D77" w:rsidRDefault="002E15EA" w:rsidP="002E15EA">
            <w:pPr>
              <w:spacing w:before="120" w:after="60"/>
              <w:jc w:val="center"/>
              <w:rPr>
                <w:b/>
              </w:rPr>
            </w:pPr>
          </w:p>
        </w:tc>
        <w:tc>
          <w:tcPr>
            <w:tcW w:w="2990" w:type="dxa"/>
            <w:vMerge/>
            <w:tcBorders>
              <w:left w:val="single" w:sz="6" w:space="0" w:color="auto"/>
              <w:bottom w:val="single" w:sz="6" w:space="0" w:color="auto"/>
              <w:right w:val="single" w:sz="6" w:space="0" w:color="auto"/>
            </w:tcBorders>
            <w:shd w:val="clear" w:color="auto" w:fill="auto"/>
            <w:vAlign w:val="center"/>
          </w:tcPr>
          <w:p w14:paraId="60D9DEE0" w14:textId="77777777" w:rsidR="002E15EA" w:rsidRPr="00925D77" w:rsidRDefault="002E15EA" w:rsidP="002E15EA">
            <w:pPr>
              <w:spacing w:before="120" w:after="60"/>
              <w:jc w:val="center"/>
              <w:rPr>
                <w:b/>
              </w:rPr>
            </w:pPr>
          </w:p>
        </w:tc>
        <w:tc>
          <w:tcPr>
            <w:tcW w:w="1164" w:type="dxa"/>
            <w:vMerge/>
            <w:tcBorders>
              <w:left w:val="single" w:sz="6" w:space="0" w:color="auto"/>
              <w:bottom w:val="single" w:sz="6" w:space="0" w:color="auto"/>
              <w:right w:val="single" w:sz="6" w:space="0" w:color="auto"/>
            </w:tcBorders>
            <w:shd w:val="clear" w:color="auto" w:fill="auto"/>
            <w:vAlign w:val="center"/>
          </w:tcPr>
          <w:p w14:paraId="214816FC" w14:textId="77777777" w:rsidR="002E15EA" w:rsidRPr="00925D77" w:rsidRDefault="002E15EA" w:rsidP="002E15EA">
            <w:pPr>
              <w:spacing w:before="120" w:after="60"/>
              <w:jc w:val="center"/>
              <w:rPr>
                <w:b/>
              </w:rPr>
            </w:pPr>
          </w:p>
        </w:tc>
        <w:tc>
          <w:tcPr>
            <w:tcW w:w="1164" w:type="dxa"/>
            <w:tcBorders>
              <w:top w:val="single" w:sz="6" w:space="0" w:color="auto"/>
              <w:left w:val="nil"/>
              <w:bottom w:val="single" w:sz="6" w:space="0" w:color="auto"/>
              <w:right w:val="nil"/>
            </w:tcBorders>
            <w:shd w:val="clear" w:color="auto" w:fill="auto"/>
            <w:vAlign w:val="center"/>
          </w:tcPr>
          <w:p w14:paraId="65A692B1" w14:textId="77777777" w:rsidR="002E15EA" w:rsidRPr="00925D77" w:rsidRDefault="002E15EA" w:rsidP="002E15EA">
            <w:pPr>
              <w:spacing w:before="120" w:after="60"/>
              <w:jc w:val="center"/>
              <w:rPr>
                <w:b/>
              </w:rPr>
            </w:pPr>
            <w:r w:rsidRPr="00925D77">
              <w:rPr>
                <w:b/>
              </w:rPr>
              <w:t>Local Currency</w:t>
            </w:r>
          </w:p>
        </w:tc>
        <w:tc>
          <w:tcPr>
            <w:tcW w:w="1164" w:type="dxa"/>
            <w:tcBorders>
              <w:top w:val="single" w:sz="6" w:space="0" w:color="auto"/>
              <w:left w:val="single" w:sz="6" w:space="0" w:color="auto"/>
              <w:bottom w:val="single" w:sz="6" w:space="0" w:color="auto"/>
            </w:tcBorders>
            <w:shd w:val="clear" w:color="auto" w:fill="auto"/>
            <w:vAlign w:val="center"/>
          </w:tcPr>
          <w:p w14:paraId="425685A3" w14:textId="77777777" w:rsidR="002E15EA" w:rsidRPr="00925D77" w:rsidRDefault="002E15EA" w:rsidP="002E15EA">
            <w:pPr>
              <w:spacing w:before="120" w:after="60"/>
              <w:jc w:val="center"/>
            </w:pPr>
            <w:r w:rsidRPr="00925D77">
              <w:rPr>
                <w:b/>
              </w:rPr>
              <w:t>EXW Price</w:t>
            </w:r>
            <w:r w:rsidRPr="00925D77">
              <w:rPr>
                <w:b/>
                <w:i/>
                <w:vertAlign w:val="superscript"/>
              </w:rPr>
              <w:t>b</w:t>
            </w:r>
          </w:p>
        </w:tc>
        <w:tc>
          <w:tcPr>
            <w:tcW w:w="1164" w:type="dxa"/>
            <w:vMerge/>
            <w:tcBorders>
              <w:left w:val="single" w:sz="6" w:space="0" w:color="auto"/>
              <w:bottom w:val="single" w:sz="6" w:space="0" w:color="auto"/>
            </w:tcBorders>
            <w:vAlign w:val="center"/>
          </w:tcPr>
          <w:p w14:paraId="0C51A94A" w14:textId="77777777" w:rsidR="002E15EA" w:rsidRPr="00925D77" w:rsidRDefault="002E15EA" w:rsidP="002E15EA">
            <w:pPr>
              <w:spacing w:before="120" w:after="60"/>
              <w:jc w:val="center"/>
              <w:rPr>
                <w:b/>
              </w:rPr>
            </w:pPr>
          </w:p>
        </w:tc>
        <w:tc>
          <w:tcPr>
            <w:tcW w:w="1164" w:type="dxa"/>
            <w:vMerge/>
            <w:tcBorders>
              <w:left w:val="single" w:sz="6" w:space="0" w:color="auto"/>
              <w:bottom w:val="single" w:sz="6" w:space="0" w:color="auto"/>
            </w:tcBorders>
            <w:vAlign w:val="center"/>
          </w:tcPr>
          <w:p w14:paraId="33D84504" w14:textId="77777777" w:rsidR="002E15EA" w:rsidRPr="00925D77" w:rsidRDefault="002E15EA" w:rsidP="002E15EA">
            <w:pPr>
              <w:spacing w:before="120" w:after="60"/>
              <w:jc w:val="center"/>
              <w:rPr>
                <w:b/>
              </w:rPr>
            </w:pPr>
          </w:p>
        </w:tc>
      </w:tr>
      <w:tr w:rsidR="00925D77" w:rsidRPr="00925D77" w14:paraId="5FE1E9FD" w14:textId="77777777" w:rsidTr="00133F92">
        <w:trPr>
          <w:jc w:val="center"/>
        </w:trPr>
        <w:tc>
          <w:tcPr>
            <w:tcW w:w="720" w:type="dxa"/>
            <w:tcBorders>
              <w:top w:val="single" w:sz="6" w:space="0" w:color="auto"/>
              <w:left w:val="single" w:sz="6" w:space="0" w:color="auto"/>
              <w:bottom w:val="double" w:sz="4" w:space="0" w:color="auto"/>
              <w:right w:val="nil"/>
            </w:tcBorders>
            <w:shd w:val="clear" w:color="auto" w:fill="auto"/>
            <w:vAlign w:val="center"/>
          </w:tcPr>
          <w:p w14:paraId="44AA3283" w14:textId="77777777" w:rsidR="002E15EA" w:rsidRPr="00925D77" w:rsidRDefault="002E15EA" w:rsidP="002E15EA">
            <w:pPr>
              <w:spacing w:before="120" w:after="60"/>
              <w:jc w:val="center"/>
              <w:rPr>
                <w:b/>
              </w:rPr>
            </w:pPr>
            <w:r w:rsidRPr="00925D77">
              <w:rPr>
                <w:b/>
              </w:rPr>
              <w:t>1</w:t>
            </w:r>
          </w:p>
        </w:tc>
        <w:tc>
          <w:tcPr>
            <w:tcW w:w="2990" w:type="dxa"/>
            <w:tcBorders>
              <w:top w:val="single" w:sz="6" w:space="0" w:color="auto"/>
              <w:left w:val="single" w:sz="6" w:space="0" w:color="auto"/>
              <w:bottom w:val="double" w:sz="4" w:space="0" w:color="auto"/>
              <w:right w:val="single" w:sz="6" w:space="0" w:color="auto"/>
            </w:tcBorders>
            <w:shd w:val="clear" w:color="auto" w:fill="auto"/>
            <w:vAlign w:val="center"/>
          </w:tcPr>
          <w:p w14:paraId="506092FF" w14:textId="77777777" w:rsidR="002E15EA" w:rsidRPr="00925D77" w:rsidRDefault="002E15EA" w:rsidP="002E15EA">
            <w:pPr>
              <w:spacing w:before="120" w:after="60"/>
              <w:jc w:val="center"/>
              <w:rPr>
                <w:b/>
              </w:rPr>
            </w:pPr>
            <w:r w:rsidRPr="00925D77">
              <w:rPr>
                <w:b/>
              </w:rPr>
              <w:t>2</w:t>
            </w:r>
          </w:p>
        </w:tc>
        <w:tc>
          <w:tcPr>
            <w:tcW w:w="1164" w:type="dxa"/>
            <w:tcBorders>
              <w:top w:val="single" w:sz="6" w:space="0" w:color="auto"/>
              <w:left w:val="single" w:sz="6" w:space="0" w:color="auto"/>
              <w:bottom w:val="double" w:sz="4" w:space="0" w:color="auto"/>
              <w:right w:val="single" w:sz="6" w:space="0" w:color="auto"/>
            </w:tcBorders>
            <w:shd w:val="clear" w:color="auto" w:fill="auto"/>
            <w:vAlign w:val="center"/>
          </w:tcPr>
          <w:p w14:paraId="23F41E73" w14:textId="77777777" w:rsidR="002E15EA" w:rsidRPr="00925D77" w:rsidRDefault="002E15EA" w:rsidP="002E15EA">
            <w:pPr>
              <w:spacing w:before="120" w:after="60"/>
              <w:jc w:val="center"/>
              <w:rPr>
                <w:b/>
              </w:rPr>
            </w:pPr>
            <w:r w:rsidRPr="00925D77">
              <w:rPr>
                <w:b/>
              </w:rPr>
              <w:t>3</w:t>
            </w:r>
          </w:p>
        </w:tc>
        <w:tc>
          <w:tcPr>
            <w:tcW w:w="1164" w:type="dxa"/>
            <w:tcBorders>
              <w:top w:val="single" w:sz="6" w:space="0" w:color="auto"/>
              <w:left w:val="nil"/>
              <w:bottom w:val="double" w:sz="4" w:space="0" w:color="auto"/>
              <w:right w:val="nil"/>
            </w:tcBorders>
            <w:shd w:val="clear" w:color="auto" w:fill="auto"/>
            <w:vAlign w:val="center"/>
          </w:tcPr>
          <w:p w14:paraId="6740E523" w14:textId="77777777" w:rsidR="002E15EA" w:rsidRPr="00925D77" w:rsidRDefault="002E15EA" w:rsidP="002E15EA">
            <w:pPr>
              <w:spacing w:before="120" w:after="60"/>
              <w:jc w:val="center"/>
              <w:rPr>
                <w:b/>
              </w:rPr>
            </w:pPr>
            <w:r w:rsidRPr="00925D77">
              <w:rPr>
                <w:b/>
              </w:rPr>
              <w:t>4</w:t>
            </w:r>
          </w:p>
        </w:tc>
        <w:tc>
          <w:tcPr>
            <w:tcW w:w="1164" w:type="dxa"/>
            <w:tcBorders>
              <w:top w:val="single" w:sz="6" w:space="0" w:color="auto"/>
              <w:left w:val="single" w:sz="6" w:space="0" w:color="auto"/>
              <w:bottom w:val="double" w:sz="4" w:space="0" w:color="auto"/>
            </w:tcBorders>
            <w:shd w:val="clear" w:color="auto" w:fill="auto"/>
            <w:vAlign w:val="center"/>
          </w:tcPr>
          <w:p w14:paraId="3FA354DE" w14:textId="77777777" w:rsidR="002E15EA" w:rsidRPr="00925D77" w:rsidRDefault="002E15EA" w:rsidP="002E15EA">
            <w:pPr>
              <w:spacing w:before="120" w:after="60"/>
              <w:jc w:val="center"/>
              <w:rPr>
                <w:b/>
              </w:rPr>
            </w:pPr>
            <w:r w:rsidRPr="00925D77">
              <w:rPr>
                <w:b/>
              </w:rPr>
              <w:t>5</w:t>
            </w:r>
          </w:p>
        </w:tc>
        <w:tc>
          <w:tcPr>
            <w:tcW w:w="1164" w:type="dxa"/>
            <w:tcBorders>
              <w:top w:val="single" w:sz="6" w:space="0" w:color="auto"/>
              <w:left w:val="single" w:sz="6" w:space="0" w:color="auto"/>
              <w:bottom w:val="double" w:sz="4" w:space="0" w:color="auto"/>
            </w:tcBorders>
            <w:vAlign w:val="center"/>
          </w:tcPr>
          <w:p w14:paraId="77FBAABA" w14:textId="77777777" w:rsidR="002E15EA" w:rsidRPr="00925D77" w:rsidRDefault="002E15EA" w:rsidP="002E15EA">
            <w:pPr>
              <w:spacing w:before="120" w:after="60"/>
              <w:jc w:val="center"/>
              <w:rPr>
                <w:b/>
              </w:rPr>
            </w:pPr>
            <w:r w:rsidRPr="00925D77">
              <w:rPr>
                <w:b/>
              </w:rPr>
              <w:t>6 = 3 x 5</w:t>
            </w:r>
          </w:p>
        </w:tc>
        <w:tc>
          <w:tcPr>
            <w:tcW w:w="1164" w:type="dxa"/>
            <w:tcBorders>
              <w:top w:val="single" w:sz="6" w:space="0" w:color="auto"/>
              <w:left w:val="single" w:sz="6" w:space="0" w:color="auto"/>
              <w:bottom w:val="double" w:sz="4" w:space="0" w:color="auto"/>
            </w:tcBorders>
            <w:vAlign w:val="center"/>
          </w:tcPr>
          <w:p w14:paraId="0CD198DC" w14:textId="77777777" w:rsidR="002E15EA" w:rsidRPr="00925D77" w:rsidRDefault="002E15EA" w:rsidP="002E15EA">
            <w:pPr>
              <w:spacing w:before="120" w:after="60"/>
              <w:jc w:val="center"/>
              <w:rPr>
                <w:b/>
              </w:rPr>
            </w:pPr>
            <w:r w:rsidRPr="00925D77">
              <w:rPr>
                <w:b/>
              </w:rPr>
              <w:t>7</w:t>
            </w:r>
          </w:p>
        </w:tc>
      </w:tr>
      <w:tr w:rsidR="00925D77" w:rsidRPr="00925D77" w14:paraId="6A64F00E" w14:textId="77777777" w:rsidTr="00133F92">
        <w:trPr>
          <w:jc w:val="center"/>
        </w:trPr>
        <w:tc>
          <w:tcPr>
            <w:tcW w:w="720" w:type="dxa"/>
            <w:tcBorders>
              <w:top w:val="double" w:sz="4" w:space="0" w:color="auto"/>
              <w:left w:val="single" w:sz="6" w:space="0" w:color="auto"/>
              <w:bottom w:val="dotted" w:sz="4" w:space="0" w:color="auto"/>
              <w:right w:val="nil"/>
            </w:tcBorders>
          </w:tcPr>
          <w:p w14:paraId="78DA8658" w14:textId="77777777" w:rsidR="002E15EA" w:rsidRPr="00925D77" w:rsidRDefault="002E15EA" w:rsidP="002E15EA">
            <w:pPr>
              <w:spacing w:before="120" w:after="60"/>
              <w:jc w:val="left"/>
            </w:pPr>
          </w:p>
        </w:tc>
        <w:tc>
          <w:tcPr>
            <w:tcW w:w="2990" w:type="dxa"/>
            <w:tcBorders>
              <w:top w:val="double" w:sz="4" w:space="0" w:color="auto"/>
              <w:left w:val="single" w:sz="6" w:space="0" w:color="auto"/>
              <w:bottom w:val="dotted" w:sz="4" w:space="0" w:color="auto"/>
              <w:right w:val="single" w:sz="6" w:space="0" w:color="auto"/>
            </w:tcBorders>
          </w:tcPr>
          <w:p w14:paraId="7260CC56" w14:textId="77777777" w:rsidR="002E15EA" w:rsidRPr="00925D77" w:rsidRDefault="002E15EA" w:rsidP="002E15EA">
            <w:pPr>
              <w:spacing w:before="120" w:after="60"/>
              <w:jc w:val="left"/>
            </w:pPr>
          </w:p>
        </w:tc>
        <w:tc>
          <w:tcPr>
            <w:tcW w:w="1164" w:type="dxa"/>
            <w:tcBorders>
              <w:top w:val="double" w:sz="4" w:space="0" w:color="auto"/>
              <w:left w:val="single" w:sz="6" w:space="0" w:color="auto"/>
              <w:bottom w:val="dotted" w:sz="4" w:space="0" w:color="auto"/>
              <w:right w:val="single" w:sz="6" w:space="0" w:color="auto"/>
            </w:tcBorders>
          </w:tcPr>
          <w:p w14:paraId="068BEE84" w14:textId="77777777" w:rsidR="002E15EA" w:rsidRPr="00925D77" w:rsidRDefault="002E15EA" w:rsidP="002E15EA">
            <w:pPr>
              <w:spacing w:before="120" w:after="60"/>
              <w:jc w:val="left"/>
            </w:pPr>
          </w:p>
        </w:tc>
        <w:tc>
          <w:tcPr>
            <w:tcW w:w="1164" w:type="dxa"/>
            <w:tcBorders>
              <w:top w:val="double" w:sz="4" w:space="0" w:color="auto"/>
              <w:left w:val="nil"/>
              <w:bottom w:val="dotted" w:sz="4" w:space="0" w:color="auto"/>
              <w:right w:val="single" w:sz="6" w:space="0" w:color="auto"/>
            </w:tcBorders>
          </w:tcPr>
          <w:p w14:paraId="4149E764" w14:textId="77777777" w:rsidR="002E15EA" w:rsidRPr="00925D77" w:rsidRDefault="002E15EA" w:rsidP="002E15EA">
            <w:pPr>
              <w:spacing w:before="120" w:after="60"/>
              <w:jc w:val="left"/>
            </w:pPr>
          </w:p>
        </w:tc>
        <w:tc>
          <w:tcPr>
            <w:tcW w:w="1164" w:type="dxa"/>
            <w:tcBorders>
              <w:top w:val="double" w:sz="4" w:space="0" w:color="auto"/>
              <w:left w:val="nil"/>
              <w:bottom w:val="dotted" w:sz="4" w:space="0" w:color="auto"/>
              <w:right w:val="single" w:sz="6" w:space="0" w:color="auto"/>
            </w:tcBorders>
          </w:tcPr>
          <w:p w14:paraId="4B3EABF6" w14:textId="77777777" w:rsidR="002E15EA" w:rsidRPr="00925D77" w:rsidRDefault="002E15EA" w:rsidP="002E15EA">
            <w:pPr>
              <w:spacing w:before="120" w:after="60"/>
              <w:jc w:val="left"/>
            </w:pPr>
          </w:p>
        </w:tc>
        <w:tc>
          <w:tcPr>
            <w:tcW w:w="1164" w:type="dxa"/>
            <w:tcBorders>
              <w:top w:val="double" w:sz="4" w:space="0" w:color="auto"/>
              <w:left w:val="single" w:sz="6" w:space="0" w:color="auto"/>
              <w:bottom w:val="dotted" w:sz="4" w:space="0" w:color="auto"/>
            </w:tcBorders>
          </w:tcPr>
          <w:p w14:paraId="3E57E4E5" w14:textId="77777777" w:rsidR="002E15EA" w:rsidRPr="00925D77" w:rsidRDefault="002E15EA" w:rsidP="002E15EA">
            <w:pPr>
              <w:spacing w:before="120" w:after="60"/>
              <w:jc w:val="left"/>
            </w:pPr>
          </w:p>
        </w:tc>
        <w:tc>
          <w:tcPr>
            <w:tcW w:w="1164" w:type="dxa"/>
            <w:tcBorders>
              <w:top w:val="double" w:sz="4" w:space="0" w:color="auto"/>
              <w:left w:val="single" w:sz="6" w:space="0" w:color="auto"/>
              <w:bottom w:val="dotted" w:sz="4" w:space="0" w:color="auto"/>
            </w:tcBorders>
          </w:tcPr>
          <w:p w14:paraId="4CF4E794" w14:textId="77777777" w:rsidR="002E15EA" w:rsidRPr="00925D77" w:rsidRDefault="002E15EA" w:rsidP="002E15EA">
            <w:pPr>
              <w:spacing w:before="120" w:after="60"/>
              <w:jc w:val="left"/>
            </w:pPr>
          </w:p>
        </w:tc>
      </w:tr>
      <w:tr w:rsidR="00925D77" w:rsidRPr="00925D77" w14:paraId="64C69AC7" w14:textId="77777777" w:rsidTr="00133F92">
        <w:trPr>
          <w:jc w:val="center"/>
        </w:trPr>
        <w:tc>
          <w:tcPr>
            <w:tcW w:w="720" w:type="dxa"/>
            <w:tcBorders>
              <w:top w:val="dotted" w:sz="4" w:space="0" w:color="auto"/>
              <w:left w:val="single" w:sz="6" w:space="0" w:color="auto"/>
              <w:bottom w:val="dotted" w:sz="4" w:space="0" w:color="auto"/>
              <w:right w:val="nil"/>
            </w:tcBorders>
          </w:tcPr>
          <w:p w14:paraId="3D5A3A61"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497E674A"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114D69BD"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61DE21B1"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21BF7FAF"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4A922421"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6380F1BC" w14:textId="77777777" w:rsidR="002E15EA" w:rsidRPr="00925D77" w:rsidRDefault="002E15EA" w:rsidP="002E15EA">
            <w:pPr>
              <w:spacing w:before="120" w:after="60"/>
              <w:jc w:val="left"/>
            </w:pPr>
          </w:p>
        </w:tc>
      </w:tr>
      <w:tr w:rsidR="00925D77" w:rsidRPr="00925D77" w14:paraId="0183138F" w14:textId="77777777" w:rsidTr="00133F92">
        <w:trPr>
          <w:jc w:val="center"/>
        </w:trPr>
        <w:tc>
          <w:tcPr>
            <w:tcW w:w="720" w:type="dxa"/>
            <w:tcBorders>
              <w:top w:val="dotted" w:sz="4" w:space="0" w:color="auto"/>
              <w:left w:val="single" w:sz="6" w:space="0" w:color="auto"/>
              <w:bottom w:val="dotted" w:sz="4" w:space="0" w:color="auto"/>
              <w:right w:val="nil"/>
            </w:tcBorders>
          </w:tcPr>
          <w:p w14:paraId="322CAA32"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768A1B33"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2B4267F8"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2D9B5310"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3ACE489B"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16C43A34"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00F992D8" w14:textId="77777777" w:rsidR="002E15EA" w:rsidRPr="00925D77" w:rsidRDefault="002E15EA" w:rsidP="002E15EA">
            <w:pPr>
              <w:spacing w:before="120" w:after="60"/>
              <w:jc w:val="left"/>
            </w:pPr>
          </w:p>
        </w:tc>
      </w:tr>
      <w:tr w:rsidR="00925D77" w:rsidRPr="00925D77" w14:paraId="72C6A55F" w14:textId="77777777" w:rsidTr="00133F92">
        <w:trPr>
          <w:jc w:val="center"/>
        </w:trPr>
        <w:tc>
          <w:tcPr>
            <w:tcW w:w="720" w:type="dxa"/>
            <w:tcBorders>
              <w:top w:val="dotted" w:sz="4" w:space="0" w:color="auto"/>
              <w:left w:val="single" w:sz="6" w:space="0" w:color="auto"/>
              <w:bottom w:val="dotted" w:sz="4" w:space="0" w:color="auto"/>
              <w:right w:val="nil"/>
            </w:tcBorders>
          </w:tcPr>
          <w:p w14:paraId="1C91F313"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2626DFA1"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3C5DE5C3"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794449DB"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4BD2612D"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60E6D6AF"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12C6E187" w14:textId="77777777" w:rsidR="002E15EA" w:rsidRPr="00925D77" w:rsidRDefault="002E15EA" w:rsidP="002E15EA">
            <w:pPr>
              <w:spacing w:before="120" w:after="60"/>
              <w:jc w:val="left"/>
            </w:pPr>
          </w:p>
        </w:tc>
      </w:tr>
      <w:tr w:rsidR="00925D77" w:rsidRPr="00925D77" w14:paraId="2C303FCC" w14:textId="77777777" w:rsidTr="00133F92">
        <w:trPr>
          <w:jc w:val="center"/>
        </w:trPr>
        <w:tc>
          <w:tcPr>
            <w:tcW w:w="720" w:type="dxa"/>
            <w:tcBorders>
              <w:top w:val="dotted" w:sz="4" w:space="0" w:color="auto"/>
              <w:left w:val="single" w:sz="6" w:space="0" w:color="auto"/>
              <w:bottom w:val="dotted" w:sz="4" w:space="0" w:color="auto"/>
              <w:right w:val="nil"/>
            </w:tcBorders>
          </w:tcPr>
          <w:p w14:paraId="49C32998"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5F1F7E43"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563BCC92"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4F23DD06"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2DE2FCCF"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78094B91"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17A4E6A0" w14:textId="77777777" w:rsidR="002E15EA" w:rsidRPr="00925D77" w:rsidRDefault="002E15EA" w:rsidP="002E15EA">
            <w:pPr>
              <w:spacing w:before="120" w:after="60"/>
              <w:jc w:val="left"/>
            </w:pPr>
          </w:p>
        </w:tc>
      </w:tr>
      <w:tr w:rsidR="00925D77" w:rsidRPr="00925D77" w14:paraId="20D2C529" w14:textId="77777777" w:rsidTr="00133F92">
        <w:trPr>
          <w:jc w:val="center"/>
        </w:trPr>
        <w:tc>
          <w:tcPr>
            <w:tcW w:w="720" w:type="dxa"/>
            <w:tcBorders>
              <w:top w:val="dotted" w:sz="4" w:space="0" w:color="auto"/>
              <w:left w:val="single" w:sz="6" w:space="0" w:color="auto"/>
              <w:bottom w:val="dotted" w:sz="4" w:space="0" w:color="auto"/>
              <w:right w:val="nil"/>
            </w:tcBorders>
          </w:tcPr>
          <w:p w14:paraId="520C4D60"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3D0134AA"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724E40F6"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3F1F0A17"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24D2DD6A"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4884E2CE"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2CFDD4A0" w14:textId="77777777" w:rsidR="002E15EA" w:rsidRPr="00925D77" w:rsidRDefault="002E15EA" w:rsidP="002E15EA">
            <w:pPr>
              <w:spacing w:before="120" w:after="60"/>
              <w:jc w:val="left"/>
            </w:pPr>
          </w:p>
        </w:tc>
      </w:tr>
      <w:tr w:rsidR="00925D77" w:rsidRPr="00925D77" w14:paraId="13A6AF83" w14:textId="77777777" w:rsidTr="00133F92">
        <w:trPr>
          <w:jc w:val="center"/>
        </w:trPr>
        <w:tc>
          <w:tcPr>
            <w:tcW w:w="720" w:type="dxa"/>
            <w:tcBorders>
              <w:top w:val="dotted" w:sz="4" w:space="0" w:color="auto"/>
              <w:left w:val="single" w:sz="6" w:space="0" w:color="auto"/>
              <w:bottom w:val="dotted" w:sz="4" w:space="0" w:color="auto"/>
              <w:right w:val="nil"/>
            </w:tcBorders>
          </w:tcPr>
          <w:p w14:paraId="50E270DD"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1A10A641"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0BC6C889"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6407D6BB"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1BC5AF29"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09DD689A"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0E0291F9" w14:textId="77777777" w:rsidR="002E15EA" w:rsidRPr="00925D77" w:rsidRDefault="002E15EA" w:rsidP="002E15EA">
            <w:pPr>
              <w:spacing w:before="120" w:after="60"/>
              <w:jc w:val="left"/>
            </w:pPr>
          </w:p>
        </w:tc>
      </w:tr>
      <w:tr w:rsidR="00925D77" w:rsidRPr="00925D77" w14:paraId="25282A64" w14:textId="77777777" w:rsidTr="00133F92">
        <w:trPr>
          <w:jc w:val="center"/>
        </w:trPr>
        <w:tc>
          <w:tcPr>
            <w:tcW w:w="720" w:type="dxa"/>
            <w:tcBorders>
              <w:top w:val="dotted" w:sz="4" w:space="0" w:color="auto"/>
              <w:left w:val="single" w:sz="6" w:space="0" w:color="auto"/>
              <w:bottom w:val="dotted" w:sz="4" w:space="0" w:color="auto"/>
              <w:right w:val="nil"/>
            </w:tcBorders>
          </w:tcPr>
          <w:p w14:paraId="7CA7F4F3"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526D0F9A"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3CFC7491"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3C10AE8D"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670522D3"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4B15DD0E"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20CE4B36" w14:textId="77777777" w:rsidR="002E15EA" w:rsidRPr="00925D77" w:rsidRDefault="002E15EA" w:rsidP="002E15EA">
            <w:pPr>
              <w:spacing w:before="120" w:after="60"/>
              <w:jc w:val="left"/>
            </w:pPr>
          </w:p>
        </w:tc>
      </w:tr>
      <w:tr w:rsidR="00925D77" w:rsidRPr="00925D77" w14:paraId="037C5764" w14:textId="77777777" w:rsidTr="00133F92">
        <w:trPr>
          <w:jc w:val="center"/>
        </w:trPr>
        <w:tc>
          <w:tcPr>
            <w:tcW w:w="720" w:type="dxa"/>
            <w:tcBorders>
              <w:top w:val="dotted" w:sz="4" w:space="0" w:color="auto"/>
              <w:left w:val="single" w:sz="6" w:space="0" w:color="auto"/>
              <w:bottom w:val="dotted" w:sz="4" w:space="0" w:color="auto"/>
              <w:right w:val="nil"/>
            </w:tcBorders>
          </w:tcPr>
          <w:p w14:paraId="10EEF4A8"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3A2C7898"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571B3576"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49DECC54"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035191E7"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6B570728"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04BA8B3D" w14:textId="77777777" w:rsidR="002E15EA" w:rsidRPr="00925D77" w:rsidRDefault="002E15EA" w:rsidP="002E15EA">
            <w:pPr>
              <w:spacing w:before="120" w:after="60"/>
              <w:jc w:val="left"/>
            </w:pPr>
          </w:p>
        </w:tc>
      </w:tr>
      <w:tr w:rsidR="00925D77" w:rsidRPr="00925D77" w14:paraId="64E47D27" w14:textId="77777777" w:rsidTr="00133F92">
        <w:trPr>
          <w:jc w:val="center"/>
        </w:trPr>
        <w:tc>
          <w:tcPr>
            <w:tcW w:w="720" w:type="dxa"/>
            <w:tcBorders>
              <w:top w:val="dotted" w:sz="4" w:space="0" w:color="auto"/>
              <w:left w:val="single" w:sz="6" w:space="0" w:color="auto"/>
              <w:bottom w:val="dotted" w:sz="4" w:space="0" w:color="auto"/>
              <w:right w:val="nil"/>
            </w:tcBorders>
          </w:tcPr>
          <w:p w14:paraId="54313B98"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7FC80CC2"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389E66D0"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2FDB089D"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00E63AB8"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1B67437E"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6394F76A" w14:textId="77777777" w:rsidR="002E15EA" w:rsidRPr="00925D77" w:rsidRDefault="002E15EA" w:rsidP="002E15EA">
            <w:pPr>
              <w:spacing w:before="120" w:after="60"/>
              <w:jc w:val="left"/>
            </w:pPr>
          </w:p>
        </w:tc>
      </w:tr>
      <w:tr w:rsidR="00925D77" w:rsidRPr="00925D77" w14:paraId="31055331" w14:textId="77777777" w:rsidTr="00133F92">
        <w:trPr>
          <w:jc w:val="center"/>
        </w:trPr>
        <w:tc>
          <w:tcPr>
            <w:tcW w:w="720" w:type="dxa"/>
            <w:tcBorders>
              <w:top w:val="dotted" w:sz="4" w:space="0" w:color="auto"/>
              <w:left w:val="single" w:sz="6" w:space="0" w:color="auto"/>
              <w:bottom w:val="dotted" w:sz="4" w:space="0" w:color="auto"/>
              <w:right w:val="nil"/>
            </w:tcBorders>
          </w:tcPr>
          <w:p w14:paraId="2CA22905"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640C7536"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4CF994FF"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1DD5E88F"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32477B55"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7B534D5B"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45CBA853" w14:textId="77777777" w:rsidR="002E15EA" w:rsidRPr="00925D77" w:rsidRDefault="002E15EA" w:rsidP="002E15EA">
            <w:pPr>
              <w:spacing w:before="120" w:after="60"/>
              <w:jc w:val="left"/>
            </w:pPr>
          </w:p>
        </w:tc>
      </w:tr>
      <w:tr w:rsidR="00925D77" w:rsidRPr="00925D77" w14:paraId="08AE01EF" w14:textId="77777777" w:rsidTr="00133F92">
        <w:trPr>
          <w:jc w:val="center"/>
        </w:trPr>
        <w:tc>
          <w:tcPr>
            <w:tcW w:w="720" w:type="dxa"/>
            <w:tcBorders>
              <w:top w:val="dotted" w:sz="4" w:space="0" w:color="auto"/>
              <w:left w:val="single" w:sz="6" w:space="0" w:color="auto"/>
              <w:bottom w:val="dotted" w:sz="4" w:space="0" w:color="auto"/>
              <w:right w:val="nil"/>
            </w:tcBorders>
          </w:tcPr>
          <w:p w14:paraId="34554CE1"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4773118E"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247548CF"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4276E6F8"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668793A7"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7A386C85"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61A81802" w14:textId="77777777" w:rsidR="002E15EA" w:rsidRPr="00925D77" w:rsidRDefault="002E15EA" w:rsidP="002E15EA">
            <w:pPr>
              <w:spacing w:before="120" w:after="60"/>
              <w:jc w:val="left"/>
            </w:pPr>
          </w:p>
        </w:tc>
      </w:tr>
      <w:tr w:rsidR="00925D77" w:rsidRPr="00925D77" w14:paraId="71DEC630" w14:textId="77777777" w:rsidTr="00133F92">
        <w:trPr>
          <w:jc w:val="center"/>
        </w:trPr>
        <w:tc>
          <w:tcPr>
            <w:tcW w:w="720" w:type="dxa"/>
            <w:tcBorders>
              <w:top w:val="dotted" w:sz="4" w:space="0" w:color="auto"/>
              <w:left w:val="single" w:sz="6" w:space="0" w:color="auto"/>
              <w:bottom w:val="dotted" w:sz="4" w:space="0" w:color="auto"/>
              <w:right w:val="nil"/>
            </w:tcBorders>
          </w:tcPr>
          <w:p w14:paraId="168CF54F"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38AB961E"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29AABC24"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1600703F" w14:textId="77777777" w:rsidR="002E15EA" w:rsidRPr="00925D77" w:rsidRDefault="002E15EA" w:rsidP="002E15EA">
            <w:pPr>
              <w:spacing w:before="120" w:after="60"/>
              <w:jc w:val="left"/>
            </w:pPr>
          </w:p>
        </w:tc>
        <w:tc>
          <w:tcPr>
            <w:tcW w:w="1164" w:type="dxa"/>
            <w:tcBorders>
              <w:top w:val="dotted" w:sz="4" w:space="0" w:color="auto"/>
              <w:left w:val="nil"/>
              <w:bottom w:val="dotted" w:sz="4" w:space="0" w:color="auto"/>
              <w:right w:val="single" w:sz="6" w:space="0" w:color="auto"/>
            </w:tcBorders>
          </w:tcPr>
          <w:p w14:paraId="29DED916"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653ADD4F"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dotted" w:sz="4" w:space="0" w:color="auto"/>
            </w:tcBorders>
          </w:tcPr>
          <w:p w14:paraId="1E490202" w14:textId="77777777" w:rsidR="002E15EA" w:rsidRPr="00925D77" w:rsidRDefault="002E15EA" w:rsidP="002E15EA">
            <w:pPr>
              <w:spacing w:before="120" w:after="60"/>
              <w:jc w:val="left"/>
            </w:pPr>
          </w:p>
        </w:tc>
      </w:tr>
      <w:tr w:rsidR="00925D77" w:rsidRPr="00925D77" w14:paraId="3086DF17" w14:textId="77777777" w:rsidTr="00133F92">
        <w:trPr>
          <w:jc w:val="center"/>
        </w:trPr>
        <w:tc>
          <w:tcPr>
            <w:tcW w:w="720" w:type="dxa"/>
            <w:tcBorders>
              <w:top w:val="dotted" w:sz="4" w:space="0" w:color="auto"/>
              <w:left w:val="single" w:sz="6" w:space="0" w:color="auto"/>
              <w:bottom w:val="single" w:sz="6" w:space="0" w:color="auto"/>
              <w:right w:val="nil"/>
            </w:tcBorders>
          </w:tcPr>
          <w:p w14:paraId="0A6619E0" w14:textId="77777777" w:rsidR="002E15EA" w:rsidRPr="00925D77" w:rsidRDefault="002E15EA" w:rsidP="002E15EA">
            <w:pPr>
              <w:spacing w:before="120" w:after="60"/>
              <w:jc w:val="left"/>
            </w:pPr>
          </w:p>
        </w:tc>
        <w:tc>
          <w:tcPr>
            <w:tcW w:w="2990" w:type="dxa"/>
            <w:tcBorders>
              <w:top w:val="dotted" w:sz="4" w:space="0" w:color="auto"/>
              <w:left w:val="single" w:sz="6" w:space="0" w:color="auto"/>
              <w:bottom w:val="single" w:sz="6" w:space="0" w:color="auto"/>
              <w:right w:val="single" w:sz="6" w:space="0" w:color="auto"/>
            </w:tcBorders>
          </w:tcPr>
          <w:p w14:paraId="09FB525D"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single" w:sz="6" w:space="0" w:color="auto"/>
              <w:right w:val="single" w:sz="6" w:space="0" w:color="auto"/>
            </w:tcBorders>
          </w:tcPr>
          <w:p w14:paraId="09935ECE" w14:textId="77777777" w:rsidR="002E15EA" w:rsidRPr="00925D77" w:rsidRDefault="002E15EA" w:rsidP="002E15EA">
            <w:pPr>
              <w:spacing w:before="120" w:after="60"/>
              <w:jc w:val="left"/>
            </w:pPr>
          </w:p>
        </w:tc>
        <w:tc>
          <w:tcPr>
            <w:tcW w:w="1164" w:type="dxa"/>
            <w:tcBorders>
              <w:top w:val="dotted" w:sz="4" w:space="0" w:color="auto"/>
              <w:left w:val="nil"/>
              <w:bottom w:val="single" w:sz="6" w:space="0" w:color="auto"/>
              <w:right w:val="single" w:sz="6" w:space="0" w:color="auto"/>
            </w:tcBorders>
          </w:tcPr>
          <w:p w14:paraId="75A8ADF8" w14:textId="77777777" w:rsidR="002E15EA" w:rsidRPr="00925D77" w:rsidRDefault="002E15EA" w:rsidP="002E15EA">
            <w:pPr>
              <w:spacing w:before="120" w:after="60"/>
              <w:jc w:val="left"/>
            </w:pPr>
          </w:p>
        </w:tc>
        <w:tc>
          <w:tcPr>
            <w:tcW w:w="1164" w:type="dxa"/>
            <w:tcBorders>
              <w:top w:val="dotted" w:sz="4" w:space="0" w:color="auto"/>
              <w:left w:val="nil"/>
              <w:bottom w:val="single" w:sz="6" w:space="0" w:color="auto"/>
              <w:right w:val="single" w:sz="6" w:space="0" w:color="auto"/>
            </w:tcBorders>
          </w:tcPr>
          <w:p w14:paraId="6326F894"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single" w:sz="24" w:space="0" w:color="auto"/>
            </w:tcBorders>
          </w:tcPr>
          <w:p w14:paraId="691B3EC6" w14:textId="77777777" w:rsidR="002E15EA" w:rsidRPr="00925D77" w:rsidRDefault="002E15EA" w:rsidP="002E15EA">
            <w:pPr>
              <w:spacing w:before="120" w:after="60"/>
              <w:jc w:val="left"/>
            </w:pPr>
          </w:p>
        </w:tc>
        <w:tc>
          <w:tcPr>
            <w:tcW w:w="1164" w:type="dxa"/>
            <w:tcBorders>
              <w:top w:val="dotted" w:sz="4" w:space="0" w:color="auto"/>
              <w:left w:val="single" w:sz="6" w:space="0" w:color="auto"/>
              <w:bottom w:val="single" w:sz="6" w:space="0" w:color="auto"/>
            </w:tcBorders>
          </w:tcPr>
          <w:p w14:paraId="5544192E" w14:textId="77777777" w:rsidR="002E15EA" w:rsidRPr="00925D77" w:rsidRDefault="002E15EA" w:rsidP="002E15EA">
            <w:pPr>
              <w:spacing w:before="120" w:after="60"/>
              <w:jc w:val="left"/>
            </w:pPr>
          </w:p>
        </w:tc>
      </w:tr>
      <w:tr w:rsidR="00925D77" w:rsidRPr="00925D77" w14:paraId="6A664EA2" w14:textId="77777777" w:rsidTr="00133F92">
        <w:trPr>
          <w:jc w:val="center"/>
        </w:trPr>
        <w:tc>
          <w:tcPr>
            <w:tcW w:w="7202" w:type="dxa"/>
            <w:gridSpan w:val="5"/>
            <w:tcBorders>
              <w:top w:val="single" w:sz="6" w:space="0" w:color="auto"/>
              <w:left w:val="single" w:sz="6" w:space="0" w:color="auto"/>
              <w:bottom w:val="single" w:sz="6" w:space="0" w:color="auto"/>
              <w:right w:val="single" w:sz="24" w:space="0" w:color="auto"/>
            </w:tcBorders>
          </w:tcPr>
          <w:p w14:paraId="412945FB" w14:textId="77777777" w:rsidR="002E15EA" w:rsidRPr="00925D77" w:rsidRDefault="002E15EA" w:rsidP="002E15EA">
            <w:pPr>
              <w:spacing w:before="120" w:after="60"/>
              <w:jc w:val="right"/>
            </w:pPr>
            <w:r w:rsidRPr="00925D77">
              <w:t xml:space="preserve"> </w:t>
            </w:r>
            <w:r w:rsidRPr="00925D77">
              <w:rPr>
                <w:b/>
              </w:rPr>
              <w:t>TOTAL Column 6 to be carried forward to Schedule No. 5: Grand Summary</w:t>
            </w:r>
          </w:p>
        </w:tc>
        <w:tc>
          <w:tcPr>
            <w:tcW w:w="1164" w:type="dxa"/>
            <w:tcBorders>
              <w:top w:val="single" w:sz="24" w:space="0" w:color="auto"/>
              <w:left w:val="single" w:sz="24" w:space="0" w:color="auto"/>
              <w:bottom w:val="single" w:sz="24" w:space="0" w:color="auto"/>
              <w:right w:val="single" w:sz="24" w:space="0" w:color="auto"/>
            </w:tcBorders>
          </w:tcPr>
          <w:p w14:paraId="676E72BE" w14:textId="77777777" w:rsidR="002E15EA" w:rsidRPr="00925D77" w:rsidRDefault="002E15EA" w:rsidP="002E15EA">
            <w:pPr>
              <w:spacing w:before="120" w:after="60"/>
              <w:jc w:val="left"/>
            </w:pPr>
          </w:p>
        </w:tc>
        <w:tc>
          <w:tcPr>
            <w:tcW w:w="1164" w:type="dxa"/>
            <w:tcBorders>
              <w:top w:val="single" w:sz="6" w:space="0" w:color="auto"/>
              <w:left w:val="single" w:sz="24" w:space="0" w:color="auto"/>
              <w:bottom w:val="single" w:sz="6" w:space="0" w:color="auto"/>
              <w:right w:val="single" w:sz="6" w:space="0" w:color="auto"/>
            </w:tcBorders>
          </w:tcPr>
          <w:p w14:paraId="1334C495" w14:textId="77777777" w:rsidR="002E15EA" w:rsidRPr="00925D77" w:rsidRDefault="002E15EA" w:rsidP="002E15EA">
            <w:pPr>
              <w:spacing w:before="120" w:after="60"/>
              <w:jc w:val="left"/>
            </w:pPr>
          </w:p>
        </w:tc>
      </w:tr>
      <w:tr w:rsidR="00925D77" w:rsidRPr="00925D77" w14:paraId="039D3815" w14:textId="77777777" w:rsidTr="00133F92">
        <w:trPr>
          <w:jc w:val="center"/>
        </w:trPr>
        <w:tc>
          <w:tcPr>
            <w:tcW w:w="6038" w:type="dxa"/>
            <w:gridSpan w:val="4"/>
            <w:tcBorders>
              <w:top w:val="nil"/>
              <w:left w:val="nil"/>
              <w:bottom w:val="nil"/>
              <w:right w:val="nil"/>
            </w:tcBorders>
          </w:tcPr>
          <w:p w14:paraId="3DAC81A2" w14:textId="77777777" w:rsidR="002E15EA" w:rsidRPr="00925D77" w:rsidRDefault="002E15EA" w:rsidP="002E15EA">
            <w:pPr>
              <w:spacing w:before="120" w:after="60"/>
              <w:jc w:val="right"/>
            </w:pPr>
          </w:p>
        </w:tc>
        <w:tc>
          <w:tcPr>
            <w:tcW w:w="1164" w:type="dxa"/>
            <w:tcBorders>
              <w:top w:val="nil"/>
              <w:left w:val="nil"/>
              <w:bottom w:val="nil"/>
              <w:right w:val="nil"/>
            </w:tcBorders>
          </w:tcPr>
          <w:p w14:paraId="1DF6039D" w14:textId="77777777" w:rsidR="002E15EA" w:rsidRPr="00925D77" w:rsidRDefault="002E15EA" w:rsidP="002E15EA">
            <w:pPr>
              <w:spacing w:before="120" w:after="60"/>
              <w:jc w:val="left"/>
            </w:pPr>
          </w:p>
        </w:tc>
        <w:tc>
          <w:tcPr>
            <w:tcW w:w="1164" w:type="dxa"/>
            <w:tcBorders>
              <w:top w:val="nil"/>
              <w:left w:val="nil"/>
              <w:bottom w:val="nil"/>
              <w:right w:val="nil"/>
            </w:tcBorders>
          </w:tcPr>
          <w:p w14:paraId="01F556C3" w14:textId="77777777" w:rsidR="002E15EA" w:rsidRPr="00925D77" w:rsidRDefault="002E15EA" w:rsidP="002E15EA">
            <w:pPr>
              <w:spacing w:before="120" w:after="60"/>
              <w:jc w:val="left"/>
            </w:pPr>
          </w:p>
        </w:tc>
        <w:tc>
          <w:tcPr>
            <w:tcW w:w="1164" w:type="dxa"/>
            <w:tcBorders>
              <w:top w:val="nil"/>
              <w:left w:val="nil"/>
              <w:bottom w:val="nil"/>
              <w:right w:val="nil"/>
            </w:tcBorders>
          </w:tcPr>
          <w:p w14:paraId="3C0E1736" w14:textId="77777777" w:rsidR="002E15EA" w:rsidRPr="00925D77" w:rsidRDefault="002E15EA" w:rsidP="002E15EA">
            <w:pPr>
              <w:spacing w:before="120" w:after="60"/>
              <w:jc w:val="left"/>
            </w:pPr>
          </w:p>
        </w:tc>
      </w:tr>
      <w:tr w:rsidR="00925D77" w:rsidRPr="00925D77" w14:paraId="6CE5B8EB" w14:textId="77777777" w:rsidTr="00133F92">
        <w:trPr>
          <w:jc w:val="center"/>
        </w:trPr>
        <w:tc>
          <w:tcPr>
            <w:tcW w:w="6038" w:type="dxa"/>
            <w:gridSpan w:val="4"/>
            <w:tcBorders>
              <w:top w:val="nil"/>
              <w:left w:val="nil"/>
              <w:bottom w:val="nil"/>
              <w:right w:val="nil"/>
            </w:tcBorders>
          </w:tcPr>
          <w:p w14:paraId="417D305B" w14:textId="77777777" w:rsidR="002E15EA" w:rsidRPr="00925D77" w:rsidRDefault="002E15EA" w:rsidP="002E15EA">
            <w:pPr>
              <w:spacing w:before="120" w:after="60"/>
              <w:jc w:val="right"/>
            </w:pPr>
          </w:p>
        </w:tc>
        <w:tc>
          <w:tcPr>
            <w:tcW w:w="1164" w:type="dxa"/>
            <w:tcBorders>
              <w:top w:val="nil"/>
              <w:left w:val="nil"/>
              <w:bottom w:val="nil"/>
              <w:right w:val="nil"/>
            </w:tcBorders>
          </w:tcPr>
          <w:p w14:paraId="7AB4EBC5" w14:textId="77777777" w:rsidR="002E15EA" w:rsidRPr="00925D77" w:rsidRDefault="002E15EA" w:rsidP="002E15EA">
            <w:pPr>
              <w:spacing w:before="120" w:after="60"/>
              <w:jc w:val="left"/>
            </w:pPr>
          </w:p>
        </w:tc>
        <w:tc>
          <w:tcPr>
            <w:tcW w:w="1164" w:type="dxa"/>
            <w:tcBorders>
              <w:top w:val="nil"/>
              <w:left w:val="nil"/>
              <w:bottom w:val="nil"/>
              <w:right w:val="nil"/>
            </w:tcBorders>
          </w:tcPr>
          <w:p w14:paraId="09C5E72C" w14:textId="77777777" w:rsidR="002E15EA" w:rsidRPr="00925D77" w:rsidRDefault="002E15EA" w:rsidP="002E15EA">
            <w:pPr>
              <w:spacing w:before="120" w:after="60"/>
              <w:jc w:val="left"/>
            </w:pPr>
          </w:p>
        </w:tc>
        <w:tc>
          <w:tcPr>
            <w:tcW w:w="1164" w:type="dxa"/>
            <w:tcBorders>
              <w:top w:val="nil"/>
              <w:left w:val="nil"/>
              <w:bottom w:val="nil"/>
              <w:right w:val="nil"/>
            </w:tcBorders>
          </w:tcPr>
          <w:p w14:paraId="0842272E" w14:textId="77777777" w:rsidR="002E15EA" w:rsidRPr="00925D77" w:rsidRDefault="002E15EA" w:rsidP="002E15EA">
            <w:pPr>
              <w:spacing w:before="120" w:after="60"/>
              <w:jc w:val="left"/>
            </w:pPr>
          </w:p>
        </w:tc>
      </w:tr>
      <w:tr w:rsidR="00925D77" w:rsidRPr="00925D77" w14:paraId="089B6A77" w14:textId="77777777" w:rsidTr="00133F92">
        <w:trPr>
          <w:jc w:val="center"/>
        </w:trPr>
        <w:tc>
          <w:tcPr>
            <w:tcW w:w="6038" w:type="dxa"/>
            <w:gridSpan w:val="4"/>
            <w:tcBorders>
              <w:top w:val="nil"/>
              <w:left w:val="nil"/>
              <w:bottom w:val="nil"/>
              <w:right w:val="nil"/>
            </w:tcBorders>
          </w:tcPr>
          <w:p w14:paraId="43F40BD4" w14:textId="77777777" w:rsidR="002E15EA" w:rsidRPr="00925D77" w:rsidRDefault="002E15EA" w:rsidP="002E15EA">
            <w:pPr>
              <w:spacing w:before="120" w:after="60"/>
              <w:jc w:val="right"/>
            </w:pPr>
            <w:r w:rsidRPr="00925D77">
              <w:t>Name of Bidder</w:t>
            </w:r>
          </w:p>
        </w:tc>
        <w:tc>
          <w:tcPr>
            <w:tcW w:w="1164" w:type="dxa"/>
            <w:tcBorders>
              <w:top w:val="nil"/>
              <w:left w:val="nil"/>
              <w:bottom w:val="single" w:sz="6" w:space="0" w:color="auto"/>
              <w:right w:val="nil"/>
            </w:tcBorders>
          </w:tcPr>
          <w:p w14:paraId="0476929F" w14:textId="77777777" w:rsidR="002E15EA" w:rsidRPr="00925D77" w:rsidRDefault="002E15EA" w:rsidP="002E15EA">
            <w:pPr>
              <w:spacing w:before="120" w:after="60"/>
              <w:jc w:val="left"/>
            </w:pPr>
          </w:p>
        </w:tc>
        <w:tc>
          <w:tcPr>
            <w:tcW w:w="1164" w:type="dxa"/>
            <w:tcBorders>
              <w:top w:val="nil"/>
              <w:left w:val="nil"/>
              <w:bottom w:val="single" w:sz="6" w:space="0" w:color="auto"/>
              <w:right w:val="nil"/>
            </w:tcBorders>
          </w:tcPr>
          <w:p w14:paraId="53E37FA1" w14:textId="77777777" w:rsidR="002E15EA" w:rsidRPr="00925D77" w:rsidRDefault="002E15EA" w:rsidP="002E15EA">
            <w:pPr>
              <w:spacing w:before="120" w:after="60"/>
              <w:jc w:val="left"/>
            </w:pPr>
          </w:p>
        </w:tc>
        <w:tc>
          <w:tcPr>
            <w:tcW w:w="1164" w:type="dxa"/>
            <w:tcBorders>
              <w:top w:val="nil"/>
              <w:left w:val="nil"/>
              <w:bottom w:val="single" w:sz="6" w:space="0" w:color="auto"/>
              <w:right w:val="nil"/>
            </w:tcBorders>
          </w:tcPr>
          <w:p w14:paraId="59A42139" w14:textId="77777777" w:rsidR="002E15EA" w:rsidRPr="00925D77" w:rsidRDefault="002E15EA" w:rsidP="002E15EA">
            <w:pPr>
              <w:spacing w:before="120" w:after="60"/>
              <w:jc w:val="left"/>
            </w:pPr>
          </w:p>
        </w:tc>
      </w:tr>
      <w:tr w:rsidR="00925D77" w:rsidRPr="00925D77" w14:paraId="71892D7A" w14:textId="77777777" w:rsidTr="00133F92">
        <w:trPr>
          <w:jc w:val="center"/>
        </w:trPr>
        <w:tc>
          <w:tcPr>
            <w:tcW w:w="6038" w:type="dxa"/>
            <w:gridSpan w:val="4"/>
            <w:tcBorders>
              <w:top w:val="nil"/>
              <w:left w:val="nil"/>
              <w:bottom w:val="nil"/>
              <w:right w:val="nil"/>
            </w:tcBorders>
          </w:tcPr>
          <w:p w14:paraId="4D501A24" w14:textId="77777777" w:rsidR="002E15EA" w:rsidRPr="00925D77" w:rsidRDefault="002E15EA" w:rsidP="002E15EA">
            <w:pPr>
              <w:spacing w:before="120" w:after="60"/>
              <w:jc w:val="right"/>
            </w:pPr>
          </w:p>
        </w:tc>
        <w:tc>
          <w:tcPr>
            <w:tcW w:w="1164" w:type="dxa"/>
            <w:tcBorders>
              <w:top w:val="single" w:sz="6" w:space="0" w:color="auto"/>
              <w:left w:val="nil"/>
              <w:bottom w:val="nil"/>
              <w:right w:val="nil"/>
            </w:tcBorders>
          </w:tcPr>
          <w:p w14:paraId="1507B8CA" w14:textId="77777777" w:rsidR="002E15EA" w:rsidRPr="00925D77" w:rsidRDefault="002E15EA" w:rsidP="002E15EA">
            <w:pPr>
              <w:spacing w:before="120" w:after="60"/>
              <w:jc w:val="left"/>
            </w:pPr>
          </w:p>
        </w:tc>
        <w:tc>
          <w:tcPr>
            <w:tcW w:w="1164" w:type="dxa"/>
            <w:tcBorders>
              <w:top w:val="single" w:sz="6" w:space="0" w:color="auto"/>
              <w:left w:val="nil"/>
              <w:bottom w:val="nil"/>
              <w:right w:val="nil"/>
            </w:tcBorders>
          </w:tcPr>
          <w:p w14:paraId="6448CB76" w14:textId="77777777" w:rsidR="002E15EA" w:rsidRPr="00925D77" w:rsidRDefault="002E15EA" w:rsidP="002E15EA">
            <w:pPr>
              <w:spacing w:before="120" w:after="60"/>
              <w:jc w:val="left"/>
            </w:pPr>
          </w:p>
        </w:tc>
        <w:tc>
          <w:tcPr>
            <w:tcW w:w="1164" w:type="dxa"/>
            <w:tcBorders>
              <w:top w:val="single" w:sz="6" w:space="0" w:color="auto"/>
              <w:left w:val="nil"/>
              <w:bottom w:val="nil"/>
              <w:right w:val="nil"/>
            </w:tcBorders>
          </w:tcPr>
          <w:p w14:paraId="57B262E7" w14:textId="77777777" w:rsidR="002E15EA" w:rsidRPr="00925D77" w:rsidRDefault="002E15EA" w:rsidP="002E15EA">
            <w:pPr>
              <w:spacing w:before="120" w:after="60"/>
              <w:jc w:val="left"/>
            </w:pPr>
          </w:p>
        </w:tc>
      </w:tr>
      <w:tr w:rsidR="00925D77" w:rsidRPr="00925D77" w14:paraId="19F490FE" w14:textId="77777777" w:rsidTr="00133F92">
        <w:trPr>
          <w:jc w:val="center"/>
        </w:trPr>
        <w:tc>
          <w:tcPr>
            <w:tcW w:w="6038" w:type="dxa"/>
            <w:gridSpan w:val="4"/>
            <w:tcBorders>
              <w:top w:val="nil"/>
              <w:left w:val="nil"/>
              <w:bottom w:val="nil"/>
              <w:right w:val="nil"/>
            </w:tcBorders>
          </w:tcPr>
          <w:p w14:paraId="36A2A14C" w14:textId="77777777" w:rsidR="002E15EA" w:rsidRPr="00925D77" w:rsidRDefault="002E15EA" w:rsidP="002E15EA">
            <w:pPr>
              <w:spacing w:before="120" w:after="60"/>
              <w:jc w:val="right"/>
            </w:pPr>
            <w:r w:rsidRPr="00925D77">
              <w:t>Signature of Bidder</w:t>
            </w:r>
          </w:p>
        </w:tc>
        <w:tc>
          <w:tcPr>
            <w:tcW w:w="1164" w:type="dxa"/>
            <w:tcBorders>
              <w:top w:val="nil"/>
              <w:left w:val="nil"/>
              <w:bottom w:val="single" w:sz="6" w:space="0" w:color="auto"/>
              <w:right w:val="nil"/>
            </w:tcBorders>
          </w:tcPr>
          <w:p w14:paraId="1812C3BE" w14:textId="77777777" w:rsidR="002E15EA" w:rsidRPr="00925D77" w:rsidRDefault="002E15EA" w:rsidP="002E15EA">
            <w:pPr>
              <w:spacing w:before="120" w:after="60"/>
              <w:jc w:val="left"/>
            </w:pPr>
          </w:p>
        </w:tc>
        <w:tc>
          <w:tcPr>
            <w:tcW w:w="1164" w:type="dxa"/>
            <w:tcBorders>
              <w:top w:val="nil"/>
              <w:left w:val="nil"/>
              <w:bottom w:val="single" w:sz="6" w:space="0" w:color="auto"/>
              <w:right w:val="nil"/>
            </w:tcBorders>
          </w:tcPr>
          <w:p w14:paraId="22EC0F6A" w14:textId="77777777" w:rsidR="002E15EA" w:rsidRPr="00925D77" w:rsidRDefault="002E15EA" w:rsidP="002E15EA">
            <w:pPr>
              <w:spacing w:before="120" w:after="60"/>
              <w:jc w:val="left"/>
            </w:pPr>
          </w:p>
        </w:tc>
        <w:tc>
          <w:tcPr>
            <w:tcW w:w="1164" w:type="dxa"/>
            <w:tcBorders>
              <w:top w:val="nil"/>
              <w:left w:val="nil"/>
              <w:bottom w:val="single" w:sz="6" w:space="0" w:color="auto"/>
              <w:right w:val="nil"/>
            </w:tcBorders>
          </w:tcPr>
          <w:p w14:paraId="5518229C" w14:textId="77777777" w:rsidR="002E15EA" w:rsidRPr="00925D77" w:rsidRDefault="002E15EA" w:rsidP="002E15EA">
            <w:pPr>
              <w:spacing w:before="120" w:after="60"/>
              <w:jc w:val="left"/>
            </w:pPr>
          </w:p>
        </w:tc>
      </w:tr>
      <w:tr w:rsidR="002E15EA" w:rsidRPr="00925D77" w14:paraId="6B1D5DAD" w14:textId="77777777" w:rsidTr="00133F92">
        <w:trPr>
          <w:jc w:val="center"/>
        </w:trPr>
        <w:tc>
          <w:tcPr>
            <w:tcW w:w="6038" w:type="dxa"/>
            <w:gridSpan w:val="4"/>
            <w:tcBorders>
              <w:top w:val="nil"/>
              <w:left w:val="nil"/>
              <w:bottom w:val="nil"/>
              <w:right w:val="nil"/>
            </w:tcBorders>
          </w:tcPr>
          <w:p w14:paraId="566B1D57" w14:textId="77777777" w:rsidR="002E15EA" w:rsidRPr="00925D77" w:rsidRDefault="002E15EA" w:rsidP="002E15EA">
            <w:pPr>
              <w:spacing w:before="120" w:after="60"/>
              <w:jc w:val="right"/>
              <w:rPr>
                <w:sz w:val="16"/>
                <w:szCs w:val="16"/>
              </w:rPr>
            </w:pPr>
          </w:p>
        </w:tc>
        <w:tc>
          <w:tcPr>
            <w:tcW w:w="1164" w:type="dxa"/>
            <w:tcBorders>
              <w:top w:val="single" w:sz="6" w:space="0" w:color="auto"/>
              <w:left w:val="nil"/>
              <w:bottom w:val="nil"/>
              <w:right w:val="nil"/>
            </w:tcBorders>
          </w:tcPr>
          <w:p w14:paraId="66516DDE" w14:textId="77777777" w:rsidR="002E15EA" w:rsidRPr="00925D77" w:rsidRDefault="002E15EA" w:rsidP="002E15EA">
            <w:pPr>
              <w:spacing w:before="120" w:after="60"/>
              <w:jc w:val="left"/>
              <w:rPr>
                <w:sz w:val="16"/>
                <w:szCs w:val="16"/>
              </w:rPr>
            </w:pPr>
          </w:p>
        </w:tc>
        <w:tc>
          <w:tcPr>
            <w:tcW w:w="1164" w:type="dxa"/>
            <w:tcBorders>
              <w:top w:val="single" w:sz="6" w:space="0" w:color="auto"/>
              <w:left w:val="nil"/>
              <w:bottom w:val="nil"/>
              <w:right w:val="nil"/>
            </w:tcBorders>
          </w:tcPr>
          <w:p w14:paraId="5CF0C0A1" w14:textId="77777777" w:rsidR="002E15EA" w:rsidRPr="00925D77" w:rsidRDefault="002E15EA" w:rsidP="002E15EA">
            <w:pPr>
              <w:spacing w:before="120" w:after="60"/>
              <w:jc w:val="left"/>
              <w:rPr>
                <w:sz w:val="16"/>
                <w:szCs w:val="16"/>
              </w:rPr>
            </w:pPr>
          </w:p>
        </w:tc>
        <w:tc>
          <w:tcPr>
            <w:tcW w:w="1164" w:type="dxa"/>
            <w:tcBorders>
              <w:top w:val="single" w:sz="6" w:space="0" w:color="auto"/>
              <w:left w:val="nil"/>
              <w:bottom w:val="nil"/>
              <w:right w:val="nil"/>
            </w:tcBorders>
          </w:tcPr>
          <w:p w14:paraId="1B1AB84F" w14:textId="77777777" w:rsidR="002E15EA" w:rsidRPr="00925D77" w:rsidRDefault="002E15EA" w:rsidP="002E15EA">
            <w:pPr>
              <w:spacing w:before="120" w:after="60"/>
              <w:jc w:val="left"/>
              <w:rPr>
                <w:sz w:val="16"/>
                <w:szCs w:val="16"/>
              </w:rPr>
            </w:pPr>
          </w:p>
        </w:tc>
      </w:tr>
    </w:tbl>
    <w:p w14:paraId="23AD420E" w14:textId="77777777" w:rsidR="002E15EA" w:rsidRPr="00925D77" w:rsidRDefault="002E15EA" w:rsidP="002E15EA">
      <w:pPr>
        <w:jc w:val="left"/>
        <w:rPr>
          <w:sz w:val="16"/>
          <w:szCs w:val="24"/>
        </w:rPr>
      </w:pPr>
    </w:p>
    <w:p w14:paraId="48CBEA14" w14:textId="77777777" w:rsidR="002E15EA" w:rsidRPr="00925D77" w:rsidRDefault="002E15EA" w:rsidP="002E15EA">
      <w:pPr>
        <w:jc w:val="left"/>
        <w:rPr>
          <w:i/>
          <w:sz w:val="18"/>
          <w:szCs w:val="18"/>
        </w:rPr>
      </w:pPr>
      <w:r w:rsidRPr="00925D77">
        <w:rPr>
          <w:i/>
          <w:sz w:val="18"/>
          <w:szCs w:val="18"/>
          <w:vertAlign w:val="superscript"/>
        </w:rPr>
        <w:t>a</w:t>
      </w:r>
      <w:r w:rsidRPr="00925D77">
        <w:rPr>
          <w:i/>
          <w:sz w:val="18"/>
          <w:szCs w:val="18"/>
        </w:rPr>
        <w:t xml:space="preserve">    Specify currency in accordance with ITB 19.1 of the BDS.</w:t>
      </w:r>
    </w:p>
    <w:p w14:paraId="51DFD6AF" w14:textId="77777777" w:rsidR="002E15EA" w:rsidRPr="00925D77" w:rsidRDefault="002E15EA" w:rsidP="002E15EA">
      <w:pPr>
        <w:jc w:val="left"/>
        <w:rPr>
          <w:i/>
          <w:sz w:val="18"/>
          <w:szCs w:val="18"/>
        </w:rPr>
      </w:pPr>
    </w:p>
    <w:p w14:paraId="133BD41D" w14:textId="77777777" w:rsidR="002E15EA" w:rsidRPr="00925D77" w:rsidRDefault="002E15EA" w:rsidP="002E15EA">
      <w:pPr>
        <w:ind w:left="360" w:hanging="360"/>
        <w:rPr>
          <w:sz w:val="18"/>
          <w:szCs w:val="18"/>
        </w:rPr>
      </w:pPr>
      <w:r w:rsidRPr="00925D77">
        <w:rPr>
          <w:i/>
          <w:sz w:val="18"/>
          <w:szCs w:val="18"/>
          <w:vertAlign w:val="superscript"/>
        </w:rPr>
        <w:t>b</w:t>
      </w:r>
      <w:r w:rsidRPr="00925D77">
        <w:rPr>
          <w:sz w:val="18"/>
          <w:szCs w:val="18"/>
        </w:rPr>
        <w:t xml:space="preserve">     </w:t>
      </w:r>
      <w:r w:rsidRPr="00925D77">
        <w:rPr>
          <w:i/>
          <w:sz w:val="18"/>
          <w:szCs w:val="18"/>
        </w:rPr>
        <w:t>Column 5  EXW Price shall include all customs duties and sales and other taxes already paid or payable on the components and raw materials used in the manufacture or assembly of the item or the customs duties and sales and other taxes already paid on previously imported items.</w:t>
      </w:r>
    </w:p>
    <w:p w14:paraId="79451C85" w14:textId="77777777" w:rsidR="002E15EA" w:rsidRPr="00925D77" w:rsidRDefault="002E15EA" w:rsidP="007E64FD">
      <w:pPr>
        <w:pStyle w:val="Ch4Subtitle"/>
        <w:jc w:val="center"/>
        <w:outlineLvl w:val="4"/>
        <w:rPr>
          <w:spacing w:val="-10"/>
          <w:sz w:val="32"/>
          <w:szCs w:val="32"/>
        </w:rPr>
      </w:pPr>
      <w:r w:rsidRPr="00925D77">
        <w:rPr>
          <w:sz w:val="36"/>
        </w:rPr>
        <w:br w:type="page"/>
      </w:r>
      <w:bookmarkStart w:id="919" w:name="_Toc46070929"/>
      <w:bookmarkStart w:id="920" w:name="_Toc55310665"/>
      <w:bookmarkStart w:id="921" w:name="_Toc55899372"/>
      <w:bookmarkStart w:id="922" w:name="_Toc55900002"/>
      <w:r w:rsidRPr="00925D77">
        <w:rPr>
          <w:spacing w:val="-10"/>
          <w:sz w:val="32"/>
          <w:szCs w:val="32"/>
        </w:rPr>
        <w:lastRenderedPageBreak/>
        <w:t>Schedule No. 3:  Design Services</w:t>
      </w:r>
      <w:bookmarkEnd w:id="919"/>
      <w:bookmarkEnd w:id="920"/>
      <w:bookmarkEnd w:id="921"/>
      <w:bookmarkEnd w:id="922"/>
    </w:p>
    <w:p w14:paraId="6B641F29" w14:textId="77777777" w:rsidR="002E15EA" w:rsidRPr="00925D77" w:rsidRDefault="002E15EA" w:rsidP="002E15EA">
      <w:pPr>
        <w:jc w:val="left"/>
        <w:rPr>
          <w:szCs w:val="24"/>
        </w:rPr>
      </w:pPr>
    </w:p>
    <w:tbl>
      <w:tblPr>
        <w:tblW w:w="9616"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4"/>
        <w:gridCol w:w="3257"/>
        <w:gridCol w:w="1151"/>
        <w:gridCol w:w="1126"/>
        <w:gridCol w:w="1126"/>
        <w:gridCol w:w="1126"/>
        <w:gridCol w:w="1126"/>
      </w:tblGrid>
      <w:tr w:rsidR="00925D77" w:rsidRPr="00925D77" w14:paraId="6298A349" w14:textId="77777777" w:rsidTr="00B40E23">
        <w:trPr>
          <w:jc w:val="center"/>
        </w:trPr>
        <w:tc>
          <w:tcPr>
            <w:tcW w:w="704" w:type="dxa"/>
            <w:vMerge w:val="restart"/>
            <w:tcBorders>
              <w:top w:val="single" w:sz="6" w:space="0" w:color="auto"/>
              <w:right w:val="nil"/>
            </w:tcBorders>
            <w:vAlign w:val="center"/>
          </w:tcPr>
          <w:p w14:paraId="7B0C6A0B" w14:textId="77777777" w:rsidR="002E15EA" w:rsidRPr="00925D77" w:rsidRDefault="002E15EA" w:rsidP="002E15EA">
            <w:pPr>
              <w:spacing w:before="120" w:after="60"/>
              <w:jc w:val="center"/>
              <w:rPr>
                <w:b/>
              </w:rPr>
            </w:pPr>
            <w:r w:rsidRPr="00925D77">
              <w:rPr>
                <w:b/>
              </w:rPr>
              <w:t>Item</w:t>
            </w:r>
          </w:p>
        </w:tc>
        <w:tc>
          <w:tcPr>
            <w:tcW w:w="3257" w:type="dxa"/>
            <w:vMerge w:val="restart"/>
            <w:tcBorders>
              <w:top w:val="single" w:sz="6" w:space="0" w:color="auto"/>
              <w:left w:val="single" w:sz="6" w:space="0" w:color="auto"/>
              <w:right w:val="single" w:sz="6" w:space="0" w:color="auto"/>
            </w:tcBorders>
            <w:vAlign w:val="center"/>
          </w:tcPr>
          <w:p w14:paraId="264D1578" w14:textId="77777777" w:rsidR="002E15EA" w:rsidRPr="00925D77" w:rsidRDefault="002E15EA" w:rsidP="002E15EA">
            <w:pPr>
              <w:spacing w:before="120" w:after="60"/>
              <w:jc w:val="center"/>
              <w:rPr>
                <w:b/>
              </w:rPr>
            </w:pPr>
            <w:r w:rsidRPr="00925D77">
              <w:rPr>
                <w:b/>
              </w:rPr>
              <w:t>Description</w:t>
            </w:r>
          </w:p>
        </w:tc>
        <w:tc>
          <w:tcPr>
            <w:tcW w:w="1151" w:type="dxa"/>
            <w:vMerge w:val="restart"/>
            <w:tcBorders>
              <w:top w:val="single" w:sz="6" w:space="0" w:color="auto"/>
              <w:left w:val="single" w:sz="6" w:space="0" w:color="auto"/>
              <w:right w:val="single" w:sz="6" w:space="0" w:color="auto"/>
            </w:tcBorders>
            <w:vAlign w:val="center"/>
          </w:tcPr>
          <w:p w14:paraId="763D5E9A" w14:textId="77777777" w:rsidR="002E15EA" w:rsidRPr="00925D77" w:rsidRDefault="002E15EA" w:rsidP="002E15EA">
            <w:pPr>
              <w:spacing w:before="120" w:after="60"/>
              <w:jc w:val="center"/>
              <w:rPr>
                <w:b/>
              </w:rPr>
            </w:pPr>
            <w:r w:rsidRPr="00925D77">
              <w:rPr>
                <w:b/>
              </w:rPr>
              <w:t>Quantity</w:t>
            </w:r>
          </w:p>
        </w:tc>
        <w:tc>
          <w:tcPr>
            <w:tcW w:w="2252" w:type="dxa"/>
            <w:gridSpan w:val="2"/>
            <w:tcBorders>
              <w:top w:val="single" w:sz="6" w:space="0" w:color="auto"/>
              <w:left w:val="nil"/>
              <w:bottom w:val="nil"/>
              <w:right w:val="nil"/>
            </w:tcBorders>
            <w:vAlign w:val="center"/>
          </w:tcPr>
          <w:p w14:paraId="2B633B20" w14:textId="77777777" w:rsidR="002E15EA" w:rsidRPr="00925D77" w:rsidRDefault="002E15EA" w:rsidP="002E15EA">
            <w:pPr>
              <w:spacing w:before="120" w:after="60"/>
              <w:jc w:val="center"/>
              <w:rPr>
                <w:b/>
              </w:rPr>
            </w:pPr>
            <w:r w:rsidRPr="00925D77">
              <w:rPr>
                <w:b/>
              </w:rPr>
              <w:t>Unit Price</w:t>
            </w:r>
            <w:r w:rsidRPr="00925D77">
              <w:rPr>
                <w:b/>
                <w:i/>
                <w:vertAlign w:val="superscript"/>
              </w:rPr>
              <w:t>a</w:t>
            </w:r>
          </w:p>
        </w:tc>
        <w:tc>
          <w:tcPr>
            <w:tcW w:w="2252" w:type="dxa"/>
            <w:gridSpan w:val="2"/>
            <w:tcBorders>
              <w:top w:val="single" w:sz="6" w:space="0" w:color="auto"/>
              <w:left w:val="single" w:sz="6" w:space="0" w:color="auto"/>
              <w:bottom w:val="nil"/>
            </w:tcBorders>
            <w:vAlign w:val="center"/>
          </w:tcPr>
          <w:p w14:paraId="18DFF3CC" w14:textId="77777777" w:rsidR="002E15EA" w:rsidRPr="00925D77" w:rsidRDefault="002E15EA" w:rsidP="002E15EA">
            <w:pPr>
              <w:spacing w:before="120" w:after="60"/>
              <w:jc w:val="center"/>
              <w:rPr>
                <w:b/>
              </w:rPr>
            </w:pPr>
            <w:r w:rsidRPr="00925D77">
              <w:rPr>
                <w:b/>
              </w:rPr>
              <w:t>Total Price</w:t>
            </w:r>
            <w:r w:rsidRPr="00925D77">
              <w:rPr>
                <w:b/>
                <w:i/>
                <w:vertAlign w:val="superscript"/>
              </w:rPr>
              <w:t>a</w:t>
            </w:r>
          </w:p>
        </w:tc>
      </w:tr>
      <w:tr w:rsidR="00925D77" w:rsidRPr="00925D77" w14:paraId="06B3C71F" w14:textId="77777777" w:rsidTr="00B40E23">
        <w:trPr>
          <w:jc w:val="center"/>
        </w:trPr>
        <w:tc>
          <w:tcPr>
            <w:tcW w:w="704" w:type="dxa"/>
            <w:vMerge/>
            <w:tcBorders>
              <w:bottom w:val="single" w:sz="6" w:space="0" w:color="auto"/>
              <w:right w:val="nil"/>
            </w:tcBorders>
            <w:vAlign w:val="center"/>
          </w:tcPr>
          <w:p w14:paraId="14BD20FB" w14:textId="77777777" w:rsidR="002E15EA" w:rsidRPr="00925D77" w:rsidRDefault="002E15EA" w:rsidP="002E15EA">
            <w:pPr>
              <w:spacing w:before="120" w:after="60"/>
              <w:jc w:val="left"/>
              <w:rPr>
                <w:b/>
              </w:rPr>
            </w:pPr>
          </w:p>
        </w:tc>
        <w:tc>
          <w:tcPr>
            <w:tcW w:w="3257" w:type="dxa"/>
            <w:vMerge/>
            <w:tcBorders>
              <w:left w:val="single" w:sz="6" w:space="0" w:color="auto"/>
              <w:bottom w:val="single" w:sz="6" w:space="0" w:color="auto"/>
              <w:right w:val="single" w:sz="6" w:space="0" w:color="auto"/>
            </w:tcBorders>
            <w:vAlign w:val="center"/>
          </w:tcPr>
          <w:p w14:paraId="36A70185" w14:textId="77777777" w:rsidR="002E15EA" w:rsidRPr="00925D77" w:rsidRDefault="002E15EA" w:rsidP="002E15EA">
            <w:pPr>
              <w:spacing w:before="120" w:after="60"/>
              <w:jc w:val="left"/>
              <w:rPr>
                <w:b/>
              </w:rPr>
            </w:pPr>
          </w:p>
        </w:tc>
        <w:tc>
          <w:tcPr>
            <w:tcW w:w="1151" w:type="dxa"/>
            <w:vMerge/>
            <w:tcBorders>
              <w:left w:val="single" w:sz="6" w:space="0" w:color="auto"/>
              <w:bottom w:val="single" w:sz="6" w:space="0" w:color="auto"/>
              <w:right w:val="single" w:sz="6" w:space="0" w:color="auto"/>
            </w:tcBorders>
            <w:vAlign w:val="center"/>
          </w:tcPr>
          <w:p w14:paraId="3FF217F8" w14:textId="77777777" w:rsidR="002E15EA" w:rsidRPr="00925D77" w:rsidRDefault="002E15EA" w:rsidP="002E15EA">
            <w:pPr>
              <w:spacing w:before="120" w:after="60"/>
              <w:jc w:val="left"/>
              <w:rPr>
                <w:b/>
              </w:rPr>
            </w:pPr>
          </w:p>
        </w:tc>
        <w:tc>
          <w:tcPr>
            <w:tcW w:w="1126" w:type="dxa"/>
            <w:tcBorders>
              <w:top w:val="single" w:sz="6" w:space="0" w:color="auto"/>
              <w:left w:val="nil"/>
              <w:bottom w:val="single" w:sz="6" w:space="0" w:color="auto"/>
              <w:right w:val="nil"/>
            </w:tcBorders>
            <w:vAlign w:val="center"/>
          </w:tcPr>
          <w:p w14:paraId="458E57F7" w14:textId="77777777" w:rsidR="002E15EA" w:rsidRPr="00925D77" w:rsidRDefault="002E15EA" w:rsidP="002E15EA">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00D17487" w14:textId="77777777" w:rsidR="002E15EA" w:rsidRPr="00925D77" w:rsidRDefault="002E15EA" w:rsidP="002E15EA">
            <w:pPr>
              <w:spacing w:before="120" w:after="60"/>
              <w:ind w:left="-115" w:right="-137"/>
              <w:jc w:val="center"/>
              <w:rPr>
                <w:b/>
              </w:rPr>
            </w:pPr>
            <w:r w:rsidRPr="00925D77">
              <w:rPr>
                <w:b/>
              </w:rPr>
              <w:t>Foreign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7E7011B1" w14:textId="77777777" w:rsidR="002E15EA" w:rsidRPr="00925D77" w:rsidRDefault="002E15EA" w:rsidP="002E15EA">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2C63AB6A" w14:textId="77777777" w:rsidR="002E15EA" w:rsidRPr="00925D77" w:rsidRDefault="002E15EA" w:rsidP="002E15EA">
            <w:pPr>
              <w:spacing w:before="120" w:after="60"/>
              <w:jc w:val="center"/>
              <w:rPr>
                <w:b/>
              </w:rPr>
            </w:pPr>
            <w:r w:rsidRPr="00925D77">
              <w:rPr>
                <w:b/>
              </w:rPr>
              <w:t>Foreign Currency Portion</w:t>
            </w:r>
          </w:p>
        </w:tc>
      </w:tr>
      <w:tr w:rsidR="00925D77" w:rsidRPr="00925D77" w14:paraId="4DC530AA" w14:textId="77777777" w:rsidTr="00B40E23">
        <w:trPr>
          <w:jc w:val="center"/>
        </w:trPr>
        <w:tc>
          <w:tcPr>
            <w:tcW w:w="704" w:type="dxa"/>
            <w:tcBorders>
              <w:top w:val="single" w:sz="6" w:space="0" w:color="auto"/>
              <w:bottom w:val="double" w:sz="4" w:space="0" w:color="auto"/>
              <w:right w:val="nil"/>
            </w:tcBorders>
            <w:vAlign w:val="center"/>
          </w:tcPr>
          <w:p w14:paraId="39EA99EC" w14:textId="77777777" w:rsidR="002E15EA" w:rsidRPr="00925D77" w:rsidRDefault="002E15EA" w:rsidP="002E15EA">
            <w:pPr>
              <w:spacing w:before="120" w:after="60"/>
              <w:jc w:val="center"/>
              <w:rPr>
                <w:b/>
              </w:rPr>
            </w:pPr>
            <w:r w:rsidRPr="00925D77">
              <w:rPr>
                <w:b/>
              </w:rPr>
              <w:t>1</w:t>
            </w:r>
          </w:p>
        </w:tc>
        <w:tc>
          <w:tcPr>
            <w:tcW w:w="3257" w:type="dxa"/>
            <w:tcBorders>
              <w:top w:val="single" w:sz="6" w:space="0" w:color="auto"/>
              <w:left w:val="single" w:sz="6" w:space="0" w:color="auto"/>
              <w:bottom w:val="double" w:sz="4" w:space="0" w:color="auto"/>
              <w:right w:val="single" w:sz="6" w:space="0" w:color="auto"/>
            </w:tcBorders>
            <w:vAlign w:val="center"/>
          </w:tcPr>
          <w:p w14:paraId="781FCC45" w14:textId="77777777" w:rsidR="002E15EA" w:rsidRPr="00925D77" w:rsidRDefault="002E15EA" w:rsidP="002E15EA">
            <w:pPr>
              <w:spacing w:before="120" w:after="60"/>
              <w:jc w:val="center"/>
              <w:rPr>
                <w:b/>
              </w:rPr>
            </w:pPr>
            <w:r w:rsidRPr="00925D77">
              <w:rPr>
                <w:b/>
              </w:rPr>
              <w:t>2</w:t>
            </w:r>
          </w:p>
        </w:tc>
        <w:tc>
          <w:tcPr>
            <w:tcW w:w="1151" w:type="dxa"/>
            <w:tcBorders>
              <w:top w:val="single" w:sz="6" w:space="0" w:color="auto"/>
              <w:left w:val="single" w:sz="6" w:space="0" w:color="auto"/>
              <w:bottom w:val="double" w:sz="4" w:space="0" w:color="auto"/>
              <w:right w:val="single" w:sz="6" w:space="0" w:color="auto"/>
            </w:tcBorders>
            <w:vAlign w:val="center"/>
          </w:tcPr>
          <w:p w14:paraId="76EC7597" w14:textId="77777777" w:rsidR="002E15EA" w:rsidRPr="00925D77" w:rsidRDefault="002E15EA" w:rsidP="002E15EA">
            <w:pPr>
              <w:spacing w:before="120" w:after="60"/>
              <w:jc w:val="center"/>
              <w:rPr>
                <w:b/>
              </w:rPr>
            </w:pPr>
            <w:r w:rsidRPr="00925D77">
              <w:rPr>
                <w:b/>
              </w:rPr>
              <w:t>3</w:t>
            </w:r>
          </w:p>
        </w:tc>
        <w:tc>
          <w:tcPr>
            <w:tcW w:w="1126" w:type="dxa"/>
            <w:tcBorders>
              <w:top w:val="single" w:sz="6" w:space="0" w:color="auto"/>
              <w:left w:val="nil"/>
              <w:bottom w:val="double" w:sz="4" w:space="0" w:color="auto"/>
              <w:right w:val="nil"/>
            </w:tcBorders>
            <w:vAlign w:val="center"/>
          </w:tcPr>
          <w:p w14:paraId="68680BE0" w14:textId="77777777" w:rsidR="002E15EA" w:rsidRPr="00925D77" w:rsidRDefault="002E15EA" w:rsidP="002E15EA">
            <w:pPr>
              <w:spacing w:before="120" w:after="60"/>
              <w:jc w:val="center"/>
              <w:rPr>
                <w:b/>
              </w:rPr>
            </w:pPr>
            <w:r w:rsidRPr="00925D77">
              <w:rPr>
                <w:b/>
              </w:rPr>
              <w:t>4</w:t>
            </w:r>
          </w:p>
        </w:tc>
        <w:tc>
          <w:tcPr>
            <w:tcW w:w="1126" w:type="dxa"/>
            <w:tcBorders>
              <w:top w:val="single" w:sz="6" w:space="0" w:color="auto"/>
              <w:left w:val="single" w:sz="6" w:space="0" w:color="auto"/>
              <w:bottom w:val="double" w:sz="4" w:space="0" w:color="auto"/>
              <w:right w:val="single" w:sz="6" w:space="0" w:color="auto"/>
            </w:tcBorders>
            <w:vAlign w:val="center"/>
          </w:tcPr>
          <w:p w14:paraId="7A9C9179" w14:textId="77777777" w:rsidR="002E15EA" w:rsidRPr="00925D77" w:rsidRDefault="002E15EA" w:rsidP="002E15EA">
            <w:pPr>
              <w:spacing w:before="120" w:after="60"/>
              <w:jc w:val="center"/>
              <w:rPr>
                <w:b/>
              </w:rPr>
            </w:pPr>
            <w:r w:rsidRPr="00925D77">
              <w:rPr>
                <w:b/>
              </w:rPr>
              <w:t>5</w:t>
            </w:r>
          </w:p>
        </w:tc>
        <w:tc>
          <w:tcPr>
            <w:tcW w:w="1126" w:type="dxa"/>
            <w:tcBorders>
              <w:top w:val="single" w:sz="6" w:space="0" w:color="auto"/>
              <w:left w:val="single" w:sz="6" w:space="0" w:color="auto"/>
              <w:bottom w:val="double" w:sz="4" w:space="0" w:color="auto"/>
              <w:right w:val="single" w:sz="6" w:space="0" w:color="auto"/>
            </w:tcBorders>
            <w:vAlign w:val="center"/>
          </w:tcPr>
          <w:p w14:paraId="6385CDE2" w14:textId="77777777" w:rsidR="002E15EA" w:rsidRPr="00925D77" w:rsidRDefault="002E15EA" w:rsidP="002E15EA">
            <w:pPr>
              <w:spacing w:before="120" w:after="60"/>
              <w:jc w:val="center"/>
              <w:rPr>
                <w:b/>
              </w:rPr>
            </w:pPr>
            <w:r w:rsidRPr="00925D77">
              <w:rPr>
                <w:b/>
              </w:rPr>
              <w:t>6 = 3 x 4</w:t>
            </w:r>
          </w:p>
        </w:tc>
        <w:tc>
          <w:tcPr>
            <w:tcW w:w="1126" w:type="dxa"/>
            <w:tcBorders>
              <w:top w:val="single" w:sz="6" w:space="0" w:color="auto"/>
              <w:left w:val="nil"/>
              <w:bottom w:val="double" w:sz="4" w:space="0" w:color="auto"/>
            </w:tcBorders>
            <w:vAlign w:val="center"/>
          </w:tcPr>
          <w:p w14:paraId="1F384BEB" w14:textId="77777777" w:rsidR="002E15EA" w:rsidRPr="00925D77" w:rsidRDefault="002E15EA" w:rsidP="002E15EA">
            <w:pPr>
              <w:spacing w:before="120" w:after="60"/>
              <w:jc w:val="center"/>
              <w:rPr>
                <w:b/>
              </w:rPr>
            </w:pPr>
            <w:r w:rsidRPr="00925D77">
              <w:rPr>
                <w:b/>
              </w:rPr>
              <w:t>7 = 3 x 5</w:t>
            </w:r>
          </w:p>
        </w:tc>
      </w:tr>
      <w:tr w:rsidR="00925D77" w:rsidRPr="00925D77" w14:paraId="2ECFDD80" w14:textId="77777777" w:rsidTr="00B40E23">
        <w:trPr>
          <w:jc w:val="center"/>
        </w:trPr>
        <w:tc>
          <w:tcPr>
            <w:tcW w:w="704" w:type="dxa"/>
            <w:tcBorders>
              <w:top w:val="double" w:sz="4" w:space="0" w:color="auto"/>
              <w:bottom w:val="dotted" w:sz="4" w:space="0" w:color="auto"/>
              <w:right w:val="nil"/>
            </w:tcBorders>
          </w:tcPr>
          <w:p w14:paraId="20E8CFBD" w14:textId="77777777" w:rsidR="002E15EA" w:rsidRPr="00925D77" w:rsidRDefault="002E15EA" w:rsidP="002E15EA">
            <w:pPr>
              <w:spacing w:before="120" w:after="60"/>
              <w:jc w:val="left"/>
              <w:rPr>
                <w:b/>
              </w:rPr>
            </w:pPr>
          </w:p>
        </w:tc>
        <w:tc>
          <w:tcPr>
            <w:tcW w:w="3257" w:type="dxa"/>
            <w:tcBorders>
              <w:top w:val="double" w:sz="4" w:space="0" w:color="auto"/>
              <w:left w:val="single" w:sz="6" w:space="0" w:color="auto"/>
              <w:bottom w:val="dotted" w:sz="4" w:space="0" w:color="auto"/>
              <w:right w:val="single" w:sz="6" w:space="0" w:color="auto"/>
            </w:tcBorders>
          </w:tcPr>
          <w:p w14:paraId="1E76414E" w14:textId="77777777" w:rsidR="002E15EA" w:rsidRPr="00925D77" w:rsidRDefault="002E15EA" w:rsidP="002E15EA">
            <w:pPr>
              <w:spacing w:before="120" w:after="60"/>
              <w:jc w:val="left"/>
              <w:rPr>
                <w:b/>
              </w:rPr>
            </w:pPr>
          </w:p>
        </w:tc>
        <w:tc>
          <w:tcPr>
            <w:tcW w:w="1151" w:type="dxa"/>
            <w:tcBorders>
              <w:top w:val="double" w:sz="4" w:space="0" w:color="auto"/>
              <w:left w:val="single" w:sz="6" w:space="0" w:color="auto"/>
              <w:bottom w:val="dotted" w:sz="4" w:space="0" w:color="auto"/>
              <w:right w:val="single" w:sz="6" w:space="0" w:color="auto"/>
            </w:tcBorders>
          </w:tcPr>
          <w:p w14:paraId="39B4174A" w14:textId="77777777" w:rsidR="002E15EA" w:rsidRPr="00925D77" w:rsidRDefault="002E15EA" w:rsidP="002E15EA">
            <w:pPr>
              <w:spacing w:before="120" w:after="60"/>
              <w:jc w:val="left"/>
              <w:rPr>
                <w:b/>
              </w:rPr>
            </w:pPr>
          </w:p>
        </w:tc>
        <w:tc>
          <w:tcPr>
            <w:tcW w:w="1126" w:type="dxa"/>
            <w:tcBorders>
              <w:top w:val="double" w:sz="4" w:space="0" w:color="auto"/>
              <w:left w:val="nil"/>
              <w:bottom w:val="dotted" w:sz="4" w:space="0" w:color="auto"/>
              <w:right w:val="nil"/>
            </w:tcBorders>
          </w:tcPr>
          <w:p w14:paraId="4CEE5670" w14:textId="77777777" w:rsidR="002E15EA" w:rsidRPr="00925D77" w:rsidRDefault="002E15EA" w:rsidP="002E15EA">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6E76D762" w14:textId="77777777" w:rsidR="002E15EA" w:rsidRPr="00925D77" w:rsidRDefault="002E15EA" w:rsidP="002E15EA">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6031BC7E" w14:textId="77777777" w:rsidR="002E15EA" w:rsidRPr="00925D77" w:rsidRDefault="002E15EA" w:rsidP="002E15EA">
            <w:pPr>
              <w:spacing w:before="120" w:after="60"/>
              <w:jc w:val="left"/>
              <w:rPr>
                <w:b/>
              </w:rPr>
            </w:pPr>
          </w:p>
        </w:tc>
        <w:tc>
          <w:tcPr>
            <w:tcW w:w="1126" w:type="dxa"/>
            <w:tcBorders>
              <w:top w:val="double" w:sz="4" w:space="0" w:color="auto"/>
              <w:left w:val="nil"/>
              <w:bottom w:val="dotted" w:sz="4" w:space="0" w:color="auto"/>
            </w:tcBorders>
          </w:tcPr>
          <w:p w14:paraId="6F190B35" w14:textId="77777777" w:rsidR="002E15EA" w:rsidRPr="00925D77" w:rsidRDefault="002E15EA" w:rsidP="002E15EA">
            <w:pPr>
              <w:spacing w:before="120" w:after="60"/>
              <w:jc w:val="left"/>
              <w:rPr>
                <w:b/>
              </w:rPr>
            </w:pPr>
          </w:p>
        </w:tc>
      </w:tr>
      <w:tr w:rsidR="00925D77" w:rsidRPr="00925D77" w14:paraId="2F161B39" w14:textId="77777777" w:rsidTr="00B40E23">
        <w:trPr>
          <w:jc w:val="center"/>
        </w:trPr>
        <w:tc>
          <w:tcPr>
            <w:tcW w:w="704" w:type="dxa"/>
            <w:tcBorders>
              <w:top w:val="dotted" w:sz="4" w:space="0" w:color="auto"/>
              <w:bottom w:val="dotted" w:sz="4" w:space="0" w:color="auto"/>
              <w:right w:val="nil"/>
            </w:tcBorders>
          </w:tcPr>
          <w:p w14:paraId="77714B0B"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5058D324"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7AA8E683"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3CA03902"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9B7E0A9"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E32928E"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052D1F4A" w14:textId="77777777" w:rsidR="002E15EA" w:rsidRPr="00925D77" w:rsidRDefault="002E15EA" w:rsidP="002E15EA">
            <w:pPr>
              <w:spacing w:before="120" w:after="60"/>
              <w:jc w:val="left"/>
              <w:rPr>
                <w:b/>
              </w:rPr>
            </w:pPr>
          </w:p>
        </w:tc>
      </w:tr>
      <w:tr w:rsidR="00925D77" w:rsidRPr="00925D77" w14:paraId="1B1961B3" w14:textId="77777777" w:rsidTr="00B40E23">
        <w:trPr>
          <w:jc w:val="center"/>
        </w:trPr>
        <w:tc>
          <w:tcPr>
            <w:tcW w:w="704" w:type="dxa"/>
            <w:tcBorders>
              <w:top w:val="dotted" w:sz="4" w:space="0" w:color="auto"/>
              <w:bottom w:val="dotted" w:sz="4" w:space="0" w:color="auto"/>
              <w:right w:val="nil"/>
            </w:tcBorders>
          </w:tcPr>
          <w:p w14:paraId="7E1F1C2A"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0A887BE2"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3105540F"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34769DD0"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59110A6"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9389335"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3A744F77" w14:textId="77777777" w:rsidR="002E15EA" w:rsidRPr="00925D77" w:rsidRDefault="002E15EA" w:rsidP="002E15EA">
            <w:pPr>
              <w:spacing w:before="120" w:after="60"/>
              <w:jc w:val="left"/>
              <w:rPr>
                <w:b/>
              </w:rPr>
            </w:pPr>
          </w:p>
        </w:tc>
      </w:tr>
      <w:tr w:rsidR="00925D77" w:rsidRPr="00925D77" w14:paraId="303224C2" w14:textId="77777777" w:rsidTr="00B40E23">
        <w:trPr>
          <w:jc w:val="center"/>
        </w:trPr>
        <w:tc>
          <w:tcPr>
            <w:tcW w:w="704" w:type="dxa"/>
            <w:tcBorders>
              <w:top w:val="dotted" w:sz="4" w:space="0" w:color="auto"/>
              <w:bottom w:val="dotted" w:sz="4" w:space="0" w:color="auto"/>
              <w:right w:val="nil"/>
            </w:tcBorders>
          </w:tcPr>
          <w:p w14:paraId="37C5BEDC"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3837C58E"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4EA2A4F0"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509E688C"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81DA922"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4EE7B3B"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5BFA6644" w14:textId="77777777" w:rsidR="002E15EA" w:rsidRPr="00925D77" w:rsidRDefault="002E15EA" w:rsidP="002E15EA">
            <w:pPr>
              <w:spacing w:before="120" w:after="60"/>
              <w:jc w:val="left"/>
              <w:rPr>
                <w:b/>
              </w:rPr>
            </w:pPr>
          </w:p>
        </w:tc>
      </w:tr>
      <w:tr w:rsidR="00925D77" w:rsidRPr="00925D77" w14:paraId="62BACCF6" w14:textId="77777777" w:rsidTr="00B40E23">
        <w:trPr>
          <w:jc w:val="center"/>
        </w:trPr>
        <w:tc>
          <w:tcPr>
            <w:tcW w:w="704" w:type="dxa"/>
            <w:tcBorders>
              <w:top w:val="dotted" w:sz="4" w:space="0" w:color="auto"/>
              <w:bottom w:val="dotted" w:sz="4" w:space="0" w:color="auto"/>
              <w:right w:val="nil"/>
            </w:tcBorders>
          </w:tcPr>
          <w:p w14:paraId="0EB8E917"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66D2DD30"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427C5F5E"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38636653"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8595B70"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715B6FE"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171A3047" w14:textId="77777777" w:rsidR="002E15EA" w:rsidRPr="00925D77" w:rsidRDefault="002E15EA" w:rsidP="002E15EA">
            <w:pPr>
              <w:spacing w:before="120" w:after="60"/>
              <w:jc w:val="left"/>
              <w:rPr>
                <w:b/>
              </w:rPr>
            </w:pPr>
          </w:p>
        </w:tc>
      </w:tr>
      <w:tr w:rsidR="00925D77" w:rsidRPr="00925D77" w14:paraId="6FB9B5B3" w14:textId="77777777" w:rsidTr="00B40E23">
        <w:trPr>
          <w:jc w:val="center"/>
        </w:trPr>
        <w:tc>
          <w:tcPr>
            <w:tcW w:w="704" w:type="dxa"/>
            <w:tcBorders>
              <w:top w:val="dotted" w:sz="4" w:space="0" w:color="auto"/>
              <w:bottom w:val="dotted" w:sz="4" w:space="0" w:color="auto"/>
              <w:right w:val="nil"/>
            </w:tcBorders>
          </w:tcPr>
          <w:p w14:paraId="3355E9E9"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01FB62BE"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2407D75C"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5BDDB113"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2DF0FC6"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26D1206"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4D5923A8" w14:textId="77777777" w:rsidR="002E15EA" w:rsidRPr="00925D77" w:rsidRDefault="002E15EA" w:rsidP="002E15EA">
            <w:pPr>
              <w:spacing w:before="120" w:after="60"/>
              <w:jc w:val="left"/>
              <w:rPr>
                <w:b/>
              </w:rPr>
            </w:pPr>
          </w:p>
        </w:tc>
      </w:tr>
      <w:tr w:rsidR="00925D77" w:rsidRPr="00925D77" w14:paraId="091D3DDD" w14:textId="77777777" w:rsidTr="00B40E23">
        <w:trPr>
          <w:jc w:val="center"/>
        </w:trPr>
        <w:tc>
          <w:tcPr>
            <w:tcW w:w="704" w:type="dxa"/>
            <w:tcBorders>
              <w:top w:val="dotted" w:sz="4" w:space="0" w:color="auto"/>
              <w:bottom w:val="dotted" w:sz="4" w:space="0" w:color="auto"/>
              <w:right w:val="nil"/>
            </w:tcBorders>
          </w:tcPr>
          <w:p w14:paraId="427C93C8"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403E2DF5"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2C75E2BA"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4187C16D"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01453DC"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6E1C98E"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4EFE33FD" w14:textId="77777777" w:rsidR="002E15EA" w:rsidRPr="00925D77" w:rsidRDefault="002E15EA" w:rsidP="002E15EA">
            <w:pPr>
              <w:spacing w:before="120" w:after="60"/>
              <w:jc w:val="left"/>
              <w:rPr>
                <w:b/>
              </w:rPr>
            </w:pPr>
          </w:p>
        </w:tc>
      </w:tr>
      <w:tr w:rsidR="00925D77" w:rsidRPr="00925D77" w14:paraId="3EDE61F3" w14:textId="77777777" w:rsidTr="00B40E23">
        <w:trPr>
          <w:jc w:val="center"/>
        </w:trPr>
        <w:tc>
          <w:tcPr>
            <w:tcW w:w="704" w:type="dxa"/>
            <w:tcBorders>
              <w:top w:val="dotted" w:sz="4" w:space="0" w:color="auto"/>
              <w:bottom w:val="dotted" w:sz="4" w:space="0" w:color="auto"/>
              <w:right w:val="nil"/>
            </w:tcBorders>
          </w:tcPr>
          <w:p w14:paraId="41DB0FAB"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0BF4D86F"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4B1FCE79"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1E40E1FC"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A2A34D9"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03A3A6F"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54E06062" w14:textId="77777777" w:rsidR="002E15EA" w:rsidRPr="00925D77" w:rsidRDefault="002E15EA" w:rsidP="002E15EA">
            <w:pPr>
              <w:spacing w:before="120" w:after="60"/>
              <w:jc w:val="left"/>
              <w:rPr>
                <w:b/>
              </w:rPr>
            </w:pPr>
          </w:p>
        </w:tc>
      </w:tr>
      <w:tr w:rsidR="00925D77" w:rsidRPr="00925D77" w14:paraId="08099CDB" w14:textId="77777777" w:rsidTr="00B40E23">
        <w:trPr>
          <w:jc w:val="center"/>
        </w:trPr>
        <w:tc>
          <w:tcPr>
            <w:tcW w:w="704" w:type="dxa"/>
            <w:tcBorders>
              <w:top w:val="dotted" w:sz="4" w:space="0" w:color="auto"/>
              <w:bottom w:val="dotted" w:sz="4" w:space="0" w:color="auto"/>
              <w:right w:val="nil"/>
            </w:tcBorders>
          </w:tcPr>
          <w:p w14:paraId="7460810A"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35434DB3"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7208A99C"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515FC0DA"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1765CB6"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4CF9314"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7A4A1B63" w14:textId="77777777" w:rsidR="002E15EA" w:rsidRPr="00925D77" w:rsidRDefault="002E15EA" w:rsidP="002E15EA">
            <w:pPr>
              <w:spacing w:before="120" w:after="60"/>
              <w:jc w:val="left"/>
              <w:rPr>
                <w:b/>
              </w:rPr>
            </w:pPr>
          </w:p>
        </w:tc>
      </w:tr>
      <w:tr w:rsidR="00925D77" w:rsidRPr="00925D77" w14:paraId="2F36389D" w14:textId="77777777" w:rsidTr="00B40E23">
        <w:trPr>
          <w:jc w:val="center"/>
        </w:trPr>
        <w:tc>
          <w:tcPr>
            <w:tcW w:w="704" w:type="dxa"/>
            <w:tcBorders>
              <w:top w:val="dotted" w:sz="4" w:space="0" w:color="auto"/>
              <w:bottom w:val="dotted" w:sz="4" w:space="0" w:color="auto"/>
              <w:right w:val="nil"/>
            </w:tcBorders>
          </w:tcPr>
          <w:p w14:paraId="73D322A5"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dotted" w:sz="4" w:space="0" w:color="auto"/>
              <w:right w:val="single" w:sz="6" w:space="0" w:color="auto"/>
            </w:tcBorders>
          </w:tcPr>
          <w:p w14:paraId="05E510C7"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3FC14715"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right w:val="nil"/>
            </w:tcBorders>
          </w:tcPr>
          <w:p w14:paraId="74D0D195"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A0542FC"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6E768C9"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76AB9313" w14:textId="77777777" w:rsidR="002E15EA" w:rsidRPr="00925D77" w:rsidRDefault="002E15EA" w:rsidP="002E15EA">
            <w:pPr>
              <w:spacing w:before="120" w:after="60"/>
              <w:jc w:val="left"/>
              <w:rPr>
                <w:b/>
              </w:rPr>
            </w:pPr>
          </w:p>
        </w:tc>
      </w:tr>
      <w:tr w:rsidR="00925D77" w:rsidRPr="00925D77" w14:paraId="3A68C68C" w14:textId="77777777" w:rsidTr="00B40E23">
        <w:trPr>
          <w:jc w:val="center"/>
        </w:trPr>
        <w:tc>
          <w:tcPr>
            <w:tcW w:w="704" w:type="dxa"/>
            <w:tcBorders>
              <w:top w:val="dotted" w:sz="4" w:space="0" w:color="auto"/>
              <w:bottom w:val="single" w:sz="6" w:space="0" w:color="auto"/>
              <w:right w:val="nil"/>
            </w:tcBorders>
          </w:tcPr>
          <w:p w14:paraId="4E26AA7D" w14:textId="77777777" w:rsidR="002E15EA" w:rsidRPr="00925D77" w:rsidRDefault="002E15EA" w:rsidP="002E15EA">
            <w:pPr>
              <w:spacing w:before="120" w:after="60"/>
              <w:jc w:val="left"/>
              <w:rPr>
                <w:b/>
              </w:rPr>
            </w:pPr>
          </w:p>
        </w:tc>
        <w:tc>
          <w:tcPr>
            <w:tcW w:w="3257" w:type="dxa"/>
            <w:tcBorders>
              <w:top w:val="dotted" w:sz="4" w:space="0" w:color="auto"/>
              <w:left w:val="single" w:sz="6" w:space="0" w:color="auto"/>
              <w:bottom w:val="single" w:sz="6" w:space="0" w:color="auto"/>
              <w:right w:val="single" w:sz="6" w:space="0" w:color="auto"/>
            </w:tcBorders>
          </w:tcPr>
          <w:p w14:paraId="3C6753E1" w14:textId="77777777" w:rsidR="002E15EA" w:rsidRPr="00925D77" w:rsidRDefault="002E15EA" w:rsidP="002E15EA">
            <w:pPr>
              <w:spacing w:before="120" w:after="60"/>
              <w:jc w:val="left"/>
              <w:rPr>
                <w:b/>
              </w:rPr>
            </w:pPr>
          </w:p>
        </w:tc>
        <w:tc>
          <w:tcPr>
            <w:tcW w:w="1151" w:type="dxa"/>
            <w:tcBorders>
              <w:top w:val="dotted" w:sz="4" w:space="0" w:color="auto"/>
              <w:left w:val="single" w:sz="6" w:space="0" w:color="auto"/>
              <w:bottom w:val="single" w:sz="6" w:space="0" w:color="auto"/>
              <w:right w:val="single" w:sz="6" w:space="0" w:color="auto"/>
            </w:tcBorders>
          </w:tcPr>
          <w:p w14:paraId="6309A9BD" w14:textId="77777777" w:rsidR="002E15EA" w:rsidRPr="00925D77" w:rsidRDefault="002E15EA" w:rsidP="002E15EA">
            <w:pPr>
              <w:spacing w:before="120" w:after="60"/>
              <w:jc w:val="left"/>
              <w:rPr>
                <w:b/>
              </w:rPr>
            </w:pPr>
          </w:p>
        </w:tc>
        <w:tc>
          <w:tcPr>
            <w:tcW w:w="1126" w:type="dxa"/>
            <w:tcBorders>
              <w:top w:val="dotted" w:sz="4" w:space="0" w:color="auto"/>
              <w:left w:val="nil"/>
              <w:bottom w:val="single" w:sz="6" w:space="0" w:color="auto"/>
              <w:right w:val="nil"/>
            </w:tcBorders>
          </w:tcPr>
          <w:p w14:paraId="04C1B10C"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single" w:sz="6" w:space="0" w:color="auto"/>
              <w:right w:val="single" w:sz="6" w:space="0" w:color="auto"/>
            </w:tcBorders>
          </w:tcPr>
          <w:p w14:paraId="15B1D6BB"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single" w:sz="24" w:space="0" w:color="auto"/>
              <w:right w:val="single" w:sz="6" w:space="0" w:color="auto"/>
            </w:tcBorders>
          </w:tcPr>
          <w:p w14:paraId="62876E57" w14:textId="77777777" w:rsidR="002E15EA" w:rsidRPr="00925D77" w:rsidRDefault="002E15EA" w:rsidP="002E15EA">
            <w:pPr>
              <w:spacing w:before="120" w:after="60"/>
              <w:jc w:val="left"/>
              <w:rPr>
                <w:b/>
              </w:rPr>
            </w:pPr>
          </w:p>
        </w:tc>
        <w:tc>
          <w:tcPr>
            <w:tcW w:w="1126" w:type="dxa"/>
            <w:tcBorders>
              <w:top w:val="dotted" w:sz="4" w:space="0" w:color="auto"/>
              <w:left w:val="nil"/>
              <w:bottom w:val="single" w:sz="24" w:space="0" w:color="auto"/>
            </w:tcBorders>
          </w:tcPr>
          <w:p w14:paraId="00A0F878" w14:textId="77777777" w:rsidR="002E15EA" w:rsidRPr="00925D77" w:rsidRDefault="002E15EA" w:rsidP="002E15EA">
            <w:pPr>
              <w:spacing w:before="120" w:after="60"/>
              <w:jc w:val="left"/>
              <w:rPr>
                <w:b/>
              </w:rPr>
            </w:pPr>
          </w:p>
        </w:tc>
      </w:tr>
      <w:tr w:rsidR="00925D77" w:rsidRPr="00925D77" w14:paraId="4CE67815" w14:textId="77777777" w:rsidTr="00133F92">
        <w:trPr>
          <w:jc w:val="center"/>
        </w:trPr>
        <w:tc>
          <w:tcPr>
            <w:tcW w:w="7364" w:type="dxa"/>
            <w:gridSpan w:val="5"/>
            <w:tcBorders>
              <w:top w:val="single" w:sz="6" w:space="0" w:color="auto"/>
              <w:left w:val="nil"/>
              <w:bottom w:val="nil"/>
              <w:right w:val="single" w:sz="24" w:space="0" w:color="auto"/>
            </w:tcBorders>
          </w:tcPr>
          <w:p w14:paraId="6095B01E" w14:textId="77777777" w:rsidR="002E15EA" w:rsidRPr="00925D77" w:rsidRDefault="002E15EA" w:rsidP="00884030">
            <w:pPr>
              <w:spacing w:before="120" w:after="60"/>
              <w:jc w:val="right"/>
              <w:rPr>
                <w:b/>
                <w:spacing w:val="-10"/>
              </w:rPr>
            </w:pPr>
            <w:r w:rsidRPr="00925D77">
              <w:rPr>
                <w:b/>
                <w:spacing w:val="-10"/>
              </w:rPr>
              <w:t>TOTAL Columns 6 and 7 to be carried forward to Schedule No. 5: Grand Summary</w:t>
            </w:r>
          </w:p>
        </w:tc>
        <w:tc>
          <w:tcPr>
            <w:tcW w:w="1126" w:type="dxa"/>
            <w:tcBorders>
              <w:top w:val="single" w:sz="24" w:space="0" w:color="auto"/>
              <w:left w:val="single" w:sz="24" w:space="0" w:color="auto"/>
              <w:bottom w:val="single" w:sz="24" w:space="0" w:color="auto"/>
              <w:right w:val="single" w:sz="24" w:space="0" w:color="auto"/>
            </w:tcBorders>
          </w:tcPr>
          <w:p w14:paraId="69924A3C" w14:textId="77777777" w:rsidR="002E15EA" w:rsidRPr="00925D77" w:rsidRDefault="002E15EA" w:rsidP="002E15EA">
            <w:pPr>
              <w:spacing w:before="120" w:after="60"/>
              <w:jc w:val="left"/>
              <w:rPr>
                <w:b/>
              </w:rPr>
            </w:pPr>
          </w:p>
        </w:tc>
        <w:tc>
          <w:tcPr>
            <w:tcW w:w="1126" w:type="dxa"/>
            <w:tcBorders>
              <w:top w:val="single" w:sz="24" w:space="0" w:color="auto"/>
              <w:left w:val="single" w:sz="24" w:space="0" w:color="auto"/>
              <w:bottom w:val="single" w:sz="24" w:space="0" w:color="auto"/>
              <w:right w:val="single" w:sz="24" w:space="0" w:color="auto"/>
            </w:tcBorders>
          </w:tcPr>
          <w:p w14:paraId="2C36C9BF" w14:textId="77777777" w:rsidR="002E15EA" w:rsidRPr="00925D77" w:rsidRDefault="002E15EA" w:rsidP="002E15EA">
            <w:pPr>
              <w:spacing w:before="120" w:after="60"/>
              <w:jc w:val="left"/>
              <w:rPr>
                <w:b/>
              </w:rPr>
            </w:pPr>
          </w:p>
        </w:tc>
      </w:tr>
      <w:tr w:rsidR="00925D77" w:rsidRPr="00925D77" w14:paraId="281BFA60" w14:textId="77777777" w:rsidTr="00133F92">
        <w:trPr>
          <w:jc w:val="center"/>
        </w:trPr>
        <w:tc>
          <w:tcPr>
            <w:tcW w:w="6238" w:type="dxa"/>
            <w:gridSpan w:val="4"/>
            <w:tcBorders>
              <w:top w:val="nil"/>
              <w:left w:val="nil"/>
              <w:bottom w:val="nil"/>
              <w:right w:val="nil"/>
            </w:tcBorders>
          </w:tcPr>
          <w:p w14:paraId="40999359"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5EB68F61"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1CA7521C"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5A05B5CA" w14:textId="77777777" w:rsidR="002E15EA" w:rsidRPr="00925D77" w:rsidRDefault="002E15EA" w:rsidP="002E15EA">
            <w:pPr>
              <w:spacing w:before="120" w:after="60"/>
              <w:jc w:val="left"/>
              <w:rPr>
                <w:b/>
              </w:rPr>
            </w:pPr>
          </w:p>
        </w:tc>
      </w:tr>
      <w:tr w:rsidR="00925D77" w:rsidRPr="00925D77" w14:paraId="0AFB9C20" w14:textId="77777777" w:rsidTr="00133F92">
        <w:trPr>
          <w:jc w:val="center"/>
        </w:trPr>
        <w:tc>
          <w:tcPr>
            <w:tcW w:w="6238" w:type="dxa"/>
            <w:gridSpan w:val="4"/>
            <w:tcBorders>
              <w:top w:val="nil"/>
              <w:left w:val="nil"/>
              <w:bottom w:val="nil"/>
              <w:right w:val="nil"/>
            </w:tcBorders>
          </w:tcPr>
          <w:p w14:paraId="5460EF3E"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25C70A79"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5FE97B7A"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1B32E804" w14:textId="77777777" w:rsidR="002E15EA" w:rsidRPr="00925D77" w:rsidRDefault="002E15EA" w:rsidP="002E15EA">
            <w:pPr>
              <w:spacing w:before="120" w:after="60"/>
              <w:jc w:val="left"/>
              <w:rPr>
                <w:b/>
              </w:rPr>
            </w:pPr>
          </w:p>
        </w:tc>
      </w:tr>
      <w:tr w:rsidR="00925D77" w:rsidRPr="00925D77" w14:paraId="06071E41" w14:textId="77777777" w:rsidTr="00133F92">
        <w:trPr>
          <w:jc w:val="center"/>
        </w:trPr>
        <w:tc>
          <w:tcPr>
            <w:tcW w:w="6238" w:type="dxa"/>
            <w:gridSpan w:val="4"/>
            <w:tcBorders>
              <w:top w:val="nil"/>
              <w:left w:val="nil"/>
              <w:bottom w:val="nil"/>
              <w:right w:val="nil"/>
            </w:tcBorders>
          </w:tcPr>
          <w:p w14:paraId="71A133B7"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5049E73E"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3E3927CA" w14:textId="77777777" w:rsidR="002E15EA" w:rsidRPr="00925D77" w:rsidRDefault="002E15EA" w:rsidP="002E15EA">
            <w:pPr>
              <w:spacing w:before="120" w:after="60"/>
              <w:jc w:val="left"/>
              <w:rPr>
                <w:b/>
              </w:rPr>
            </w:pPr>
          </w:p>
        </w:tc>
        <w:tc>
          <w:tcPr>
            <w:tcW w:w="1126" w:type="dxa"/>
            <w:tcBorders>
              <w:top w:val="nil"/>
              <w:left w:val="nil"/>
              <w:bottom w:val="nil"/>
              <w:right w:val="nil"/>
            </w:tcBorders>
          </w:tcPr>
          <w:p w14:paraId="31B84A4C" w14:textId="77777777" w:rsidR="002E15EA" w:rsidRPr="00925D77" w:rsidRDefault="002E15EA" w:rsidP="002E15EA">
            <w:pPr>
              <w:spacing w:before="120" w:after="60"/>
              <w:jc w:val="left"/>
              <w:rPr>
                <w:b/>
              </w:rPr>
            </w:pPr>
          </w:p>
        </w:tc>
      </w:tr>
      <w:tr w:rsidR="00925D77" w:rsidRPr="00925D77" w14:paraId="39D257F8" w14:textId="77777777" w:rsidTr="00133F92">
        <w:trPr>
          <w:jc w:val="center"/>
        </w:trPr>
        <w:tc>
          <w:tcPr>
            <w:tcW w:w="6238" w:type="dxa"/>
            <w:gridSpan w:val="4"/>
            <w:tcBorders>
              <w:top w:val="nil"/>
              <w:left w:val="nil"/>
              <w:bottom w:val="nil"/>
              <w:right w:val="nil"/>
            </w:tcBorders>
          </w:tcPr>
          <w:p w14:paraId="5A205284" w14:textId="77777777" w:rsidR="002E15EA" w:rsidRPr="00925D77" w:rsidRDefault="002E15EA" w:rsidP="002E15EA">
            <w:pPr>
              <w:spacing w:before="120" w:after="60"/>
              <w:jc w:val="right"/>
            </w:pPr>
            <w:r w:rsidRPr="00925D77">
              <w:t>Name of Bidder</w:t>
            </w:r>
          </w:p>
        </w:tc>
        <w:tc>
          <w:tcPr>
            <w:tcW w:w="1126" w:type="dxa"/>
            <w:tcBorders>
              <w:top w:val="nil"/>
              <w:left w:val="nil"/>
              <w:bottom w:val="single" w:sz="6" w:space="0" w:color="auto"/>
              <w:right w:val="nil"/>
            </w:tcBorders>
          </w:tcPr>
          <w:p w14:paraId="250A86EB"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1FE6AD9B"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6F9ECAAE" w14:textId="77777777" w:rsidR="002E15EA" w:rsidRPr="00925D77" w:rsidRDefault="002E15EA" w:rsidP="002E15EA">
            <w:pPr>
              <w:spacing w:before="120" w:after="60"/>
              <w:jc w:val="left"/>
              <w:rPr>
                <w:b/>
              </w:rPr>
            </w:pPr>
          </w:p>
        </w:tc>
      </w:tr>
      <w:tr w:rsidR="00925D77" w:rsidRPr="00925D77" w14:paraId="13C05898" w14:textId="77777777" w:rsidTr="00133F92">
        <w:trPr>
          <w:jc w:val="center"/>
        </w:trPr>
        <w:tc>
          <w:tcPr>
            <w:tcW w:w="6238" w:type="dxa"/>
            <w:gridSpan w:val="4"/>
            <w:tcBorders>
              <w:top w:val="nil"/>
              <w:left w:val="nil"/>
              <w:bottom w:val="nil"/>
              <w:right w:val="nil"/>
            </w:tcBorders>
          </w:tcPr>
          <w:p w14:paraId="55858827" w14:textId="77777777" w:rsidR="002E15EA" w:rsidRPr="00925D77" w:rsidRDefault="002E15EA" w:rsidP="002E15EA">
            <w:pPr>
              <w:spacing w:before="120" w:after="60"/>
              <w:jc w:val="right"/>
            </w:pPr>
          </w:p>
        </w:tc>
        <w:tc>
          <w:tcPr>
            <w:tcW w:w="1126" w:type="dxa"/>
            <w:tcBorders>
              <w:top w:val="single" w:sz="6" w:space="0" w:color="auto"/>
              <w:left w:val="nil"/>
              <w:bottom w:val="nil"/>
              <w:right w:val="nil"/>
            </w:tcBorders>
          </w:tcPr>
          <w:p w14:paraId="7EC52FCF" w14:textId="77777777" w:rsidR="002E15EA" w:rsidRPr="00925D77" w:rsidRDefault="002E15EA" w:rsidP="002E15EA">
            <w:pPr>
              <w:spacing w:before="120" w:after="60"/>
              <w:jc w:val="left"/>
              <w:rPr>
                <w:b/>
              </w:rPr>
            </w:pPr>
          </w:p>
        </w:tc>
        <w:tc>
          <w:tcPr>
            <w:tcW w:w="1126" w:type="dxa"/>
            <w:tcBorders>
              <w:top w:val="single" w:sz="6" w:space="0" w:color="auto"/>
              <w:left w:val="nil"/>
              <w:bottom w:val="nil"/>
              <w:right w:val="nil"/>
            </w:tcBorders>
          </w:tcPr>
          <w:p w14:paraId="6DC80AC3" w14:textId="77777777" w:rsidR="002E15EA" w:rsidRPr="00925D77" w:rsidRDefault="002E15EA" w:rsidP="002E15EA">
            <w:pPr>
              <w:spacing w:before="120" w:after="60"/>
              <w:jc w:val="left"/>
              <w:rPr>
                <w:b/>
              </w:rPr>
            </w:pPr>
          </w:p>
        </w:tc>
        <w:tc>
          <w:tcPr>
            <w:tcW w:w="1126" w:type="dxa"/>
            <w:tcBorders>
              <w:top w:val="single" w:sz="6" w:space="0" w:color="auto"/>
              <w:left w:val="nil"/>
              <w:bottom w:val="nil"/>
              <w:right w:val="nil"/>
            </w:tcBorders>
          </w:tcPr>
          <w:p w14:paraId="2E51D0B4" w14:textId="77777777" w:rsidR="002E15EA" w:rsidRPr="00925D77" w:rsidRDefault="002E15EA" w:rsidP="002E15EA">
            <w:pPr>
              <w:spacing w:before="120" w:after="60"/>
              <w:jc w:val="left"/>
              <w:rPr>
                <w:b/>
              </w:rPr>
            </w:pPr>
          </w:p>
        </w:tc>
      </w:tr>
      <w:tr w:rsidR="002E15EA" w:rsidRPr="00925D77" w14:paraId="33B809EA" w14:textId="77777777" w:rsidTr="00133F92">
        <w:trPr>
          <w:jc w:val="center"/>
        </w:trPr>
        <w:tc>
          <w:tcPr>
            <w:tcW w:w="6238" w:type="dxa"/>
            <w:gridSpan w:val="4"/>
            <w:tcBorders>
              <w:top w:val="nil"/>
              <w:left w:val="nil"/>
              <w:bottom w:val="nil"/>
              <w:right w:val="nil"/>
            </w:tcBorders>
          </w:tcPr>
          <w:p w14:paraId="55137278" w14:textId="77777777" w:rsidR="002E15EA" w:rsidRPr="00925D77" w:rsidRDefault="002E15EA" w:rsidP="002E15EA">
            <w:pPr>
              <w:spacing w:before="120" w:after="60"/>
              <w:jc w:val="right"/>
            </w:pPr>
            <w:r w:rsidRPr="00925D77">
              <w:t>Signature of Bidder</w:t>
            </w:r>
          </w:p>
        </w:tc>
        <w:tc>
          <w:tcPr>
            <w:tcW w:w="1126" w:type="dxa"/>
            <w:tcBorders>
              <w:top w:val="nil"/>
              <w:left w:val="nil"/>
              <w:bottom w:val="single" w:sz="6" w:space="0" w:color="auto"/>
              <w:right w:val="nil"/>
            </w:tcBorders>
          </w:tcPr>
          <w:p w14:paraId="661B48B9"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3FC1C6F6"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07FA9879" w14:textId="77777777" w:rsidR="002E15EA" w:rsidRPr="00925D77" w:rsidRDefault="002E15EA" w:rsidP="002E15EA">
            <w:pPr>
              <w:spacing w:before="120" w:after="60"/>
              <w:jc w:val="left"/>
              <w:rPr>
                <w:b/>
              </w:rPr>
            </w:pPr>
          </w:p>
        </w:tc>
      </w:tr>
    </w:tbl>
    <w:p w14:paraId="7133FB9F" w14:textId="77777777" w:rsidR="002E15EA" w:rsidRPr="00925D77" w:rsidRDefault="002E15EA" w:rsidP="002E15EA">
      <w:pPr>
        <w:tabs>
          <w:tab w:val="left" w:pos="7807"/>
        </w:tabs>
        <w:spacing w:before="120" w:after="60"/>
        <w:ind w:left="115"/>
        <w:jc w:val="left"/>
        <w:rPr>
          <w:sz w:val="16"/>
          <w:szCs w:val="16"/>
        </w:rPr>
      </w:pPr>
    </w:p>
    <w:p w14:paraId="74C47DC1" w14:textId="77777777" w:rsidR="002E15EA" w:rsidRPr="00925D77" w:rsidRDefault="002E15EA" w:rsidP="002E15EA">
      <w:pPr>
        <w:tabs>
          <w:tab w:val="left" w:pos="7807"/>
        </w:tabs>
        <w:spacing w:before="120" w:after="60"/>
        <w:ind w:left="115"/>
        <w:jc w:val="left"/>
        <w:rPr>
          <w:sz w:val="16"/>
          <w:szCs w:val="16"/>
        </w:rPr>
      </w:pPr>
    </w:p>
    <w:p w14:paraId="336C5BDD" w14:textId="77777777" w:rsidR="002E15EA" w:rsidRPr="00925D77" w:rsidRDefault="002E15EA" w:rsidP="002E15EA">
      <w:pPr>
        <w:tabs>
          <w:tab w:val="left" w:pos="360"/>
        </w:tabs>
        <w:jc w:val="left"/>
        <w:rPr>
          <w:sz w:val="18"/>
          <w:szCs w:val="18"/>
        </w:rPr>
      </w:pPr>
      <w:r w:rsidRPr="00925D77">
        <w:rPr>
          <w:i/>
          <w:sz w:val="18"/>
          <w:szCs w:val="18"/>
          <w:vertAlign w:val="superscript"/>
        </w:rPr>
        <w:t>a</w:t>
      </w:r>
      <w:r w:rsidRPr="00925D77">
        <w:rPr>
          <w:i/>
          <w:sz w:val="18"/>
          <w:szCs w:val="18"/>
        </w:rPr>
        <w:t xml:space="preserve"> </w:t>
      </w:r>
      <w:r w:rsidRPr="00925D77">
        <w:rPr>
          <w:i/>
          <w:sz w:val="18"/>
          <w:szCs w:val="18"/>
        </w:rPr>
        <w:tab/>
        <w:t>Specify currency in accordance with ITB 19.1 of the BDS.</w:t>
      </w:r>
    </w:p>
    <w:p w14:paraId="5F0D0327" w14:textId="77777777" w:rsidR="002E15EA" w:rsidRPr="00925D77" w:rsidRDefault="002E15EA" w:rsidP="007E64FD">
      <w:pPr>
        <w:pStyle w:val="Ch4Subtitle"/>
        <w:jc w:val="center"/>
        <w:outlineLvl w:val="4"/>
      </w:pPr>
      <w:r w:rsidRPr="00925D77">
        <w:rPr>
          <w:sz w:val="36"/>
        </w:rPr>
        <w:br w:type="page"/>
      </w:r>
      <w:bookmarkStart w:id="923" w:name="_Toc46070930"/>
      <w:bookmarkStart w:id="924" w:name="_Toc55310666"/>
      <w:bookmarkStart w:id="925" w:name="_Toc55899373"/>
      <w:bookmarkStart w:id="926" w:name="_Toc55900003"/>
      <w:r w:rsidRPr="00925D77">
        <w:rPr>
          <w:spacing w:val="-10"/>
          <w:sz w:val="32"/>
          <w:szCs w:val="32"/>
        </w:rPr>
        <w:lastRenderedPageBreak/>
        <w:t>Schedule No. 4:  Installation and Other Services</w:t>
      </w:r>
      <w:bookmarkEnd w:id="923"/>
      <w:bookmarkEnd w:id="924"/>
      <w:bookmarkEnd w:id="925"/>
      <w:bookmarkEnd w:id="926"/>
    </w:p>
    <w:p w14:paraId="113ECF27" w14:textId="77777777" w:rsidR="002E15EA" w:rsidRPr="00925D77" w:rsidRDefault="002E15EA" w:rsidP="002E15EA">
      <w:pPr>
        <w:jc w:val="left"/>
        <w:rPr>
          <w:szCs w:val="24"/>
        </w:rPr>
      </w:pPr>
    </w:p>
    <w:tbl>
      <w:tblPr>
        <w:tblW w:w="9616"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4"/>
        <w:gridCol w:w="3600"/>
        <w:gridCol w:w="900"/>
        <w:gridCol w:w="1034"/>
        <w:gridCol w:w="1126"/>
        <w:gridCol w:w="1126"/>
        <w:gridCol w:w="1126"/>
      </w:tblGrid>
      <w:tr w:rsidR="00925D77" w:rsidRPr="00925D77" w14:paraId="50F5D61B" w14:textId="77777777" w:rsidTr="00133F92">
        <w:trPr>
          <w:jc w:val="center"/>
        </w:trPr>
        <w:tc>
          <w:tcPr>
            <w:tcW w:w="704" w:type="dxa"/>
            <w:vMerge w:val="restart"/>
            <w:tcBorders>
              <w:top w:val="single" w:sz="6" w:space="0" w:color="auto"/>
              <w:right w:val="nil"/>
            </w:tcBorders>
            <w:vAlign w:val="center"/>
          </w:tcPr>
          <w:p w14:paraId="319DD8CB" w14:textId="77777777" w:rsidR="002E15EA" w:rsidRPr="00925D77" w:rsidRDefault="002E15EA" w:rsidP="002E15EA">
            <w:pPr>
              <w:spacing w:before="120" w:after="60"/>
              <w:jc w:val="center"/>
              <w:rPr>
                <w:b/>
              </w:rPr>
            </w:pPr>
            <w:r w:rsidRPr="00925D77">
              <w:rPr>
                <w:b/>
              </w:rPr>
              <w:t>Item</w:t>
            </w:r>
          </w:p>
        </w:tc>
        <w:tc>
          <w:tcPr>
            <w:tcW w:w="3600" w:type="dxa"/>
            <w:vMerge w:val="restart"/>
            <w:tcBorders>
              <w:top w:val="single" w:sz="6" w:space="0" w:color="auto"/>
              <w:left w:val="single" w:sz="6" w:space="0" w:color="auto"/>
              <w:right w:val="single" w:sz="6" w:space="0" w:color="auto"/>
            </w:tcBorders>
            <w:vAlign w:val="center"/>
          </w:tcPr>
          <w:p w14:paraId="0F92C47B" w14:textId="77777777" w:rsidR="002E15EA" w:rsidRPr="00925D77" w:rsidRDefault="002E15EA" w:rsidP="002E15EA">
            <w:pPr>
              <w:spacing w:before="120" w:after="60"/>
              <w:jc w:val="center"/>
              <w:rPr>
                <w:b/>
              </w:rPr>
            </w:pPr>
            <w:r w:rsidRPr="00925D77">
              <w:rPr>
                <w:b/>
              </w:rPr>
              <w:t>Description</w:t>
            </w:r>
          </w:p>
        </w:tc>
        <w:tc>
          <w:tcPr>
            <w:tcW w:w="900" w:type="dxa"/>
            <w:vMerge w:val="restart"/>
            <w:tcBorders>
              <w:top w:val="single" w:sz="6" w:space="0" w:color="auto"/>
              <w:left w:val="single" w:sz="6" w:space="0" w:color="auto"/>
              <w:right w:val="single" w:sz="6" w:space="0" w:color="auto"/>
            </w:tcBorders>
            <w:vAlign w:val="center"/>
          </w:tcPr>
          <w:p w14:paraId="0C886945" w14:textId="77777777" w:rsidR="002E15EA" w:rsidRPr="00925D77" w:rsidRDefault="002E15EA" w:rsidP="002E15EA">
            <w:pPr>
              <w:spacing w:before="120" w:after="60"/>
              <w:jc w:val="center"/>
              <w:rPr>
                <w:b/>
              </w:rPr>
            </w:pPr>
            <w:r w:rsidRPr="00925D77">
              <w:rPr>
                <w:b/>
              </w:rPr>
              <w:t>Quantity</w:t>
            </w:r>
          </w:p>
        </w:tc>
        <w:tc>
          <w:tcPr>
            <w:tcW w:w="2160" w:type="dxa"/>
            <w:gridSpan w:val="2"/>
            <w:tcBorders>
              <w:top w:val="single" w:sz="6" w:space="0" w:color="auto"/>
              <w:left w:val="nil"/>
              <w:bottom w:val="nil"/>
              <w:right w:val="nil"/>
            </w:tcBorders>
            <w:vAlign w:val="center"/>
          </w:tcPr>
          <w:p w14:paraId="683B3396" w14:textId="77777777" w:rsidR="002E15EA" w:rsidRPr="00925D77" w:rsidRDefault="002E15EA" w:rsidP="002E15EA">
            <w:pPr>
              <w:spacing w:before="120" w:after="60"/>
              <w:jc w:val="center"/>
              <w:rPr>
                <w:b/>
              </w:rPr>
            </w:pPr>
            <w:r w:rsidRPr="00925D77">
              <w:rPr>
                <w:b/>
              </w:rPr>
              <w:t>Unit Price</w:t>
            </w:r>
            <w:r w:rsidRPr="00925D77">
              <w:rPr>
                <w:b/>
                <w:i/>
                <w:vertAlign w:val="superscript"/>
              </w:rPr>
              <w:t>a</w:t>
            </w:r>
          </w:p>
        </w:tc>
        <w:tc>
          <w:tcPr>
            <w:tcW w:w="2252" w:type="dxa"/>
            <w:gridSpan w:val="2"/>
            <w:tcBorders>
              <w:top w:val="single" w:sz="6" w:space="0" w:color="auto"/>
              <w:left w:val="single" w:sz="6" w:space="0" w:color="auto"/>
              <w:bottom w:val="nil"/>
            </w:tcBorders>
            <w:vAlign w:val="center"/>
          </w:tcPr>
          <w:p w14:paraId="4236F22F" w14:textId="77777777" w:rsidR="002E15EA" w:rsidRPr="00925D77" w:rsidRDefault="002E15EA" w:rsidP="002E15EA">
            <w:pPr>
              <w:spacing w:before="120" w:after="60"/>
              <w:jc w:val="center"/>
              <w:rPr>
                <w:b/>
              </w:rPr>
            </w:pPr>
            <w:r w:rsidRPr="00925D77">
              <w:rPr>
                <w:b/>
              </w:rPr>
              <w:t>Total Price</w:t>
            </w:r>
            <w:r w:rsidRPr="00925D77">
              <w:rPr>
                <w:b/>
                <w:i/>
                <w:vertAlign w:val="superscript"/>
              </w:rPr>
              <w:t>a</w:t>
            </w:r>
          </w:p>
        </w:tc>
      </w:tr>
      <w:tr w:rsidR="00925D77" w:rsidRPr="00925D77" w14:paraId="1A49C877" w14:textId="77777777" w:rsidTr="00133F92">
        <w:trPr>
          <w:jc w:val="center"/>
        </w:trPr>
        <w:tc>
          <w:tcPr>
            <w:tcW w:w="704" w:type="dxa"/>
            <w:vMerge/>
            <w:tcBorders>
              <w:bottom w:val="single" w:sz="6" w:space="0" w:color="auto"/>
              <w:right w:val="nil"/>
            </w:tcBorders>
            <w:vAlign w:val="center"/>
          </w:tcPr>
          <w:p w14:paraId="0223AC45" w14:textId="77777777" w:rsidR="002E15EA" w:rsidRPr="00925D77" w:rsidRDefault="002E15EA" w:rsidP="002E15EA">
            <w:pPr>
              <w:spacing w:before="120" w:after="60"/>
              <w:jc w:val="left"/>
              <w:rPr>
                <w:b/>
              </w:rPr>
            </w:pPr>
          </w:p>
        </w:tc>
        <w:tc>
          <w:tcPr>
            <w:tcW w:w="3600" w:type="dxa"/>
            <w:vMerge/>
            <w:tcBorders>
              <w:left w:val="single" w:sz="6" w:space="0" w:color="auto"/>
              <w:bottom w:val="single" w:sz="6" w:space="0" w:color="auto"/>
              <w:right w:val="single" w:sz="6" w:space="0" w:color="auto"/>
            </w:tcBorders>
            <w:vAlign w:val="center"/>
          </w:tcPr>
          <w:p w14:paraId="2D947A1B" w14:textId="77777777" w:rsidR="002E15EA" w:rsidRPr="00925D77" w:rsidRDefault="002E15EA" w:rsidP="002E15EA">
            <w:pPr>
              <w:spacing w:before="120" w:after="60"/>
              <w:jc w:val="left"/>
              <w:rPr>
                <w:b/>
              </w:rPr>
            </w:pPr>
          </w:p>
        </w:tc>
        <w:tc>
          <w:tcPr>
            <w:tcW w:w="900" w:type="dxa"/>
            <w:vMerge/>
            <w:tcBorders>
              <w:left w:val="single" w:sz="6" w:space="0" w:color="auto"/>
              <w:bottom w:val="single" w:sz="6" w:space="0" w:color="auto"/>
              <w:right w:val="single" w:sz="6" w:space="0" w:color="auto"/>
            </w:tcBorders>
            <w:vAlign w:val="center"/>
          </w:tcPr>
          <w:p w14:paraId="341D29A4" w14:textId="77777777" w:rsidR="002E15EA" w:rsidRPr="00925D77" w:rsidRDefault="002E15EA" w:rsidP="002E15EA">
            <w:pPr>
              <w:spacing w:before="120" w:after="60"/>
              <w:jc w:val="left"/>
              <w:rPr>
                <w:b/>
              </w:rPr>
            </w:pPr>
          </w:p>
        </w:tc>
        <w:tc>
          <w:tcPr>
            <w:tcW w:w="1034" w:type="dxa"/>
            <w:tcBorders>
              <w:top w:val="single" w:sz="6" w:space="0" w:color="auto"/>
              <w:left w:val="nil"/>
              <w:bottom w:val="single" w:sz="6" w:space="0" w:color="auto"/>
              <w:right w:val="nil"/>
            </w:tcBorders>
            <w:vAlign w:val="center"/>
          </w:tcPr>
          <w:p w14:paraId="5DD33C29" w14:textId="77777777" w:rsidR="002E15EA" w:rsidRPr="00925D77" w:rsidRDefault="002E15EA" w:rsidP="002E15EA">
            <w:pPr>
              <w:spacing w:before="120" w:after="60"/>
              <w:jc w:val="center"/>
              <w:rPr>
                <w:b/>
              </w:rPr>
            </w:pPr>
            <w:r w:rsidRPr="00925D77">
              <w:rPr>
                <w:b/>
              </w:rPr>
              <w:t xml:space="preserve">Local </w:t>
            </w:r>
            <w:r w:rsidRPr="00925D77">
              <w:rPr>
                <w:b/>
                <w:spacing w:val="-2"/>
              </w:rPr>
              <w:t>Currency</w:t>
            </w:r>
            <w:r w:rsidRPr="00925D77">
              <w:rPr>
                <w:b/>
              </w:rPr>
              <w:t xml:space="preserve"> Portion</w:t>
            </w:r>
          </w:p>
        </w:tc>
        <w:tc>
          <w:tcPr>
            <w:tcW w:w="1126" w:type="dxa"/>
            <w:tcBorders>
              <w:top w:val="single" w:sz="6" w:space="0" w:color="auto"/>
              <w:left w:val="single" w:sz="6" w:space="0" w:color="auto"/>
              <w:bottom w:val="single" w:sz="6" w:space="0" w:color="auto"/>
              <w:right w:val="single" w:sz="6" w:space="0" w:color="auto"/>
            </w:tcBorders>
            <w:vAlign w:val="center"/>
          </w:tcPr>
          <w:p w14:paraId="0BB7EAF5" w14:textId="77777777" w:rsidR="002E15EA" w:rsidRPr="00925D77" w:rsidRDefault="002E15EA" w:rsidP="002E15EA">
            <w:pPr>
              <w:spacing w:before="120" w:after="60"/>
              <w:ind w:left="-115" w:right="-137"/>
              <w:jc w:val="center"/>
              <w:rPr>
                <w:b/>
              </w:rPr>
            </w:pPr>
            <w:r w:rsidRPr="00925D77">
              <w:rPr>
                <w:b/>
              </w:rPr>
              <w:t>Foreign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29BD685C" w14:textId="77777777" w:rsidR="002E15EA" w:rsidRPr="00925D77" w:rsidRDefault="002E15EA" w:rsidP="002E15EA">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62596377" w14:textId="77777777" w:rsidR="002E15EA" w:rsidRPr="00925D77" w:rsidRDefault="002E15EA" w:rsidP="002E15EA">
            <w:pPr>
              <w:spacing w:before="120" w:after="60"/>
              <w:jc w:val="center"/>
              <w:rPr>
                <w:b/>
              </w:rPr>
            </w:pPr>
            <w:r w:rsidRPr="00925D77">
              <w:rPr>
                <w:b/>
              </w:rPr>
              <w:t>Foreign Currency Portion</w:t>
            </w:r>
          </w:p>
        </w:tc>
      </w:tr>
      <w:tr w:rsidR="00925D77" w:rsidRPr="00925D77" w14:paraId="334D6AF3" w14:textId="77777777" w:rsidTr="00133F92">
        <w:trPr>
          <w:jc w:val="center"/>
        </w:trPr>
        <w:tc>
          <w:tcPr>
            <w:tcW w:w="704" w:type="dxa"/>
            <w:tcBorders>
              <w:top w:val="single" w:sz="6" w:space="0" w:color="auto"/>
              <w:bottom w:val="double" w:sz="4" w:space="0" w:color="auto"/>
              <w:right w:val="nil"/>
            </w:tcBorders>
            <w:vAlign w:val="center"/>
          </w:tcPr>
          <w:p w14:paraId="1B9C36DA" w14:textId="77777777" w:rsidR="002E15EA" w:rsidRPr="00925D77" w:rsidRDefault="002E15EA" w:rsidP="002E15EA">
            <w:pPr>
              <w:spacing w:before="120" w:after="60"/>
              <w:jc w:val="center"/>
              <w:rPr>
                <w:b/>
              </w:rPr>
            </w:pPr>
            <w:r w:rsidRPr="00925D77">
              <w:rPr>
                <w:b/>
              </w:rPr>
              <w:t>1</w:t>
            </w:r>
          </w:p>
        </w:tc>
        <w:tc>
          <w:tcPr>
            <w:tcW w:w="3600" w:type="dxa"/>
            <w:tcBorders>
              <w:top w:val="single" w:sz="6" w:space="0" w:color="auto"/>
              <w:left w:val="single" w:sz="6" w:space="0" w:color="auto"/>
              <w:bottom w:val="double" w:sz="4" w:space="0" w:color="auto"/>
              <w:right w:val="single" w:sz="6" w:space="0" w:color="auto"/>
            </w:tcBorders>
            <w:vAlign w:val="center"/>
          </w:tcPr>
          <w:p w14:paraId="52F116D2" w14:textId="77777777" w:rsidR="002E15EA" w:rsidRPr="00925D77" w:rsidRDefault="002E15EA" w:rsidP="002E15EA">
            <w:pPr>
              <w:spacing w:before="120" w:after="60"/>
              <w:jc w:val="center"/>
              <w:rPr>
                <w:b/>
              </w:rPr>
            </w:pPr>
            <w:r w:rsidRPr="00925D77">
              <w:rPr>
                <w:b/>
              </w:rPr>
              <w:t>2</w:t>
            </w:r>
          </w:p>
        </w:tc>
        <w:tc>
          <w:tcPr>
            <w:tcW w:w="900" w:type="dxa"/>
            <w:tcBorders>
              <w:top w:val="single" w:sz="6" w:space="0" w:color="auto"/>
              <w:left w:val="single" w:sz="6" w:space="0" w:color="auto"/>
              <w:bottom w:val="double" w:sz="4" w:space="0" w:color="auto"/>
              <w:right w:val="single" w:sz="6" w:space="0" w:color="auto"/>
            </w:tcBorders>
            <w:vAlign w:val="center"/>
          </w:tcPr>
          <w:p w14:paraId="06055706" w14:textId="77777777" w:rsidR="002E15EA" w:rsidRPr="00925D77" w:rsidRDefault="002E15EA" w:rsidP="002E15EA">
            <w:pPr>
              <w:spacing w:before="120" w:after="60"/>
              <w:jc w:val="center"/>
              <w:rPr>
                <w:b/>
              </w:rPr>
            </w:pPr>
            <w:r w:rsidRPr="00925D77">
              <w:rPr>
                <w:b/>
              </w:rPr>
              <w:t>3</w:t>
            </w:r>
          </w:p>
        </w:tc>
        <w:tc>
          <w:tcPr>
            <w:tcW w:w="1034" w:type="dxa"/>
            <w:tcBorders>
              <w:top w:val="single" w:sz="6" w:space="0" w:color="auto"/>
              <w:left w:val="nil"/>
              <w:bottom w:val="double" w:sz="4" w:space="0" w:color="auto"/>
              <w:right w:val="nil"/>
            </w:tcBorders>
            <w:vAlign w:val="center"/>
          </w:tcPr>
          <w:p w14:paraId="15E847C4" w14:textId="77777777" w:rsidR="002E15EA" w:rsidRPr="00925D77" w:rsidRDefault="002E15EA" w:rsidP="002E15EA">
            <w:pPr>
              <w:spacing w:before="120" w:after="60"/>
              <w:jc w:val="center"/>
              <w:rPr>
                <w:b/>
              </w:rPr>
            </w:pPr>
            <w:r w:rsidRPr="00925D77">
              <w:rPr>
                <w:b/>
              </w:rPr>
              <w:t>4</w:t>
            </w:r>
          </w:p>
        </w:tc>
        <w:tc>
          <w:tcPr>
            <w:tcW w:w="1126" w:type="dxa"/>
            <w:tcBorders>
              <w:top w:val="single" w:sz="6" w:space="0" w:color="auto"/>
              <w:left w:val="single" w:sz="6" w:space="0" w:color="auto"/>
              <w:bottom w:val="double" w:sz="4" w:space="0" w:color="auto"/>
              <w:right w:val="single" w:sz="6" w:space="0" w:color="auto"/>
            </w:tcBorders>
            <w:vAlign w:val="center"/>
          </w:tcPr>
          <w:p w14:paraId="0B15E1BB" w14:textId="77777777" w:rsidR="002E15EA" w:rsidRPr="00925D77" w:rsidRDefault="002E15EA" w:rsidP="002E15EA">
            <w:pPr>
              <w:spacing w:before="120" w:after="60"/>
              <w:jc w:val="center"/>
              <w:rPr>
                <w:b/>
              </w:rPr>
            </w:pPr>
            <w:r w:rsidRPr="00925D77">
              <w:rPr>
                <w:b/>
              </w:rPr>
              <w:t>5</w:t>
            </w:r>
          </w:p>
        </w:tc>
        <w:tc>
          <w:tcPr>
            <w:tcW w:w="1126" w:type="dxa"/>
            <w:tcBorders>
              <w:top w:val="single" w:sz="6" w:space="0" w:color="auto"/>
              <w:left w:val="single" w:sz="6" w:space="0" w:color="auto"/>
              <w:bottom w:val="double" w:sz="4" w:space="0" w:color="auto"/>
              <w:right w:val="single" w:sz="6" w:space="0" w:color="auto"/>
            </w:tcBorders>
            <w:vAlign w:val="center"/>
          </w:tcPr>
          <w:p w14:paraId="618166E6" w14:textId="77777777" w:rsidR="002E15EA" w:rsidRPr="00925D77" w:rsidRDefault="002E15EA" w:rsidP="002E15EA">
            <w:pPr>
              <w:spacing w:before="120" w:after="60"/>
              <w:jc w:val="center"/>
              <w:rPr>
                <w:b/>
              </w:rPr>
            </w:pPr>
            <w:r w:rsidRPr="00925D77">
              <w:rPr>
                <w:b/>
              </w:rPr>
              <w:t>6 = 3 x 4</w:t>
            </w:r>
          </w:p>
        </w:tc>
        <w:tc>
          <w:tcPr>
            <w:tcW w:w="1126" w:type="dxa"/>
            <w:tcBorders>
              <w:top w:val="single" w:sz="6" w:space="0" w:color="auto"/>
              <w:left w:val="nil"/>
              <w:bottom w:val="double" w:sz="4" w:space="0" w:color="auto"/>
            </w:tcBorders>
            <w:vAlign w:val="center"/>
          </w:tcPr>
          <w:p w14:paraId="3C556696" w14:textId="77777777" w:rsidR="002E15EA" w:rsidRPr="00925D77" w:rsidRDefault="002E15EA" w:rsidP="002E15EA">
            <w:pPr>
              <w:spacing w:before="120" w:after="60"/>
              <w:jc w:val="center"/>
              <w:rPr>
                <w:b/>
              </w:rPr>
            </w:pPr>
            <w:r w:rsidRPr="00925D77">
              <w:rPr>
                <w:b/>
              </w:rPr>
              <w:t>7 = 3 x 5</w:t>
            </w:r>
          </w:p>
        </w:tc>
      </w:tr>
      <w:tr w:rsidR="00925D77" w:rsidRPr="00925D77" w14:paraId="68F58EA1" w14:textId="77777777" w:rsidTr="00133F92">
        <w:trPr>
          <w:jc w:val="center"/>
        </w:trPr>
        <w:tc>
          <w:tcPr>
            <w:tcW w:w="704" w:type="dxa"/>
            <w:tcBorders>
              <w:top w:val="double" w:sz="4" w:space="0" w:color="auto"/>
              <w:bottom w:val="dotted" w:sz="4" w:space="0" w:color="auto"/>
              <w:right w:val="nil"/>
            </w:tcBorders>
          </w:tcPr>
          <w:p w14:paraId="3C0CB9AE" w14:textId="454EEBFA" w:rsidR="002E15EA" w:rsidRPr="00925D77" w:rsidRDefault="002E15EA" w:rsidP="002E15EA">
            <w:pPr>
              <w:spacing w:before="120" w:after="60"/>
              <w:jc w:val="left"/>
              <w:rPr>
                <w:b/>
              </w:rPr>
            </w:pPr>
          </w:p>
        </w:tc>
        <w:tc>
          <w:tcPr>
            <w:tcW w:w="3600" w:type="dxa"/>
            <w:tcBorders>
              <w:top w:val="double" w:sz="4" w:space="0" w:color="auto"/>
              <w:left w:val="single" w:sz="6" w:space="0" w:color="auto"/>
              <w:bottom w:val="dotted" w:sz="4" w:space="0" w:color="auto"/>
              <w:right w:val="single" w:sz="6" w:space="0" w:color="auto"/>
            </w:tcBorders>
          </w:tcPr>
          <w:p w14:paraId="4F3C140A" w14:textId="52B34E13" w:rsidR="002E15EA" w:rsidRPr="00925D77" w:rsidRDefault="002E15EA" w:rsidP="002E15EA">
            <w:pPr>
              <w:spacing w:before="120" w:after="60"/>
              <w:jc w:val="left"/>
              <w:rPr>
                <w:b/>
              </w:rPr>
            </w:pPr>
          </w:p>
        </w:tc>
        <w:tc>
          <w:tcPr>
            <w:tcW w:w="900" w:type="dxa"/>
            <w:tcBorders>
              <w:top w:val="double" w:sz="4" w:space="0" w:color="auto"/>
              <w:left w:val="single" w:sz="6" w:space="0" w:color="auto"/>
              <w:bottom w:val="dotted" w:sz="4" w:space="0" w:color="auto"/>
              <w:right w:val="single" w:sz="6" w:space="0" w:color="auto"/>
            </w:tcBorders>
          </w:tcPr>
          <w:p w14:paraId="4ED99694" w14:textId="77777777" w:rsidR="002E15EA" w:rsidRPr="00925D77" w:rsidRDefault="002E15EA" w:rsidP="002E15EA">
            <w:pPr>
              <w:spacing w:before="120" w:after="60"/>
              <w:jc w:val="left"/>
              <w:rPr>
                <w:b/>
              </w:rPr>
            </w:pPr>
          </w:p>
        </w:tc>
        <w:tc>
          <w:tcPr>
            <w:tcW w:w="1034" w:type="dxa"/>
            <w:tcBorders>
              <w:top w:val="double" w:sz="4" w:space="0" w:color="auto"/>
              <w:left w:val="nil"/>
              <w:bottom w:val="dotted" w:sz="4" w:space="0" w:color="auto"/>
              <w:right w:val="nil"/>
            </w:tcBorders>
          </w:tcPr>
          <w:p w14:paraId="0C728888" w14:textId="77777777" w:rsidR="002E15EA" w:rsidRPr="00925D77" w:rsidRDefault="002E15EA" w:rsidP="002E15EA">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20EC77F0" w14:textId="77777777" w:rsidR="002E15EA" w:rsidRPr="00925D77" w:rsidRDefault="002E15EA" w:rsidP="002E15EA">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2AC2044F" w14:textId="77777777" w:rsidR="002E15EA" w:rsidRPr="00925D77" w:rsidRDefault="002E15EA" w:rsidP="002E15EA">
            <w:pPr>
              <w:spacing w:before="120" w:after="60"/>
              <w:jc w:val="left"/>
              <w:rPr>
                <w:b/>
              </w:rPr>
            </w:pPr>
          </w:p>
        </w:tc>
        <w:tc>
          <w:tcPr>
            <w:tcW w:w="1126" w:type="dxa"/>
            <w:tcBorders>
              <w:top w:val="double" w:sz="4" w:space="0" w:color="auto"/>
              <w:left w:val="nil"/>
              <w:bottom w:val="dotted" w:sz="4" w:space="0" w:color="auto"/>
            </w:tcBorders>
          </w:tcPr>
          <w:p w14:paraId="702C2788" w14:textId="77777777" w:rsidR="002E15EA" w:rsidRPr="00925D77" w:rsidRDefault="002E15EA" w:rsidP="002E15EA">
            <w:pPr>
              <w:spacing w:before="120" w:after="60"/>
              <w:jc w:val="left"/>
              <w:rPr>
                <w:b/>
              </w:rPr>
            </w:pPr>
          </w:p>
        </w:tc>
      </w:tr>
      <w:tr w:rsidR="00925D77" w:rsidRPr="00925D77" w14:paraId="0D4368ED" w14:textId="77777777" w:rsidTr="00133F92">
        <w:trPr>
          <w:jc w:val="center"/>
        </w:trPr>
        <w:tc>
          <w:tcPr>
            <w:tcW w:w="704" w:type="dxa"/>
            <w:tcBorders>
              <w:top w:val="dotted" w:sz="4" w:space="0" w:color="auto"/>
              <w:bottom w:val="dotted" w:sz="4" w:space="0" w:color="auto"/>
              <w:right w:val="nil"/>
            </w:tcBorders>
          </w:tcPr>
          <w:p w14:paraId="2F6DAB01" w14:textId="43CEF389" w:rsidR="002E15EA" w:rsidRPr="00925D77" w:rsidRDefault="002E15EA" w:rsidP="002E15EA">
            <w:pPr>
              <w:spacing w:before="120" w:after="60"/>
              <w:jc w:val="left"/>
              <w:rPr>
                <w:b/>
              </w:rPr>
            </w:pPr>
          </w:p>
        </w:tc>
        <w:tc>
          <w:tcPr>
            <w:tcW w:w="3600" w:type="dxa"/>
            <w:tcBorders>
              <w:top w:val="dotted" w:sz="4" w:space="0" w:color="auto"/>
              <w:left w:val="single" w:sz="6" w:space="0" w:color="auto"/>
              <w:bottom w:val="dotted" w:sz="4" w:space="0" w:color="auto"/>
              <w:right w:val="single" w:sz="6" w:space="0" w:color="auto"/>
            </w:tcBorders>
          </w:tcPr>
          <w:p w14:paraId="1D460A26" w14:textId="20409992"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230023E8" w14:textId="77777777" w:rsidR="002E15EA" w:rsidRPr="00925D77" w:rsidRDefault="002E15EA" w:rsidP="002E15EA">
            <w:pPr>
              <w:spacing w:before="120" w:after="60"/>
              <w:jc w:val="left"/>
              <w:rPr>
                <w:b/>
              </w:rPr>
            </w:pPr>
          </w:p>
        </w:tc>
        <w:tc>
          <w:tcPr>
            <w:tcW w:w="1034" w:type="dxa"/>
            <w:tcBorders>
              <w:top w:val="dotted" w:sz="4" w:space="0" w:color="auto"/>
              <w:left w:val="nil"/>
              <w:bottom w:val="dotted" w:sz="4" w:space="0" w:color="auto"/>
              <w:right w:val="nil"/>
            </w:tcBorders>
          </w:tcPr>
          <w:p w14:paraId="576E356D"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A046EA4"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7154D76"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6749976F" w14:textId="77777777" w:rsidR="002E15EA" w:rsidRPr="00925D77" w:rsidRDefault="002E15EA" w:rsidP="002E15EA">
            <w:pPr>
              <w:spacing w:before="120" w:after="60"/>
              <w:jc w:val="left"/>
              <w:rPr>
                <w:b/>
              </w:rPr>
            </w:pPr>
          </w:p>
        </w:tc>
      </w:tr>
      <w:tr w:rsidR="00925D77" w:rsidRPr="00925D77" w14:paraId="195749BD" w14:textId="77777777" w:rsidTr="00133F92">
        <w:trPr>
          <w:jc w:val="center"/>
        </w:trPr>
        <w:tc>
          <w:tcPr>
            <w:tcW w:w="704" w:type="dxa"/>
            <w:tcBorders>
              <w:top w:val="dotted" w:sz="4" w:space="0" w:color="auto"/>
              <w:bottom w:val="dotted" w:sz="4" w:space="0" w:color="auto"/>
              <w:right w:val="nil"/>
            </w:tcBorders>
          </w:tcPr>
          <w:p w14:paraId="6E1CF947" w14:textId="15A50B86" w:rsidR="002E15EA" w:rsidRPr="00925D77" w:rsidRDefault="002E15EA" w:rsidP="002E15EA">
            <w:pPr>
              <w:spacing w:before="120" w:after="60"/>
              <w:jc w:val="left"/>
              <w:rPr>
                <w:b/>
              </w:rPr>
            </w:pPr>
          </w:p>
        </w:tc>
        <w:tc>
          <w:tcPr>
            <w:tcW w:w="3600" w:type="dxa"/>
            <w:tcBorders>
              <w:top w:val="dotted" w:sz="4" w:space="0" w:color="auto"/>
              <w:left w:val="single" w:sz="6" w:space="0" w:color="auto"/>
              <w:bottom w:val="dotted" w:sz="4" w:space="0" w:color="auto"/>
              <w:right w:val="single" w:sz="6" w:space="0" w:color="auto"/>
            </w:tcBorders>
          </w:tcPr>
          <w:p w14:paraId="689406EF" w14:textId="787FCC01"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11DAFFA1" w14:textId="77777777" w:rsidR="002E15EA" w:rsidRPr="00925D77" w:rsidRDefault="002E15EA" w:rsidP="002E15EA">
            <w:pPr>
              <w:spacing w:before="120" w:after="60"/>
              <w:jc w:val="left"/>
              <w:rPr>
                <w:b/>
              </w:rPr>
            </w:pPr>
          </w:p>
        </w:tc>
        <w:tc>
          <w:tcPr>
            <w:tcW w:w="1034" w:type="dxa"/>
            <w:tcBorders>
              <w:top w:val="dotted" w:sz="4" w:space="0" w:color="auto"/>
              <w:left w:val="nil"/>
              <w:bottom w:val="dotted" w:sz="4" w:space="0" w:color="auto"/>
              <w:right w:val="nil"/>
            </w:tcBorders>
          </w:tcPr>
          <w:p w14:paraId="198D802F"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47B437E"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7D9305B"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12210F5E" w14:textId="77777777" w:rsidR="002E15EA" w:rsidRPr="00925D77" w:rsidRDefault="002E15EA" w:rsidP="002E15EA">
            <w:pPr>
              <w:spacing w:before="120" w:after="60"/>
              <w:jc w:val="left"/>
              <w:rPr>
                <w:b/>
              </w:rPr>
            </w:pPr>
          </w:p>
        </w:tc>
      </w:tr>
      <w:tr w:rsidR="00925D77" w:rsidRPr="00925D77" w14:paraId="142FFBAC" w14:textId="77777777" w:rsidTr="00133F92">
        <w:trPr>
          <w:jc w:val="center"/>
        </w:trPr>
        <w:tc>
          <w:tcPr>
            <w:tcW w:w="704" w:type="dxa"/>
            <w:tcBorders>
              <w:top w:val="dotted" w:sz="4" w:space="0" w:color="auto"/>
              <w:bottom w:val="dotted" w:sz="4" w:space="0" w:color="auto"/>
              <w:right w:val="nil"/>
            </w:tcBorders>
          </w:tcPr>
          <w:p w14:paraId="44B4A12A" w14:textId="02593DEF" w:rsidR="002E15EA" w:rsidRPr="00925D77" w:rsidRDefault="002E15EA" w:rsidP="002E15EA">
            <w:pPr>
              <w:spacing w:before="120" w:after="60"/>
              <w:jc w:val="left"/>
              <w:rPr>
                <w:b/>
              </w:rPr>
            </w:pPr>
          </w:p>
        </w:tc>
        <w:tc>
          <w:tcPr>
            <w:tcW w:w="3600" w:type="dxa"/>
            <w:tcBorders>
              <w:top w:val="dotted" w:sz="4" w:space="0" w:color="auto"/>
              <w:left w:val="single" w:sz="6" w:space="0" w:color="auto"/>
              <w:bottom w:val="dotted" w:sz="4" w:space="0" w:color="auto"/>
              <w:right w:val="single" w:sz="6" w:space="0" w:color="auto"/>
            </w:tcBorders>
          </w:tcPr>
          <w:p w14:paraId="6097A95D" w14:textId="005CD326"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35493E36" w14:textId="77777777" w:rsidR="002E15EA" w:rsidRPr="00925D77" w:rsidRDefault="002E15EA" w:rsidP="002E15EA">
            <w:pPr>
              <w:spacing w:before="120" w:after="60"/>
              <w:jc w:val="left"/>
              <w:rPr>
                <w:b/>
              </w:rPr>
            </w:pPr>
          </w:p>
        </w:tc>
        <w:tc>
          <w:tcPr>
            <w:tcW w:w="1034" w:type="dxa"/>
            <w:tcBorders>
              <w:top w:val="dotted" w:sz="4" w:space="0" w:color="auto"/>
              <w:left w:val="nil"/>
              <w:bottom w:val="dotted" w:sz="4" w:space="0" w:color="auto"/>
              <w:right w:val="nil"/>
            </w:tcBorders>
          </w:tcPr>
          <w:p w14:paraId="55E466E5"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64C51C2"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8E94EE7"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1984BC14" w14:textId="77777777" w:rsidR="002E15EA" w:rsidRPr="00925D77" w:rsidRDefault="002E15EA" w:rsidP="002E15EA">
            <w:pPr>
              <w:spacing w:before="120" w:after="60"/>
              <w:jc w:val="left"/>
              <w:rPr>
                <w:b/>
              </w:rPr>
            </w:pPr>
          </w:p>
        </w:tc>
      </w:tr>
      <w:tr w:rsidR="00925D77" w:rsidRPr="00925D77" w14:paraId="4A577C35" w14:textId="77777777" w:rsidTr="00133F92">
        <w:trPr>
          <w:jc w:val="center"/>
        </w:trPr>
        <w:tc>
          <w:tcPr>
            <w:tcW w:w="704" w:type="dxa"/>
            <w:tcBorders>
              <w:top w:val="dotted" w:sz="4" w:space="0" w:color="auto"/>
              <w:bottom w:val="dotted" w:sz="4" w:space="0" w:color="auto"/>
              <w:right w:val="nil"/>
            </w:tcBorders>
          </w:tcPr>
          <w:p w14:paraId="0FD6B600" w14:textId="0D852149" w:rsidR="002E15EA" w:rsidRPr="00925D77" w:rsidRDefault="002E15EA" w:rsidP="002E15EA">
            <w:pPr>
              <w:spacing w:before="120" w:after="60"/>
              <w:jc w:val="left"/>
              <w:rPr>
                <w:b/>
              </w:rPr>
            </w:pPr>
          </w:p>
        </w:tc>
        <w:tc>
          <w:tcPr>
            <w:tcW w:w="3600" w:type="dxa"/>
            <w:tcBorders>
              <w:top w:val="dotted" w:sz="4" w:space="0" w:color="auto"/>
              <w:left w:val="single" w:sz="6" w:space="0" w:color="auto"/>
              <w:bottom w:val="dotted" w:sz="4" w:space="0" w:color="auto"/>
              <w:right w:val="single" w:sz="6" w:space="0" w:color="auto"/>
            </w:tcBorders>
          </w:tcPr>
          <w:p w14:paraId="3B10E089" w14:textId="43C8D5FB"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1182CD00" w14:textId="77777777" w:rsidR="002E15EA" w:rsidRPr="00925D77" w:rsidRDefault="002E15EA" w:rsidP="002E15EA">
            <w:pPr>
              <w:spacing w:before="120" w:after="60"/>
              <w:jc w:val="left"/>
              <w:rPr>
                <w:b/>
              </w:rPr>
            </w:pPr>
          </w:p>
        </w:tc>
        <w:tc>
          <w:tcPr>
            <w:tcW w:w="1034" w:type="dxa"/>
            <w:tcBorders>
              <w:top w:val="dotted" w:sz="4" w:space="0" w:color="auto"/>
              <w:left w:val="nil"/>
              <w:bottom w:val="dotted" w:sz="4" w:space="0" w:color="auto"/>
              <w:right w:val="nil"/>
            </w:tcBorders>
          </w:tcPr>
          <w:p w14:paraId="61FF3BAF"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7A19BBE"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DE08278"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18FA0326" w14:textId="77777777" w:rsidR="002E15EA" w:rsidRPr="00925D77" w:rsidRDefault="002E15EA" w:rsidP="002E15EA">
            <w:pPr>
              <w:spacing w:before="120" w:after="60"/>
              <w:jc w:val="left"/>
              <w:rPr>
                <w:b/>
              </w:rPr>
            </w:pPr>
          </w:p>
        </w:tc>
      </w:tr>
      <w:tr w:rsidR="00925D77" w:rsidRPr="00925D77" w14:paraId="4CCB595F" w14:textId="77777777" w:rsidTr="00133F92">
        <w:trPr>
          <w:jc w:val="center"/>
        </w:trPr>
        <w:tc>
          <w:tcPr>
            <w:tcW w:w="704" w:type="dxa"/>
            <w:tcBorders>
              <w:top w:val="dotted" w:sz="4" w:space="0" w:color="auto"/>
              <w:bottom w:val="dotted" w:sz="4" w:space="0" w:color="auto"/>
              <w:right w:val="nil"/>
            </w:tcBorders>
          </w:tcPr>
          <w:p w14:paraId="1944C7F6" w14:textId="70EFAA7F" w:rsidR="002E15EA" w:rsidRPr="00925D77" w:rsidRDefault="002E15EA" w:rsidP="002E15EA">
            <w:pPr>
              <w:spacing w:before="120" w:after="60"/>
              <w:jc w:val="left"/>
              <w:rPr>
                <w:b/>
              </w:rPr>
            </w:pPr>
          </w:p>
        </w:tc>
        <w:tc>
          <w:tcPr>
            <w:tcW w:w="3600" w:type="dxa"/>
            <w:tcBorders>
              <w:top w:val="dotted" w:sz="4" w:space="0" w:color="auto"/>
              <w:left w:val="single" w:sz="6" w:space="0" w:color="auto"/>
              <w:bottom w:val="dotted" w:sz="4" w:space="0" w:color="auto"/>
              <w:right w:val="single" w:sz="6" w:space="0" w:color="auto"/>
            </w:tcBorders>
          </w:tcPr>
          <w:p w14:paraId="7EB7DF83" w14:textId="44872AC5"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6F0698CD" w14:textId="77777777" w:rsidR="002E15EA" w:rsidRPr="00925D77" w:rsidRDefault="002E15EA" w:rsidP="002E15EA">
            <w:pPr>
              <w:spacing w:before="120" w:after="60"/>
              <w:jc w:val="left"/>
              <w:rPr>
                <w:b/>
              </w:rPr>
            </w:pPr>
          </w:p>
        </w:tc>
        <w:tc>
          <w:tcPr>
            <w:tcW w:w="1034" w:type="dxa"/>
            <w:tcBorders>
              <w:top w:val="dotted" w:sz="4" w:space="0" w:color="auto"/>
              <w:left w:val="nil"/>
              <w:bottom w:val="dotted" w:sz="4" w:space="0" w:color="auto"/>
              <w:right w:val="nil"/>
            </w:tcBorders>
          </w:tcPr>
          <w:p w14:paraId="6B20E62F"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82B80B3"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7F534F5"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44FD845A" w14:textId="77777777" w:rsidR="002E15EA" w:rsidRPr="00925D77" w:rsidRDefault="002E15EA" w:rsidP="002E15EA">
            <w:pPr>
              <w:spacing w:before="120" w:after="60"/>
              <w:jc w:val="left"/>
              <w:rPr>
                <w:b/>
              </w:rPr>
            </w:pPr>
          </w:p>
        </w:tc>
      </w:tr>
      <w:tr w:rsidR="00925D77" w:rsidRPr="00925D77" w14:paraId="1942F8B5" w14:textId="77777777" w:rsidTr="00133F92">
        <w:trPr>
          <w:jc w:val="center"/>
        </w:trPr>
        <w:tc>
          <w:tcPr>
            <w:tcW w:w="704" w:type="dxa"/>
            <w:tcBorders>
              <w:top w:val="dotted" w:sz="4" w:space="0" w:color="auto"/>
              <w:bottom w:val="nil"/>
              <w:right w:val="nil"/>
            </w:tcBorders>
          </w:tcPr>
          <w:p w14:paraId="303061D6" w14:textId="49880E45" w:rsidR="002E15EA" w:rsidRPr="00925D77" w:rsidRDefault="002E15EA" w:rsidP="002E15EA">
            <w:pPr>
              <w:spacing w:before="120" w:after="60"/>
              <w:jc w:val="left"/>
              <w:rPr>
                <w:b/>
              </w:rPr>
            </w:pPr>
          </w:p>
        </w:tc>
        <w:tc>
          <w:tcPr>
            <w:tcW w:w="3600" w:type="dxa"/>
            <w:tcBorders>
              <w:top w:val="dotted" w:sz="4" w:space="0" w:color="auto"/>
              <w:left w:val="single" w:sz="6" w:space="0" w:color="auto"/>
              <w:bottom w:val="nil"/>
              <w:right w:val="single" w:sz="6" w:space="0" w:color="auto"/>
            </w:tcBorders>
          </w:tcPr>
          <w:p w14:paraId="4B261DCB" w14:textId="191967AF" w:rsidR="002E15EA" w:rsidRPr="00925D77" w:rsidRDefault="002E15EA" w:rsidP="002E15EA">
            <w:pPr>
              <w:spacing w:before="120" w:after="60"/>
              <w:jc w:val="left"/>
              <w:rPr>
                <w:b/>
              </w:rPr>
            </w:pPr>
          </w:p>
        </w:tc>
        <w:tc>
          <w:tcPr>
            <w:tcW w:w="900" w:type="dxa"/>
            <w:tcBorders>
              <w:top w:val="dotted" w:sz="4" w:space="0" w:color="auto"/>
              <w:left w:val="single" w:sz="6" w:space="0" w:color="auto"/>
              <w:bottom w:val="nil"/>
              <w:right w:val="single" w:sz="6" w:space="0" w:color="auto"/>
            </w:tcBorders>
          </w:tcPr>
          <w:p w14:paraId="1051C06D" w14:textId="77777777" w:rsidR="002E15EA" w:rsidRPr="00925D77" w:rsidRDefault="002E15EA" w:rsidP="002E15EA">
            <w:pPr>
              <w:spacing w:before="120" w:after="60"/>
              <w:jc w:val="left"/>
              <w:rPr>
                <w:b/>
              </w:rPr>
            </w:pPr>
          </w:p>
        </w:tc>
        <w:tc>
          <w:tcPr>
            <w:tcW w:w="1034" w:type="dxa"/>
            <w:tcBorders>
              <w:top w:val="dotted" w:sz="4" w:space="0" w:color="auto"/>
              <w:left w:val="nil"/>
              <w:bottom w:val="nil"/>
              <w:right w:val="nil"/>
            </w:tcBorders>
          </w:tcPr>
          <w:p w14:paraId="2B4FDA9C"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nil"/>
              <w:right w:val="single" w:sz="6" w:space="0" w:color="auto"/>
            </w:tcBorders>
          </w:tcPr>
          <w:p w14:paraId="31825150"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nil"/>
              <w:right w:val="single" w:sz="6" w:space="0" w:color="auto"/>
            </w:tcBorders>
          </w:tcPr>
          <w:p w14:paraId="6F763E34" w14:textId="77777777" w:rsidR="002E15EA" w:rsidRPr="00925D77" w:rsidRDefault="002E15EA" w:rsidP="002E15EA">
            <w:pPr>
              <w:spacing w:before="120" w:after="60"/>
              <w:jc w:val="left"/>
              <w:rPr>
                <w:b/>
              </w:rPr>
            </w:pPr>
          </w:p>
        </w:tc>
        <w:tc>
          <w:tcPr>
            <w:tcW w:w="1126" w:type="dxa"/>
            <w:tcBorders>
              <w:top w:val="dotted" w:sz="4" w:space="0" w:color="auto"/>
              <w:left w:val="nil"/>
              <w:bottom w:val="nil"/>
            </w:tcBorders>
          </w:tcPr>
          <w:p w14:paraId="263D506C" w14:textId="77777777" w:rsidR="002E15EA" w:rsidRPr="00925D77" w:rsidRDefault="002E15EA" w:rsidP="002E15EA">
            <w:pPr>
              <w:spacing w:before="120" w:after="60"/>
              <w:jc w:val="left"/>
              <w:rPr>
                <w:b/>
              </w:rPr>
            </w:pPr>
          </w:p>
        </w:tc>
      </w:tr>
      <w:tr w:rsidR="00925D77" w:rsidRPr="00925D77" w14:paraId="03A6FCCF" w14:textId="77777777" w:rsidTr="00133F92">
        <w:trPr>
          <w:jc w:val="center"/>
        </w:trPr>
        <w:tc>
          <w:tcPr>
            <w:tcW w:w="7364" w:type="dxa"/>
            <w:gridSpan w:val="5"/>
            <w:tcBorders>
              <w:top w:val="single" w:sz="6" w:space="0" w:color="auto"/>
              <w:left w:val="nil"/>
              <w:bottom w:val="nil"/>
              <w:right w:val="single" w:sz="24" w:space="0" w:color="auto"/>
            </w:tcBorders>
          </w:tcPr>
          <w:p w14:paraId="394BF772" w14:textId="77777777" w:rsidR="002E15EA" w:rsidRPr="00925D77" w:rsidRDefault="002E15EA" w:rsidP="002E15EA">
            <w:pPr>
              <w:spacing w:before="120" w:after="60"/>
              <w:jc w:val="right"/>
              <w:rPr>
                <w:b/>
                <w:spacing w:val="-4"/>
              </w:rPr>
            </w:pPr>
            <w:r w:rsidRPr="00925D77">
              <w:rPr>
                <w:b/>
                <w:spacing w:val="-4"/>
              </w:rPr>
              <w:t>TOTAL Columns 6 and 7 to be carried forward to Schedule No. 5: Grand Summary</w:t>
            </w:r>
          </w:p>
        </w:tc>
        <w:tc>
          <w:tcPr>
            <w:tcW w:w="1126" w:type="dxa"/>
            <w:tcBorders>
              <w:top w:val="single" w:sz="24" w:space="0" w:color="auto"/>
              <w:left w:val="single" w:sz="24" w:space="0" w:color="auto"/>
              <w:bottom w:val="single" w:sz="24" w:space="0" w:color="auto"/>
              <w:right w:val="single" w:sz="24" w:space="0" w:color="auto"/>
            </w:tcBorders>
          </w:tcPr>
          <w:p w14:paraId="32609307" w14:textId="77777777" w:rsidR="002E15EA" w:rsidRPr="00925D77" w:rsidRDefault="002E15EA" w:rsidP="002E15EA">
            <w:pPr>
              <w:spacing w:before="120" w:after="60"/>
              <w:jc w:val="left"/>
              <w:rPr>
                <w:b/>
              </w:rPr>
            </w:pPr>
          </w:p>
        </w:tc>
        <w:tc>
          <w:tcPr>
            <w:tcW w:w="1126" w:type="dxa"/>
            <w:tcBorders>
              <w:top w:val="single" w:sz="24" w:space="0" w:color="auto"/>
              <w:left w:val="single" w:sz="24" w:space="0" w:color="auto"/>
              <w:bottom w:val="single" w:sz="24" w:space="0" w:color="auto"/>
              <w:right w:val="single" w:sz="24" w:space="0" w:color="auto"/>
            </w:tcBorders>
          </w:tcPr>
          <w:p w14:paraId="3DF53960" w14:textId="77777777" w:rsidR="002E15EA" w:rsidRPr="00925D77" w:rsidRDefault="002E15EA" w:rsidP="002E15EA">
            <w:pPr>
              <w:spacing w:before="120" w:after="60"/>
              <w:jc w:val="left"/>
              <w:rPr>
                <w:b/>
              </w:rPr>
            </w:pPr>
          </w:p>
        </w:tc>
      </w:tr>
      <w:tr w:rsidR="00925D77" w:rsidRPr="00925D77" w14:paraId="74ECCD93" w14:textId="77777777" w:rsidTr="00133F92">
        <w:trPr>
          <w:jc w:val="center"/>
        </w:trPr>
        <w:tc>
          <w:tcPr>
            <w:tcW w:w="6238" w:type="dxa"/>
            <w:gridSpan w:val="4"/>
            <w:tcBorders>
              <w:top w:val="nil"/>
              <w:left w:val="nil"/>
              <w:bottom w:val="nil"/>
              <w:right w:val="nil"/>
            </w:tcBorders>
          </w:tcPr>
          <w:p w14:paraId="383D3803"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1F9AA861"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0B3A4A30"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563CC8B6" w14:textId="77777777" w:rsidR="002E15EA" w:rsidRPr="00925D77" w:rsidRDefault="002E15EA" w:rsidP="002E15EA">
            <w:pPr>
              <w:spacing w:before="120" w:after="60"/>
              <w:jc w:val="left"/>
              <w:rPr>
                <w:b/>
                <w:sz w:val="16"/>
                <w:szCs w:val="16"/>
              </w:rPr>
            </w:pPr>
          </w:p>
        </w:tc>
      </w:tr>
      <w:tr w:rsidR="00925D77" w:rsidRPr="00925D77" w14:paraId="5630E901" w14:textId="77777777" w:rsidTr="00133F92">
        <w:trPr>
          <w:jc w:val="center"/>
        </w:trPr>
        <w:tc>
          <w:tcPr>
            <w:tcW w:w="6238" w:type="dxa"/>
            <w:gridSpan w:val="4"/>
            <w:tcBorders>
              <w:top w:val="nil"/>
              <w:left w:val="nil"/>
              <w:bottom w:val="nil"/>
              <w:right w:val="nil"/>
            </w:tcBorders>
          </w:tcPr>
          <w:p w14:paraId="3B9769FA"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3AC9731D"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5D51EA76"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2A9CA349" w14:textId="77777777" w:rsidR="002E15EA" w:rsidRPr="00925D77" w:rsidRDefault="002E15EA" w:rsidP="002E15EA">
            <w:pPr>
              <w:spacing w:before="120" w:after="60"/>
              <w:jc w:val="left"/>
              <w:rPr>
                <w:b/>
                <w:sz w:val="16"/>
                <w:szCs w:val="16"/>
              </w:rPr>
            </w:pPr>
          </w:p>
        </w:tc>
      </w:tr>
      <w:tr w:rsidR="00925D77" w:rsidRPr="00925D77" w14:paraId="046EE217" w14:textId="77777777" w:rsidTr="00133F92">
        <w:trPr>
          <w:jc w:val="center"/>
        </w:trPr>
        <w:tc>
          <w:tcPr>
            <w:tcW w:w="6238" w:type="dxa"/>
            <w:gridSpan w:val="4"/>
            <w:tcBorders>
              <w:top w:val="nil"/>
              <w:left w:val="nil"/>
              <w:bottom w:val="nil"/>
              <w:right w:val="nil"/>
            </w:tcBorders>
          </w:tcPr>
          <w:p w14:paraId="2D67C220"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008F1BA6"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0D245080"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453103E3" w14:textId="77777777" w:rsidR="002E15EA" w:rsidRPr="00925D77" w:rsidRDefault="002E15EA" w:rsidP="002E15EA">
            <w:pPr>
              <w:spacing w:before="120" w:after="60"/>
              <w:jc w:val="left"/>
              <w:rPr>
                <w:b/>
                <w:sz w:val="16"/>
                <w:szCs w:val="16"/>
              </w:rPr>
            </w:pPr>
          </w:p>
        </w:tc>
      </w:tr>
      <w:tr w:rsidR="00925D77" w:rsidRPr="00925D77" w14:paraId="7618B865" w14:textId="77777777" w:rsidTr="00133F92">
        <w:trPr>
          <w:jc w:val="center"/>
        </w:trPr>
        <w:tc>
          <w:tcPr>
            <w:tcW w:w="6238" w:type="dxa"/>
            <w:gridSpan w:val="4"/>
            <w:tcBorders>
              <w:top w:val="nil"/>
              <w:left w:val="nil"/>
              <w:bottom w:val="nil"/>
              <w:right w:val="nil"/>
            </w:tcBorders>
          </w:tcPr>
          <w:p w14:paraId="2CE43438" w14:textId="77777777" w:rsidR="002E15EA" w:rsidRPr="00925D77" w:rsidRDefault="002E15EA" w:rsidP="002E15EA">
            <w:pPr>
              <w:spacing w:before="120" w:after="60"/>
              <w:jc w:val="right"/>
            </w:pPr>
            <w:r w:rsidRPr="00925D77">
              <w:t>Name of Bidder</w:t>
            </w:r>
          </w:p>
        </w:tc>
        <w:tc>
          <w:tcPr>
            <w:tcW w:w="1126" w:type="dxa"/>
            <w:tcBorders>
              <w:top w:val="nil"/>
              <w:left w:val="nil"/>
              <w:bottom w:val="single" w:sz="6" w:space="0" w:color="auto"/>
              <w:right w:val="nil"/>
            </w:tcBorders>
          </w:tcPr>
          <w:p w14:paraId="49B41419"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1C73CF10"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21DB5355" w14:textId="77777777" w:rsidR="002E15EA" w:rsidRPr="00925D77" w:rsidRDefault="002E15EA" w:rsidP="002E15EA">
            <w:pPr>
              <w:spacing w:before="120" w:after="60"/>
              <w:jc w:val="left"/>
              <w:rPr>
                <w:b/>
              </w:rPr>
            </w:pPr>
          </w:p>
        </w:tc>
      </w:tr>
      <w:tr w:rsidR="00925D77" w:rsidRPr="00925D77" w14:paraId="77967A31" w14:textId="77777777" w:rsidTr="00133F92">
        <w:trPr>
          <w:jc w:val="center"/>
        </w:trPr>
        <w:tc>
          <w:tcPr>
            <w:tcW w:w="6238" w:type="dxa"/>
            <w:gridSpan w:val="4"/>
            <w:tcBorders>
              <w:top w:val="nil"/>
              <w:left w:val="nil"/>
              <w:bottom w:val="nil"/>
              <w:right w:val="nil"/>
            </w:tcBorders>
          </w:tcPr>
          <w:p w14:paraId="2D66F6B3" w14:textId="77777777" w:rsidR="002E15EA" w:rsidRPr="00925D77" w:rsidRDefault="002E15EA" w:rsidP="002E15EA">
            <w:pPr>
              <w:spacing w:before="120" w:after="60"/>
              <w:jc w:val="right"/>
            </w:pPr>
          </w:p>
        </w:tc>
        <w:tc>
          <w:tcPr>
            <w:tcW w:w="1126" w:type="dxa"/>
            <w:tcBorders>
              <w:top w:val="single" w:sz="6" w:space="0" w:color="auto"/>
              <w:left w:val="nil"/>
              <w:bottom w:val="nil"/>
              <w:right w:val="nil"/>
            </w:tcBorders>
          </w:tcPr>
          <w:p w14:paraId="6212FC2E" w14:textId="77777777" w:rsidR="002E15EA" w:rsidRPr="00925D77" w:rsidRDefault="002E15EA" w:rsidP="002E15EA">
            <w:pPr>
              <w:spacing w:before="120" w:after="60"/>
              <w:jc w:val="left"/>
              <w:rPr>
                <w:b/>
              </w:rPr>
            </w:pPr>
          </w:p>
        </w:tc>
        <w:tc>
          <w:tcPr>
            <w:tcW w:w="1126" w:type="dxa"/>
            <w:tcBorders>
              <w:top w:val="single" w:sz="6" w:space="0" w:color="auto"/>
              <w:left w:val="nil"/>
              <w:bottom w:val="nil"/>
              <w:right w:val="nil"/>
            </w:tcBorders>
          </w:tcPr>
          <w:p w14:paraId="0D6151AC" w14:textId="77777777" w:rsidR="002E15EA" w:rsidRPr="00925D77" w:rsidRDefault="002E15EA" w:rsidP="002E15EA">
            <w:pPr>
              <w:spacing w:before="120" w:after="60"/>
              <w:jc w:val="left"/>
              <w:rPr>
                <w:b/>
              </w:rPr>
            </w:pPr>
          </w:p>
        </w:tc>
        <w:tc>
          <w:tcPr>
            <w:tcW w:w="1126" w:type="dxa"/>
            <w:tcBorders>
              <w:top w:val="single" w:sz="6" w:space="0" w:color="auto"/>
              <w:left w:val="nil"/>
              <w:bottom w:val="nil"/>
              <w:right w:val="nil"/>
            </w:tcBorders>
          </w:tcPr>
          <w:p w14:paraId="6986E89B" w14:textId="77777777" w:rsidR="002E15EA" w:rsidRPr="00925D77" w:rsidRDefault="002E15EA" w:rsidP="002E15EA">
            <w:pPr>
              <w:spacing w:before="120" w:after="60"/>
              <w:jc w:val="left"/>
              <w:rPr>
                <w:b/>
              </w:rPr>
            </w:pPr>
          </w:p>
        </w:tc>
      </w:tr>
      <w:tr w:rsidR="002E15EA" w:rsidRPr="00925D77" w14:paraId="3290099D" w14:textId="77777777" w:rsidTr="00133F92">
        <w:trPr>
          <w:jc w:val="center"/>
        </w:trPr>
        <w:tc>
          <w:tcPr>
            <w:tcW w:w="6238" w:type="dxa"/>
            <w:gridSpan w:val="4"/>
            <w:tcBorders>
              <w:top w:val="nil"/>
              <w:left w:val="nil"/>
              <w:bottom w:val="nil"/>
              <w:right w:val="nil"/>
            </w:tcBorders>
          </w:tcPr>
          <w:p w14:paraId="62DA9B9D" w14:textId="77777777" w:rsidR="002E15EA" w:rsidRPr="00925D77" w:rsidRDefault="002E15EA" w:rsidP="002E15EA">
            <w:pPr>
              <w:spacing w:before="120" w:after="60"/>
              <w:jc w:val="right"/>
            </w:pPr>
            <w:r w:rsidRPr="00925D77">
              <w:t>Signature of Bidder</w:t>
            </w:r>
          </w:p>
        </w:tc>
        <w:tc>
          <w:tcPr>
            <w:tcW w:w="1126" w:type="dxa"/>
            <w:tcBorders>
              <w:top w:val="nil"/>
              <w:left w:val="nil"/>
              <w:bottom w:val="single" w:sz="6" w:space="0" w:color="auto"/>
              <w:right w:val="nil"/>
            </w:tcBorders>
          </w:tcPr>
          <w:p w14:paraId="7790D2F0"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09F93987"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392098BB" w14:textId="77777777" w:rsidR="002E15EA" w:rsidRPr="00925D77" w:rsidRDefault="002E15EA" w:rsidP="002E15EA">
            <w:pPr>
              <w:spacing w:before="120" w:after="60"/>
              <w:jc w:val="left"/>
              <w:rPr>
                <w:b/>
              </w:rPr>
            </w:pPr>
          </w:p>
        </w:tc>
      </w:tr>
    </w:tbl>
    <w:p w14:paraId="5ACD910B" w14:textId="77777777" w:rsidR="002E15EA" w:rsidRPr="00925D77" w:rsidRDefault="002E15EA" w:rsidP="002E15EA">
      <w:pPr>
        <w:jc w:val="left"/>
      </w:pPr>
    </w:p>
    <w:p w14:paraId="1B423801" w14:textId="77777777" w:rsidR="002E15EA" w:rsidRPr="00925D77" w:rsidRDefault="002E15EA" w:rsidP="002E15EA">
      <w:pPr>
        <w:jc w:val="left"/>
        <w:rPr>
          <w:sz w:val="16"/>
          <w:szCs w:val="24"/>
          <w:vertAlign w:val="superscript"/>
        </w:rPr>
      </w:pPr>
    </w:p>
    <w:p w14:paraId="566B2C25" w14:textId="77777777" w:rsidR="002E15EA" w:rsidRPr="00925D77" w:rsidRDefault="002E15EA" w:rsidP="002E15EA">
      <w:pPr>
        <w:jc w:val="left"/>
        <w:rPr>
          <w:sz w:val="16"/>
          <w:szCs w:val="24"/>
          <w:vertAlign w:val="superscript"/>
        </w:rPr>
      </w:pPr>
    </w:p>
    <w:p w14:paraId="6889609B" w14:textId="77777777" w:rsidR="002E15EA" w:rsidRPr="00925D77" w:rsidRDefault="002E15EA" w:rsidP="002E15EA">
      <w:pPr>
        <w:jc w:val="left"/>
        <w:rPr>
          <w:sz w:val="16"/>
          <w:szCs w:val="24"/>
          <w:vertAlign w:val="superscript"/>
        </w:rPr>
      </w:pPr>
    </w:p>
    <w:p w14:paraId="794BF9FD" w14:textId="77777777" w:rsidR="002E15EA" w:rsidRPr="00925D77" w:rsidRDefault="002E15EA" w:rsidP="002E15EA">
      <w:pPr>
        <w:jc w:val="left"/>
        <w:rPr>
          <w:sz w:val="16"/>
          <w:szCs w:val="24"/>
          <w:vertAlign w:val="superscript"/>
        </w:rPr>
      </w:pPr>
    </w:p>
    <w:p w14:paraId="72C25D63" w14:textId="77777777" w:rsidR="002E15EA" w:rsidRPr="00925D77" w:rsidRDefault="002E15EA" w:rsidP="002E15EA">
      <w:pPr>
        <w:jc w:val="left"/>
        <w:rPr>
          <w:sz w:val="16"/>
          <w:szCs w:val="24"/>
          <w:vertAlign w:val="superscript"/>
        </w:rPr>
      </w:pPr>
    </w:p>
    <w:p w14:paraId="2585902F" w14:textId="77777777" w:rsidR="002E15EA" w:rsidRPr="00925D77" w:rsidRDefault="002E15EA" w:rsidP="002E15EA">
      <w:pPr>
        <w:jc w:val="left"/>
        <w:rPr>
          <w:sz w:val="16"/>
          <w:szCs w:val="24"/>
          <w:vertAlign w:val="superscript"/>
        </w:rPr>
      </w:pPr>
    </w:p>
    <w:p w14:paraId="0FF9203C" w14:textId="77777777" w:rsidR="002E15EA" w:rsidRPr="00925D77" w:rsidRDefault="002E15EA" w:rsidP="002E15EA">
      <w:pPr>
        <w:jc w:val="left"/>
        <w:rPr>
          <w:sz w:val="16"/>
          <w:szCs w:val="24"/>
          <w:vertAlign w:val="superscript"/>
        </w:rPr>
      </w:pPr>
    </w:p>
    <w:p w14:paraId="63566A5F" w14:textId="77777777" w:rsidR="002E15EA" w:rsidRPr="00925D77" w:rsidRDefault="002E15EA" w:rsidP="002E15EA">
      <w:pPr>
        <w:jc w:val="left"/>
        <w:rPr>
          <w:sz w:val="16"/>
          <w:szCs w:val="24"/>
          <w:vertAlign w:val="superscript"/>
        </w:rPr>
      </w:pPr>
    </w:p>
    <w:p w14:paraId="053BB0C8" w14:textId="77777777" w:rsidR="002E15EA" w:rsidRPr="00925D77" w:rsidRDefault="002E15EA" w:rsidP="002E15EA">
      <w:pPr>
        <w:jc w:val="left"/>
        <w:rPr>
          <w:sz w:val="16"/>
          <w:szCs w:val="24"/>
          <w:vertAlign w:val="superscript"/>
        </w:rPr>
      </w:pPr>
    </w:p>
    <w:p w14:paraId="5DF99C35" w14:textId="77777777" w:rsidR="002E15EA" w:rsidRPr="00925D77" w:rsidRDefault="002E15EA" w:rsidP="002E15EA">
      <w:pPr>
        <w:jc w:val="left"/>
        <w:rPr>
          <w:sz w:val="16"/>
          <w:szCs w:val="24"/>
          <w:vertAlign w:val="superscript"/>
        </w:rPr>
      </w:pPr>
    </w:p>
    <w:p w14:paraId="4BEA75E5" w14:textId="77777777" w:rsidR="002E15EA" w:rsidRPr="00925D77" w:rsidRDefault="002E15EA" w:rsidP="002E15EA">
      <w:pPr>
        <w:tabs>
          <w:tab w:val="left" w:pos="360"/>
        </w:tabs>
        <w:jc w:val="left"/>
        <w:rPr>
          <w:i/>
          <w:sz w:val="18"/>
          <w:szCs w:val="18"/>
        </w:rPr>
      </w:pPr>
      <w:r w:rsidRPr="00925D77">
        <w:rPr>
          <w:i/>
          <w:sz w:val="18"/>
          <w:szCs w:val="18"/>
          <w:vertAlign w:val="superscript"/>
        </w:rPr>
        <w:t>a</w:t>
      </w:r>
      <w:r w:rsidRPr="00925D77">
        <w:rPr>
          <w:i/>
          <w:sz w:val="18"/>
          <w:szCs w:val="18"/>
        </w:rPr>
        <w:t xml:space="preserve"> </w:t>
      </w:r>
      <w:r w:rsidRPr="00925D77">
        <w:rPr>
          <w:i/>
          <w:sz w:val="18"/>
          <w:szCs w:val="18"/>
        </w:rPr>
        <w:tab/>
        <w:t>Specify currency in accordance with ITB 19.1 of the BDS.</w:t>
      </w:r>
    </w:p>
    <w:p w14:paraId="795A2877" w14:textId="1A1A2D4F" w:rsidR="002E15EA" w:rsidRPr="00925D77" w:rsidRDefault="002E15EA" w:rsidP="00613FEA">
      <w:pPr>
        <w:jc w:val="left"/>
        <w:rPr>
          <w:sz w:val="18"/>
          <w:szCs w:val="18"/>
        </w:rPr>
      </w:pPr>
    </w:p>
    <w:p w14:paraId="12CF4BE7" w14:textId="77777777" w:rsidR="002E15EA" w:rsidRPr="00925D77" w:rsidRDefault="002E15EA" w:rsidP="002E15EA">
      <w:pPr>
        <w:jc w:val="left"/>
        <w:rPr>
          <w:sz w:val="16"/>
          <w:szCs w:val="24"/>
        </w:rPr>
      </w:pPr>
    </w:p>
    <w:p w14:paraId="359F9B56" w14:textId="77777777" w:rsidR="002E15EA" w:rsidRPr="00925D77" w:rsidRDefault="002E15EA" w:rsidP="007E64FD">
      <w:pPr>
        <w:pStyle w:val="Ch4Subtitle"/>
        <w:jc w:val="center"/>
        <w:outlineLvl w:val="4"/>
      </w:pPr>
      <w:r w:rsidRPr="00925D77">
        <w:rPr>
          <w:sz w:val="36"/>
        </w:rPr>
        <w:br w:type="page"/>
      </w:r>
      <w:bookmarkStart w:id="927" w:name="_Toc46070931"/>
      <w:bookmarkStart w:id="928" w:name="_Toc55310667"/>
      <w:bookmarkStart w:id="929" w:name="_Toc55899374"/>
      <w:bookmarkStart w:id="930" w:name="_Toc55900004"/>
      <w:r w:rsidRPr="00925D77">
        <w:rPr>
          <w:spacing w:val="-10"/>
          <w:sz w:val="32"/>
          <w:szCs w:val="32"/>
        </w:rPr>
        <w:lastRenderedPageBreak/>
        <w:t>Schedule No. 5:  Grand Summary</w:t>
      </w:r>
      <w:bookmarkEnd w:id="927"/>
      <w:bookmarkEnd w:id="928"/>
      <w:bookmarkEnd w:id="929"/>
      <w:bookmarkEnd w:id="930"/>
    </w:p>
    <w:p w14:paraId="4716F17B" w14:textId="77777777" w:rsidR="002E15EA" w:rsidRPr="00925D77" w:rsidRDefault="002E15EA" w:rsidP="002E15EA">
      <w:pPr>
        <w:jc w:val="left"/>
        <w:rPr>
          <w:szCs w:val="24"/>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268"/>
        <w:gridCol w:w="4852"/>
        <w:gridCol w:w="1728"/>
        <w:gridCol w:w="1728"/>
      </w:tblGrid>
      <w:tr w:rsidR="00925D77" w:rsidRPr="00925D77" w14:paraId="4416F6D9" w14:textId="77777777" w:rsidTr="00A66791">
        <w:trPr>
          <w:jc w:val="center"/>
        </w:trPr>
        <w:tc>
          <w:tcPr>
            <w:tcW w:w="1268" w:type="dxa"/>
            <w:vMerge w:val="restart"/>
            <w:tcBorders>
              <w:top w:val="single" w:sz="6" w:space="0" w:color="auto"/>
              <w:right w:val="nil"/>
            </w:tcBorders>
            <w:vAlign w:val="center"/>
          </w:tcPr>
          <w:p w14:paraId="563AE136" w14:textId="77777777" w:rsidR="002E15EA" w:rsidRPr="00925D77" w:rsidRDefault="002E15EA" w:rsidP="002E15EA">
            <w:pPr>
              <w:spacing w:before="120" w:after="120"/>
              <w:jc w:val="center"/>
              <w:rPr>
                <w:b/>
                <w:sz w:val="24"/>
                <w:szCs w:val="24"/>
              </w:rPr>
            </w:pPr>
            <w:r w:rsidRPr="00925D77">
              <w:rPr>
                <w:b/>
                <w:sz w:val="24"/>
                <w:szCs w:val="24"/>
              </w:rPr>
              <w:t>Schedule No.</w:t>
            </w:r>
          </w:p>
        </w:tc>
        <w:tc>
          <w:tcPr>
            <w:tcW w:w="4852" w:type="dxa"/>
            <w:vMerge w:val="restart"/>
            <w:tcBorders>
              <w:top w:val="single" w:sz="6" w:space="0" w:color="auto"/>
              <w:left w:val="single" w:sz="6" w:space="0" w:color="auto"/>
              <w:right w:val="single" w:sz="6" w:space="0" w:color="auto"/>
            </w:tcBorders>
            <w:vAlign w:val="center"/>
          </w:tcPr>
          <w:p w14:paraId="2BDEB32E" w14:textId="77777777" w:rsidR="002E15EA" w:rsidRPr="00925D77" w:rsidRDefault="002E15EA" w:rsidP="002E15EA">
            <w:pPr>
              <w:spacing w:before="120" w:after="120"/>
              <w:jc w:val="center"/>
              <w:rPr>
                <w:b/>
                <w:sz w:val="24"/>
                <w:szCs w:val="24"/>
              </w:rPr>
            </w:pPr>
            <w:r w:rsidRPr="00925D77">
              <w:rPr>
                <w:b/>
                <w:sz w:val="24"/>
                <w:szCs w:val="24"/>
              </w:rPr>
              <w:t>Title</w:t>
            </w:r>
          </w:p>
        </w:tc>
        <w:tc>
          <w:tcPr>
            <w:tcW w:w="3456" w:type="dxa"/>
            <w:gridSpan w:val="2"/>
            <w:tcBorders>
              <w:top w:val="single" w:sz="6" w:space="0" w:color="auto"/>
              <w:left w:val="nil"/>
              <w:bottom w:val="nil"/>
              <w:right w:val="single" w:sz="6" w:space="0" w:color="auto"/>
            </w:tcBorders>
            <w:vAlign w:val="center"/>
          </w:tcPr>
          <w:p w14:paraId="198CA808" w14:textId="77777777" w:rsidR="002E15EA" w:rsidRPr="00925D77" w:rsidRDefault="002E15EA" w:rsidP="002E15EA">
            <w:pPr>
              <w:spacing w:before="120" w:after="120"/>
              <w:jc w:val="center"/>
              <w:rPr>
                <w:b/>
                <w:sz w:val="24"/>
                <w:szCs w:val="24"/>
              </w:rPr>
            </w:pPr>
            <w:r w:rsidRPr="00925D77">
              <w:rPr>
                <w:b/>
                <w:sz w:val="24"/>
                <w:szCs w:val="24"/>
              </w:rPr>
              <w:t>Total Price</w:t>
            </w:r>
            <w:r w:rsidRPr="00925D77">
              <w:rPr>
                <w:b/>
                <w:i/>
                <w:sz w:val="24"/>
                <w:szCs w:val="24"/>
                <w:vertAlign w:val="superscript"/>
              </w:rPr>
              <w:t>a</w:t>
            </w:r>
          </w:p>
        </w:tc>
      </w:tr>
      <w:tr w:rsidR="00925D77" w:rsidRPr="00925D77" w14:paraId="1B662629" w14:textId="77777777" w:rsidTr="00A66791">
        <w:trPr>
          <w:jc w:val="center"/>
        </w:trPr>
        <w:tc>
          <w:tcPr>
            <w:tcW w:w="1268" w:type="dxa"/>
            <w:vMerge/>
            <w:tcBorders>
              <w:bottom w:val="double" w:sz="4" w:space="0" w:color="auto"/>
              <w:right w:val="nil"/>
            </w:tcBorders>
            <w:vAlign w:val="center"/>
          </w:tcPr>
          <w:p w14:paraId="4008C8A9" w14:textId="77777777" w:rsidR="002E15EA" w:rsidRPr="00925D77" w:rsidRDefault="002E15EA" w:rsidP="002E15EA">
            <w:pPr>
              <w:spacing w:before="120" w:after="120"/>
              <w:jc w:val="left"/>
              <w:rPr>
                <w:b/>
                <w:sz w:val="24"/>
                <w:szCs w:val="24"/>
              </w:rPr>
            </w:pPr>
          </w:p>
        </w:tc>
        <w:tc>
          <w:tcPr>
            <w:tcW w:w="4852" w:type="dxa"/>
            <w:vMerge/>
            <w:tcBorders>
              <w:left w:val="single" w:sz="6" w:space="0" w:color="auto"/>
              <w:bottom w:val="double" w:sz="4" w:space="0" w:color="auto"/>
              <w:right w:val="single" w:sz="6" w:space="0" w:color="auto"/>
            </w:tcBorders>
            <w:vAlign w:val="center"/>
          </w:tcPr>
          <w:p w14:paraId="2C06CF77" w14:textId="77777777" w:rsidR="002E15EA" w:rsidRPr="00925D77" w:rsidRDefault="002E15EA" w:rsidP="002E15EA">
            <w:pPr>
              <w:spacing w:before="120" w:after="120"/>
              <w:jc w:val="left"/>
              <w:rPr>
                <w:b/>
                <w:sz w:val="24"/>
                <w:szCs w:val="24"/>
              </w:rPr>
            </w:pPr>
          </w:p>
        </w:tc>
        <w:tc>
          <w:tcPr>
            <w:tcW w:w="1728" w:type="dxa"/>
            <w:tcBorders>
              <w:top w:val="single" w:sz="6" w:space="0" w:color="auto"/>
              <w:left w:val="single" w:sz="6" w:space="0" w:color="auto"/>
              <w:bottom w:val="double" w:sz="4" w:space="0" w:color="auto"/>
              <w:right w:val="single" w:sz="6" w:space="0" w:color="auto"/>
            </w:tcBorders>
            <w:vAlign w:val="center"/>
          </w:tcPr>
          <w:p w14:paraId="1C51DA6E" w14:textId="77777777" w:rsidR="002E15EA" w:rsidRPr="00925D77" w:rsidRDefault="002E15EA" w:rsidP="002E15EA">
            <w:pPr>
              <w:spacing w:before="120" w:after="120"/>
              <w:jc w:val="center"/>
              <w:rPr>
                <w:b/>
                <w:sz w:val="24"/>
                <w:szCs w:val="24"/>
              </w:rPr>
            </w:pPr>
            <w:r w:rsidRPr="00925D77">
              <w:rPr>
                <w:b/>
                <w:sz w:val="24"/>
                <w:szCs w:val="24"/>
              </w:rPr>
              <w:t>Foreign</w:t>
            </w:r>
          </w:p>
        </w:tc>
        <w:tc>
          <w:tcPr>
            <w:tcW w:w="1728" w:type="dxa"/>
            <w:tcBorders>
              <w:top w:val="single" w:sz="6" w:space="0" w:color="auto"/>
              <w:left w:val="nil"/>
              <w:bottom w:val="double" w:sz="4" w:space="0" w:color="auto"/>
            </w:tcBorders>
            <w:vAlign w:val="center"/>
          </w:tcPr>
          <w:p w14:paraId="0B356B68" w14:textId="77777777" w:rsidR="002E15EA" w:rsidRPr="00925D77" w:rsidRDefault="002E15EA" w:rsidP="002E15EA">
            <w:pPr>
              <w:spacing w:before="120" w:after="120"/>
              <w:jc w:val="center"/>
              <w:rPr>
                <w:b/>
                <w:sz w:val="24"/>
                <w:szCs w:val="24"/>
              </w:rPr>
            </w:pPr>
            <w:r w:rsidRPr="00925D77">
              <w:rPr>
                <w:b/>
                <w:sz w:val="24"/>
                <w:szCs w:val="24"/>
              </w:rPr>
              <w:t>Local</w:t>
            </w:r>
          </w:p>
        </w:tc>
      </w:tr>
      <w:tr w:rsidR="00925D77" w:rsidRPr="00925D77" w14:paraId="742C60B9" w14:textId="77777777" w:rsidTr="00A66791">
        <w:trPr>
          <w:jc w:val="center"/>
        </w:trPr>
        <w:tc>
          <w:tcPr>
            <w:tcW w:w="1268" w:type="dxa"/>
            <w:tcBorders>
              <w:top w:val="double" w:sz="4" w:space="0" w:color="auto"/>
              <w:bottom w:val="single" w:sz="6" w:space="0" w:color="auto"/>
              <w:right w:val="nil"/>
            </w:tcBorders>
            <w:vAlign w:val="center"/>
          </w:tcPr>
          <w:p w14:paraId="38D2C145" w14:textId="77777777" w:rsidR="002E15EA" w:rsidRPr="00925D77" w:rsidRDefault="002E15EA" w:rsidP="002E15EA">
            <w:pPr>
              <w:spacing w:before="360" w:after="360"/>
              <w:jc w:val="center"/>
              <w:rPr>
                <w:b/>
                <w:sz w:val="24"/>
                <w:szCs w:val="24"/>
              </w:rPr>
            </w:pPr>
            <w:r w:rsidRPr="00925D77">
              <w:rPr>
                <w:b/>
                <w:sz w:val="24"/>
                <w:szCs w:val="24"/>
              </w:rPr>
              <w:t>1</w:t>
            </w:r>
          </w:p>
        </w:tc>
        <w:tc>
          <w:tcPr>
            <w:tcW w:w="4852" w:type="dxa"/>
            <w:tcBorders>
              <w:top w:val="double" w:sz="4" w:space="0" w:color="auto"/>
              <w:left w:val="single" w:sz="6" w:space="0" w:color="auto"/>
              <w:bottom w:val="single" w:sz="6" w:space="0" w:color="auto"/>
              <w:right w:val="single" w:sz="6" w:space="0" w:color="auto"/>
            </w:tcBorders>
          </w:tcPr>
          <w:p w14:paraId="084D4DC2" w14:textId="77777777" w:rsidR="002E15EA" w:rsidRPr="00925D77" w:rsidRDefault="002E15EA" w:rsidP="002E15EA">
            <w:pPr>
              <w:spacing w:before="360" w:after="360"/>
              <w:jc w:val="left"/>
              <w:rPr>
                <w:b/>
                <w:sz w:val="24"/>
                <w:szCs w:val="24"/>
              </w:rPr>
            </w:pPr>
            <w:r w:rsidRPr="00925D77">
              <w:rPr>
                <w:b/>
                <w:sz w:val="24"/>
                <w:szCs w:val="24"/>
              </w:rPr>
              <w:t>Plant and Mandatory Spare Parts Supplied from Abroad</w:t>
            </w:r>
            <w:r w:rsidRPr="00925D77">
              <w:rPr>
                <w:b/>
                <w:i/>
                <w:sz w:val="24"/>
                <w:szCs w:val="24"/>
                <w:vertAlign w:val="superscript"/>
              </w:rPr>
              <w:t xml:space="preserve"> b</w:t>
            </w:r>
          </w:p>
        </w:tc>
        <w:tc>
          <w:tcPr>
            <w:tcW w:w="1728" w:type="dxa"/>
            <w:tcBorders>
              <w:top w:val="double" w:sz="4" w:space="0" w:color="auto"/>
              <w:left w:val="single" w:sz="6" w:space="0" w:color="auto"/>
              <w:bottom w:val="single" w:sz="6" w:space="0" w:color="auto"/>
              <w:right w:val="single" w:sz="6" w:space="0" w:color="auto"/>
            </w:tcBorders>
          </w:tcPr>
          <w:p w14:paraId="18ACCF37" w14:textId="77777777" w:rsidR="002E15EA" w:rsidRPr="00925D77" w:rsidRDefault="002E15EA" w:rsidP="002E15EA">
            <w:pPr>
              <w:spacing w:before="360" w:after="360"/>
              <w:jc w:val="left"/>
              <w:rPr>
                <w:b/>
                <w:sz w:val="24"/>
                <w:szCs w:val="24"/>
              </w:rPr>
            </w:pPr>
          </w:p>
        </w:tc>
        <w:tc>
          <w:tcPr>
            <w:tcW w:w="1728" w:type="dxa"/>
            <w:tcBorders>
              <w:top w:val="double" w:sz="4" w:space="0" w:color="auto"/>
              <w:left w:val="nil"/>
              <w:bottom w:val="single" w:sz="6" w:space="0" w:color="auto"/>
            </w:tcBorders>
          </w:tcPr>
          <w:p w14:paraId="38962C40" w14:textId="77777777" w:rsidR="002E15EA" w:rsidRPr="00925D77" w:rsidRDefault="002E15EA" w:rsidP="002E15EA">
            <w:pPr>
              <w:spacing w:before="360" w:after="360"/>
              <w:jc w:val="left"/>
              <w:rPr>
                <w:b/>
                <w:sz w:val="24"/>
                <w:szCs w:val="24"/>
              </w:rPr>
            </w:pPr>
          </w:p>
        </w:tc>
      </w:tr>
      <w:tr w:rsidR="00925D77" w:rsidRPr="00925D77" w14:paraId="609F07F0" w14:textId="77777777" w:rsidTr="00A66791">
        <w:trPr>
          <w:jc w:val="center"/>
        </w:trPr>
        <w:tc>
          <w:tcPr>
            <w:tcW w:w="1268" w:type="dxa"/>
            <w:tcBorders>
              <w:top w:val="single" w:sz="6" w:space="0" w:color="auto"/>
              <w:bottom w:val="single" w:sz="6" w:space="0" w:color="auto"/>
              <w:right w:val="nil"/>
            </w:tcBorders>
            <w:vAlign w:val="center"/>
          </w:tcPr>
          <w:p w14:paraId="6587925D" w14:textId="77777777" w:rsidR="002E15EA" w:rsidRPr="00925D77" w:rsidRDefault="002E15EA" w:rsidP="002E15EA">
            <w:pPr>
              <w:spacing w:before="360" w:after="360"/>
              <w:jc w:val="center"/>
              <w:rPr>
                <w:b/>
                <w:sz w:val="24"/>
                <w:szCs w:val="24"/>
              </w:rPr>
            </w:pPr>
            <w:r w:rsidRPr="00925D77">
              <w:rPr>
                <w:b/>
                <w:sz w:val="24"/>
                <w:szCs w:val="24"/>
              </w:rPr>
              <w:t>2</w:t>
            </w:r>
          </w:p>
        </w:tc>
        <w:tc>
          <w:tcPr>
            <w:tcW w:w="4852" w:type="dxa"/>
            <w:tcBorders>
              <w:top w:val="single" w:sz="6" w:space="0" w:color="auto"/>
              <w:left w:val="single" w:sz="6" w:space="0" w:color="auto"/>
              <w:bottom w:val="single" w:sz="6" w:space="0" w:color="auto"/>
              <w:right w:val="single" w:sz="6" w:space="0" w:color="auto"/>
            </w:tcBorders>
          </w:tcPr>
          <w:p w14:paraId="1D06EF0D" w14:textId="77777777" w:rsidR="002E15EA" w:rsidRPr="00925D77" w:rsidRDefault="002E15EA" w:rsidP="002E15EA">
            <w:pPr>
              <w:spacing w:before="360" w:after="360"/>
              <w:jc w:val="left"/>
              <w:rPr>
                <w:b/>
                <w:sz w:val="24"/>
                <w:szCs w:val="24"/>
              </w:rPr>
            </w:pPr>
            <w:r w:rsidRPr="00925D77">
              <w:rPr>
                <w:b/>
                <w:sz w:val="24"/>
                <w:szCs w:val="24"/>
              </w:rPr>
              <w:t>Plant and Mandatory Spare Parts Supplied from Within the Employer’s Country</w:t>
            </w:r>
            <w:r w:rsidRPr="00925D77">
              <w:rPr>
                <w:b/>
                <w:i/>
                <w:sz w:val="24"/>
                <w:szCs w:val="24"/>
                <w:vertAlign w:val="superscript"/>
              </w:rPr>
              <w:t xml:space="preserve"> b</w:t>
            </w:r>
          </w:p>
        </w:tc>
        <w:tc>
          <w:tcPr>
            <w:tcW w:w="1728" w:type="dxa"/>
            <w:tcBorders>
              <w:top w:val="single" w:sz="6" w:space="0" w:color="auto"/>
              <w:left w:val="single" w:sz="6" w:space="0" w:color="auto"/>
              <w:bottom w:val="single" w:sz="6" w:space="0" w:color="auto"/>
              <w:right w:val="single" w:sz="6" w:space="0" w:color="auto"/>
            </w:tcBorders>
          </w:tcPr>
          <w:p w14:paraId="2E0D8377" w14:textId="77777777" w:rsidR="002E15EA" w:rsidRPr="00925D77" w:rsidRDefault="002E15EA" w:rsidP="002E15EA">
            <w:pPr>
              <w:spacing w:before="360" w:after="360"/>
              <w:jc w:val="left"/>
              <w:rPr>
                <w:b/>
                <w:sz w:val="24"/>
                <w:szCs w:val="24"/>
              </w:rPr>
            </w:pPr>
          </w:p>
        </w:tc>
        <w:tc>
          <w:tcPr>
            <w:tcW w:w="1728" w:type="dxa"/>
            <w:tcBorders>
              <w:top w:val="single" w:sz="6" w:space="0" w:color="auto"/>
              <w:left w:val="nil"/>
              <w:bottom w:val="single" w:sz="6" w:space="0" w:color="auto"/>
            </w:tcBorders>
          </w:tcPr>
          <w:p w14:paraId="5779397B" w14:textId="77777777" w:rsidR="002E15EA" w:rsidRPr="00925D77" w:rsidRDefault="002E15EA" w:rsidP="002E15EA">
            <w:pPr>
              <w:spacing w:before="360" w:after="360"/>
              <w:jc w:val="left"/>
              <w:rPr>
                <w:b/>
                <w:sz w:val="24"/>
                <w:szCs w:val="24"/>
              </w:rPr>
            </w:pPr>
          </w:p>
        </w:tc>
      </w:tr>
      <w:tr w:rsidR="00925D77" w:rsidRPr="00925D77" w14:paraId="39556635" w14:textId="77777777" w:rsidTr="00A66791">
        <w:trPr>
          <w:trHeight w:val="1272"/>
          <w:jc w:val="center"/>
        </w:trPr>
        <w:tc>
          <w:tcPr>
            <w:tcW w:w="1268" w:type="dxa"/>
            <w:tcBorders>
              <w:top w:val="single" w:sz="6" w:space="0" w:color="auto"/>
              <w:bottom w:val="single" w:sz="6" w:space="0" w:color="auto"/>
              <w:right w:val="nil"/>
            </w:tcBorders>
            <w:vAlign w:val="center"/>
          </w:tcPr>
          <w:p w14:paraId="50005D60" w14:textId="77777777" w:rsidR="002E15EA" w:rsidRPr="00925D77" w:rsidRDefault="002E15EA" w:rsidP="002E15EA">
            <w:pPr>
              <w:spacing w:before="360" w:after="360"/>
              <w:jc w:val="center"/>
              <w:rPr>
                <w:b/>
                <w:sz w:val="24"/>
                <w:szCs w:val="24"/>
              </w:rPr>
            </w:pPr>
            <w:r w:rsidRPr="00925D77">
              <w:rPr>
                <w:b/>
                <w:sz w:val="24"/>
                <w:szCs w:val="24"/>
              </w:rPr>
              <w:t>3</w:t>
            </w:r>
          </w:p>
        </w:tc>
        <w:tc>
          <w:tcPr>
            <w:tcW w:w="4852" w:type="dxa"/>
            <w:tcBorders>
              <w:top w:val="single" w:sz="6" w:space="0" w:color="auto"/>
              <w:left w:val="single" w:sz="6" w:space="0" w:color="auto"/>
              <w:bottom w:val="single" w:sz="6" w:space="0" w:color="auto"/>
              <w:right w:val="single" w:sz="6" w:space="0" w:color="auto"/>
            </w:tcBorders>
            <w:vAlign w:val="center"/>
          </w:tcPr>
          <w:p w14:paraId="390B07E3" w14:textId="77777777" w:rsidR="002E15EA" w:rsidRPr="00925D77" w:rsidRDefault="002E15EA" w:rsidP="002E15EA">
            <w:pPr>
              <w:spacing w:before="360" w:after="360"/>
              <w:jc w:val="left"/>
              <w:rPr>
                <w:b/>
                <w:sz w:val="24"/>
                <w:szCs w:val="24"/>
              </w:rPr>
            </w:pPr>
            <w:r w:rsidRPr="00925D77">
              <w:rPr>
                <w:b/>
                <w:sz w:val="24"/>
                <w:szCs w:val="24"/>
              </w:rPr>
              <w:t>Design Services</w:t>
            </w:r>
          </w:p>
        </w:tc>
        <w:tc>
          <w:tcPr>
            <w:tcW w:w="1728" w:type="dxa"/>
            <w:tcBorders>
              <w:top w:val="single" w:sz="6" w:space="0" w:color="auto"/>
              <w:left w:val="single" w:sz="6" w:space="0" w:color="auto"/>
              <w:bottom w:val="single" w:sz="6" w:space="0" w:color="auto"/>
              <w:right w:val="single" w:sz="6" w:space="0" w:color="auto"/>
            </w:tcBorders>
            <w:vAlign w:val="center"/>
          </w:tcPr>
          <w:p w14:paraId="773A6B66" w14:textId="77777777" w:rsidR="002E15EA" w:rsidRPr="00925D77" w:rsidRDefault="002E15EA" w:rsidP="002E15EA">
            <w:pPr>
              <w:spacing w:before="360" w:after="360"/>
              <w:jc w:val="left"/>
              <w:rPr>
                <w:b/>
                <w:sz w:val="24"/>
                <w:szCs w:val="24"/>
              </w:rPr>
            </w:pPr>
          </w:p>
        </w:tc>
        <w:tc>
          <w:tcPr>
            <w:tcW w:w="1728" w:type="dxa"/>
            <w:tcBorders>
              <w:top w:val="single" w:sz="6" w:space="0" w:color="auto"/>
              <w:left w:val="nil"/>
              <w:bottom w:val="single" w:sz="6" w:space="0" w:color="auto"/>
            </w:tcBorders>
            <w:vAlign w:val="center"/>
          </w:tcPr>
          <w:p w14:paraId="17372364" w14:textId="77777777" w:rsidR="002E15EA" w:rsidRPr="00925D77" w:rsidRDefault="002E15EA" w:rsidP="002E15EA">
            <w:pPr>
              <w:spacing w:before="360" w:after="360"/>
              <w:jc w:val="left"/>
              <w:rPr>
                <w:b/>
                <w:sz w:val="24"/>
                <w:szCs w:val="24"/>
              </w:rPr>
            </w:pPr>
          </w:p>
        </w:tc>
      </w:tr>
      <w:tr w:rsidR="00925D77" w:rsidRPr="00925D77" w14:paraId="13BD528B" w14:textId="77777777" w:rsidTr="00A66791">
        <w:trPr>
          <w:trHeight w:val="1263"/>
          <w:jc w:val="center"/>
        </w:trPr>
        <w:tc>
          <w:tcPr>
            <w:tcW w:w="1268" w:type="dxa"/>
            <w:tcBorders>
              <w:top w:val="single" w:sz="6" w:space="0" w:color="auto"/>
              <w:bottom w:val="single" w:sz="6" w:space="0" w:color="auto"/>
              <w:right w:val="nil"/>
            </w:tcBorders>
            <w:vAlign w:val="center"/>
          </w:tcPr>
          <w:p w14:paraId="1C3EBF8B" w14:textId="77777777" w:rsidR="002E15EA" w:rsidRPr="00925D77" w:rsidRDefault="002E15EA" w:rsidP="002E15EA">
            <w:pPr>
              <w:spacing w:before="360" w:after="360"/>
              <w:jc w:val="center"/>
              <w:rPr>
                <w:b/>
                <w:sz w:val="24"/>
                <w:szCs w:val="24"/>
              </w:rPr>
            </w:pPr>
            <w:r w:rsidRPr="00925D77">
              <w:rPr>
                <w:b/>
                <w:sz w:val="24"/>
                <w:szCs w:val="24"/>
              </w:rPr>
              <w:t>4</w:t>
            </w:r>
          </w:p>
        </w:tc>
        <w:tc>
          <w:tcPr>
            <w:tcW w:w="4852" w:type="dxa"/>
            <w:tcBorders>
              <w:top w:val="single" w:sz="6" w:space="0" w:color="auto"/>
              <w:left w:val="single" w:sz="6" w:space="0" w:color="auto"/>
              <w:bottom w:val="single" w:sz="6" w:space="0" w:color="auto"/>
              <w:right w:val="single" w:sz="6" w:space="0" w:color="auto"/>
            </w:tcBorders>
            <w:vAlign w:val="center"/>
          </w:tcPr>
          <w:p w14:paraId="2E470B7E" w14:textId="77777777" w:rsidR="002E15EA" w:rsidRPr="00925D77" w:rsidRDefault="002E15EA" w:rsidP="002E15EA">
            <w:pPr>
              <w:spacing w:before="360" w:after="360"/>
              <w:jc w:val="left"/>
              <w:rPr>
                <w:b/>
                <w:sz w:val="24"/>
                <w:szCs w:val="24"/>
              </w:rPr>
            </w:pPr>
            <w:r w:rsidRPr="00925D77">
              <w:rPr>
                <w:b/>
                <w:sz w:val="24"/>
                <w:szCs w:val="24"/>
              </w:rPr>
              <w:t>Installation and Other Services</w:t>
            </w:r>
          </w:p>
        </w:tc>
        <w:tc>
          <w:tcPr>
            <w:tcW w:w="1728" w:type="dxa"/>
            <w:tcBorders>
              <w:top w:val="single" w:sz="6" w:space="0" w:color="auto"/>
              <w:left w:val="single" w:sz="6" w:space="0" w:color="auto"/>
              <w:bottom w:val="single" w:sz="24" w:space="0" w:color="auto"/>
              <w:right w:val="single" w:sz="6" w:space="0" w:color="auto"/>
            </w:tcBorders>
            <w:vAlign w:val="center"/>
          </w:tcPr>
          <w:p w14:paraId="7690AC00" w14:textId="77777777" w:rsidR="002E15EA" w:rsidRPr="00925D77" w:rsidRDefault="002E15EA" w:rsidP="002E15EA">
            <w:pPr>
              <w:spacing w:before="360" w:after="360"/>
              <w:jc w:val="left"/>
              <w:rPr>
                <w:b/>
                <w:sz w:val="24"/>
                <w:szCs w:val="24"/>
              </w:rPr>
            </w:pPr>
          </w:p>
        </w:tc>
        <w:tc>
          <w:tcPr>
            <w:tcW w:w="1728" w:type="dxa"/>
            <w:tcBorders>
              <w:top w:val="single" w:sz="6" w:space="0" w:color="auto"/>
              <w:left w:val="nil"/>
              <w:bottom w:val="single" w:sz="24" w:space="0" w:color="auto"/>
            </w:tcBorders>
            <w:vAlign w:val="center"/>
          </w:tcPr>
          <w:p w14:paraId="272363ED" w14:textId="77777777" w:rsidR="002E15EA" w:rsidRPr="00925D77" w:rsidRDefault="002E15EA" w:rsidP="002E15EA">
            <w:pPr>
              <w:spacing w:before="360" w:after="360"/>
              <w:jc w:val="left"/>
              <w:rPr>
                <w:b/>
                <w:sz w:val="24"/>
                <w:szCs w:val="24"/>
              </w:rPr>
            </w:pPr>
          </w:p>
        </w:tc>
      </w:tr>
      <w:tr w:rsidR="00925D77" w:rsidRPr="00925D77" w14:paraId="2CF84AD4" w14:textId="77777777" w:rsidTr="00133F92">
        <w:trPr>
          <w:jc w:val="center"/>
        </w:trPr>
        <w:tc>
          <w:tcPr>
            <w:tcW w:w="6120" w:type="dxa"/>
            <w:gridSpan w:val="2"/>
            <w:tcBorders>
              <w:top w:val="single" w:sz="6" w:space="0" w:color="auto"/>
              <w:left w:val="nil"/>
              <w:bottom w:val="nil"/>
              <w:right w:val="single" w:sz="24" w:space="0" w:color="auto"/>
            </w:tcBorders>
          </w:tcPr>
          <w:p w14:paraId="611450FF" w14:textId="77777777" w:rsidR="002E15EA" w:rsidRPr="00925D77" w:rsidRDefault="002E15EA" w:rsidP="002E15EA">
            <w:pPr>
              <w:spacing w:before="360" w:after="360"/>
              <w:jc w:val="right"/>
              <w:rPr>
                <w:b/>
                <w:sz w:val="24"/>
                <w:szCs w:val="24"/>
              </w:rPr>
            </w:pPr>
            <w:r w:rsidRPr="00925D77">
              <w:rPr>
                <w:b/>
                <w:sz w:val="24"/>
                <w:szCs w:val="24"/>
              </w:rPr>
              <w:t>Grand Total to be carried forward to Letter of Bid</w:t>
            </w:r>
          </w:p>
        </w:tc>
        <w:tc>
          <w:tcPr>
            <w:tcW w:w="1728" w:type="dxa"/>
            <w:tcBorders>
              <w:top w:val="single" w:sz="24" w:space="0" w:color="auto"/>
              <w:left w:val="single" w:sz="24" w:space="0" w:color="auto"/>
              <w:bottom w:val="single" w:sz="24" w:space="0" w:color="auto"/>
              <w:right w:val="single" w:sz="24" w:space="0" w:color="auto"/>
            </w:tcBorders>
          </w:tcPr>
          <w:p w14:paraId="637430CF" w14:textId="77777777" w:rsidR="002E15EA" w:rsidRPr="00925D77" w:rsidRDefault="002E15EA" w:rsidP="002E15EA">
            <w:pPr>
              <w:spacing w:before="360" w:after="360"/>
              <w:jc w:val="left"/>
              <w:rPr>
                <w:b/>
                <w:sz w:val="24"/>
                <w:szCs w:val="24"/>
              </w:rPr>
            </w:pPr>
          </w:p>
        </w:tc>
        <w:tc>
          <w:tcPr>
            <w:tcW w:w="1728" w:type="dxa"/>
            <w:tcBorders>
              <w:top w:val="single" w:sz="24" w:space="0" w:color="auto"/>
              <w:left w:val="single" w:sz="24" w:space="0" w:color="auto"/>
              <w:bottom w:val="single" w:sz="24" w:space="0" w:color="auto"/>
              <w:right w:val="single" w:sz="24" w:space="0" w:color="auto"/>
            </w:tcBorders>
          </w:tcPr>
          <w:p w14:paraId="7B815DCC" w14:textId="77777777" w:rsidR="002E15EA" w:rsidRPr="00925D77" w:rsidRDefault="002E15EA" w:rsidP="002E15EA">
            <w:pPr>
              <w:spacing w:before="360" w:after="360"/>
              <w:jc w:val="left"/>
              <w:rPr>
                <w:b/>
                <w:sz w:val="24"/>
                <w:szCs w:val="24"/>
              </w:rPr>
            </w:pPr>
          </w:p>
        </w:tc>
      </w:tr>
      <w:tr w:rsidR="00925D77" w:rsidRPr="00925D77" w14:paraId="26E7461C" w14:textId="77777777" w:rsidTr="00133F92">
        <w:trPr>
          <w:jc w:val="center"/>
        </w:trPr>
        <w:tc>
          <w:tcPr>
            <w:tcW w:w="6120" w:type="dxa"/>
            <w:gridSpan w:val="2"/>
            <w:tcBorders>
              <w:top w:val="nil"/>
              <w:left w:val="nil"/>
              <w:bottom w:val="nil"/>
              <w:right w:val="nil"/>
            </w:tcBorders>
          </w:tcPr>
          <w:p w14:paraId="4C5B7A43" w14:textId="77777777" w:rsidR="002E15EA" w:rsidRPr="00925D77" w:rsidRDefault="002E15EA" w:rsidP="002E15EA">
            <w:pPr>
              <w:spacing w:before="120" w:after="60"/>
              <w:jc w:val="right"/>
              <w:rPr>
                <w:b/>
                <w:sz w:val="24"/>
                <w:szCs w:val="24"/>
              </w:rPr>
            </w:pPr>
          </w:p>
        </w:tc>
        <w:tc>
          <w:tcPr>
            <w:tcW w:w="1728" w:type="dxa"/>
            <w:tcBorders>
              <w:top w:val="nil"/>
              <w:left w:val="nil"/>
              <w:bottom w:val="nil"/>
              <w:right w:val="nil"/>
            </w:tcBorders>
          </w:tcPr>
          <w:p w14:paraId="6C6E2E9C" w14:textId="77777777" w:rsidR="002E15EA" w:rsidRPr="00925D77" w:rsidRDefault="002E15EA" w:rsidP="002E15EA">
            <w:pPr>
              <w:spacing w:before="120" w:after="60"/>
              <w:jc w:val="left"/>
              <w:rPr>
                <w:b/>
                <w:sz w:val="24"/>
                <w:szCs w:val="24"/>
              </w:rPr>
            </w:pPr>
          </w:p>
        </w:tc>
        <w:tc>
          <w:tcPr>
            <w:tcW w:w="1728" w:type="dxa"/>
            <w:tcBorders>
              <w:top w:val="single" w:sz="24" w:space="0" w:color="auto"/>
              <w:left w:val="nil"/>
              <w:bottom w:val="nil"/>
              <w:right w:val="nil"/>
            </w:tcBorders>
          </w:tcPr>
          <w:p w14:paraId="59FF0172" w14:textId="77777777" w:rsidR="002E15EA" w:rsidRPr="00925D77" w:rsidRDefault="002E15EA" w:rsidP="002E15EA">
            <w:pPr>
              <w:spacing w:before="120" w:after="60"/>
              <w:jc w:val="left"/>
              <w:rPr>
                <w:b/>
                <w:sz w:val="24"/>
                <w:szCs w:val="24"/>
              </w:rPr>
            </w:pPr>
          </w:p>
        </w:tc>
      </w:tr>
      <w:tr w:rsidR="00925D77" w:rsidRPr="00925D77" w14:paraId="13F2BAA9" w14:textId="77777777" w:rsidTr="00133F92">
        <w:trPr>
          <w:jc w:val="center"/>
        </w:trPr>
        <w:tc>
          <w:tcPr>
            <w:tcW w:w="6120" w:type="dxa"/>
            <w:gridSpan w:val="2"/>
            <w:tcBorders>
              <w:top w:val="nil"/>
              <w:left w:val="nil"/>
              <w:bottom w:val="nil"/>
              <w:right w:val="nil"/>
            </w:tcBorders>
          </w:tcPr>
          <w:p w14:paraId="117975E5" w14:textId="77777777" w:rsidR="002E15EA" w:rsidRPr="00925D77" w:rsidRDefault="002E15EA" w:rsidP="002E15EA">
            <w:pPr>
              <w:spacing w:before="120" w:after="60"/>
              <w:jc w:val="right"/>
              <w:rPr>
                <w:b/>
                <w:sz w:val="24"/>
                <w:szCs w:val="24"/>
              </w:rPr>
            </w:pPr>
          </w:p>
        </w:tc>
        <w:tc>
          <w:tcPr>
            <w:tcW w:w="1728" w:type="dxa"/>
            <w:tcBorders>
              <w:top w:val="nil"/>
              <w:left w:val="nil"/>
              <w:bottom w:val="nil"/>
              <w:right w:val="nil"/>
            </w:tcBorders>
          </w:tcPr>
          <w:p w14:paraId="7BAC7DDF" w14:textId="77777777" w:rsidR="002E15EA" w:rsidRPr="00925D77" w:rsidRDefault="002E15EA" w:rsidP="002E15EA">
            <w:pPr>
              <w:spacing w:before="120" w:after="60"/>
              <w:jc w:val="left"/>
              <w:rPr>
                <w:b/>
                <w:sz w:val="24"/>
                <w:szCs w:val="24"/>
              </w:rPr>
            </w:pPr>
          </w:p>
        </w:tc>
        <w:tc>
          <w:tcPr>
            <w:tcW w:w="1728" w:type="dxa"/>
            <w:tcBorders>
              <w:top w:val="nil"/>
              <w:left w:val="nil"/>
              <w:bottom w:val="nil"/>
              <w:right w:val="nil"/>
            </w:tcBorders>
          </w:tcPr>
          <w:p w14:paraId="2365D03F" w14:textId="77777777" w:rsidR="002E15EA" w:rsidRPr="00925D77" w:rsidRDefault="002E15EA" w:rsidP="002E15EA">
            <w:pPr>
              <w:spacing w:before="120" w:after="60"/>
              <w:jc w:val="left"/>
              <w:rPr>
                <w:b/>
                <w:sz w:val="24"/>
                <w:szCs w:val="24"/>
              </w:rPr>
            </w:pPr>
          </w:p>
        </w:tc>
      </w:tr>
      <w:tr w:rsidR="00925D77" w:rsidRPr="00925D77" w14:paraId="2EF1A49F" w14:textId="77777777" w:rsidTr="00133F92">
        <w:trPr>
          <w:jc w:val="center"/>
        </w:trPr>
        <w:tc>
          <w:tcPr>
            <w:tcW w:w="6120" w:type="dxa"/>
            <w:gridSpan w:val="2"/>
            <w:tcBorders>
              <w:top w:val="nil"/>
              <w:left w:val="nil"/>
              <w:bottom w:val="nil"/>
              <w:right w:val="nil"/>
            </w:tcBorders>
          </w:tcPr>
          <w:p w14:paraId="61EF9A98" w14:textId="77777777" w:rsidR="002E15EA" w:rsidRPr="00925D77" w:rsidRDefault="002E15EA" w:rsidP="002E15EA">
            <w:pPr>
              <w:spacing w:before="120" w:after="60"/>
              <w:jc w:val="right"/>
              <w:rPr>
                <w:b/>
                <w:sz w:val="24"/>
                <w:szCs w:val="24"/>
              </w:rPr>
            </w:pPr>
          </w:p>
        </w:tc>
        <w:tc>
          <w:tcPr>
            <w:tcW w:w="1728" w:type="dxa"/>
            <w:tcBorders>
              <w:top w:val="nil"/>
              <w:left w:val="nil"/>
              <w:bottom w:val="nil"/>
              <w:right w:val="nil"/>
            </w:tcBorders>
          </w:tcPr>
          <w:p w14:paraId="400A91B6" w14:textId="77777777" w:rsidR="002E15EA" w:rsidRPr="00925D77" w:rsidRDefault="002E15EA" w:rsidP="002E15EA">
            <w:pPr>
              <w:spacing w:before="120" w:after="60"/>
              <w:jc w:val="left"/>
              <w:rPr>
                <w:b/>
                <w:sz w:val="24"/>
                <w:szCs w:val="24"/>
              </w:rPr>
            </w:pPr>
          </w:p>
        </w:tc>
        <w:tc>
          <w:tcPr>
            <w:tcW w:w="1728" w:type="dxa"/>
            <w:tcBorders>
              <w:top w:val="nil"/>
              <w:left w:val="nil"/>
              <w:bottom w:val="nil"/>
              <w:right w:val="nil"/>
            </w:tcBorders>
          </w:tcPr>
          <w:p w14:paraId="7084BA72" w14:textId="77777777" w:rsidR="002E15EA" w:rsidRPr="00925D77" w:rsidRDefault="002E15EA" w:rsidP="002E15EA">
            <w:pPr>
              <w:spacing w:before="120" w:after="60"/>
              <w:jc w:val="left"/>
              <w:rPr>
                <w:b/>
                <w:sz w:val="24"/>
                <w:szCs w:val="24"/>
              </w:rPr>
            </w:pPr>
          </w:p>
        </w:tc>
      </w:tr>
      <w:tr w:rsidR="00925D77" w:rsidRPr="00925D77" w14:paraId="3AF96222" w14:textId="77777777" w:rsidTr="00133F92">
        <w:trPr>
          <w:jc w:val="center"/>
        </w:trPr>
        <w:tc>
          <w:tcPr>
            <w:tcW w:w="6120" w:type="dxa"/>
            <w:gridSpan w:val="2"/>
            <w:tcBorders>
              <w:top w:val="nil"/>
              <w:left w:val="nil"/>
              <w:bottom w:val="nil"/>
              <w:right w:val="nil"/>
            </w:tcBorders>
          </w:tcPr>
          <w:p w14:paraId="07452F52" w14:textId="77777777" w:rsidR="002E15EA" w:rsidRPr="00925D77" w:rsidRDefault="002E15EA" w:rsidP="002E15EA">
            <w:pPr>
              <w:spacing w:before="120" w:after="60"/>
              <w:jc w:val="right"/>
              <w:rPr>
                <w:b/>
                <w:sz w:val="24"/>
                <w:szCs w:val="24"/>
              </w:rPr>
            </w:pPr>
            <w:r w:rsidRPr="00925D77">
              <w:rPr>
                <w:sz w:val="24"/>
                <w:szCs w:val="24"/>
              </w:rPr>
              <w:t>Name of Bidder</w:t>
            </w:r>
          </w:p>
        </w:tc>
        <w:tc>
          <w:tcPr>
            <w:tcW w:w="1728" w:type="dxa"/>
            <w:tcBorders>
              <w:top w:val="nil"/>
              <w:left w:val="nil"/>
              <w:bottom w:val="single" w:sz="4" w:space="0" w:color="auto"/>
              <w:right w:val="nil"/>
            </w:tcBorders>
          </w:tcPr>
          <w:p w14:paraId="0435222D" w14:textId="77777777" w:rsidR="002E15EA" w:rsidRPr="00925D77" w:rsidRDefault="002E15EA" w:rsidP="002E15EA">
            <w:pPr>
              <w:spacing w:before="120" w:after="60"/>
              <w:jc w:val="left"/>
              <w:rPr>
                <w:b/>
                <w:sz w:val="24"/>
                <w:szCs w:val="24"/>
              </w:rPr>
            </w:pPr>
          </w:p>
        </w:tc>
        <w:tc>
          <w:tcPr>
            <w:tcW w:w="1728" w:type="dxa"/>
            <w:tcBorders>
              <w:top w:val="nil"/>
              <w:left w:val="nil"/>
              <w:bottom w:val="single" w:sz="4" w:space="0" w:color="auto"/>
              <w:right w:val="nil"/>
            </w:tcBorders>
          </w:tcPr>
          <w:p w14:paraId="056CD378" w14:textId="77777777" w:rsidR="002E15EA" w:rsidRPr="00925D77" w:rsidRDefault="002E15EA" w:rsidP="002E15EA">
            <w:pPr>
              <w:spacing w:before="120" w:after="60"/>
              <w:jc w:val="left"/>
              <w:rPr>
                <w:b/>
                <w:sz w:val="24"/>
                <w:szCs w:val="24"/>
              </w:rPr>
            </w:pPr>
          </w:p>
        </w:tc>
      </w:tr>
      <w:tr w:rsidR="00925D77" w:rsidRPr="00925D77" w14:paraId="3DEC43CD" w14:textId="77777777" w:rsidTr="00133F92">
        <w:trPr>
          <w:jc w:val="center"/>
        </w:trPr>
        <w:tc>
          <w:tcPr>
            <w:tcW w:w="6120" w:type="dxa"/>
            <w:gridSpan w:val="2"/>
            <w:tcBorders>
              <w:top w:val="nil"/>
              <w:left w:val="nil"/>
              <w:bottom w:val="nil"/>
              <w:right w:val="nil"/>
            </w:tcBorders>
          </w:tcPr>
          <w:p w14:paraId="0C368D65" w14:textId="77777777" w:rsidR="002E15EA" w:rsidRPr="00925D77" w:rsidRDefault="002E15EA" w:rsidP="002E15EA">
            <w:pPr>
              <w:spacing w:before="120" w:after="60"/>
              <w:jc w:val="right"/>
              <w:rPr>
                <w:b/>
                <w:sz w:val="24"/>
                <w:szCs w:val="24"/>
              </w:rPr>
            </w:pPr>
          </w:p>
        </w:tc>
        <w:tc>
          <w:tcPr>
            <w:tcW w:w="1728" w:type="dxa"/>
            <w:tcBorders>
              <w:top w:val="single" w:sz="4" w:space="0" w:color="auto"/>
              <w:left w:val="nil"/>
              <w:bottom w:val="nil"/>
              <w:right w:val="nil"/>
            </w:tcBorders>
          </w:tcPr>
          <w:p w14:paraId="23DB0368" w14:textId="77777777" w:rsidR="002E15EA" w:rsidRPr="00925D77" w:rsidRDefault="002E15EA" w:rsidP="002E15EA">
            <w:pPr>
              <w:spacing w:before="120" w:after="60"/>
              <w:jc w:val="left"/>
              <w:rPr>
                <w:b/>
                <w:sz w:val="24"/>
                <w:szCs w:val="24"/>
              </w:rPr>
            </w:pPr>
          </w:p>
        </w:tc>
        <w:tc>
          <w:tcPr>
            <w:tcW w:w="1728" w:type="dxa"/>
            <w:tcBorders>
              <w:top w:val="single" w:sz="4" w:space="0" w:color="auto"/>
              <w:left w:val="nil"/>
              <w:bottom w:val="nil"/>
              <w:right w:val="nil"/>
            </w:tcBorders>
          </w:tcPr>
          <w:p w14:paraId="241E6A99" w14:textId="77777777" w:rsidR="002E15EA" w:rsidRPr="00925D77" w:rsidRDefault="002E15EA" w:rsidP="002E15EA">
            <w:pPr>
              <w:spacing w:before="120" w:after="60"/>
              <w:jc w:val="left"/>
              <w:rPr>
                <w:b/>
                <w:sz w:val="24"/>
                <w:szCs w:val="24"/>
              </w:rPr>
            </w:pPr>
          </w:p>
        </w:tc>
      </w:tr>
      <w:tr w:rsidR="002E15EA" w:rsidRPr="00925D77" w14:paraId="52279B45" w14:textId="77777777" w:rsidTr="00133F92">
        <w:trPr>
          <w:jc w:val="center"/>
        </w:trPr>
        <w:tc>
          <w:tcPr>
            <w:tcW w:w="6120" w:type="dxa"/>
            <w:gridSpan w:val="2"/>
            <w:tcBorders>
              <w:top w:val="nil"/>
              <w:left w:val="nil"/>
              <w:bottom w:val="nil"/>
              <w:right w:val="nil"/>
            </w:tcBorders>
          </w:tcPr>
          <w:p w14:paraId="2BF1EF9B" w14:textId="77777777" w:rsidR="002E15EA" w:rsidRPr="00925D77" w:rsidRDefault="002E15EA" w:rsidP="002E15EA">
            <w:pPr>
              <w:spacing w:before="120" w:after="60"/>
              <w:jc w:val="right"/>
              <w:rPr>
                <w:b/>
                <w:sz w:val="24"/>
                <w:szCs w:val="24"/>
              </w:rPr>
            </w:pPr>
            <w:r w:rsidRPr="00925D77">
              <w:rPr>
                <w:sz w:val="24"/>
                <w:szCs w:val="24"/>
              </w:rPr>
              <w:t>Signature of Bidder</w:t>
            </w:r>
          </w:p>
        </w:tc>
        <w:tc>
          <w:tcPr>
            <w:tcW w:w="1728" w:type="dxa"/>
            <w:tcBorders>
              <w:top w:val="nil"/>
              <w:left w:val="nil"/>
              <w:bottom w:val="single" w:sz="4" w:space="0" w:color="auto"/>
              <w:right w:val="nil"/>
            </w:tcBorders>
          </w:tcPr>
          <w:p w14:paraId="7B81E8DE" w14:textId="77777777" w:rsidR="002E15EA" w:rsidRPr="00925D77" w:rsidRDefault="002E15EA" w:rsidP="002E15EA">
            <w:pPr>
              <w:spacing w:before="120" w:after="60"/>
              <w:jc w:val="left"/>
              <w:rPr>
                <w:b/>
                <w:sz w:val="24"/>
                <w:szCs w:val="24"/>
              </w:rPr>
            </w:pPr>
          </w:p>
        </w:tc>
        <w:tc>
          <w:tcPr>
            <w:tcW w:w="1728" w:type="dxa"/>
            <w:tcBorders>
              <w:top w:val="nil"/>
              <w:left w:val="nil"/>
              <w:bottom w:val="single" w:sz="4" w:space="0" w:color="auto"/>
              <w:right w:val="nil"/>
            </w:tcBorders>
          </w:tcPr>
          <w:p w14:paraId="41CF8B81" w14:textId="77777777" w:rsidR="002E15EA" w:rsidRPr="00925D77" w:rsidRDefault="002E15EA" w:rsidP="002E15EA">
            <w:pPr>
              <w:spacing w:before="120" w:after="60"/>
              <w:jc w:val="left"/>
              <w:rPr>
                <w:b/>
                <w:sz w:val="24"/>
                <w:szCs w:val="24"/>
              </w:rPr>
            </w:pPr>
          </w:p>
        </w:tc>
      </w:tr>
    </w:tbl>
    <w:p w14:paraId="41BBA9A9" w14:textId="77777777" w:rsidR="002E15EA" w:rsidRPr="00925D77" w:rsidRDefault="002E15EA" w:rsidP="002E15EA">
      <w:pPr>
        <w:jc w:val="left"/>
        <w:rPr>
          <w:sz w:val="16"/>
          <w:szCs w:val="24"/>
          <w:vertAlign w:val="superscript"/>
        </w:rPr>
      </w:pPr>
    </w:p>
    <w:p w14:paraId="576898D3" w14:textId="77777777" w:rsidR="002E15EA" w:rsidRPr="00925D77" w:rsidRDefault="002E15EA" w:rsidP="002E15EA">
      <w:pPr>
        <w:jc w:val="left"/>
        <w:rPr>
          <w:sz w:val="16"/>
          <w:szCs w:val="24"/>
          <w:vertAlign w:val="superscript"/>
        </w:rPr>
      </w:pPr>
    </w:p>
    <w:p w14:paraId="62BBCE16" w14:textId="77777777" w:rsidR="002E15EA" w:rsidRPr="00925D77" w:rsidRDefault="002E15EA" w:rsidP="002E15EA">
      <w:pPr>
        <w:tabs>
          <w:tab w:val="left" w:pos="180"/>
          <w:tab w:val="left" w:pos="360"/>
        </w:tabs>
        <w:ind w:left="360" w:hanging="360"/>
        <w:jc w:val="left"/>
        <w:rPr>
          <w:i/>
        </w:rPr>
      </w:pPr>
      <w:r w:rsidRPr="00925D77">
        <w:rPr>
          <w:i/>
          <w:vertAlign w:val="superscript"/>
        </w:rPr>
        <w:t>a</w:t>
      </w:r>
      <w:r w:rsidRPr="00925D77">
        <w:rPr>
          <w:i/>
        </w:rPr>
        <w:t xml:space="preserve"> </w:t>
      </w:r>
      <w:r w:rsidRPr="00925D77">
        <w:rPr>
          <w:i/>
        </w:rPr>
        <w:tab/>
      </w:r>
      <w:r w:rsidRPr="00925D77">
        <w:rPr>
          <w:i/>
        </w:rPr>
        <w:tab/>
        <w:t>Specify currency in accordance with ITB 19.1 of the BDS. Create additional columns for  foreign currencies if so required.</w:t>
      </w:r>
    </w:p>
    <w:p w14:paraId="59DE105C" w14:textId="77777777" w:rsidR="002E15EA" w:rsidRPr="00925D77" w:rsidRDefault="002E15EA" w:rsidP="002E15EA">
      <w:pPr>
        <w:jc w:val="left"/>
        <w:rPr>
          <w:i/>
        </w:rPr>
      </w:pPr>
    </w:p>
    <w:p w14:paraId="3726889E" w14:textId="132690AE" w:rsidR="002E15EA" w:rsidRPr="00925D77" w:rsidRDefault="002E15EA" w:rsidP="002E15EA">
      <w:pPr>
        <w:tabs>
          <w:tab w:val="left" w:pos="180"/>
          <w:tab w:val="left" w:pos="360"/>
        </w:tabs>
        <w:ind w:left="360" w:hanging="360"/>
        <w:jc w:val="left"/>
        <w:rPr>
          <w:i/>
        </w:rPr>
      </w:pPr>
      <w:r w:rsidRPr="00925D77">
        <w:rPr>
          <w:i/>
          <w:vertAlign w:val="superscript"/>
        </w:rPr>
        <w:t>b</w:t>
      </w:r>
      <w:r w:rsidRPr="00925D77">
        <w:rPr>
          <w:i/>
        </w:rPr>
        <w:t xml:space="preserve">   </w:t>
      </w:r>
      <w:r w:rsidRPr="00925D77">
        <w:rPr>
          <w:i/>
        </w:rPr>
        <w:tab/>
        <w:t xml:space="preserve">Taxes and/or duties from Schedules 1 and 2 may be added to the contract price in accordance with GC 14 (Taxes and Duties) but excluded from bid evaluation in accordance with </w:t>
      </w:r>
      <w:r w:rsidR="006D5C71" w:rsidRPr="00925D77">
        <w:rPr>
          <w:i/>
        </w:rPr>
        <w:t>ITB 36.4 (</w:t>
      </w:r>
      <w:r w:rsidR="00B93FDD" w:rsidRPr="00925D77">
        <w:rPr>
          <w:i/>
        </w:rPr>
        <w:t>for</w:t>
      </w:r>
      <w:r w:rsidR="006D5C71" w:rsidRPr="00925D77">
        <w:rPr>
          <w:i/>
        </w:rPr>
        <w:t xml:space="preserve"> Two-envelope; substitute ITB</w:t>
      </w:r>
      <w:r w:rsidRPr="00925D77">
        <w:rPr>
          <w:i/>
        </w:rPr>
        <w:t xml:space="preserve"> 3</w:t>
      </w:r>
      <w:r w:rsidR="006D5C71" w:rsidRPr="00925D77">
        <w:rPr>
          <w:i/>
        </w:rPr>
        <w:t>8</w:t>
      </w:r>
      <w:r w:rsidRPr="00925D77">
        <w:rPr>
          <w:i/>
        </w:rPr>
        <w:t>.</w:t>
      </w:r>
      <w:r w:rsidR="006D5C71" w:rsidRPr="00925D77">
        <w:rPr>
          <w:i/>
        </w:rPr>
        <w:t>2)</w:t>
      </w:r>
      <w:r w:rsidRPr="00925D77">
        <w:rPr>
          <w:i/>
        </w:rPr>
        <w:t>.</w:t>
      </w:r>
    </w:p>
    <w:p w14:paraId="5C53DE27" w14:textId="3433099A" w:rsidR="002E15EA" w:rsidRPr="00925D77" w:rsidRDefault="002E15EA" w:rsidP="007E64FD">
      <w:pPr>
        <w:pStyle w:val="Ch4Subtitle"/>
        <w:jc w:val="center"/>
        <w:outlineLvl w:val="4"/>
        <w:rPr>
          <w:b w:val="0"/>
          <w:spacing w:val="-10"/>
          <w:sz w:val="32"/>
          <w:szCs w:val="32"/>
        </w:rPr>
      </w:pPr>
      <w:r w:rsidRPr="00925D77">
        <w:rPr>
          <w:b w:val="0"/>
          <w:sz w:val="36"/>
        </w:rPr>
        <w:br w:type="page"/>
      </w:r>
      <w:bookmarkStart w:id="931" w:name="_Toc55310668"/>
      <w:bookmarkStart w:id="932" w:name="_Toc55899375"/>
      <w:bookmarkStart w:id="933" w:name="_Toc55900005"/>
      <w:r w:rsidRPr="00925D77">
        <w:rPr>
          <w:spacing w:val="-10"/>
          <w:sz w:val="32"/>
          <w:szCs w:val="32"/>
        </w:rPr>
        <w:lastRenderedPageBreak/>
        <w:t>Schedule No. 6:  Recommended Spare Parts</w:t>
      </w:r>
      <w:bookmarkEnd w:id="931"/>
      <w:bookmarkEnd w:id="932"/>
      <w:bookmarkEnd w:id="933"/>
    </w:p>
    <w:p w14:paraId="187E6652" w14:textId="77777777" w:rsidR="002E15EA" w:rsidRPr="00925D77" w:rsidRDefault="002E15EA" w:rsidP="002E15EA">
      <w:pPr>
        <w:tabs>
          <w:tab w:val="left" w:pos="2160"/>
          <w:tab w:val="left" w:pos="3600"/>
          <w:tab w:val="left" w:pos="9144"/>
        </w:tabs>
        <w:suppressAutoHyphens/>
        <w:ind w:right="-94"/>
        <w:jc w:val="left"/>
        <w:rPr>
          <w:szCs w:val="24"/>
        </w:rPr>
      </w:pPr>
    </w:p>
    <w:tbl>
      <w:tblPr>
        <w:tblW w:w="9616"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4"/>
        <w:gridCol w:w="3510"/>
        <w:gridCol w:w="900"/>
        <w:gridCol w:w="1124"/>
        <w:gridCol w:w="1126"/>
        <w:gridCol w:w="1126"/>
        <w:gridCol w:w="1126"/>
      </w:tblGrid>
      <w:tr w:rsidR="00925D77" w:rsidRPr="00925D77" w14:paraId="5D309DF1" w14:textId="77777777" w:rsidTr="00133F92">
        <w:trPr>
          <w:jc w:val="center"/>
        </w:trPr>
        <w:tc>
          <w:tcPr>
            <w:tcW w:w="704" w:type="dxa"/>
            <w:vMerge w:val="restart"/>
            <w:tcBorders>
              <w:top w:val="single" w:sz="6" w:space="0" w:color="auto"/>
              <w:right w:val="nil"/>
            </w:tcBorders>
            <w:vAlign w:val="center"/>
          </w:tcPr>
          <w:p w14:paraId="44281DB2" w14:textId="77777777" w:rsidR="002E15EA" w:rsidRPr="00925D77" w:rsidRDefault="002E15EA" w:rsidP="002E15EA">
            <w:pPr>
              <w:spacing w:before="120" w:after="60"/>
              <w:jc w:val="center"/>
              <w:rPr>
                <w:b/>
              </w:rPr>
            </w:pPr>
            <w:r w:rsidRPr="00925D77">
              <w:rPr>
                <w:b/>
              </w:rPr>
              <w:t>Item</w:t>
            </w:r>
          </w:p>
        </w:tc>
        <w:tc>
          <w:tcPr>
            <w:tcW w:w="3510" w:type="dxa"/>
            <w:vMerge w:val="restart"/>
            <w:tcBorders>
              <w:top w:val="single" w:sz="6" w:space="0" w:color="auto"/>
              <w:left w:val="single" w:sz="6" w:space="0" w:color="auto"/>
              <w:right w:val="single" w:sz="6" w:space="0" w:color="auto"/>
            </w:tcBorders>
            <w:vAlign w:val="center"/>
          </w:tcPr>
          <w:p w14:paraId="5208218F" w14:textId="77777777" w:rsidR="002E15EA" w:rsidRPr="00925D77" w:rsidRDefault="002E15EA" w:rsidP="002E15EA">
            <w:pPr>
              <w:spacing w:before="120" w:after="60"/>
              <w:jc w:val="center"/>
              <w:rPr>
                <w:b/>
              </w:rPr>
            </w:pPr>
            <w:r w:rsidRPr="00925D77">
              <w:rPr>
                <w:b/>
              </w:rPr>
              <w:t>Description</w:t>
            </w:r>
          </w:p>
        </w:tc>
        <w:tc>
          <w:tcPr>
            <w:tcW w:w="900" w:type="dxa"/>
            <w:vMerge w:val="restart"/>
            <w:tcBorders>
              <w:top w:val="single" w:sz="6" w:space="0" w:color="auto"/>
              <w:left w:val="single" w:sz="6" w:space="0" w:color="auto"/>
              <w:right w:val="single" w:sz="6" w:space="0" w:color="auto"/>
            </w:tcBorders>
            <w:vAlign w:val="center"/>
          </w:tcPr>
          <w:p w14:paraId="1CFC5A5F" w14:textId="77777777" w:rsidR="002E15EA" w:rsidRPr="00925D77" w:rsidRDefault="002E15EA" w:rsidP="002E15EA">
            <w:pPr>
              <w:spacing w:before="120" w:after="60"/>
              <w:jc w:val="center"/>
              <w:rPr>
                <w:b/>
                <w:spacing w:val="-12"/>
              </w:rPr>
            </w:pPr>
            <w:r w:rsidRPr="00925D77">
              <w:rPr>
                <w:b/>
                <w:spacing w:val="-12"/>
              </w:rPr>
              <w:t>Quantity</w:t>
            </w:r>
          </w:p>
        </w:tc>
        <w:tc>
          <w:tcPr>
            <w:tcW w:w="2250" w:type="dxa"/>
            <w:gridSpan w:val="2"/>
            <w:tcBorders>
              <w:top w:val="single" w:sz="6" w:space="0" w:color="auto"/>
              <w:left w:val="nil"/>
              <w:bottom w:val="nil"/>
              <w:right w:val="nil"/>
            </w:tcBorders>
            <w:vAlign w:val="center"/>
          </w:tcPr>
          <w:p w14:paraId="1823A5D0" w14:textId="77777777" w:rsidR="002E15EA" w:rsidRPr="00925D77" w:rsidRDefault="002E15EA" w:rsidP="002E15EA">
            <w:pPr>
              <w:spacing w:before="120" w:after="60"/>
              <w:jc w:val="center"/>
              <w:rPr>
                <w:b/>
              </w:rPr>
            </w:pPr>
            <w:r w:rsidRPr="00925D77">
              <w:rPr>
                <w:b/>
              </w:rPr>
              <w:t>Unit Price</w:t>
            </w:r>
            <w:r w:rsidRPr="00925D77">
              <w:rPr>
                <w:b/>
                <w:i/>
                <w:vertAlign w:val="superscript"/>
              </w:rPr>
              <w:t>a</w:t>
            </w:r>
          </w:p>
        </w:tc>
        <w:tc>
          <w:tcPr>
            <w:tcW w:w="2252" w:type="dxa"/>
            <w:gridSpan w:val="2"/>
            <w:tcBorders>
              <w:top w:val="single" w:sz="6" w:space="0" w:color="auto"/>
              <w:left w:val="single" w:sz="6" w:space="0" w:color="auto"/>
              <w:bottom w:val="nil"/>
            </w:tcBorders>
            <w:vAlign w:val="center"/>
          </w:tcPr>
          <w:p w14:paraId="2A9CD1FD" w14:textId="77777777" w:rsidR="002E15EA" w:rsidRPr="00925D77" w:rsidRDefault="002E15EA" w:rsidP="002E15EA">
            <w:pPr>
              <w:spacing w:before="120" w:after="60"/>
              <w:jc w:val="center"/>
              <w:rPr>
                <w:b/>
              </w:rPr>
            </w:pPr>
            <w:r w:rsidRPr="00925D77">
              <w:rPr>
                <w:b/>
              </w:rPr>
              <w:t>Total Price</w:t>
            </w:r>
            <w:r w:rsidRPr="00925D77">
              <w:rPr>
                <w:b/>
                <w:i/>
                <w:vertAlign w:val="superscript"/>
              </w:rPr>
              <w:t>a</w:t>
            </w:r>
          </w:p>
        </w:tc>
      </w:tr>
      <w:tr w:rsidR="00925D77" w:rsidRPr="00925D77" w14:paraId="7AB5B753" w14:textId="77777777" w:rsidTr="00133F92">
        <w:trPr>
          <w:jc w:val="center"/>
        </w:trPr>
        <w:tc>
          <w:tcPr>
            <w:tcW w:w="704" w:type="dxa"/>
            <w:vMerge/>
            <w:tcBorders>
              <w:bottom w:val="single" w:sz="6" w:space="0" w:color="auto"/>
              <w:right w:val="nil"/>
            </w:tcBorders>
            <w:vAlign w:val="center"/>
          </w:tcPr>
          <w:p w14:paraId="2D2807E2" w14:textId="77777777" w:rsidR="002E15EA" w:rsidRPr="00925D77" w:rsidRDefault="002E15EA" w:rsidP="002E15EA">
            <w:pPr>
              <w:spacing w:before="120" w:after="60"/>
              <w:jc w:val="left"/>
              <w:rPr>
                <w:b/>
              </w:rPr>
            </w:pPr>
          </w:p>
        </w:tc>
        <w:tc>
          <w:tcPr>
            <w:tcW w:w="3510" w:type="dxa"/>
            <w:vMerge/>
            <w:tcBorders>
              <w:left w:val="single" w:sz="6" w:space="0" w:color="auto"/>
              <w:bottom w:val="single" w:sz="6" w:space="0" w:color="auto"/>
              <w:right w:val="single" w:sz="6" w:space="0" w:color="auto"/>
            </w:tcBorders>
            <w:vAlign w:val="center"/>
          </w:tcPr>
          <w:p w14:paraId="73C34111" w14:textId="77777777" w:rsidR="002E15EA" w:rsidRPr="00925D77" w:rsidRDefault="002E15EA" w:rsidP="002E15EA">
            <w:pPr>
              <w:spacing w:before="120" w:after="60"/>
              <w:jc w:val="left"/>
              <w:rPr>
                <w:b/>
              </w:rPr>
            </w:pPr>
          </w:p>
        </w:tc>
        <w:tc>
          <w:tcPr>
            <w:tcW w:w="900" w:type="dxa"/>
            <w:vMerge/>
            <w:tcBorders>
              <w:left w:val="single" w:sz="6" w:space="0" w:color="auto"/>
              <w:bottom w:val="single" w:sz="6" w:space="0" w:color="auto"/>
              <w:right w:val="single" w:sz="6" w:space="0" w:color="auto"/>
            </w:tcBorders>
            <w:vAlign w:val="center"/>
          </w:tcPr>
          <w:p w14:paraId="24A40C75" w14:textId="77777777" w:rsidR="002E15EA" w:rsidRPr="00925D77" w:rsidRDefault="002E15EA" w:rsidP="002E15EA">
            <w:pPr>
              <w:spacing w:before="120" w:after="60"/>
              <w:jc w:val="left"/>
              <w:rPr>
                <w:b/>
              </w:rPr>
            </w:pPr>
          </w:p>
        </w:tc>
        <w:tc>
          <w:tcPr>
            <w:tcW w:w="1124" w:type="dxa"/>
            <w:tcBorders>
              <w:top w:val="single" w:sz="6" w:space="0" w:color="auto"/>
              <w:left w:val="nil"/>
              <w:bottom w:val="single" w:sz="6" w:space="0" w:color="auto"/>
              <w:right w:val="nil"/>
            </w:tcBorders>
            <w:vAlign w:val="center"/>
          </w:tcPr>
          <w:p w14:paraId="447EB1E8" w14:textId="77777777" w:rsidR="002E15EA" w:rsidRPr="00925D77" w:rsidRDefault="002E15EA" w:rsidP="002E15EA">
            <w:pPr>
              <w:spacing w:before="120" w:after="60"/>
              <w:jc w:val="center"/>
              <w:rPr>
                <w:b/>
              </w:rPr>
            </w:pPr>
            <w:r w:rsidRPr="00925D77">
              <w:rPr>
                <w:b/>
              </w:rPr>
              <w:t>EXW</w:t>
            </w:r>
          </w:p>
          <w:p w14:paraId="4B7BDD1C" w14:textId="77777777" w:rsidR="002E15EA" w:rsidRPr="00925D77" w:rsidRDefault="002E15EA" w:rsidP="002E15EA">
            <w:pPr>
              <w:spacing w:before="120" w:after="60"/>
              <w:jc w:val="center"/>
              <w:rPr>
                <w:b/>
              </w:rPr>
            </w:pPr>
            <w:r w:rsidRPr="00925D77">
              <w:rPr>
                <w:b/>
              </w:rPr>
              <w:t>Local      Parts</w:t>
            </w:r>
          </w:p>
          <w:p w14:paraId="69DE4E1E" w14:textId="77777777" w:rsidR="002E15EA" w:rsidRPr="00925D77" w:rsidRDefault="002E15EA" w:rsidP="002E15EA">
            <w:pPr>
              <w:spacing w:before="120" w:after="60"/>
              <w:jc w:val="center"/>
              <w:rPr>
                <w:b/>
              </w:rPr>
            </w:pPr>
            <w:r w:rsidRPr="00925D77">
              <w:rPr>
                <w:b/>
              </w:rPr>
              <w:t>Local Currency</w:t>
            </w:r>
          </w:p>
        </w:tc>
        <w:tc>
          <w:tcPr>
            <w:tcW w:w="1126" w:type="dxa"/>
            <w:tcBorders>
              <w:top w:val="single" w:sz="6" w:space="0" w:color="auto"/>
              <w:left w:val="single" w:sz="6" w:space="0" w:color="auto"/>
              <w:bottom w:val="single" w:sz="6" w:space="0" w:color="auto"/>
              <w:right w:val="single" w:sz="6" w:space="0" w:color="auto"/>
            </w:tcBorders>
            <w:vAlign w:val="center"/>
          </w:tcPr>
          <w:p w14:paraId="1067B1AA" w14:textId="77777777" w:rsidR="002E15EA" w:rsidRPr="00925D77" w:rsidRDefault="002E15EA" w:rsidP="002E15EA">
            <w:pPr>
              <w:spacing w:before="120" w:after="60"/>
              <w:ind w:left="-115" w:right="-137"/>
              <w:jc w:val="center"/>
              <w:rPr>
                <w:b/>
              </w:rPr>
            </w:pPr>
            <w:r w:rsidRPr="00925D77">
              <w:rPr>
                <w:b/>
              </w:rPr>
              <w:t>CIP</w:t>
            </w:r>
          </w:p>
          <w:p w14:paraId="75177549" w14:textId="77777777" w:rsidR="002E15EA" w:rsidRPr="00925D77" w:rsidRDefault="002E15EA" w:rsidP="002E15EA">
            <w:pPr>
              <w:spacing w:before="120" w:after="60"/>
              <w:ind w:left="-115" w:right="-137"/>
              <w:jc w:val="center"/>
              <w:rPr>
                <w:b/>
              </w:rPr>
            </w:pPr>
            <w:r w:rsidRPr="00925D77">
              <w:rPr>
                <w:b/>
              </w:rPr>
              <w:t>Imported       Parts</w:t>
            </w:r>
          </w:p>
          <w:p w14:paraId="1FFB6A02" w14:textId="77777777" w:rsidR="002E15EA" w:rsidRPr="00925D77" w:rsidRDefault="002E15EA" w:rsidP="002E15EA">
            <w:pPr>
              <w:spacing w:before="120" w:after="60"/>
              <w:ind w:left="-115" w:right="-137"/>
              <w:jc w:val="center"/>
              <w:rPr>
                <w:b/>
              </w:rPr>
            </w:pPr>
            <w:r w:rsidRPr="00925D77">
              <w:rPr>
                <w:b/>
              </w:rPr>
              <w:t xml:space="preserve">Foreign Currency </w:t>
            </w:r>
          </w:p>
        </w:tc>
        <w:tc>
          <w:tcPr>
            <w:tcW w:w="1126" w:type="dxa"/>
            <w:tcBorders>
              <w:top w:val="single" w:sz="6" w:space="0" w:color="auto"/>
              <w:left w:val="single" w:sz="6" w:space="0" w:color="auto"/>
              <w:bottom w:val="single" w:sz="6" w:space="0" w:color="auto"/>
              <w:right w:val="single" w:sz="6" w:space="0" w:color="auto"/>
            </w:tcBorders>
            <w:vAlign w:val="center"/>
          </w:tcPr>
          <w:p w14:paraId="0B1E8534" w14:textId="77777777" w:rsidR="002E15EA" w:rsidRPr="00925D77" w:rsidRDefault="002E15EA" w:rsidP="002E15EA">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2CE8D164" w14:textId="77777777" w:rsidR="002E15EA" w:rsidRPr="00925D77" w:rsidRDefault="002E15EA" w:rsidP="002E15EA">
            <w:pPr>
              <w:spacing w:before="120" w:after="60"/>
              <w:jc w:val="center"/>
              <w:rPr>
                <w:b/>
              </w:rPr>
            </w:pPr>
            <w:r w:rsidRPr="00925D77">
              <w:rPr>
                <w:b/>
              </w:rPr>
              <w:t>Foreign Currency Portion</w:t>
            </w:r>
          </w:p>
        </w:tc>
      </w:tr>
      <w:tr w:rsidR="00925D77" w:rsidRPr="00925D77" w14:paraId="7CA3F668" w14:textId="77777777" w:rsidTr="00133F92">
        <w:trPr>
          <w:jc w:val="center"/>
        </w:trPr>
        <w:tc>
          <w:tcPr>
            <w:tcW w:w="704" w:type="dxa"/>
            <w:tcBorders>
              <w:top w:val="single" w:sz="6" w:space="0" w:color="auto"/>
              <w:bottom w:val="double" w:sz="4" w:space="0" w:color="auto"/>
              <w:right w:val="nil"/>
            </w:tcBorders>
            <w:vAlign w:val="center"/>
          </w:tcPr>
          <w:p w14:paraId="2846EEBA" w14:textId="77777777" w:rsidR="002E15EA" w:rsidRPr="00925D77" w:rsidRDefault="002E15EA" w:rsidP="002E15EA">
            <w:pPr>
              <w:spacing w:before="120" w:after="60"/>
              <w:jc w:val="center"/>
              <w:rPr>
                <w:b/>
              </w:rPr>
            </w:pPr>
            <w:r w:rsidRPr="00925D77">
              <w:rPr>
                <w:b/>
              </w:rPr>
              <w:t>1</w:t>
            </w:r>
          </w:p>
        </w:tc>
        <w:tc>
          <w:tcPr>
            <w:tcW w:w="3510" w:type="dxa"/>
            <w:tcBorders>
              <w:top w:val="single" w:sz="6" w:space="0" w:color="auto"/>
              <w:left w:val="single" w:sz="6" w:space="0" w:color="auto"/>
              <w:bottom w:val="double" w:sz="4" w:space="0" w:color="auto"/>
              <w:right w:val="single" w:sz="6" w:space="0" w:color="auto"/>
            </w:tcBorders>
            <w:vAlign w:val="center"/>
          </w:tcPr>
          <w:p w14:paraId="44412DE9" w14:textId="77777777" w:rsidR="002E15EA" w:rsidRPr="00925D77" w:rsidRDefault="002E15EA" w:rsidP="002E15EA">
            <w:pPr>
              <w:spacing w:before="120" w:after="60"/>
              <w:jc w:val="center"/>
              <w:rPr>
                <w:b/>
              </w:rPr>
            </w:pPr>
            <w:r w:rsidRPr="00925D77">
              <w:rPr>
                <w:b/>
              </w:rPr>
              <w:t>2</w:t>
            </w:r>
          </w:p>
        </w:tc>
        <w:tc>
          <w:tcPr>
            <w:tcW w:w="900" w:type="dxa"/>
            <w:tcBorders>
              <w:top w:val="single" w:sz="6" w:space="0" w:color="auto"/>
              <w:left w:val="single" w:sz="6" w:space="0" w:color="auto"/>
              <w:bottom w:val="double" w:sz="4" w:space="0" w:color="auto"/>
              <w:right w:val="single" w:sz="6" w:space="0" w:color="auto"/>
            </w:tcBorders>
            <w:vAlign w:val="center"/>
          </w:tcPr>
          <w:p w14:paraId="138B2368" w14:textId="77777777" w:rsidR="002E15EA" w:rsidRPr="00925D77" w:rsidRDefault="002E15EA" w:rsidP="002E15EA">
            <w:pPr>
              <w:spacing w:before="120" w:after="60"/>
              <w:jc w:val="center"/>
              <w:rPr>
                <w:b/>
              </w:rPr>
            </w:pPr>
            <w:r w:rsidRPr="00925D77">
              <w:rPr>
                <w:b/>
              </w:rPr>
              <w:t>3</w:t>
            </w:r>
          </w:p>
        </w:tc>
        <w:tc>
          <w:tcPr>
            <w:tcW w:w="1124" w:type="dxa"/>
            <w:tcBorders>
              <w:top w:val="single" w:sz="6" w:space="0" w:color="auto"/>
              <w:left w:val="nil"/>
              <w:bottom w:val="double" w:sz="4" w:space="0" w:color="auto"/>
              <w:right w:val="nil"/>
            </w:tcBorders>
            <w:vAlign w:val="center"/>
          </w:tcPr>
          <w:p w14:paraId="5BDA0580" w14:textId="77777777" w:rsidR="002E15EA" w:rsidRPr="00925D77" w:rsidRDefault="002E15EA" w:rsidP="002E15EA">
            <w:pPr>
              <w:spacing w:before="120" w:after="60"/>
              <w:jc w:val="center"/>
              <w:rPr>
                <w:b/>
              </w:rPr>
            </w:pPr>
            <w:r w:rsidRPr="00925D77">
              <w:rPr>
                <w:b/>
              </w:rPr>
              <w:t>4</w:t>
            </w:r>
          </w:p>
        </w:tc>
        <w:tc>
          <w:tcPr>
            <w:tcW w:w="1126" w:type="dxa"/>
            <w:tcBorders>
              <w:top w:val="single" w:sz="6" w:space="0" w:color="auto"/>
              <w:left w:val="single" w:sz="6" w:space="0" w:color="auto"/>
              <w:bottom w:val="double" w:sz="4" w:space="0" w:color="auto"/>
              <w:right w:val="single" w:sz="6" w:space="0" w:color="auto"/>
            </w:tcBorders>
            <w:vAlign w:val="center"/>
          </w:tcPr>
          <w:p w14:paraId="5611EC98" w14:textId="77777777" w:rsidR="002E15EA" w:rsidRPr="00925D77" w:rsidRDefault="002E15EA" w:rsidP="002E15EA">
            <w:pPr>
              <w:spacing w:before="120" w:after="60"/>
              <w:jc w:val="center"/>
              <w:rPr>
                <w:b/>
              </w:rPr>
            </w:pPr>
            <w:r w:rsidRPr="00925D77">
              <w:rPr>
                <w:b/>
              </w:rPr>
              <w:t>5</w:t>
            </w:r>
          </w:p>
        </w:tc>
        <w:tc>
          <w:tcPr>
            <w:tcW w:w="1126" w:type="dxa"/>
            <w:tcBorders>
              <w:top w:val="single" w:sz="6" w:space="0" w:color="auto"/>
              <w:left w:val="single" w:sz="6" w:space="0" w:color="auto"/>
              <w:bottom w:val="double" w:sz="4" w:space="0" w:color="auto"/>
              <w:right w:val="single" w:sz="6" w:space="0" w:color="auto"/>
            </w:tcBorders>
            <w:vAlign w:val="center"/>
          </w:tcPr>
          <w:p w14:paraId="08AE6F0B" w14:textId="77777777" w:rsidR="002E15EA" w:rsidRPr="00925D77" w:rsidRDefault="002E15EA" w:rsidP="002E15EA">
            <w:pPr>
              <w:spacing w:before="120" w:after="60"/>
              <w:jc w:val="center"/>
              <w:rPr>
                <w:b/>
              </w:rPr>
            </w:pPr>
            <w:r w:rsidRPr="00925D77">
              <w:rPr>
                <w:b/>
              </w:rPr>
              <w:t>6 = 3 x 4</w:t>
            </w:r>
          </w:p>
        </w:tc>
        <w:tc>
          <w:tcPr>
            <w:tcW w:w="1126" w:type="dxa"/>
            <w:tcBorders>
              <w:top w:val="single" w:sz="6" w:space="0" w:color="auto"/>
              <w:left w:val="nil"/>
              <w:bottom w:val="double" w:sz="4" w:space="0" w:color="auto"/>
            </w:tcBorders>
            <w:vAlign w:val="center"/>
          </w:tcPr>
          <w:p w14:paraId="26E6BB16" w14:textId="77777777" w:rsidR="002E15EA" w:rsidRPr="00925D77" w:rsidRDefault="002E15EA" w:rsidP="002E15EA">
            <w:pPr>
              <w:spacing w:before="120" w:after="60"/>
              <w:jc w:val="center"/>
              <w:rPr>
                <w:b/>
              </w:rPr>
            </w:pPr>
            <w:r w:rsidRPr="00925D77">
              <w:rPr>
                <w:b/>
              </w:rPr>
              <w:t>7 = 3 x 5</w:t>
            </w:r>
          </w:p>
        </w:tc>
      </w:tr>
      <w:tr w:rsidR="00925D77" w:rsidRPr="00925D77" w14:paraId="28882477" w14:textId="77777777" w:rsidTr="00133F92">
        <w:trPr>
          <w:jc w:val="center"/>
        </w:trPr>
        <w:tc>
          <w:tcPr>
            <w:tcW w:w="704" w:type="dxa"/>
            <w:tcBorders>
              <w:top w:val="double" w:sz="4" w:space="0" w:color="auto"/>
              <w:bottom w:val="dotted" w:sz="4" w:space="0" w:color="auto"/>
              <w:right w:val="nil"/>
            </w:tcBorders>
          </w:tcPr>
          <w:p w14:paraId="3930F58F" w14:textId="77777777" w:rsidR="002E15EA" w:rsidRPr="00925D77" w:rsidRDefault="002E15EA" w:rsidP="002E15EA">
            <w:pPr>
              <w:spacing w:before="120" w:after="60"/>
              <w:jc w:val="left"/>
              <w:rPr>
                <w:b/>
              </w:rPr>
            </w:pPr>
          </w:p>
        </w:tc>
        <w:tc>
          <w:tcPr>
            <w:tcW w:w="3510" w:type="dxa"/>
            <w:tcBorders>
              <w:top w:val="double" w:sz="4" w:space="0" w:color="auto"/>
              <w:left w:val="single" w:sz="6" w:space="0" w:color="auto"/>
              <w:bottom w:val="dotted" w:sz="4" w:space="0" w:color="auto"/>
              <w:right w:val="single" w:sz="6" w:space="0" w:color="auto"/>
            </w:tcBorders>
          </w:tcPr>
          <w:p w14:paraId="26493981" w14:textId="77777777" w:rsidR="002E15EA" w:rsidRPr="00925D77" w:rsidRDefault="002E15EA" w:rsidP="002E15EA">
            <w:pPr>
              <w:spacing w:before="120" w:after="60"/>
              <w:jc w:val="left"/>
              <w:rPr>
                <w:b/>
              </w:rPr>
            </w:pPr>
          </w:p>
        </w:tc>
        <w:tc>
          <w:tcPr>
            <w:tcW w:w="900" w:type="dxa"/>
            <w:tcBorders>
              <w:top w:val="double" w:sz="4" w:space="0" w:color="auto"/>
              <w:left w:val="single" w:sz="6" w:space="0" w:color="auto"/>
              <w:bottom w:val="dotted" w:sz="4" w:space="0" w:color="auto"/>
              <w:right w:val="single" w:sz="6" w:space="0" w:color="auto"/>
            </w:tcBorders>
          </w:tcPr>
          <w:p w14:paraId="622FD96F" w14:textId="77777777" w:rsidR="002E15EA" w:rsidRPr="00925D77" w:rsidRDefault="002E15EA" w:rsidP="002E15EA">
            <w:pPr>
              <w:spacing w:before="120" w:after="60"/>
              <w:jc w:val="left"/>
              <w:rPr>
                <w:b/>
              </w:rPr>
            </w:pPr>
          </w:p>
        </w:tc>
        <w:tc>
          <w:tcPr>
            <w:tcW w:w="1124" w:type="dxa"/>
            <w:tcBorders>
              <w:top w:val="double" w:sz="4" w:space="0" w:color="auto"/>
              <w:left w:val="nil"/>
              <w:bottom w:val="dotted" w:sz="4" w:space="0" w:color="auto"/>
              <w:right w:val="nil"/>
            </w:tcBorders>
          </w:tcPr>
          <w:p w14:paraId="60B573C7" w14:textId="77777777" w:rsidR="002E15EA" w:rsidRPr="00925D77" w:rsidRDefault="002E15EA" w:rsidP="002E15EA">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2C278E2F" w14:textId="77777777" w:rsidR="002E15EA" w:rsidRPr="00925D77" w:rsidRDefault="002E15EA" w:rsidP="002E15EA">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04866257" w14:textId="77777777" w:rsidR="002E15EA" w:rsidRPr="00925D77" w:rsidRDefault="002E15EA" w:rsidP="002E15EA">
            <w:pPr>
              <w:spacing w:before="120" w:after="60"/>
              <w:jc w:val="left"/>
              <w:rPr>
                <w:b/>
              </w:rPr>
            </w:pPr>
          </w:p>
        </w:tc>
        <w:tc>
          <w:tcPr>
            <w:tcW w:w="1126" w:type="dxa"/>
            <w:tcBorders>
              <w:top w:val="double" w:sz="4" w:space="0" w:color="auto"/>
              <w:left w:val="nil"/>
              <w:bottom w:val="dotted" w:sz="4" w:space="0" w:color="auto"/>
            </w:tcBorders>
          </w:tcPr>
          <w:p w14:paraId="32775F1A" w14:textId="77777777" w:rsidR="002E15EA" w:rsidRPr="00925D77" w:rsidRDefault="002E15EA" w:rsidP="002E15EA">
            <w:pPr>
              <w:spacing w:before="120" w:after="60"/>
              <w:jc w:val="left"/>
              <w:rPr>
                <w:b/>
              </w:rPr>
            </w:pPr>
          </w:p>
        </w:tc>
      </w:tr>
      <w:tr w:rsidR="00925D77" w:rsidRPr="00925D77" w14:paraId="1D2F9462" w14:textId="77777777" w:rsidTr="00133F92">
        <w:trPr>
          <w:jc w:val="center"/>
        </w:trPr>
        <w:tc>
          <w:tcPr>
            <w:tcW w:w="704" w:type="dxa"/>
            <w:tcBorders>
              <w:top w:val="dotted" w:sz="4" w:space="0" w:color="auto"/>
              <w:bottom w:val="dotted" w:sz="4" w:space="0" w:color="auto"/>
              <w:right w:val="nil"/>
            </w:tcBorders>
          </w:tcPr>
          <w:p w14:paraId="09EBAFAB"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31BEDCB5"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0225DE54"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01CEF670"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BD0E9D3"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8A72AE7"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60259770" w14:textId="77777777" w:rsidR="002E15EA" w:rsidRPr="00925D77" w:rsidRDefault="002E15EA" w:rsidP="002E15EA">
            <w:pPr>
              <w:spacing w:before="120" w:after="60"/>
              <w:jc w:val="left"/>
              <w:rPr>
                <w:b/>
              </w:rPr>
            </w:pPr>
          </w:p>
        </w:tc>
      </w:tr>
      <w:tr w:rsidR="00925D77" w:rsidRPr="00925D77" w14:paraId="65103E2E" w14:textId="77777777" w:rsidTr="00133F92">
        <w:trPr>
          <w:jc w:val="center"/>
        </w:trPr>
        <w:tc>
          <w:tcPr>
            <w:tcW w:w="704" w:type="dxa"/>
            <w:tcBorders>
              <w:top w:val="dotted" w:sz="4" w:space="0" w:color="auto"/>
              <w:bottom w:val="dotted" w:sz="4" w:space="0" w:color="auto"/>
              <w:right w:val="nil"/>
            </w:tcBorders>
          </w:tcPr>
          <w:p w14:paraId="455C2E45"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7C67EF85"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3A5CB515"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119BB289"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D1CE553"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896536D"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3A0B783B" w14:textId="77777777" w:rsidR="002E15EA" w:rsidRPr="00925D77" w:rsidRDefault="002E15EA" w:rsidP="002E15EA">
            <w:pPr>
              <w:spacing w:before="120" w:after="60"/>
              <w:jc w:val="left"/>
              <w:rPr>
                <w:b/>
              </w:rPr>
            </w:pPr>
          </w:p>
        </w:tc>
      </w:tr>
      <w:tr w:rsidR="00925D77" w:rsidRPr="00925D77" w14:paraId="18BD0F5F" w14:textId="77777777" w:rsidTr="00133F92">
        <w:trPr>
          <w:jc w:val="center"/>
        </w:trPr>
        <w:tc>
          <w:tcPr>
            <w:tcW w:w="704" w:type="dxa"/>
            <w:tcBorders>
              <w:top w:val="dotted" w:sz="4" w:space="0" w:color="auto"/>
              <w:bottom w:val="dotted" w:sz="4" w:space="0" w:color="auto"/>
              <w:right w:val="nil"/>
            </w:tcBorders>
          </w:tcPr>
          <w:p w14:paraId="3B2E673E"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7E3B8B03"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4D50FBF5"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36DEC83C"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BB484A9"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751F938"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1ED2D188" w14:textId="77777777" w:rsidR="002E15EA" w:rsidRPr="00925D77" w:rsidRDefault="002E15EA" w:rsidP="002E15EA">
            <w:pPr>
              <w:spacing w:before="120" w:after="60"/>
              <w:jc w:val="left"/>
              <w:rPr>
                <w:b/>
              </w:rPr>
            </w:pPr>
          </w:p>
        </w:tc>
      </w:tr>
      <w:tr w:rsidR="00925D77" w:rsidRPr="00925D77" w14:paraId="20AF875F" w14:textId="77777777" w:rsidTr="00133F92">
        <w:trPr>
          <w:jc w:val="center"/>
        </w:trPr>
        <w:tc>
          <w:tcPr>
            <w:tcW w:w="704" w:type="dxa"/>
            <w:tcBorders>
              <w:top w:val="dotted" w:sz="4" w:space="0" w:color="auto"/>
              <w:bottom w:val="dotted" w:sz="4" w:space="0" w:color="auto"/>
              <w:right w:val="nil"/>
            </w:tcBorders>
          </w:tcPr>
          <w:p w14:paraId="2803757F"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27BF55A4"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72453982"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64BC349F"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33BB678"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4D3D2FD"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0D5212FF" w14:textId="77777777" w:rsidR="002E15EA" w:rsidRPr="00925D77" w:rsidRDefault="002E15EA" w:rsidP="002E15EA">
            <w:pPr>
              <w:spacing w:before="120" w:after="60"/>
              <w:jc w:val="left"/>
              <w:rPr>
                <w:b/>
              </w:rPr>
            </w:pPr>
          </w:p>
        </w:tc>
      </w:tr>
      <w:tr w:rsidR="00925D77" w:rsidRPr="00925D77" w14:paraId="66A01C46" w14:textId="77777777" w:rsidTr="00133F92">
        <w:trPr>
          <w:jc w:val="center"/>
        </w:trPr>
        <w:tc>
          <w:tcPr>
            <w:tcW w:w="704" w:type="dxa"/>
            <w:tcBorders>
              <w:top w:val="dotted" w:sz="4" w:space="0" w:color="auto"/>
              <w:bottom w:val="dotted" w:sz="4" w:space="0" w:color="auto"/>
              <w:right w:val="nil"/>
            </w:tcBorders>
          </w:tcPr>
          <w:p w14:paraId="08E90CF9"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6FA36E8B"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6BD4AC46"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58E1FB47"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071CAC0"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87C2089"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2CF8FA1E" w14:textId="77777777" w:rsidR="002E15EA" w:rsidRPr="00925D77" w:rsidRDefault="002E15EA" w:rsidP="002E15EA">
            <w:pPr>
              <w:spacing w:before="120" w:after="60"/>
              <w:jc w:val="left"/>
              <w:rPr>
                <w:b/>
              </w:rPr>
            </w:pPr>
          </w:p>
        </w:tc>
      </w:tr>
      <w:tr w:rsidR="00925D77" w:rsidRPr="00925D77" w14:paraId="7D80DE4E" w14:textId="77777777" w:rsidTr="00133F92">
        <w:trPr>
          <w:jc w:val="center"/>
        </w:trPr>
        <w:tc>
          <w:tcPr>
            <w:tcW w:w="704" w:type="dxa"/>
            <w:tcBorders>
              <w:top w:val="dotted" w:sz="4" w:space="0" w:color="auto"/>
              <w:bottom w:val="dotted" w:sz="4" w:space="0" w:color="auto"/>
              <w:right w:val="nil"/>
            </w:tcBorders>
          </w:tcPr>
          <w:p w14:paraId="27699F4B"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1A10CF5F"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11F04229"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4926DFC8"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363E108"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9BCE6E4"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3EF2A3C0" w14:textId="77777777" w:rsidR="002E15EA" w:rsidRPr="00925D77" w:rsidRDefault="002E15EA" w:rsidP="002E15EA">
            <w:pPr>
              <w:spacing w:before="120" w:after="60"/>
              <w:jc w:val="left"/>
              <w:rPr>
                <w:b/>
              </w:rPr>
            </w:pPr>
          </w:p>
        </w:tc>
      </w:tr>
      <w:tr w:rsidR="00925D77" w:rsidRPr="00925D77" w14:paraId="3D156242" w14:textId="77777777" w:rsidTr="00133F92">
        <w:trPr>
          <w:jc w:val="center"/>
        </w:trPr>
        <w:tc>
          <w:tcPr>
            <w:tcW w:w="704" w:type="dxa"/>
            <w:tcBorders>
              <w:top w:val="dotted" w:sz="4" w:space="0" w:color="auto"/>
              <w:bottom w:val="dotted" w:sz="4" w:space="0" w:color="auto"/>
              <w:right w:val="nil"/>
            </w:tcBorders>
          </w:tcPr>
          <w:p w14:paraId="53DD4335"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6A681F3E"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3783894E"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4C3751DF"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14CBE5E"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82FD444"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5DEF36C7" w14:textId="77777777" w:rsidR="002E15EA" w:rsidRPr="00925D77" w:rsidRDefault="002E15EA" w:rsidP="002E15EA">
            <w:pPr>
              <w:spacing w:before="120" w:after="60"/>
              <w:jc w:val="left"/>
              <w:rPr>
                <w:b/>
              </w:rPr>
            </w:pPr>
          </w:p>
        </w:tc>
      </w:tr>
      <w:tr w:rsidR="00925D77" w:rsidRPr="00925D77" w14:paraId="64AE7EAA" w14:textId="77777777" w:rsidTr="00133F92">
        <w:trPr>
          <w:jc w:val="center"/>
        </w:trPr>
        <w:tc>
          <w:tcPr>
            <w:tcW w:w="704" w:type="dxa"/>
            <w:tcBorders>
              <w:top w:val="dotted" w:sz="4" w:space="0" w:color="auto"/>
              <w:bottom w:val="dotted" w:sz="4" w:space="0" w:color="auto"/>
              <w:right w:val="nil"/>
            </w:tcBorders>
          </w:tcPr>
          <w:p w14:paraId="78676261"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31360C5D"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01851FA2"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6B1B4724"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0852040"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E32F31E"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63A5A4C1" w14:textId="77777777" w:rsidR="002E15EA" w:rsidRPr="00925D77" w:rsidRDefault="002E15EA" w:rsidP="002E15EA">
            <w:pPr>
              <w:spacing w:before="120" w:after="60"/>
              <w:jc w:val="left"/>
              <w:rPr>
                <w:b/>
              </w:rPr>
            </w:pPr>
          </w:p>
        </w:tc>
      </w:tr>
      <w:tr w:rsidR="00925D77" w:rsidRPr="00925D77" w14:paraId="4F3B0FF6" w14:textId="77777777" w:rsidTr="00133F92">
        <w:trPr>
          <w:jc w:val="center"/>
        </w:trPr>
        <w:tc>
          <w:tcPr>
            <w:tcW w:w="704" w:type="dxa"/>
            <w:tcBorders>
              <w:top w:val="dotted" w:sz="4" w:space="0" w:color="auto"/>
              <w:bottom w:val="dotted" w:sz="4" w:space="0" w:color="auto"/>
              <w:right w:val="nil"/>
            </w:tcBorders>
          </w:tcPr>
          <w:p w14:paraId="153E37F2"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dotted" w:sz="4" w:space="0" w:color="auto"/>
              <w:right w:val="single" w:sz="6" w:space="0" w:color="auto"/>
            </w:tcBorders>
          </w:tcPr>
          <w:p w14:paraId="0EF4FFE1"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dotted" w:sz="4" w:space="0" w:color="auto"/>
              <w:right w:val="single" w:sz="6" w:space="0" w:color="auto"/>
            </w:tcBorders>
          </w:tcPr>
          <w:p w14:paraId="680920B8" w14:textId="77777777" w:rsidR="002E15EA" w:rsidRPr="00925D77" w:rsidRDefault="002E15EA" w:rsidP="002E15EA">
            <w:pPr>
              <w:spacing w:before="120" w:after="60"/>
              <w:jc w:val="left"/>
              <w:rPr>
                <w:b/>
              </w:rPr>
            </w:pPr>
          </w:p>
        </w:tc>
        <w:tc>
          <w:tcPr>
            <w:tcW w:w="1124" w:type="dxa"/>
            <w:tcBorders>
              <w:top w:val="dotted" w:sz="4" w:space="0" w:color="auto"/>
              <w:left w:val="nil"/>
              <w:bottom w:val="dotted" w:sz="4" w:space="0" w:color="auto"/>
              <w:right w:val="nil"/>
            </w:tcBorders>
          </w:tcPr>
          <w:p w14:paraId="413925B6"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8687C0D"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B6BDCC1" w14:textId="77777777" w:rsidR="002E15EA" w:rsidRPr="00925D77" w:rsidRDefault="002E15EA" w:rsidP="002E15EA">
            <w:pPr>
              <w:spacing w:before="120" w:after="60"/>
              <w:jc w:val="left"/>
              <w:rPr>
                <w:b/>
              </w:rPr>
            </w:pPr>
          </w:p>
        </w:tc>
        <w:tc>
          <w:tcPr>
            <w:tcW w:w="1126" w:type="dxa"/>
            <w:tcBorders>
              <w:top w:val="dotted" w:sz="4" w:space="0" w:color="auto"/>
              <w:left w:val="nil"/>
              <w:bottom w:val="dotted" w:sz="4" w:space="0" w:color="auto"/>
            </w:tcBorders>
          </w:tcPr>
          <w:p w14:paraId="2400D6BE" w14:textId="77777777" w:rsidR="002E15EA" w:rsidRPr="00925D77" w:rsidRDefault="002E15EA" w:rsidP="002E15EA">
            <w:pPr>
              <w:spacing w:before="120" w:after="60"/>
              <w:jc w:val="left"/>
              <w:rPr>
                <w:b/>
              </w:rPr>
            </w:pPr>
          </w:p>
        </w:tc>
      </w:tr>
      <w:tr w:rsidR="00925D77" w:rsidRPr="00925D77" w14:paraId="13E511D8" w14:textId="77777777" w:rsidTr="00133F92">
        <w:trPr>
          <w:jc w:val="center"/>
        </w:trPr>
        <w:tc>
          <w:tcPr>
            <w:tcW w:w="704" w:type="dxa"/>
            <w:tcBorders>
              <w:top w:val="dotted" w:sz="4" w:space="0" w:color="auto"/>
              <w:bottom w:val="single" w:sz="6" w:space="0" w:color="auto"/>
              <w:right w:val="nil"/>
            </w:tcBorders>
          </w:tcPr>
          <w:p w14:paraId="27E04183" w14:textId="77777777" w:rsidR="002E15EA" w:rsidRPr="00925D77" w:rsidRDefault="002E15EA" w:rsidP="002E15EA">
            <w:pPr>
              <w:spacing w:before="120" w:after="60"/>
              <w:jc w:val="left"/>
              <w:rPr>
                <w:b/>
              </w:rPr>
            </w:pPr>
          </w:p>
        </w:tc>
        <w:tc>
          <w:tcPr>
            <w:tcW w:w="3510" w:type="dxa"/>
            <w:tcBorders>
              <w:top w:val="dotted" w:sz="4" w:space="0" w:color="auto"/>
              <w:left w:val="single" w:sz="6" w:space="0" w:color="auto"/>
              <w:bottom w:val="single" w:sz="6" w:space="0" w:color="auto"/>
              <w:right w:val="single" w:sz="6" w:space="0" w:color="auto"/>
            </w:tcBorders>
          </w:tcPr>
          <w:p w14:paraId="613DFCB4" w14:textId="77777777" w:rsidR="002E15EA" w:rsidRPr="00925D77" w:rsidRDefault="002E15EA" w:rsidP="002E15EA">
            <w:pPr>
              <w:spacing w:before="120" w:after="60"/>
              <w:jc w:val="left"/>
              <w:rPr>
                <w:b/>
              </w:rPr>
            </w:pPr>
          </w:p>
        </w:tc>
        <w:tc>
          <w:tcPr>
            <w:tcW w:w="900" w:type="dxa"/>
            <w:tcBorders>
              <w:top w:val="dotted" w:sz="4" w:space="0" w:color="auto"/>
              <w:left w:val="single" w:sz="6" w:space="0" w:color="auto"/>
              <w:bottom w:val="single" w:sz="6" w:space="0" w:color="auto"/>
              <w:right w:val="single" w:sz="6" w:space="0" w:color="auto"/>
            </w:tcBorders>
          </w:tcPr>
          <w:p w14:paraId="2214757C" w14:textId="77777777" w:rsidR="002E15EA" w:rsidRPr="00925D77" w:rsidRDefault="002E15EA" w:rsidP="002E15EA">
            <w:pPr>
              <w:spacing w:before="120" w:after="60"/>
              <w:jc w:val="left"/>
              <w:rPr>
                <w:b/>
              </w:rPr>
            </w:pPr>
          </w:p>
        </w:tc>
        <w:tc>
          <w:tcPr>
            <w:tcW w:w="1124" w:type="dxa"/>
            <w:tcBorders>
              <w:top w:val="dotted" w:sz="4" w:space="0" w:color="auto"/>
              <w:left w:val="nil"/>
              <w:bottom w:val="single" w:sz="6" w:space="0" w:color="auto"/>
              <w:right w:val="nil"/>
            </w:tcBorders>
          </w:tcPr>
          <w:p w14:paraId="05EBE5B3"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single" w:sz="6" w:space="0" w:color="auto"/>
              <w:right w:val="single" w:sz="6" w:space="0" w:color="auto"/>
            </w:tcBorders>
          </w:tcPr>
          <w:p w14:paraId="45D7BABA" w14:textId="77777777" w:rsidR="002E15EA" w:rsidRPr="00925D77" w:rsidRDefault="002E15EA" w:rsidP="002E15EA">
            <w:pPr>
              <w:spacing w:before="120" w:after="60"/>
              <w:jc w:val="left"/>
              <w:rPr>
                <w:b/>
              </w:rPr>
            </w:pPr>
          </w:p>
        </w:tc>
        <w:tc>
          <w:tcPr>
            <w:tcW w:w="1126" w:type="dxa"/>
            <w:tcBorders>
              <w:top w:val="dotted" w:sz="4" w:space="0" w:color="auto"/>
              <w:left w:val="single" w:sz="6" w:space="0" w:color="auto"/>
              <w:bottom w:val="single" w:sz="24" w:space="0" w:color="auto"/>
              <w:right w:val="single" w:sz="6" w:space="0" w:color="auto"/>
            </w:tcBorders>
          </w:tcPr>
          <w:p w14:paraId="00233BFA" w14:textId="77777777" w:rsidR="002E15EA" w:rsidRPr="00925D77" w:rsidRDefault="002E15EA" w:rsidP="002E15EA">
            <w:pPr>
              <w:spacing w:before="120" w:after="60"/>
              <w:jc w:val="left"/>
              <w:rPr>
                <w:b/>
              </w:rPr>
            </w:pPr>
          </w:p>
        </w:tc>
        <w:tc>
          <w:tcPr>
            <w:tcW w:w="1126" w:type="dxa"/>
            <w:tcBorders>
              <w:top w:val="dotted" w:sz="4" w:space="0" w:color="auto"/>
              <w:left w:val="nil"/>
              <w:bottom w:val="single" w:sz="24" w:space="0" w:color="auto"/>
            </w:tcBorders>
          </w:tcPr>
          <w:p w14:paraId="62C0A775" w14:textId="77777777" w:rsidR="002E15EA" w:rsidRPr="00925D77" w:rsidRDefault="002E15EA" w:rsidP="002E15EA">
            <w:pPr>
              <w:spacing w:before="120" w:after="60"/>
              <w:jc w:val="left"/>
              <w:rPr>
                <w:b/>
              </w:rPr>
            </w:pPr>
          </w:p>
        </w:tc>
      </w:tr>
      <w:tr w:rsidR="00925D77" w:rsidRPr="00925D77" w14:paraId="24A13C9D" w14:textId="77777777" w:rsidTr="00133F92">
        <w:trPr>
          <w:jc w:val="center"/>
        </w:trPr>
        <w:tc>
          <w:tcPr>
            <w:tcW w:w="7364" w:type="dxa"/>
            <w:gridSpan w:val="5"/>
            <w:tcBorders>
              <w:top w:val="single" w:sz="6" w:space="0" w:color="auto"/>
              <w:left w:val="nil"/>
              <w:bottom w:val="nil"/>
              <w:right w:val="single" w:sz="24" w:space="0" w:color="auto"/>
            </w:tcBorders>
          </w:tcPr>
          <w:p w14:paraId="55EA4144" w14:textId="77777777" w:rsidR="002E15EA" w:rsidRPr="00925D77" w:rsidRDefault="002E15EA" w:rsidP="002E15EA">
            <w:pPr>
              <w:spacing w:before="120" w:after="60"/>
              <w:jc w:val="right"/>
              <w:rPr>
                <w:b/>
              </w:rPr>
            </w:pPr>
            <w:r w:rsidRPr="00925D77">
              <w:rPr>
                <w:b/>
              </w:rPr>
              <w:t>TOTAL</w:t>
            </w:r>
          </w:p>
        </w:tc>
        <w:tc>
          <w:tcPr>
            <w:tcW w:w="1126" w:type="dxa"/>
            <w:tcBorders>
              <w:top w:val="single" w:sz="24" w:space="0" w:color="auto"/>
              <w:left w:val="single" w:sz="24" w:space="0" w:color="auto"/>
              <w:bottom w:val="single" w:sz="24" w:space="0" w:color="auto"/>
              <w:right w:val="single" w:sz="24" w:space="0" w:color="auto"/>
            </w:tcBorders>
          </w:tcPr>
          <w:p w14:paraId="16D6B794" w14:textId="77777777" w:rsidR="002E15EA" w:rsidRPr="00925D77" w:rsidRDefault="002E15EA" w:rsidP="002E15EA">
            <w:pPr>
              <w:spacing w:before="120" w:after="60"/>
              <w:jc w:val="left"/>
              <w:rPr>
                <w:b/>
              </w:rPr>
            </w:pPr>
          </w:p>
        </w:tc>
        <w:tc>
          <w:tcPr>
            <w:tcW w:w="1126" w:type="dxa"/>
            <w:tcBorders>
              <w:top w:val="single" w:sz="24" w:space="0" w:color="auto"/>
              <w:left w:val="single" w:sz="24" w:space="0" w:color="auto"/>
              <w:bottom w:val="single" w:sz="24" w:space="0" w:color="auto"/>
              <w:right w:val="single" w:sz="24" w:space="0" w:color="auto"/>
            </w:tcBorders>
          </w:tcPr>
          <w:p w14:paraId="464D757E" w14:textId="77777777" w:rsidR="002E15EA" w:rsidRPr="00925D77" w:rsidRDefault="002E15EA" w:rsidP="002E15EA">
            <w:pPr>
              <w:spacing w:before="120" w:after="60"/>
              <w:jc w:val="left"/>
              <w:rPr>
                <w:b/>
              </w:rPr>
            </w:pPr>
          </w:p>
        </w:tc>
      </w:tr>
      <w:tr w:rsidR="00925D77" w:rsidRPr="00925D77" w14:paraId="3EDA5E5A" w14:textId="77777777" w:rsidTr="00133F92">
        <w:trPr>
          <w:jc w:val="center"/>
        </w:trPr>
        <w:tc>
          <w:tcPr>
            <w:tcW w:w="6238" w:type="dxa"/>
            <w:gridSpan w:val="4"/>
            <w:tcBorders>
              <w:top w:val="nil"/>
              <w:left w:val="nil"/>
              <w:bottom w:val="nil"/>
              <w:right w:val="nil"/>
            </w:tcBorders>
          </w:tcPr>
          <w:p w14:paraId="589F24B5"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6C500D24"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561512AA"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0179F5E1" w14:textId="77777777" w:rsidR="002E15EA" w:rsidRPr="00925D77" w:rsidRDefault="002E15EA" w:rsidP="002E15EA">
            <w:pPr>
              <w:spacing w:before="120" w:after="60"/>
              <w:jc w:val="left"/>
              <w:rPr>
                <w:b/>
                <w:sz w:val="16"/>
                <w:szCs w:val="16"/>
              </w:rPr>
            </w:pPr>
          </w:p>
        </w:tc>
      </w:tr>
      <w:tr w:rsidR="00925D77" w:rsidRPr="00925D77" w14:paraId="20221D42" w14:textId="77777777" w:rsidTr="00133F92">
        <w:trPr>
          <w:jc w:val="center"/>
        </w:trPr>
        <w:tc>
          <w:tcPr>
            <w:tcW w:w="6238" w:type="dxa"/>
            <w:gridSpan w:val="4"/>
            <w:tcBorders>
              <w:top w:val="nil"/>
              <w:left w:val="nil"/>
              <w:bottom w:val="nil"/>
              <w:right w:val="nil"/>
            </w:tcBorders>
          </w:tcPr>
          <w:p w14:paraId="5A628394"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105EA4C1"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19E32761"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3A6A6E9C" w14:textId="77777777" w:rsidR="002E15EA" w:rsidRPr="00925D77" w:rsidRDefault="002E15EA" w:rsidP="002E15EA">
            <w:pPr>
              <w:spacing w:before="120" w:after="60"/>
              <w:jc w:val="left"/>
              <w:rPr>
                <w:b/>
                <w:sz w:val="16"/>
                <w:szCs w:val="16"/>
              </w:rPr>
            </w:pPr>
          </w:p>
        </w:tc>
      </w:tr>
      <w:tr w:rsidR="00925D77" w:rsidRPr="00925D77" w14:paraId="4603E77A" w14:textId="77777777" w:rsidTr="00133F92">
        <w:trPr>
          <w:jc w:val="center"/>
        </w:trPr>
        <w:tc>
          <w:tcPr>
            <w:tcW w:w="6238" w:type="dxa"/>
            <w:gridSpan w:val="4"/>
            <w:tcBorders>
              <w:top w:val="nil"/>
              <w:left w:val="nil"/>
              <w:bottom w:val="nil"/>
              <w:right w:val="nil"/>
            </w:tcBorders>
          </w:tcPr>
          <w:p w14:paraId="57C9247F"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5A8A0CD4"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7D1B020B" w14:textId="77777777" w:rsidR="002E15EA" w:rsidRPr="00925D77" w:rsidRDefault="002E15EA" w:rsidP="002E15EA">
            <w:pPr>
              <w:spacing w:before="120" w:after="60"/>
              <w:jc w:val="left"/>
              <w:rPr>
                <w:b/>
                <w:sz w:val="16"/>
                <w:szCs w:val="16"/>
              </w:rPr>
            </w:pPr>
          </w:p>
        </w:tc>
        <w:tc>
          <w:tcPr>
            <w:tcW w:w="1126" w:type="dxa"/>
            <w:tcBorders>
              <w:top w:val="nil"/>
              <w:left w:val="nil"/>
              <w:bottom w:val="nil"/>
              <w:right w:val="nil"/>
            </w:tcBorders>
          </w:tcPr>
          <w:p w14:paraId="102A68D2" w14:textId="77777777" w:rsidR="002E15EA" w:rsidRPr="00925D77" w:rsidRDefault="002E15EA" w:rsidP="002E15EA">
            <w:pPr>
              <w:spacing w:before="120" w:after="60"/>
              <w:jc w:val="left"/>
              <w:rPr>
                <w:b/>
                <w:sz w:val="16"/>
                <w:szCs w:val="16"/>
              </w:rPr>
            </w:pPr>
          </w:p>
        </w:tc>
      </w:tr>
      <w:tr w:rsidR="00925D77" w:rsidRPr="00925D77" w14:paraId="27BDB4CE" w14:textId="77777777" w:rsidTr="00133F92">
        <w:trPr>
          <w:jc w:val="center"/>
        </w:trPr>
        <w:tc>
          <w:tcPr>
            <w:tcW w:w="6238" w:type="dxa"/>
            <w:gridSpan w:val="4"/>
            <w:tcBorders>
              <w:top w:val="nil"/>
              <w:left w:val="nil"/>
              <w:bottom w:val="nil"/>
              <w:right w:val="nil"/>
            </w:tcBorders>
          </w:tcPr>
          <w:p w14:paraId="1ED40D16" w14:textId="77777777" w:rsidR="002E15EA" w:rsidRPr="00925D77" w:rsidRDefault="002E15EA" w:rsidP="002E15EA">
            <w:pPr>
              <w:spacing w:before="120" w:after="60"/>
              <w:jc w:val="right"/>
            </w:pPr>
            <w:r w:rsidRPr="00925D77">
              <w:t>Name of Bidder</w:t>
            </w:r>
          </w:p>
        </w:tc>
        <w:tc>
          <w:tcPr>
            <w:tcW w:w="1126" w:type="dxa"/>
            <w:tcBorders>
              <w:top w:val="nil"/>
              <w:left w:val="nil"/>
              <w:bottom w:val="single" w:sz="6" w:space="0" w:color="auto"/>
              <w:right w:val="nil"/>
            </w:tcBorders>
          </w:tcPr>
          <w:p w14:paraId="4806CFB2"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485ABD2D"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5C183532" w14:textId="77777777" w:rsidR="002E15EA" w:rsidRPr="00925D77" w:rsidRDefault="002E15EA" w:rsidP="002E15EA">
            <w:pPr>
              <w:spacing w:before="120" w:after="60"/>
              <w:jc w:val="left"/>
              <w:rPr>
                <w:b/>
              </w:rPr>
            </w:pPr>
          </w:p>
        </w:tc>
      </w:tr>
      <w:tr w:rsidR="00925D77" w:rsidRPr="00925D77" w14:paraId="102058BA" w14:textId="77777777" w:rsidTr="00133F92">
        <w:trPr>
          <w:jc w:val="center"/>
        </w:trPr>
        <w:tc>
          <w:tcPr>
            <w:tcW w:w="6238" w:type="dxa"/>
            <w:gridSpan w:val="4"/>
            <w:tcBorders>
              <w:top w:val="nil"/>
              <w:left w:val="nil"/>
              <w:bottom w:val="nil"/>
              <w:right w:val="nil"/>
            </w:tcBorders>
          </w:tcPr>
          <w:p w14:paraId="33CDFD0E" w14:textId="77777777" w:rsidR="002E15EA" w:rsidRPr="00925D77" w:rsidRDefault="002E15EA" w:rsidP="002E15EA">
            <w:pPr>
              <w:spacing w:before="120" w:after="60"/>
              <w:jc w:val="right"/>
            </w:pPr>
          </w:p>
        </w:tc>
        <w:tc>
          <w:tcPr>
            <w:tcW w:w="1126" w:type="dxa"/>
            <w:tcBorders>
              <w:top w:val="single" w:sz="6" w:space="0" w:color="auto"/>
              <w:left w:val="nil"/>
              <w:bottom w:val="nil"/>
              <w:right w:val="nil"/>
            </w:tcBorders>
          </w:tcPr>
          <w:p w14:paraId="0071E119" w14:textId="77777777" w:rsidR="002E15EA" w:rsidRPr="00925D77" w:rsidRDefault="002E15EA" w:rsidP="002E15EA">
            <w:pPr>
              <w:spacing w:before="120" w:after="60"/>
              <w:jc w:val="left"/>
              <w:rPr>
                <w:b/>
              </w:rPr>
            </w:pPr>
          </w:p>
        </w:tc>
        <w:tc>
          <w:tcPr>
            <w:tcW w:w="1126" w:type="dxa"/>
            <w:tcBorders>
              <w:top w:val="single" w:sz="6" w:space="0" w:color="auto"/>
              <w:left w:val="nil"/>
              <w:bottom w:val="nil"/>
              <w:right w:val="nil"/>
            </w:tcBorders>
          </w:tcPr>
          <w:p w14:paraId="2BD53BD9" w14:textId="77777777" w:rsidR="002E15EA" w:rsidRPr="00925D77" w:rsidRDefault="002E15EA" w:rsidP="002E15EA">
            <w:pPr>
              <w:spacing w:before="120" w:after="60"/>
              <w:jc w:val="left"/>
              <w:rPr>
                <w:b/>
              </w:rPr>
            </w:pPr>
          </w:p>
        </w:tc>
        <w:tc>
          <w:tcPr>
            <w:tcW w:w="1126" w:type="dxa"/>
            <w:tcBorders>
              <w:top w:val="single" w:sz="6" w:space="0" w:color="auto"/>
              <w:left w:val="nil"/>
              <w:bottom w:val="nil"/>
              <w:right w:val="nil"/>
            </w:tcBorders>
          </w:tcPr>
          <w:p w14:paraId="2E65BD6A" w14:textId="77777777" w:rsidR="002E15EA" w:rsidRPr="00925D77" w:rsidRDefault="002E15EA" w:rsidP="002E15EA">
            <w:pPr>
              <w:spacing w:before="120" w:after="60"/>
              <w:jc w:val="left"/>
              <w:rPr>
                <w:b/>
              </w:rPr>
            </w:pPr>
          </w:p>
        </w:tc>
      </w:tr>
      <w:tr w:rsidR="002E15EA" w:rsidRPr="00925D77" w14:paraId="21194F9D" w14:textId="77777777" w:rsidTr="00133F92">
        <w:trPr>
          <w:jc w:val="center"/>
        </w:trPr>
        <w:tc>
          <w:tcPr>
            <w:tcW w:w="6238" w:type="dxa"/>
            <w:gridSpan w:val="4"/>
            <w:tcBorders>
              <w:top w:val="nil"/>
              <w:left w:val="nil"/>
              <w:bottom w:val="nil"/>
              <w:right w:val="nil"/>
            </w:tcBorders>
          </w:tcPr>
          <w:p w14:paraId="43F87ECC" w14:textId="77777777" w:rsidR="002E15EA" w:rsidRPr="00925D77" w:rsidRDefault="002E15EA" w:rsidP="002E15EA">
            <w:pPr>
              <w:spacing w:before="120" w:after="60"/>
              <w:jc w:val="right"/>
            </w:pPr>
            <w:r w:rsidRPr="00925D77">
              <w:t>Signature of Bidder</w:t>
            </w:r>
          </w:p>
        </w:tc>
        <w:tc>
          <w:tcPr>
            <w:tcW w:w="1126" w:type="dxa"/>
            <w:tcBorders>
              <w:top w:val="nil"/>
              <w:left w:val="nil"/>
              <w:bottom w:val="single" w:sz="6" w:space="0" w:color="auto"/>
              <w:right w:val="nil"/>
            </w:tcBorders>
          </w:tcPr>
          <w:p w14:paraId="2F25222D"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3E9CF436" w14:textId="77777777" w:rsidR="002E15EA" w:rsidRPr="00925D77" w:rsidRDefault="002E15EA" w:rsidP="002E15EA">
            <w:pPr>
              <w:spacing w:before="120" w:after="60"/>
              <w:jc w:val="left"/>
              <w:rPr>
                <w:b/>
              </w:rPr>
            </w:pPr>
          </w:p>
        </w:tc>
        <w:tc>
          <w:tcPr>
            <w:tcW w:w="1126" w:type="dxa"/>
            <w:tcBorders>
              <w:top w:val="nil"/>
              <w:left w:val="nil"/>
              <w:bottom w:val="single" w:sz="6" w:space="0" w:color="auto"/>
              <w:right w:val="nil"/>
            </w:tcBorders>
          </w:tcPr>
          <w:p w14:paraId="2651899F" w14:textId="77777777" w:rsidR="002E15EA" w:rsidRPr="00925D77" w:rsidRDefault="002E15EA" w:rsidP="002E15EA">
            <w:pPr>
              <w:spacing w:before="120" w:after="60"/>
              <w:jc w:val="left"/>
              <w:rPr>
                <w:b/>
              </w:rPr>
            </w:pPr>
          </w:p>
        </w:tc>
      </w:tr>
    </w:tbl>
    <w:p w14:paraId="630FEC03" w14:textId="77777777" w:rsidR="002E15EA" w:rsidRPr="00925D77" w:rsidRDefault="002E15EA" w:rsidP="002E15EA">
      <w:pPr>
        <w:jc w:val="left"/>
        <w:rPr>
          <w:szCs w:val="24"/>
        </w:rPr>
      </w:pPr>
    </w:p>
    <w:p w14:paraId="74DE0ED8" w14:textId="77777777" w:rsidR="002E15EA" w:rsidRPr="00925D77" w:rsidRDefault="002E15EA" w:rsidP="002E15EA">
      <w:pPr>
        <w:jc w:val="left"/>
        <w:rPr>
          <w:szCs w:val="24"/>
        </w:rPr>
      </w:pPr>
    </w:p>
    <w:p w14:paraId="5A0563CE" w14:textId="77777777" w:rsidR="002E15EA" w:rsidRPr="00925D77" w:rsidRDefault="002E15EA" w:rsidP="002E15EA">
      <w:pPr>
        <w:tabs>
          <w:tab w:val="left" w:pos="360"/>
        </w:tabs>
        <w:jc w:val="left"/>
        <w:rPr>
          <w:sz w:val="18"/>
          <w:szCs w:val="18"/>
        </w:rPr>
      </w:pPr>
      <w:r w:rsidRPr="00925D77">
        <w:rPr>
          <w:i/>
          <w:sz w:val="18"/>
          <w:szCs w:val="18"/>
          <w:vertAlign w:val="superscript"/>
        </w:rPr>
        <w:t>a</w:t>
      </w:r>
      <w:r w:rsidRPr="00925D77">
        <w:rPr>
          <w:i/>
          <w:sz w:val="18"/>
          <w:szCs w:val="18"/>
        </w:rPr>
        <w:t xml:space="preserve"> </w:t>
      </w:r>
      <w:r w:rsidRPr="00925D77">
        <w:rPr>
          <w:i/>
          <w:sz w:val="18"/>
          <w:szCs w:val="18"/>
        </w:rPr>
        <w:tab/>
        <w:t>Specify currency in accordance with ITB 19.1 of the BDS.</w:t>
      </w:r>
    </w:p>
    <w:p w14:paraId="4BE61718" w14:textId="4A596E49" w:rsidR="004F6C6F" w:rsidRPr="00925D77" w:rsidRDefault="004F6C6F">
      <w:pPr>
        <w:jc w:val="left"/>
        <w:rPr>
          <w:lang w:val="es-ES_tradnl"/>
        </w:rPr>
      </w:pPr>
    </w:p>
    <w:p w14:paraId="63E8C8F9" w14:textId="6994885C" w:rsidR="00DA43B5" w:rsidRPr="00925D77" w:rsidRDefault="00DA43B5">
      <w:pPr>
        <w:jc w:val="left"/>
        <w:rPr>
          <w:lang w:val="es-ES_tradnl"/>
        </w:rPr>
      </w:pPr>
    </w:p>
    <w:p w14:paraId="02402CC2" w14:textId="6E1E9682" w:rsidR="00DA43B5" w:rsidRPr="00925D77" w:rsidRDefault="00DA43B5">
      <w:pPr>
        <w:jc w:val="left"/>
        <w:rPr>
          <w:lang w:val="es-ES_tradnl"/>
        </w:rPr>
      </w:pPr>
    </w:p>
    <w:p w14:paraId="2680EEB7" w14:textId="378A6FD1" w:rsidR="00DA43B5" w:rsidRPr="00925D77" w:rsidRDefault="00DA43B5">
      <w:pPr>
        <w:jc w:val="left"/>
        <w:rPr>
          <w:lang w:val="es-ES_tradnl"/>
        </w:rPr>
      </w:pPr>
    </w:p>
    <w:p w14:paraId="54F07E2A" w14:textId="2B643332" w:rsidR="00DA43B5" w:rsidRPr="00925D77" w:rsidRDefault="00DA43B5">
      <w:pPr>
        <w:jc w:val="left"/>
        <w:rPr>
          <w:lang w:val="es-ES_tradnl"/>
        </w:rPr>
      </w:pPr>
    </w:p>
    <w:p w14:paraId="3E0CD351" w14:textId="33D2D220" w:rsidR="00DA43B5" w:rsidRPr="00925D77" w:rsidRDefault="00DA43B5">
      <w:pPr>
        <w:jc w:val="left"/>
        <w:rPr>
          <w:lang w:val="es-ES_tradnl"/>
        </w:rPr>
      </w:pPr>
    </w:p>
    <w:p w14:paraId="39D3D8C3" w14:textId="70452596" w:rsidR="00DA43B5" w:rsidRPr="00925D77" w:rsidRDefault="00DA43B5">
      <w:pPr>
        <w:jc w:val="left"/>
        <w:rPr>
          <w:lang w:val="es-ES_tradnl"/>
        </w:rPr>
      </w:pPr>
    </w:p>
    <w:p w14:paraId="00EBC082" w14:textId="413BA742" w:rsidR="00CD735C" w:rsidRPr="00925D77" w:rsidRDefault="002E15EA" w:rsidP="001D2E92">
      <w:pPr>
        <w:pStyle w:val="aff7"/>
      </w:pPr>
      <w:bookmarkStart w:id="934" w:name="_Toc107112529"/>
      <w:bookmarkStart w:id="935" w:name="_Toc108319934"/>
      <w:bookmarkStart w:id="936" w:name="_Toc108336146"/>
      <w:bookmarkStart w:id="937" w:name="_Toc108415096"/>
      <w:bookmarkStart w:id="938" w:name="_Toc46070932"/>
      <w:bookmarkStart w:id="939" w:name="_Toc46074068"/>
      <w:bookmarkStart w:id="940" w:name="_Toc55293588"/>
      <w:bookmarkStart w:id="941" w:name="_Toc55310669"/>
      <w:bookmarkStart w:id="942" w:name="_Toc55316526"/>
      <w:bookmarkStart w:id="943" w:name="_Toc55320329"/>
      <w:bookmarkStart w:id="944" w:name="_Toc55320375"/>
      <w:bookmarkStart w:id="945" w:name="_Toc55390434"/>
      <w:bookmarkStart w:id="946" w:name="_Toc55899376"/>
      <w:bookmarkStart w:id="947" w:name="_Toc55900006"/>
      <w:bookmarkStart w:id="948" w:name="_Toc55900480"/>
      <w:bookmarkStart w:id="949" w:name="_Toc56780300"/>
      <w:r w:rsidRPr="00925D77">
        <w:lastRenderedPageBreak/>
        <w:t>Tables of Adjustment Data</w:t>
      </w:r>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p>
    <w:p w14:paraId="4BBCF3C8" w14:textId="77777777" w:rsidR="002E15EA" w:rsidRPr="00925D77" w:rsidRDefault="002E15EA" w:rsidP="002E15EA">
      <w:pPr>
        <w:ind w:left="180"/>
        <w:jc w:val="center"/>
        <w:rPr>
          <w:b/>
          <w:sz w:val="36"/>
        </w:rPr>
      </w:pPr>
    </w:p>
    <w:p w14:paraId="70433A66" w14:textId="2CC0CB07" w:rsidR="002E15EA" w:rsidRPr="00925D77" w:rsidRDefault="002E15EA" w:rsidP="00CD735C">
      <w:pPr>
        <w:suppressAutoHyphens/>
        <w:spacing w:before="240" w:line="360" w:lineRule="auto"/>
        <w:ind w:left="187"/>
        <w:jc w:val="left"/>
        <w:rPr>
          <w:b/>
          <w:sz w:val="24"/>
          <w:szCs w:val="24"/>
        </w:rPr>
      </w:pPr>
      <w:r w:rsidRPr="00925D77">
        <w:rPr>
          <w:b/>
          <w:sz w:val="24"/>
          <w:szCs w:val="24"/>
        </w:rPr>
        <w:t>Table A - Local Currency</w:t>
      </w:r>
    </w:p>
    <w:tbl>
      <w:tblPr>
        <w:tblW w:w="9167" w:type="dxa"/>
        <w:jc w:val="center"/>
        <w:tblLayout w:type="fixed"/>
        <w:tblCellMar>
          <w:left w:w="72" w:type="dxa"/>
          <w:right w:w="72" w:type="dxa"/>
        </w:tblCellMar>
        <w:tblLook w:val="0000" w:firstRow="0" w:lastRow="0" w:firstColumn="0" w:lastColumn="0" w:noHBand="0" w:noVBand="0"/>
      </w:tblPr>
      <w:tblGrid>
        <w:gridCol w:w="23"/>
        <w:gridCol w:w="1260"/>
        <w:gridCol w:w="241"/>
        <w:gridCol w:w="21"/>
        <w:gridCol w:w="1212"/>
        <w:gridCol w:w="292"/>
        <w:gridCol w:w="19"/>
        <w:gridCol w:w="1180"/>
        <w:gridCol w:w="326"/>
        <w:gridCol w:w="17"/>
        <w:gridCol w:w="1508"/>
        <w:gridCol w:w="15"/>
        <w:gridCol w:w="1514"/>
        <w:gridCol w:w="9"/>
        <w:gridCol w:w="1517"/>
        <w:gridCol w:w="13"/>
      </w:tblGrid>
      <w:tr w:rsidR="00925D77" w:rsidRPr="00925D77" w14:paraId="011EE1DA" w14:textId="77777777" w:rsidTr="00133F92">
        <w:trPr>
          <w:gridBefore w:val="1"/>
          <w:wBefore w:w="22" w:type="dxa"/>
          <w:cantSplit/>
          <w:jc w:val="center"/>
        </w:trPr>
        <w:tc>
          <w:tcPr>
            <w:tcW w:w="1522" w:type="dxa"/>
            <w:gridSpan w:val="3"/>
            <w:tcBorders>
              <w:top w:val="single" w:sz="18" w:space="0" w:color="auto"/>
              <w:left w:val="single" w:sz="18" w:space="0" w:color="auto"/>
              <w:bottom w:val="single" w:sz="18" w:space="0" w:color="auto"/>
              <w:right w:val="single" w:sz="18" w:space="0" w:color="auto"/>
            </w:tcBorders>
            <w:vAlign w:val="center"/>
          </w:tcPr>
          <w:p w14:paraId="5E243DA9" w14:textId="77777777" w:rsidR="002E15EA" w:rsidRPr="00925D77" w:rsidRDefault="002E15EA" w:rsidP="002E15EA">
            <w:pPr>
              <w:suppressAutoHyphens/>
              <w:jc w:val="center"/>
              <w:rPr>
                <w:b/>
                <w:bCs/>
                <w:iCs/>
                <w:sz w:val="16"/>
                <w:szCs w:val="24"/>
              </w:rPr>
            </w:pPr>
            <w:r w:rsidRPr="00925D77">
              <w:rPr>
                <w:b/>
                <w:bCs/>
                <w:iCs/>
                <w:sz w:val="16"/>
                <w:szCs w:val="24"/>
              </w:rPr>
              <w:t>Index</w:t>
            </w:r>
          </w:p>
          <w:p w14:paraId="2F5E57BC" w14:textId="77777777" w:rsidR="002E15EA" w:rsidRPr="00925D77" w:rsidRDefault="002E15EA" w:rsidP="002E15EA">
            <w:pPr>
              <w:suppressAutoHyphens/>
              <w:jc w:val="center"/>
              <w:rPr>
                <w:b/>
                <w:bCs/>
                <w:iCs/>
                <w:sz w:val="16"/>
                <w:szCs w:val="24"/>
              </w:rPr>
            </w:pPr>
            <w:r w:rsidRPr="00925D77">
              <w:rPr>
                <w:b/>
                <w:bCs/>
                <w:iCs/>
                <w:sz w:val="16"/>
                <w:szCs w:val="24"/>
              </w:rPr>
              <w:t>Code</w:t>
            </w:r>
          </w:p>
        </w:tc>
        <w:tc>
          <w:tcPr>
            <w:tcW w:w="1524" w:type="dxa"/>
            <w:gridSpan w:val="3"/>
            <w:tcBorders>
              <w:top w:val="single" w:sz="18" w:space="0" w:color="auto"/>
              <w:left w:val="single" w:sz="18" w:space="0" w:color="auto"/>
              <w:bottom w:val="single" w:sz="18" w:space="0" w:color="auto"/>
              <w:right w:val="single" w:sz="18" w:space="0" w:color="auto"/>
            </w:tcBorders>
            <w:vAlign w:val="center"/>
          </w:tcPr>
          <w:p w14:paraId="51588AE2" w14:textId="77777777" w:rsidR="002E15EA" w:rsidRPr="00925D77" w:rsidRDefault="002E15EA" w:rsidP="002E15EA">
            <w:pPr>
              <w:suppressAutoHyphens/>
              <w:jc w:val="center"/>
              <w:rPr>
                <w:b/>
                <w:bCs/>
                <w:iCs/>
                <w:sz w:val="16"/>
                <w:szCs w:val="24"/>
              </w:rPr>
            </w:pPr>
            <w:r w:rsidRPr="00925D77">
              <w:rPr>
                <w:b/>
                <w:bCs/>
                <w:iCs/>
                <w:sz w:val="16"/>
                <w:szCs w:val="24"/>
              </w:rPr>
              <w:t>Index Description</w:t>
            </w:r>
          </w:p>
        </w:tc>
        <w:tc>
          <w:tcPr>
            <w:tcW w:w="1524" w:type="dxa"/>
            <w:gridSpan w:val="3"/>
            <w:tcBorders>
              <w:top w:val="single" w:sz="18" w:space="0" w:color="auto"/>
              <w:left w:val="single" w:sz="18" w:space="0" w:color="auto"/>
              <w:bottom w:val="single" w:sz="18" w:space="0" w:color="auto"/>
              <w:right w:val="single" w:sz="18" w:space="0" w:color="auto"/>
            </w:tcBorders>
            <w:vAlign w:val="center"/>
          </w:tcPr>
          <w:p w14:paraId="4CD4D3CC" w14:textId="77777777" w:rsidR="002E15EA" w:rsidRPr="00925D77" w:rsidRDefault="002E15EA" w:rsidP="002E15EA">
            <w:pPr>
              <w:suppressAutoHyphens/>
              <w:jc w:val="center"/>
              <w:rPr>
                <w:b/>
                <w:bCs/>
                <w:iCs/>
                <w:sz w:val="16"/>
                <w:szCs w:val="24"/>
              </w:rPr>
            </w:pPr>
            <w:r w:rsidRPr="00925D77">
              <w:rPr>
                <w:b/>
                <w:bCs/>
                <w:iCs/>
                <w:sz w:val="16"/>
                <w:szCs w:val="24"/>
              </w:rPr>
              <w:t>Source of Index</w:t>
            </w:r>
          </w:p>
        </w:tc>
        <w:tc>
          <w:tcPr>
            <w:tcW w:w="1524" w:type="dxa"/>
            <w:gridSpan w:val="2"/>
            <w:tcBorders>
              <w:top w:val="single" w:sz="18" w:space="0" w:color="auto"/>
              <w:left w:val="single" w:sz="18" w:space="0" w:color="auto"/>
              <w:bottom w:val="single" w:sz="18" w:space="0" w:color="auto"/>
              <w:right w:val="single" w:sz="18" w:space="0" w:color="auto"/>
            </w:tcBorders>
            <w:vAlign w:val="center"/>
          </w:tcPr>
          <w:p w14:paraId="1BCE0ED4" w14:textId="77777777" w:rsidR="002E15EA" w:rsidRPr="00925D77" w:rsidRDefault="002E15EA" w:rsidP="002E15EA">
            <w:pPr>
              <w:suppressAutoHyphens/>
              <w:jc w:val="center"/>
              <w:rPr>
                <w:b/>
                <w:bCs/>
                <w:iCs/>
                <w:sz w:val="16"/>
                <w:szCs w:val="24"/>
              </w:rPr>
            </w:pPr>
            <w:r w:rsidRPr="00925D77">
              <w:rPr>
                <w:b/>
                <w:bCs/>
                <w:iCs/>
                <w:sz w:val="16"/>
                <w:szCs w:val="24"/>
              </w:rPr>
              <w:t>Base Value</w:t>
            </w:r>
          </w:p>
          <w:p w14:paraId="4B1BAD10" w14:textId="77777777" w:rsidR="002E15EA" w:rsidRPr="00925D77" w:rsidRDefault="002E15EA" w:rsidP="002E15EA">
            <w:pPr>
              <w:suppressAutoHyphens/>
              <w:jc w:val="center"/>
              <w:rPr>
                <w:b/>
                <w:bCs/>
                <w:iCs/>
                <w:sz w:val="16"/>
                <w:szCs w:val="24"/>
              </w:rPr>
            </w:pPr>
            <w:r w:rsidRPr="00925D77">
              <w:rPr>
                <w:b/>
                <w:bCs/>
                <w:iCs/>
                <w:sz w:val="16"/>
                <w:szCs w:val="24"/>
              </w:rPr>
              <w:t>and Date</w:t>
            </w:r>
          </w:p>
        </w:tc>
        <w:tc>
          <w:tcPr>
            <w:tcW w:w="1524" w:type="dxa"/>
            <w:gridSpan w:val="2"/>
            <w:tcBorders>
              <w:top w:val="single" w:sz="18" w:space="0" w:color="auto"/>
              <w:left w:val="single" w:sz="18" w:space="0" w:color="auto"/>
              <w:bottom w:val="single" w:sz="18" w:space="0" w:color="auto"/>
              <w:right w:val="single" w:sz="18" w:space="0" w:color="auto"/>
            </w:tcBorders>
            <w:vAlign w:val="center"/>
          </w:tcPr>
          <w:p w14:paraId="7FCB14AD" w14:textId="77777777" w:rsidR="002E15EA" w:rsidRPr="00925D77" w:rsidRDefault="002E15EA" w:rsidP="002E15EA">
            <w:pPr>
              <w:suppressAutoHyphens/>
              <w:jc w:val="center"/>
              <w:rPr>
                <w:b/>
                <w:bCs/>
                <w:iCs/>
                <w:sz w:val="16"/>
                <w:szCs w:val="24"/>
              </w:rPr>
            </w:pPr>
            <w:r w:rsidRPr="00925D77">
              <w:rPr>
                <w:b/>
                <w:bCs/>
                <w:iCs/>
                <w:sz w:val="16"/>
                <w:szCs w:val="24"/>
              </w:rPr>
              <w:t>Bidder’s</w:t>
            </w:r>
          </w:p>
          <w:p w14:paraId="2CE53732" w14:textId="77777777" w:rsidR="002E15EA" w:rsidRPr="00925D77" w:rsidRDefault="002E15EA" w:rsidP="002E15EA">
            <w:pPr>
              <w:suppressAutoHyphens/>
              <w:jc w:val="center"/>
              <w:rPr>
                <w:b/>
                <w:bCs/>
                <w:iCs/>
                <w:sz w:val="16"/>
                <w:szCs w:val="24"/>
              </w:rPr>
            </w:pPr>
            <w:r w:rsidRPr="00925D77">
              <w:rPr>
                <w:b/>
                <w:bCs/>
                <w:iCs/>
                <w:sz w:val="16"/>
                <w:szCs w:val="24"/>
              </w:rPr>
              <w:t>Local Currency Amount</w:t>
            </w:r>
          </w:p>
        </w:tc>
        <w:tc>
          <w:tcPr>
            <w:tcW w:w="1527" w:type="dxa"/>
            <w:gridSpan w:val="2"/>
            <w:tcBorders>
              <w:top w:val="single" w:sz="18" w:space="0" w:color="auto"/>
              <w:left w:val="single" w:sz="18" w:space="0" w:color="auto"/>
              <w:bottom w:val="single" w:sz="18" w:space="0" w:color="auto"/>
              <w:right w:val="single" w:sz="18" w:space="0" w:color="auto"/>
            </w:tcBorders>
            <w:vAlign w:val="center"/>
          </w:tcPr>
          <w:p w14:paraId="708346DD" w14:textId="77777777" w:rsidR="002E15EA" w:rsidRPr="00925D77" w:rsidRDefault="002E15EA" w:rsidP="002E15EA">
            <w:pPr>
              <w:suppressAutoHyphens/>
              <w:jc w:val="center"/>
              <w:rPr>
                <w:b/>
                <w:bCs/>
                <w:iCs/>
                <w:sz w:val="16"/>
                <w:szCs w:val="24"/>
              </w:rPr>
            </w:pPr>
            <w:r w:rsidRPr="00925D77">
              <w:rPr>
                <w:b/>
                <w:bCs/>
                <w:iCs/>
                <w:sz w:val="16"/>
                <w:szCs w:val="24"/>
              </w:rPr>
              <w:t>Bidder’s</w:t>
            </w:r>
          </w:p>
          <w:p w14:paraId="774273FC" w14:textId="77777777" w:rsidR="002E15EA" w:rsidRPr="00925D77" w:rsidRDefault="002E15EA" w:rsidP="002E15EA">
            <w:pPr>
              <w:suppressAutoHyphens/>
              <w:jc w:val="center"/>
              <w:rPr>
                <w:b/>
                <w:bCs/>
                <w:iCs/>
                <w:sz w:val="16"/>
                <w:szCs w:val="24"/>
              </w:rPr>
            </w:pPr>
            <w:r w:rsidRPr="00925D77">
              <w:rPr>
                <w:b/>
                <w:bCs/>
                <w:iCs/>
                <w:sz w:val="16"/>
                <w:szCs w:val="24"/>
              </w:rPr>
              <w:t>Proposed</w:t>
            </w:r>
          </w:p>
          <w:p w14:paraId="4B68735F" w14:textId="77777777" w:rsidR="002E15EA" w:rsidRPr="00925D77" w:rsidRDefault="002E15EA" w:rsidP="002E15EA">
            <w:pPr>
              <w:suppressAutoHyphens/>
              <w:jc w:val="center"/>
              <w:rPr>
                <w:b/>
                <w:bCs/>
                <w:iCs/>
                <w:sz w:val="16"/>
                <w:szCs w:val="24"/>
              </w:rPr>
            </w:pPr>
            <w:r w:rsidRPr="00925D77">
              <w:rPr>
                <w:b/>
                <w:bCs/>
                <w:iCs/>
                <w:sz w:val="16"/>
                <w:szCs w:val="24"/>
              </w:rPr>
              <w:t>Weighting</w:t>
            </w:r>
          </w:p>
        </w:tc>
      </w:tr>
      <w:tr w:rsidR="00925D77" w:rsidRPr="00925D77" w14:paraId="1AAC740E" w14:textId="77777777" w:rsidTr="00133F9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3" w:type="dxa"/>
        </w:trPr>
        <w:tc>
          <w:tcPr>
            <w:tcW w:w="1523" w:type="dxa"/>
            <w:gridSpan w:val="3"/>
          </w:tcPr>
          <w:p w14:paraId="18CB0F9C" w14:textId="77777777" w:rsidR="002E15EA" w:rsidRPr="00925D77" w:rsidRDefault="002E15EA" w:rsidP="002E15EA">
            <w:pPr>
              <w:jc w:val="left"/>
              <w:rPr>
                <w:iCs/>
                <w:sz w:val="16"/>
                <w:szCs w:val="24"/>
              </w:rPr>
            </w:pPr>
          </w:p>
        </w:tc>
        <w:tc>
          <w:tcPr>
            <w:tcW w:w="1526" w:type="dxa"/>
            <w:gridSpan w:val="3"/>
          </w:tcPr>
          <w:p w14:paraId="41229BFB" w14:textId="77777777" w:rsidR="002E15EA" w:rsidRPr="00925D77" w:rsidRDefault="002E15EA" w:rsidP="002E15EA">
            <w:pPr>
              <w:jc w:val="left"/>
              <w:rPr>
                <w:iCs/>
                <w:sz w:val="16"/>
                <w:szCs w:val="24"/>
              </w:rPr>
            </w:pPr>
          </w:p>
          <w:p w14:paraId="67C6B606" w14:textId="77777777" w:rsidR="002E15EA" w:rsidRPr="00925D77" w:rsidRDefault="002E15EA" w:rsidP="002E15EA">
            <w:pPr>
              <w:jc w:val="left"/>
              <w:rPr>
                <w:iCs/>
                <w:sz w:val="16"/>
                <w:szCs w:val="24"/>
              </w:rPr>
            </w:pPr>
            <w:r w:rsidRPr="00925D77">
              <w:rPr>
                <w:iCs/>
                <w:sz w:val="16"/>
                <w:szCs w:val="24"/>
              </w:rPr>
              <w:t>Nonadjustable</w:t>
            </w:r>
          </w:p>
        </w:tc>
        <w:tc>
          <w:tcPr>
            <w:tcW w:w="1526" w:type="dxa"/>
            <w:gridSpan w:val="3"/>
          </w:tcPr>
          <w:p w14:paraId="4D41F16D" w14:textId="77777777" w:rsidR="002E15EA" w:rsidRPr="00925D77" w:rsidRDefault="002E15EA" w:rsidP="002E15EA">
            <w:pPr>
              <w:jc w:val="left"/>
              <w:rPr>
                <w:iCs/>
                <w:sz w:val="16"/>
                <w:szCs w:val="24"/>
              </w:rPr>
            </w:pPr>
          </w:p>
          <w:p w14:paraId="75D7B5FD" w14:textId="77777777" w:rsidR="002E15EA" w:rsidRPr="00925D77" w:rsidRDefault="002E15EA" w:rsidP="002E15EA">
            <w:pPr>
              <w:jc w:val="center"/>
              <w:rPr>
                <w:iCs/>
                <w:sz w:val="16"/>
                <w:szCs w:val="24"/>
              </w:rPr>
            </w:pPr>
            <w:r w:rsidRPr="00925D77">
              <w:rPr>
                <w:iCs/>
                <w:sz w:val="16"/>
                <w:szCs w:val="24"/>
              </w:rPr>
              <w:t>---</w:t>
            </w:r>
          </w:p>
        </w:tc>
        <w:tc>
          <w:tcPr>
            <w:tcW w:w="1526" w:type="dxa"/>
            <w:gridSpan w:val="2"/>
          </w:tcPr>
          <w:p w14:paraId="6F6DB17B" w14:textId="77777777" w:rsidR="002E15EA" w:rsidRPr="00925D77" w:rsidRDefault="002E15EA" w:rsidP="002E15EA">
            <w:pPr>
              <w:jc w:val="left"/>
              <w:rPr>
                <w:iCs/>
                <w:sz w:val="16"/>
                <w:szCs w:val="24"/>
              </w:rPr>
            </w:pPr>
          </w:p>
          <w:p w14:paraId="5E3E9E36" w14:textId="77777777" w:rsidR="002E15EA" w:rsidRPr="00925D77" w:rsidRDefault="002E15EA" w:rsidP="002E15EA">
            <w:pPr>
              <w:jc w:val="center"/>
              <w:rPr>
                <w:iCs/>
                <w:sz w:val="16"/>
                <w:szCs w:val="24"/>
              </w:rPr>
            </w:pPr>
            <w:r w:rsidRPr="00925D77">
              <w:rPr>
                <w:iCs/>
                <w:sz w:val="16"/>
                <w:szCs w:val="24"/>
              </w:rPr>
              <w:t>---</w:t>
            </w:r>
          </w:p>
        </w:tc>
        <w:tc>
          <w:tcPr>
            <w:tcW w:w="1526" w:type="dxa"/>
            <w:gridSpan w:val="2"/>
          </w:tcPr>
          <w:p w14:paraId="2348786D" w14:textId="77777777" w:rsidR="002E15EA" w:rsidRPr="00925D77" w:rsidRDefault="002E15EA" w:rsidP="002E15EA">
            <w:pPr>
              <w:jc w:val="left"/>
              <w:rPr>
                <w:iCs/>
                <w:sz w:val="16"/>
                <w:szCs w:val="24"/>
              </w:rPr>
            </w:pPr>
          </w:p>
          <w:p w14:paraId="2E40BC46" w14:textId="77777777" w:rsidR="002E15EA" w:rsidRPr="00925D77" w:rsidRDefault="002E15EA" w:rsidP="002E15EA">
            <w:pPr>
              <w:jc w:val="center"/>
              <w:rPr>
                <w:iCs/>
                <w:sz w:val="16"/>
                <w:szCs w:val="24"/>
              </w:rPr>
            </w:pPr>
            <w:r w:rsidRPr="00925D77">
              <w:rPr>
                <w:iCs/>
                <w:sz w:val="16"/>
                <w:szCs w:val="24"/>
              </w:rPr>
              <w:t>---</w:t>
            </w:r>
          </w:p>
        </w:tc>
        <w:tc>
          <w:tcPr>
            <w:tcW w:w="1527" w:type="dxa"/>
            <w:gridSpan w:val="2"/>
          </w:tcPr>
          <w:p w14:paraId="048398A2" w14:textId="49D92F66" w:rsidR="002E15EA" w:rsidRPr="00925D77" w:rsidRDefault="002E15EA" w:rsidP="002E15EA">
            <w:pPr>
              <w:tabs>
                <w:tab w:val="left" w:pos="1055"/>
              </w:tabs>
              <w:suppressAutoHyphens/>
              <w:spacing w:before="120" w:after="120"/>
              <w:jc w:val="left"/>
              <w:rPr>
                <w:sz w:val="16"/>
                <w:szCs w:val="24"/>
              </w:rPr>
            </w:pPr>
            <w:r w:rsidRPr="00925D77">
              <w:rPr>
                <w:sz w:val="16"/>
                <w:szCs w:val="24"/>
              </w:rPr>
              <w:t xml:space="preserve">a:  </w:t>
            </w:r>
            <w:r w:rsidRPr="00925D77">
              <w:rPr>
                <w:sz w:val="16"/>
                <w:szCs w:val="24"/>
                <w:u w:val="single"/>
              </w:rPr>
              <w:t xml:space="preserve">      </w:t>
            </w:r>
            <w:r w:rsidRPr="00925D77">
              <w:rPr>
                <w:sz w:val="16"/>
                <w:szCs w:val="24"/>
                <w:u w:val="single"/>
              </w:rPr>
              <w:tab/>
            </w:r>
          </w:p>
          <w:p w14:paraId="4783321A" w14:textId="77777777" w:rsidR="002E15EA" w:rsidRPr="00925D77" w:rsidRDefault="002E15EA" w:rsidP="002E15EA">
            <w:pPr>
              <w:tabs>
                <w:tab w:val="left" w:pos="726"/>
                <w:tab w:val="left" w:pos="1055"/>
              </w:tabs>
              <w:suppressAutoHyphens/>
              <w:spacing w:before="120" w:after="120"/>
              <w:jc w:val="left"/>
              <w:rPr>
                <w:sz w:val="16"/>
                <w:szCs w:val="24"/>
              </w:rPr>
            </w:pPr>
            <w:r w:rsidRPr="00925D77">
              <w:rPr>
                <w:sz w:val="16"/>
                <w:szCs w:val="24"/>
              </w:rPr>
              <w:t xml:space="preserve">b:  </w:t>
            </w:r>
            <w:r w:rsidRPr="00925D77">
              <w:rPr>
                <w:sz w:val="16"/>
                <w:szCs w:val="24"/>
                <w:u w:val="single"/>
              </w:rPr>
              <w:tab/>
            </w:r>
            <w:r w:rsidRPr="00925D77">
              <w:rPr>
                <w:sz w:val="16"/>
                <w:szCs w:val="24"/>
                <w:u w:val="single"/>
              </w:rPr>
              <w:tab/>
            </w:r>
          </w:p>
          <w:p w14:paraId="0F25F294" w14:textId="77777777" w:rsidR="002E15EA" w:rsidRPr="00925D77" w:rsidRDefault="002E15EA" w:rsidP="002E15EA">
            <w:pPr>
              <w:tabs>
                <w:tab w:val="left" w:pos="1055"/>
              </w:tabs>
              <w:suppressAutoHyphens/>
              <w:spacing w:before="120" w:after="120"/>
              <w:jc w:val="left"/>
              <w:rPr>
                <w:sz w:val="16"/>
                <w:szCs w:val="24"/>
              </w:rPr>
            </w:pPr>
            <w:r w:rsidRPr="00925D77">
              <w:rPr>
                <w:sz w:val="16"/>
                <w:szCs w:val="24"/>
              </w:rPr>
              <w:t xml:space="preserve">c:  </w:t>
            </w:r>
            <w:r w:rsidRPr="00925D77">
              <w:rPr>
                <w:sz w:val="16"/>
                <w:szCs w:val="24"/>
                <w:u w:val="single"/>
              </w:rPr>
              <w:tab/>
            </w:r>
          </w:p>
          <w:p w14:paraId="3DD7D728" w14:textId="77777777" w:rsidR="002E15EA" w:rsidRPr="00925D77" w:rsidRDefault="002E15EA" w:rsidP="002E15EA">
            <w:pPr>
              <w:tabs>
                <w:tab w:val="left" w:pos="1055"/>
              </w:tabs>
              <w:suppressAutoHyphens/>
              <w:spacing w:before="120" w:after="120"/>
              <w:jc w:val="left"/>
              <w:rPr>
                <w:sz w:val="16"/>
                <w:szCs w:val="24"/>
              </w:rPr>
            </w:pPr>
            <w:r w:rsidRPr="00925D77">
              <w:rPr>
                <w:sz w:val="16"/>
                <w:szCs w:val="24"/>
              </w:rPr>
              <w:t xml:space="preserve">d:  </w:t>
            </w:r>
            <w:r w:rsidRPr="00925D77">
              <w:rPr>
                <w:sz w:val="16"/>
                <w:szCs w:val="24"/>
                <w:u w:val="single"/>
              </w:rPr>
              <w:tab/>
            </w:r>
          </w:p>
          <w:p w14:paraId="1C65E6A3" w14:textId="77777777" w:rsidR="002E15EA" w:rsidRPr="00925D77" w:rsidRDefault="002E15EA" w:rsidP="002E15EA">
            <w:pPr>
              <w:jc w:val="left"/>
              <w:rPr>
                <w:sz w:val="16"/>
                <w:szCs w:val="24"/>
                <w:u w:val="single"/>
              </w:rPr>
            </w:pPr>
            <w:r w:rsidRPr="00925D77">
              <w:rPr>
                <w:sz w:val="16"/>
                <w:szCs w:val="24"/>
              </w:rPr>
              <w:t>e:  _________</w:t>
            </w:r>
            <w:r w:rsidRPr="00925D77">
              <w:rPr>
                <w:sz w:val="16"/>
                <w:szCs w:val="24"/>
                <w:u w:val="single"/>
              </w:rPr>
              <w:t xml:space="preserve">       </w:t>
            </w:r>
          </w:p>
          <w:p w14:paraId="0C4DAB2C" w14:textId="77777777" w:rsidR="002E15EA" w:rsidRPr="00925D77" w:rsidRDefault="002E15EA" w:rsidP="002E15EA">
            <w:pPr>
              <w:jc w:val="left"/>
              <w:rPr>
                <w:szCs w:val="24"/>
              </w:rPr>
            </w:pPr>
          </w:p>
        </w:tc>
      </w:tr>
      <w:tr w:rsidR="002E15EA" w:rsidRPr="00925D77" w14:paraId="560C3322" w14:textId="77777777" w:rsidTr="00133F92">
        <w:trPr>
          <w:gridBefore w:val="1"/>
          <w:wBefore w:w="22" w:type="dxa"/>
          <w:cantSplit/>
          <w:jc w:val="center"/>
        </w:trPr>
        <w:tc>
          <w:tcPr>
            <w:tcW w:w="1260" w:type="dxa"/>
            <w:tcBorders>
              <w:top w:val="single" w:sz="2" w:space="0" w:color="auto"/>
            </w:tcBorders>
          </w:tcPr>
          <w:p w14:paraId="64ECF1FC" w14:textId="77777777" w:rsidR="002E15EA" w:rsidRPr="00925D77" w:rsidRDefault="002E15EA" w:rsidP="002E15EA">
            <w:pPr>
              <w:suppressAutoHyphens/>
              <w:spacing w:before="120" w:after="120"/>
              <w:jc w:val="left"/>
              <w:rPr>
                <w:b/>
                <w:bCs/>
                <w:sz w:val="16"/>
                <w:szCs w:val="24"/>
              </w:rPr>
            </w:pPr>
          </w:p>
        </w:tc>
        <w:tc>
          <w:tcPr>
            <w:tcW w:w="1475" w:type="dxa"/>
            <w:gridSpan w:val="3"/>
            <w:tcBorders>
              <w:top w:val="single" w:sz="2" w:space="0" w:color="auto"/>
            </w:tcBorders>
          </w:tcPr>
          <w:p w14:paraId="710C3386" w14:textId="77777777" w:rsidR="002E15EA" w:rsidRPr="00925D77" w:rsidRDefault="002E15EA" w:rsidP="002E15EA">
            <w:pPr>
              <w:suppressAutoHyphens/>
              <w:spacing w:before="120" w:after="120"/>
              <w:jc w:val="left"/>
              <w:rPr>
                <w:b/>
                <w:bCs/>
                <w:sz w:val="16"/>
                <w:szCs w:val="24"/>
              </w:rPr>
            </w:pPr>
          </w:p>
        </w:tc>
        <w:tc>
          <w:tcPr>
            <w:tcW w:w="1492" w:type="dxa"/>
            <w:gridSpan w:val="3"/>
            <w:tcBorders>
              <w:top w:val="single" w:sz="2" w:space="0" w:color="auto"/>
            </w:tcBorders>
          </w:tcPr>
          <w:p w14:paraId="7C2199DB" w14:textId="77777777" w:rsidR="002E15EA" w:rsidRPr="00925D77" w:rsidRDefault="002E15EA" w:rsidP="002E15EA">
            <w:pPr>
              <w:suppressAutoHyphens/>
              <w:spacing w:before="120" w:after="120"/>
              <w:jc w:val="left"/>
              <w:rPr>
                <w:b/>
                <w:bCs/>
                <w:sz w:val="16"/>
                <w:szCs w:val="24"/>
              </w:rPr>
            </w:pPr>
          </w:p>
        </w:tc>
        <w:tc>
          <w:tcPr>
            <w:tcW w:w="1848" w:type="dxa"/>
            <w:gridSpan w:val="3"/>
            <w:tcBorders>
              <w:top w:val="single" w:sz="2" w:space="0" w:color="auto"/>
              <w:right w:val="single" w:sz="18" w:space="0" w:color="auto"/>
            </w:tcBorders>
          </w:tcPr>
          <w:p w14:paraId="30186244" w14:textId="77777777" w:rsidR="002E15EA" w:rsidRPr="00925D77" w:rsidRDefault="002E15EA" w:rsidP="002E15EA">
            <w:pPr>
              <w:suppressAutoHyphens/>
              <w:spacing w:before="120" w:after="120"/>
              <w:jc w:val="left"/>
              <w:rPr>
                <w:b/>
                <w:bCs/>
                <w:sz w:val="16"/>
                <w:szCs w:val="24"/>
              </w:rPr>
            </w:pPr>
            <w:r w:rsidRPr="00925D77">
              <w:rPr>
                <w:b/>
                <w:bCs/>
                <w:sz w:val="16"/>
                <w:szCs w:val="24"/>
              </w:rPr>
              <w:t>Total</w:t>
            </w:r>
          </w:p>
        </w:tc>
        <w:tc>
          <w:tcPr>
            <w:tcW w:w="1530" w:type="dxa"/>
            <w:gridSpan w:val="2"/>
            <w:tcBorders>
              <w:top w:val="single" w:sz="18" w:space="0" w:color="auto"/>
              <w:left w:val="single" w:sz="18" w:space="0" w:color="auto"/>
              <w:bottom w:val="single" w:sz="18" w:space="0" w:color="auto"/>
              <w:right w:val="single" w:sz="18" w:space="0" w:color="auto"/>
            </w:tcBorders>
          </w:tcPr>
          <w:p w14:paraId="327EA059" w14:textId="77777777" w:rsidR="002E15EA" w:rsidRPr="00925D77" w:rsidRDefault="002E15EA" w:rsidP="002E15EA">
            <w:pPr>
              <w:suppressAutoHyphens/>
              <w:spacing w:before="120" w:after="120"/>
              <w:jc w:val="left"/>
              <w:rPr>
                <w:b/>
                <w:bCs/>
                <w:sz w:val="16"/>
                <w:szCs w:val="24"/>
              </w:rPr>
            </w:pPr>
          </w:p>
        </w:tc>
        <w:tc>
          <w:tcPr>
            <w:tcW w:w="1540" w:type="dxa"/>
            <w:gridSpan w:val="3"/>
            <w:tcBorders>
              <w:top w:val="single" w:sz="18" w:space="0" w:color="auto"/>
              <w:left w:val="single" w:sz="18" w:space="0" w:color="auto"/>
              <w:bottom w:val="single" w:sz="18" w:space="0" w:color="auto"/>
              <w:right w:val="single" w:sz="18" w:space="0" w:color="auto"/>
            </w:tcBorders>
          </w:tcPr>
          <w:p w14:paraId="3EDA4169" w14:textId="77777777" w:rsidR="002E15EA" w:rsidRPr="00925D77" w:rsidRDefault="002E15EA" w:rsidP="002E15EA">
            <w:pPr>
              <w:tabs>
                <w:tab w:val="decimal" w:pos="695"/>
              </w:tabs>
              <w:suppressAutoHyphens/>
              <w:spacing w:before="120" w:after="120"/>
              <w:jc w:val="left"/>
              <w:rPr>
                <w:b/>
                <w:bCs/>
                <w:sz w:val="16"/>
                <w:szCs w:val="24"/>
              </w:rPr>
            </w:pPr>
            <w:r w:rsidRPr="00925D77">
              <w:rPr>
                <w:b/>
                <w:bCs/>
                <w:sz w:val="16"/>
                <w:szCs w:val="24"/>
              </w:rPr>
              <w:t>1.00</w:t>
            </w:r>
          </w:p>
        </w:tc>
      </w:tr>
    </w:tbl>
    <w:p w14:paraId="2D127EF6" w14:textId="77777777" w:rsidR="002E15EA" w:rsidRPr="00925D77" w:rsidRDefault="002E15EA" w:rsidP="002E15EA">
      <w:pPr>
        <w:suppressAutoHyphens/>
        <w:jc w:val="left"/>
        <w:rPr>
          <w:szCs w:val="24"/>
        </w:rPr>
      </w:pPr>
    </w:p>
    <w:p w14:paraId="399D7484" w14:textId="77777777" w:rsidR="002E15EA" w:rsidRPr="00925D77" w:rsidRDefault="002E15EA" w:rsidP="002E15EA">
      <w:pPr>
        <w:suppressAutoHyphens/>
        <w:spacing w:before="240"/>
        <w:ind w:left="187"/>
        <w:jc w:val="left"/>
        <w:rPr>
          <w:b/>
          <w:sz w:val="24"/>
          <w:szCs w:val="24"/>
        </w:rPr>
      </w:pPr>
      <w:r w:rsidRPr="00925D77">
        <w:rPr>
          <w:b/>
          <w:sz w:val="24"/>
          <w:szCs w:val="24"/>
        </w:rPr>
        <w:t>Table B - Foreign Currency</w:t>
      </w:r>
    </w:p>
    <w:p w14:paraId="688BBAED" w14:textId="77777777" w:rsidR="002E15EA" w:rsidRPr="00925D77" w:rsidRDefault="002E15EA" w:rsidP="002E15EA">
      <w:pPr>
        <w:tabs>
          <w:tab w:val="right" w:leader="dot" w:pos="7200"/>
        </w:tabs>
        <w:suppressAutoHyphens/>
        <w:spacing w:before="120" w:after="120"/>
        <w:ind w:left="180"/>
        <w:jc w:val="left"/>
        <w:rPr>
          <w:bCs/>
          <w:szCs w:val="24"/>
        </w:rPr>
      </w:pPr>
      <w:r w:rsidRPr="00925D77">
        <w:t>Name of Currency: _____________________________________________________________________.</w:t>
      </w:r>
    </w:p>
    <w:p w14:paraId="3F86432A" w14:textId="7EEEC85B" w:rsidR="002E15EA" w:rsidRPr="00925D77" w:rsidRDefault="002E15EA" w:rsidP="00CD735C">
      <w:pPr>
        <w:tabs>
          <w:tab w:val="left" w:pos="7200"/>
          <w:tab w:val="right" w:pos="9648"/>
        </w:tabs>
        <w:suppressAutoHyphens/>
        <w:spacing w:before="120" w:after="120"/>
        <w:ind w:left="180"/>
        <w:jc w:val="left"/>
        <w:rPr>
          <w:i/>
          <w:sz w:val="24"/>
          <w:szCs w:val="24"/>
        </w:rPr>
      </w:pPr>
      <w:r w:rsidRPr="00925D77">
        <w:rPr>
          <w:i/>
          <w:sz w:val="24"/>
          <w:szCs w:val="24"/>
        </w:rPr>
        <w:t>[Insert name of currency. If the Bidder wishes to quote in more than one foreign currency, this table should be repeated for each foreign currency.]</w:t>
      </w:r>
      <w:r w:rsidRPr="00925D77">
        <w:rPr>
          <w:noProof/>
          <w:sz w:val="24"/>
          <w:szCs w:val="24"/>
          <w:lang w:eastAsia="ko-KR"/>
        </w:rPr>
        <mc:AlternateContent>
          <mc:Choice Requires="wps">
            <w:drawing>
              <wp:anchor distT="4294967294" distB="4294967294" distL="114300" distR="114300" simplePos="0" relativeHeight="251684864" behindDoc="0" locked="0" layoutInCell="1" allowOverlap="1" wp14:anchorId="6BE8BB95" wp14:editId="5A7142BB">
                <wp:simplePos x="0" y="0"/>
                <wp:positionH relativeFrom="column">
                  <wp:posOffset>-821547760</wp:posOffset>
                </wp:positionH>
                <wp:positionV relativeFrom="paragraph">
                  <wp:posOffset>6857999</wp:posOffset>
                </wp:positionV>
                <wp:extent cx="228600" cy="0"/>
                <wp:effectExtent l="38100" t="76200" r="0" b="76200"/>
                <wp:wrapNone/>
                <wp:docPr id="47"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450D72F5" id="Line 30" o:spid="_x0000_s1026" style="position:absolute;left:0;text-align:left;flip:x;z-index:2516848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4688.8pt,540pt" to="-64670.8pt,5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">
                <v:stroke dashstyle="1 1" endarrow="block" endcap="round"/>
              </v:line>
            </w:pict>
          </mc:Fallback>
        </mc:AlternateContent>
      </w:r>
      <w:r w:rsidRPr="00925D77">
        <w:rPr>
          <w:noProof/>
          <w:sz w:val="24"/>
          <w:szCs w:val="24"/>
          <w:lang w:eastAsia="ko-KR"/>
        </w:rPr>
        <mc:AlternateContent>
          <mc:Choice Requires="wps">
            <w:drawing>
              <wp:anchor distT="4294967294" distB="4294967294" distL="114298" distR="114298" simplePos="0" relativeHeight="251683840" behindDoc="0" locked="0" layoutInCell="1" allowOverlap="1" wp14:anchorId="4619E6A9" wp14:editId="6AB2BC5B">
                <wp:simplePos x="0" y="0"/>
                <wp:positionH relativeFrom="column">
                  <wp:posOffset>457199</wp:posOffset>
                </wp:positionH>
                <wp:positionV relativeFrom="paragraph">
                  <wp:posOffset>107949</wp:posOffset>
                </wp:positionV>
                <wp:extent cx="0" cy="0"/>
                <wp:effectExtent l="0" t="0" r="0" b="0"/>
                <wp:wrapNone/>
                <wp:docPr id="5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3EFC5706" id="Line 35" o:spid="_x0000_s1026" style="position:absolute;left:0;text-align:left;z-index:251683840;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36pt,8.5pt" to="3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">
                <v:stroke endarrow="block"/>
              </v:line>
            </w:pict>
          </mc:Fallback>
        </mc:AlternateContent>
      </w:r>
    </w:p>
    <w:tbl>
      <w:tblPr>
        <w:tblW w:w="9360" w:type="dxa"/>
        <w:jc w:val="center"/>
        <w:tblLayout w:type="fixed"/>
        <w:tblCellMar>
          <w:left w:w="72" w:type="dxa"/>
          <w:right w:w="72" w:type="dxa"/>
        </w:tblCellMar>
        <w:tblLook w:val="0000" w:firstRow="0" w:lastRow="0" w:firstColumn="0" w:lastColumn="0" w:noHBand="0" w:noVBand="0"/>
      </w:tblPr>
      <w:tblGrid>
        <w:gridCol w:w="38"/>
        <w:gridCol w:w="1089"/>
        <w:gridCol w:w="209"/>
        <w:gridCol w:w="31"/>
        <w:gridCol w:w="1306"/>
        <w:gridCol w:w="12"/>
        <w:gridCol w:w="11"/>
        <w:gridCol w:w="1178"/>
        <w:gridCol w:w="136"/>
        <w:gridCol w:w="16"/>
        <w:gridCol w:w="968"/>
        <w:gridCol w:w="353"/>
        <w:gridCol w:w="8"/>
        <w:gridCol w:w="1290"/>
        <w:gridCol w:w="40"/>
        <w:gridCol w:w="1310"/>
        <w:gridCol w:w="19"/>
        <w:gridCol w:w="8"/>
        <w:gridCol w:w="1322"/>
        <w:gridCol w:w="16"/>
      </w:tblGrid>
      <w:tr w:rsidR="00925D77" w:rsidRPr="00925D77" w14:paraId="6B334F9E" w14:textId="77777777" w:rsidTr="00133F92">
        <w:trPr>
          <w:tblHeader/>
          <w:jc w:val="center"/>
        </w:trPr>
        <w:tc>
          <w:tcPr>
            <w:tcW w:w="1336" w:type="dxa"/>
            <w:gridSpan w:val="3"/>
            <w:tcBorders>
              <w:top w:val="single" w:sz="12" w:space="0" w:color="auto"/>
              <w:left w:val="single" w:sz="12" w:space="0" w:color="auto"/>
              <w:bottom w:val="single" w:sz="12" w:space="0" w:color="auto"/>
              <w:right w:val="single" w:sz="12" w:space="0" w:color="auto"/>
            </w:tcBorders>
            <w:vAlign w:val="center"/>
          </w:tcPr>
          <w:p w14:paraId="1CCB79ED" w14:textId="77777777" w:rsidR="002E15EA" w:rsidRPr="00925D77" w:rsidRDefault="002E15EA" w:rsidP="002E15EA">
            <w:pPr>
              <w:suppressAutoHyphens/>
              <w:jc w:val="center"/>
              <w:rPr>
                <w:b/>
                <w:bCs/>
                <w:iCs/>
                <w:sz w:val="16"/>
                <w:szCs w:val="24"/>
              </w:rPr>
            </w:pPr>
            <w:r w:rsidRPr="00925D77">
              <w:rPr>
                <w:b/>
                <w:bCs/>
                <w:iCs/>
                <w:sz w:val="16"/>
                <w:szCs w:val="24"/>
              </w:rPr>
              <w:t>Index Code</w:t>
            </w:r>
          </w:p>
        </w:tc>
        <w:tc>
          <w:tcPr>
            <w:tcW w:w="1337" w:type="dxa"/>
            <w:gridSpan w:val="2"/>
            <w:tcBorders>
              <w:top w:val="single" w:sz="12" w:space="0" w:color="auto"/>
              <w:left w:val="single" w:sz="12" w:space="0" w:color="auto"/>
              <w:bottom w:val="single" w:sz="12" w:space="0" w:color="auto"/>
              <w:right w:val="single" w:sz="12" w:space="0" w:color="auto"/>
            </w:tcBorders>
            <w:vAlign w:val="center"/>
          </w:tcPr>
          <w:p w14:paraId="45114081" w14:textId="77777777" w:rsidR="002E15EA" w:rsidRPr="00925D77" w:rsidRDefault="002E15EA" w:rsidP="002E15EA">
            <w:pPr>
              <w:suppressAutoHyphens/>
              <w:jc w:val="center"/>
              <w:rPr>
                <w:b/>
                <w:bCs/>
                <w:iCs/>
                <w:sz w:val="16"/>
                <w:szCs w:val="24"/>
              </w:rPr>
            </w:pPr>
            <w:r w:rsidRPr="00925D77">
              <w:rPr>
                <w:b/>
                <w:bCs/>
                <w:iCs/>
                <w:sz w:val="16"/>
                <w:szCs w:val="24"/>
              </w:rPr>
              <w:t>Index Description</w:t>
            </w:r>
          </w:p>
        </w:tc>
        <w:tc>
          <w:tcPr>
            <w:tcW w:w="1337" w:type="dxa"/>
            <w:gridSpan w:val="4"/>
            <w:tcBorders>
              <w:top w:val="single" w:sz="12" w:space="0" w:color="auto"/>
              <w:left w:val="single" w:sz="12" w:space="0" w:color="auto"/>
              <w:bottom w:val="single" w:sz="12" w:space="0" w:color="auto"/>
              <w:right w:val="single" w:sz="12" w:space="0" w:color="auto"/>
            </w:tcBorders>
            <w:vAlign w:val="center"/>
          </w:tcPr>
          <w:p w14:paraId="41E472AC" w14:textId="77777777" w:rsidR="002E15EA" w:rsidRPr="00925D77" w:rsidRDefault="002E15EA" w:rsidP="002E15EA">
            <w:pPr>
              <w:suppressAutoHyphens/>
              <w:jc w:val="center"/>
              <w:rPr>
                <w:b/>
                <w:bCs/>
                <w:iCs/>
                <w:sz w:val="16"/>
                <w:szCs w:val="24"/>
              </w:rPr>
            </w:pPr>
            <w:r w:rsidRPr="00925D77">
              <w:rPr>
                <w:b/>
                <w:bCs/>
                <w:iCs/>
                <w:sz w:val="16"/>
                <w:szCs w:val="24"/>
              </w:rPr>
              <w:t>Source of Index</w:t>
            </w:r>
          </w:p>
        </w:tc>
        <w:tc>
          <w:tcPr>
            <w:tcW w:w="1337" w:type="dxa"/>
            <w:gridSpan w:val="3"/>
            <w:tcBorders>
              <w:top w:val="single" w:sz="12" w:space="0" w:color="auto"/>
              <w:left w:val="single" w:sz="12" w:space="0" w:color="auto"/>
              <w:bottom w:val="single" w:sz="12" w:space="0" w:color="auto"/>
              <w:right w:val="single" w:sz="12" w:space="0" w:color="auto"/>
            </w:tcBorders>
            <w:vAlign w:val="center"/>
          </w:tcPr>
          <w:p w14:paraId="74101A35" w14:textId="77777777" w:rsidR="002E15EA" w:rsidRPr="00925D77" w:rsidRDefault="002E15EA" w:rsidP="002E15EA">
            <w:pPr>
              <w:suppressAutoHyphens/>
              <w:jc w:val="center"/>
              <w:rPr>
                <w:b/>
                <w:bCs/>
                <w:iCs/>
                <w:sz w:val="16"/>
                <w:szCs w:val="24"/>
              </w:rPr>
            </w:pPr>
            <w:r w:rsidRPr="00925D77">
              <w:rPr>
                <w:b/>
                <w:bCs/>
                <w:iCs/>
                <w:sz w:val="16"/>
                <w:szCs w:val="24"/>
              </w:rPr>
              <w:t>Base Value and Date</w:t>
            </w:r>
          </w:p>
        </w:tc>
        <w:tc>
          <w:tcPr>
            <w:tcW w:w="1338" w:type="dxa"/>
            <w:gridSpan w:val="3"/>
            <w:tcBorders>
              <w:top w:val="single" w:sz="12" w:space="0" w:color="auto"/>
              <w:left w:val="single" w:sz="12" w:space="0" w:color="auto"/>
              <w:bottom w:val="single" w:sz="12" w:space="0" w:color="auto"/>
              <w:right w:val="single" w:sz="12" w:space="0" w:color="auto"/>
            </w:tcBorders>
            <w:vAlign w:val="center"/>
          </w:tcPr>
          <w:p w14:paraId="28CA4869" w14:textId="77777777" w:rsidR="002E15EA" w:rsidRPr="00925D77" w:rsidRDefault="002E15EA" w:rsidP="002E15EA">
            <w:pPr>
              <w:suppressAutoHyphens/>
              <w:jc w:val="center"/>
              <w:rPr>
                <w:b/>
                <w:bCs/>
                <w:iCs/>
                <w:sz w:val="16"/>
                <w:szCs w:val="24"/>
              </w:rPr>
            </w:pPr>
            <w:r w:rsidRPr="00925D77">
              <w:rPr>
                <w:b/>
                <w:bCs/>
                <w:iCs/>
                <w:sz w:val="16"/>
                <w:szCs w:val="24"/>
              </w:rPr>
              <w:t>Bidder’s Currency in Type/Amount</w:t>
            </w:r>
          </w:p>
        </w:tc>
        <w:tc>
          <w:tcPr>
            <w:tcW w:w="1337" w:type="dxa"/>
            <w:gridSpan w:val="3"/>
            <w:tcBorders>
              <w:top w:val="single" w:sz="12" w:space="0" w:color="auto"/>
              <w:left w:val="single" w:sz="12" w:space="0" w:color="auto"/>
              <w:bottom w:val="single" w:sz="12" w:space="0" w:color="auto"/>
              <w:right w:val="single" w:sz="12" w:space="0" w:color="auto"/>
            </w:tcBorders>
            <w:vAlign w:val="center"/>
          </w:tcPr>
          <w:p w14:paraId="7348A002" w14:textId="77777777" w:rsidR="002E15EA" w:rsidRPr="00925D77" w:rsidRDefault="002E15EA" w:rsidP="002E15EA">
            <w:pPr>
              <w:suppressAutoHyphens/>
              <w:jc w:val="center"/>
              <w:rPr>
                <w:b/>
                <w:bCs/>
                <w:iCs/>
                <w:sz w:val="16"/>
                <w:szCs w:val="24"/>
              </w:rPr>
            </w:pPr>
            <w:r w:rsidRPr="00925D77">
              <w:rPr>
                <w:b/>
                <w:bCs/>
                <w:iCs/>
                <w:sz w:val="16"/>
                <w:szCs w:val="24"/>
              </w:rPr>
              <w:t>Equivalent in FC1</w:t>
            </w:r>
          </w:p>
        </w:tc>
        <w:tc>
          <w:tcPr>
            <w:tcW w:w="1338" w:type="dxa"/>
            <w:gridSpan w:val="2"/>
            <w:tcBorders>
              <w:top w:val="single" w:sz="12" w:space="0" w:color="auto"/>
              <w:left w:val="single" w:sz="12" w:space="0" w:color="auto"/>
              <w:bottom w:val="single" w:sz="12" w:space="0" w:color="auto"/>
              <w:right w:val="single" w:sz="12" w:space="0" w:color="auto"/>
            </w:tcBorders>
            <w:vAlign w:val="center"/>
          </w:tcPr>
          <w:p w14:paraId="442F71F3" w14:textId="77777777" w:rsidR="002E15EA" w:rsidRPr="00925D77" w:rsidRDefault="002E15EA" w:rsidP="002E15EA">
            <w:pPr>
              <w:suppressAutoHyphens/>
              <w:jc w:val="center"/>
              <w:rPr>
                <w:b/>
                <w:bCs/>
                <w:iCs/>
                <w:sz w:val="16"/>
                <w:szCs w:val="24"/>
              </w:rPr>
            </w:pPr>
            <w:r w:rsidRPr="00925D77">
              <w:rPr>
                <w:b/>
                <w:bCs/>
                <w:iCs/>
                <w:sz w:val="16"/>
                <w:szCs w:val="24"/>
              </w:rPr>
              <w:t>Bidder’s Proposed Weighting</w:t>
            </w:r>
          </w:p>
        </w:tc>
      </w:tr>
      <w:tr w:rsidR="00925D77" w:rsidRPr="00925D77" w14:paraId="504469FC" w14:textId="77777777" w:rsidTr="00133F9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Before w:val="1"/>
          <w:gridAfter w:val="1"/>
          <w:wBefore w:w="38" w:type="dxa"/>
          <w:wAfter w:w="16" w:type="dxa"/>
        </w:trPr>
        <w:tc>
          <w:tcPr>
            <w:tcW w:w="1329" w:type="dxa"/>
            <w:gridSpan w:val="3"/>
          </w:tcPr>
          <w:p w14:paraId="2A824029" w14:textId="77777777" w:rsidR="002E15EA" w:rsidRPr="00925D77" w:rsidRDefault="002E15EA" w:rsidP="002E15EA">
            <w:pPr>
              <w:jc w:val="center"/>
              <w:rPr>
                <w:sz w:val="16"/>
                <w:szCs w:val="16"/>
              </w:rPr>
            </w:pPr>
          </w:p>
        </w:tc>
        <w:tc>
          <w:tcPr>
            <w:tcW w:w="1329" w:type="dxa"/>
            <w:gridSpan w:val="3"/>
          </w:tcPr>
          <w:p w14:paraId="61E41DC3" w14:textId="77777777" w:rsidR="002E15EA" w:rsidRPr="00925D77" w:rsidRDefault="002E15EA" w:rsidP="002E15EA">
            <w:pPr>
              <w:jc w:val="center"/>
              <w:rPr>
                <w:sz w:val="16"/>
                <w:szCs w:val="16"/>
              </w:rPr>
            </w:pPr>
          </w:p>
          <w:p w14:paraId="0756BCE0" w14:textId="77777777" w:rsidR="002E15EA" w:rsidRPr="00925D77" w:rsidRDefault="002E15EA" w:rsidP="002E15EA">
            <w:pPr>
              <w:jc w:val="left"/>
              <w:rPr>
                <w:sz w:val="16"/>
                <w:szCs w:val="16"/>
              </w:rPr>
            </w:pPr>
            <w:r w:rsidRPr="00925D77">
              <w:rPr>
                <w:sz w:val="16"/>
                <w:szCs w:val="16"/>
              </w:rPr>
              <w:t>Nonadjustable</w:t>
            </w:r>
          </w:p>
        </w:tc>
        <w:tc>
          <w:tcPr>
            <w:tcW w:w="1330" w:type="dxa"/>
            <w:gridSpan w:val="3"/>
          </w:tcPr>
          <w:p w14:paraId="25989A98" w14:textId="77777777" w:rsidR="002E15EA" w:rsidRPr="00925D77" w:rsidRDefault="002E15EA" w:rsidP="002E15EA">
            <w:pPr>
              <w:jc w:val="center"/>
              <w:rPr>
                <w:sz w:val="16"/>
                <w:szCs w:val="16"/>
              </w:rPr>
            </w:pPr>
          </w:p>
          <w:p w14:paraId="6A6F7C0D" w14:textId="77777777" w:rsidR="002E15EA" w:rsidRPr="00925D77" w:rsidRDefault="002E15EA" w:rsidP="002E15EA">
            <w:pPr>
              <w:jc w:val="center"/>
              <w:rPr>
                <w:sz w:val="16"/>
                <w:szCs w:val="16"/>
              </w:rPr>
            </w:pPr>
            <w:r w:rsidRPr="00925D77">
              <w:rPr>
                <w:sz w:val="16"/>
                <w:szCs w:val="16"/>
              </w:rPr>
              <w:t>---</w:t>
            </w:r>
          </w:p>
        </w:tc>
        <w:tc>
          <w:tcPr>
            <w:tcW w:w="1329" w:type="dxa"/>
            <w:gridSpan w:val="3"/>
          </w:tcPr>
          <w:p w14:paraId="51F6FFD3" w14:textId="77777777" w:rsidR="002E15EA" w:rsidRPr="00925D77" w:rsidRDefault="002E15EA" w:rsidP="002E15EA">
            <w:pPr>
              <w:jc w:val="center"/>
              <w:rPr>
                <w:sz w:val="16"/>
                <w:szCs w:val="16"/>
              </w:rPr>
            </w:pPr>
          </w:p>
          <w:p w14:paraId="0BC11A39" w14:textId="77777777" w:rsidR="002E15EA" w:rsidRPr="00925D77" w:rsidRDefault="002E15EA" w:rsidP="002E15EA">
            <w:pPr>
              <w:jc w:val="center"/>
              <w:rPr>
                <w:sz w:val="16"/>
                <w:szCs w:val="16"/>
              </w:rPr>
            </w:pPr>
            <w:r w:rsidRPr="00925D77">
              <w:rPr>
                <w:sz w:val="16"/>
                <w:szCs w:val="16"/>
              </w:rPr>
              <w:t>---</w:t>
            </w:r>
          </w:p>
        </w:tc>
        <w:tc>
          <w:tcPr>
            <w:tcW w:w="1330" w:type="dxa"/>
            <w:gridSpan w:val="2"/>
          </w:tcPr>
          <w:p w14:paraId="0A17A4A6" w14:textId="77777777" w:rsidR="002E15EA" w:rsidRPr="00925D77" w:rsidRDefault="002E15EA" w:rsidP="002E15EA">
            <w:pPr>
              <w:jc w:val="center"/>
              <w:rPr>
                <w:sz w:val="16"/>
                <w:szCs w:val="16"/>
              </w:rPr>
            </w:pPr>
          </w:p>
          <w:p w14:paraId="481420A9" w14:textId="77777777" w:rsidR="002E15EA" w:rsidRPr="00925D77" w:rsidRDefault="002E15EA" w:rsidP="002E15EA">
            <w:pPr>
              <w:jc w:val="center"/>
              <w:rPr>
                <w:sz w:val="16"/>
                <w:szCs w:val="16"/>
              </w:rPr>
            </w:pPr>
            <w:r w:rsidRPr="00925D77">
              <w:rPr>
                <w:sz w:val="16"/>
                <w:szCs w:val="16"/>
              </w:rPr>
              <w:t>---</w:t>
            </w:r>
          </w:p>
        </w:tc>
        <w:tc>
          <w:tcPr>
            <w:tcW w:w="1329" w:type="dxa"/>
            <w:gridSpan w:val="2"/>
          </w:tcPr>
          <w:p w14:paraId="4735E19D" w14:textId="77777777" w:rsidR="002E15EA" w:rsidRPr="00925D77" w:rsidRDefault="002E15EA" w:rsidP="002E15EA">
            <w:pPr>
              <w:jc w:val="center"/>
              <w:rPr>
                <w:sz w:val="16"/>
                <w:szCs w:val="16"/>
              </w:rPr>
            </w:pPr>
          </w:p>
        </w:tc>
        <w:tc>
          <w:tcPr>
            <w:tcW w:w="1330" w:type="dxa"/>
            <w:gridSpan w:val="2"/>
          </w:tcPr>
          <w:p w14:paraId="791D254A" w14:textId="50AD6E01" w:rsidR="002E15EA" w:rsidRPr="00925D77" w:rsidRDefault="002E15EA" w:rsidP="002E15EA">
            <w:pPr>
              <w:tabs>
                <w:tab w:val="left" w:pos="1055"/>
              </w:tabs>
              <w:suppressAutoHyphens/>
              <w:spacing w:before="120" w:after="120"/>
              <w:jc w:val="left"/>
              <w:rPr>
                <w:sz w:val="16"/>
                <w:szCs w:val="24"/>
              </w:rPr>
            </w:pPr>
            <w:r w:rsidRPr="00925D77">
              <w:rPr>
                <w:sz w:val="16"/>
                <w:szCs w:val="24"/>
              </w:rPr>
              <w:t xml:space="preserve">a:  </w:t>
            </w:r>
            <w:r w:rsidRPr="00925D77">
              <w:rPr>
                <w:sz w:val="16"/>
                <w:szCs w:val="24"/>
                <w:u w:val="single"/>
              </w:rPr>
              <w:t xml:space="preserve">      </w:t>
            </w:r>
            <w:r w:rsidRPr="00925D77">
              <w:rPr>
                <w:sz w:val="16"/>
                <w:szCs w:val="24"/>
                <w:u w:val="single"/>
              </w:rPr>
              <w:tab/>
            </w:r>
          </w:p>
          <w:p w14:paraId="6E2C7F3E" w14:textId="77777777" w:rsidR="002E15EA" w:rsidRPr="00925D77" w:rsidRDefault="002E15EA" w:rsidP="002E15EA">
            <w:pPr>
              <w:tabs>
                <w:tab w:val="left" w:pos="1055"/>
              </w:tabs>
              <w:suppressAutoHyphens/>
              <w:spacing w:before="120" w:after="120"/>
              <w:jc w:val="left"/>
              <w:rPr>
                <w:sz w:val="16"/>
                <w:szCs w:val="24"/>
              </w:rPr>
            </w:pPr>
            <w:r w:rsidRPr="00925D77">
              <w:rPr>
                <w:sz w:val="16"/>
                <w:szCs w:val="24"/>
              </w:rPr>
              <w:t xml:space="preserve">b:  </w:t>
            </w:r>
            <w:r w:rsidRPr="00925D77">
              <w:rPr>
                <w:sz w:val="16"/>
                <w:szCs w:val="24"/>
                <w:u w:val="single"/>
              </w:rPr>
              <w:tab/>
            </w:r>
          </w:p>
          <w:p w14:paraId="3C1A5500" w14:textId="77777777" w:rsidR="002E15EA" w:rsidRPr="00925D77" w:rsidRDefault="002E15EA" w:rsidP="002E15EA">
            <w:pPr>
              <w:tabs>
                <w:tab w:val="left" w:pos="1055"/>
              </w:tabs>
              <w:suppressAutoHyphens/>
              <w:spacing w:before="120" w:after="120"/>
              <w:jc w:val="left"/>
              <w:rPr>
                <w:sz w:val="16"/>
                <w:szCs w:val="24"/>
              </w:rPr>
            </w:pPr>
            <w:r w:rsidRPr="00925D77">
              <w:rPr>
                <w:sz w:val="16"/>
                <w:szCs w:val="24"/>
              </w:rPr>
              <w:t xml:space="preserve">c:  </w:t>
            </w:r>
            <w:r w:rsidRPr="00925D77">
              <w:rPr>
                <w:sz w:val="16"/>
                <w:szCs w:val="24"/>
                <w:u w:val="single"/>
              </w:rPr>
              <w:tab/>
            </w:r>
          </w:p>
          <w:p w14:paraId="593BB4FE" w14:textId="77777777" w:rsidR="002E15EA" w:rsidRPr="00925D77" w:rsidRDefault="002E15EA" w:rsidP="002E15EA">
            <w:pPr>
              <w:tabs>
                <w:tab w:val="left" w:pos="1055"/>
              </w:tabs>
              <w:suppressAutoHyphens/>
              <w:spacing w:before="120" w:after="120"/>
              <w:jc w:val="left"/>
              <w:rPr>
                <w:sz w:val="16"/>
                <w:szCs w:val="24"/>
              </w:rPr>
            </w:pPr>
            <w:r w:rsidRPr="00925D77">
              <w:rPr>
                <w:sz w:val="16"/>
                <w:szCs w:val="24"/>
              </w:rPr>
              <w:t xml:space="preserve">d:  </w:t>
            </w:r>
            <w:r w:rsidRPr="00925D77">
              <w:rPr>
                <w:sz w:val="16"/>
                <w:szCs w:val="24"/>
                <w:u w:val="single"/>
              </w:rPr>
              <w:tab/>
            </w:r>
          </w:p>
          <w:p w14:paraId="629B65DD" w14:textId="77777777" w:rsidR="002E15EA" w:rsidRPr="00925D77" w:rsidRDefault="002E15EA" w:rsidP="002E15EA">
            <w:pPr>
              <w:jc w:val="left"/>
              <w:rPr>
                <w:sz w:val="16"/>
                <w:szCs w:val="24"/>
              </w:rPr>
            </w:pPr>
            <w:r w:rsidRPr="00925D77">
              <w:rPr>
                <w:sz w:val="16"/>
                <w:szCs w:val="24"/>
              </w:rPr>
              <w:t>e:  _________</w:t>
            </w:r>
          </w:p>
          <w:p w14:paraId="7E9FB735" w14:textId="77777777" w:rsidR="002E15EA" w:rsidRPr="00925D77" w:rsidRDefault="002E15EA" w:rsidP="002E15EA">
            <w:pPr>
              <w:jc w:val="left"/>
              <w:rPr>
                <w:szCs w:val="24"/>
              </w:rPr>
            </w:pPr>
          </w:p>
        </w:tc>
      </w:tr>
      <w:tr w:rsidR="002E15EA" w:rsidRPr="00925D77" w14:paraId="0734F257" w14:textId="77777777" w:rsidTr="00133F92">
        <w:trPr>
          <w:tblHeader/>
          <w:jc w:val="center"/>
        </w:trPr>
        <w:tc>
          <w:tcPr>
            <w:tcW w:w="1127" w:type="dxa"/>
            <w:gridSpan w:val="2"/>
            <w:tcBorders>
              <w:top w:val="single" w:sz="2" w:space="0" w:color="auto"/>
            </w:tcBorders>
          </w:tcPr>
          <w:p w14:paraId="6BA2BA97" w14:textId="77777777" w:rsidR="002E15EA" w:rsidRPr="00925D77" w:rsidRDefault="002E15EA" w:rsidP="002E15EA">
            <w:pPr>
              <w:suppressAutoHyphens/>
              <w:spacing w:before="120" w:after="120"/>
              <w:jc w:val="left"/>
              <w:rPr>
                <w:b/>
                <w:bCs/>
                <w:sz w:val="16"/>
                <w:szCs w:val="24"/>
              </w:rPr>
            </w:pPr>
          </w:p>
        </w:tc>
        <w:tc>
          <w:tcPr>
            <w:tcW w:w="1558" w:type="dxa"/>
            <w:gridSpan w:val="4"/>
            <w:tcBorders>
              <w:top w:val="single" w:sz="2" w:space="0" w:color="auto"/>
            </w:tcBorders>
          </w:tcPr>
          <w:p w14:paraId="5CDD2F16" w14:textId="77777777" w:rsidR="002E15EA" w:rsidRPr="00925D77" w:rsidRDefault="002E15EA" w:rsidP="002E15EA">
            <w:pPr>
              <w:suppressAutoHyphens/>
              <w:spacing w:before="120" w:after="120"/>
              <w:jc w:val="left"/>
              <w:rPr>
                <w:b/>
                <w:bCs/>
                <w:sz w:val="16"/>
                <w:szCs w:val="24"/>
              </w:rPr>
            </w:pPr>
          </w:p>
        </w:tc>
        <w:tc>
          <w:tcPr>
            <w:tcW w:w="1189" w:type="dxa"/>
            <w:gridSpan w:val="2"/>
            <w:tcBorders>
              <w:top w:val="single" w:sz="2" w:space="0" w:color="auto"/>
            </w:tcBorders>
          </w:tcPr>
          <w:p w14:paraId="2C643F20" w14:textId="77777777" w:rsidR="002E15EA" w:rsidRPr="00925D77" w:rsidRDefault="002E15EA" w:rsidP="002E15EA">
            <w:pPr>
              <w:suppressAutoHyphens/>
              <w:spacing w:before="120" w:after="120"/>
              <w:jc w:val="left"/>
              <w:rPr>
                <w:b/>
                <w:bCs/>
                <w:sz w:val="16"/>
                <w:szCs w:val="24"/>
              </w:rPr>
            </w:pPr>
          </w:p>
        </w:tc>
        <w:tc>
          <w:tcPr>
            <w:tcW w:w="1120" w:type="dxa"/>
            <w:gridSpan w:val="3"/>
            <w:tcBorders>
              <w:top w:val="single" w:sz="2" w:space="0" w:color="auto"/>
            </w:tcBorders>
          </w:tcPr>
          <w:p w14:paraId="1CD68A31" w14:textId="77777777" w:rsidR="002E15EA" w:rsidRPr="00925D77" w:rsidRDefault="002E15EA" w:rsidP="002E15EA">
            <w:pPr>
              <w:suppressAutoHyphens/>
              <w:spacing w:before="120" w:after="120"/>
              <w:jc w:val="left"/>
              <w:rPr>
                <w:b/>
                <w:bCs/>
                <w:sz w:val="16"/>
                <w:szCs w:val="24"/>
              </w:rPr>
            </w:pPr>
          </w:p>
        </w:tc>
        <w:tc>
          <w:tcPr>
            <w:tcW w:w="1651" w:type="dxa"/>
            <w:gridSpan w:val="3"/>
            <w:tcBorders>
              <w:top w:val="single" w:sz="2" w:space="0" w:color="auto"/>
              <w:right w:val="single" w:sz="12" w:space="0" w:color="auto"/>
            </w:tcBorders>
          </w:tcPr>
          <w:p w14:paraId="6D802BED" w14:textId="77777777" w:rsidR="002E15EA" w:rsidRPr="00925D77" w:rsidRDefault="002E15EA" w:rsidP="002E15EA">
            <w:pPr>
              <w:suppressAutoHyphens/>
              <w:spacing w:before="120" w:after="120"/>
              <w:jc w:val="center"/>
              <w:rPr>
                <w:b/>
                <w:bCs/>
                <w:sz w:val="16"/>
                <w:szCs w:val="24"/>
              </w:rPr>
            </w:pPr>
            <w:r w:rsidRPr="00925D77">
              <w:rPr>
                <w:b/>
                <w:bCs/>
                <w:sz w:val="16"/>
                <w:szCs w:val="24"/>
              </w:rPr>
              <w:t>Total</w:t>
            </w:r>
          </w:p>
        </w:tc>
        <w:tc>
          <w:tcPr>
            <w:tcW w:w="1350" w:type="dxa"/>
            <w:gridSpan w:val="2"/>
            <w:tcBorders>
              <w:top w:val="single" w:sz="12" w:space="0" w:color="auto"/>
              <w:left w:val="single" w:sz="12" w:space="0" w:color="auto"/>
              <w:bottom w:val="single" w:sz="12" w:space="0" w:color="auto"/>
              <w:right w:val="single" w:sz="12" w:space="0" w:color="auto"/>
            </w:tcBorders>
          </w:tcPr>
          <w:p w14:paraId="692210CA" w14:textId="77777777" w:rsidR="002E15EA" w:rsidRPr="00925D77" w:rsidRDefault="002E15EA" w:rsidP="002E15EA">
            <w:pPr>
              <w:suppressAutoHyphens/>
              <w:spacing w:before="120" w:after="120"/>
              <w:jc w:val="left"/>
              <w:rPr>
                <w:b/>
                <w:bCs/>
                <w:sz w:val="16"/>
                <w:szCs w:val="24"/>
              </w:rPr>
            </w:pPr>
          </w:p>
        </w:tc>
        <w:tc>
          <w:tcPr>
            <w:tcW w:w="1365" w:type="dxa"/>
            <w:gridSpan w:val="4"/>
            <w:tcBorders>
              <w:top w:val="single" w:sz="12" w:space="0" w:color="auto"/>
              <w:left w:val="single" w:sz="12" w:space="0" w:color="auto"/>
              <w:bottom w:val="single" w:sz="12" w:space="0" w:color="auto"/>
              <w:right w:val="single" w:sz="12" w:space="0" w:color="auto"/>
            </w:tcBorders>
          </w:tcPr>
          <w:p w14:paraId="5AEB1296" w14:textId="77777777" w:rsidR="002E15EA" w:rsidRPr="00925D77" w:rsidRDefault="002E15EA" w:rsidP="002E15EA">
            <w:pPr>
              <w:tabs>
                <w:tab w:val="decimal" w:pos="695"/>
              </w:tabs>
              <w:suppressAutoHyphens/>
              <w:spacing w:before="120" w:after="120"/>
              <w:jc w:val="left"/>
              <w:rPr>
                <w:b/>
                <w:bCs/>
                <w:sz w:val="16"/>
                <w:szCs w:val="24"/>
              </w:rPr>
            </w:pPr>
            <w:r w:rsidRPr="00925D77">
              <w:rPr>
                <w:b/>
                <w:bCs/>
                <w:sz w:val="16"/>
                <w:szCs w:val="24"/>
              </w:rPr>
              <w:t>1.00</w:t>
            </w:r>
          </w:p>
        </w:tc>
      </w:tr>
    </w:tbl>
    <w:p w14:paraId="748EA165" w14:textId="2DB8EC07" w:rsidR="002E15EA" w:rsidRPr="00925D77" w:rsidRDefault="002E15EA" w:rsidP="002E15EA">
      <w:pPr>
        <w:ind w:left="135" w:right="468"/>
        <w:rPr>
          <w:bCs/>
          <w:iCs/>
          <w:sz w:val="16"/>
          <w:szCs w:val="24"/>
          <w:shd w:val="solid" w:color="auto" w:fill="auto"/>
        </w:rPr>
      </w:pPr>
    </w:p>
    <w:p w14:paraId="0AECC7B0" w14:textId="77777777" w:rsidR="00CD735C" w:rsidRPr="00925D77" w:rsidRDefault="00CD735C" w:rsidP="00CD735C">
      <w:pPr>
        <w:suppressAutoHyphens/>
        <w:rPr>
          <w:b/>
          <w:i/>
          <w:iCs/>
          <w:sz w:val="24"/>
          <w:szCs w:val="24"/>
          <w:lang w:eastAsia="ko-KR"/>
        </w:rPr>
      </w:pPr>
      <w:r w:rsidRPr="00925D77">
        <w:rPr>
          <w:b/>
          <w:i/>
          <w:iCs/>
          <w:sz w:val="24"/>
          <w:szCs w:val="24"/>
          <w:lang w:eastAsia="ko-KR"/>
        </w:rPr>
        <w:t>&lt;&lt;Note&gt;&gt;</w:t>
      </w:r>
    </w:p>
    <w:p w14:paraId="38B5689B" w14:textId="77777777" w:rsidR="00CD735C" w:rsidRPr="00925D77" w:rsidRDefault="00CD735C" w:rsidP="00CD735C">
      <w:pPr>
        <w:suppressAutoHyphens/>
        <w:rPr>
          <w:i/>
          <w:iCs/>
          <w:sz w:val="24"/>
          <w:szCs w:val="24"/>
          <w:lang w:eastAsia="ko-KR"/>
        </w:rPr>
      </w:pPr>
    </w:p>
    <w:p w14:paraId="13FEA351" w14:textId="6F8EC1C0" w:rsidR="004A1D57" w:rsidRPr="00925D77" w:rsidRDefault="004A1D57" w:rsidP="00CD735C">
      <w:pPr>
        <w:ind w:left="135" w:right="468"/>
        <w:rPr>
          <w:i/>
          <w:iCs/>
          <w:sz w:val="24"/>
          <w:szCs w:val="24"/>
          <w:lang w:eastAsia="ko-KR"/>
        </w:rPr>
      </w:pPr>
      <w:r w:rsidRPr="00925D77">
        <w:rPr>
          <w:i/>
          <w:iCs/>
          <w:sz w:val="24"/>
          <w:szCs w:val="24"/>
          <w:lang w:eastAsia="ko-KR"/>
        </w:rPr>
        <w:t>The base date shall be the date 28 days prior to the deadline for submission of the bid.</w:t>
      </w:r>
    </w:p>
    <w:p w14:paraId="27716506" w14:textId="77777777" w:rsidR="004A1D57" w:rsidRPr="00925D77" w:rsidRDefault="004A1D57" w:rsidP="00CD735C">
      <w:pPr>
        <w:ind w:left="135" w:right="468"/>
        <w:rPr>
          <w:i/>
          <w:iCs/>
          <w:sz w:val="24"/>
          <w:szCs w:val="24"/>
          <w:lang w:eastAsia="ko-KR"/>
        </w:rPr>
      </w:pPr>
    </w:p>
    <w:p w14:paraId="05A41E9C" w14:textId="0436EA7E" w:rsidR="00CD735C" w:rsidRPr="00925D77" w:rsidRDefault="00CD735C" w:rsidP="00CD735C">
      <w:pPr>
        <w:ind w:left="135" w:right="468"/>
        <w:rPr>
          <w:i/>
          <w:iCs/>
          <w:sz w:val="24"/>
          <w:szCs w:val="24"/>
          <w:lang w:eastAsia="ko-KR"/>
        </w:rPr>
      </w:pPr>
      <w:r w:rsidRPr="00925D77">
        <w:rPr>
          <w:i/>
          <w:iCs/>
          <w:sz w:val="24"/>
          <w:szCs w:val="24"/>
          <w:lang w:eastAsia="ko-KR"/>
        </w:rPr>
        <w:t>Tables of Adjustment Data shall only be included if prices are to be quoted as adjustable prices in accordance with ITB 18.6.</w:t>
      </w:r>
    </w:p>
    <w:p w14:paraId="17EB9C63" w14:textId="77777777" w:rsidR="002E15EA" w:rsidRPr="00925D77" w:rsidRDefault="002E15EA" w:rsidP="002E15EA">
      <w:pPr>
        <w:jc w:val="center"/>
        <w:rPr>
          <w:b/>
          <w:sz w:val="36"/>
        </w:rPr>
      </w:pPr>
      <w:r w:rsidRPr="00925D77">
        <w:rPr>
          <w:b/>
          <w:sz w:val="36"/>
        </w:rPr>
        <w:br w:type="page"/>
      </w:r>
    </w:p>
    <w:p w14:paraId="49EE415F" w14:textId="77777777" w:rsidR="002F2F6E" w:rsidRPr="00925D77" w:rsidRDefault="002F2F6E" w:rsidP="002F2F6E">
      <w:pPr>
        <w:pStyle w:val="aff7"/>
      </w:pPr>
      <w:bookmarkStart w:id="950" w:name="_Toc55390435"/>
      <w:bookmarkStart w:id="951" w:name="_Toc55899377"/>
      <w:bookmarkStart w:id="952" w:name="_Toc55900007"/>
      <w:bookmarkStart w:id="953" w:name="_Toc55900481"/>
      <w:bookmarkStart w:id="954" w:name="_Toc56780301"/>
      <w:r w:rsidRPr="00925D77">
        <w:lastRenderedPageBreak/>
        <w:t>Form of Bid Security</w:t>
      </w:r>
      <w:bookmarkEnd w:id="950"/>
      <w:bookmarkEnd w:id="951"/>
      <w:bookmarkEnd w:id="952"/>
      <w:bookmarkEnd w:id="953"/>
      <w:bookmarkEnd w:id="954"/>
    </w:p>
    <w:p w14:paraId="544EAFD4" w14:textId="19224F4D" w:rsidR="002F2F6E" w:rsidRPr="00925D77" w:rsidRDefault="002F2F6E" w:rsidP="002F2F6E">
      <w:pPr>
        <w:spacing w:before="240"/>
        <w:jc w:val="center"/>
        <w:rPr>
          <w:sz w:val="24"/>
          <w:szCs w:val="24"/>
        </w:rPr>
      </w:pPr>
      <w:r w:rsidRPr="00925D77">
        <w:rPr>
          <w:b/>
          <w:sz w:val="24"/>
          <w:szCs w:val="24"/>
        </w:rPr>
        <w:t>(Bank Guarantee)</w:t>
      </w:r>
    </w:p>
    <w:p w14:paraId="74A449EB" w14:textId="77777777" w:rsidR="002E15EA" w:rsidRPr="00925D77" w:rsidRDefault="002E15EA" w:rsidP="002E15EA">
      <w:pPr>
        <w:jc w:val="center"/>
        <w:rPr>
          <w:rFonts w:eastAsia="Arial Unicode MS"/>
          <w:sz w:val="24"/>
          <w:szCs w:val="24"/>
        </w:rPr>
      </w:pPr>
    </w:p>
    <w:p w14:paraId="5DB4C005" w14:textId="7719AF04" w:rsidR="002E15EA" w:rsidRPr="00925D77" w:rsidRDefault="002E15EA" w:rsidP="002E15EA">
      <w:pPr>
        <w:spacing w:before="100" w:beforeAutospacing="1" w:after="100" w:afterAutospacing="1"/>
        <w:jc w:val="left"/>
        <w:rPr>
          <w:rFonts w:eastAsia="Arial Unicode MS"/>
          <w:sz w:val="24"/>
          <w:szCs w:val="24"/>
        </w:rPr>
      </w:pPr>
      <w:r w:rsidRPr="00925D77">
        <w:rPr>
          <w:rFonts w:eastAsia="Arial Unicode MS"/>
          <w:sz w:val="24"/>
          <w:szCs w:val="24"/>
        </w:rPr>
        <w:t xml:space="preserve">__________________________ </w:t>
      </w:r>
      <w:r w:rsidRPr="00925D77">
        <w:rPr>
          <w:rFonts w:eastAsia="Arial Unicode MS"/>
          <w:i/>
          <w:sz w:val="24"/>
          <w:szCs w:val="24"/>
        </w:rPr>
        <w:t xml:space="preserve"> [Bank’s Name, and Address of Issuing Branch or Office]</w:t>
      </w:r>
    </w:p>
    <w:p w14:paraId="7A375F32" w14:textId="77777777" w:rsidR="002E15EA" w:rsidRPr="00925D77" w:rsidRDefault="002E15EA" w:rsidP="002E15EA">
      <w:pPr>
        <w:spacing w:before="100" w:beforeAutospacing="1" w:after="100" w:afterAutospacing="1"/>
        <w:jc w:val="left"/>
        <w:rPr>
          <w:rFonts w:eastAsia="Arial Unicode MS"/>
          <w:i/>
          <w:sz w:val="24"/>
          <w:szCs w:val="24"/>
        </w:rPr>
      </w:pPr>
      <w:r w:rsidRPr="00925D77">
        <w:rPr>
          <w:rFonts w:eastAsia="Arial Unicode MS"/>
          <w:b/>
          <w:sz w:val="24"/>
          <w:szCs w:val="24"/>
        </w:rPr>
        <w:t xml:space="preserve">Beneficiary:  </w:t>
      </w:r>
      <w:r w:rsidRPr="00925D77">
        <w:rPr>
          <w:rFonts w:eastAsia="Arial Unicode MS"/>
          <w:sz w:val="24"/>
          <w:szCs w:val="24"/>
        </w:rPr>
        <w:t xml:space="preserve">__________________________ </w:t>
      </w:r>
      <w:r w:rsidRPr="00925D77">
        <w:rPr>
          <w:rFonts w:eastAsia="Arial Unicode MS"/>
          <w:i/>
          <w:sz w:val="24"/>
          <w:szCs w:val="24"/>
        </w:rPr>
        <w:t xml:space="preserve">[Name and Address of </w:t>
      </w:r>
      <w:r w:rsidRPr="00925D77">
        <w:rPr>
          <w:rFonts w:eastAsia="Arial Unicode MS"/>
          <w:sz w:val="24"/>
          <w:szCs w:val="24"/>
        </w:rPr>
        <w:t>Employer</w:t>
      </w:r>
      <w:r w:rsidRPr="00925D77">
        <w:rPr>
          <w:rFonts w:eastAsia="Arial Unicode MS"/>
          <w:i/>
          <w:sz w:val="24"/>
          <w:szCs w:val="24"/>
        </w:rPr>
        <w:t>]</w:t>
      </w:r>
    </w:p>
    <w:p w14:paraId="394C0A22" w14:textId="77777777" w:rsidR="002E15EA" w:rsidRPr="00925D77" w:rsidRDefault="002E15EA" w:rsidP="002E15EA">
      <w:pPr>
        <w:spacing w:before="100" w:beforeAutospacing="1" w:after="100" w:afterAutospacing="1"/>
        <w:jc w:val="left"/>
        <w:rPr>
          <w:rFonts w:eastAsia="Arial Unicode MS"/>
          <w:sz w:val="24"/>
          <w:szCs w:val="24"/>
        </w:rPr>
      </w:pPr>
      <w:r w:rsidRPr="00925D77">
        <w:rPr>
          <w:rFonts w:eastAsia="Arial Unicode MS"/>
          <w:b/>
          <w:sz w:val="24"/>
          <w:szCs w:val="24"/>
        </w:rPr>
        <w:t>Date:</w:t>
      </w:r>
      <w:r w:rsidRPr="00925D77">
        <w:rPr>
          <w:rFonts w:eastAsia="Arial Unicode MS"/>
          <w:sz w:val="24"/>
          <w:szCs w:val="24"/>
        </w:rPr>
        <w:t xml:space="preserve">  __________________________ </w:t>
      </w:r>
    </w:p>
    <w:p w14:paraId="352D95B1" w14:textId="77777777" w:rsidR="002E15EA" w:rsidRPr="00925D77" w:rsidRDefault="002E15EA" w:rsidP="002E15EA">
      <w:pPr>
        <w:spacing w:before="100" w:beforeAutospacing="1" w:after="100" w:afterAutospacing="1"/>
        <w:jc w:val="left"/>
        <w:rPr>
          <w:rFonts w:eastAsia="Arial Unicode MS"/>
          <w:sz w:val="24"/>
          <w:szCs w:val="24"/>
        </w:rPr>
      </w:pPr>
      <w:r w:rsidRPr="00925D77">
        <w:rPr>
          <w:rFonts w:eastAsia="Arial Unicode MS"/>
          <w:b/>
          <w:sz w:val="24"/>
          <w:szCs w:val="24"/>
        </w:rPr>
        <w:t>B</w:t>
      </w:r>
      <w:r w:rsidRPr="00925D77">
        <w:rPr>
          <w:rFonts w:eastAsia="Arial Unicode MS"/>
          <w:b/>
          <w:sz w:val="24"/>
          <w:szCs w:val="24"/>
          <w:lang w:eastAsia="ko-KR"/>
        </w:rPr>
        <w:t>id</w:t>
      </w:r>
      <w:r w:rsidRPr="00925D77">
        <w:rPr>
          <w:rFonts w:eastAsia="Arial Unicode MS"/>
          <w:b/>
          <w:sz w:val="24"/>
          <w:szCs w:val="24"/>
        </w:rPr>
        <w:t xml:space="preserve"> </w:t>
      </w:r>
      <w:r w:rsidRPr="00925D77">
        <w:rPr>
          <w:rFonts w:eastAsia="Arial Unicode MS"/>
          <w:b/>
          <w:sz w:val="24"/>
          <w:szCs w:val="24"/>
          <w:lang w:eastAsia="ko-KR"/>
        </w:rPr>
        <w:t>Security</w:t>
      </w:r>
      <w:r w:rsidRPr="00925D77">
        <w:rPr>
          <w:rFonts w:eastAsia="Arial Unicode MS"/>
          <w:b/>
          <w:sz w:val="24"/>
          <w:szCs w:val="24"/>
        </w:rPr>
        <w:t xml:space="preserve"> No.:</w:t>
      </w:r>
      <w:r w:rsidRPr="00925D77">
        <w:rPr>
          <w:rFonts w:eastAsia="Arial Unicode MS"/>
          <w:sz w:val="24"/>
          <w:szCs w:val="24"/>
        </w:rPr>
        <w:t xml:space="preserve"> __________________________ </w:t>
      </w:r>
    </w:p>
    <w:p w14:paraId="30D46AE3" w14:textId="77777777" w:rsidR="002E15EA" w:rsidRPr="00925D77" w:rsidRDefault="002E15EA" w:rsidP="002E15EA">
      <w:pPr>
        <w:spacing w:before="100" w:beforeAutospacing="1" w:after="100" w:afterAutospacing="1"/>
        <w:rPr>
          <w:rFonts w:eastAsia="Arial Unicode MS"/>
          <w:sz w:val="24"/>
          <w:szCs w:val="24"/>
        </w:rPr>
      </w:pPr>
      <w:r w:rsidRPr="00925D77">
        <w:rPr>
          <w:rFonts w:eastAsia="Arial Unicode MS"/>
          <w:sz w:val="24"/>
          <w:szCs w:val="24"/>
        </w:rPr>
        <w:t xml:space="preserve">We have been informed that __________________________ </w:t>
      </w:r>
      <w:r w:rsidRPr="00925D77">
        <w:rPr>
          <w:rFonts w:eastAsia="Arial Unicode MS"/>
          <w:i/>
          <w:sz w:val="24"/>
          <w:szCs w:val="24"/>
        </w:rPr>
        <w:t>[name of the Bidder]</w:t>
      </w:r>
      <w:r w:rsidRPr="00925D77">
        <w:rPr>
          <w:rFonts w:eastAsia="Arial Unicode MS"/>
          <w:sz w:val="24"/>
          <w:szCs w:val="24"/>
        </w:rPr>
        <w:t xml:space="preserve"> (hereinafter called "the Bidder") has submitted to you its bid dated  ___________ (hereinafter called "the Bid") for the execution of ________________ </w:t>
      </w:r>
      <w:r w:rsidRPr="00925D77">
        <w:rPr>
          <w:rFonts w:eastAsia="Arial Unicode MS"/>
          <w:i/>
          <w:sz w:val="24"/>
          <w:szCs w:val="24"/>
        </w:rPr>
        <w:t>[name of contract]</w:t>
      </w:r>
      <w:r w:rsidRPr="00925D77">
        <w:rPr>
          <w:rFonts w:eastAsia="Arial Unicode MS"/>
          <w:sz w:val="24"/>
          <w:szCs w:val="24"/>
        </w:rPr>
        <w:t xml:space="preserve">  under Invitation for Bids No. ___________ (“the IFB”). </w:t>
      </w:r>
    </w:p>
    <w:p w14:paraId="60155A28" w14:textId="77777777" w:rsidR="002E15EA" w:rsidRPr="00925D77" w:rsidRDefault="002E15EA" w:rsidP="002E15EA">
      <w:pPr>
        <w:spacing w:before="100" w:beforeAutospacing="1" w:after="100" w:afterAutospacing="1"/>
        <w:rPr>
          <w:rFonts w:eastAsia="Arial Unicode MS"/>
          <w:sz w:val="24"/>
          <w:szCs w:val="24"/>
        </w:rPr>
      </w:pPr>
      <w:r w:rsidRPr="00925D77">
        <w:rPr>
          <w:rFonts w:eastAsia="Arial Unicode MS"/>
          <w:sz w:val="24"/>
          <w:szCs w:val="24"/>
        </w:rPr>
        <w:t>Furthermore, we understand that, according to your conditions, bids must be supported by a bid guarantee.</w:t>
      </w:r>
    </w:p>
    <w:p w14:paraId="2E30AC9D" w14:textId="4D9D8013" w:rsidR="002E15EA" w:rsidRPr="00925D77" w:rsidRDefault="002E15EA" w:rsidP="002E15EA">
      <w:pPr>
        <w:spacing w:before="100" w:beforeAutospacing="1" w:after="100" w:afterAutospacing="1"/>
        <w:rPr>
          <w:rFonts w:eastAsia="Arial Unicode MS"/>
          <w:sz w:val="24"/>
          <w:szCs w:val="24"/>
        </w:rPr>
      </w:pPr>
      <w:r w:rsidRPr="00925D77">
        <w:rPr>
          <w:rFonts w:eastAsia="Arial Unicode MS"/>
          <w:sz w:val="24"/>
          <w:szCs w:val="24"/>
        </w:rPr>
        <w:t xml:space="preserve">At the request of the Bidder, we ____________________ </w:t>
      </w:r>
      <w:r w:rsidRPr="00925D77">
        <w:rPr>
          <w:rFonts w:eastAsia="Arial Unicode MS"/>
          <w:i/>
          <w:sz w:val="24"/>
          <w:szCs w:val="24"/>
        </w:rPr>
        <w:t>[name of Bank]</w:t>
      </w:r>
      <w:r w:rsidRPr="00925D77">
        <w:rPr>
          <w:rFonts w:eastAsia="Arial Unicode MS"/>
          <w:sz w:val="24"/>
          <w:szCs w:val="24"/>
        </w:rPr>
        <w:t xml:space="preserve"> hereby irrevocably undertake to pay you any sum or sums not exceeding in total an amount of ___________ </w:t>
      </w:r>
      <w:r w:rsidRPr="00925D77">
        <w:rPr>
          <w:rFonts w:eastAsia="Arial Unicode MS"/>
          <w:i/>
          <w:sz w:val="24"/>
          <w:szCs w:val="24"/>
          <w:u w:val="single"/>
        </w:rPr>
        <w:t>[</w:t>
      </w:r>
      <w:r w:rsidRPr="00925D77">
        <w:rPr>
          <w:rFonts w:eastAsia="Arial Unicode MS"/>
          <w:i/>
          <w:sz w:val="24"/>
          <w:szCs w:val="24"/>
        </w:rPr>
        <w:t xml:space="preserve">amount in figures] </w:t>
      </w:r>
      <w:r w:rsidRPr="00925D77">
        <w:rPr>
          <w:rFonts w:eastAsia="Arial Unicode MS"/>
          <w:sz w:val="24"/>
          <w:szCs w:val="24"/>
        </w:rPr>
        <w:t xml:space="preserve"> (____________) </w:t>
      </w:r>
      <w:r w:rsidRPr="00925D77">
        <w:rPr>
          <w:rFonts w:eastAsia="Arial Unicode MS"/>
          <w:i/>
          <w:sz w:val="24"/>
          <w:szCs w:val="24"/>
        </w:rPr>
        <w:t xml:space="preserve">[amount in words] </w:t>
      </w:r>
      <w:r w:rsidRPr="00925D77">
        <w:rPr>
          <w:rFonts w:eastAsia="Arial Unicode MS"/>
          <w:sz w:val="24"/>
          <w:szCs w:val="24"/>
        </w:rPr>
        <w:t xml:space="preserve"> upon receipt by us of your first demand in writing accompanied by a written statement stating that the Bidder is in breach of its obligation(s) under the bid conditions, because the Bidder:</w:t>
      </w:r>
    </w:p>
    <w:p w14:paraId="24BE17A2" w14:textId="4ADF05A9" w:rsidR="007E309D" w:rsidRPr="00925D77" w:rsidRDefault="007E309D" w:rsidP="007E309D">
      <w:pPr>
        <w:pStyle w:val="afa"/>
        <w:tabs>
          <w:tab w:val="left" w:pos="540"/>
        </w:tabs>
        <w:spacing w:before="240" w:beforeAutospacing="0" w:after="240" w:afterAutospacing="0"/>
        <w:ind w:left="540" w:hanging="540"/>
        <w:jc w:val="both"/>
        <w:rPr>
          <w:rFonts w:ascii="Times New Roman" w:hAnsi="Times New Roman"/>
          <w:noProof/>
        </w:rPr>
      </w:pPr>
      <w:r w:rsidRPr="00925D77">
        <w:rPr>
          <w:rFonts w:ascii="Times New Roman" w:hAnsi="Times New Roman"/>
          <w:noProof/>
        </w:rPr>
        <w:t xml:space="preserve">(a) </w:t>
      </w:r>
      <w:r w:rsidRPr="00925D77">
        <w:rPr>
          <w:rFonts w:ascii="Times New Roman" w:hAnsi="Times New Roman"/>
          <w:noProof/>
        </w:rPr>
        <w:tab/>
        <w:t>has withdrawn its Bid prior to the Bid validity expiry date set forth in the Applicant’s Letters of Technical and Price Bid (</w:t>
      </w:r>
      <w:r w:rsidR="00B93FDD" w:rsidRPr="00925D77">
        <w:rPr>
          <w:rFonts w:ascii="Times New Roman" w:hAnsi="Times New Roman"/>
          <w:noProof/>
        </w:rPr>
        <w:t>for</w:t>
      </w:r>
      <w:r w:rsidRPr="00925D77">
        <w:rPr>
          <w:rFonts w:ascii="Times New Roman" w:hAnsi="Times New Roman"/>
          <w:noProof/>
        </w:rPr>
        <w:t xml:space="preserve"> One-envelope; substitute the Letter of Bid), or any extended date provided by the Applicant; or</w:t>
      </w:r>
    </w:p>
    <w:p w14:paraId="0CC25420" w14:textId="4FE44470" w:rsidR="002E15EA" w:rsidRPr="00925D77" w:rsidRDefault="007E309D" w:rsidP="007E309D">
      <w:pPr>
        <w:pStyle w:val="afa"/>
        <w:tabs>
          <w:tab w:val="left" w:pos="540"/>
        </w:tabs>
        <w:spacing w:before="240" w:beforeAutospacing="0" w:after="240" w:afterAutospacing="0"/>
        <w:ind w:left="540" w:hanging="540"/>
        <w:jc w:val="both"/>
        <w:rPr>
          <w:rFonts w:ascii="Times New Roman" w:hAnsi="Times New Roman"/>
          <w:noProof/>
        </w:rPr>
      </w:pPr>
      <w:r w:rsidRPr="00925D77">
        <w:rPr>
          <w:rFonts w:ascii="Times New Roman" w:hAnsi="Times New Roman"/>
          <w:noProof/>
        </w:rPr>
        <w:t xml:space="preserve">(b) </w:t>
      </w:r>
      <w:r w:rsidRPr="00925D77">
        <w:rPr>
          <w:rFonts w:ascii="Times New Roman" w:hAnsi="Times New Roman"/>
          <w:noProof/>
        </w:rPr>
        <w:tab/>
        <w:t xml:space="preserve">having been notified of the acceptance of its Bid by the </w:t>
      </w:r>
      <w:r w:rsidRPr="00925D77">
        <w:rPr>
          <w:rFonts w:ascii="Times New Roman" w:hAnsi="Times New Roman" w:cs="Times New Roman"/>
          <w:noProof/>
        </w:rPr>
        <w:t>Beneficiary</w:t>
      </w:r>
      <w:r w:rsidRPr="00925D77">
        <w:rPr>
          <w:rFonts w:ascii="Times New Roman" w:hAnsi="Times New Roman"/>
          <w:noProof/>
        </w:rPr>
        <w:t xml:space="preserve"> prior to the expiry date of the Bid validity or any exten</w:t>
      </w:r>
      <w:r w:rsidRPr="00925D77">
        <w:rPr>
          <w:rFonts w:ascii="Times New Roman" w:hAnsi="Times New Roman" w:cs="Times New Roman"/>
          <w:noProof/>
        </w:rPr>
        <w:t>sion thereto provided by the Applicant</w:t>
      </w:r>
      <w:r w:rsidRPr="00925D77">
        <w:rPr>
          <w:rFonts w:ascii="Times New Roman" w:hAnsi="Times New Roman"/>
          <w:noProof/>
        </w:rPr>
        <w:t xml:space="preserve">, (i) </w:t>
      </w:r>
      <w:r w:rsidRPr="00925D77">
        <w:rPr>
          <w:rFonts w:ascii="Times New Roman" w:hAnsi="Times New Roman" w:cs="Times New Roman"/>
          <w:noProof/>
        </w:rPr>
        <w:t>has failed</w:t>
      </w:r>
      <w:r w:rsidRPr="00925D77">
        <w:rPr>
          <w:rFonts w:ascii="Times New Roman" w:hAnsi="Times New Roman"/>
          <w:noProof/>
        </w:rPr>
        <w:t xml:space="preserve"> to execute the </w:t>
      </w:r>
      <w:r w:rsidRPr="00925D77">
        <w:rPr>
          <w:rFonts w:ascii="Times New Roman" w:hAnsi="Times New Roman" w:cs="Times New Roman"/>
          <w:noProof/>
        </w:rPr>
        <w:t xml:space="preserve">Contract </w:t>
      </w:r>
      <w:r w:rsidRPr="00925D77">
        <w:rPr>
          <w:rFonts w:ascii="Times New Roman" w:hAnsi="Times New Roman"/>
        </w:rPr>
        <w:t>A</w:t>
      </w:r>
      <w:r w:rsidRPr="00925D77">
        <w:rPr>
          <w:rFonts w:ascii="Times New Roman" w:hAnsi="Times New Roman" w:cs="Times New Roman"/>
          <w:noProof/>
        </w:rPr>
        <w:t>greement</w:t>
      </w:r>
      <w:r w:rsidRPr="00925D77">
        <w:rPr>
          <w:rFonts w:ascii="Times New Roman" w:hAnsi="Times New Roman"/>
          <w:noProof/>
        </w:rPr>
        <w:t xml:space="preserve">, or (ii) </w:t>
      </w:r>
      <w:r w:rsidRPr="00925D77">
        <w:rPr>
          <w:rFonts w:ascii="Times New Roman" w:hAnsi="Times New Roman" w:cs="Times New Roman"/>
          <w:noProof/>
        </w:rPr>
        <w:t>has failed</w:t>
      </w:r>
      <w:r w:rsidRPr="00925D77">
        <w:rPr>
          <w:rFonts w:ascii="Times New Roman" w:hAnsi="Times New Roman"/>
          <w:noProof/>
        </w:rPr>
        <w:t xml:space="preserve"> to furnish the Performance Security, in accordance with the </w:t>
      </w:r>
      <w:r w:rsidRPr="00925D77">
        <w:rPr>
          <w:rFonts w:ascii="Times New Roman" w:hAnsi="Times New Roman" w:cs="Times New Roman"/>
          <w:noProof/>
        </w:rPr>
        <w:t>Instructions to Bidders (“</w:t>
      </w:r>
      <w:r w:rsidRPr="00925D77">
        <w:rPr>
          <w:rFonts w:ascii="Times New Roman" w:hAnsi="Times New Roman"/>
          <w:noProof/>
        </w:rPr>
        <w:t>ITB</w:t>
      </w:r>
      <w:r w:rsidRPr="00925D77">
        <w:rPr>
          <w:rFonts w:ascii="Times New Roman" w:hAnsi="Times New Roman" w:cs="Times New Roman"/>
          <w:noProof/>
        </w:rPr>
        <w:t>”) of the Beneficiary’s bidding document</w:t>
      </w:r>
      <w:r w:rsidRPr="00925D77">
        <w:rPr>
          <w:rFonts w:ascii="Times New Roman" w:hAnsi="Times New Roman"/>
          <w:noProof/>
        </w:rPr>
        <w:t>.</w:t>
      </w:r>
    </w:p>
    <w:p w14:paraId="1621F6E4" w14:textId="27AA8601" w:rsidR="002E15EA" w:rsidRPr="00925D77" w:rsidRDefault="002E15EA" w:rsidP="002E15EA">
      <w:pPr>
        <w:spacing w:before="100" w:beforeAutospacing="1" w:after="100" w:afterAutospacing="1"/>
        <w:rPr>
          <w:rFonts w:eastAsia="Arial Unicode MS"/>
          <w:sz w:val="24"/>
          <w:szCs w:val="24"/>
        </w:rPr>
      </w:pPr>
      <w:r w:rsidRPr="00925D77">
        <w:rPr>
          <w:rFonts w:eastAsia="Arial Unicode MS"/>
          <w:sz w:val="24"/>
          <w:szCs w:val="24"/>
        </w:rPr>
        <w:t>This guarantee will expire</w:t>
      </w:r>
      <w:r w:rsidR="0050063D" w:rsidRPr="00925D77">
        <w:rPr>
          <w:rFonts w:eastAsia="Arial Unicode MS"/>
          <w:sz w:val="24"/>
          <w:szCs w:val="24"/>
        </w:rPr>
        <w:t>:</w:t>
      </w:r>
      <w:r w:rsidRPr="00925D77">
        <w:rPr>
          <w:rFonts w:eastAsia="Arial Unicode MS"/>
          <w:sz w:val="24"/>
          <w:szCs w:val="24"/>
        </w:rPr>
        <w:t xml:space="preserve"> (a) if the Bidder is the successful Bidder, upo</w:t>
      </w:r>
      <w:r w:rsidR="00E6506B" w:rsidRPr="00925D77">
        <w:rPr>
          <w:rFonts w:eastAsia="Arial Unicode MS"/>
          <w:sz w:val="24"/>
          <w:szCs w:val="24"/>
        </w:rPr>
        <w:t>n our receipt of copies of the C</w:t>
      </w:r>
      <w:r w:rsidRPr="00925D77">
        <w:rPr>
          <w:rFonts w:eastAsia="Arial Unicode MS"/>
          <w:sz w:val="24"/>
          <w:szCs w:val="24"/>
        </w:rPr>
        <w:t xml:space="preserve">ontract </w:t>
      </w:r>
      <w:r w:rsidRPr="00925D77">
        <w:rPr>
          <w:rFonts w:eastAsia="Arial Unicode MS"/>
          <w:sz w:val="24"/>
          <w:szCs w:val="24"/>
          <w:lang w:eastAsia="ko-KR"/>
        </w:rPr>
        <w:t xml:space="preserve">Agreement </w:t>
      </w:r>
      <w:r w:rsidRPr="00925D77">
        <w:rPr>
          <w:rFonts w:eastAsia="Arial Unicode MS"/>
          <w:sz w:val="24"/>
          <w:szCs w:val="24"/>
        </w:rPr>
        <w:t xml:space="preserve">signed by the Bidder and the </w:t>
      </w:r>
      <w:r w:rsidR="00E6506B" w:rsidRPr="00925D77">
        <w:rPr>
          <w:rFonts w:eastAsia="Arial Unicode MS"/>
          <w:sz w:val="24"/>
          <w:szCs w:val="24"/>
        </w:rPr>
        <w:t>P</w:t>
      </w:r>
      <w:r w:rsidRPr="00925D77">
        <w:rPr>
          <w:rFonts w:eastAsia="Arial Unicode MS"/>
          <w:sz w:val="24"/>
          <w:szCs w:val="24"/>
        </w:rPr>
        <w:t xml:space="preserve">erformance </w:t>
      </w:r>
      <w:r w:rsidR="00E6506B" w:rsidRPr="00925D77">
        <w:rPr>
          <w:rFonts w:eastAsia="Arial Unicode MS"/>
          <w:sz w:val="24"/>
          <w:szCs w:val="24"/>
        </w:rPr>
        <w:t>S</w:t>
      </w:r>
      <w:r w:rsidRPr="00925D77">
        <w:rPr>
          <w:rFonts w:eastAsia="Arial Unicode MS"/>
          <w:sz w:val="24"/>
          <w:szCs w:val="24"/>
        </w:rPr>
        <w:t xml:space="preserve">ecurity issued to you upon the instruction of the Bidder; </w:t>
      </w:r>
      <w:r w:rsidR="00E6506B" w:rsidRPr="00925D77">
        <w:rPr>
          <w:rFonts w:eastAsia="Arial Unicode MS"/>
          <w:sz w:val="24"/>
          <w:szCs w:val="24"/>
        </w:rPr>
        <w:t>or</w:t>
      </w:r>
      <w:r w:rsidRPr="00925D77">
        <w:rPr>
          <w:rFonts w:eastAsia="Arial Unicode MS"/>
          <w:sz w:val="24"/>
          <w:szCs w:val="24"/>
        </w:rPr>
        <w:t xml:space="preserve"> (b) if the Bidder is not the successful Bidder, upon the earlier of (i) our receipt of a copy </w:t>
      </w:r>
      <w:r w:rsidR="00E6506B" w:rsidRPr="00925D77">
        <w:rPr>
          <w:rFonts w:eastAsia="Arial Unicode MS"/>
          <w:sz w:val="24"/>
          <w:szCs w:val="24"/>
        </w:rPr>
        <w:t xml:space="preserve">of </w:t>
      </w:r>
      <w:r w:rsidRPr="00925D77">
        <w:rPr>
          <w:rFonts w:eastAsia="Arial Unicode MS"/>
          <w:sz w:val="24"/>
          <w:szCs w:val="24"/>
        </w:rPr>
        <w:t>your notification to the Bidder of th</w:t>
      </w:r>
      <w:r w:rsidR="00E6506B" w:rsidRPr="00925D77">
        <w:rPr>
          <w:rFonts w:eastAsia="Arial Unicode MS"/>
          <w:sz w:val="24"/>
          <w:szCs w:val="24"/>
        </w:rPr>
        <w:t>e name of the successful Bidder,</w:t>
      </w:r>
      <w:r w:rsidRPr="00925D77">
        <w:rPr>
          <w:rFonts w:eastAsia="Arial Unicode MS"/>
          <w:sz w:val="24"/>
          <w:szCs w:val="24"/>
        </w:rPr>
        <w:t xml:space="preserve"> or (ii) twenty-eight</w:t>
      </w:r>
      <w:r w:rsidR="0050063D" w:rsidRPr="00925D77">
        <w:rPr>
          <w:rFonts w:eastAsia="Arial Unicode MS"/>
          <w:sz w:val="24"/>
          <w:szCs w:val="24"/>
        </w:rPr>
        <w:t xml:space="preserve"> (28)</w:t>
      </w:r>
      <w:r w:rsidRPr="00925D77">
        <w:rPr>
          <w:rFonts w:eastAsia="Arial Unicode MS"/>
          <w:sz w:val="24"/>
          <w:szCs w:val="24"/>
        </w:rPr>
        <w:t xml:space="preserve"> days after the expiration of the Bidder’s bid.</w:t>
      </w:r>
    </w:p>
    <w:p w14:paraId="30094333" w14:textId="77777777" w:rsidR="002E15EA" w:rsidRPr="00925D77" w:rsidRDefault="002E15EA" w:rsidP="002E15EA">
      <w:pPr>
        <w:spacing w:before="100" w:beforeAutospacing="1" w:after="100" w:afterAutospacing="1"/>
        <w:rPr>
          <w:rFonts w:eastAsia="Arial Unicode MS"/>
          <w:sz w:val="24"/>
          <w:szCs w:val="24"/>
        </w:rPr>
      </w:pPr>
      <w:r w:rsidRPr="00925D77">
        <w:rPr>
          <w:rFonts w:eastAsia="Arial Unicode MS"/>
          <w:sz w:val="24"/>
          <w:szCs w:val="24"/>
        </w:rPr>
        <w:t>Consequently, any demand for payment under this guarantee must be received by us at the office on or before that date.</w:t>
      </w:r>
    </w:p>
    <w:p w14:paraId="6E63C21B" w14:textId="4C331E3F" w:rsidR="002E15EA" w:rsidRPr="00925D77" w:rsidRDefault="002E15EA" w:rsidP="002E15EA">
      <w:pPr>
        <w:spacing w:before="100" w:beforeAutospacing="1" w:after="100" w:afterAutospacing="1"/>
        <w:jc w:val="left"/>
        <w:rPr>
          <w:rFonts w:eastAsia="Arial Unicode MS"/>
          <w:sz w:val="24"/>
          <w:szCs w:val="24"/>
          <w:lang w:eastAsia="ko-KR"/>
        </w:rPr>
      </w:pPr>
      <w:r w:rsidRPr="00925D77">
        <w:rPr>
          <w:rFonts w:eastAsia="Arial Unicode MS"/>
          <w:sz w:val="24"/>
          <w:szCs w:val="24"/>
        </w:rPr>
        <w:lastRenderedPageBreak/>
        <w:t>This guarantee is subject to the Uniform Rules for Demand Guarantees</w:t>
      </w:r>
      <w:r w:rsidR="00E6506B" w:rsidRPr="00925D77">
        <w:rPr>
          <w:rFonts w:eastAsia="Arial Unicode MS"/>
          <w:sz w:val="24"/>
          <w:szCs w:val="24"/>
        </w:rPr>
        <w:t xml:space="preserve"> (URDG) 2010 revision</w:t>
      </w:r>
      <w:r w:rsidRPr="00925D77">
        <w:rPr>
          <w:rFonts w:eastAsia="Arial Unicode MS"/>
          <w:sz w:val="24"/>
          <w:szCs w:val="24"/>
        </w:rPr>
        <w:t xml:space="preserve">, ICC Publication No. </w:t>
      </w:r>
      <w:r w:rsidR="00E6506B" w:rsidRPr="00925D77">
        <w:rPr>
          <w:rFonts w:eastAsia="Arial Unicode MS"/>
          <w:sz w:val="24"/>
          <w:szCs w:val="24"/>
        </w:rPr>
        <w:t>7</w:t>
      </w:r>
      <w:r w:rsidRPr="00925D77">
        <w:rPr>
          <w:rFonts w:eastAsia="Arial Unicode MS"/>
          <w:sz w:val="24"/>
          <w:szCs w:val="24"/>
        </w:rPr>
        <w:t>58.</w:t>
      </w:r>
    </w:p>
    <w:p w14:paraId="06F7B535" w14:textId="09887BB8" w:rsidR="0050063D" w:rsidRPr="00925D77" w:rsidRDefault="0050063D" w:rsidP="002E15EA">
      <w:pPr>
        <w:spacing w:before="100" w:beforeAutospacing="1" w:after="100" w:afterAutospacing="1"/>
        <w:jc w:val="left"/>
        <w:rPr>
          <w:rFonts w:eastAsia="Arial Unicode MS"/>
          <w:sz w:val="24"/>
          <w:szCs w:val="24"/>
          <w:lang w:eastAsia="ko-KR"/>
        </w:rPr>
      </w:pPr>
    </w:p>
    <w:p w14:paraId="6379DB0A" w14:textId="53EA2F2E" w:rsidR="0050063D" w:rsidRPr="00925D77" w:rsidRDefault="0050063D" w:rsidP="002E15EA">
      <w:pPr>
        <w:spacing w:before="100" w:beforeAutospacing="1" w:after="100" w:afterAutospacing="1"/>
        <w:jc w:val="left"/>
        <w:rPr>
          <w:rFonts w:eastAsia="Arial Unicode MS"/>
          <w:sz w:val="24"/>
          <w:szCs w:val="24"/>
          <w:lang w:eastAsia="ko-KR"/>
        </w:rPr>
      </w:pPr>
    </w:p>
    <w:p w14:paraId="5A20CCC1" w14:textId="77777777" w:rsidR="0050063D" w:rsidRPr="00925D77" w:rsidRDefault="0050063D" w:rsidP="002E15EA">
      <w:pPr>
        <w:spacing w:before="100" w:beforeAutospacing="1" w:after="100" w:afterAutospacing="1"/>
        <w:jc w:val="left"/>
        <w:rPr>
          <w:rFonts w:eastAsia="Arial Unicode MS"/>
          <w:sz w:val="24"/>
          <w:szCs w:val="24"/>
          <w:lang w:eastAsia="ko-KR"/>
        </w:rPr>
      </w:pPr>
    </w:p>
    <w:p w14:paraId="092F2BDB" w14:textId="77777777" w:rsidR="002E15EA" w:rsidRPr="00925D77" w:rsidRDefault="002E15EA" w:rsidP="002E15EA">
      <w:pPr>
        <w:spacing w:before="100" w:beforeAutospacing="1" w:after="100" w:afterAutospacing="1"/>
        <w:jc w:val="left"/>
        <w:rPr>
          <w:rFonts w:eastAsia="Arial Unicode MS"/>
          <w:b/>
          <w:sz w:val="24"/>
          <w:szCs w:val="24"/>
        </w:rPr>
      </w:pPr>
      <w:r w:rsidRPr="00925D77">
        <w:rPr>
          <w:rFonts w:eastAsia="Arial Unicode MS"/>
          <w:b/>
          <w:sz w:val="24"/>
          <w:szCs w:val="24"/>
        </w:rPr>
        <w:t>___________________________________</w:t>
      </w:r>
    </w:p>
    <w:p w14:paraId="71B23231" w14:textId="468A0558" w:rsidR="002E15EA" w:rsidRPr="00925D77" w:rsidRDefault="002E15EA" w:rsidP="002E15EA">
      <w:pPr>
        <w:spacing w:before="100" w:beforeAutospacing="1" w:after="100" w:afterAutospacing="1"/>
        <w:jc w:val="left"/>
        <w:rPr>
          <w:rFonts w:eastAsia="Arial Unicode MS"/>
          <w:i/>
          <w:sz w:val="24"/>
          <w:szCs w:val="24"/>
        </w:rPr>
      </w:pPr>
      <w:r w:rsidRPr="00925D77">
        <w:rPr>
          <w:rFonts w:eastAsia="Arial Unicode MS"/>
          <w:i/>
          <w:sz w:val="24"/>
          <w:szCs w:val="24"/>
        </w:rPr>
        <w:t>[</w:t>
      </w:r>
      <w:r w:rsidRPr="00925D77">
        <w:rPr>
          <w:rFonts w:eastAsia="Arial Unicode MS"/>
          <w:i/>
          <w:sz w:val="24"/>
          <w:szCs w:val="24"/>
          <w:lang w:eastAsia="ko-KR"/>
        </w:rPr>
        <w:t xml:space="preserve">Banker’s seal and authorized </w:t>
      </w:r>
      <w:r w:rsidRPr="00925D77">
        <w:rPr>
          <w:rFonts w:eastAsia="Arial Unicode MS"/>
          <w:i/>
          <w:sz w:val="24"/>
          <w:szCs w:val="24"/>
        </w:rPr>
        <w:t>signature(s)]</w:t>
      </w:r>
    </w:p>
    <w:p w14:paraId="759964D6" w14:textId="7EE7BAE9" w:rsidR="000D3C44" w:rsidRPr="00925D77" w:rsidRDefault="000D3C44" w:rsidP="002E15EA">
      <w:pPr>
        <w:spacing w:before="100" w:beforeAutospacing="1" w:after="100" w:afterAutospacing="1"/>
        <w:jc w:val="left"/>
        <w:rPr>
          <w:rFonts w:eastAsia="Arial Unicode MS"/>
          <w:i/>
          <w:sz w:val="24"/>
          <w:szCs w:val="24"/>
        </w:rPr>
      </w:pPr>
    </w:p>
    <w:p w14:paraId="1AFA707C" w14:textId="1F926E35" w:rsidR="0050063D" w:rsidRPr="00925D77" w:rsidRDefault="0050063D" w:rsidP="002E15EA">
      <w:pPr>
        <w:spacing w:before="100" w:beforeAutospacing="1" w:after="100" w:afterAutospacing="1"/>
        <w:jc w:val="left"/>
        <w:rPr>
          <w:rFonts w:eastAsia="Arial Unicode MS"/>
          <w:i/>
          <w:sz w:val="24"/>
          <w:szCs w:val="24"/>
        </w:rPr>
      </w:pPr>
    </w:p>
    <w:p w14:paraId="4F9A9E1A" w14:textId="77777777" w:rsidR="0050063D" w:rsidRPr="00925D77" w:rsidRDefault="0050063D" w:rsidP="002E15EA">
      <w:pPr>
        <w:spacing w:before="100" w:beforeAutospacing="1" w:after="100" w:afterAutospacing="1"/>
        <w:jc w:val="left"/>
        <w:rPr>
          <w:rFonts w:eastAsia="Arial Unicode MS"/>
          <w:i/>
          <w:sz w:val="24"/>
          <w:szCs w:val="24"/>
        </w:rPr>
      </w:pPr>
    </w:p>
    <w:p w14:paraId="5C3C867F" w14:textId="187DF0E0" w:rsidR="002E15EA" w:rsidRPr="00925D77" w:rsidRDefault="002E15EA" w:rsidP="002E15EA">
      <w:pPr>
        <w:pBdr>
          <w:bottom w:val="single" w:sz="4" w:space="1" w:color="000000"/>
        </w:pBdr>
        <w:tabs>
          <w:tab w:val="right" w:pos="9000"/>
        </w:tabs>
        <w:rPr>
          <w:b/>
          <w:i/>
          <w:sz w:val="24"/>
          <w:szCs w:val="24"/>
          <w:lang w:val="es-ES_tradnl"/>
        </w:rPr>
      </w:pPr>
      <w:r w:rsidRPr="00925D77">
        <w:rPr>
          <w:b/>
          <w:i/>
          <w:sz w:val="24"/>
          <w:szCs w:val="24"/>
          <w:lang w:val="es-ES_tradnl"/>
        </w:rPr>
        <w:t xml:space="preserve">Note: All italicized text is for use in preparing this form and shall be deleted from the final </w:t>
      </w:r>
      <w:r w:rsidR="001232F1" w:rsidRPr="00925D77">
        <w:rPr>
          <w:b/>
          <w:i/>
          <w:sz w:val="24"/>
          <w:szCs w:val="24"/>
          <w:lang w:val="es-ES_tradnl"/>
        </w:rPr>
        <w:t>product</w:t>
      </w:r>
      <w:r w:rsidRPr="00925D77">
        <w:rPr>
          <w:b/>
          <w:i/>
          <w:sz w:val="24"/>
          <w:szCs w:val="24"/>
          <w:lang w:val="es-ES_tradnl"/>
        </w:rPr>
        <w:t>.</w:t>
      </w:r>
    </w:p>
    <w:bookmarkEnd w:id="853"/>
    <w:p w14:paraId="0945666F" w14:textId="62CC51A5" w:rsidR="001B721C" w:rsidRPr="00925D77" w:rsidRDefault="002E15EA" w:rsidP="001B721C">
      <w:pPr>
        <w:pStyle w:val="S4-header1"/>
        <w:spacing w:before="240"/>
        <w:jc w:val="both"/>
        <w:outlineLvl w:val="0"/>
      </w:pPr>
      <w:r w:rsidRPr="00925D77">
        <w:br w:type="page"/>
      </w:r>
      <w:bookmarkStart w:id="955" w:name="_Toc125871320"/>
      <w:bookmarkStart w:id="956" w:name="_Toc482500894"/>
      <w:bookmarkStart w:id="957" w:name="_Toc87082191"/>
      <w:bookmarkStart w:id="958" w:name="_Toc103155217"/>
      <w:bookmarkStart w:id="959" w:name="_Toc475960106"/>
      <w:bookmarkStart w:id="960" w:name="_Toc125871321"/>
      <w:bookmarkStart w:id="961" w:name="_Toc127160607"/>
      <w:bookmarkStart w:id="962" w:name="_Toc131911217"/>
      <w:bookmarkStart w:id="963" w:name="_Toc46070934"/>
      <w:bookmarkStart w:id="964" w:name="_Toc46074070"/>
    </w:p>
    <w:p w14:paraId="10B0550E" w14:textId="77777777" w:rsidR="002F2F6E" w:rsidRPr="00925D77" w:rsidRDefault="002F2F6E" w:rsidP="002F2F6E">
      <w:pPr>
        <w:pStyle w:val="aff7"/>
      </w:pPr>
      <w:bookmarkStart w:id="965" w:name="_Toc55390436"/>
      <w:bookmarkStart w:id="966" w:name="_Toc55899378"/>
      <w:bookmarkStart w:id="967" w:name="_Toc55900008"/>
      <w:bookmarkStart w:id="968" w:name="_Toc55900482"/>
      <w:bookmarkStart w:id="969" w:name="_Toc56780302"/>
      <w:bookmarkEnd w:id="955"/>
      <w:bookmarkEnd w:id="956"/>
      <w:bookmarkEnd w:id="957"/>
      <w:bookmarkEnd w:id="958"/>
      <w:bookmarkEnd w:id="959"/>
      <w:r w:rsidRPr="00925D77">
        <w:lastRenderedPageBreak/>
        <w:t>Form of Bid Security</w:t>
      </w:r>
      <w:bookmarkEnd w:id="965"/>
      <w:bookmarkEnd w:id="966"/>
      <w:bookmarkEnd w:id="967"/>
      <w:bookmarkEnd w:id="968"/>
      <w:bookmarkEnd w:id="969"/>
    </w:p>
    <w:p w14:paraId="453A3168" w14:textId="18C8C0A3" w:rsidR="001D2E92" w:rsidRPr="00925D77" w:rsidRDefault="001B721C" w:rsidP="002F2F6E">
      <w:pPr>
        <w:spacing w:before="240"/>
        <w:jc w:val="center"/>
        <w:rPr>
          <w:b/>
          <w:sz w:val="24"/>
          <w:szCs w:val="24"/>
        </w:rPr>
      </w:pPr>
      <w:r w:rsidRPr="00925D77">
        <w:rPr>
          <w:b/>
          <w:sz w:val="24"/>
          <w:szCs w:val="24"/>
        </w:rPr>
        <w:t xml:space="preserve">(Bid Bond) </w:t>
      </w:r>
    </w:p>
    <w:p w14:paraId="53225B6B" w14:textId="77777777" w:rsidR="001D2E92" w:rsidRPr="00925D77" w:rsidRDefault="001D2E92" w:rsidP="001D2E92">
      <w:pPr>
        <w:jc w:val="center"/>
        <w:rPr>
          <w:b/>
          <w:sz w:val="24"/>
          <w:szCs w:val="24"/>
        </w:rPr>
      </w:pPr>
    </w:p>
    <w:p w14:paraId="68444907" w14:textId="795BD5B4" w:rsidR="001B721C" w:rsidRPr="00925D77" w:rsidRDefault="001B721C" w:rsidP="001D2E92">
      <w:pPr>
        <w:spacing w:after="240"/>
        <w:jc w:val="left"/>
        <w:rPr>
          <w:b/>
          <w:sz w:val="24"/>
          <w:szCs w:val="24"/>
        </w:rPr>
      </w:pPr>
      <w:r w:rsidRPr="00925D77">
        <w:rPr>
          <w:noProof/>
          <w:sz w:val="24"/>
          <w:szCs w:val="24"/>
        </w:rPr>
        <w:t>BOND NO. ______________________</w:t>
      </w:r>
    </w:p>
    <w:p w14:paraId="1EB289E1" w14:textId="42EB089D" w:rsidR="001B721C" w:rsidRPr="00925D77" w:rsidRDefault="001B721C" w:rsidP="001B721C">
      <w:pPr>
        <w:spacing w:before="240" w:after="240"/>
        <w:rPr>
          <w:noProof/>
          <w:sz w:val="24"/>
          <w:szCs w:val="24"/>
        </w:rPr>
      </w:pPr>
      <w:r w:rsidRPr="00925D77">
        <w:rPr>
          <w:noProof/>
          <w:sz w:val="24"/>
          <w:szCs w:val="24"/>
        </w:rPr>
        <w:t xml:space="preserve">BY THIS BOND </w:t>
      </w:r>
      <w:r w:rsidR="00B16343" w:rsidRPr="00925D77">
        <w:rPr>
          <w:noProof/>
          <w:sz w:val="24"/>
          <w:szCs w:val="24"/>
        </w:rPr>
        <w:t>[</w:t>
      </w:r>
      <w:r w:rsidR="00B16343" w:rsidRPr="00925D77">
        <w:rPr>
          <w:i/>
          <w:noProof/>
          <w:sz w:val="24"/>
          <w:szCs w:val="24"/>
        </w:rPr>
        <w:t>insert name of Bidder</w:t>
      </w:r>
      <w:r w:rsidR="00B16343" w:rsidRPr="00925D77">
        <w:rPr>
          <w:noProof/>
          <w:sz w:val="24"/>
          <w:szCs w:val="24"/>
        </w:rPr>
        <w:t>]</w:t>
      </w:r>
      <w:r w:rsidRPr="00925D77">
        <w:rPr>
          <w:noProof/>
          <w:sz w:val="24"/>
          <w:szCs w:val="24"/>
        </w:rPr>
        <w:t xml:space="preserve"> as Principal (hereinafter called “the Principal”), and </w:t>
      </w:r>
      <w:r w:rsidR="00B16343" w:rsidRPr="00925D77">
        <w:rPr>
          <w:noProof/>
          <w:sz w:val="24"/>
          <w:szCs w:val="24"/>
        </w:rPr>
        <w:t>[</w:t>
      </w:r>
      <w:r w:rsidR="00B16343" w:rsidRPr="00925D77">
        <w:rPr>
          <w:i/>
          <w:noProof/>
          <w:sz w:val="24"/>
          <w:szCs w:val="24"/>
        </w:rPr>
        <w:t>insert name, legal title, and address of surety</w:t>
      </w:r>
      <w:r w:rsidR="00B16343" w:rsidRPr="00925D77">
        <w:rPr>
          <w:noProof/>
          <w:sz w:val="24"/>
          <w:szCs w:val="24"/>
        </w:rPr>
        <w:t>]</w:t>
      </w:r>
      <w:r w:rsidRPr="00925D77">
        <w:rPr>
          <w:i/>
          <w:noProof/>
          <w:sz w:val="24"/>
          <w:szCs w:val="24"/>
        </w:rPr>
        <w:t>,</w:t>
      </w:r>
      <w:r w:rsidRPr="00925D77">
        <w:rPr>
          <w:noProof/>
          <w:sz w:val="24"/>
          <w:szCs w:val="24"/>
        </w:rPr>
        <w:t xml:space="preserve"> authorized to transact business in</w:t>
      </w:r>
      <w:r w:rsidRPr="00925D77">
        <w:rPr>
          <w:b/>
          <w:noProof/>
          <w:sz w:val="24"/>
          <w:szCs w:val="24"/>
        </w:rPr>
        <w:t xml:space="preserve"> </w:t>
      </w:r>
      <w:r w:rsidR="00B16343" w:rsidRPr="00925D77">
        <w:rPr>
          <w:noProof/>
          <w:sz w:val="24"/>
          <w:szCs w:val="24"/>
        </w:rPr>
        <w:t>[</w:t>
      </w:r>
      <w:r w:rsidR="00B16343" w:rsidRPr="00925D77">
        <w:rPr>
          <w:i/>
          <w:noProof/>
          <w:sz w:val="24"/>
          <w:szCs w:val="24"/>
        </w:rPr>
        <w:t>insert name of country of Employer</w:t>
      </w:r>
      <w:r w:rsidR="00B16343" w:rsidRPr="00925D77">
        <w:rPr>
          <w:noProof/>
          <w:sz w:val="24"/>
          <w:szCs w:val="24"/>
        </w:rPr>
        <w:t>]</w:t>
      </w:r>
      <w:r w:rsidRPr="00925D77">
        <w:rPr>
          <w:i/>
          <w:noProof/>
          <w:sz w:val="24"/>
          <w:szCs w:val="24"/>
        </w:rPr>
        <w:t>,</w:t>
      </w:r>
      <w:r w:rsidRPr="00925D77">
        <w:rPr>
          <w:noProof/>
          <w:sz w:val="24"/>
          <w:szCs w:val="24"/>
        </w:rPr>
        <w:t xml:space="preserve"> as Surety (hereinafter called “the Surety”), are held and firmly bound unto</w:t>
      </w:r>
      <w:r w:rsidR="00B16343" w:rsidRPr="00925D77">
        <w:rPr>
          <w:noProof/>
          <w:sz w:val="24"/>
          <w:szCs w:val="24"/>
        </w:rPr>
        <w:t xml:space="preserve"> [</w:t>
      </w:r>
      <w:r w:rsidR="00B16343" w:rsidRPr="00925D77">
        <w:rPr>
          <w:i/>
          <w:noProof/>
          <w:sz w:val="24"/>
          <w:szCs w:val="24"/>
        </w:rPr>
        <w:t>insert name of Employer</w:t>
      </w:r>
      <w:r w:rsidR="00B16343" w:rsidRPr="00925D77">
        <w:rPr>
          <w:noProof/>
          <w:sz w:val="24"/>
          <w:szCs w:val="24"/>
        </w:rPr>
        <w:t>]</w:t>
      </w:r>
      <w:r w:rsidRPr="00925D77">
        <w:rPr>
          <w:noProof/>
          <w:sz w:val="24"/>
          <w:szCs w:val="24"/>
        </w:rPr>
        <w:t xml:space="preserve"> as Obligee (hereinafte</w:t>
      </w:r>
      <w:bookmarkStart w:id="970" w:name="_Hlt103155210"/>
      <w:bookmarkEnd w:id="970"/>
      <w:r w:rsidRPr="00925D77">
        <w:rPr>
          <w:noProof/>
          <w:sz w:val="24"/>
          <w:szCs w:val="24"/>
        </w:rPr>
        <w:t xml:space="preserve">r called “the Employer”) in the sum of </w:t>
      </w:r>
      <w:r w:rsidR="00B16343" w:rsidRPr="00925D77">
        <w:rPr>
          <w:noProof/>
          <w:sz w:val="24"/>
          <w:szCs w:val="24"/>
        </w:rPr>
        <w:t>[</w:t>
      </w:r>
      <w:r w:rsidR="00B16343" w:rsidRPr="00925D77">
        <w:rPr>
          <w:i/>
          <w:noProof/>
          <w:sz w:val="24"/>
          <w:szCs w:val="24"/>
        </w:rPr>
        <w:t>insert amount of Bond in words and figures</w:t>
      </w:r>
      <w:r w:rsidR="00B16343" w:rsidRPr="00925D77">
        <w:rPr>
          <w:noProof/>
          <w:sz w:val="24"/>
          <w:szCs w:val="24"/>
        </w:rPr>
        <w:t>]</w:t>
      </w:r>
      <w:r w:rsidRPr="00925D77">
        <w:rPr>
          <w:rStyle w:val="af1"/>
          <w:noProof/>
          <w:sz w:val="24"/>
          <w:szCs w:val="24"/>
        </w:rPr>
        <w:footnoteReference w:id="13"/>
      </w:r>
      <w:r w:rsidRPr="00925D77">
        <w:rPr>
          <w:noProof/>
          <w:sz w:val="24"/>
          <w:szCs w:val="24"/>
        </w:rPr>
        <w:t>, for the payment of which sum, well and truly to be made, we, the said Principal and Surety, bind ourselves, our successors and assigns, jointly and severally, firmly by these presents.</w:t>
      </w:r>
    </w:p>
    <w:p w14:paraId="42604BA3" w14:textId="166C828E" w:rsidR="001B721C" w:rsidRPr="00925D77" w:rsidRDefault="001B721C" w:rsidP="001B721C">
      <w:pPr>
        <w:spacing w:before="240" w:after="240"/>
        <w:rPr>
          <w:noProof/>
          <w:sz w:val="24"/>
          <w:szCs w:val="24"/>
        </w:rPr>
      </w:pPr>
      <w:r w:rsidRPr="00925D77">
        <w:rPr>
          <w:noProof/>
          <w:sz w:val="24"/>
          <w:szCs w:val="24"/>
        </w:rPr>
        <w:t xml:space="preserve">WHEREAS the Principal has submitted a written Bid to the Employer dated the day of ______, 20__, for the construction of </w:t>
      </w:r>
      <w:r w:rsidR="00B16343" w:rsidRPr="00925D77">
        <w:rPr>
          <w:noProof/>
          <w:sz w:val="24"/>
          <w:szCs w:val="24"/>
        </w:rPr>
        <w:t>[</w:t>
      </w:r>
      <w:r w:rsidR="00B16343" w:rsidRPr="00925D77">
        <w:rPr>
          <w:i/>
          <w:noProof/>
          <w:sz w:val="24"/>
          <w:szCs w:val="24"/>
        </w:rPr>
        <w:t>insert name of Contract</w:t>
      </w:r>
      <w:r w:rsidR="00B16343" w:rsidRPr="00925D77">
        <w:rPr>
          <w:noProof/>
          <w:sz w:val="24"/>
          <w:szCs w:val="24"/>
        </w:rPr>
        <w:t>]</w:t>
      </w:r>
      <w:r w:rsidRPr="00925D77">
        <w:rPr>
          <w:i/>
          <w:noProof/>
          <w:sz w:val="24"/>
          <w:szCs w:val="24"/>
        </w:rPr>
        <w:t xml:space="preserve"> </w:t>
      </w:r>
      <w:r w:rsidRPr="00925D77">
        <w:rPr>
          <w:noProof/>
          <w:sz w:val="24"/>
          <w:szCs w:val="24"/>
        </w:rPr>
        <w:t>(hereinafter called the “Bid”).</w:t>
      </w:r>
    </w:p>
    <w:p w14:paraId="03429053" w14:textId="21BCF14A" w:rsidR="001B721C" w:rsidRPr="00925D77" w:rsidRDefault="001B721C" w:rsidP="001B721C">
      <w:pPr>
        <w:spacing w:before="240" w:after="240"/>
        <w:rPr>
          <w:noProof/>
          <w:sz w:val="24"/>
          <w:szCs w:val="24"/>
        </w:rPr>
      </w:pPr>
      <w:r w:rsidRPr="00925D77">
        <w:rPr>
          <w:noProof/>
          <w:sz w:val="24"/>
          <w:szCs w:val="24"/>
        </w:rPr>
        <w:t>NOW, THEREFORE, THE CONDITION OF THIS OBLIGATION is such that if the Principal:</w:t>
      </w:r>
    </w:p>
    <w:p w14:paraId="49230680" w14:textId="6B645ACE" w:rsidR="00D921B6" w:rsidRPr="00925D77" w:rsidRDefault="00D921B6" w:rsidP="000B0EAE">
      <w:pPr>
        <w:numPr>
          <w:ilvl w:val="0"/>
          <w:numId w:val="48"/>
        </w:numPr>
        <w:tabs>
          <w:tab w:val="left" w:pos="990"/>
          <w:tab w:val="num" w:pos="126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 xml:space="preserve">withdraws its Bid prior to the bid validity expiry date set forth in the Principal’s </w:t>
      </w:r>
      <w:r w:rsidRPr="00925D77">
        <w:rPr>
          <w:rFonts w:eastAsia="Arial Unicode MS"/>
          <w:sz w:val="24"/>
          <w:szCs w:val="24"/>
          <w:lang w:eastAsia="ko-KR"/>
        </w:rPr>
        <w:t>Letters</w:t>
      </w:r>
      <w:r w:rsidRPr="00925D77">
        <w:rPr>
          <w:rFonts w:eastAsia="Arial Unicode MS"/>
          <w:sz w:val="24"/>
          <w:szCs w:val="24"/>
        </w:rPr>
        <w:t xml:space="preserve"> of Technical and Price Bid (</w:t>
      </w:r>
      <w:r w:rsidR="00B93FDD" w:rsidRPr="00925D77">
        <w:rPr>
          <w:rFonts w:eastAsia="Arial Unicode MS"/>
          <w:sz w:val="24"/>
          <w:szCs w:val="24"/>
        </w:rPr>
        <w:t>for</w:t>
      </w:r>
      <w:r w:rsidRPr="00925D77">
        <w:rPr>
          <w:rFonts w:eastAsia="Arial Unicode MS"/>
          <w:sz w:val="24"/>
          <w:szCs w:val="24"/>
        </w:rPr>
        <w:t xml:space="preserve"> One-envelope; substitute the </w:t>
      </w:r>
      <w:r w:rsidRPr="00925D77">
        <w:rPr>
          <w:rFonts w:eastAsia="Arial Unicode MS"/>
          <w:sz w:val="24"/>
          <w:szCs w:val="24"/>
          <w:lang w:eastAsia="ko-KR"/>
        </w:rPr>
        <w:t>Letter</w:t>
      </w:r>
      <w:r w:rsidRPr="00925D77">
        <w:rPr>
          <w:rFonts w:eastAsia="Arial Unicode MS"/>
          <w:sz w:val="24"/>
          <w:szCs w:val="24"/>
        </w:rPr>
        <w:t xml:space="preserve"> of Bid), or any extended date provided by the Principal; or</w:t>
      </w:r>
    </w:p>
    <w:p w14:paraId="5028CEE3" w14:textId="6C800F4C" w:rsidR="001B721C" w:rsidRPr="00925D77" w:rsidRDefault="00D921B6" w:rsidP="000B0EAE">
      <w:pPr>
        <w:numPr>
          <w:ilvl w:val="0"/>
          <w:numId w:val="48"/>
        </w:numPr>
        <w:tabs>
          <w:tab w:val="left" w:pos="99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having been notified of the acceptance of its Bid by the Employer prior to the expiry date of the Bid validity</w:t>
      </w:r>
      <w:r w:rsidRPr="00925D77" w:rsidDel="009A1F7A">
        <w:rPr>
          <w:rFonts w:eastAsia="Arial Unicode MS"/>
          <w:sz w:val="24"/>
          <w:szCs w:val="24"/>
        </w:rPr>
        <w:t xml:space="preserve"> </w:t>
      </w:r>
      <w:r w:rsidRPr="00925D77">
        <w:rPr>
          <w:rFonts w:eastAsia="Arial Unicode MS"/>
          <w:sz w:val="24"/>
          <w:szCs w:val="24"/>
        </w:rPr>
        <w:t>or any extension thereto provided by the Principal,; (i) fails or refuses to execute the Contract Form, if required; or (ii) fails or refuses to furnish the Performance Security in accordance with the Instructions to Bidders</w:t>
      </w:r>
      <w:r w:rsidR="005E4234">
        <w:rPr>
          <w:rFonts w:eastAsia="Arial Unicode MS"/>
          <w:sz w:val="24"/>
          <w:szCs w:val="24"/>
        </w:rPr>
        <w:t>,</w:t>
      </w:r>
    </w:p>
    <w:p w14:paraId="4895CCA8" w14:textId="77777777" w:rsidR="001B721C" w:rsidRPr="00925D77" w:rsidRDefault="001B721C" w:rsidP="001B721C">
      <w:pPr>
        <w:spacing w:before="240" w:after="240"/>
        <w:rPr>
          <w:noProof/>
          <w:sz w:val="24"/>
          <w:szCs w:val="24"/>
        </w:rPr>
      </w:pPr>
      <w:r w:rsidRPr="00925D77">
        <w:rPr>
          <w:noProof/>
          <w:sz w:val="24"/>
          <w:szCs w:val="24"/>
        </w:rPr>
        <w:t xml:space="preserve">then the Surety undertakes to immediately pay to the Employer up to the above amount upon receipt of the Employer’s first written demand, without the Employer having to substantiate its demand, provided that in its demand the Employer shall state that the demand arises from the occurrence of any of the above events, specifying which event(s) has occurred. </w:t>
      </w:r>
    </w:p>
    <w:p w14:paraId="35D91BFA" w14:textId="2F4F2B0F" w:rsidR="001B721C" w:rsidRPr="00925D77" w:rsidRDefault="001B721C" w:rsidP="001B721C">
      <w:pPr>
        <w:spacing w:before="240" w:after="240"/>
        <w:rPr>
          <w:noProof/>
          <w:sz w:val="24"/>
          <w:szCs w:val="24"/>
        </w:rPr>
      </w:pPr>
      <w:r w:rsidRPr="00925D77">
        <w:rPr>
          <w:noProof/>
          <w:sz w:val="24"/>
          <w:szCs w:val="24"/>
        </w:rPr>
        <w:t xml:space="preserve">The Surety hereby agrees that its obligation will remain in full force and effect up to and including the date 28 days after the date of expiration of the Bid validity set forth in the Principal’s </w:t>
      </w:r>
      <w:r w:rsidR="0046715E" w:rsidRPr="00925D77">
        <w:rPr>
          <w:rFonts w:eastAsia="Arial Unicode MS"/>
          <w:sz w:val="24"/>
          <w:szCs w:val="24"/>
          <w:lang w:eastAsia="ko-KR"/>
        </w:rPr>
        <w:t>Letters</w:t>
      </w:r>
      <w:r w:rsidR="0046715E" w:rsidRPr="00925D77">
        <w:rPr>
          <w:rFonts w:eastAsia="Arial Unicode MS"/>
          <w:sz w:val="24"/>
          <w:szCs w:val="24"/>
        </w:rPr>
        <w:t xml:space="preserve"> of Technical and Price Bid (</w:t>
      </w:r>
      <w:r w:rsidR="00B93FDD" w:rsidRPr="00925D77">
        <w:rPr>
          <w:rFonts w:eastAsia="Arial Unicode MS"/>
          <w:sz w:val="24"/>
          <w:szCs w:val="24"/>
        </w:rPr>
        <w:t>for</w:t>
      </w:r>
      <w:r w:rsidR="0046715E" w:rsidRPr="00925D77">
        <w:rPr>
          <w:rFonts w:eastAsia="Arial Unicode MS"/>
          <w:sz w:val="24"/>
          <w:szCs w:val="24"/>
        </w:rPr>
        <w:t xml:space="preserve"> One-envelope; substitute the </w:t>
      </w:r>
      <w:r w:rsidR="0046715E" w:rsidRPr="00925D77">
        <w:rPr>
          <w:rFonts w:eastAsia="Arial Unicode MS"/>
          <w:sz w:val="24"/>
          <w:szCs w:val="24"/>
          <w:lang w:eastAsia="ko-KR"/>
        </w:rPr>
        <w:t>Letter</w:t>
      </w:r>
      <w:r w:rsidR="0046715E" w:rsidRPr="00925D77">
        <w:rPr>
          <w:rFonts w:eastAsia="Arial Unicode MS"/>
          <w:sz w:val="24"/>
          <w:szCs w:val="24"/>
        </w:rPr>
        <w:t xml:space="preserve"> of Bid)</w:t>
      </w:r>
      <w:r w:rsidRPr="00925D77">
        <w:rPr>
          <w:noProof/>
          <w:sz w:val="24"/>
          <w:szCs w:val="24"/>
        </w:rPr>
        <w:t xml:space="preserve"> or any extension thereto provided by the Principal. </w:t>
      </w:r>
    </w:p>
    <w:p w14:paraId="65132294" w14:textId="77777777" w:rsidR="001B721C" w:rsidRPr="00925D77" w:rsidRDefault="001B721C" w:rsidP="001B721C">
      <w:pPr>
        <w:spacing w:before="240" w:after="240"/>
        <w:rPr>
          <w:noProof/>
          <w:sz w:val="24"/>
          <w:szCs w:val="24"/>
        </w:rPr>
      </w:pPr>
      <w:r w:rsidRPr="00925D77">
        <w:rPr>
          <w:noProof/>
          <w:sz w:val="24"/>
          <w:szCs w:val="24"/>
        </w:rPr>
        <w:t>IN TESTIMONY WHEREOF, the Principal and the Surety have caused these presents to be executed in their respective names this ____ day of ____________ 20__.</w:t>
      </w:r>
    </w:p>
    <w:p w14:paraId="2A228306" w14:textId="77777777" w:rsidR="001B721C" w:rsidRPr="00925D77" w:rsidRDefault="001B721C" w:rsidP="001B721C">
      <w:pPr>
        <w:tabs>
          <w:tab w:val="left" w:pos="4320"/>
        </w:tabs>
        <w:spacing w:before="240" w:after="240"/>
        <w:rPr>
          <w:noProof/>
          <w:sz w:val="24"/>
          <w:szCs w:val="24"/>
        </w:rPr>
      </w:pPr>
      <w:r w:rsidRPr="00925D77">
        <w:rPr>
          <w:noProof/>
          <w:sz w:val="24"/>
          <w:szCs w:val="24"/>
        </w:rPr>
        <w:t>Principal: _______________________</w:t>
      </w:r>
      <w:r w:rsidRPr="00925D77">
        <w:rPr>
          <w:noProof/>
          <w:sz w:val="24"/>
          <w:szCs w:val="24"/>
        </w:rPr>
        <w:tab/>
        <w:t>Surety: _____________________________</w:t>
      </w:r>
      <w:r w:rsidRPr="00925D77">
        <w:rPr>
          <w:noProof/>
          <w:sz w:val="24"/>
          <w:szCs w:val="24"/>
        </w:rPr>
        <w:br/>
      </w:r>
      <w:r w:rsidRPr="00925D77">
        <w:rPr>
          <w:noProof/>
          <w:sz w:val="24"/>
          <w:szCs w:val="24"/>
        </w:rPr>
        <w:tab/>
        <w:t>Corporate Seal (where appropriate)</w:t>
      </w:r>
    </w:p>
    <w:p w14:paraId="09094F4E" w14:textId="77777777" w:rsidR="001B721C" w:rsidRPr="00925D77" w:rsidRDefault="001B721C" w:rsidP="001B721C">
      <w:pPr>
        <w:tabs>
          <w:tab w:val="left" w:pos="4320"/>
        </w:tabs>
        <w:spacing w:before="240" w:after="240"/>
        <w:rPr>
          <w:noProof/>
          <w:sz w:val="24"/>
          <w:szCs w:val="24"/>
        </w:rPr>
      </w:pPr>
      <w:r w:rsidRPr="00925D77">
        <w:rPr>
          <w:noProof/>
          <w:sz w:val="24"/>
          <w:szCs w:val="24"/>
        </w:rPr>
        <w:lastRenderedPageBreak/>
        <w:t>_______________________________</w:t>
      </w:r>
      <w:r w:rsidRPr="00925D77">
        <w:rPr>
          <w:noProof/>
          <w:sz w:val="24"/>
          <w:szCs w:val="24"/>
        </w:rPr>
        <w:tab/>
        <w:t>____________________________________</w:t>
      </w:r>
      <w:r w:rsidRPr="00925D77">
        <w:rPr>
          <w:noProof/>
          <w:sz w:val="24"/>
          <w:szCs w:val="24"/>
        </w:rPr>
        <w:br/>
      </w:r>
      <w:r w:rsidRPr="00925D77">
        <w:rPr>
          <w:i/>
          <w:noProof/>
          <w:sz w:val="24"/>
          <w:szCs w:val="24"/>
        </w:rPr>
        <w:t>(Signature)</w:t>
      </w:r>
      <w:r w:rsidRPr="00925D77">
        <w:rPr>
          <w:i/>
          <w:noProof/>
          <w:sz w:val="24"/>
          <w:szCs w:val="24"/>
        </w:rPr>
        <w:tab/>
        <w:t>(Signature)</w:t>
      </w:r>
    </w:p>
    <w:p w14:paraId="4FED0E73" w14:textId="2A96DA58" w:rsidR="001B721C" w:rsidRPr="00925D77" w:rsidRDefault="001B721C" w:rsidP="001B721C">
      <w:pPr>
        <w:jc w:val="left"/>
        <w:rPr>
          <w:b/>
          <w:sz w:val="24"/>
          <w:szCs w:val="24"/>
          <w:lang w:eastAsia="ko-KR"/>
        </w:rPr>
      </w:pPr>
      <w:r w:rsidRPr="00925D77">
        <w:rPr>
          <w:i/>
          <w:noProof/>
          <w:sz w:val="24"/>
          <w:szCs w:val="24"/>
        </w:rPr>
        <w:t>(Printed name and title)</w:t>
      </w:r>
      <w:r w:rsidRPr="00925D77">
        <w:rPr>
          <w:i/>
          <w:noProof/>
          <w:sz w:val="24"/>
          <w:szCs w:val="24"/>
        </w:rPr>
        <w:tab/>
      </w:r>
      <w:r w:rsidR="0046715E" w:rsidRPr="00925D77">
        <w:rPr>
          <w:i/>
          <w:noProof/>
          <w:sz w:val="24"/>
          <w:szCs w:val="24"/>
        </w:rPr>
        <w:t xml:space="preserve">                        </w:t>
      </w:r>
      <w:r w:rsidRPr="00925D77">
        <w:rPr>
          <w:i/>
          <w:noProof/>
          <w:sz w:val="24"/>
          <w:szCs w:val="24"/>
        </w:rPr>
        <w:t>(Printed name and title)</w:t>
      </w:r>
    </w:p>
    <w:p w14:paraId="49940DF8" w14:textId="77F8BF5C" w:rsidR="002E15EA" w:rsidRPr="00925D77" w:rsidRDefault="001B721C" w:rsidP="001D2E92">
      <w:pPr>
        <w:pStyle w:val="aff7"/>
        <w:rPr>
          <w:sz w:val="56"/>
          <w:szCs w:val="36"/>
          <w:lang w:eastAsia="ko-KR"/>
        </w:rPr>
      </w:pPr>
      <w:r w:rsidRPr="00925D77">
        <w:br w:type="page"/>
      </w:r>
      <w:bookmarkStart w:id="971" w:name="_Toc55293591"/>
      <w:bookmarkStart w:id="972" w:name="_Toc55310672"/>
      <w:bookmarkStart w:id="973" w:name="_Toc55316528"/>
      <w:bookmarkStart w:id="974" w:name="_Toc55320331"/>
      <w:bookmarkStart w:id="975" w:name="_Toc55320377"/>
      <w:bookmarkStart w:id="976" w:name="_Toc55390437"/>
      <w:bookmarkStart w:id="977" w:name="_Toc55899379"/>
      <w:bookmarkStart w:id="978" w:name="_Toc55900009"/>
      <w:bookmarkStart w:id="979" w:name="_Toc55900483"/>
      <w:bookmarkStart w:id="980" w:name="_Toc56780303"/>
      <w:r w:rsidR="002E15EA" w:rsidRPr="00925D77">
        <w:lastRenderedPageBreak/>
        <w:t>Form of Bid-Securing Declaration</w:t>
      </w:r>
      <w:bookmarkEnd w:id="960"/>
      <w:bookmarkEnd w:id="961"/>
      <w:bookmarkEnd w:id="962"/>
      <w:bookmarkEnd w:id="963"/>
      <w:bookmarkEnd w:id="964"/>
      <w:bookmarkEnd w:id="971"/>
      <w:bookmarkEnd w:id="972"/>
      <w:bookmarkEnd w:id="973"/>
      <w:bookmarkEnd w:id="974"/>
      <w:bookmarkEnd w:id="975"/>
      <w:bookmarkEnd w:id="976"/>
      <w:bookmarkEnd w:id="977"/>
      <w:bookmarkEnd w:id="978"/>
      <w:bookmarkEnd w:id="979"/>
      <w:bookmarkEnd w:id="980"/>
    </w:p>
    <w:p w14:paraId="4FE8C3AD" w14:textId="77777777" w:rsidR="002E15EA" w:rsidRPr="00925D77" w:rsidRDefault="002E15EA" w:rsidP="002E15EA">
      <w:pPr>
        <w:tabs>
          <w:tab w:val="left" w:pos="4968"/>
          <w:tab w:val="left" w:pos="9558"/>
        </w:tabs>
        <w:jc w:val="left"/>
        <w:rPr>
          <w:szCs w:val="24"/>
        </w:rPr>
      </w:pPr>
    </w:p>
    <w:p w14:paraId="2FA7A2DC" w14:textId="77777777" w:rsidR="002E15EA" w:rsidRPr="00925D77" w:rsidRDefault="002E15EA" w:rsidP="002E15EA">
      <w:pPr>
        <w:tabs>
          <w:tab w:val="right" w:pos="9360"/>
        </w:tabs>
        <w:ind w:left="720" w:hanging="720"/>
        <w:jc w:val="right"/>
        <w:rPr>
          <w:szCs w:val="24"/>
        </w:rPr>
      </w:pPr>
    </w:p>
    <w:p w14:paraId="4D1F91AF" w14:textId="77777777" w:rsidR="002E15EA" w:rsidRPr="00925D77" w:rsidRDefault="002E15EA" w:rsidP="002E15EA">
      <w:pPr>
        <w:tabs>
          <w:tab w:val="right" w:pos="9360"/>
        </w:tabs>
        <w:ind w:left="720" w:hanging="720"/>
        <w:jc w:val="right"/>
        <w:rPr>
          <w:rFonts w:eastAsia="Arial Unicode MS"/>
          <w:i/>
          <w:sz w:val="24"/>
          <w:szCs w:val="24"/>
        </w:rPr>
      </w:pPr>
      <w:r w:rsidRPr="00925D77">
        <w:rPr>
          <w:sz w:val="24"/>
          <w:szCs w:val="24"/>
        </w:rPr>
        <w:t xml:space="preserve">Date: </w:t>
      </w:r>
      <w:r w:rsidRPr="00925D77">
        <w:rPr>
          <w:rFonts w:eastAsia="Arial Unicode MS"/>
          <w:i/>
          <w:sz w:val="24"/>
          <w:szCs w:val="24"/>
        </w:rPr>
        <w:t>[</w:t>
      </w:r>
      <w:r w:rsidRPr="00925D77">
        <w:rPr>
          <w:i/>
          <w:sz w:val="24"/>
          <w:szCs w:val="24"/>
        </w:rPr>
        <w:t>insert date (as day, month and year</w:t>
      </w:r>
      <w:r w:rsidRPr="00925D77">
        <w:rPr>
          <w:rFonts w:eastAsia="Arial Unicode MS"/>
          <w:i/>
          <w:sz w:val="24"/>
          <w:szCs w:val="24"/>
        </w:rPr>
        <w:t>)]</w:t>
      </w:r>
    </w:p>
    <w:p w14:paraId="4F24D684" w14:textId="77777777" w:rsidR="002E15EA" w:rsidRPr="00925D77" w:rsidRDefault="002E15EA" w:rsidP="002E15EA">
      <w:pPr>
        <w:tabs>
          <w:tab w:val="right" w:pos="9360"/>
        </w:tabs>
        <w:ind w:left="720" w:hanging="720"/>
        <w:jc w:val="right"/>
        <w:rPr>
          <w:sz w:val="24"/>
          <w:szCs w:val="24"/>
        </w:rPr>
      </w:pPr>
      <w:r w:rsidRPr="00925D77">
        <w:rPr>
          <w:sz w:val="24"/>
          <w:szCs w:val="24"/>
        </w:rPr>
        <w:t xml:space="preserve">Bid No.: </w:t>
      </w:r>
      <w:r w:rsidRPr="00925D77">
        <w:rPr>
          <w:rFonts w:eastAsia="Arial Unicode MS"/>
          <w:i/>
          <w:sz w:val="24"/>
          <w:szCs w:val="24"/>
        </w:rPr>
        <w:t>[</w:t>
      </w:r>
      <w:r w:rsidRPr="00925D77">
        <w:rPr>
          <w:i/>
          <w:sz w:val="24"/>
          <w:szCs w:val="24"/>
        </w:rPr>
        <w:t>insert number of bidding process</w:t>
      </w:r>
      <w:r w:rsidRPr="00925D77">
        <w:rPr>
          <w:rFonts w:eastAsia="Arial Unicode MS"/>
          <w:i/>
          <w:sz w:val="24"/>
          <w:szCs w:val="24"/>
        </w:rPr>
        <w:t>]</w:t>
      </w:r>
    </w:p>
    <w:p w14:paraId="53466E07" w14:textId="77777777" w:rsidR="002E15EA" w:rsidRPr="00925D77" w:rsidRDefault="002E15EA" w:rsidP="002E15EA">
      <w:pPr>
        <w:tabs>
          <w:tab w:val="right" w:pos="9360"/>
        </w:tabs>
        <w:ind w:left="720" w:hanging="720"/>
        <w:jc w:val="right"/>
        <w:rPr>
          <w:sz w:val="24"/>
          <w:szCs w:val="24"/>
        </w:rPr>
      </w:pPr>
      <w:r w:rsidRPr="00925D77">
        <w:rPr>
          <w:sz w:val="24"/>
          <w:szCs w:val="24"/>
        </w:rPr>
        <w:t xml:space="preserve">Alternative No.: </w:t>
      </w:r>
      <w:r w:rsidRPr="00925D77">
        <w:rPr>
          <w:rFonts w:eastAsia="Arial Unicode MS"/>
          <w:i/>
          <w:sz w:val="24"/>
          <w:szCs w:val="24"/>
        </w:rPr>
        <w:t>[</w:t>
      </w:r>
      <w:r w:rsidRPr="00925D77">
        <w:rPr>
          <w:i/>
          <w:sz w:val="24"/>
          <w:szCs w:val="24"/>
        </w:rPr>
        <w:t>insert identification No if this is a bid for an alternative</w:t>
      </w:r>
      <w:r w:rsidRPr="00925D77">
        <w:rPr>
          <w:rFonts w:eastAsia="Arial Unicode MS"/>
          <w:i/>
          <w:sz w:val="24"/>
          <w:szCs w:val="24"/>
        </w:rPr>
        <w:t>]</w:t>
      </w:r>
    </w:p>
    <w:p w14:paraId="5C583917" w14:textId="77777777" w:rsidR="002E15EA" w:rsidRPr="00925D77" w:rsidRDefault="002E15EA" w:rsidP="002E15EA">
      <w:pPr>
        <w:spacing w:after="200"/>
        <w:jc w:val="left"/>
        <w:rPr>
          <w:sz w:val="24"/>
          <w:szCs w:val="24"/>
        </w:rPr>
      </w:pPr>
    </w:p>
    <w:p w14:paraId="3F9308B0" w14:textId="77777777" w:rsidR="002E15EA" w:rsidRPr="00925D77" w:rsidRDefault="002E15EA" w:rsidP="002E15EA">
      <w:pPr>
        <w:spacing w:after="200"/>
        <w:jc w:val="left"/>
        <w:rPr>
          <w:sz w:val="24"/>
          <w:szCs w:val="24"/>
        </w:rPr>
      </w:pPr>
      <w:r w:rsidRPr="00925D77">
        <w:rPr>
          <w:sz w:val="24"/>
          <w:szCs w:val="24"/>
        </w:rPr>
        <w:t xml:space="preserve">To: </w:t>
      </w:r>
      <w:r w:rsidRPr="00925D77">
        <w:rPr>
          <w:rFonts w:eastAsia="Arial Unicode MS"/>
          <w:i/>
          <w:sz w:val="24"/>
          <w:szCs w:val="24"/>
        </w:rPr>
        <w:t>[</w:t>
      </w:r>
      <w:r w:rsidRPr="00925D77">
        <w:rPr>
          <w:i/>
          <w:sz w:val="24"/>
          <w:szCs w:val="24"/>
        </w:rPr>
        <w:t>insert complete name of the Employer</w:t>
      </w:r>
      <w:r w:rsidRPr="00925D77">
        <w:rPr>
          <w:rFonts w:eastAsia="Arial Unicode MS"/>
          <w:i/>
          <w:sz w:val="24"/>
          <w:szCs w:val="24"/>
        </w:rPr>
        <w:t>]</w:t>
      </w:r>
    </w:p>
    <w:p w14:paraId="06C11FE8" w14:textId="77777777" w:rsidR="002E15EA" w:rsidRPr="00925D77" w:rsidRDefault="002E15EA" w:rsidP="002E15EA">
      <w:pPr>
        <w:spacing w:after="200"/>
        <w:jc w:val="left"/>
        <w:rPr>
          <w:sz w:val="24"/>
          <w:szCs w:val="24"/>
        </w:rPr>
      </w:pPr>
    </w:p>
    <w:p w14:paraId="39F1C433" w14:textId="77777777" w:rsidR="002E15EA" w:rsidRPr="00925D77" w:rsidRDefault="002E15EA" w:rsidP="002E15EA">
      <w:pPr>
        <w:spacing w:after="200"/>
        <w:jc w:val="left"/>
        <w:rPr>
          <w:sz w:val="24"/>
          <w:szCs w:val="24"/>
        </w:rPr>
      </w:pPr>
      <w:r w:rsidRPr="00925D77">
        <w:rPr>
          <w:sz w:val="24"/>
          <w:szCs w:val="24"/>
        </w:rPr>
        <w:t xml:space="preserve">We, the undersigned, declare that: </w:t>
      </w:r>
      <w:r w:rsidRPr="00925D77">
        <w:rPr>
          <w:sz w:val="24"/>
          <w:szCs w:val="24"/>
        </w:rPr>
        <w:tab/>
      </w:r>
      <w:r w:rsidRPr="00925D77">
        <w:rPr>
          <w:sz w:val="24"/>
          <w:szCs w:val="24"/>
        </w:rPr>
        <w:tab/>
      </w:r>
      <w:r w:rsidRPr="00925D77">
        <w:rPr>
          <w:sz w:val="24"/>
          <w:szCs w:val="24"/>
        </w:rPr>
        <w:tab/>
      </w:r>
    </w:p>
    <w:p w14:paraId="0B00A5DB" w14:textId="77777777" w:rsidR="002E15EA" w:rsidRPr="00925D77" w:rsidRDefault="002E15EA" w:rsidP="002E15EA">
      <w:pPr>
        <w:spacing w:after="200"/>
        <w:rPr>
          <w:rFonts w:eastAsia="Arial Unicode MS"/>
          <w:sz w:val="24"/>
          <w:szCs w:val="24"/>
        </w:rPr>
      </w:pPr>
      <w:r w:rsidRPr="00925D77">
        <w:rPr>
          <w:rFonts w:eastAsia="Arial Unicode MS"/>
          <w:sz w:val="24"/>
          <w:szCs w:val="24"/>
        </w:rPr>
        <w:t>We understand that, according to your conditions, Bids must be supported by a Bid-Securing Declaration.</w:t>
      </w:r>
    </w:p>
    <w:p w14:paraId="32E7876B" w14:textId="4F1EFAA3" w:rsidR="002E15EA" w:rsidRPr="00925D77" w:rsidRDefault="002E15EA" w:rsidP="002E15EA">
      <w:pPr>
        <w:spacing w:after="200"/>
        <w:rPr>
          <w:rFonts w:eastAsia="Arial Unicode MS"/>
          <w:sz w:val="24"/>
          <w:szCs w:val="24"/>
        </w:rPr>
      </w:pPr>
      <w:r w:rsidRPr="00925D77">
        <w:rPr>
          <w:rFonts w:eastAsia="Arial Unicode MS"/>
          <w:sz w:val="24"/>
          <w:szCs w:val="24"/>
        </w:rPr>
        <w:t>We accept that we will automatically be suspended from being eligible for bidding in any contract with the Borrower for the period of time of [</w:t>
      </w:r>
      <w:r w:rsidRPr="00925D77">
        <w:rPr>
          <w:rFonts w:eastAsia="Times New Roman"/>
          <w:i/>
          <w:sz w:val="24"/>
          <w:szCs w:val="24"/>
        </w:rPr>
        <w:t>insert number of years as indicated in ITB 21.1 of the BDS</w:t>
      </w:r>
      <w:r w:rsidRPr="00925D77">
        <w:rPr>
          <w:rFonts w:eastAsia="Arial Unicode MS"/>
          <w:sz w:val="24"/>
          <w:szCs w:val="24"/>
        </w:rPr>
        <w:t>] starting on the date that we receive a notification from the Employer, if we are in breach of our obligation(s) under the bid conditions, because we</w:t>
      </w:r>
    </w:p>
    <w:p w14:paraId="078E9727" w14:textId="0B61A773" w:rsidR="000B6F1A" w:rsidRPr="00925D77" w:rsidRDefault="000B6F1A" w:rsidP="000B0EAE">
      <w:pPr>
        <w:numPr>
          <w:ilvl w:val="0"/>
          <w:numId w:val="49"/>
        </w:numPr>
        <w:tabs>
          <w:tab w:val="left" w:pos="99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 xml:space="preserve">have withdrawn our Bid </w:t>
      </w:r>
      <w:bookmarkStart w:id="981" w:name="_Hlk27228351"/>
      <w:r w:rsidRPr="00925D77">
        <w:rPr>
          <w:rFonts w:eastAsia="Arial Unicode MS"/>
          <w:sz w:val="24"/>
          <w:szCs w:val="24"/>
        </w:rPr>
        <w:t>prior to the expiry date of the Bid validity specified in the Letters of Technical and Price Bid (</w:t>
      </w:r>
      <w:r w:rsidR="00B93FDD" w:rsidRPr="00925D77">
        <w:rPr>
          <w:rFonts w:eastAsia="Arial Unicode MS"/>
          <w:sz w:val="24"/>
          <w:szCs w:val="24"/>
        </w:rPr>
        <w:t>for</w:t>
      </w:r>
      <w:r w:rsidRPr="00925D77">
        <w:rPr>
          <w:rFonts w:eastAsia="Arial Unicode MS"/>
          <w:sz w:val="24"/>
          <w:szCs w:val="24"/>
        </w:rPr>
        <w:t xml:space="preserve"> One-envelope; substitute the Letter of Bid) or any extended date provided by us</w:t>
      </w:r>
      <w:bookmarkEnd w:id="981"/>
      <w:r w:rsidRPr="00925D77">
        <w:rPr>
          <w:rFonts w:eastAsia="Arial Unicode MS"/>
          <w:sz w:val="24"/>
          <w:szCs w:val="24"/>
        </w:rPr>
        <w:t>; or</w:t>
      </w:r>
    </w:p>
    <w:p w14:paraId="0449708A" w14:textId="30AE3CD3" w:rsidR="000B6F1A" w:rsidRPr="00925D77" w:rsidRDefault="000B6F1A" w:rsidP="000B0EAE">
      <w:pPr>
        <w:numPr>
          <w:ilvl w:val="0"/>
          <w:numId w:val="49"/>
        </w:numPr>
        <w:tabs>
          <w:tab w:val="left" w:pos="99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 xml:space="preserve">having been notified of the acceptance of our Bid by the Employer </w:t>
      </w:r>
      <w:bookmarkStart w:id="982" w:name="_Hlk27228386"/>
      <w:r w:rsidRPr="00925D77">
        <w:rPr>
          <w:rFonts w:eastAsia="Arial Unicode MS"/>
          <w:sz w:val="24"/>
          <w:szCs w:val="24"/>
        </w:rPr>
        <w:t>prior to the expiry date of the Bid validity in the Letter of Bid or any extended date provided by us</w:t>
      </w:r>
      <w:bookmarkEnd w:id="982"/>
      <w:r w:rsidRPr="00925D77">
        <w:rPr>
          <w:rFonts w:eastAsia="Arial Unicode MS"/>
          <w:sz w:val="24"/>
          <w:szCs w:val="24"/>
        </w:rPr>
        <w:t>, (i) fail or refuse to execute the Contract, if required, or (ii) fail or refuse to furnish the Performance Security, in accordance with the ITB.</w:t>
      </w:r>
    </w:p>
    <w:p w14:paraId="6F2F5885" w14:textId="24ECFF2E" w:rsidR="002E15EA" w:rsidRPr="00925D77" w:rsidRDefault="002E15EA" w:rsidP="002E15EA">
      <w:pPr>
        <w:spacing w:after="200"/>
        <w:rPr>
          <w:rFonts w:eastAsia="Arial Unicode MS"/>
          <w:sz w:val="24"/>
          <w:szCs w:val="24"/>
        </w:rPr>
      </w:pPr>
      <w:r w:rsidRPr="00925D77">
        <w:rPr>
          <w:rFonts w:eastAsia="Arial Unicode MS"/>
          <w:sz w:val="24"/>
          <w:szCs w:val="24"/>
        </w:rPr>
        <w:t xml:space="preserve">We understand that this Bid-Securing Declaration shall expire if we are not the successful Bidder, upon the earlier of (i) our receipt of your notification to us of the name of the successful Bidder; or (ii) </w:t>
      </w:r>
      <w:r w:rsidR="000B6F1A" w:rsidRPr="00925D77">
        <w:rPr>
          <w:rFonts w:eastAsia="Arial Unicode MS"/>
          <w:sz w:val="24"/>
          <w:szCs w:val="24"/>
        </w:rPr>
        <w:t xml:space="preserve">twenty-eight (28) days after the expiration of </w:t>
      </w:r>
      <w:r w:rsidRPr="00925D77">
        <w:rPr>
          <w:rFonts w:eastAsia="Arial Unicode MS"/>
          <w:sz w:val="24"/>
          <w:szCs w:val="24"/>
        </w:rPr>
        <w:t>our Bid.</w:t>
      </w:r>
    </w:p>
    <w:p w14:paraId="0663E387" w14:textId="0C321FBA" w:rsidR="002E15EA" w:rsidRPr="00925D77" w:rsidRDefault="002E15EA" w:rsidP="002E15EA">
      <w:pPr>
        <w:tabs>
          <w:tab w:val="left" w:pos="6120"/>
        </w:tabs>
        <w:spacing w:after="200"/>
        <w:jc w:val="left"/>
        <w:rPr>
          <w:sz w:val="24"/>
          <w:szCs w:val="24"/>
        </w:rPr>
      </w:pPr>
    </w:p>
    <w:p w14:paraId="36A43BF6" w14:textId="130F7E5C" w:rsidR="00D647C7" w:rsidRPr="00925D77" w:rsidRDefault="00D647C7" w:rsidP="00D647C7">
      <w:pPr>
        <w:tabs>
          <w:tab w:val="left" w:pos="6120"/>
        </w:tabs>
        <w:spacing w:after="200"/>
        <w:jc w:val="left"/>
        <w:rPr>
          <w:sz w:val="24"/>
          <w:szCs w:val="24"/>
        </w:rPr>
      </w:pPr>
      <w:bookmarkStart w:id="983" w:name="_Hlk27228838"/>
      <w:r w:rsidRPr="00925D77">
        <w:rPr>
          <w:sz w:val="24"/>
          <w:szCs w:val="24"/>
        </w:rPr>
        <w:t>Name of the Bidder*</w:t>
      </w:r>
      <w:r w:rsidR="00B954ED" w:rsidRPr="00925D77">
        <w:rPr>
          <w:iCs/>
          <w:u w:val="single"/>
        </w:rPr>
        <w:tab/>
      </w:r>
    </w:p>
    <w:p w14:paraId="559D0D54" w14:textId="7AB3537A" w:rsidR="00D647C7" w:rsidRPr="00925D77" w:rsidRDefault="00D647C7" w:rsidP="00D647C7">
      <w:pPr>
        <w:tabs>
          <w:tab w:val="left" w:pos="6120"/>
        </w:tabs>
        <w:spacing w:after="200"/>
        <w:jc w:val="left"/>
        <w:rPr>
          <w:sz w:val="24"/>
          <w:szCs w:val="24"/>
        </w:rPr>
      </w:pPr>
      <w:r w:rsidRPr="00925D77">
        <w:rPr>
          <w:sz w:val="24"/>
          <w:szCs w:val="24"/>
        </w:rPr>
        <w:t>Name of the person duly authorized to sign the Bid on behalf of the Bidder**_______</w:t>
      </w:r>
      <w:r w:rsidR="00B954ED" w:rsidRPr="00925D77">
        <w:rPr>
          <w:sz w:val="24"/>
          <w:szCs w:val="24"/>
        </w:rPr>
        <w:t>____</w:t>
      </w:r>
    </w:p>
    <w:p w14:paraId="05153BDE" w14:textId="6320C1AF" w:rsidR="00D647C7" w:rsidRPr="00925D77" w:rsidRDefault="00D647C7" w:rsidP="00D647C7">
      <w:pPr>
        <w:tabs>
          <w:tab w:val="left" w:pos="6120"/>
        </w:tabs>
        <w:spacing w:after="200"/>
        <w:jc w:val="left"/>
        <w:rPr>
          <w:sz w:val="24"/>
          <w:szCs w:val="24"/>
        </w:rPr>
      </w:pPr>
      <w:r w:rsidRPr="00925D77">
        <w:rPr>
          <w:sz w:val="24"/>
          <w:szCs w:val="24"/>
        </w:rPr>
        <w:t>Title of the person signing the Bid</w:t>
      </w:r>
      <w:r w:rsidR="00B954ED" w:rsidRPr="00925D77">
        <w:rPr>
          <w:sz w:val="24"/>
          <w:szCs w:val="24"/>
        </w:rPr>
        <w:t>______________________</w:t>
      </w:r>
      <w:r w:rsidRPr="00925D77">
        <w:rPr>
          <w:sz w:val="24"/>
          <w:szCs w:val="24"/>
        </w:rPr>
        <w:t>______________________</w:t>
      </w:r>
      <w:r w:rsidR="00B954ED" w:rsidRPr="00925D77">
        <w:rPr>
          <w:sz w:val="24"/>
          <w:szCs w:val="24"/>
        </w:rPr>
        <w:t>__</w:t>
      </w:r>
    </w:p>
    <w:p w14:paraId="1AA659CA" w14:textId="3892645B" w:rsidR="00D647C7" w:rsidRPr="00925D77" w:rsidRDefault="00D647C7" w:rsidP="00D647C7">
      <w:pPr>
        <w:tabs>
          <w:tab w:val="left" w:pos="6120"/>
        </w:tabs>
        <w:spacing w:after="200"/>
        <w:jc w:val="left"/>
        <w:rPr>
          <w:sz w:val="24"/>
          <w:szCs w:val="24"/>
        </w:rPr>
      </w:pPr>
      <w:r w:rsidRPr="00925D77">
        <w:rPr>
          <w:sz w:val="24"/>
          <w:szCs w:val="24"/>
        </w:rPr>
        <w:t>Signature of the person named above</w:t>
      </w:r>
      <w:bookmarkEnd w:id="983"/>
      <w:r w:rsidR="00B954ED" w:rsidRPr="00925D77">
        <w:rPr>
          <w:sz w:val="24"/>
          <w:szCs w:val="24"/>
        </w:rPr>
        <w:t>____________________________________________</w:t>
      </w:r>
    </w:p>
    <w:p w14:paraId="7ACF5F50" w14:textId="4BB3CA12" w:rsidR="00D647C7" w:rsidRPr="00925D77" w:rsidRDefault="00D647C7" w:rsidP="00D647C7">
      <w:pPr>
        <w:tabs>
          <w:tab w:val="left" w:pos="6120"/>
        </w:tabs>
        <w:spacing w:after="200"/>
        <w:jc w:val="left"/>
        <w:rPr>
          <w:sz w:val="24"/>
          <w:szCs w:val="24"/>
        </w:rPr>
      </w:pPr>
      <w:bookmarkStart w:id="984" w:name="_Hlk27228922"/>
      <w:r w:rsidRPr="00925D77">
        <w:rPr>
          <w:sz w:val="24"/>
          <w:szCs w:val="24"/>
        </w:rPr>
        <w:t>Date signed ________________________________ day of ___________________, _____</w:t>
      </w:r>
      <w:r w:rsidR="00B954ED" w:rsidRPr="00925D77">
        <w:rPr>
          <w:sz w:val="24"/>
          <w:szCs w:val="24"/>
        </w:rPr>
        <w:t>_</w:t>
      </w:r>
    </w:p>
    <w:bookmarkEnd w:id="984"/>
    <w:p w14:paraId="316841DB" w14:textId="77777777" w:rsidR="002E15EA" w:rsidRPr="00925D77" w:rsidRDefault="002E15EA" w:rsidP="002E15EA">
      <w:pPr>
        <w:spacing w:after="200"/>
        <w:rPr>
          <w:sz w:val="24"/>
          <w:szCs w:val="24"/>
        </w:rPr>
      </w:pPr>
      <w:r w:rsidRPr="00925D77">
        <w:rPr>
          <w:sz w:val="24"/>
          <w:szCs w:val="24"/>
        </w:rPr>
        <w:t>Corporate Seal (</w:t>
      </w:r>
      <w:r w:rsidRPr="00925D77">
        <w:rPr>
          <w:i/>
          <w:sz w:val="24"/>
          <w:szCs w:val="24"/>
        </w:rPr>
        <w:t>where appropriate</w:t>
      </w:r>
      <w:r w:rsidRPr="00925D77">
        <w:rPr>
          <w:sz w:val="24"/>
          <w:szCs w:val="24"/>
        </w:rPr>
        <w:t>)</w:t>
      </w:r>
    </w:p>
    <w:p w14:paraId="07B32CC1" w14:textId="29FF0C94" w:rsidR="002E15EA" w:rsidRPr="00925D77" w:rsidRDefault="00421B33" w:rsidP="002E15EA">
      <w:pPr>
        <w:tabs>
          <w:tab w:val="right" w:pos="9000"/>
        </w:tabs>
        <w:suppressAutoHyphens/>
        <w:jc w:val="left"/>
        <w:rPr>
          <w:rFonts w:eastAsia="Arial Unicode MS"/>
          <w:i/>
          <w:sz w:val="24"/>
          <w:szCs w:val="24"/>
        </w:rPr>
      </w:pPr>
      <w:r w:rsidRPr="00925D77">
        <w:rPr>
          <w:rFonts w:eastAsia="Arial Unicode MS"/>
          <w:i/>
          <w:sz w:val="24"/>
          <w:szCs w:val="24"/>
        </w:rPr>
        <w:t>`</w:t>
      </w:r>
    </w:p>
    <w:p w14:paraId="152E5D37" w14:textId="77777777" w:rsidR="00D647C7" w:rsidRPr="00925D77" w:rsidRDefault="00D647C7" w:rsidP="00D647C7">
      <w:pPr>
        <w:tabs>
          <w:tab w:val="left" w:pos="6120"/>
        </w:tabs>
        <w:spacing w:before="240" w:after="120"/>
        <w:ind w:right="-14"/>
        <w:jc w:val="left"/>
        <w:rPr>
          <w:iCs/>
          <w:sz w:val="24"/>
          <w:szCs w:val="24"/>
        </w:rPr>
      </w:pPr>
      <w:r w:rsidRPr="00925D77">
        <w:rPr>
          <w:b/>
          <w:bCs/>
          <w:iCs/>
          <w:sz w:val="24"/>
          <w:szCs w:val="24"/>
        </w:rPr>
        <w:lastRenderedPageBreak/>
        <w:t>*</w:t>
      </w:r>
      <w:r w:rsidRPr="00925D77">
        <w:rPr>
          <w:iCs/>
          <w:sz w:val="24"/>
          <w:szCs w:val="24"/>
        </w:rPr>
        <w:t xml:space="preserve">: </w:t>
      </w:r>
      <w:bookmarkStart w:id="985" w:name="_Hlk27229024"/>
      <w:r w:rsidRPr="00925D77">
        <w:rPr>
          <w:iCs/>
          <w:sz w:val="24"/>
          <w:szCs w:val="24"/>
        </w:rPr>
        <w:t>In the case of the Bid submitted by joint venture specify the name of the Joint Venture as Bidder</w:t>
      </w:r>
    </w:p>
    <w:bookmarkEnd w:id="985"/>
    <w:p w14:paraId="2EBAD4AF" w14:textId="77777777" w:rsidR="00D647C7" w:rsidRPr="00925D77" w:rsidRDefault="00D647C7" w:rsidP="00D647C7">
      <w:pPr>
        <w:tabs>
          <w:tab w:val="right" w:pos="9000"/>
        </w:tabs>
        <w:suppressAutoHyphens/>
        <w:spacing w:before="240" w:after="120"/>
        <w:ind w:right="-14"/>
        <w:jc w:val="left"/>
        <w:rPr>
          <w:bCs/>
          <w:iCs/>
          <w:sz w:val="24"/>
          <w:szCs w:val="24"/>
        </w:rPr>
      </w:pPr>
      <w:r w:rsidRPr="00925D77">
        <w:rPr>
          <w:bCs/>
          <w:iCs/>
          <w:sz w:val="24"/>
          <w:szCs w:val="24"/>
        </w:rPr>
        <w:t>**: Person signing the Bid shall have the power of attorney given by the Bidder attached to the Bid</w:t>
      </w:r>
    </w:p>
    <w:p w14:paraId="507DFEE9" w14:textId="77777777" w:rsidR="00D647C7" w:rsidRPr="00925D77" w:rsidRDefault="00D647C7" w:rsidP="00D647C7">
      <w:pPr>
        <w:pStyle w:val="a5"/>
        <w:suppressAutoHyphens/>
        <w:spacing w:before="240" w:after="240"/>
        <w:rPr>
          <w:rStyle w:val="Table"/>
          <w:noProof/>
          <w:spacing w:val="-2"/>
          <w:sz w:val="24"/>
          <w:szCs w:val="24"/>
        </w:rPr>
      </w:pPr>
      <w:r w:rsidRPr="00925D77">
        <w:rPr>
          <w:i/>
          <w:iCs/>
          <w:sz w:val="24"/>
          <w:szCs w:val="24"/>
        </w:rPr>
        <w:t>[Note: In case of a Joint Venture, the Bid-Securing Declaration must be in the name of all members to the Joint Venture that submits the Bid.]</w:t>
      </w:r>
    </w:p>
    <w:p w14:paraId="4CA7114E" w14:textId="51584092" w:rsidR="002E15EA" w:rsidRPr="00925D77" w:rsidRDefault="00D647C7" w:rsidP="007E64FD">
      <w:pPr>
        <w:pStyle w:val="aff7"/>
      </w:pPr>
      <w:r w:rsidRPr="00925D77">
        <w:rPr>
          <w:noProof/>
        </w:rPr>
        <w:br w:type="page"/>
      </w:r>
      <w:bookmarkStart w:id="986" w:name="_Toc106000140"/>
      <w:bookmarkStart w:id="987" w:name="_Toc46070935"/>
      <w:bookmarkStart w:id="988" w:name="_Toc46074071"/>
      <w:bookmarkStart w:id="989" w:name="_Toc55293592"/>
      <w:bookmarkStart w:id="990" w:name="_Toc55310673"/>
      <w:bookmarkStart w:id="991" w:name="_Toc55899380"/>
      <w:bookmarkStart w:id="992" w:name="_Toc55900010"/>
      <w:bookmarkStart w:id="993" w:name="_Toc55900484"/>
      <w:bookmarkStart w:id="994" w:name="_Toc56780304"/>
      <w:bookmarkEnd w:id="854"/>
      <w:r w:rsidR="002E15EA" w:rsidRPr="00925D77">
        <w:lastRenderedPageBreak/>
        <w:t>Technical Proposal</w:t>
      </w:r>
      <w:bookmarkEnd w:id="986"/>
      <w:bookmarkEnd w:id="987"/>
      <w:bookmarkEnd w:id="988"/>
      <w:bookmarkEnd w:id="989"/>
      <w:bookmarkEnd w:id="990"/>
      <w:bookmarkEnd w:id="991"/>
      <w:bookmarkEnd w:id="992"/>
      <w:bookmarkEnd w:id="993"/>
      <w:bookmarkEnd w:id="994"/>
    </w:p>
    <w:p w14:paraId="404FBAC6" w14:textId="77777777" w:rsidR="002E15EA" w:rsidRPr="00925D77" w:rsidRDefault="002E15EA" w:rsidP="002E15EA">
      <w:pPr>
        <w:tabs>
          <w:tab w:val="left" w:pos="5238"/>
          <w:tab w:val="left" w:pos="5474"/>
          <w:tab w:val="left" w:pos="9468"/>
        </w:tabs>
        <w:jc w:val="left"/>
        <w:rPr>
          <w:szCs w:val="24"/>
        </w:rPr>
      </w:pPr>
    </w:p>
    <w:p w14:paraId="4DBD04D0" w14:textId="77777777" w:rsidR="002E15EA" w:rsidRPr="00925D77" w:rsidRDefault="002E15EA" w:rsidP="002E15EA">
      <w:pPr>
        <w:tabs>
          <w:tab w:val="right" w:pos="9000"/>
        </w:tabs>
        <w:ind w:left="360" w:right="288"/>
        <w:jc w:val="left"/>
        <w:rPr>
          <w:b/>
          <w:bCs/>
          <w:szCs w:val="24"/>
        </w:rPr>
      </w:pPr>
    </w:p>
    <w:p w14:paraId="676E72F5" w14:textId="0F93A215" w:rsidR="002E15EA" w:rsidRPr="00925D77" w:rsidRDefault="002E15EA" w:rsidP="000B0EAE">
      <w:pPr>
        <w:pStyle w:val="aff0"/>
        <w:numPr>
          <w:ilvl w:val="0"/>
          <w:numId w:val="50"/>
        </w:numPr>
        <w:tabs>
          <w:tab w:val="right" w:pos="9000"/>
        </w:tabs>
        <w:ind w:right="288"/>
        <w:rPr>
          <w:b/>
          <w:bCs/>
          <w:sz w:val="24"/>
        </w:rPr>
      </w:pPr>
      <w:r w:rsidRPr="00925D77">
        <w:rPr>
          <w:b/>
          <w:bCs/>
          <w:sz w:val="24"/>
        </w:rPr>
        <w:t>Site Organization</w:t>
      </w:r>
    </w:p>
    <w:p w14:paraId="133D0137" w14:textId="77777777" w:rsidR="002E15EA" w:rsidRPr="00925D77" w:rsidRDefault="002E15EA" w:rsidP="002E15EA">
      <w:pPr>
        <w:tabs>
          <w:tab w:val="right" w:pos="9000"/>
        </w:tabs>
        <w:ind w:left="360" w:right="288"/>
        <w:jc w:val="left"/>
        <w:rPr>
          <w:b/>
          <w:bCs/>
          <w:sz w:val="24"/>
          <w:szCs w:val="24"/>
        </w:rPr>
      </w:pPr>
    </w:p>
    <w:p w14:paraId="26645726" w14:textId="38E53BA9" w:rsidR="002E15EA" w:rsidRPr="00925D77" w:rsidRDefault="002E15EA" w:rsidP="000B0EAE">
      <w:pPr>
        <w:pStyle w:val="aff0"/>
        <w:numPr>
          <w:ilvl w:val="0"/>
          <w:numId w:val="50"/>
        </w:numPr>
        <w:tabs>
          <w:tab w:val="right" w:pos="9000"/>
        </w:tabs>
        <w:ind w:right="288"/>
        <w:rPr>
          <w:b/>
          <w:bCs/>
          <w:sz w:val="24"/>
        </w:rPr>
      </w:pPr>
      <w:r w:rsidRPr="00925D77">
        <w:rPr>
          <w:b/>
          <w:bCs/>
          <w:sz w:val="24"/>
        </w:rPr>
        <w:t>Method Statement</w:t>
      </w:r>
    </w:p>
    <w:p w14:paraId="7270212C" w14:textId="77777777" w:rsidR="002E15EA" w:rsidRPr="00925D77" w:rsidRDefault="002E15EA" w:rsidP="002E15EA">
      <w:pPr>
        <w:tabs>
          <w:tab w:val="right" w:pos="9000"/>
        </w:tabs>
        <w:ind w:left="360" w:right="288"/>
        <w:jc w:val="left"/>
        <w:rPr>
          <w:b/>
          <w:bCs/>
          <w:sz w:val="24"/>
          <w:szCs w:val="24"/>
        </w:rPr>
      </w:pPr>
    </w:p>
    <w:p w14:paraId="52B5830E" w14:textId="74F9042A" w:rsidR="002E15EA" w:rsidRPr="00925D77" w:rsidRDefault="002E15EA" w:rsidP="000B0EAE">
      <w:pPr>
        <w:pStyle w:val="aff0"/>
        <w:numPr>
          <w:ilvl w:val="0"/>
          <w:numId w:val="50"/>
        </w:numPr>
        <w:tabs>
          <w:tab w:val="right" w:pos="9000"/>
        </w:tabs>
        <w:ind w:right="288"/>
        <w:rPr>
          <w:b/>
          <w:bCs/>
          <w:sz w:val="24"/>
        </w:rPr>
      </w:pPr>
      <w:r w:rsidRPr="00925D77">
        <w:rPr>
          <w:b/>
          <w:bCs/>
          <w:sz w:val="24"/>
        </w:rPr>
        <w:t>Mobilization Schedule</w:t>
      </w:r>
    </w:p>
    <w:p w14:paraId="1871837C" w14:textId="77777777" w:rsidR="002E15EA" w:rsidRPr="00925D77" w:rsidRDefault="002E15EA" w:rsidP="002E15EA">
      <w:pPr>
        <w:tabs>
          <w:tab w:val="right" w:pos="9000"/>
        </w:tabs>
        <w:ind w:left="360" w:right="288"/>
        <w:jc w:val="left"/>
        <w:rPr>
          <w:b/>
          <w:bCs/>
          <w:sz w:val="24"/>
          <w:szCs w:val="24"/>
        </w:rPr>
      </w:pPr>
    </w:p>
    <w:p w14:paraId="55CDE5E4" w14:textId="277E780E" w:rsidR="002E15EA" w:rsidRPr="00925D77" w:rsidRDefault="002E15EA" w:rsidP="000B0EAE">
      <w:pPr>
        <w:pStyle w:val="aff0"/>
        <w:numPr>
          <w:ilvl w:val="0"/>
          <w:numId w:val="50"/>
        </w:numPr>
        <w:tabs>
          <w:tab w:val="right" w:pos="9000"/>
        </w:tabs>
        <w:ind w:right="288"/>
        <w:rPr>
          <w:b/>
          <w:bCs/>
          <w:sz w:val="24"/>
        </w:rPr>
      </w:pPr>
      <w:r w:rsidRPr="00925D77">
        <w:rPr>
          <w:b/>
          <w:bCs/>
          <w:sz w:val="24"/>
        </w:rPr>
        <w:t>Construction Schedule</w:t>
      </w:r>
    </w:p>
    <w:p w14:paraId="56F93E5C" w14:textId="77777777" w:rsidR="002E15EA" w:rsidRPr="00925D77" w:rsidRDefault="002E15EA" w:rsidP="002E15EA">
      <w:pPr>
        <w:tabs>
          <w:tab w:val="right" w:pos="9000"/>
        </w:tabs>
        <w:ind w:left="360" w:right="288"/>
        <w:jc w:val="left"/>
        <w:rPr>
          <w:b/>
          <w:bCs/>
          <w:sz w:val="24"/>
          <w:szCs w:val="24"/>
        </w:rPr>
      </w:pPr>
    </w:p>
    <w:p w14:paraId="32DA23CB" w14:textId="061BC903" w:rsidR="002E15EA" w:rsidRPr="00925D77" w:rsidRDefault="002E15EA" w:rsidP="000B0EAE">
      <w:pPr>
        <w:pStyle w:val="aff0"/>
        <w:numPr>
          <w:ilvl w:val="0"/>
          <w:numId w:val="50"/>
        </w:numPr>
        <w:tabs>
          <w:tab w:val="right" w:pos="9000"/>
        </w:tabs>
        <w:ind w:right="288"/>
        <w:rPr>
          <w:b/>
          <w:bCs/>
          <w:sz w:val="24"/>
        </w:rPr>
      </w:pPr>
      <w:r w:rsidRPr="00925D77">
        <w:rPr>
          <w:b/>
          <w:bCs/>
          <w:sz w:val="24"/>
        </w:rPr>
        <w:t>Plant</w:t>
      </w:r>
    </w:p>
    <w:p w14:paraId="759BEA73" w14:textId="77777777" w:rsidR="002E15EA" w:rsidRPr="00925D77" w:rsidRDefault="002E15EA" w:rsidP="002E15EA">
      <w:pPr>
        <w:tabs>
          <w:tab w:val="right" w:pos="9000"/>
        </w:tabs>
        <w:ind w:left="360" w:right="288"/>
        <w:jc w:val="left"/>
        <w:rPr>
          <w:b/>
          <w:bCs/>
          <w:sz w:val="24"/>
          <w:szCs w:val="24"/>
        </w:rPr>
      </w:pPr>
    </w:p>
    <w:p w14:paraId="797E3775" w14:textId="6D8C96FD" w:rsidR="002E15EA" w:rsidRPr="00925D77" w:rsidRDefault="002E15EA" w:rsidP="000B0EAE">
      <w:pPr>
        <w:pStyle w:val="aff0"/>
        <w:numPr>
          <w:ilvl w:val="0"/>
          <w:numId w:val="50"/>
        </w:numPr>
        <w:tabs>
          <w:tab w:val="right" w:pos="9000"/>
        </w:tabs>
        <w:ind w:right="288"/>
        <w:rPr>
          <w:b/>
          <w:bCs/>
          <w:sz w:val="24"/>
        </w:rPr>
      </w:pPr>
      <w:r w:rsidRPr="00925D77">
        <w:rPr>
          <w:b/>
          <w:bCs/>
          <w:sz w:val="24"/>
        </w:rPr>
        <w:t>Safety Plan</w:t>
      </w:r>
    </w:p>
    <w:p w14:paraId="776E24E7" w14:textId="1B728DF1" w:rsidR="00491CAC" w:rsidRPr="00925D77" w:rsidRDefault="00491CAC" w:rsidP="002E15EA">
      <w:pPr>
        <w:tabs>
          <w:tab w:val="right" w:pos="9000"/>
        </w:tabs>
        <w:ind w:left="360" w:right="288"/>
        <w:jc w:val="left"/>
        <w:rPr>
          <w:b/>
          <w:bCs/>
          <w:sz w:val="24"/>
          <w:szCs w:val="24"/>
        </w:rPr>
      </w:pPr>
    </w:p>
    <w:p w14:paraId="190C898A" w14:textId="69AD0A16" w:rsidR="002E15EA" w:rsidRPr="00925D77" w:rsidRDefault="002E15EA" w:rsidP="000B0EAE">
      <w:pPr>
        <w:pStyle w:val="aff0"/>
        <w:numPr>
          <w:ilvl w:val="0"/>
          <w:numId w:val="50"/>
        </w:numPr>
        <w:tabs>
          <w:tab w:val="right" w:pos="9000"/>
        </w:tabs>
        <w:ind w:right="288"/>
        <w:rPr>
          <w:b/>
          <w:bCs/>
          <w:sz w:val="24"/>
        </w:rPr>
      </w:pPr>
      <w:r w:rsidRPr="00925D77">
        <w:rPr>
          <w:b/>
          <w:bCs/>
          <w:sz w:val="24"/>
        </w:rPr>
        <w:t>Personnel</w:t>
      </w:r>
    </w:p>
    <w:p w14:paraId="110527D0" w14:textId="77777777" w:rsidR="002E15EA" w:rsidRPr="00925D77" w:rsidRDefault="002E15EA" w:rsidP="002E15EA">
      <w:pPr>
        <w:tabs>
          <w:tab w:val="right" w:pos="9000"/>
        </w:tabs>
        <w:ind w:left="360" w:right="288"/>
        <w:jc w:val="left"/>
        <w:rPr>
          <w:b/>
          <w:bCs/>
          <w:sz w:val="24"/>
          <w:szCs w:val="24"/>
        </w:rPr>
      </w:pPr>
    </w:p>
    <w:p w14:paraId="0DD4FE47" w14:textId="7516A4E0" w:rsidR="002E15EA" w:rsidRPr="00925D77" w:rsidRDefault="00491CAC" w:rsidP="000B0EAE">
      <w:pPr>
        <w:pStyle w:val="aff0"/>
        <w:numPr>
          <w:ilvl w:val="0"/>
          <w:numId w:val="50"/>
        </w:numPr>
        <w:tabs>
          <w:tab w:val="right" w:pos="9000"/>
        </w:tabs>
        <w:ind w:right="288"/>
        <w:rPr>
          <w:b/>
          <w:bCs/>
          <w:sz w:val="24"/>
        </w:rPr>
      </w:pPr>
      <w:r w:rsidRPr="00925D77">
        <w:rPr>
          <w:b/>
          <w:bCs/>
          <w:sz w:val="24"/>
        </w:rPr>
        <w:t xml:space="preserve">Contractor’s </w:t>
      </w:r>
      <w:r w:rsidR="002E15EA" w:rsidRPr="00925D77">
        <w:rPr>
          <w:b/>
          <w:bCs/>
          <w:sz w:val="24"/>
        </w:rPr>
        <w:t>Equipment</w:t>
      </w:r>
    </w:p>
    <w:p w14:paraId="3F2BA79C" w14:textId="77777777" w:rsidR="002E15EA" w:rsidRPr="00925D77" w:rsidRDefault="002E15EA" w:rsidP="002E15EA">
      <w:pPr>
        <w:tabs>
          <w:tab w:val="right" w:pos="9000"/>
        </w:tabs>
        <w:ind w:left="360" w:right="288"/>
        <w:jc w:val="left"/>
        <w:rPr>
          <w:b/>
          <w:bCs/>
          <w:sz w:val="24"/>
          <w:szCs w:val="24"/>
        </w:rPr>
      </w:pPr>
    </w:p>
    <w:p w14:paraId="2DD892E7" w14:textId="0B2F0C5E" w:rsidR="0080599A" w:rsidRPr="00925D77" w:rsidRDefault="002E15EA" w:rsidP="000B0EAE">
      <w:pPr>
        <w:pStyle w:val="aff0"/>
        <w:numPr>
          <w:ilvl w:val="0"/>
          <w:numId w:val="50"/>
        </w:numPr>
        <w:tabs>
          <w:tab w:val="right" w:pos="9000"/>
        </w:tabs>
        <w:ind w:right="288"/>
        <w:rPr>
          <w:b/>
          <w:bCs/>
          <w:spacing w:val="-10"/>
          <w:sz w:val="24"/>
        </w:rPr>
      </w:pPr>
      <w:r w:rsidRPr="00925D77">
        <w:rPr>
          <w:b/>
          <w:bCs/>
          <w:spacing w:val="-10"/>
          <w:sz w:val="24"/>
        </w:rPr>
        <w:t>Proposed Subcontractors</w:t>
      </w:r>
      <w:r w:rsidR="004E16BA" w:rsidRPr="00925D77">
        <w:rPr>
          <w:b/>
          <w:bCs/>
          <w:spacing w:val="-10"/>
          <w:sz w:val="24"/>
        </w:rPr>
        <w:t>/Manufacturers</w:t>
      </w:r>
      <w:r w:rsidRPr="00925D77">
        <w:rPr>
          <w:b/>
          <w:bCs/>
          <w:spacing w:val="-10"/>
          <w:sz w:val="24"/>
        </w:rPr>
        <w:t xml:space="preserve"> for Major Items of Plant and Installation Services</w:t>
      </w:r>
    </w:p>
    <w:p w14:paraId="439F0DF6" w14:textId="596DFDC5" w:rsidR="002E15EA" w:rsidRPr="00925D77" w:rsidRDefault="002E15EA" w:rsidP="002E15EA">
      <w:pPr>
        <w:tabs>
          <w:tab w:val="right" w:pos="9000"/>
        </w:tabs>
        <w:ind w:left="360" w:right="288"/>
        <w:jc w:val="left"/>
        <w:rPr>
          <w:sz w:val="24"/>
          <w:szCs w:val="24"/>
        </w:rPr>
      </w:pPr>
    </w:p>
    <w:p w14:paraId="6BAD5DE8" w14:textId="27777819" w:rsidR="0020319B" w:rsidRPr="00925D77" w:rsidRDefault="0020319B" w:rsidP="000B0EAE">
      <w:pPr>
        <w:pStyle w:val="aff0"/>
        <w:numPr>
          <w:ilvl w:val="0"/>
          <w:numId w:val="50"/>
        </w:numPr>
        <w:tabs>
          <w:tab w:val="right" w:pos="9000"/>
        </w:tabs>
        <w:ind w:right="288"/>
        <w:rPr>
          <w:b/>
          <w:bCs/>
          <w:sz w:val="24"/>
        </w:rPr>
      </w:pPr>
      <w:r w:rsidRPr="00925D77">
        <w:rPr>
          <w:b/>
          <w:bCs/>
          <w:sz w:val="24"/>
        </w:rPr>
        <w:t>Manufacturer’s Authorization</w:t>
      </w:r>
    </w:p>
    <w:p w14:paraId="7DDFE539" w14:textId="79C0A706" w:rsidR="0020319B" w:rsidRPr="00925D77" w:rsidRDefault="0020319B" w:rsidP="002E15EA">
      <w:pPr>
        <w:tabs>
          <w:tab w:val="right" w:pos="9000"/>
        </w:tabs>
        <w:ind w:left="360" w:right="288"/>
        <w:jc w:val="left"/>
        <w:rPr>
          <w:sz w:val="24"/>
          <w:szCs w:val="24"/>
        </w:rPr>
      </w:pPr>
    </w:p>
    <w:p w14:paraId="6ED48E4F" w14:textId="63161D68" w:rsidR="0020319B" w:rsidRPr="00925D77" w:rsidRDefault="0020319B" w:rsidP="000B0EAE">
      <w:pPr>
        <w:pStyle w:val="aff0"/>
        <w:numPr>
          <w:ilvl w:val="0"/>
          <w:numId w:val="50"/>
        </w:numPr>
        <w:tabs>
          <w:tab w:val="right" w:pos="9000"/>
        </w:tabs>
        <w:ind w:right="288"/>
        <w:rPr>
          <w:sz w:val="24"/>
        </w:rPr>
      </w:pPr>
      <w:r w:rsidRPr="00925D77">
        <w:rPr>
          <w:b/>
          <w:bCs/>
          <w:sz w:val="24"/>
        </w:rPr>
        <w:t>Time Schedule</w:t>
      </w:r>
    </w:p>
    <w:p w14:paraId="02ECD71F" w14:textId="77777777" w:rsidR="0020319B" w:rsidRPr="00925D77" w:rsidRDefault="0020319B" w:rsidP="002E15EA">
      <w:pPr>
        <w:tabs>
          <w:tab w:val="right" w:pos="9000"/>
        </w:tabs>
        <w:ind w:left="360" w:right="288"/>
        <w:jc w:val="left"/>
        <w:rPr>
          <w:sz w:val="24"/>
          <w:szCs w:val="24"/>
        </w:rPr>
      </w:pPr>
    </w:p>
    <w:p w14:paraId="23FF9675" w14:textId="45A19677" w:rsidR="002E15EA" w:rsidRPr="00925D77" w:rsidRDefault="0020319B" w:rsidP="000B0EAE">
      <w:pPr>
        <w:pStyle w:val="aff0"/>
        <w:numPr>
          <w:ilvl w:val="0"/>
          <w:numId w:val="50"/>
        </w:numPr>
        <w:tabs>
          <w:tab w:val="right" w:pos="9000"/>
        </w:tabs>
        <w:ind w:right="288"/>
        <w:rPr>
          <w:b/>
          <w:bCs/>
          <w:sz w:val="24"/>
        </w:rPr>
      </w:pPr>
      <w:r w:rsidRPr="00925D77">
        <w:rPr>
          <w:b/>
          <w:bCs/>
          <w:sz w:val="24"/>
        </w:rPr>
        <w:t xml:space="preserve">Functional Guarantee </w:t>
      </w:r>
      <w:r w:rsidRPr="00925D77">
        <w:rPr>
          <w:rFonts w:cs="Arial"/>
          <w:b/>
          <w:bCs/>
          <w:iCs/>
          <w:sz w:val="24"/>
        </w:rPr>
        <w:t>of the Proposed Facilities</w:t>
      </w:r>
    </w:p>
    <w:p w14:paraId="1F3BC4EC" w14:textId="79F0C668" w:rsidR="002E15EA" w:rsidRPr="00925D77" w:rsidRDefault="002E15EA" w:rsidP="007E64FD">
      <w:pPr>
        <w:pStyle w:val="Ch4Subtitle"/>
        <w:jc w:val="center"/>
        <w:outlineLvl w:val="4"/>
        <w:rPr>
          <w:sz w:val="32"/>
          <w:szCs w:val="32"/>
        </w:rPr>
      </w:pPr>
      <w:r w:rsidRPr="00925D77">
        <w:rPr>
          <w:bCs/>
          <w:i/>
          <w:iCs/>
          <w:sz w:val="28"/>
        </w:rPr>
        <w:br w:type="page"/>
      </w:r>
      <w:bookmarkStart w:id="995" w:name="_Toc46070936"/>
      <w:bookmarkStart w:id="996" w:name="_Toc55310674"/>
      <w:bookmarkStart w:id="997" w:name="_Toc55899381"/>
      <w:bookmarkStart w:id="998" w:name="_Toc55900011"/>
      <w:bookmarkStart w:id="999" w:name="_Toc73758576"/>
      <w:r w:rsidRPr="00925D77">
        <w:rPr>
          <w:sz w:val="32"/>
          <w:szCs w:val="32"/>
        </w:rPr>
        <w:lastRenderedPageBreak/>
        <w:t>Site Organization</w:t>
      </w:r>
      <w:bookmarkEnd w:id="995"/>
      <w:bookmarkEnd w:id="996"/>
      <w:bookmarkEnd w:id="997"/>
      <w:bookmarkEnd w:id="998"/>
    </w:p>
    <w:p w14:paraId="52FE50F9" w14:textId="66EF1F69" w:rsidR="002E15EA" w:rsidRPr="00925D77" w:rsidRDefault="002E15EA" w:rsidP="007E64FD">
      <w:pPr>
        <w:pStyle w:val="Ch4Subtitle"/>
        <w:jc w:val="center"/>
        <w:outlineLvl w:val="4"/>
        <w:rPr>
          <w:sz w:val="32"/>
          <w:szCs w:val="32"/>
        </w:rPr>
      </w:pPr>
      <w:r w:rsidRPr="00925D77">
        <w:rPr>
          <w:bCs/>
          <w:i/>
          <w:iCs/>
          <w:sz w:val="36"/>
        </w:rPr>
        <w:br w:type="page"/>
      </w:r>
      <w:bookmarkStart w:id="1000" w:name="_Toc46070937"/>
      <w:bookmarkStart w:id="1001" w:name="_Toc55310675"/>
      <w:bookmarkStart w:id="1002" w:name="_Toc55899382"/>
      <w:bookmarkStart w:id="1003" w:name="_Toc55900012"/>
      <w:r w:rsidRPr="00925D77">
        <w:rPr>
          <w:sz w:val="32"/>
          <w:szCs w:val="32"/>
        </w:rPr>
        <w:lastRenderedPageBreak/>
        <w:t>Method Statement</w:t>
      </w:r>
      <w:bookmarkEnd w:id="1000"/>
      <w:bookmarkEnd w:id="1001"/>
      <w:bookmarkEnd w:id="1002"/>
      <w:bookmarkEnd w:id="1003"/>
    </w:p>
    <w:p w14:paraId="0B0AB31C" w14:textId="15D21622" w:rsidR="002E15EA" w:rsidRPr="00925D77" w:rsidRDefault="002E15EA" w:rsidP="007E64FD">
      <w:pPr>
        <w:pStyle w:val="Ch4Subtitle"/>
        <w:jc w:val="center"/>
        <w:outlineLvl w:val="4"/>
        <w:rPr>
          <w:sz w:val="32"/>
          <w:szCs w:val="32"/>
        </w:rPr>
      </w:pPr>
      <w:r w:rsidRPr="00925D77">
        <w:rPr>
          <w:i/>
          <w:iCs/>
          <w:sz w:val="36"/>
        </w:rPr>
        <w:br w:type="page"/>
      </w:r>
      <w:bookmarkStart w:id="1004" w:name="_Toc46070938"/>
      <w:bookmarkStart w:id="1005" w:name="_Toc55310676"/>
      <w:bookmarkStart w:id="1006" w:name="_Toc55899383"/>
      <w:bookmarkStart w:id="1007" w:name="_Toc55900013"/>
      <w:r w:rsidRPr="00925D77">
        <w:rPr>
          <w:sz w:val="32"/>
          <w:szCs w:val="32"/>
        </w:rPr>
        <w:lastRenderedPageBreak/>
        <w:t>Mobilization Schedule</w:t>
      </w:r>
      <w:bookmarkEnd w:id="1004"/>
      <w:bookmarkEnd w:id="1005"/>
      <w:bookmarkEnd w:id="1006"/>
      <w:bookmarkEnd w:id="1007"/>
    </w:p>
    <w:p w14:paraId="1227AA38" w14:textId="37A7D811" w:rsidR="002E15EA" w:rsidRPr="00925D77" w:rsidRDefault="002E15EA" w:rsidP="007E64FD">
      <w:pPr>
        <w:pStyle w:val="Ch4Subtitle"/>
        <w:jc w:val="center"/>
        <w:outlineLvl w:val="4"/>
        <w:rPr>
          <w:sz w:val="32"/>
          <w:szCs w:val="32"/>
        </w:rPr>
      </w:pPr>
      <w:r w:rsidRPr="00925D77">
        <w:rPr>
          <w:bCs/>
          <w:sz w:val="36"/>
        </w:rPr>
        <w:br w:type="page"/>
      </w:r>
      <w:bookmarkStart w:id="1008" w:name="_Toc46070939"/>
      <w:bookmarkStart w:id="1009" w:name="_Toc55310677"/>
      <w:bookmarkStart w:id="1010" w:name="_Toc55899384"/>
      <w:bookmarkStart w:id="1011" w:name="_Toc55900014"/>
      <w:r w:rsidRPr="00925D77">
        <w:rPr>
          <w:sz w:val="32"/>
          <w:szCs w:val="32"/>
        </w:rPr>
        <w:lastRenderedPageBreak/>
        <w:t>Construction Schedule</w:t>
      </w:r>
      <w:bookmarkEnd w:id="1008"/>
      <w:bookmarkEnd w:id="1009"/>
      <w:bookmarkEnd w:id="1010"/>
      <w:bookmarkEnd w:id="1011"/>
    </w:p>
    <w:p w14:paraId="76E400FC" w14:textId="265FE5A3" w:rsidR="002E15EA" w:rsidRPr="00925D77" w:rsidRDefault="002E15EA" w:rsidP="007E64FD">
      <w:pPr>
        <w:pStyle w:val="Ch4Subtitle"/>
        <w:jc w:val="center"/>
        <w:outlineLvl w:val="4"/>
        <w:rPr>
          <w:sz w:val="32"/>
          <w:szCs w:val="32"/>
        </w:rPr>
      </w:pPr>
      <w:r w:rsidRPr="00925D77">
        <w:rPr>
          <w:sz w:val="36"/>
        </w:rPr>
        <w:br w:type="page"/>
      </w:r>
      <w:bookmarkStart w:id="1012" w:name="_Toc46070940"/>
      <w:bookmarkStart w:id="1013" w:name="_Toc55310678"/>
      <w:bookmarkStart w:id="1014" w:name="_Toc55899385"/>
      <w:bookmarkStart w:id="1015" w:name="_Toc55900015"/>
      <w:bookmarkStart w:id="1016" w:name="_Toc106000145"/>
      <w:r w:rsidRPr="00925D77">
        <w:rPr>
          <w:sz w:val="32"/>
          <w:szCs w:val="32"/>
        </w:rPr>
        <w:lastRenderedPageBreak/>
        <w:t>Plant</w:t>
      </w:r>
      <w:bookmarkEnd w:id="1012"/>
      <w:bookmarkEnd w:id="1013"/>
      <w:bookmarkEnd w:id="1014"/>
      <w:bookmarkEnd w:id="1015"/>
    </w:p>
    <w:p w14:paraId="2406A8E4" w14:textId="77777777" w:rsidR="002E15EA" w:rsidRPr="00925D77" w:rsidRDefault="002E15EA" w:rsidP="007E64FD">
      <w:pPr>
        <w:pStyle w:val="Ch4Subtitle"/>
        <w:jc w:val="center"/>
        <w:outlineLvl w:val="4"/>
        <w:rPr>
          <w:sz w:val="32"/>
          <w:szCs w:val="32"/>
        </w:rPr>
      </w:pPr>
      <w:r w:rsidRPr="00925D77">
        <w:br w:type="page"/>
      </w:r>
      <w:bookmarkStart w:id="1017" w:name="_Toc46070941"/>
      <w:bookmarkStart w:id="1018" w:name="_Toc55310679"/>
      <w:bookmarkStart w:id="1019" w:name="_Toc55899386"/>
      <w:bookmarkStart w:id="1020" w:name="_Toc55900016"/>
      <w:r w:rsidRPr="00925D77">
        <w:rPr>
          <w:sz w:val="32"/>
          <w:szCs w:val="32"/>
        </w:rPr>
        <w:lastRenderedPageBreak/>
        <w:t>Safety Plan</w:t>
      </w:r>
      <w:bookmarkEnd w:id="1017"/>
      <w:bookmarkEnd w:id="1018"/>
      <w:bookmarkEnd w:id="1019"/>
      <w:bookmarkEnd w:id="1020"/>
      <w:r w:rsidRPr="00925D77">
        <w:rPr>
          <w:sz w:val="32"/>
          <w:szCs w:val="32"/>
        </w:rPr>
        <w:t xml:space="preserve"> </w:t>
      </w:r>
    </w:p>
    <w:p w14:paraId="2E89ECE6" w14:textId="77777777" w:rsidR="002E15EA" w:rsidRPr="00925D77" w:rsidRDefault="002E15EA" w:rsidP="002050D4">
      <w:pPr>
        <w:jc w:val="center"/>
        <w:rPr>
          <w:b/>
          <w:iCs/>
          <w:sz w:val="36"/>
        </w:rPr>
      </w:pPr>
      <w:r w:rsidRPr="00925D77">
        <w:rPr>
          <w:iCs/>
          <w:szCs w:val="24"/>
        </w:rPr>
        <w:br w:type="page"/>
      </w:r>
    </w:p>
    <w:p w14:paraId="7C5204A0" w14:textId="644330D8" w:rsidR="002E15EA" w:rsidRPr="00925D77" w:rsidRDefault="002E15EA" w:rsidP="007E64FD">
      <w:pPr>
        <w:pStyle w:val="Ch4Subtitle"/>
        <w:jc w:val="center"/>
        <w:outlineLvl w:val="4"/>
        <w:rPr>
          <w:sz w:val="32"/>
          <w:szCs w:val="32"/>
        </w:rPr>
      </w:pPr>
      <w:bookmarkStart w:id="1021" w:name="_Toc46070942"/>
      <w:bookmarkStart w:id="1022" w:name="_Toc55310680"/>
      <w:bookmarkStart w:id="1023" w:name="_Toc55899387"/>
      <w:bookmarkStart w:id="1024" w:name="_Toc55900017"/>
      <w:r w:rsidRPr="00925D77">
        <w:rPr>
          <w:sz w:val="32"/>
          <w:szCs w:val="32"/>
        </w:rPr>
        <w:lastRenderedPageBreak/>
        <w:t>Personnel</w:t>
      </w:r>
      <w:bookmarkEnd w:id="999"/>
      <w:bookmarkEnd w:id="1016"/>
      <w:bookmarkEnd w:id="1021"/>
      <w:bookmarkEnd w:id="1022"/>
      <w:bookmarkEnd w:id="1023"/>
      <w:bookmarkEnd w:id="1024"/>
    </w:p>
    <w:p w14:paraId="754527A0" w14:textId="77777777" w:rsidR="000A26F8" w:rsidRPr="00925D77" w:rsidRDefault="000A26F8" w:rsidP="007035C5">
      <w:pPr>
        <w:pStyle w:val="Ch4SSubtitle"/>
        <w:rPr>
          <w:sz w:val="24"/>
        </w:rPr>
      </w:pPr>
      <w:bookmarkStart w:id="1025" w:name="_Toc46070943"/>
      <w:bookmarkStart w:id="1026" w:name="_Toc46143634"/>
    </w:p>
    <w:p w14:paraId="71885C7E" w14:textId="659E27F7" w:rsidR="002E15EA" w:rsidRPr="00925D77" w:rsidRDefault="002E15EA" w:rsidP="007035C5">
      <w:pPr>
        <w:pStyle w:val="Ch4SSubtitle"/>
        <w:rPr>
          <w:sz w:val="24"/>
        </w:rPr>
      </w:pPr>
      <w:bookmarkStart w:id="1027" w:name="_Toc55296701"/>
      <w:bookmarkStart w:id="1028" w:name="_Toc55310681"/>
      <w:bookmarkStart w:id="1029" w:name="_Toc55899388"/>
      <w:bookmarkStart w:id="1030" w:name="_Toc55900018"/>
      <w:r w:rsidRPr="00925D77">
        <w:rPr>
          <w:sz w:val="24"/>
        </w:rPr>
        <w:t>Form PER – 1: Proposed Personnel</w:t>
      </w:r>
      <w:bookmarkEnd w:id="1025"/>
      <w:bookmarkEnd w:id="1026"/>
      <w:bookmarkEnd w:id="1027"/>
      <w:bookmarkEnd w:id="1028"/>
      <w:bookmarkEnd w:id="1029"/>
      <w:bookmarkEnd w:id="1030"/>
    </w:p>
    <w:p w14:paraId="17513D0B" w14:textId="77777777" w:rsidR="002E15EA" w:rsidRPr="00925D77" w:rsidRDefault="002E15EA" w:rsidP="002E15EA">
      <w:pPr>
        <w:suppressAutoHyphens/>
        <w:ind w:left="180" w:right="288"/>
        <w:rPr>
          <w:iCs/>
          <w:spacing w:val="-2"/>
          <w:sz w:val="24"/>
          <w:szCs w:val="24"/>
        </w:rPr>
      </w:pPr>
    </w:p>
    <w:p w14:paraId="229F9ECC" w14:textId="77777777" w:rsidR="002E15EA" w:rsidRPr="00925D77" w:rsidRDefault="002E15EA" w:rsidP="002E15EA">
      <w:pPr>
        <w:suppressAutoHyphens/>
        <w:ind w:left="180" w:right="288"/>
        <w:rPr>
          <w:b/>
          <w:bCs/>
          <w:i/>
          <w:iCs/>
          <w:spacing w:val="-2"/>
          <w:sz w:val="24"/>
          <w:szCs w:val="24"/>
        </w:rPr>
      </w:pPr>
      <w:r w:rsidRPr="00925D77">
        <w:rPr>
          <w:iCs/>
          <w:spacing w:val="-2"/>
          <w:sz w:val="24"/>
          <w:szCs w:val="24"/>
        </w:rPr>
        <w:t>Bidders should provide the names of suitably qualified personnel to meet the specified requirements stated in Section III</w:t>
      </w:r>
      <w:r w:rsidRPr="00925D77">
        <w:rPr>
          <w:iCs/>
          <w:spacing w:val="-2"/>
          <w:sz w:val="24"/>
          <w:szCs w:val="24"/>
          <w:lang w:eastAsia="ko-KR"/>
        </w:rPr>
        <w:t xml:space="preserve"> (Evaluation and Qualification Criteria)</w:t>
      </w:r>
      <w:r w:rsidRPr="00925D77">
        <w:rPr>
          <w:iCs/>
          <w:spacing w:val="-2"/>
          <w:sz w:val="24"/>
          <w:szCs w:val="24"/>
        </w:rPr>
        <w:t xml:space="preserve">. The data on their experience should be supplied using the Form below for each candidate. </w:t>
      </w:r>
    </w:p>
    <w:p w14:paraId="609BBCBE" w14:textId="77777777" w:rsidR="002E15EA" w:rsidRPr="00925D77" w:rsidRDefault="002E15EA" w:rsidP="002E15EA">
      <w:pPr>
        <w:spacing w:before="240" w:after="240"/>
        <w:ind w:left="180" w:right="288"/>
        <w:jc w:val="left"/>
        <w:rPr>
          <w:b/>
          <w:spacing w:val="-2"/>
        </w:rPr>
      </w:pPr>
    </w:p>
    <w:tbl>
      <w:tblPr>
        <w:tblW w:w="9360" w:type="dxa"/>
        <w:jc w:val="center"/>
        <w:tblLayout w:type="fixed"/>
        <w:tblCellMar>
          <w:left w:w="72" w:type="dxa"/>
          <w:right w:w="72" w:type="dxa"/>
        </w:tblCellMar>
        <w:tblLook w:val="0000" w:firstRow="0" w:lastRow="0" w:firstColumn="0" w:lastColumn="0" w:noHBand="0" w:noVBand="0"/>
      </w:tblPr>
      <w:tblGrid>
        <w:gridCol w:w="741"/>
        <w:gridCol w:w="8619"/>
      </w:tblGrid>
      <w:tr w:rsidR="00925D77" w:rsidRPr="00925D77" w14:paraId="3F2A83F7" w14:textId="77777777" w:rsidTr="00133F92">
        <w:trPr>
          <w:cantSplit/>
          <w:jc w:val="center"/>
        </w:trPr>
        <w:tc>
          <w:tcPr>
            <w:tcW w:w="741" w:type="dxa"/>
            <w:tcBorders>
              <w:top w:val="single" w:sz="12" w:space="0" w:color="auto"/>
              <w:left w:val="single" w:sz="12" w:space="0" w:color="auto"/>
              <w:right w:val="single" w:sz="2" w:space="0" w:color="auto"/>
            </w:tcBorders>
          </w:tcPr>
          <w:p w14:paraId="51A4AD8C"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1.</w:t>
            </w:r>
          </w:p>
        </w:tc>
        <w:tc>
          <w:tcPr>
            <w:tcW w:w="8619" w:type="dxa"/>
            <w:tcBorders>
              <w:top w:val="single" w:sz="12" w:space="0" w:color="auto"/>
              <w:left w:val="single" w:sz="2" w:space="0" w:color="auto"/>
              <w:right w:val="single" w:sz="12" w:space="0" w:color="auto"/>
            </w:tcBorders>
          </w:tcPr>
          <w:p w14:paraId="35A2BC9C"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Title of position</w:t>
            </w:r>
          </w:p>
        </w:tc>
      </w:tr>
      <w:tr w:rsidR="00925D77" w:rsidRPr="00925D77" w14:paraId="5CEE8D43" w14:textId="77777777" w:rsidTr="00133F92">
        <w:trPr>
          <w:cantSplit/>
          <w:jc w:val="center"/>
        </w:trPr>
        <w:tc>
          <w:tcPr>
            <w:tcW w:w="741" w:type="dxa"/>
            <w:tcBorders>
              <w:left w:val="single" w:sz="12" w:space="0" w:color="auto"/>
              <w:bottom w:val="single" w:sz="12" w:space="0" w:color="auto"/>
              <w:right w:val="single" w:sz="2" w:space="0" w:color="auto"/>
            </w:tcBorders>
          </w:tcPr>
          <w:p w14:paraId="5D1565A8" w14:textId="77777777" w:rsidR="002E15EA" w:rsidRPr="00925D77" w:rsidRDefault="002E15EA" w:rsidP="002E15EA">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18E9D073"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 xml:space="preserve">Name </w:t>
            </w:r>
          </w:p>
        </w:tc>
      </w:tr>
      <w:tr w:rsidR="00925D77" w:rsidRPr="00925D77" w14:paraId="519215C9" w14:textId="77777777" w:rsidTr="00133F92">
        <w:trPr>
          <w:cantSplit/>
          <w:jc w:val="center"/>
        </w:trPr>
        <w:tc>
          <w:tcPr>
            <w:tcW w:w="741" w:type="dxa"/>
            <w:tcBorders>
              <w:top w:val="single" w:sz="12" w:space="0" w:color="auto"/>
              <w:left w:val="single" w:sz="12" w:space="0" w:color="auto"/>
              <w:right w:val="single" w:sz="2" w:space="0" w:color="auto"/>
            </w:tcBorders>
          </w:tcPr>
          <w:p w14:paraId="46AE3A1A"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2.</w:t>
            </w:r>
          </w:p>
        </w:tc>
        <w:tc>
          <w:tcPr>
            <w:tcW w:w="8619" w:type="dxa"/>
            <w:tcBorders>
              <w:top w:val="single" w:sz="12" w:space="0" w:color="auto"/>
              <w:left w:val="single" w:sz="2" w:space="0" w:color="auto"/>
              <w:right w:val="single" w:sz="12" w:space="0" w:color="auto"/>
            </w:tcBorders>
          </w:tcPr>
          <w:p w14:paraId="24F7CD77"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Title of position</w:t>
            </w:r>
          </w:p>
        </w:tc>
      </w:tr>
      <w:tr w:rsidR="00925D77" w:rsidRPr="00925D77" w14:paraId="576FA28D" w14:textId="77777777" w:rsidTr="00133F92">
        <w:trPr>
          <w:cantSplit/>
          <w:jc w:val="center"/>
        </w:trPr>
        <w:tc>
          <w:tcPr>
            <w:tcW w:w="741" w:type="dxa"/>
            <w:tcBorders>
              <w:left w:val="single" w:sz="12" w:space="0" w:color="auto"/>
              <w:bottom w:val="single" w:sz="12" w:space="0" w:color="auto"/>
              <w:right w:val="single" w:sz="2" w:space="0" w:color="auto"/>
            </w:tcBorders>
          </w:tcPr>
          <w:p w14:paraId="6C5AABC4" w14:textId="77777777" w:rsidR="002E15EA" w:rsidRPr="00925D77" w:rsidRDefault="002E15EA" w:rsidP="002E15EA">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6D7C5FAF"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 xml:space="preserve">Name </w:t>
            </w:r>
          </w:p>
        </w:tc>
      </w:tr>
      <w:tr w:rsidR="00925D77" w:rsidRPr="00925D77" w14:paraId="2ECD2669" w14:textId="77777777" w:rsidTr="00133F92">
        <w:trPr>
          <w:cantSplit/>
          <w:jc w:val="center"/>
        </w:trPr>
        <w:tc>
          <w:tcPr>
            <w:tcW w:w="741" w:type="dxa"/>
            <w:tcBorders>
              <w:top w:val="single" w:sz="12" w:space="0" w:color="auto"/>
              <w:left w:val="single" w:sz="12" w:space="0" w:color="auto"/>
              <w:right w:val="single" w:sz="2" w:space="0" w:color="auto"/>
            </w:tcBorders>
          </w:tcPr>
          <w:p w14:paraId="70BBDD4D"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3.</w:t>
            </w:r>
          </w:p>
        </w:tc>
        <w:tc>
          <w:tcPr>
            <w:tcW w:w="8619" w:type="dxa"/>
            <w:tcBorders>
              <w:top w:val="single" w:sz="12" w:space="0" w:color="auto"/>
              <w:left w:val="single" w:sz="2" w:space="0" w:color="auto"/>
              <w:right w:val="single" w:sz="12" w:space="0" w:color="auto"/>
            </w:tcBorders>
          </w:tcPr>
          <w:p w14:paraId="7225CA41"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Title of position</w:t>
            </w:r>
          </w:p>
        </w:tc>
      </w:tr>
      <w:tr w:rsidR="00925D77" w:rsidRPr="00925D77" w14:paraId="16CF1E6B" w14:textId="77777777" w:rsidTr="00133F92">
        <w:trPr>
          <w:cantSplit/>
          <w:jc w:val="center"/>
        </w:trPr>
        <w:tc>
          <w:tcPr>
            <w:tcW w:w="741" w:type="dxa"/>
            <w:tcBorders>
              <w:left w:val="single" w:sz="12" w:space="0" w:color="auto"/>
              <w:bottom w:val="single" w:sz="12" w:space="0" w:color="auto"/>
              <w:right w:val="single" w:sz="2" w:space="0" w:color="auto"/>
            </w:tcBorders>
          </w:tcPr>
          <w:p w14:paraId="0F475B4C" w14:textId="77777777" w:rsidR="002E15EA" w:rsidRPr="00925D77" w:rsidRDefault="002E15EA" w:rsidP="002E15EA">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3F861B39"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 xml:space="preserve">Name </w:t>
            </w:r>
          </w:p>
        </w:tc>
      </w:tr>
      <w:tr w:rsidR="00925D77" w:rsidRPr="00925D77" w14:paraId="12D24428" w14:textId="77777777" w:rsidTr="00133F92">
        <w:trPr>
          <w:cantSplit/>
          <w:jc w:val="center"/>
        </w:trPr>
        <w:tc>
          <w:tcPr>
            <w:tcW w:w="741" w:type="dxa"/>
            <w:tcBorders>
              <w:top w:val="single" w:sz="12" w:space="0" w:color="auto"/>
              <w:left w:val="single" w:sz="12" w:space="0" w:color="auto"/>
              <w:right w:val="single" w:sz="2" w:space="0" w:color="auto"/>
            </w:tcBorders>
          </w:tcPr>
          <w:p w14:paraId="22CEB801"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4.</w:t>
            </w:r>
          </w:p>
        </w:tc>
        <w:tc>
          <w:tcPr>
            <w:tcW w:w="8619" w:type="dxa"/>
            <w:tcBorders>
              <w:top w:val="single" w:sz="12" w:space="0" w:color="auto"/>
              <w:left w:val="single" w:sz="2" w:space="0" w:color="auto"/>
              <w:right w:val="single" w:sz="12" w:space="0" w:color="auto"/>
            </w:tcBorders>
          </w:tcPr>
          <w:p w14:paraId="6F75BCA0"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Title of position</w:t>
            </w:r>
          </w:p>
        </w:tc>
      </w:tr>
      <w:tr w:rsidR="002E15EA" w:rsidRPr="00925D77" w14:paraId="5F5DF924" w14:textId="77777777" w:rsidTr="00133F92">
        <w:trPr>
          <w:cantSplit/>
          <w:jc w:val="center"/>
        </w:trPr>
        <w:tc>
          <w:tcPr>
            <w:tcW w:w="741" w:type="dxa"/>
            <w:tcBorders>
              <w:left w:val="single" w:sz="12" w:space="0" w:color="auto"/>
              <w:bottom w:val="single" w:sz="12" w:space="0" w:color="auto"/>
              <w:right w:val="single" w:sz="2" w:space="0" w:color="auto"/>
            </w:tcBorders>
          </w:tcPr>
          <w:p w14:paraId="278D7A17" w14:textId="77777777" w:rsidR="002E15EA" w:rsidRPr="00925D77" w:rsidRDefault="002E15EA" w:rsidP="002E15EA">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799189BC" w14:textId="77777777" w:rsidR="002E15EA" w:rsidRPr="00925D77" w:rsidRDefault="002E15EA" w:rsidP="002E15EA">
            <w:pPr>
              <w:suppressAutoHyphens/>
              <w:spacing w:before="120" w:after="120"/>
              <w:jc w:val="left"/>
              <w:rPr>
                <w:bCs/>
                <w:spacing w:val="-2"/>
                <w:sz w:val="24"/>
                <w:szCs w:val="24"/>
              </w:rPr>
            </w:pPr>
            <w:r w:rsidRPr="00925D77">
              <w:rPr>
                <w:bCs/>
                <w:spacing w:val="-2"/>
                <w:sz w:val="24"/>
                <w:szCs w:val="24"/>
              </w:rPr>
              <w:t xml:space="preserve">Name </w:t>
            </w:r>
          </w:p>
        </w:tc>
      </w:tr>
    </w:tbl>
    <w:p w14:paraId="02988A12" w14:textId="77777777" w:rsidR="00F45CFC" w:rsidRPr="00925D77" w:rsidRDefault="00F45CFC" w:rsidP="00F45CFC">
      <w:pPr>
        <w:pStyle w:val="a5"/>
        <w:suppressAutoHyphens/>
        <w:spacing w:before="240" w:after="240"/>
        <w:rPr>
          <w:i/>
          <w:iCs/>
          <w:sz w:val="24"/>
          <w:szCs w:val="24"/>
        </w:rPr>
      </w:pPr>
    </w:p>
    <w:p w14:paraId="6FB72962" w14:textId="77777777" w:rsidR="00F45CFC" w:rsidRPr="00925D77" w:rsidRDefault="00F45CFC" w:rsidP="00F45CFC">
      <w:pPr>
        <w:pStyle w:val="a5"/>
        <w:suppressAutoHyphens/>
        <w:spacing w:before="240" w:after="240"/>
        <w:rPr>
          <w:i/>
          <w:iCs/>
          <w:sz w:val="24"/>
          <w:szCs w:val="24"/>
        </w:rPr>
      </w:pPr>
    </w:p>
    <w:p w14:paraId="1AEAB980" w14:textId="1590D139" w:rsidR="002E15EA" w:rsidRPr="00925D77" w:rsidRDefault="00F45CFC" w:rsidP="00F45CFC">
      <w:pPr>
        <w:pStyle w:val="a5"/>
        <w:suppressAutoHyphens/>
        <w:spacing w:before="240" w:after="240"/>
        <w:rPr>
          <w:i/>
          <w:iCs/>
        </w:rPr>
      </w:pPr>
      <w:r w:rsidRPr="00925D77">
        <w:rPr>
          <w:i/>
          <w:iCs/>
          <w:sz w:val="24"/>
          <w:szCs w:val="24"/>
        </w:rPr>
        <w:t>[Note: All titles of positions will be as listed in Section VI (Employer’s Requirements).]</w:t>
      </w:r>
    </w:p>
    <w:p w14:paraId="39DB248A" w14:textId="3992DF04" w:rsidR="002E15EA" w:rsidRPr="00925D77" w:rsidRDefault="002E15EA" w:rsidP="007035C5">
      <w:pPr>
        <w:pStyle w:val="Ch4SSubtitle"/>
        <w:rPr>
          <w:sz w:val="24"/>
        </w:rPr>
      </w:pPr>
      <w:r w:rsidRPr="00925D77">
        <w:rPr>
          <w:bCs/>
          <w:sz w:val="28"/>
          <w:lang w:val="es-ES_tradnl"/>
        </w:rPr>
        <w:br w:type="page"/>
      </w:r>
      <w:bookmarkStart w:id="1031" w:name="_Toc74032807"/>
      <w:bookmarkStart w:id="1032" w:name="_Toc105999856"/>
      <w:bookmarkStart w:id="1033" w:name="_Toc46070944"/>
      <w:bookmarkStart w:id="1034" w:name="_Toc46143635"/>
      <w:bookmarkStart w:id="1035" w:name="_Toc55296702"/>
      <w:bookmarkStart w:id="1036" w:name="_Toc55310682"/>
      <w:bookmarkStart w:id="1037" w:name="_Toc55899389"/>
      <w:bookmarkStart w:id="1038" w:name="_Toc55900019"/>
      <w:r w:rsidRPr="00925D77">
        <w:rPr>
          <w:sz w:val="24"/>
        </w:rPr>
        <w:lastRenderedPageBreak/>
        <w:t>Form PER – 2:  Resume of Proposed Personnel</w:t>
      </w:r>
      <w:bookmarkEnd w:id="1031"/>
      <w:bookmarkEnd w:id="1032"/>
      <w:bookmarkEnd w:id="1033"/>
      <w:bookmarkEnd w:id="1034"/>
      <w:bookmarkEnd w:id="1035"/>
      <w:bookmarkEnd w:id="1036"/>
      <w:bookmarkEnd w:id="1037"/>
      <w:bookmarkEnd w:id="1038"/>
    </w:p>
    <w:p w14:paraId="52826E80" w14:textId="77777777" w:rsidR="005D3C26" w:rsidRPr="00925D77" w:rsidRDefault="005D3C26" w:rsidP="007035C5">
      <w:pPr>
        <w:pStyle w:val="Ch4SSubtitle"/>
        <w:rPr>
          <w:sz w:val="24"/>
        </w:rPr>
      </w:pPr>
    </w:p>
    <w:p w14:paraId="27158F16" w14:textId="70D5FA5D" w:rsidR="002E15EA" w:rsidRPr="00925D77" w:rsidRDefault="002E15EA" w:rsidP="005D3C26">
      <w:pPr>
        <w:suppressAutoHyphens/>
        <w:ind w:left="180" w:right="288"/>
        <w:rPr>
          <w:iCs/>
          <w:spacing w:val="-2"/>
          <w:sz w:val="24"/>
          <w:szCs w:val="24"/>
        </w:rPr>
      </w:pPr>
      <w:r w:rsidRPr="00925D77">
        <w:rPr>
          <w:iCs/>
          <w:spacing w:val="-2"/>
          <w:sz w:val="24"/>
          <w:szCs w:val="24"/>
        </w:rPr>
        <w:t>The Bidder shall provide all the information requested below. Use one form for each position.</w:t>
      </w:r>
    </w:p>
    <w:p w14:paraId="5BF2C821" w14:textId="77777777" w:rsidR="005D3C26" w:rsidRPr="00925D77" w:rsidRDefault="005D3C26" w:rsidP="005D3C26">
      <w:pPr>
        <w:suppressAutoHyphens/>
        <w:ind w:left="180" w:right="288"/>
        <w:rPr>
          <w:iCs/>
          <w:spacing w:val="-2"/>
          <w:sz w:val="24"/>
          <w:szCs w:val="24"/>
        </w:rPr>
      </w:pPr>
    </w:p>
    <w:tbl>
      <w:tblPr>
        <w:tblW w:w="9360" w:type="dxa"/>
        <w:jc w:val="center"/>
        <w:tblLayout w:type="fixed"/>
        <w:tblCellMar>
          <w:left w:w="72" w:type="dxa"/>
          <w:right w:w="72" w:type="dxa"/>
        </w:tblCellMar>
        <w:tblLook w:val="0000" w:firstRow="0" w:lastRow="0" w:firstColumn="0" w:lastColumn="0" w:noHBand="0" w:noVBand="0"/>
      </w:tblPr>
      <w:tblGrid>
        <w:gridCol w:w="1482"/>
        <w:gridCol w:w="4078"/>
        <w:gridCol w:w="3800"/>
      </w:tblGrid>
      <w:tr w:rsidR="00925D77" w:rsidRPr="00925D77" w14:paraId="7E68EC96" w14:textId="77777777" w:rsidTr="00133F92">
        <w:trPr>
          <w:cantSplit/>
          <w:jc w:val="center"/>
        </w:trPr>
        <w:tc>
          <w:tcPr>
            <w:tcW w:w="9090" w:type="dxa"/>
            <w:gridSpan w:val="3"/>
            <w:tcBorders>
              <w:top w:val="single" w:sz="6" w:space="0" w:color="auto"/>
              <w:left w:val="single" w:sz="6" w:space="0" w:color="auto"/>
              <w:right w:val="single" w:sz="6" w:space="0" w:color="auto"/>
            </w:tcBorders>
          </w:tcPr>
          <w:p w14:paraId="011F0761"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Position</w:t>
            </w:r>
          </w:p>
          <w:p w14:paraId="1E6AB330" w14:textId="77777777" w:rsidR="002E15EA" w:rsidRPr="00925D77" w:rsidRDefault="002E15EA" w:rsidP="002E15EA">
            <w:pPr>
              <w:tabs>
                <w:tab w:val="left" w:pos="1638"/>
                <w:tab w:val="left" w:pos="1998"/>
              </w:tabs>
              <w:suppressAutoHyphens/>
              <w:spacing w:after="71"/>
              <w:ind w:left="378" w:hanging="378"/>
              <w:jc w:val="left"/>
              <w:rPr>
                <w:b/>
                <w:bCs/>
                <w:iCs/>
                <w:spacing w:val="-2"/>
                <w:sz w:val="24"/>
                <w:szCs w:val="24"/>
              </w:rPr>
            </w:pPr>
          </w:p>
        </w:tc>
      </w:tr>
      <w:tr w:rsidR="00925D77" w:rsidRPr="00925D77" w14:paraId="7EC62A50" w14:textId="77777777" w:rsidTr="00133F92">
        <w:trPr>
          <w:cantSplit/>
          <w:jc w:val="center"/>
        </w:trPr>
        <w:tc>
          <w:tcPr>
            <w:tcW w:w="1440" w:type="dxa"/>
            <w:tcBorders>
              <w:top w:val="single" w:sz="6" w:space="0" w:color="auto"/>
              <w:left w:val="single" w:sz="6" w:space="0" w:color="auto"/>
            </w:tcBorders>
          </w:tcPr>
          <w:p w14:paraId="1A492C05"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Personnel information</w:t>
            </w:r>
          </w:p>
        </w:tc>
        <w:tc>
          <w:tcPr>
            <w:tcW w:w="3960" w:type="dxa"/>
            <w:tcBorders>
              <w:top w:val="single" w:sz="6" w:space="0" w:color="auto"/>
              <w:left w:val="single" w:sz="6" w:space="0" w:color="auto"/>
            </w:tcBorders>
          </w:tcPr>
          <w:p w14:paraId="042A7EE2"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 xml:space="preserve">Name </w:t>
            </w:r>
          </w:p>
          <w:p w14:paraId="6D524704" w14:textId="77777777" w:rsidR="002E15EA" w:rsidRPr="00925D77" w:rsidRDefault="002E15EA" w:rsidP="002E15EA">
            <w:pPr>
              <w:suppressAutoHyphens/>
              <w:spacing w:after="71"/>
              <w:jc w:val="left"/>
              <w:rPr>
                <w:b/>
                <w:bCs/>
                <w:iCs/>
                <w:spacing w:val="-2"/>
                <w:sz w:val="24"/>
                <w:szCs w:val="24"/>
              </w:rPr>
            </w:pPr>
          </w:p>
        </w:tc>
        <w:tc>
          <w:tcPr>
            <w:tcW w:w="3690" w:type="dxa"/>
            <w:tcBorders>
              <w:top w:val="single" w:sz="6" w:space="0" w:color="auto"/>
              <w:left w:val="single" w:sz="6" w:space="0" w:color="auto"/>
              <w:right w:val="single" w:sz="6" w:space="0" w:color="auto"/>
            </w:tcBorders>
          </w:tcPr>
          <w:p w14:paraId="087B5706"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Date of birth</w:t>
            </w:r>
          </w:p>
        </w:tc>
      </w:tr>
      <w:tr w:rsidR="00925D77" w:rsidRPr="00925D77" w14:paraId="75A0CAEE" w14:textId="77777777" w:rsidTr="00133F92">
        <w:trPr>
          <w:cantSplit/>
          <w:jc w:val="center"/>
        </w:trPr>
        <w:tc>
          <w:tcPr>
            <w:tcW w:w="1440" w:type="dxa"/>
            <w:tcBorders>
              <w:left w:val="single" w:sz="6" w:space="0" w:color="auto"/>
            </w:tcBorders>
          </w:tcPr>
          <w:p w14:paraId="1352348E" w14:textId="77777777" w:rsidR="002E15EA" w:rsidRPr="00925D77" w:rsidRDefault="002E15EA" w:rsidP="002E15EA">
            <w:pPr>
              <w:suppressAutoHyphens/>
              <w:spacing w:after="71"/>
              <w:jc w:val="left"/>
              <w:rPr>
                <w:b/>
                <w:bCs/>
                <w:iCs/>
                <w:spacing w:val="-2"/>
                <w:sz w:val="24"/>
                <w:szCs w:val="24"/>
              </w:rPr>
            </w:pPr>
          </w:p>
        </w:tc>
        <w:tc>
          <w:tcPr>
            <w:tcW w:w="7650" w:type="dxa"/>
            <w:gridSpan w:val="2"/>
            <w:tcBorders>
              <w:top w:val="single" w:sz="6" w:space="0" w:color="auto"/>
              <w:left w:val="single" w:sz="6" w:space="0" w:color="auto"/>
              <w:right w:val="single" w:sz="6" w:space="0" w:color="auto"/>
            </w:tcBorders>
          </w:tcPr>
          <w:p w14:paraId="53B6D7DE"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Professional qualifications</w:t>
            </w:r>
          </w:p>
          <w:p w14:paraId="288446E7" w14:textId="77777777" w:rsidR="002E15EA" w:rsidRPr="00925D77" w:rsidRDefault="002E15EA" w:rsidP="002E15EA">
            <w:pPr>
              <w:suppressAutoHyphens/>
              <w:spacing w:before="60" w:after="120"/>
              <w:jc w:val="left"/>
              <w:rPr>
                <w:b/>
                <w:bCs/>
                <w:iCs/>
                <w:spacing w:val="-2"/>
                <w:sz w:val="24"/>
                <w:szCs w:val="24"/>
              </w:rPr>
            </w:pPr>
          </w:p>
        </w:tc>
      </w:tr>
      <w:tr w:rsidR="00925D77" w:rsidRPr="00925D77" w14:paraId="6973C221" w14:textId="77777777" w:rsidTr="00133F92">
        <w:trPr>
          <w:cantSplit/>
          <w:jc w:val="center"/>
        </w:trPr>
        <w:tc>
          <w:tcPr>
            <w:tcW w:w="1440" w:type="dxa"/>
            <w:tcBorders>
              <w:top w:val="single" w:sz="6" w:space="0" w:color="auto"/>
              <w:left w:val="single" w:sz="6" w:space="0" w:color="auto"/>
            </w:tcBorders>
          </w:tcPr>
          <w:p w14:paraId="34960373"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Present employment</w:t>
            </w:r>
          </w:p>
        </w:tc>
        <w:tc>
          <w:tcPr>
            <w:tcW w:w="7650" w:type="dxa"/>
            <w:gridSpan w:val="2"/>
            <w:tcBorders>
              <w:top w:val="single" w:sz="6" w:space="0" w:color="auto"/>
              <w:left w:val="single" w:sz="6" w:space="0" w:color="auto"/>
              <w:right w:val="single" w:sz="6" w:space="0" w:color="auto"/>
            </w:tcBorders>
          </w:tcPr>
          <w:p w14:paraId="7A0F1755"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Name of employer</w:t>
            </w:r>
          </w:p>
          <w:p w14:paraId="2FFF1FCD" w14:textId="77777777" w:rsidR="002E15EA" w:rsidRPr="00925D77" w:rsidRDefault="002E15EA" w:rsidP="002E15EA">
            <w:pPr>
              <w:suppressAutoHyphens/>
              <w:spacing w:after="71"/>
              <w:jc w:val="left"/>
              <w:rPr>
                <w:b/>
                <w:bCs/>
                <w:iCs/>
                <w:spacing w:val="-2"/>
                <w:sz w:val="24"/>
                <w:szCs w:val="24"/>
              </w:rPr>
            </w:pPr>
          </w:p>
        </w:tc>
      </w:tr>
      <w:tr w:rsidR="00925D77" w:rsidRPr="00925D77" w14:paraId="03E1468D" w14:textId="77777777" w:rsidTr="00133F92">
        <w:trPr>
          <w:cantSplit/>
          <w:jc w:val="center"/>
        </w:trPr>
        <w:tc>
          <w:tcPr>
            <w:tcW w:w="1440" w:type="dxa"/>
            <w:tcBorders>
              <w:left w:val="single" w:sz="6" w:space="0" w:color="auto"/>
            </w:tcBorders>
          </w:tcPr>
          <w:p w14:paraId="18EB50D8" w14:textId="77777777" w:rsidR="002E15EA" w:rsidRPr="00925D77" w:rsidRDefault="002E15EA" w:rsidP="002E15EA">
            <w:pPr>
              <w:suppressAutoHyphens/>
              <w:spacing w:after="71"/>
              <w:jc w:val="left"/>
              <w:rPr>
                <w:b/>
                <w:bCs/>
                <w:iCs/>
                <w:spacing w:val="-2"/>
                <w:sz w:val="24"/>
                <w:szCs w:val="24"/>
              </w:rPr>
            </w:pPr>
          </w:p>
        </w:tc>
        <w:tc>
          <w:tcPr>
            <w:tcW w:w="7650" w:type="dxa"/>
            <w:gridSpan w:val="2"/>
            <w:tcBorders>
              <w:top w:val="single" w:sz="6" w:space="0" w:color="auto"/>
              <w:left w:val="single" w:sz="6" w:space="0" w:color="auto"/>
              <w:right w:val="single" w:sz="6" w:space="0" w:color="auto"/>
            </w:tcBorders>
          </w:tcPr>
          <w:p w14:paraId="168934AE"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Address of employer</w:t>
            </w:r>
          </w:p>
          <w:p w14:paraId="28B6B242" w14:textId="77777777" w:rsidR="002E15EA" w:rsidRPr="00925D77" w:rsidRDefault="002E15EA" w:rsidP="002E15EA">
            <w:pPr>
              <w:suppressAutoHyphens/>
              <w:spacing w:before="60" w:after="120"/>
              <w:jc w:val="left"/>
              <w:rPr>
                <w:b/>
                <w:bCs/>
                <w:iCs/>
                <w:spacing w:val="-2"/>
                <w:sz w:val="24"/>
                <w:szCs w:val="24"/>
              </w:rPr>
            </w:pPr>
          </w:p>
        </w:tc>
      </w:tr>
      <w:tr w:rsidR="00925D77" w:rsidRPr="00925D77" w14:paraId="7B3EECEC" w14:textId="77777777" w:rsidTr="00133F92">
        <w:trPr>
          <w:cantSplit/>
          <w:jc w:val="center"/>
        </w:trPr>
        <w:tc>
          <w:tcPr>
            <w:tcW w:w="1440" w:type="dxa"/>
            <w:tcBorders>
              <w:left w:val="single" w:sz="6" w:space="0" w:color="auto"/>
            </w:tcBorders>
          </w:tcPr>
          <w:p w14:paraId="745C4804" w14:textId="77777777" w:rsidR="002E15EA" w:rsidRPr="00925D77" w:rsidRDefault="002E15EA" w:rsidP="002E15EA">
            <w:pPr>
              <w:suppressAutoHyphens/>
              <w:spacing w:after="71"/>
              <w:jc w:val="left"/>
              <w:rPr>
                <w:b/>
                <w:bCs/>
                <w:iCs/>
                <w:spacing w:val="-2"/>
                <w:sz w:val="24"/>
                <w:szCs w:val="24"/>
              </w:rPr>
            </w:pPr>
          </w:p>
        </w:tc>
        <w:tc>
          <w:tcPr>
            <w:tcW w:w="3960" w:type="dxa"/>
            <w:tcBorders>
              <w:top w:val="single" w:sz="6" w:space="0" w:color="auto"/>
              <w:left w:val="single" w:sz="6" w:space="0" w:color="auto"/>
            </w:tcBorders>
          </w:tcPr>
          <w:p w14:paraId="1343B585"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Telephone</w:t>
            </w:r>
          </w:p>
          <w:p w14:paraId="279770BB" w14:textId="77777777" w:rsidR="002E15EA" w:rsidRPr="00925D77" w:rsidRDefault="002E15EA" w:rsidP="002E15EA">
            <w:pPr>
              <w:suppressAutoHyphens/>
              <w:spacing w:before="60" w:after="120"/>
              <w:jc w:val="left"/>
              <w:rPr>
                <w:b/>
                <w:bCs/>
                <w:iCs/>
                <w:spacing w:val="-2"/>
                <w:sz w:val="24"/>
                <w:szCs w:val="24"/>
              </w:rPr>
            </w:pPr>
          </w:p>
        </w:tc>
        <w:tc>
          <w:tcPr>
            <w:tcW w:w="3690" w:type="dxa"/>
            <w:tcBorders>
              <w:top w:val="single" w:sz="6" w:space="0" w:color="auto"/>
              <w:left w:val="single" w:sz="6" w:space="0" w:color="auto"/>
              <w:right w:val="single" w:sz="6" w:space="0" w:color="auto"/>
            </w:tcBorders>
          </w:tcPr>
          <w:p w14:paraId="77CC7F5C"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Contact (manager/personnel officer)</w:t>
            </w:r>
          </w:p>
        </w:tc>
      </w:tr>
      <w:tr w:rsidR="00925D77" w:rsidRPr="00925D77" w14:paraId="4CAE7811" w14:textId="77777777" w:rsidTr="00133F92">
        <w:trPr>
          <w:cantSplit/>
          <w:jc w:val="center"/>
        </w:trPr>
        <w:tc>
          <w:tcPr>
            <w:tcW w:w="1440" w:type="dxa"/>
            <w:tcBorders>
              <w:left w:val="single" w:sz="6" w:space="0" w:color="auto"/>
            </w:tcBorders>
          </w:tcPr>
          <w:p w14:paraId="3814075B" w14:textId="77777777" w:rsidR="002E15EA" w:rsidRPr="00925D77" w:rsidRDefault="002E15EA" w:rsidP="002E15EA">
            <w:pPr>
              <w:suppressAutoHyphens/>
              <w:spacing w:after="71"/>
              <w:jc w:val="left"/>
              <w:rPr>
                <w:b/>
                <w:bCs/>
                <w:iCs/>
                <w:spacing w:val="-2"/>
                <w:sz w:val="24"/>
                <w:szCs w:val="24"/>
              </w:rPr>
            </w:pPr>
          </w:p>
        </w:tc>
        <w:tc>
          <w:tcPr>
            <w:tcW w:w="3960" w:type="dxa"/>
            <w:tcBorders>
              <w:top w:val="single" w:sz="6" w:space="0" w:color="auto"/>
              <w:left w:val="single" w:sz="6" w:space="0" w:color="auto"/>
            </w:tcBorders>
          </w:tcPr>
          <w:p w14:paraId="736AFE01"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Fax</w:t>
            </w:r>
          </w:p>
          <w:p w14:paraId="6A9F654C" w14:textId="77777777" w:rsidR="002E15EA" w:rsidRPr="00925D77" w:rsidRDefault="002E15EA" w:rsidP="002E15EA">
            <w:pPr>
              <w:suppressAutoHyphens/>
              <w:spacing w:before="60" w:after="120"/>
              <w:jc w:val="left"/>
              <w:rPr>
                <w:b/>
                <w:bCs/>
                <w:iCs/>
                <w:spacing w:val="-2"/>
                <w:sz w:val="24"/>
                <w:szCs w:val="24"/>
              </w:rPr>
            </w:pPr>
          </w:p>
        </w:tc>
        <w:tc>
          <w:tcPr>
            <w:tcW w:w="3690" w:type="dxa"/>
            <w:tcBorders>
              <w:top w:val="single" w:sz="6" w:space="0" w:color="auto"/>
              <w:left w:val="single" w:sz="6" w:space="0" w:color="auto"/>
              <w:right w:val="single" w:sz="6" w:space="0" w:color="auto"/>
            </w:tcBorders>
          </w:tcPr>
          <w:p w14:paraId="7FFDF50A"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E-mail</w:t>
            </w:r>
          </w:p>
        </w:tc>
      </w:tr>
      <w:tr w:rsidR="002E15EA" w:rsidRPr="00925D77" w14:paraId="5F7F7DCE" w14:textId="77777777" w:rsidTr="00133F92">
        <w:trPr>
          <w:cantSplit/>
          <w:jc w:val="center"/>
        </w:trPr>
        <w:tc>
          <w:tcPr>
            <w:tcW w:w="1440" w:type="dxa"/>
            <w:tcBorders>
              <w:left w:val="single" w:sz="6" w:space="0" w:color="auto"/>
              <w:bottom w:val="single" w:sz="6" w:space="0" w:color="auto"/>
            </w:tcBorders>
          </w:tcPr>
          <w:p w14:paraId="5C4112B2" w14:textId="77777777" w:rsidR="002E15EA" w:rsidRPr="00925D77" w:rsidRDefault="002E15EA" w:rsidP="002E15EA">
            <w:pPr>
              <w:suppressAutoHyphens/>
              <w:spacing w:after="71"/>
              <w:jc w:val="left"/>
              <w:rPr>
                <w:b/>
                <w:bCs/>
                <w:iCs/>
                <w:spacing w:val="-2"/>
                <w:sz w:val="16"/>
                <w:szCs w:val="24"/>
              </w:rPr>
            </w:pPr>
          </w:p>
        </w:tc>
        <w:tc>
          <w:tcPr>
            <w:tcW w:w="3960" w:type="dxa"/>
            <w:tcBorders>
              <w:top w:val="single" w:sz="6" w:space="0" w:color="auto"/>
              <w:left w:val="single" w:sz="6" w:space="0" w:color="auto"/>
              <w:bottom w:val="single" w:sz="6" w:space="0" w:color="auto"/>
            </w:tcBorders>
          </w:tcPr>
          <w:p w14:paraId="47770D6E"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Job title</w:t>
            </w:r>
          </w:p>
          <w:p w14:paraId="3D4B1BD7" w14:textId="77777777" w:rsidR="002E15EA" w:rsidRPr="00925D77" w:rsidRDefault="002E15EA" w:rsidP="002E15EA">
            <w:pPr>
              <w:suppressAutoHyphens/>
              <w:spacing w:before="60" w:after="120"/>
              <w:jc w:val="left"/>
              <w:rPr>
                <w:b/>
                <w:bCs/>
                <w:iCs/>
                <w:spacing w:val="-2"/>
                <w:sz w:val="24"/>
                <w:szCs w:val="24"/>
              </w:rPr>
            </w:pPr>
          </w:p>
        </w:tc>
        <w:tc>
          <w:tcPr>
            <w:tcW w:w="3690" w:type="dxa"/>
            <w:tcBorders>
              <w:top w:val="single" w:sz="6" w:space="0" w:color="auto"/>
              <w:left w:val="single" w:sz="6" w:space="0" w:color="auto"/>
              <w:bottom w:val="single" w:sz="6" w:space="0" w:color="auto"/>
              <w:right w:val="single" w:sz="6" w:space="0" w:color="auto"/>
            </w:tcBorders>
          </w:tcPr>
          <w:p w14:paraId="0577C9A5" w14:textId="77777777" w:rsidR="002E15EA" w:rsidRPr="00925D77" w:rsidRDefault="002E15EA" w:rsidP="002E15EA">
            <w:pPr>
              <w:suppressAutoHyphens/>
              <w:spacing w:before="60" w:after="120"/>
              <w:jc w:val="left"/>
              <w:rPr>
                <w:b/>
                <w:bCs/>
                <w:iCs/>
                <w:spacing w:val="-2"/>
                <w:sz w:val="24"/>
                <w:szCs w:val="24"/>
              </w:rPr>
            </w:pPr>
            <w:r w:rsidRPr="00925D77">
              <w:rPr>
                <w:b/>
                <w:bCs/>
                <w:iCs/>
                <w:spacing w:val="-2"/>
                <w:sz w:val="24"/>
                <w:szCs w:val="24"/>
              </w:rPr>
              <w:t>Years with present employer</w:t>
            </w:r>
          </w:p>
        </w:tc>
      </w:tr>
    </w:tbl>
    <w:p w14:paraId="390A30E3" w14:textId="77777777" w:rsidR="002E15EA" w:rsidRPr="00925D77" w:rsidRDefault="002E15EA" w:rsidP="002E15EA">
      <w:pPr>
        <w:jc w:val="left"/>
        <w:rPr>
          <w:i/>
          <w:spacing w:val="-2"/>
          <w:szCs w:val="24"/>
        </w:rPr>
      </w:pPr>
    </w:p>
    <w:p w14:paraId="57024144" w14:textId="053A00D3" w:rsidR="002E15EA" w:rsidRPr="00925D77" w:rsidRDefault="002E15EA" w:rsidP="005D3C26">
      <w:pPr>
        <w:suppressAutoHyphens/>
        <w:ind w:left="180" w:right="288"/>
        <w:rPr>
          <w:iCs/>
          <w:spacing w:val="-2"/>
          <w:sz w:val="24"/>
          <w:szCs w:val="24"/>
        </w:rPr>
      </w:pPr>
      <w:r w:rsidRPr="00925D77">
        <w:rPr>
          <w:iCs/>
          <w:spacing w:val="-2"/>
          <w:sz w:val="24"/>
          <w:szCs w:val="24"/>
        </w:rPr>
        <w:t xml:space="preserve">Summarize professional experience over the last </w:t>
      </w:r>
      <w:r w:rsidR="00F40353" w:rsidRPr="00925D77">
        <w:rPr>
          <w:iCs/>
          <w:spacing w:val="-2"/>
          <w:sz w:val="24"/>
          <w:szCs w:val="24"/>
        </w:rPr>
        <w:t>twenty (</w:t>
      </w:r>
      <w:r w:rsidRPr="00925D77">
        <w:rPr>
          <w:iCs/>
          <w:spacing w:val="-2"/>
          <w:sz w:val="24"/>
          <w:szCs w:val="24"/>
        </w:rPr>
        <w:t>20</w:t>
      </w:r>
      <w:r w:rsidR="00F40353" w:rsidRPr="00925D77">
        <w:rPr>
          <w:iCs/>
          <w:spacing w:val="-2"/>
          <w:sz w:val="24"/>
          <w:szCs w:val="24"/>
        </w:rPr>
        <w:t>)</w:t>
      </w:r>
      <w:r w:rsidRPr="00925D77">
        <w:rPr>
          <w:iCs/>
          <w:spacing w:val="-2"/>
          <w:sz w:val="24"/>
          <w:szCs w:val="24"/>
        </w:rPr>
        <w:t xml:space="preserve"> years, in reverse chronological order. Indicate particular technical and managerial experience relevant to the project.</w:t>
      </w:r>
    </w:p>
    <w:p w14:paraId="0C8EAE84" w14:textId="77777777" w:rsidR="002E15EA" w:rsidRPr="00925D77" w:rsidRDefault="002E15EA" w:rsidP="002E15EA">
      <w:pPr>
        <w:jc w:val="left"/>
        <w:rPr>
          <w:i/>
          <w:spacing w:val="-2"/>
          <w:szCs w:val="24"/>
        </w:rPr>
      </w:pPr>
    </w:p>
    <w:tbl>
      <w:tblPr>
        <w:tblW w:w="9360" w:type="dxa"/>
        <w:jc w:val="center"/>
        <w:tblLayout w:type="fixed"/>
        <w:tblCellMar>
          <w:left w:w="72" w:type="dxa"/>
          <w:right w:w="72" w:type="dxa"/>
        </w:tblCellMar>
        <w:tblLook w:val="0000" w:firstRow="0" w:lastRow="0" w:firstColumn="0" w:lastColumn="0" w:noHBand="0" w:noVBand="0"/>
      </w:tblPr>
      <w:tblGrid>
        <w:gridCol w:w="1112"/>
        <w:gridCol w:w="1112"/>
        <w:gridCol w:w="7136"/>
      </w:tblGrid>
      <w:tr w:rsidR="00925D77" w:rsidRPr="00925D77" w14:paraId="6D82417E" w14:textId="77777777" w:rsidTr="005D3C26">
        <w:trPr>
          <w:cantSplit/>
          <w:jc w:val="center"/>
        </w:trPr>
        <w:tc>
          <w:tcPr>
            <w:tcW w:w="1112" w:type="dxa"/>
            <w:tcBorders>
              <w:top w:val="single" w:sz="6" w:space="0" w:color="auto"/>
              <w:left w:val="single" w:sz="6" w:space="0" w:color="auto"/>
            </w:tcBorders>
          </w:tcPr>
          <w:p w14:paraId="58C9A524" w14:textId="77777777" w:rsidR="002E15EA" w:rsidRPr="00925D77" w:rsidRDefault="002E15EA" w:rsidP="002E15EA">
            <w:pPr>
              <w:keepNext/>
              <w:suppressAutoHyphens/>
              <w:spacing w:before="60" w:after="60"/>
              <w:jc w:val="center"/>
              <w:outlineLvl w:val="2"/>
              <w:rPr>
                <w:b/>
                <w:bCs/>
                <w:iCs/>
                <w:spacing w:val="-2"/>
                <w:sz w:val="24"/>
                <w:szCs w:val="24"/>
              </w:rPr>
            </w:pPr>
            <w:bookmarkStart w:id="1039" w:name="_Toc55381940"/>
            <w:bookmarkStart w:id="1040" w:name="_Toc55390438"/>
            <w:r w:rsidRPr="00925D77">
              <w:rPr>
                <w:b/>
                <w:bCs/>
                <w:iCs/>
                <w:spacing w:val="-2"/>
                <w:sz w:val="24"/>
                <w:szCs w:val="24"/>
              </w:rPr>
              <w:t>From</w:t>
            </w:r>
            <w:bookmarkEnd w:id="1039"/>
            <w:bookmarkEnd w:id="1040"/>
          </w:p>
        </w:tc>
        <w:tc>
          <w:tcPr>
            <w:tcW w:w="1112" w:type="dxa"/>
            <w:tcBorders>
              <w:top w:val="single" w:sz="6" w:space="0" w:color="auto"/>
              <w:left w:val="single" w:sz="6" w:space="0" w:color="auto"/>
            </w:tcBorders>
          </w:tcPr>
          <w:p w14:paraId="4AD12FD8" w14:textId="77777777" w:rsidR="002E15EA" w:rsidRPr="00925D77" w:rsidRDefault="002E15EA" w:rsidP="002E15EA">
            <w:pPr>
              <w:keepNext/>
              <w:suppressAutoHyphens/>
              <w:spacing w:before="60" w:after="60"/>
              <w:jc w:val="center"/>
              <w:outlineLvl w:val="2"/>
              <w:rPr>
                <w:b/>
                <w:bCs/>
                <w:iCs/>
                <w:spacing w:val="-2"/>
                <w:sz w:val="24"/>
                <w:szCs w:val="24"/>
              </w:rPr>
            </w:pPr>
            <w:bookmarkStart w:id="1041" w:name="_Toc55381941"/>
            <w:bookmarkStart w:id="1042" w:name="_Toc55390439"/>
            <w:r w:rsidRPr="00925D77">
              <w:rPr>
                <w:b/>
                <w:bCs/>
                <w:iCs/>
                <w:spacing w:val="-2"/>
                <w:sz w:val="24"/>
                <w:szCs w:val="24"/>
              </w:rPr>
              <w:t>To</w:t>
            </w:r>
            <w:bookmarkEnd w:id="1041"/>
            <w:bookmarkEnd w:id="1042"/>
          </w:p>
        </w:tc>
        <w:tc>
          <w:tcPr>
            <w:tcW w:w="7136" w:type="dxa"/>
            <w:tcBorders>
              <w:top w:val="single" w:sz="6" w:space="0" w:color="auto"/>
              <w:left w:val="single" w:sz="6" w:space="0" w:color="auto"/>
              <w:right w:val="single" w:sz="6" w:space="0" w:color="auto"/>
            </w:tcBorders>
          </w:tcPr>
          <w:p w14:paraId="56253C2C" w14:textId="77777777" w:rsidR="002E15EA" w:rsidRPr="00925D77" w:rsidRDefault="002E15EA" w:rsidP="002E15EA">
            <w:pPr>
              <w:keepNext/>
              <w:suppressAutoHyphens/>
              <w:spacing w:before="60" w:after="60"/>
              <w:jc w:val="center"/>
              <w:outlineLvl w:val="2"/>
              <w:rPr>
                <w:b/>
                <w:bCs/>
                <w:iCs/>
                <w:spacing w:val="-2"/>
                <w:sz w:val="24"/>
                <w:szCs w:val="24"/>
              </w:rPr>
            </w:pPr>
            <w:bookmarkStart w:id="1043" w:name="_Toc55381942"/>
            <w:bookmarkStart w:id="1044" w:name="_Toc55390440"/>
            <w:r w:rsidRPr="00925D77">
              <w:rPr>
                <w:b/>
                <w:bCs/>
                <w:iCs/>
                <w:spacing w:val="-2"/>
                <w:sz w:val="24"/>
                <w:szCs w:val="24"/>
              </w:rPr>
              <w:t>Company/Project/Position/Relevant Technical and Management Experience</w:t>
            </w:r>
            <w:bookmarkEnd w:id="1043"/>
            <w:bookmarkEnd w:id="1044"/>
          </w:p>
        </w:tc>
      </w:tr>
      <w:tr w:rsidR="00925D77" w:rsidRPr="00925D77" w14:paraId="0D784FEF" w14:textId="77777777" w:rsidTr="005D3C26">
        <w:trPr>
          <w:cantSplit/>
          <w:jc w:val="center"/>
        </w:trPr>
        <w:tc>
          <w:tcPr>
            <w:tcW w:w="1112" w:type="dxa"/>
            <w:tcBorders>
              <w:top w:val="single" w:sz="6" w:space="0" w:color="auto"/>
              <w:left w:val="single" w:sz="6" w:space="0" w:color="auto"/>
            </w:tcBorders>
          </w:tcPr>
          <w:p w14:paraId="391772FD" w14:textId="77777777" w:rsidR="002E15EA" w:rsidRPr="00925D77" w:rsidRDefault="002E15EA" w:rsidP="002E15EA">
            <w:pPr>
              <w:suppressAutoHyphens/>
              <w:spacing w:after="71"/>
              <w:jc w:val="left"/>
              <w:rPr>
                <w:i/>
                <w:spacing w:val="-2"/>
                <w:sz w:val="24"/>
                <w:szCs w:val="24"/>
              </w:rPr>
            </w:pPr>
          </w:p>
        </w:tc>
        <w:tc>
          <w:tcPr>
            <w:tcW w:w="1112" w:type="dxa"/>
            <w:tcBorders>
              <w:top w:val="single" w:sz="6" w:space="0" w:color="auto"/>
              <w:left w:val="single" w:sz="6" w:space="0" w:color="auto"/>
            </w:tcBorders>
          </w:tcPr>
          <w:p w14:paraId="53A32342" w14:textId="77777777" w:rsidR="002E15EA" w:rsidRPr="00925D77" w:rsidRDefault="002E15EA" w:rsidP="002E15EA">
            <w:pPr>
              <w:suppressAutoHyphens/>
              <w:spacing w:after="71"/>
              <w:jc w:val="left"/>
              <w:rPr>
                <w:i/>
                <w:spacing w:val="-2"/>
                <w:sz w:val="24"/>
                <w:szCs w:val="24"/>
              </w:rPr>
            </w:pPr>
          </w:p>
        </w:tc>
        <w:tc>
          <w:tcPr>
            <w:tcW w:w="7136" w:type="dxa"/>
            <w:tcBorders>
              <w:top w:val="single" w:sz="6" w:space="0" w:color="auto"/>
              <w:left w:val="single" w:sz="6" w:space="0" w:color="auto"/>
              <w:right w:val="single" w:sz="6" w:space="0" w:color="auto"/>
            </w:tcBorders>
          </w:tcPr>
          <w:p w14:paraId="348C8287" w14:textId="77777777" w:rsidR="002E15EA" w:rsidRPr="00925D77" w:rsidRDefault="002E15EA" w:rsidP="002E15EA">
            <w:pPr>
              <w:suppressAutoHyphens/>
              <w:spacing w:after="71"/>
              <w:jc w:val="left"/>
              <w:rPr>
                <w:i/>
                <w:spacing w:val="-2"/>
                <w:sz w:val="24"/>
                <w:szCs w:val="24"/>
              </w:rPr>
            </w:pPr>
          </w:p>
        </w:tc>
      </w:tr>
      <w:tr w:rsidR="00925D77" w:rsidRPr="00925D77" w14:paraId="61556A5F" w14:textId="77777777" w:rsidTr="005D3C26">
        <w:trPr>
          <w:cantSplit/>
          <w:jc w:val="center"/>
        </w:trPr>
        <w:tc>
          <w:tcPr>
            <w:tcW w:w="1112" w:type="dxa"/>
            <w:tcBorders>
              <w:top w:val="dotted" w:sz="4" w:space="0" w:color="auto"/>
              <w:left w:val="single" w:sz="6" w:space="0" w:color="auto"/>
            </w:tcBorders>
          </w:tcPr>
          <w:p w14:paraId="5B9F43F6" w14:textId="77777777" w:rsidR="002E15EA" w:rsidRPr="00925D77" w:rsidRDefault="002E15EA" w:rsidP="002E15EA">
            <w:pPr>
              <w:suppressAutoHyphens/>
              <w:spacing w:after="71"/>
              <w:jc w:val="left"/>
              <w:rPr>
                <w:i/>
                <w:spacing w:val="-2"/>
                <w:sz w:val="24"/>
                <w:szCs w:val="24"/>
              </w:rPr>
            </w:pPr>
          </w:p>
        </w:tc>
        <w:tc>
          <w:tcPr>
            <w:tcW w:w="1112" w:type="dxa"/>
            <w:tcBorders>
              <w:top w:val="dotted" w:sz="4" w:space="0" w:color="auto"/>
              <w:left w:val="single" w:sz="6" w:space="0" w:color="auto"/>
            </w:tcBorders>
          </w:tcPr>
          <w:p w14:paraId="07FF20CB" w14:textId="77777777" w:rsidR="002E15EA" w:rsidRPr="00925D77" w:rsidRDefault="002E15EA" w:rsidP="002E15EA">
            <w:pPr>
              <w:suppressAutoHyphens/>
              <w:spacing w:after="71"/>
              <w:jc w:val="left"/>
              <w:rPr>
                <w:i/>
                <w:spacing w:val="-2"/>
                <w:sz w:val="24"/>
                <w:szCs w:val="24"/>
              </w:rPr>
            </w:pPr>
          </w:p>
        </w:tc>
        <w:tc>
          <w:tcPr>
            <w:tcW w:w="7136" w:type="dxa"/>
            <w:tcBorders>
              <w:top w:val="dotted" w:sz="4" w:space="0" w:color="auto"/>
              <w:left w:val="single" w:sz="6" w:space="0" w:color="auto"/>
              <w:right w:val="single" w:sz="6" w:space="0" w:color="auto"/>
            </w:tcBorders>
          </w:tcPr>
          <w:p w14:paraId="6199B8DA" w14:textId="77777777" w:rsidR="002E15EA" w:rsidRPr="00925D77" w:rsidRDefault="002E15EA" w:rsidP="002E15EA">
            <w:pPr>
              <w:suppressAutoHyphens/>
              <w:spacing w:after="71"/>
              <w:jc w:val="left"/>
              <w:rPr>
                <w:i/>
                <w:spacing w:val="-2"/>
                <w:sz w:val="24"/>
                <w:szCs w:val="24"/>
              </w:rPr>
            </w:pPr>
          </w:p>
        </w:tc>
      </w:tr>
      <w:tr w:rsidR="00925D77" w:rsidRPr="00925D77" w14:paraId="08E9A1BB" w14:textId="77777777" w:rsidTr="005D3C26">
        <w:trPr>
          <w:cantSplit/>
          <w:jc w:val="center"/>
        </w:trPr>
        <w:tc>
          <w:tcPr>
            <w:tcW w:w="1112" w:type="dxa"/>
            <w:tcBorders>
              <w:top w:val="dotted" w:sz="4" w:space="0" w:color="auto"/>
              <w:left w:val="single" w:sz="6" w:space="0" w:color="auto"/>
              <w:bottom w:val="dotted" w:sz="4" w:space="0" w:color="auto"/>
            </w:tcBorders>
          </w:tcPr>
          <w:p w14:paraId="24DE9CEC" w14:textId="77777777" w:rsidR="002E15EA" w:rsidRPr="00925D77" w:rsidRDefault="002E15EA" w:rsidP="002E15EA">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0B36DE7B" w14:textId="77777777" w:rsidR="002E15EA" w:rsidRPr="00925D77" w:rsidRDefault="002E15EA" w:rsidP="002E15EA">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5301D8DE" w14:textId="77777777" w:rsidR="002E15EA" w:rsidRPr="00925D77" w:rsidRDefault="002E15EA" w:rsidP="002E15EA">
            <w:pPr>
              <w:suppressAutoHyphens/>
              <w:spacing w:after="71"/>
              <w:jc w:val="left"/>
              <w:rPr>
                <w:i/>
                <w:spacing w:val="-2"/>
                <w:sz w:val="24"/>
                <w:szCs w:val="24"/>
              </w:rPr>
            </w:pPr>
          </w:p>
        </w:tc>
      </w:tr>
      <w:tr w:rsidR="00925D77" w:rsidRPr="00925D77" w14:paraId="0AF2A71A" w14:textId="77777777" w:rsidTr="005D3C26">
        <w:trPr>
          <w:cantSplit/>
          <w:jc w:val="center"/>
        </w:trPr>
        <w:tc>
          <w:tcPr>
            <w:tcW w:w="1112" w:type="dxa"/>
            <w:tcBorders>
              <w:top w:val="dotted" w:sz="4" w:space="0" w:color="auto"/>
              <w:left w:val="single" w:sz="6" w:space="0" w:color="auto"/>
              <w:bottom w:val="dotted" w:sz="4" w:space="0" w:color="auto"/>
            </w:tcBorders>
          </w:tcPr>
          <w:p w14:paraId="05EE37B0" w14:textId="77777777" w:rsidR="002E15EA" w:rsidRPr="00925D77" w:rsidRDefault="002E15EA" w:rsidP="002E15EA">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1EDB099F" w14:textId="77777777" w:rsidR="002E15EA" w:rsidRPr="00925D77" w:rsidRDefault="002E15EA" w:rsidP="002E15EA">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540CD275" w14:textId="77777777" w:rsidR="002E15EA" w:rsidRPr="00925D77" w:rsidRDefault="002E15EA" w:rsidP="002E15EA">
            <w:pPr>
              <w:suppressAutoHyphens/>
              <w:spacing w:after="71"/>
              <w:jc w:val="left"/>
              <w:rPr>
                <w:i/>
                <w:spacing w:val="-2"/>
                <w:sz w:val="24"/>
                <w:szCs w:val="24"/>
              </w:rPr>
            </w:pPr>
          </w:p>
        </w:tc>
      </w:tr>
      <w:tr w:rsidR="00925D77" w:rsidRPr="00925D77" w14:paraId="5ACF86B6" w14:textId="77777777" w:rsidTr="005D3C26">
        <w:trPr>
          <w:cantSplit/>
          <w:jc w:val="center"/>
        </w:trPr>
        <w:tc>
          <w:tcPr>
            <w:tcW w:w="1112" w:type="dxa"/>
            <w:tcBorders>
              <w:left w:val="single" w:sz="6" w:space="0" w:color="auto"/>
            </w:tcBorders>
          </w:tcPr>
          <w:p w14:paraId="1A0146B2" w14:textId="77777777" w:rsidR="002E15EA" w:rsidRPr="00925D77" w:rsidRDefault="002E15EA" w:rsidP="002E15EA">
            <w:pPr>
              <w:suppressAutoHyphens/>
              <w:spacing w:after="71"/>
              <w:jc w:val="left"/>
              <w:rPr>
                <w:i/>
                <w:spacing w:val="-2"/>
                <w:sz w:val="24"/>
                <w:szCs w:val="24"/>
              </w:rPr>
            </w:pPr>
          </w:p>
        </w:tc>
        <w:tc>
          <w:tcPr>
            <w:tcW w:w="1112" w:type="dxa"/>
            <w:tcBorders>
              <w:left w:val="single" w:sz="6" w:space="0" w:color="auto"/>
            </w:tcBorders>
          </w:tcPr>
          <w:p w14:paraId="3E01E19F" w14:textId="77777777" w:rsidR="002E15EA" w:rsidRPr="00925D77" w:rsidRDefault="002E15EA" w:rsidP="002E15EA">
            <w:pPr>
              <w:suppressAutoHyphens/>
              <w:spacing w:after="71"/>
              <w:jc w:val="left"/>
              <w:rPr>
                <w:i/>
                <w:spacing w:val="-2"/>
                <w:sz w:val="24"/>
                <w:szCs w:val="24"/>
              </w:rPr>
            </w:pPr>
          </w:p>
        </w:tc>
        <w:tc>
          <w:tcPr>
            <w:tcW w:w="7136" w:type="dxa"/>
            <w:tcBorders>
              <w:left w:val="single" w:sz="6" w:space="0" w:color="auto"/>
              <w:right w:val="single" w:sz="6" w:space="0" w:color="auto"/>
            </w:tcBorders>
          </w:tcPr>
          <w:p w14:paraId="69396B20" w14:textId="77777777" w:rsidR="002E15EA" w:rsidRPr="00925D77" w:rsidRDefault="002E15EA" w:rsidP="002E15EA">
            <w:pPr>
              <w:suppressAutoHyphens/>
              <w:spacing w:after="71"/>
              <w:jc w:val="left"/>
              <w:rPr>
                <w:i/>
                <w:spacing w:val="-2"/>
                <w:sz w:val="24"/>
                <w:szCs w:val="24"/>
              </w:rPr>
            </w:pPr>
          </w:p>
        </w:tc>
      </w:tr>
      <w:tr w:rsidR="00925D77" w:rsidRPr="00925D77" w14:paraId="7B449211" w14:textId="77777777" w:rsidTr="005D3C26">
        <w:trPr>
          <w:cantSplit/>
          <w:jc w:val="center"/>
        </w:trPr>
        <w:tc>
          <w:tcPr>
            <w:tcW w:w="1112" w:type="dxa"/>
            <w:tcBorders>
              <w:top w:val="dotted" w:sz="4" w:space="0" w:color="auto"/>
              <w:left w:val="single" w:sz="6" w:space="0" w:color="auto"/>
              <w:bottom w:val="dotted" w:sz="4" w:space="0" w:color="auto"/>
            </w:tcBorders>
          </w:tcPr>
          <w:p w14:paraId="666FD705" w14:textId="77777777" w:rsidR="002E15EA" w:rsidRPr="00925D77" w:rsidRDefault="002E15EA" w:rsidP="002E15EA">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6B98D206" w14:textId="77777777" w:rsidR="002E15EA" w:rsidRPr="00925D77" w:rsidRDefault="002E15EA" w:rsidP="002E15EA">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60BE3001" w14:textId="77777777" w:rsidR="002E15EA" w:rsidRPr="00925D77" w:rsidRDefault="002E15EA" w:rsidP="002E15EA">
            <w:pPr>
              <w:suppressAutoHyphens/>
              <w:spacing w:after="71"/>
              <w:jc w:val="left"/>
              <w:rPr>
                <w:i/>
                <w:spacing w:val="-2"/>
                <w:sz w:val="24"/>
                <w:szCs w:val="24"/>
              </w:rPr>
            </w:pPr>
          </w:p>
        </w:tc>
      </w:tr>
      <w:tr w:rsidR="00925D77" w:rsidRPr="00925D77" w14:paraId="5D61EBB8" w14:textId="77777777" w:rsidTr="005D3C26">
        <w:trPr>
          <w:cantSplit/>
          <w:jc w:val="center"/>
        </w:trPr>
        <w:tc>
          <w:tcPr>
            <w:tcW w:w="1112" w:type="dxa"/>
            <w:tcBorders>
              <w:top w:val="dotted" w:sz="4" w:space="0" w:color="auto"/>
              <w:left w:val="single" w:sz="6" w:space="0" w:color="auto"/>
              <w:bottom w:val="dotted" w:sz="4" w:space="0" w:color="auto"/>
            </w:tcBorders>
          </w:tcPr>
          <w:p w14:paraId="10A4921C" w14:textId="77777777" w:rsidR="002E15EA" w:rsidRPr="00925D77" w:rsidRDefault="002E15EA" w:rsidP="002E15EA">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1486006F" w14:textId="77777777" w:rsidR="002E15EA" w:rsidRPr="00925D77" w:rsidRDefault="002E15EA" w:rsidP="002E15EA">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73CB6801" w14:textId="77777777" w:rsidR="002E15EA" w:rsidRPr="00925D77" w:rsidRDefault="002E15EA" w:rsidP="002E15EA">
            <w:pPr>
              <w:suppressAutoHyphens/>
              <w:spacing w:after="71"/>
              <w:jc w:val="left"/>
              <w:rPr>
                <w:i/>
                <w:spacing w:val="-2"/>
                <w:sz w:val="24"/>
                <w:szCs w:val="24"/>
              </w:rPr>
            </w:pPr>
          </w:p>
        </w:tc>
      </w:tr>
      <w:tr w:rsidR="00925D77" w:rsidRPr="00925D77" w14:paraId="7E50C241" w14:textId="77777777" w:rsidTr="005D3C26">
        <w:trPr>
          <w:cantSplit/>
          <w:jc w:val="center"/>
        </w:trPr>
        <w:tc>
          <w:tcPr>
            <w:tcW w:w="1112" w:type="dxa"/>
            <w:tcBorders>
              <w:top w:val="dotted" w:sz="4" w:space="0" w:color="auto"/>
              <w:left w:val="single" w:sz="6" w:space="0" w:color="auto"/>
              <w:bottom w:val="dotted" w:sz="4" w:space="0" w:color="auto"/>
            </w:tcBorders>
          </w:tcPr>
          <w:p w14:paraId="109CC757" w14:textId="77777777" w:rsidR="002E15EA" w:rsidRPr="00925D77" w:rsidRDefault="002E15EA" w:rsidP="002E15EA">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699811BF" w14:textId="77777777" w:rsidR="002E15EA" w:rsidRPr="00925D77" w:rsidRDefault="002E15EA" w:rsidP="002E15EA">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09EDAE9F" w14:textId="77777777" w:rsidR="002E15EA" w:rsidRPr="00925D77" w:rsidRDefault="002E15EA" w:rsidP="002E15EA">
            <w:pPr>
              <w:suppressAutoHyphens/>
              <w:spacing w:after="71"/>
              <w:jc w:val="left"/>
              <w:rPr>
                <w:i/>
                <w:spacing w:val="-2"/>
                <w:sz w:val="24"/>
                <w:szCs w:val="24"/>
              </w:rPr>
            </w:pPr>
          </w:p>
        </w:tc>
      </w:tr>
    </w:tbl>
    <w:p w14:paraId="5BB61717" w14:textId="75337F18" w:rsidR="002E15EA" w:rsidRPr="00925D77" w:rsidRDefault="002E15EA" w:rsidP="007E64FD">
      <w:pPr>
        <w:pStyle w:val="Ch4Subtitle"/>
        <w:jc w:val="center"/>
        <w:outlineLvl w:val="4"/>
        <w:rPr>
          <w:sz w:val="32"/>
          <w:szCs w:val="32"/>
        </w:rPr>
      </w:pPr>
      <w:r w:rsidRPr="00925D77">
        <w:rPr>
          <w:i/>
          <w:sz w:val="36"/>
        </w:rPr>
        <w:br w:type="page"/>
      </w:r>
      <w:bookmarkStart w:id="1045" w:name="_Toc46070945"/>
      <w:bookmarkStart w:id="1046" w:name="_Toc55310683"/>
      <w:bookmarkStart w:id="1047" w:name="_Toc55899390"/>
      <w:bookmarkStart w:id="1048" w:name="_Toc55900020"/>
      <w:r w:rsidR="00E75A3E" w:rsidRPr="00925D77">
        <w:rPr>
          <w:sz w:val="32"/>
          <w:szCs w:val="32"/>
        </w:rPr>
        <w:lastRenderedPageBreak/>
        <w:t xml:space="preserve">Contractor’s </w:t>
      </w:r>
      <w:r w:rsidRPr="00925D77">
        <w:rPr>
          <w:sz w:val="32"/>
          <w:szCs w:val="32"/>
        </w:rPr>
        <w:t>Equipment</w:t>
      </w:r>
      <w:bookmarkEnd w:id="1045"/>
      <w:bookmarkEnd w:id="1046"/>
      <w:bookmarkEnd w:id="1047"/>
      <w:bookmarkEnd w:id="1048"/>
    </w:p>
    <w:p w14:paraId="73A0B56E" w14:textId="77777777" w:rsidR="002E15EA" w:rsidRPr="00925D77" w:rsidRDefault="002E15EA" w:rsidP="002E15EA">
      <w:pPr>
        <w:ind w:left="180"/>
        <w:jc w:val="left"/>
        <w:rPr>
          <w:b/>
          <w:sz w:val="24"/>
        </w:rPr>
      </w:pPr>
    </w:p>
    <w:p w14:paraId="775D2243" w14:textId="644B435F" w:rsidR="002E15EA" w:rsidRPr="00925D77" w:rsidRDefault="002E15EA" w:rsidP="005C7572">
      <w:pPr>
        <w:pStyle w:val="Ch4SSubtitle"/>
        <w:rPr>
          <w:sz w:val="24"/>
        </w:rPr>
      </w:pPr>
      <w:bookmarkStart w:id="1049" w:name="_Toc55296704"/>
      <w:bookmarkStart w:id="1050" w:name="_Toc55310684"/>
      <w:bookmarkStart w:id="1051" w:name="_Toc55899391"/>
      <w:bookmarkStart w:id="1052" w:name="_Toc55900021"/>
      <w:r w:rsidRPr="00925D77">
        <w:rPr>
          <w:sz w:val="24"/>
        </w:rPr>
        <w:t>Form EQU:  Equipment</w:t>
      </w:r>
      <w:bookmarkEnd w:id="1049"/>
      <w:bookmarkEnd w:id="1050"/>
      <w:bookmarkEnd w:id="1051"/>
      <w:bookmarkEnd w:id="1052"/>
    </w:p>
    <w:p w14:paraId="3BB4F984" w14:textId="1158FA68" w:rsidR="005C7572" w:rsidRPr="00925D77" w:rsidRDefault="005C7572" w:rsidP="005C7572">
      <w:pPr>
        <w:pStyle w:val="Ch4SSubtitle"/>
        <w:rPr>
          <w:sz w:val="24"/>
        </w:rPr>
      </w:pPr>
    </w:p>
    <w:p w14:paraId="4929949F" w14:textId="5DD38208" w:rsidR="00E75A3E" w:rsidRPr="00925D77" w:rsidRDefault="00E75A3E" w:rsidP="00E75A3E">
      <w:pPr>
        <w:suppressAutoHyphens/>
        <w:ind w:left="180" w:right="288"/>
        <w:rPr>
          <w:iCs/>
          <w:sz w:val="24"/>
          <w:szCs w:val="32"/>
        </w:rPr>
      </w:pPr>
      <w:r w:rsidRPr="00925D77">
        <w:rPr>
          <w:iCs/>
          <w:sz w:val="24"/>
          <w:szCs w:val="32"/>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w:t>
      </w:r>
    </w:p>
    <w:p w14:paraId="5B376157" w14:textId="77777777" w:rsidR="00E75A3E" w:rsidRPr="00925D77" w:rsidRDefault="00E75A3E" w:rsidP="00E75A3E">
      <w:pPr>
        <w:suppressAutoHyphens/>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1446"/>
        <w:gridCol w:w="3978"/>
        <w:gridCol w:w="3707"/>
      </w:tblGrid>
      <w:tr w:rsidR="00925D77" w:rsidRPr="00925D77" w14:paraId="7D40C79B" w14:textId="77777777" w:rsidTr="00E75A3E">
        <w:trPr>
          <w:trHeight w:val="725"/>
          <w:jc w:val="center"/>
        </w:trPr>
        <w:tc>
          <w:tcPr>
            <w:tcW w:w="9131" w:type="dxa"/>
            <w:gridSpan w:val="3"/>
            <w:tcBorders>
              <w:top w:val="single" w:sz="6" w:space="0" w:color="auto"/>
              <w:left w:val="single" w:sz="6" w:space="0" w:color="auto"/>
              <w:bottom w:val="single" w:sz="6" w:space="0" w:color="auto"/>
              <w:right w:val="single" w:sz="6" w:space="0" w:color="auto"/>
            </w:tcBorders>
          </w:tcPr>
          <w:p w14:paraId="769E2EAE" w14:textId="77777777" w:rsidR="00E75A3E" w:rsidRPr="00925D77" w:rsidRDefault="00E75A3E" w:rsidP="005F4D17">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Item of equipment</w:t>
            </w:r>
          </w:p>
          <w:p w14:paraId="2D71AE84" w14:textId="77777777" w:rsidR="00E75A3E" w:rsidRPr="00925D77" w:rsidRDefault="00E75A3E" w:rsidP="005F4D17">
            <w:pPr>
              <w:suppressAutoHyphens/>
              <w:spacing w:after="71"/>
              <w:rPr>
                <w:rStyle w:val="Table"/>
                <w:rFonts w:ascii="Times New Roman" w:hAnsi="Times New Roman"/>
                <w:b/>
                <w:bCs/>
                <w:spacing w:val="-2"/>
                <w:sz w:val="24"/>
                <w:szCs w:val="24"/>
              </w:rPr>
            </w:pPr>
          </w:p>
        </w:tc>
      </w:tr>
      <w:tr w:rsidR="00925D77" w:rsidRPr="00925D77" w14:paraId="182CBC4C" w14:textId="77777777" w:rsidTr="00E75A3E">
        <w:trPr>
          <w:trHeight w:val="701"/>
          <w:jc w:val="center"/>
        </w:trPr>
        <w:tc>
          <w:tcPr>
            <w:tcW w:w="1446" w:type="dxa"/>
            <w:tcBorders>
              <w:top w:val="single" w:sz="6" w:space="0" w:color="auto"/>
              <w:left w:val="single" w:sz="6" w:space="0" w:color="auto"/>
              <w:bottom w:val="nil"/>
              <w:right w:val="nil"/>
            </w:tcBorders>
          </w:tcPr>
          <w:p w14:paraId="3936745A" w14:textId="77777777" w:rsidR="00E75A3E" w:rsidRPr="00925D77" w:rsidRDefault="00E75A3E" w:rsidP="005F4D17">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Equipment information</w:t>
            </w:r>
          </w:p>
        </w:tc>
        <w:tc>
          <w:tcPr>
            <w:tcW w:w="3978" w:type="dxa"/>
            <w:tcBorders>
              <w:top w:val="single" w:sz="6" w:space="0" w:color="auto"/>
              <w:left w:val="single" w:sz="6" w:space="0" w:color="auto"/>
              <w:bottom w:val="nil"/>
              <w:right w:val="nil"/>
            </w:tcBorders>
          </w:tcPr>
          <w:p w14:paraId="791A8206" w14:textId="77777777" w:rsidR="00E75A3E" w:rsidRPr="00925D77" w:rsidRDefault="00E75A3E" w:rsidP="005F4D17">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Name of manufacturer</w:t>
            </w:r>
          </w:p>
          <w:p w14:paraId="08FB1E83" w14:textId="77777777" w:rsidR="00E75A3E" w:rsidRPr="00925D77" w:rsidRDefault="00E75A3E" w:rsidP="005F4D17">
            <w:pPr>
              <w:suppressAutoHyphens/>
              <w:spacing w:after="71"/>
              <w:rPr>
                <w:rStyle w:val="Table"/>
                <w:rFonts w:ascii="Times New Roman" w:hAnsi="Times New Roman"/>
                <w:spacing w:val="-2"/>
                <w:sz w:val="24"/>
                <w:szCs w:val="24"/>
              </w:rPr>
            </w:pPr>
          </w:p>
        </w:tc>
        <w:tc>
          <w:tcPr>
            <w:tcW w:w="3707" w:type="dxa"/>
            <w:tcBorders>
              <w:top w:val="single" w:sz="6" w:space="0" w:color="auto"/>
              <w:left w:val="single" w:sz="6" w:space="0" w:color="auto"/>
              <w:bottom w:val="nil"/>
              <w:right w:val="single" w:sz="6" w:space="0" w:color="auto"/>
            </w:tcBorders>
          </w:tcPr>
          <w:p w14:paraId="24CE44A9" w14:textId="77777777" w:rsidR="00E75A3E" w:rsidRPr="00925D77" w:rsidRDefault="00E75A3E" w:rsidP="005F4D17">
            <w:pPr>
              <w:suppressAutoHyphens/>
              <w:spacing w:after="71"/>
              <w:ind w:left="288" w:hanging="288"/>
              <w:rPr>
                <w:rStyle w:val="Table"/>
                <w:rFonts w:ascii="Times New Roman" w:hAnsi="Times New Roman"/>
                <w:spacing w:val="-2"/>
                <w:sz w:val="24"/>
              </w:rPr>
            </w:pPr>
            <w:r w:rsidRPr="00925D77">
              <w:rPr>
                <w:rStyle w:val="Table"/>
                <w:rFonts w:ascii="Times New Roman" w:hAnsi="Times New Roman"/>
                <w:spacing w:val="-2"/>
                <w:sz w:val="24"/>
                <w:szCs w:val="24"/>
              </w:rPr>
              <w:t>Model and power rating</w:t>
            </w:r>
          </w:p>
        </w:tc>
      </w:tr>
      <w:tr w:rsidR="00925D77" w:rsidRPr="00925D77" w14:paraId="1A29B0D4" w14:textId="77777777" w:rsidTr="00E75A3E">
        <w:trPr>
          <w:trHeight w:val="701"/>
          <w:jc w:val="center"/>
        </w:trPr>
        <w:tc>
          <w:tcPr>
            <w:tcW w:w="1446" w:type="dxa"/>
            <w:tcBorders>
              <w:top w:val="nil"/>
              <w:left w:val="single" w:sz="6" w:space="0" w:color="auto"/>
              <w:bottom w:val="nil"/>
              <w:right w:val="nil"/>
            </w:tcBorders>
          </w:tcPr>
          <w:p w14:paraId="07406C3B" w14:textId="77777777" w:rsidR="00E75A3E" w:rsidRPr="00925D77" w:rsidRDefault="00E75A3E" w:rsidP="005F4D17">
            <w:pPr>
              <w:suppressAutoHyphens/>
              <w:spacing w:after="71"/>
              <w:rPr>
                <w:rStyle w:val="Table"/>
                <w:rFonts w:ascii="Times New Roman" w:hAnsi="Times New Roman"/>
                <w:b/>
                <w:bCs/>
                <w:spacing w:val="-2"/>
                <w:sz w:val="24"/>
              </w:rPr>
            </w:pPr>
          </w:p>
        </w:tc>
        <w:tc>
          <w:tcPr>
            <w:tcW w:w="3978" w:type="dxa"/>
            <w:tcBorders>
              <w:top w:val="single" w:sz="6" w:space="0" w:color="auto"/>
              <w:left w:val="single" w:sz="6" w:space="0" w:color="auto"/>
              <w:bottom w:val="nil"/>
              <w:right w:val="nil"/>
            </w:tcBorders>
          </w:tcPr>
          <w:p w14:paraId="4D84C4E3" w14:textId="77777777" w:rsidR="00E75A3E" w:rsidRPr="00925D77" w:rsidRDefault="00E75A3E" w:rsidP="005F4D17">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Capacity</w:t>
            </w:r>
          </w:p>
          <w:p w14:paraId="79820DCE" w14:textId="77777777" w:rsidR="00E75A3E" w:rsidRPr="00925D77" w:rsidRDefault="00E75A3E" w:rsidP="005F4D17">
            <w:pPr>
              <w:suppressAutoHyphens/>
              <w:spacing w:after="71"/>
              <w:rPr>
                <w:rStyle w:val="Table"/>
                <w:rFonts w:ascii="Times New Roman" w:hAnsi="Times New Roman"/>
                <w:spacing w:val="-2"/>
                <w:sz w:val="24"/>
                <w:szCs w:val="24"/>
              </w:rPr>
            </w:pPr>
          </w:p>
        </w:tc>
        <w:tc>
          <w:tcPr>
            <w:tcW w:w="3707" w:type="dxa"/>
            <w:tcBorders>
              <w:top w:val="single" w:sz="6" w:space="0" w:color="auto"/>
              <w:left w:val="single" w:sz="6" w:space="0" w:color="auto"/>
              <w:bottom w:val="nil"/>
              <w:right w:val="single" w:sz="6" w:space="0" w:color="auto"/>
            </w:tcBorders>
          </w:tcPr>
          <w:p w14:paraId="0D5893C5" w14:textId="77777777" w:rsidR="00E75A3E" w:rsidRPr="00925D77" w:rsidRDefault="00E75A3E" w:rsidP="005F4D17">
            <w:pPr>
              <w:suppressAutoHyphens/>
              <w:spacing w:after="71"/>
              <w:ind w:left="288" w:hanging="288"/>
              <w:rPr>
                <w:rStyle w:val="Table"/>
                <w:rFonts w:ascii="Times New Roman" w:hAnsi="Times New Roman"/>
                <w:spacing w:val="-2"/>
                <w:sz w:val="24"/>
              </w:rPr>
            </w:pPr>
            <w:r w:rsidRPr="00925D77">
              <w:rPr>
                <w:rStyle w:val="Table"/>
                <w:rFonts w:ascii="Times New Roman" w:hAnsi="Times New Roman"/>
                <w:spacing w:val="-2"/>
                <w:sz w:val="24"/>
                <w:szCs w:val="24"/>
              </w:rPr>
              <w:t>Year of manufacture</w:t>
            </w:r>
          </w:p>
        </w:tc>
      </w:tr>
      <w:tr w:rsidR="00925D77" w:rsidRPr="00925D77" w14:paraId="1750D756" w14:textId="77777777" w:rsidTr="00E75A3E">
        <w:trPr>
          <w:trHeight w:val="701"/>
          <w:jc w:val="center"/>
        </w:trPr>
        <w:tc>
          <w:tcPr>
            <w:tcW w:w="1446" w:type="dxa"/>
            <w:tcBorders>
              <w:top w:val="single" w:sz="6" w:space="0" w:color="auto"/>
              <w:left w:val="single" w:sz="6" w:space="0" w:color="auto"/>
              <w:bottom w:val="nil"/>
              <w:right w:val="nil"/>
            </w:tcBorders>
          </w:tcPr>
          <w:p w14:paraId="4C717AB3" w14:textId="77777777" w:rsidR="00E75A3E" w:rsidRPr="00925D77" w:rsidRDefault="00E75A3E" w:rsidP="005F4D17">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Current status</w:t>
            </w:r>
          </w:p>
        </w:tc>
        <w:tc>
          <w:tcPr>
            <w:tcW w:w="7685" w:type="dxa"/>
            <w:gridSpan w:val="2"/>
            <w:tcBorders>
              <w:top w:val="single" w:sz="6" w:space="0" w:color="auto"/>
              <w:left w:val="single" w:sz="6" w:space="0" w:color="auto"/>
              <w:bottom w:val="nil"/>
              <w:right w:val="single" w:sz="6" w:space="0" w:color="auto"/>
            </w:tcBorders>
          </w:tcPr>
          <w:p w14:paraId="387CFC05" w14:textId="77777777" w:rsidR="00E75A3E" w:rsidRPr="00925D77" w:rsidRDefault="00E75A3E" w:rsidP="005F4D17">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Current location</w:t>
            </w:r>
          </w:p>
          <w:p w14:paraId="2DDD213C" w14:textId="77777777" w:rsidR="00E75A3E" w:rsidRPr="00925D77" w:rsidRDefault="00E75A3E" w:rsidP="005F4D17">
            <w:pPr>
              <w:suppressAutoHyphens/>
              <w:spacing w:after="71"/>
              <w:rPr>
                <w:rStyle w:val="Table"/>
                <w:rFonts w:ascii="Times New Roman" w:hAnsi="Times New Roman"/>
                <w:spacing w:val="-2"/>
                <w:sz w:val="24"/>
                <w:szCs w:val="24"/>
              </w:rPr>
            </w:pPr>
          </w:p>
        </w:tc>
      </w:tr>
      <w:tr w:rsidR="00925D77" w:rsidRPr="00925D77" w14:paraId="4B5DC60E" w14:textId="77777777" w:rsidTr="00E75A3E">
        <w:trPr>
          <w:trHeight w:val="725"/>
          <w:jc w:val="center"/>
        </w:trPr>
        <w:tc>
          <w:tcPr>
            <w:tcW w:w="1446" w:type="dxa"/>
            <w:tcBorders>
              <w:top w:val="nil"/>
              <w:left w:val="single" w:sz="6" w:space="0" w:color="auto"/>
              <w:bottom w:val="nil"/>
              <w:right w:val="nil"/>
            </w:tcBorders>
          </w:tcPr>
          <w:p w14:paraId="1361BE3C" w14:textId="77777777" w:rsidR="00E75A3E" w:rsidRPr="00925D77" w:rsidRDefault="00E75A3E" w:rsidP="005F4D17">
            <w:pPr>
              <w:suppressAutoHyphens/>
              <w:spacing w:after="71"/>
              <w:rPr>
                <w:rStyle w:val="Table"/>
                <w:rFonts w:ascii="Times New Roman" w:hAnsi="Times New Roman"/>
                <w:b/>
                <w:bCs/>
                <w:spacing w:val="-2"/>
                <w:sz w:val="24"/>
              </w:rPr>
            </w:pPr>
          </w:p>
        </w:tc>
        <w:tc>
          <w:tcPr>
            <w:tcW w:w="7685" w:type="dxa"/>
            <w:gridSpan w:val="2"/>
            <w:tcBorders>
              <w:top w:val="single" w:sz="6" w:space="0" w:color="auto"/>
              <w:left w:val="single" w:sz="6" w:space="0" w:color="auto"/>
              <w:bottom w:val="nil"/>
              <w:right w:val="single" w:sz="6" w:space="0" w:color="auto"/>
            </w:tcBorders>
          </w:tcPr>
          <w:p w14:paraId="27CBBBEC" w14:textId="77777777" w:rsidR="00E75A3E" w:rsidRPr="00925D77" w:rsidRDefault="00E75A3E" w:rsidP="005F4D17">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Details of current commitments</w:t>
            </w:r>
          </w:p>
          <w:p w14:paraId="4DF50215" w14:textId="77777777" w:rsidR="00E75A3E" w:rsidRPr="00925D77" w:rsidRDefault="00E75A3E" w:rsidP="005F4D17">
            <w:pPr>
              <w:suppressAutoHyphens/>
              <w:spacing w:after="71"/>
              <w:rPr>
                <w:rStyle w:val="Table"/>
                <w:rFonts w:ascii="Times New Roman" w:hAnsi="Times New Roman"/>
                <w:spacing w:val="-2"/>
                <w:sz w:val="24"/>
                <w:szCs w:val="24"/>
              </w:rPr>
            </w:pPr>
          </w:p>
        </w:tc>
      </w:tr>
      <w:tr w:rsidR="00925D77" w:rsidRPr="00925D77" w14:paraId="2FE43D03" w14:textId="77777777" w:rsidTr="00E75A3E">
        <w:trPr>
          <w:trHeight w:val="421"/>
          <w:jc w:val="center"/>
        </w:trPr>
        <w:tc>
          <w:tcPr>
            <w:tcW w:w="1446" w:type="dxa"/>
            <w:tcBorders>
              <w:top w:val="nil"/>
              <w:left w:val="single" w:sz="6" w:space="0" w:color="auto"/>
              <w:bottom w:val="nil"/>
              <w:right w:val="nil"/>
            </w:tcBorders>
          </w:tcPr>
          <w:p w14:paraId="6783EC89" w14:textId="77777777" w:rsidR="00E75A3E" w:rsidRPr="00925D77" w:rsidRDefault="00E75A3E" w:rsidP="005F4D17">
            <w:pPr>
              <w:suppressAutoHyphens/>
              <w:spacing w:after="71"/>
              <w:rPr>
                <w:rStyle w:val="Table"/>
                <w:rFonts w:ascii="Times New Roman" w:hAnsi="Times New Roman"/>
                <w:b/>
                <w:bCs/>
                <w:spacing w:val="-2"/>
                <w:sz w:val="24"/>
              </w:rPr>
            </w:pPr>
          </w:p>
        </w:tc>
        <w:tc>
          <w:tcPr>
            <w:tcW w:w="7685" w:type="dxa"/>
            <w:gridSpan w:val="2"/>
            <w:tcBorders>
              <w:top w:val="nil"/>
              <w:left w:val="single" w:sz="6" w:space="0" w:color="auto"/>
              <w:bottom w:val="nil"/>
              <w:right w:val="single" w:sz="6" w:space="0" w:color="auto"/>
            </w:tcBorders>
          </w:tcPr>
          <w:p w14:paraId="4B1641B9" w14:textId="77777777" w:rsidR="00E75A3E" w:rsidRPr="00925D77" w:rsidRDefault="00E75A3E" w:rsidP="005F4D17">
            <w:pPr>
              <w:suppressAutoHyphens/>
              <w:spacing w:after="71"/>
              <w:rPr>
                <w:rStyle w:val="Table"/>
                <w:rFonts w:ascii="Times New Roman" w:hAnsi="Times New Roman"/>
                <w:spacing w:val="-2"/>
                <w:sz w:val="24"/>
              </w:rPr>
            </w:pPr>
          </w:p>
        </w:tc>
      </w:tr>
      <w:tr w:rsidR="00E75A3E" w:rsidRPr="00925D77" w14:paraId="68288E01" w14:textId="77777777" w:rsidTr="00E75A3E">
        <w:trPr>
          <w:trHeight w:val="725"/>
          <w:jc w:val="center"/>
        </w:trPr>
        <w:tc>
          <w:tcPr>
            <w:tcW w:w="1446" w:type="dxa"/>
            <w:tcBorders>
              <w:top w:val="single" w:sz="6" w:space="0" w:color="auto"/>
              <w:left w:val="single" w:sz="6" w:space="0" w:color="auto"/>
              <w:bottom w:val="single" w:sz="6" w:space="0" w:color="auto"/>
              <w:right w:val="nil"/>
            </w:tcBorders>
          </w:tcPr>
          <w:p w14:paraId="620557A8" w14:textId="77777777" w:rsidR="00E75A3E" w:rsidRPr="00925D77" w:rsidRDefault="00E75A3E" w:rsidP="005F4D17">
            <w:pPr>
              <w:suppressAutoHyphens/>
              <w:spacing w:after="71"/>
              <w:rPr>
                <w:rStyle w:val="Table"/>
                <w:rFonts w:ascii="Times New Roman" w:hAnsi="Times New Roman"/>
                <w:b/>
                <w:bCs/>
                <w:spacing w:val="-2"/>
                <w:sz w:val="24"/>
              </w:rPr>
            </w:pPr>
            <w:r w:rsidRPr="00925D77">
              <w:rPr>
                <w:rStyle w:val="Table"/>
                <w:rFonts w:ascii="Times New Roman" w:hAnsi="Times New Roman"/>
                <w:b/>
                <w:bCs/>
                <w:spacing w:val="-2"/>
                <w:sz w:val="24"/>
                <w:szCs w:val="24"/>
              </w:rPr>
              <w:t>Source</w:t>
            </w:r>
          </w:p>
        </w:tc>
        <w:tc>
          <w:tcPr>
            <w:tcW w:w="7685" w:type="dxa"/>
            <w:gridSpan w:val="2"/>
            <w:tcBorders>
              <w:top w:val="single" w:sz="6" w:space="0" w:color="auto"/>
              <w:left w:val="single" w:sz="6" w:space="0" w:color="auto"/>
              <w:bottom w:val="single" w:sz="6" w:space="0" w:color="auto"/>
              <w:right w:val="single" w:sz="6" w:space="0" w:color="auto"/>
            </w:tcBorders>
          </w:tcPr>
          <w:p w14:paraId="0200B162" w14:textId="77777777" w:rsidR="00E75A3E" w:rsidRPr="00925D77" w:rsidRDefault="00E75A3E" w:rsidP="005F4D17">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Indicate source of the equipment</w:t>
            </w:r>
          </w:p>
          <w:p w14:paraId="6FA1BEE9" w14:textId="77777777" w:rsidR="00E75A3E" w:rsidRPr="00925D77" w:rsidRDefault="00E75A3E" w:rsidP="005F4D17">
            <w:pPr>
              <w:suppressAutoHyphens/>
              <w:ind w:left="288" w:hanging="288"/>
              <w:rPr>
                <w:rStyle w:val="Table"/>
                <w:rFonts w:ascii="Times New Roman" w:hAnsi="Times New Roman"/>
                <w:spacing w:val="-2"/>
                <w:sz w:val="24"/>
                <w:szCs w:val="24"/>
                <w:lang w:eastAsia="ko-KR"/>
              </w:rPr>
            </w:pPr>
          </w:p>
          <w:p w14:paraId="2B25E756" w14:textId="77777777" w:rsidR="00E75A3E" w:rsidRPr="00925D77" w:rsidRDefault="00E75A3E" w:rsidP="005F4D17">
            <w:pPr>
              <w:pStyle w:val="a5"/>
              <w:tabs>
                <w:tab w:val="clear" w:pos="4320"/>
                <w:tab w:val="left" w:pos="-1440"/>
                <w:tab w:val="left" w:pos="-720"/>
                <w:tab w:val="left" w:pos="288"/>
                <w:tab w:val="left" w:pos="1638"/>
                <w:tab w:val="left" w:pos="2898"/>
                <w:tab w:val="left" w:pos="4338"/>
              </w:tabs>
              <w:suppressAutoHyphens/>
              <w:spacing w:after="71"/>
              <w:rPr>
                <w:rStyle w:val="Table"/>
                <w:rFonts w:ascii="Times New Roman" w:hAnsi="Times New Roman"/>
                <w:spacing w:val="-2"/>
                <w:sz w:val="24"/>
                <w:szCs w:val="24"/>
              </w:rPr>
            </w:pP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Owned</w:t>
            </w: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Rented</w:t>
            </w: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Leased</w:t>
            </w: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Specially manufactured</w:t>
            </w:r>
          </w:p>
        </w:tc>
      </w:tr>
    </w:tbl>
    <w:p w14:paraId="0ACB146A" w14:textId="77777777" w:rsidR="00E75A3E" w:rsidRPr="00925D77" w:rsidRDefault="00E75A3E" w:rsidP="00E75A3E">
      <w:pPr>
        <w:suppressAutoHyphens/>
        <w:rPr>
          <w:rStyle w:val="Table"/>
          <w:spacing w:val="-2"/>
          <w:sz w:val="24"/>
          <w:lang w:eastAsia="ko-KR"/>
        </w:rPr>
      </w:pPr>
    </w:p>
    <w:p w14:paraId="2BDAE586" w14:textId="77777777" w:rsidR="00E75A3E" w:rsidRPr="00925D77" w:rsidRDefault="00E75A3E" w:rsidP="00E75A3E">
      <w:pPr>
        <w:suppressAutoHyphens/>
        <w:ind w:left="180" w:right="288"/>
        <w:rPr>
          <w:iCs/>
          <w:sz w:val="24"/>
          <w:szCs w:val="40"/>
        </w:rPr>
      </w:pPr>
      <w:r w:rsidRPr="00925D77">
        <w:rPr>
          <w:iCs/>
          <w:sz w:val="24"/>
          <w:szCs w:val="40"/>
        </w:rPr>
        <w:t>Omit the following information for equipment owned by the Bidder.</w:t>
      </w:r>
    </w:p>
    <w:p w14:paraId="07A4164E" w14:textId="77777777" w:rsidR="00E75A3E" w:rsidRPr="00925D77" w:rsidRDefault="00E75A3E" w:rsidP="00E75A3E">
      <w:pPr>
        <w:pStyle w:val="a5"/>
        <w:suppressAutoHyphens/>
        <w:rPr>
          <w:rStyle w:val="Table"/>
          <w:spacing w:val="-2"/>
          <w:sz w:val="2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925D77" w:rsidRPr="00925D77" w14:paraId="61D912E4" w14:textId="77777777" w:rsidTr="00E75A3E">
        <w:trPr>
          <w:trHeight w:val="603"/>
          <w:jc w:val="center"/>
        </w:trPr>
        <w:tc>
          <w:tcPr>
            <w:tcW w:w="1440" w:type="dxa"/>
            <w:tcBorders>
              <w:top w:val="single" w:sz="6" w:space="0" w:color="auto"/>
              <w:left w:val="single" w:sz="6" w:space="0" w:color="auto"/>
              <w:bottom w:val="nil"/>
              <w:right w:val="nil"/>
            </w:tcBorders>
          </w:tcPr>
          <w:p w14:paraId="3CF872E5" w14:textId="77777777" w:rsidR="00E75A3E" w:rsidRPr="00925D77" w:rsidRDefault="00E75A3E" w:rsidP="005F4D17">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Owner</w:t>
            </w:r>
          </w:p>
        </w:tc>
        <w:tc>
          <w:tcPr>
            <w:tcW w:w="7650" w:type="dxa"/>
            <w:gridSpan w:val="2"/>
            <w:tcBorders>
              <w:top w:val="single" w:sz="6" w:space="0" w:color="auto"/>
              <w:left w:val="single" w:sz="6" w:space="0" w:color="auto"/>
              <w:bottom w:val="nil"/>
              <w:right w:val="single" w:sz="6" w:space="0" w:color="auto"/>
            </w:tcBorders>
          </w:tcPr>
          <w:p w14:paraId="225C9CC0" w14:textId="77777777" w:rsidR="00E75A3E" w:rsidRPr="00925D77" w:rsidRDefault="00E75A3E" w:rsidP="005F4D17">
            <w:pPr>
              <w:suppressAutoHyphens/>
              <w:rPr>
                <w:rStyle w:val="Table"/>
                <w:rFonts w:ascii="Times New Roman" w:hAnsi="Times New Roman"/>
                <w:spacing w:val="-2"/>
                <w:sz w:val="24"/>
              </w:rPr>
            </w:pPr>
            <w:r w:rsidRPr="00925D77">
              <w:rPr>
                <w:rStyle w:val="Table"/>
                <w:rFonts w:ascii="Times New Roman" w:hAnsi="Times New Roman"/>
                <w:spacing w:val="-2"/>
                <w:sz w:val="24"/>
                <w:szCs w:val="24"/>
              </w:rPr>
              <w:t>Name of owner</w:t>
            </w:r>
          </w:p>
          <w:p w14:paraId="55F63842" w14:textId="77777777" w:rsidR="00E75A3E" w:rsidRPr="00925D77" w:rsidRDefault="00E75A3E" w:rsidP="005F4D17">
            <w:pPr>
              <w:suppressAutoHyphens/>
              <w:rPr>
                <w:rStyle w:val="Table"/>
                <w:rFonts w:ascii="Times New Roman" w:hAnsi="Times New Roman"/>
                <w:spacing w:val="-2"/>
                <w:sz w:val="24"/>
                <w:szCs w:val="24"/>
              </w:rPr>
            </w:pPr>
          </w:p>
        </w:tc>
      </w:tr>
      <w:tr w:rsidR="00925D77" w:rsidRPr="00925D77" w14:paraId="12756604" w14:textId="77777777" w:rsidTr="00E75A3E">
        <w:trPr>
          <w:trHeight w:val="671"/>
          <w:jc w:val="center"/>
        </w:trPr>
        <w:tc>
          <w:tcPr>
            <w:tcW w:w="1440" w:type="dxa"/>
            <w:tcBorders>
              <w:top w:val="nil"/>
              <w:left w:val="single" w:sz="6" w:space="0" w:color="auto"/>
              <w:bottom w:val="nil"/>
              <w:right w:val="nil"/>
            </w:tcBorders>
          </w:tcPr>
          <w:p w14:paraId="5FB6A9A4" w14:textId="77777777" w:rsidR="00E75A3E" w:rsidRPr="00925D77" w:rsidRDefault="00E75A3E" w:rsidP="005F4D17">
            <w:pPr>
              <w:suppressAutoHyphens/>
              <w:spacing w:after="71"/>
              <w:rPr>
                <w:rStyle w:val="Table"/>
                <w:rFonts w:ascii="Times New Roman" w:hAnsi="Times New Roman"/>
                <w:b/>
                <w:bCs/>
                <w:spacing w:val="-2"/>
                <w:sz w:val="24"/>
              </w:rPr>
            </w:pPr>
          </w:p>
        </w:tc>
        <w:tc>
          <w:tcPr>
            <w:tcW w:w="7650" w:type="dxa"/>
            <w:gridSpan w:val="2"/>
            <w:tcBorders>
              <w:top w:val="single" w:sz="6" w:space="0" w:color="auto"/>
              <w:left w:val="single" w:sz="6" w:space="0" w:color="auto"/>
              <w:bottom w:val="nil"/>
              <w:right w:val="single" w:sz="6" w:space="0" w:color="auto"/>
            </w:tcBorders>
          </w:tcPr>
          <w:p w14:paraId="7D96D93B" w14:textId="77777777" w:rsidR="00E75A3E" w:rsidRPr="00925D77" w:rsidRDefault="00E75A3E" w:rsidP="005F4D17">
            <w:pPr>
              <w:suppressAutoHyphens/>
              <w:rPr>
                <w:rStyle w:val="Table"/>
                <w:rFonts w:ascii="Times New Roman" w:hAnsi="Times New Roman"/>
                <w:spacing w:val="-2"/>
                <w:sz w:val="24"/>
              </w:rPr>
            </w:pPr>
            <w:r w:rsidRPr="00925D77">
              <w:rPr>
                <w:rStyle w:val="Table"/>
                <w:rFonts w:ascii="Times New Roman" w:hAnsi="Times New Roman"/>
                <w:spacing w:val="-2"/>
                <w:sz w:val="24"/>
                <w:szCs w:val="24"/>
              </w:rPr>
              <w:t>Address of owner</w:t>
            </w:r>
          </w:p>
          <w:p w14:paraId="1F18B8C7" w14:textId="77777777" w:rsidR="00E75A3E" w:rsidRPr="00925D77" w:rsidRDefault="00E75A3E" w:rsidP="005F4D17">
            <w:pPr>
              <w:suppressAutoHyphens/>
              <w:spacing w:after="71"/>
              <w:rPr>
                <w:rStyle w:val="Table"/>
                <w:rFonts w:ascii="Times New Roman" w:hAnsi="Times New Roman"/>
                <w:spacing w:val="-2"/>
                <w:sz w:val="24"/>
                <w:szCs w:val="24"/>
              </w:rPr>
            </w:pPr>
          </w:p>
        </w:tc>
      </w:tr>
      <w:tr w:rsidR="00925D77" w:rsidRPr="00925D77" w14:paraId="53E36EC0" w14:textId="77777777" w:rsidTr="00E75A3E">
        <w:trPr>
          <w:trHeight w:val="381"/>
          <w:jc w:val="center"/>
        </w:trPr>
        <w:tc>
          <w:tcPr>
            <w:tcW w:w="1440" w:type="dxa"/>
            <w:tcBorders>
              <w:top w:val="nil"/>
              <w:left w:val="single" w:sz="6" w:space="0" w:color="auto"/>
              <w:bottom w:val="nil"/>
              <w:right w:val="nil"/>
            </w:tcBorders>
          </w:tcPr>
          <w:p w14:paraId="3CD75203" w14:textId="77777777" w:rsidR="00E75A3E" w:rsidRPr="00925D77" w:rsidRDefault="00E75A3E" w:rsidP="005F4D17">
            <w:pPr>
              <w:suppressAutoHyphens/>
              <w:spacing w:after="71"/>
              <w:rPr>
                <w:rStyle w:val="Table"/>
                <w:rFonts w:ascii="Times New Roman" w:hAnsi="Times New Roman"/>
                <w:b/>
                <w:bCs/>
                <w:spacing w:val="-2"/>
                <w:sz w:val="24"/>
              </w:rPr>
            </w:pPr>
          </w:p>
        </w:tc>
        <w:tc>
          <w:tcPr>
            <w:tcW w:w="7650" w:type="dxa"/>
            <w:gridSpan w:val="2"/>
            <w:tcBorders>
              <w:top w:val="nil"/>
              <w:left w:val="single" w:sz="6" w:space="0" w:color="auto"/>
              <w:bottom w:val="nil"/>
              <w:right w:val="single" w:sz="6" w:space="0" w:color="auto"/>
            </w:tcBorders>
          </w:tcPr>
          <w:p w14:paraId="2B721D86" w14:textId="77777777" w:rsidR="00E75A3E" w:rsidRPr="00925D77" w:rsidRDefault="00E75A3E" w:rsidP="005F4D17">
            <w:pPr>
              <w:suppressAutoHyphens/>
              <w:spacing w:after="71"/>
              <w:rPr>
                <w:rStyle w:val="Table"/>
                <w:rFonts w:ascii="Times New Roman" w:hAnsi="Times New Roman"/>
                <w:spacing w:val="-2"/>
                <w:sz w:val="24"/>
              </w:rPr>
            </w:pPr>
          </w:p>
        </w:tc>
      </w:tr>
      <w:tr w:rsidR="00925D77" w:rsidRPr="00925D77" w14:paraId="7D60CA28" w14:textId="77777777" w:rsidTr="00E75A3E">
        <w:trPr>
          <w:trHeight w:val="603"/>
          <w:jc w:val="center"/>
        </w:trPr>
        <w:tc>
          <w:tcPr>
            <w:tcW w:w="1440" w:type="dxa"/>
            <w:tcBorders>
              <w:top w:val="nil"/>
              <w:left w:val="single" w:sz="6" w:space="0" w:color="auto"/>
              <w:bottom w:val="nil"/>
              <w:right w:val="nil"/>
            </w:tcBorders>
          </w:tcPr>
          <w:p w14:paraId="571CAA1E" w14:textId="77777777" w:rsidR="00E75A3E" w:rsidRPr="00925D77" w:rsidRDefault="00E75A3E" w:rsidP="005F4D17">
            <w:pPr>
              <w:suppressAutoHyphens/>
              <w:spacing w:after="71"/>
              <w:rPr>
                <w:rStyle w:val="Table"/>
                <w:rFonts w:ascii="Times New Roman" w:hAnsi="Times New Roman"/>
                <w:b/>
                <w:bCs/>
                <w:spacing w:val="-2"/>
                <w:sz w:val="24"/>
              </w:rPr>
            </w:pPr>
          </w:p>
        </w:tc>
        <w:tc>
          <w:tcPr>
            <w:tcW w:w="3960" w:type="dxa"/>
            <w:tcBorders>
              <w:top w:val="single" w:sz="6" w:space="0" w:color="auto"/>
              <w:left w:val="single" w:sz="6" w:space="0" w:color="auto"/>
              <w:bottom w:val="nil"/>
              <w:right w:val="nil"/>
            </w:tcBorders>
          </w:tcPr>
          <w:p w14:paraId="01B73019" w14:textId="77777777" w:rsidR="00E75A3E" w:rsidRPr="00925D77" w:rsidRDefault="00E75A3E" w:rsidP="005F4D17">
            <w:pPr>
              <w:suppressAutoHyphens/>
              <w:rPr>
                <w:rStyle w:val="Table"/>
                <w:rFonts w:ascii="Times New Roman" w:hAnsi="Times New Roman"/>
                <w:spacing w:val="-2"/>
                <w:sz w:val="24"/>
              </w:rPr>
            </w:pPr>
            <w:r w:rsidRPr="00925D77">
              <w:rPr>
                <w:rStyle w:val="Table"/>
                <w:rFonts w:ascii="Times New Roman" w:hAnsi="Times New Roman"/>
                <w:spacing w:val="-2"/>
                <w:sz w:val="24"/>
                <w:szCs w:val="24"/>
              </w:rPr>
              <w:t>Telephone</w:t>
            </w:r>
          </w:p>
          <w:p w14:paraId="6BBCD179" w14:textId="77777777" w:rsidR="00E75A3E" w:rsidRPr="00925D77" w:rsidRDefault="00E75A3E" w:rsidP="005F4D17">
            <w:pPr>
              <w:suppressAutoHyphens/>
              <w:rPr>
                <w:rStyle w:val="Table"/>
                <w:rFonts w:ascii="Times New Roman" w:hAnsi="Times New Roman"/>
                <w:spacing w:val="-2"/>
                <w:sz w:val="24"/>
                <w:szCs w:val="24"/>
              </w:rPr>
            </w:pPr>
          </w:p>
        </w:tc>
        <w:tc>
          <w:tcPr>
            <w:tcW w:w="3690" w:type="dxa"/>
            <w:tcBorders>
              <w:top w:val="single" w:sz="6" w:space="0" w:color="auto"/>
              <w:left w:val="single" w:sz="6" w:space="0" w:color="auto"/>
              <w:bottom w:val="nil"/>
              <w:right w:val="single" w:sz="6" w:space="0" w:color="auto"/>
            </w:tcBorders>
          </w:tcPr>
          <w:p w14:paraId="45BCF71C" w14:textId="77777777" w:rsidR="00E75A3E" w:rsidRPr="00925D77" w:rsidRDefault="00E75A3E" w:rsidP="005F4D17">
            <w:pPr>
              <w:suppressAutoHyphens/>
              <w:spacing w:after="71"/>
              <w:rPr>
                <w:rStyle w:val="Table"/>
                <w:rFonts w:ascii="Times New Roman" w:hAnsi="Times New Roman"/>
                <w:spacing w:val="-2"/>
                <w:sz w:val="24"/>
              </w:rPr>
            </w:pPr>
            <w:r w:rsidRPr="00925D77">
              <w:rPr>
                <w:rStyle w:val="Table"/>
                <w:rFonts w:ascii="Times New Roman" w:hAnsi="Times New Roman"/>
                <w:spacing w:val="-2"/>
                <w:sz w:val="24"/>
                <w:szCs w:val="24"/>
              </w:rPr>
              <w:t>Contact name and title</w:t>
            </w:r>
          </w:p>
        </w:tc>
      </w:tr>
      <w:tr w:rsidR="00925D77" w:rsidRPr="00925D77" w14:paraId="69EB60DA" w14:textId="77777777" w:rsidTr="00E75A3E">
        <w:trPr>
          <w:trHeight w:val="603"/>
          <w:jc w:val="center"/>
        </w:trPr>
        <w:tc>
          <w:tcPr>
            <w:tcW w:w="1440" w:type="dxa"/>
            <w:tcBorders>
              <w:top w:val="nil"/>
              <w:left w:val="single" w:sz="6" w:space="0" w:color="auto"/>
              <w:bottom w:val="nil"/>
              <w:right w:val="nil"/>
            </w:tcBorders>
          </w:tcPr>
          <w:p w14:paraId="05384A55" w14:textId="77777777" w:rsidR="00E75A3E" w:rsidRPr="00925D77" w:rsidRDefault="00E75A3E" w:rsidP="005F4D17">
            <w:pPr>
              <w:suppressAutoHyphens/>
              <w:spacing w:after="71"/>
              <w:rPr>
                <w:rStyle w:val="Table"/>
                <w:rFonts w:ascii="Times New Roman" w:hAnsi="Times New Roman"/>
                <w:b/>
                <w:bCs/>
                <w:spacing w:val="-2"/>
                <w:sz w:val="24"/>
              </w:rPr>
            </w:pPr>
          </w:p>
        </w:tc>
        <w:tc>
          <w:tcPr>
            <w:tcW w:w="3960" w:type="dxa"/>
            <w:tcBorders>
              <w:top w:val="single" w:sz="6" w:space="0" w:color="auto"/>
              <w:left w:val="single" w:sz="6" w:space="0" w:color="auto"/>
              <w:bottom w:val="nil"/>
              <w:right w:val="nil"/>
            </w:tcBorders>
          </w:tcPr>
          <w:p w14:paraId="5B8864A3" w14:textId="77777777" w:rsidR="00E75A3E" w:rsidRPr="00925D77" w:rsidRDefault="00E75A3E" w:rsidP="005F4D17">
            <w:pPr>
              <w:suppressAutoHyphens/>
              <w:rPr>
                <w:rStyle w:val="Table"/>
                <w:rFonts w:ascii="Times New Roman" w:hAnsi="Times New Roman"/>
                <w:spacing w:val="-2"/>
                <w:sz w:val="24"/>
              </w:rPr>
            </w:pPr>
            <w:r w:rsidRPr="00925D77">
              <w:rPr>
                <w:rStyle w:val="Table"/>
                <w:rFonts w:ascii="Times New Roman" w:hAnsi="Times New Roman"/>
                <w:spacing w:val="-2"/>
                <w:sz w:val="24"/>
                <w:szCs w:val="24"/>
              </w:rPr>
              <w:t>Fax</w:t>
            </w:r>
          </w:p>
          <w:p w14:paraId="1A899F2D" w14:textId="77777777" w:rsidR="00E75A3E" w:rsidRPr="00925D77" w:rsidRDefault="00E75A3E" w:rsidP="005F4D17">
            <w:pPr>
              <w:suppressAutoHyphens/>
              <w:rPr>
                <w:rStyle w:val="Table"/>
                <w:rFonts w:ascii="Times New Roman" w:hAnsi="Times New Roman"/>
                <w:spacing w:val="-2"/>
                <w:sz w:val="24"/>
                <w:szCs w:val="24"/>
              </w:rPr>
            </w:pPr>
          </w:p>
        </w:tc>
        <w:tc>
          <w:tcPr>
            <w:tcW w:w="3690" w:type="dxa"/>
            <w:tcBorders>
              <w:top w:val="single" w:sz="6" w:space="0" w:color="auto"/>
              <w:left w:val="single" w:sz="6" w:space="0" w:color="auto"/>
              <w:bottom w:val="nil"/>
              <w:right w:val="single" w:sz="6" w:space="0" w:color="auto"/>
            </w:tcBorders>
          </w:tcPr>
          <w:p w14:paraId="2CAC52A5" w14:textId="77777777" w:rsidR="00E75A3E" w:rsidRPr="00925D77" w:rsidRDefault="00E75A3E" w:rsidP="005F4D17">
            <w:pPr>
              <w:suppressAutoHyphens/>
              <w:spacing w:after="71"/>
              <w:rPr>
                <w:rStyle w:val="Table"/>
                <w:rFonts w:ascii="Times New Roman" w:hAnsi="Times New Roman"/>
                <w:spacing w:val="-2"/>
                <w:sz w:val="24"/>
              </w:rPr>
            </w:pPr>
            <w:r w:rsidRPr="00925D77">
              <w:rPr>
                <w:rStyle w:val="Table"/>
                <w:rFonts w:ascii="Times New Roman" w:hAnsi="Times New Roman"/>
                <w:spacing w:val="-2"/>
                <w:sz w:val="24"/>
                <w:szCs w:val="24"/>
              </w:rPr>
              <w:t>Telex</w:t>
            </w:r>
          </w:p>
        </w:tc>
      </w:tr>
      <w:tr w:rsidR="00925D77" w:rsidRPr="00925D77" w14:paraId="38F9D51C" w14:textId="77777777" w:rsidTr="00E75A3E">
        <w:trPr>
          <w:trHeight w:val="290"/>
          <w:jc w:val="center"/>
        </w:trPr>
        <w:tc>
          <w:tcPr>
            <w:tcW w:w="1440" w:type="dxa"/>
            <w:tcBorders>
              <w:top w:val="single" w:sz="6" w:space="0" w:color="auto"/>
              <w:left w:val="single" w:sz="6" w:space="0" w:color="auto"/>
              <w:bottom w:val="nil"/>
              <w:right w:val="nil"/>
            </w:tcBorders>
          </w:tcPr>
          <w:p w14:paraId="05EF6E08" w14:textId="77777777" w:rsidR="00E75A3E" w:rsidRPr="00925D77" w:rsidRDefault="00E75A3E" w:rsidP="005F4D17">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Agreements</w:t>
            </w:r>
          </w:p>
        </w:tc>
        <w:tc>
          <w:tcPr>
            <w:tcW w:w="7650" w:type="dxa"/>
            <w:gridSpan w:val="2"/>
            <w:tcBorders>
              <w:top w:val="single" w:sz="6" w:space="0" w:color="auto"/>
              <w:left w:val="single" w:sz="6" w:space="0" w:color="auto"/>
              <w:bottom w:val="nil"/>
              <w:right w:val="single" w:sz="6" w:space="0" w:color="auto"/>
            </w:tcBorders>
          </w:tcPr>
          <w:p w14:paraId="4D5CCC6C" w14:textId="77777777" w:rsidR="00E75A3E" w:rsidRPr="00925D77" w:rsidRDefault="00E75A3E" w:rsidP="005F4D17">
            <w:pPr>
              <w:suppressAutoHyphens/>
              <w:rPr>
                <w:rStyle w:val="Table"/>
                <w:rFonts w:ascii="Times New Roman" w:hAnsi="Times New Roman"/>
                <w:spacing w:val="-2"/>
                <w:sz w:val="24"/>
              </w:rPr>
            </w:pPr>
            <w:r w:rsidRPr="00925D77">
              <w:rPr>
                <w:rStyle w:val="Table"/>
                <w:rFonts w:ascii="Times New Roman" w:hAnsi="Times New Roman"/>
                <w:spacing w:val="-2"/>
                <w:sz w:val="24"/>
                <w:szCs w:val="24"/>
              </w:rPr>
              <w:t>Details of rental / lease / manufacture agreements specific to the project</w:t>
            </w:r>
          </w:p>
          <w:p w14:paraId="7C1B28D1" w14:textId="77777777" w:rsidR="00E75A3E" w:rsidRPr="00925D77" w:rsidRDefault="00E75A3E" w:rsidP="005F4D17">
            <w:pPr>
              <w:suppressAutoHyphens/>
              <w:rPr>
                <w:rStyle w:val="Table"/>
                <w:rFonts w:ascii="Times New Roman" w:hAnsi="Times New Roman"/>
                <w:spacing w:val="-2"/>
                <w:sz w:val="24"/>
                <w:szCs w:val="24"/>
              </w:rPr>
            </w:pPr>
          </w:p>
        </w:tc>
      </w:tr>
      <w:tr w:rsidR="00925D77" w:rsidRPr="00925D77" w14:paraId="1DB248A9" w14:textId="77777777" w:rsidTr="00E75A3E">
        <w:trPr>
          <w:trHeight w:val="381"/>
          <w:jc w:val="center"/>
        </w:trPr>
        <w:tc>
          <w:tcPr>
            <w:tcW w:w="1440" w:type="dxa"/>
            <w:tcBorders>
              <w:top w:val="dotted" w:sz="4" w:space="0" w:color="auto"/>
              <w:left w:val="single" w:sz="6" w:space="0" w:color="auto"/>
              <w:bottom w:val="dotted" w:sz="4" w:space="0" w:color="auto"/>
              <w:right w:val="nil"/>
            </w:tcBorders>
          </w:tcPr>
          <w:p w14:paraId="63715E53" w14:textId="77777777" w:rsidR="00E75A3E" w:rsidRPr="00925D77" w:rsidRDefault="00E75A3E" w:rsidP="005F4D17">
            <w:pPr>
              <w:suppressAutoHyphens/>
              <w:spacing w:after="71"/>
              <w:rPr>
                <w:rStyle w:val="Table"/>
                <w:rFonts w:ascii="Times New Roman" w:hAnsi="Times New Roman"/>
                <w:b/>
                <w:bCs/>
                <w:i/>
                <w:spacing w:val="-2"/>
                <w:sz w:val="24"/>
              </w:rPr>
            </w:pPr>
          </w:p>
        </w:tc>
        <w:tc>
          <w:tcPr>
            <w:tcW w:w="7650" w:type="dxa"/>
            <w:gridSpan w:val="2"/>
            <w:tcBorders>
              <w:top w:val="dotted" w:sz="4" w:space="0" w:color="auto"/>
              <w:left w:val="single" w:sz="6" w:space="0" w:color="auto"/>
              <w:bottom w:val="dotted" w:sz="4" w:space="0" w:color="auto"/>
              <w:right w:val="single" w:sz="6" w:space="0" w:color="auto"/>
            </w:tcBorders>
          </w:tcPr>
          <w:p w14:paraId="0F3C771D" w14:textId="77777777" w:rsidR="00E75A3E" w:rsidRPr="00925D77" w:rsidRDefault="00E75A3E" w:rsidP="005F4D17">
            <w:pPr>
              <w:suppressAutoHyphens/>
              <w:spacing w:after="71"/>
              <w:rPr>
                <w:rStyle w:val="Table"/>
                <w:rFonts w:ascii="Times New Roman" w:hAnsi="Times New Roman"/>
                <w:spacing w:val="-2"/>
                <w:sz w:val="24"/>
              </w:rPr>
            </w:pPr>
          </w:p>
        </w:tc>
      </w:tr>
      <w:tr w:rsidR="00925D77" w:rsidRPr="00925D77" w14:paraId="262ADB1F" w14:textId="77777777" w:rsidTr="00E75A3E">
        <w:trPr>
          <w:trHeight w:val="402"/>
          <w:jc w:val="center"/>
        </w:trPr>
        <w:tc>
          <w:tcPr>
            <w:tcW w:w="1440" w:type="dxa"/>
            <w:tcBorders>
              <w:top w:val="nil"/>
              <w:left w:val="single" w:sz="6" w:space="0" w:color="auto"/>
              <w:bottom w:val="single" w:sz="6" w:space="0" w:color="auto"/>
              <w:right w:val="nil"/>
            </w:tcBorders>
          </w:tcPr>
          <w:p w14:paraId="5B9A4CEA" w14:textId="77777777" w:rsidR="00E75A3E" w:rsidRPr="00925D77" w:rsidRDefault="00E75A3E" w:rsidP="005F4D17">
            <w:pPr>
              <w:suppressAutoHyphens/>
              <w:spacing w:after="71"/>
              <w:rPr>
                <w:rStyle w:val="Table"/>
                <w:rFonts w:ascii="Times New Roman" w:hAnsi="Times New Roman"/>
                <w:b/>
                <w:bCs/>
                <w:i/>
                <w:spacing w:val="-2"/>
                <w:sz w:val="24"/>
              </w:rPr>
            </w:pPr>
          </w:p>
        </w:tc>
        <w:tc>
          <w:tcPr>
            <w:tcW w:w="7650" w:type="dxa"/>
            <w:gridSpan w:val="2"/>
            <w:tcBorders>
              <w:top w:val="nil"/>
              <w:left w:val="single" w:sz="6" w:space="0" w:color="auto"/>
              <w:bottom w:val="single" w:sz="6" w:space="0" w:color="auto"/>
              <w:right w:val="single" w:sz="6" w:space="0" w:color="auto"/>
            </w:tcBorders>
          </w:tcPr>
          <w:p w14:paraId="49859ED3" w14:textId="77777777" w:rsidR="00E75A3E" w:rsidRPr="00925D77" w:rsidRDefault="00E75A3E" w:rsidP="005F4D17">
            <w:pPr>
              <w:suppressAutoHyphens/>
              <w:spacing w:after="71"/>
              <w:rPr>
                <w:rStyle w:val="Table"/>
                <w:rFonts w:ascii="Times New Roman" w:hAnsi="Times New Roman"/>
                <w:spacing w:val="-2"/>
                <w:sz w:val="24"/>
              </w:rPr>
            </w:pPr>
          </w:p>
        </w:tc>
      </w:tr>
    </w:tbl>
    <w:p w14:paraId="46B9825C" w14:textId="48A4BF8F" w:rsidR="002E15EA" w:rsidRPr="00925D77" w:rsidRDefault="002E15EA" w:rsidP="007E64FD">
      <w:pPr>
        <w:pStyle w:val="Ch4Subtitle"/>
        <w:jc w:val="center"/>
        <w:outlineLvl w:val="4"/>
        <w:rPr>
          <w:sz w:val="32"/>
          <w:szCs w:val="32"/>
        </w:rPr>
      </w:pPr>
      <w:r w:rsidRPr="00925D77">
        <w:rPr>
          <w:sz w:val="36"/>
        </w:rPr>
        <w:br w:type="page"/>
      </w:r>
      <w:bookmarkStart w:id="1053" w:name="_Toc46070946"/>
      <w:bookmarkStart w:id="1054" w:name="_Toc55310685"/>
      <w:bookmarkStart w:id="1055" w:name="_Toc55899392"/>
      <w:bookmarkStart w:id="1056" w:name="_Toc55900022"/>
      <w:r w:rsidRPr="00925D77">
        <w:rPr>
          <w:sz w:val="32"/>
          <w:szCs w:val="32"/>
        </w:rPr>
        <w:lastRenderedPageBreak/>
        <w:t>Proposed Subcontractors</w:t>
      </w:r>
      <w:r w:rsidR="00421249" w:rsidRPr="00925D77">
        <w:rPr>
          <w:sz w:val="32"/>
          <w:szCs w:val="32"/>
        </w:rPr>
        <w:t xml:space="preserve"> and/or </w:t>
      </w:r>
      <w:r w:rsidRPr="00925D77">
        <w:rPr>
          <w:sz w:val="32"/>
          <w:szCs w:val="32"/>
        </w:rPr>
        <w:t>Manufacture</w:t>
      </w:r>
      <w:r w:rsidR="00010EDD" w:rsidRPr="00925D77">
        <w:rPr>
          <w:sz w:val="32"/>
          <w:szCs w:val="32"/>
        </w:rPr>
        <w:t>r</w:t>
      </w:r>
      <w:r w:rsidRPr="00925D77">
        <w:rPr>
          <w:sz w:val="32"/>
          <w:szCs w:val="32"/>
        </w:rPr>
        <w:t>s for Major Items of Plant and Installation Services</w:t>
      </w:r>
      <w:bookmarkEnd w:id="1053"/>
      <w:bookmarkEnd w:id="1054"/>
      <w:bookmarkEnd w:id="1055"/>
      <w:bookmarkEnd w:id="1056"/>
    </w:p>
    <w:p w14:paraId="27C3FAAE" w14:textId="77777777" w:rsidR="00D81045" w:rsidRPr="00925D77" w:rsidRDefault="00D81045" w:rsidP="007035C5">
      <w:pPr>
        <w:pStyle w:val="Ch4Subtitle"/>
        <w:rPr>
          <w:bCs/>
          <w:sz w:val="36"/>
          <w:lang w:eastAsia="ko-KR"/>
        </w:rPr>
      </w:pPr>
    </w:p>
    <w:p w14:paraId="77D542B7" w14:textId="1F44181C" w:rsidR="00607C5D" w:rsidRPr="00925D77" w:rsidRDefault="00607C5D" w:rsidP="00D81045">
      <w:pPr>
        <w:suppressAutoHyphens/>
        <w:ind w:left="180" w:right="288"/>
        <w:rPr>
          <w:iCs/>
          <w:sz w:val="24"/>
          <w:szCs w:val="32"/>
        </w:rPr>
      </w:pPr>
      <w:r w:rsidRPr="00925D77">
        <w:rPr>
          <w:iCs/>
          <w:sz w:val="24"/>
          <w:szCs w:val="32"/>
        </w:rPr>
        <w:t>A list of major items of Plant and Installation Services is provided below.</w:t>
      </w:r>
    </w:p>
    <w:p w14:paraId="3D8DAA64" w14:textId="77777777" w:rsidR="00607C5D" w:rsidRPr="00925D77" w:rsidRDefault="00607C5D" w:rsidP="00D81045">
      <w:pPr>
        <w:suppressAutoHyphens/>
        <w:ind w:left="180" w:right="288"/>
        <w:rPr>
          <w:iCs/>
          <w:sz w:val="24"/>
          <w:szCs w:val="32"/>
        </w:rPr>
      </w:pPr>
    </w:p>
    <w:p w14:paraId="55CAEDE5" w14:textId="4B6D5CCB" w:rsidR="002E15EA" w:rsidRPr="00925D77" w:rsidRDefault="002E15EA" w:rsidP="00D81045">
      <w:pPr>
        <w:suppressAutoHyphens/>
        <w:ind w:left="180" w:right="288"/>
        <w:rPr>
          <w:iCs/>
          <w:sz w:val="24"/>
          <w:szCs w:val="32"/>
        </w:rPr>
      </w:pPr>
      <w:r w:rsidRPr="00925D77">
        <w:rPr>
          <w:iCs/>
          <w:sz w:val="24"/>
          <w:szCs w:val="32"/>
        </w:rPr>
        <w:t>The following Subcontractors and/or Manufacturers are proposed for carrying out the item of the facilities. Bidders are free to propose more than one for each item.</w:t>
      </w:r>
    </w:p>
    <w:p w14:paraId="7C839134" w14:textId="77777777" w:rsidR="002E15EA" w:rsidRPr="00925D77" w:rsidRDefault="002E15EA" w:rsidP="002E15EA">
      <w:pPr>
        <w:jc w:val="left"/>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4283"/>
        <w:gridCol w:w="1363"/>
      </w:tblGrid>
      <w:tr w:rsidR="00925D77" w:rsidRPr="00925D77" w14:paraId="50C389DC" w14:textId="77777777" w:rsidTr="004C5B52">
        <w:trPr>
          <w:jc w:val="center"/>
        </w:trPr>
        <w:tc>
          <w:tcPr>
            <w:tcW w:w="3708" w:type="dxa"/>
            <w:tcBorders>
              <w:bottom w:val="single" w:sz="4" w:space="0" w:color="auto"/>
            </w:tcBorders>
          </w:tcPr>
          <w:p w14:paraId="5E6672EC" w14:textId="77777777" w:rsidR="002E15EA" w:rsidRPr="00925D77" w:rsidRDefault="002E15EA" w:rsidP="00607C5D">
            <w:pPr>
              <w:spacing w:before="60" w:after="60"/>
              <w:jc w:val="center"/>
              <w:rPr>
                <w:b/>
                <w:sz w:val="24"/>
                <w:szCs w:val="24"/>
              </w:rPr>
            </w:pPr>
            <w:r w:rsidRPr="00925D77">
              <w:rPr>
                <w:b/>
                <w:sz w:val="24"/>
                <w:szCs w:val="24"/>
              </w:rPr>
              <w:t>Major Items of Plant and Installation Services</w:t>
            </w:r>
          </w:p>
        </w:tc>
        <w:tc>
          <w:tcPr>
            <w:tcW w:w="4283" w:type="dxa"/>
            <w:tcBorders>
              <w:bottom w:val="single" w:sz="4" w:space="0" w:color="auto"/>
            </w:tcBorders>
          </w:tcPr>
          <w:p w14:paraId="1B53AB77" w14:textId="77777777" w:rsidR="002E15EA" w:rsidRPr="00925D77" w:rsidRDefault="002E15EA" w:rsidP="00607C5D">
            <w:pPr>
              <w:spacing w:before="60" w:after="60"/>
              <w:jc w:val="center"/>
              <w:rPr>
                <w:b/>
                <w:sz w:val="24"/>
                <w:szCs w:val="24"/>
              </w:rPr>
            </w:pPr>
            <w:r w:rsidRPr="00925D77">
              <w:rPr>
                <w:b/>
                <w:sz w:val="24"/>
                <w:szCs w:val="24"/>
              </w:rPr>
              <w:t>Proposed Subcontractors or Manufacturers</w:t>
            </w:r>
          </w:p>
        </w:tc>
        <w:tc>
          <w:tcPr>
            <w:tcW w:w="1078" w:type="dxa"/>
            <w:tcBorders>
              <w:bottom w:val="single" w:sz="4" w:space="0" w:color="auto"/>
            </w:tcBorders>
          </w:tcPr>
          <w:p w14:paraId="73E5C500" w14:textId="77777777" w:rsidR="002E15EA" w:rsidRPr="00925D77" w:rsidRDefault="002E15EA" w:rsidP="00607C5D">
            <w:pPr>
              <w:spacing w:before="60" w:after="60"/>
              <w:jc w:val="center"/>
              <w:rPr>
                <w:b/>
                <w:sz w:val="24"/>
                <w:szCs w:val="24"/>
              </w:rPr>
            </w:pPr>
            <w:r w:rsidRPr="00925D77">
              <w:rPr>
                <w:b/>
                <w:sz w:val="24"/>
                <w:szCs w:val="24"/>
              </w:rPr>
              <w:t>Nationality</w:t>
            </w:r>
          </w:p>
        </w:tc>
      </w:tr>
      <w:tr w:rsidR="00925D77" w:rsidRPr="00925D77" w14:paraId="59A3A431" w14:textId="77777777" w:rsidTr="00763B5C">
        <w:trPr>
          <w:trHeight w:val="431"/>
          <w:jc w:val="center"/>
        </w:trPr>
        <w:tc>
          <w:tcPr>
            <w:tcW w:w="3708" w:type="dxa"/>
            <w:tcBorders>
              <w:top w:val="single" w:sz="4" w:space="0" w:color="auto"/>
              <w:bottom w:val="single" w:sz="4" w:space="0" w:color="auto"/>
            </w:tcBorders>
            <w:vAlign w:val="center"/>
          </w:tcPr>
          <w:p w14:paraId="788C964F" w14:textId="77777777" w:rsidR="002E15EA" w:rsidRPr="00925D77" w:rsidRDefault="002E15EA" w:rsidP="002E15EA">
            <w:pPr>
              <w:rPr>
                <w:bCs/>
                <w:sz w:val="24"/>
                <w:szCs w:val="24"/>
              </w:rPr>
            </w:pPr>
          </w:p>
        </w:tc>
        <w:tc>
          <w:tcPr>
            <w:tcW w:w="4283" w:type="dxa"/>
            <w:tcBorders>
              <w:top w:val="single" w:sz="4" w:space="0" w:color="auto"/>
              <w:bottom w:val="single" w:sz="4" w:space="0" w:color="auto"/>
            </w:tcBorders>
            <w:vAlign w:val="center"/>
          </w:tcPr>
          <w:p w14:paraId="446F494A" w14:textId="77777777" w:rsidR="002E15EA" w:rsidRPr="00925D77" w:rsidRDefault="002E15EA" w:rsidP="002E15EA">
            <w:pPr>
              <w:rPr>
                <w:bCs/>
                <w:sz w:val="24"/>
                <w:szCs w:val="24"/>
              </w:rPr>
            </w:pPr>
          </w:p>
        </w:tc>
        <w:tc>
          <w:tcPr>
            <w:tcW w:w="1078" w:type="dxa"/>
            <w:tcBorders>
              <w:top w:val="single" w:sz="4" w:space="0" w:color="auto"/>
              <w:bottom w:val="single" w:sz="4" w:space="0" w:color="auto"/>
            </w:tcBorders>
            <w:vAlign w:val="center"/>
          </w:tcPr>
          <w:p w14:paraId="7C5B67A2" w14:textId="77777777" w:rsidR="002E15EA" w:rsidRPr="00925D77" w:rsidRDefault="002E15EA" w:rsidP="002E15EA">
            <w:pPr>
              <w:rPr>
                <w:bCs/>
                <w:sz w:val="24"/>
                <w:szCs w:val="24"/>
              </w:rPr>
            </w:pPr>
          </w:p>
        </w:tc>
      </w:tr>
      <w:tr w:rsidR="00925D77" w:rsidRPr="00925D77" w14:paraId="00BF0B17" w14:textId="77777777" w:rsidTr="00763B5C">
        <w:trPr>
          <w:trHeight w:val="440"/>
          <w:jc w:val="center"/>
        </w:trPr>
        <w:tc>
          <w:tcPr>
            <w:tcW w:w="3708" w:type="dxa"/>
            <w:tcBorders>
              <w:top w:val="single" w:sz="4" w:space="0" w:color="auto"/>
              <w:bottom w:val="single" w:sz="4" w:space="0" w:color="auto"/>
            </w:tcBorders>
            <w:vAlign w:val="center"/>
          </w:tcPr>
          <w:p w14:paraId="75DECCD4" w14:textId="77777777" w:rsidR="002E15EA" w:rsidRPr="00925D77" w:rsidRDefault="002E15EA" w:rsidP="002E15EA">
            <w:pPr>
              <w:rPr>
                <w:bCs/>
                <w:sz w:val="24"/>
                <w:szCs w:val="24"/>
              </w:rPr>
            </w:pPr>
          </w:p>
        </w:tc>
        <w:tc>
          <w:tcPr>
            <w:tcW w:w="4283" w:type="dxa"/>
            <w:tcBorders>
              <w:top w:val="single" w:sz="4" w:space="0" w:color="auto"/>
              <w:bottom w:val="single" w:sz="4" w:space="0" w:color="auto"/>
            </w:tcBorders>
            <w:vAlign w:val="center"/>
          </w:tcPr>
          <w:p w14:paraId="7F64E9D5" w14:textId="77777777" w:rsidR="002E15EA" w:rsidRPr="00925D77" w:rsidRDefault="002E15EA" w:rsidP="002E15EA">
            <w:pPr>
              <w:rPr>
                <w:bCs/>
                <w:sz w:val="24"/>
                <w:szCs w:val="24"/>
              </w:rPr>
            </w:pPr>
          </w:p>
        </w:tc>
        <w:tc>
          <w:tcPr>
            <w:tcW w:w="1078" w:type="dxa"/>
            <w:tcBorders>
              <w:top w:val="single" w:sz="4" w:space="0" w:color="auto"/>
              <w:bottom w:val="single" w:sz="4" w:space="0" w:color="auto"/>
            </w:tcBorders>
            <w:vAlign w:val="center"/>
          </w:tcPr>
          <w:p w14:paraId="5D6B844B" w14:textId="77777777" w:rsidR="002E15EA" w:rsidRPr="00925D77" w:rsidRDefault="002E15EA" w:rsidP="002E15EA">
            <w:pPr>
              <w:rPr>
                <w:bCs/>
                <w:sz w:val="24"/>
                <w:szCs w:val="24"/>
              </w:rPr>
            </w:pPr>
          </w:p>
        </w:tc>
      </w:tr>
      <w:tr w:rsidR="00925D77" w:rsidRPr="00925D77" w14:paraId="193A01E0" w14:textId="77777777" w:rsidTr="00763B5C">
        <w:trPr>
          <w:trHeight w:val="440"/>
          <w:jc w:val="center"/>
        </w:trPr>
        <w:tc>
          <w:tcPr>
            <w:tcW w:w="3708" w:type="dxa"/>
            <w:tcBorders>
              <w:top w:val="single" w:sz="4" w:space="0" w:color="auto"/>
            </w:tcBorders>
            <w:vAlign w:val="center"/>
          </w:tcPr>
          <w:p w14:paraId="3C191CAA" w14:textId="77777777" w:rsidR="002E15EA" w:rsidRPr="00925D77" w:rsidRDefault="002E15EA" w:rsidP="002E15EA">
            <w:pPr>
              <w:rPr>
                <w:bCs/>
                <w:sz w:val="24"/>
                <w:szCs w:val="24"/>
              </w:rPr>
            </w:pPr>
          </w:p>
        </w:tc>
        <w:tc>
          <w:tcPr>
            <w:tcW w:w="4283" w:type="dxa"/>
            <w:tcBorders>
              <w:top w:val="single" w:sz="4" w:space="0" w:color="auto"/>
            </w:tcBorders>
            <w:vAlign w:val="center"/>
          </w:tcPr>
          <w:p w14:paraId="2A6D7F26" w14:textId="77777777" w:rsidR="002E15EA" w:rsidRPr="00925D77" w:rsidRDefault="002E15EA" w:rsidP="002E15EA">
            <w:pPr>
              <w:rPr>
                <w:bCs/>
                <w:sz w:val="24"/>
                <w:szCs w:val="24"/>
              </w:rPr>
            </w:pPr>
          </w:p>
        </w:tc>
        <w:tc>
          <w:tcPr>
            <w:tcW w:w="1078" w:type="dxa"/>
            <w:tcBorders>
              <w:top w:val="single" w:sz="4" w:space="0" w:color="auto"/>
            </w:tcBorders>
            <w:vAlign w:val="center"/>
          </w:tcPr>
          <w:p w14:paraId="45B3AE7E" w14:textId="77777777" w:rsidR="002E15EA" w:rsidRPr="00925D77" w:rsidRDefault="002E15EA" w:rsidP="002E15EA">
            <w:pPr>
              <w:rPr>
                <w:bCs/>
                <w:sz w:val="24"/>
                <w:szCs w:val="24"/>
              </w:rPr>
            </w:pPr>
          </w:p>
        </w:tc>
      </w:tr>
    </w:tbl>
    <w:p w14:paraId="7DE12141" w14:textId="5C0E702D" w:rsidR="00D23504" w:rsidRPr="00925D77" w:rsidRDefault="002E15EA">
      <w:pPr>
        <w:jc w:val="left"/>
        <w:rPr>
          <w:b/>
          <w:spacing w:val="-2"/>
          <w:sz w:val="24"/>
          <w:szCs w:val="24"/>
        </w:rPr>
      </w:pPr>
      <w:r w:rsidRPr="00925D77">
        <w:rPr>
          <w:spacing w:val="-2"/>
          <w:szCs w:val="24"/>
        </w:rPr>
        <w:br w:type="page"/>
      </w:r>
      <w:bookmarkStart w:id="1057" w:name="_Toc46070947"/>
    </w:p>
    <w:p w14:paraId="3A86EC6B" w14:textId="2A8504A5" w:rsidR="002E15EA" w:rsidRPr="00925D77" w:rsidRDefault="002E15EA" w:rsidP="007E64FD">
      <w:pPr>
        <w:pStyle w:val="Ch4Subtitle"/>
        <w:jc w:val="center"/>
        <w:outlineLvl w:val="4"/>
        <w:rPr>
          <w:sz w:val="32"/>
          <w:szCs w:val="32"/>
        </w:rPr>
      </w:pPr>
      <w:bookmarkStart w:id="1058" w:name="_Toc55310686"/>
      <w:bookmarkStart w:id="1059" w:name="_Toc55899393"/>
      <w:bookmarkStart w:id="1060" w:name="_Toc55900023"/>
      <w:r w:rsidRPr="00925D77">
        <w:rPr>
          <w:sz w:val="32"/>
          <w:szCs w:val="32"/>
        </w:rPr>
        <w:lastRenderedPageBreak/>
        <w:t>Manufacturer's Authorization</w:t>
      </w:r>
      <w:bookmarkEnd w:id="1057"/>
      <w:bookmarkEnd w:id="1058"/>
      <w:bookmarkEnd w:id="1059"/>
      <w:bookmarkEnd w:id="1060"/>
    </w:p>
    <w:p w14:paraId="652897AA" w14:textId="77777777" w:rsidR="002E15EA" w:rsidRPr="00925D77" w:rsidRDefault="002E15EA" w:rsidP="002E15EA">
      <w:pPr>
        <w:ind w:left="180"/>
        <w:rPr>
          <w:b/>
          <w:bCs/>
          <w:iCs/>
          <w:sz w:val="16"/>
          <w:shd w:val="solid" w:color="auto" w:fill="auto"/>
          <w:lang w:val="es-ES_tradnl"/>
        </w:rPr>
      </w:pPr>
    </w:p>
    <w:p w14:paraId="614F49F2" w14:textId="77777777" w:rsidR="002E15EA" w:rsidRPr="00925D77" w:rsidRDefault="002E15EA" w:rsidP="007035C5">
      <w:pPr>
        <w:spacing w:before="240"/>
        <w:ind w:left="187" w:right="288"/>
        <w:jc w:val="left"/>
        <w:rPr>
          <w:sz w:val="24"/>
          <w:szCs w:val="24"/>
        </w:rPr>
      </w:pPr>
      <w:r w:rsidRPr="00925D77">
        <w:rPr>
          <w:sz w:val="24"/>
          <w:szCs w:val="24"/>
        </w:rPr>
        <w:t>Date: [</w:t>
      </w:r>
      <w:r w:rsidRPr="00925D77">
        <w:rPr>
          <w:i/>
          <w:sz w:val="24"/>
          <w:szCs w:val="24"/>
        </w:rPr>
        <w:t>insert date (as day, month and year) of bid submission</w:t>
      </w:r>
      <w:r w:rsidRPr="00925D77">
        <w:rPr>
          <w:sz w:val="24"/>
          <w:szCs w:val="24"/>
        </w:rPr>
        <w:t>]</w:t>
      </w:r>
    </w:p>
    <w:p w14:paraId="39D4A60D" w14:textId="25F42824" w:rsidR="002E15EA" w:rsidRPr="00925D77" w:rsidRDefault="00077555" w:rsidP="007035C5">
      <w:pPr>
        <w:spacing w:before="240"/>
        <w:ind w:left="187" w:right="288"/>
        <w:jc w:val="left"/>
        <w:rPr>
          <w:sz w:val="24"/>
          <w:szCs w:val="24"/>
        </w:rPr>
      </w:pPr>
      <w:r w:rsidRPr="00925D77">
        <w:rPr>
          <w:sz w:val="24"/>
          <w:szCs w:val="24"/>
        </w:rPr>
        <w:t>IFB</w:t>
      </w:r>
      <w:r w:rsidR="002E15EA" w:rsidRPr="00925D77">
        <w:rPr>
          <w:sz w:val="24"/>
          <w:szCs w:val="24"/>
        </w:rPr>
        <w:t xml:space="preserve"> No.: [</w:t>
      </w:r>
      <w:r w:rsidR="002E15EA" w:rsidRPr="00925D77">
        <w:rPr>
          <w:i/>
          <w:sz w:val="24"/>
          <w:szCs w:val="24"/>
        </w:rPr>
        <w:t>insert number of bidding process</w:t>
      </w:r>
      <w:r w:rsidR="002E15EA" w:rsidRPr="00925D77">
        <w:rPr>
          <w:sz w:val="24"/>
          <w:szCs w:val="24"/>
        </w:rPr>
        <w:t>]</w:t>
      </w:r>
    </w:p>
    <w:p w14:paraId="2DF31219" w14:textId="77777777" w:rsidR="002E15EA" w:rsidRPr="00925D77" w:rsidRDefault="002E15EA" w:rsidP="003C6E5B">
      <w:pPr>
        <w:ind w:left="187" w:right="288"/>
        <w:rPr>
          <w:sz w:val="24"/>
          <w:szCs w:val="24"/>
        </w:rPr>
      </w:pPr>
    </w:p>
    <w:p w14:paraId="610A0699" w14:textId="77777777" w:rsidR="002E15EA" w:rsidRPr="00925D77" w:rsidRDefault="002E15EA" w:rsidP="007035C5">
      <w:pPr>
        <w:spacing w:before="240"/>
        <w:ind w:left="187" w:right="288"/>
        <w:rPr>
          <w:sz w:val="24"/>
          <w:szCs w:val="24"/>
        </w:rPr>
      </w:pPr>
      <w:r w:rsidRPr="00925D77">
        <w:rPr>
          <w:sz w:val="24"/>
          <w:szCs w:val="24"/>
        </w:rPr>
        <w:t>To:  [</w:t>
      </w:r>
      <w:r w:rsidRPr="00925D77">
        <w:rPr>
          <w:i/>
          <w:sz w:val="24"/>
          <w:szCs w:val="24"/>
        </w:rPr>
        <w:t>insert complete name of the Employer</w:t>
      </w:r>
      <w:r w:rsidRPr="00925D77">
        <w:rPr>
          <w:sz w:val="24"/>
          <w:szCs w:val="24"/>
        </w:rPr>
        <w:t xml:space="preserve">] </w:t>
      </w:r>
    </w:p>
    <w:p w14:paraId="58ABFA4A" w14:textId="77777777" w:rsidR="002E15EA" w:rsidRPr="00925D77" w:rsidRDefault="002E15EA" w:rsidP="003C6E5B">
      <w:pPr>
        <w:ind w:left="187" w:right="288"/>
        <w:rPr>
          <w:sz w:val="24"/>
          <w:szCs w:val="24"/>
        </w:rPr>
      </w:pPr>
    </w:p>
    <w:p w14:paraId="58ADD980" w14:textId="77777777" w:rsidR="002E15EA" w:rsidRPr="00925D77" w:rsidRDefault="002E15EA" w:rsidP="007035C5">
      <w:pPr>
        <w:spacing w:before="240"/>
        <w:ind w:left="187" w:right="288"/>
        <w:rPr>
          <w:sz w:val="24"/>
          <w:szCs w:val="24"/>
        </w:rPr>
      </w:pPr>
      <w:r w:rsidRPr="00925D77">
        <w:rPr>
          <w:sz w:val="24"/>
          <w:szCs w:val="24"/>
        </w:rPr>
        <w:t>WHEREAS</w:t>
      </w:r>
    </w:p>
    <w:p w14:paraId="207DDD91" w14:textId="77777777" w:rsidR="002E15EA" w:rsidRPr="00925D77" w:rsidRDefault="002E15EA" w:rsidP="003C6E5B">
      <w:pPr>
        <w:ind w:left="187" w:right="288"/>
        <w:rPr>
          <w:sz w:val="24"/>
          <w:szCs w:val="24"/>
        </w:rPr>
      </w:pPr>
    </w:p>
    <w:p w14:paraId="17A9C3E4" w14:textId="77777777" w:rsidR="002E15EA" w:rsidRPr="00925D77" w:rsidRDefault="002E15EA" w:rsidP="007035C5">
      <w:pPr>
        <w:spacing w:before="240"/>
        <w:ind w:left="187" w:right="288"/>
        <w:rPr>
          <w:sz w:val="24"/>
          <w:szCs w:val="24"/>
        </w:rPr>
      </w:pPr>
      <w:r w:rsidRPr="00925D77">
        <w:rPr>
          <w:sz w:val="24"/>
          <w:szCs w:val="24"/>
        </w:rPr>
        <w:t>We [</w:t>
      </w:r>
      <w:r w:rsidRPr="00925D77">
        <w:rPr>
          <w:i/>
          <w:sz w:val="24"/>
          <w:szCs w:val="24"/>
        </w:rPr>
        <w:t>insert complete name of the manufacturer or manufacturer’s authorized agent</w:t>
      </w:r>
      <w:r w:rsidRPr="00925D77">
        <w:rPr>
          <w:sz w:val="24"/>
          <w:szCs w:val="24"/>
        </w:rPr>
        <w:t>], who are official manufacturers or agent authorized by the Manufacturer of [</w:t>
      </w:r>
      <w:r w:rsidRPr="00925D77">
        <w:rPr>
          <w:i/>
          <w:sz w:val="24"/>
          <w:szCs w:val="24"/>
        </w:rPr>
        <w:t>insert type of goods manufactured</w:t>
      </w:r>
      <w:r w:rsidRPr="00925D77">
        <w:rPr>
          <w:sz w:val="24"/>
          <w:szCs w:val="24"/>
        </w:rPr>
        <w:t>], having factories at [</w:t>
      </w:r>
      <w:r w:rsidRPr="00925D77">
        <w:rPr>
          <w:i/>
          <w:sz w:val="24"/>
          <w:szCs w:val="24"/>
        </w:rPr>
        <w:t>insert full address of manufacturer’s factories</w:t>
      </w:r>
      <w:r w:rsidRPr="00925D77">
        <w:rPr>
          <w:sz w:val="24"/>
          <w:szCs w:val="24"/>
        </w:rPr>
        <w:t>], do hereby authorize [</w:t>
      </w:r>
      <w:r w:rsidRPr="00925D77">
        <w:rPr>
          <w:i/>
          <w:sz w:val="24"/>
          <w:szCs w:val="24"/>
        </w:rPr>
        <w:t>insert complete name of the Bidder</w:t>
      </w:r>
      <w:r w:rsidRPr="00925D77">
        <w:rPr>
          <w:sz w:val="24"/>
          <w:szCs w:val="24"/>
        </w:rPr>
        <w:t>] to submit a bid the purpose of which is to provide the following goods, manufactured by us [</w:t>
      </w:r>
      <w:r w:rsidRPr="00925D77">
        <w:rPr>
          <w:i/>
          <w:sz w:val="24"/>
          <w:szCs w:val="24"/>
        </w:rPr>
        <w:t>insert name and/or brief description of the goods</w:t>
      </w:r>
      <w:r w:rsidRPr="00925D77">
        <w:rPr>
          <w:sz w:val="24"/>
          <w:szCs w:val="24"/>
        </w:rPr>
        <w:t>], and to subsequently negotiate and sign the Contract.</w:t>
      </w:r>
    </w:p>
    <w:p w14:paraId="66CCCEDA" w14:textId="77777777" w:rsidR="002E15EA" w:rsidRPr="00925D77" w:rsidRDefault="002E15EA" w:rsidP="003C6E5B">
      <w:pPr>
        <w:ind w:left="187" w:right="288"/>
        <w:rPr>
          <w:sz w:val="24"/>
          <w:szCs w:val="24"/>
        </w:rPr>
      </w:pPr>
    </w:p>
    <w:p w14:paraId="5A2876E8" w14:textId="77777777" w:rsidR="002E15EA" w:rsidRPr="00925D77" w:rsidRDefault="002E15EA" w:rsidP="007035C5">
      <w:pPr>
        <w:spacing w:before="240"/>
        <w:ind w:left="187" w:right="288"/>
        <w:rPr>
          <w:sz w:val="24"/>
          <w:szCs w:val="24"/>
        </w:rPr>
      </w:pPr>
      <w:r w:rsidRPr="00925D77">
        <w:rPr>
          <w:sz w:val="24"/>
          <w:szCs w:val="24"/>
        </w:rPr>
        <w:t>We hereby extend our full guarantee and warranty in accordance with Clause 27 of the General Conditions of Contract, with respect to the goods offered by the above firm.</w:t>
      </w:r>
    </w:p>
    <w:p w14:paraId="5D6689D5" w14:textId="77777777" w:rsidR="002E15EA" w:rsidRPr="00925D77" w:rsidRDefault="002E15EA" w:rsidP="003C6E5B">
      <w:pPr>
        <w:ind w:left="187" w:right="288"/>
        <w:rPr>
          <w:sz w:val="24"/>
          <w:szCs w:val="24"/>
        </w:rPr>
      </w:pPr>
    </w:p>
    <w:p w14:paraId="41C28B44" w14:textId="77777777" w:rsidR="002E15EA" w:rsidRPr="00925D77" w:rsidRDefault="002E15EA" w:rsidP="007035C5">
      <w:pPr>
        <w:spacing w:before="240"/>
        <w:ind w:left="187" w:right="288"/>
        <w:rPr>
          <w:sz w:val="24"/>
          <w:szCs w:val="24"/>
        </w:rPr>
      </w:pPr>
      <w:r w:rsidRPr="00925D77">
        <w:rPr>
          <w:sz w:val="24"/>
          <w:szCs w:val="24"/>
        </w:rPr>
        <w:t>Signed: [</w:t>
      </w:r>
      <w:r w:rsidRPr="00925D77">
        <w:rPr>
          <w:i/>
          <w:sz w:val="24"/>
          <w:szCs w:val="24"/>
        </w:rPr>
        <w:t>insert signature(s) of authorized representative(s) of the manufacturer</w:t>
      </w:r>
      <w:r w:rsidRPr="00925D77">
        <w:rPr>
          <w:sz w:val="24"/>
          <w:szCs w:val="24"/>
        </w:rPr>
        <w:t xml:space="preserve">] </w:t>
      </w:r>
    </w:p>
    <w:p w14:paraId="5F659634" w14:textId="77777777" w:rsidR="002E15EA" w:rsidRPr="00925D77" w:rsidRDefault="002E15EA" w:rsidP="003C6E5B">
      <w:pPr>
        <w:ind w:left="187" w:right="288"/>
        <w:rPr>
          <w:sz w:val="24"/>
          <w:szCs w:val="24"/>
        </w:rPr>
      </w:pPr>
    </w:p>
    <w:p w14:paraId="57403550" w14:textId="77777777" w:rsidR="002E15EA" w:rsidRPr="00925D77" w:rsidRDefault="002E15EA" w:rsidP="003C6E5B">
      <w:pPr>
        <w:ind w:left="187" w:right="288"/>
        <w:rPr>
          <w:sz w:val="24"/>
          <w:szCs w:val="24"/>
        </w:rPr>
      </w:pPr>
    </w:p>
    <w:p w14:paraId="554A1188" w14:textId="77777777" w:rsidR="002E15EA" w:rsidRPr="00925D77" w:rsidRDefault="002E15EA" w:rsidP="007035C5">
      <w:pPr>
        <w:spacing w:before="240"/>
        <w:ind w:left="187" w:right="288"/>
        <w:rPr>
          <w:sz w:val="24"/>
          <w:szCs w:val="24"/>
        </w:rPr>
      </w:pPr>
      <w:r w:rsidRPr="00925D77">
        <w:rPr>
          <w:sz w:val="24"/>
          <w:szCs w:val="24"/>
        </w:rPr>
        <w:t>Name: [</w:t>
      </w:r>
      <w:r w:rsidRPr="00925D77">
        <w:rPr>
          <w:i/>
          <w:iCs/>
          <w:sz w:val="24"/>
          <w:szCs w:val="24"/>
        </w:rPr>
        <w:t>insert complete name(s) of authorized representative(s) of the manufacturer</w:t>
      </w:r>
      <w:r w:rsidRPr="00925D77">
        <w:rPr>
          <w:sz w:val="24"/>
          <w:szCs w:val="24"/>
        </w:rPr>
        <w:t>]</w:t>
      </w:r>
      <w:r w:rsidRPr="00925D77">
        <w:rPr>
          <w:sz w:val="24"/>
          <w:szCs w:val="24"/>
        </w:rPr>
        <w:tab/>
      </w:r>
    </w:p>
    <w:p w14:paraId="158F7596" w14:textId="77777777" w:rsidR="002E15EA" w:rsidRPr="00925D77" w:rsidRDefault="002E15EA" w:rsidP="007035C5">
      <w:pPr>
        <w:spacing w:before="240"/>
        <w:ind w:left="187" w:right="288"/>
        <w:rPr>
          <w:sz w:val="24"/>
          <w:szCs w:val="24"/>
        </w:rPr>
      </w:pPr>
      <w:r w:rsidRPr="00925D77">
        <w:rPr>
          <w:sz w:val="24"/>
          <w:szCs w:val="24"/>
        </w:rPr>
        <w:t>Title: [</w:t>
      </w:r>
      <w:r w:rsidRPr="00925D77">
        <w:rPr>
          <w:i/>
          <w:sz w:val="24"/>
          <w:szCs w:val="24"/>
        </w:rPr>
        <w:t>insert title</w:t>
      </w:r>
      <w:r w:rsidRPr="00925D77">
        <w:rPr>
          <w:sz w:val="24"/>
          <w:szCs w:val="24"/>
        </w:rPr>
        <w:t xml:space="preserve">] </w:t>
      </w:r>
    </w:p>
    <w:p w14:paraId="3B9EB38A" w14:textId="77777777" w:rsidR="002E15EA" w:rsidRPr="00925D77" w:rsidRDefault="002E15EA" w:rsidP="007035C5">
      <w:pPr>
        <w:spacing w:before="240"/>
        <w:ind w:left="187" w:right="288"/>
        <w:rPr>
          <w:sz w:val="24"/>
          <w:szCs w:val="24"/>
        </w:rPr>
      </w:pPr>
      <w:r w:rsidRPr="00925D77">
        <w:rPr>
          <w:sz w:val="24"/>
          <w:szCs w:val="24"/>
        </w:rPr>
        <w:t>Duly authorized to sign this Authorization on behalf of: [</w:t>
      </w:r>
      <w:r w:rsidRPr="00925D77">
        <w:rPr>
          <w:i/>
          <w:sz w:val="24"/>
          <w:szCs w:val="24"/>
        </w:rPr>
        <w:t>insert complete name of the manufacturer</w:t>
      </w:r>
      <w:r w:rsidRPr="00925D77">
        <w:rPr>
          <w:sz w:val="24"/>
          <w:szCs w:val="24"/>
        </w:rPr>
        <w:t>]</w:t>
      </w:r>
    </w:p>
    <w:p w14:paraId="525A89E0" w14:textId="77777777" w:rsidR="002E15EA" w:rsidRPr="00925D77" w:rsidRDefault="002E15EA" w:rsidP="007035C5">
      <w:pPr>
        <w:spacing w:before="240"/>
        <w:ind w:left="187" w:right="288"/>
        <w:rPr>
          <w:sz w:val="24"/>
          <w:szCs w:val="24"/>
        </w:rPr>
      </w:pPr>
      <w:r w:rsidRPr="00925D77">
        <w:rPr>
          <w:sz w:val="24"/>
          <w:szCs w:val="24"/>
        </w:rPr>
        <w:t>Dated on ____________ day of __________________, _______ [</w:t>
      </w:r>
      <w:r w:rsidRPr="00925D77">
        <w:rPr>
          <w:i/>
          <w:sz w:val="24"/>
          <w:szCs w:val="24"/>
        </w:rPr>
        <w:t>insert date of signing</w:t>
      </w:r>
      <w:r w:rsidRPr="00925D77">
        <w:rPr>
          <w:sz w:val="24"/>
          <w:szCs w:val="24"/>
        </w:rPr>
        <w:t>]</w:t>
      </w:r>
    </w:p>
    <w:p w14:paraId="188F82D1" w14:textId="543298E9" w:rsidR="002E15EA" w:rsidRPr="00925D77" w:rsidRDefault="002E15EA" w:rsidP="007035C5">
      <w:pPr>
        <w:tabs>
          <w:tab w:val="left" w:pos="7950"/>
        </w:tabs>
        <w:ind w:left="180"/>
        <w:jc w:val="left"/>
        <w:rPr>
          <w:b/>
          <w:spacing w:val="-2"/>
          <w:sz w:val="24"/>
          <w:szCs w:val="24"/>
        </w:rPr>
      </w:pPr>
    </w:p>
    <w:p w14:paraId="3420F6F1" w14:textId="77777777" w:rsidR="003C6E5B" w:rsidRPr="00925D77" w:rsidRDefault="003C6E5B" w:rsidP="007035C5">
      <w:pPr>
        <w:tabs>
          <w:tab w:val="left" w:pos="7950"/>
        </w:tabs>
        <w:ind w:left="180"/>
        <w:jc w:val="left"/>
        <w:rPr>
          <w:b/>
          <w:spacing w:val="-2"/>
          <w:sz w:val="24"/>
          <w:szCs w:val="24"/>
        </w:rPr>
      </w:pPr>
    </w:p>
    <w:p w14:paraId="4A63B0A8" w14:textId="22179F8E" w:rsidR="007A6799" w:rsidRPr="00925D77" w:rsidRDefault="007A6799" w:rsidP="003C6E5B">
      <w:pPr>
        <w:spacing w:before="240"/>
        <w:ind w:left="187" w:right="288"/>
        <w:rPr>
          <w:sz w:val="24"/>
          <w:szCs w:val="24"/>
        </w:rPr>
      </w:pPr>
      <w:r w:rsidRPr="00925D77">
        <w:rPr>
          <w:sz w:val="24"/>
          <w:szCs w:val="24"/>
        </w:rPr>
        <w:t>[</w:t>
      </w:r>
      <w:r w:rsidRPr="00925D77">
        <w:rPr>
          <w:i/>
          <w:iCs/>
          <w:sz w:val="24"/>
          <w:szCs w:val="24"/>
        </w:rPr>
        <w:t>Note: The bidder shall require the manufacturer to fill out this form in accordance with the instructions indicated. This letter of authorization should be signed by a person with the proper authority to sign documents that are binding on the manufacturer. The bidder shall include it in its bid, if so indicated in the BDS.</w:t>
      </w:r>
      <w:r w:rsidRPr="00925D77">
        <w:rPr>
          <w:sz w:val="24"/>
          <w:szCs w:val="24"/>
        </w:rPr>
        <w:t>]</w:t>
      </w:r>
    </w:p>
    <w:p w14:paraId="4FFB9443" w14:textId="77777777" w:rsidR="002E15EA" w:rsidRPr="00925D77" w:rsidRDefault="002E15EA" w:rsidP="003C6E5B">
      <w:pPr>
        <w:spacing w:before="240"/>
        <w:ind w:left="187" w:right="288"/>
        <w:rPr>
          <w:sz w:val="24"/>
          <w:szCs w:val="24"/>
        </w:rPr>
      </w:pPr>
      <w:r w:rsidRPr="00925D77">
        <w:rPr>
          <w:sz w:val="24"/>
          <w:szCs w:val="24"/>
        </w:rPr>
        <w:br w:type="page"/>
      </w:r>
    </w:p>
    <w:p w14:paraId="0173A76F" w14:textId="515BD9F0" w:rsidR="002E15EA" w:rsidRPr="00925D77" w:rsidRDefault="002E15EA" w:rsidP="007E64FD">
      <w:pPr>
        <w:pStyle w:val="Ch4Subtitle"/>
        <w:jc w:val="center"/>
        <w:outlineLvl w:val="4"/>
        <w:rPr>
          <w:sz w:val="32"/>
          <w:szCs w:val="32"/>
        </w:rPr>
      </w:pPr>
      <w:bookmarkStart w:id="1061" w:name="_Toc46070948"/>
      <w:bookmarkStart w:id="1062" w:name="_Toc55310687"/>
      <w:bookmarkStart w:id="1063" w:name="_Toc55899394"/>
      <w:bookmarkStart w:id="1064" w:name="_Toc55900024"/>
      <w:r w:rsidRPr="00925D77">
        <w:rPr>
          <w:sz w:val="32"/>
          <w:szCs w:val="32"/>
        </w:rPr>
        <w:lastRenderedPageBreak/>
        <w:t>Time Schedule</w:t>
      </w:r>
      <w:bookmarkEnd w:id="1061"/>
      <w:bookmarkEnd w:id="1062"/>
      <w:bookmarkEnd w:id="1063"/>
      <w:bookmarkEnd w:id="1064"/>
    </w:p>
    <w:p w14:paraId="6E5F6C15" w14:textId="2EF344FC" w:rsidR="002E15EA" w:rsidRPr="00925D77" w:rsidRDefault="002E15EA" w:rsidP="002573B1">
      <w:pPr>
        <w:spacing w:before="240" w:after="240"/>
        <w:ind w:left="187" w:right="288"/>
        <w:jc w:val="left"/>
        <w:rPr>
          <w:sz w:val="24"/>
          <w:szCs w:val="24"/>
        </w:rPr>
      </w:pPr>
      <w:r w:rsidRPr="00925D77">
        <w:rPr>
          <w:sz w:val="24"/>
          <w:szCs w:val="24"/>
        </w:rPr>
        <w:t>To be used by Bidder when alternative Time for Completion is invited in ITB 13.2.</w:t>
      </w:r>
    </w:p>
    <w:p w14:paraId="5DC25DEF" w14:textId="540720A8" w:rsidR="002E15EA" w:rsidRPr="00925D77" w:rsidRDefault="002E15EA" w:rsidP="007E64FD">
      <w:pPr>
        <w:pStyle w:val="Ch4Subtitle"/>
        <w:jc w:val="center"/>
        <w:outlineLvl w:val="4"/>
        <w:rPr>
          <w:sz w:val="32"/>
          <w:szCs w:val="32"/>
        </w:rPr>
      </w:pPr>
      <w:r w:rsidRPr="00925D77">
        <w:rPr>
          <w:spacing w:val="-2"/>
        </w:rPr>
        <w:br w:type="page"/>
      </w:r>
      <w:bookmarkStart w:id="1065" w:name="_Toc46070949"/>
      <w:bookmarkStart w:id="1066" w:name="_Toc55310688"/>
      <w:bookmarkStart w:id="1067" w:name="_Toc55899395"/>
      <w:bookmarkStart w:id="1068" w:name="_Toc55900025"/>
      <w:r w:rsidRPr="00925D77">
        <w:rPr>
          <w:sz w:val="32"/>
          <w:szCs w:val="32"/>
        </w:rPr>
        <w:lastRenderedPageBreak/>
        <w:t>Functional Guarantee of the Proposed Facilities</w:t>
      </w:r>
      <w:bookmarkEnd w:id="1065"/>
      <w:bookmarkEnd w:id="1066"/>
      <w:bookmarkEnd w:id="1067"/>
      <w:bookmarkEnd w:id="1068"/>
    </w:p>
    <w:p w14:paraId="5EB6DFEE" w14:textId="77777777" w:rsidR="00482333" w:rsidRPr="00925D77" w:rsidRDefault="00482333" w:rsidP="00482333">
      <w:pPr>
        <w:pStyle w:val="Ch4SSubtitle"/>
        <w:rPr>
          <w:sz w:val="24"/>
        </w:rPr>
      </w:pPr>
    </w:p>
    <w:p w14:paraId="364DFBAB" w14:textId="006EB59B" w:rsidR="002E15EA" w:rsidRPr="00925D77" w:rsidRDefault="002E15EA" w:rsidP="00482333">
      <w:pPr>
        <w:pStyle w:val="Ch4SSubtitle"/>
        <w:rPr>
          <w:sz w:val="24"/>
        </w:rPr>
      </w:pPr>
      <w:bookmarkStart w:id="1069" w:name="_Toc55296709"/>
      <w:bookmarkStart w:id="1070" w:name="_Toc55310689"/>
      <w:bookmarkStart w:id="1071" w:name="_Toc55899396"/>
      <w:bookmarkStart w:id="1072" w:name="_Toc55900026"/>
      <w:r w:rsidRPr="00925D77">
        <w:rPr>
          <w:sz w:val="24"/>
        </w:rPr>
        <w:t>Form FUNC</w:t>
      </w:r>
      <w:bookmarkEnd w:id="1069"/>
      <w:bookmarkEnd w:id="1070"/>
      <w:bookmarkEnd w:id="1071"/>
      <w:bookmarkEnd w:id="1072"/>
    </w:p>
    <w:p w14:paraId="68BCAC1B" w14:textId="77777777" w:rsidR="002E15EA" w:rsidRPr="00925D77" w:rsidRDefault="002E15EA" w:rsidP="002E15EA">
      <w:pPr>
        <w:suppressAutoHyphens/>
        <w:ind w:left="180"/>
        <w:rPr>
          <w:spacing w:val="-2"/>
          <w:sz w:val="22"/>
          <w:szCs w:val="22"/>
        </w:rPr>
      </w:pPr>
    </w:p>
    <w:p w14:paraId="2923719C" w14:textId="674A1915" w:rsidR="002E15EA" w:rsidRPr="00925D77" w:rsidRDefault="002E15EA" w:rsidP="00482333">
      <w:pPr>
        <w:suppressAutoHyphens/>
        <w:ind w:left="180" w:right="288"/>
        <w:rPr>
          <w:iCs/>
          <w:sz w:val="24"/>
          <w:szCs w:val="32"/>
        </w:rPr>
      </w:pPr>
      <w:r w:rsidRPr="00925D77">
        <w:rPr>
          <w:iCs/>
          <w:sz w:val="24"/>
          <w:szCs w:val="32"/>
        </w:rPr>
        <w:t>The Bidder shall copy on the left column of the table below, the identification of each functional guarantee required in the Specification and stated by the Employer in EQC 1.3.4 of Section III, Evaluation and Qualification Criteria, and on the right column, provide the corresponding value for each functional guarantee of the proposed plant and equipment.</w:t>
      </w:r>
    </w:p>
    <w:p w14:paraId="20B13B6F" w14:textId="77777777" w:rsidR="00F96D14" w:rsidRPr="00925D77" w:rsidRDefault="00F96D14" w:rsidP="00482333">
      <w:pPr>
        <w:suppressAutoHyphens/>
        <w:ind w:left="180" w:right="288"/>
        <w:rPr>
          <w:iCs/>
          <w:sz w:val="24"/>
          <w:szCs w:val="32"/>
        </w:rPr>
      </w:pPr>
    </w:p>
    <w:tbl>
      <w:tblPr>
        <w:tblpPr w:leftFromText="180" w:rightFromText="180" w:vertAnchor="text" w:horzAnchor="margin" w:tblpX="165" w:tblpY="165"/>
        <w:tblW w:w="0" w:type="auto"/>
        <w:tblLayout w:type="fixed"/>
        <w:tblLook w:val="01E0" w:firstRow="1" w:lastRow="1" w:firstColumn="1" w:lastColumn="1" w:noHBand="0" w:noVBand="0"/>
      </w:tblPr>
      <w:tblGrid>
        <w:gridCol w:w="4627"/>
        <w:gridCol w:w="4628"/>
      </w:tblGrid>
      <w:tr w:rsidR="00925D77" w:rsidRPr="00925D77" w14:paraId="50420D59" w14:textId="77777777" w:rsidTr="00F92A11">
        <w:tc>
          <w:tcPr>
            <w:tcW w:w="4627" w:type="dxa"/>
            <w:tcBorders>
              <w:top w:val="single" w:sz="12" w:space="0" w:color="auto"/>
              <w:left w:val="single" w:sz="12" w:space="0" w:color="auto"/>
              <w:bottom w:val="single" w:sz="12" w:space="0" w:color="auto"/>
              <w:right w:val="single" w:sz="12" w:space="0" w:color="auto"/>
            </w:tcBorders>
          </w:tcPr>
          <w:p w14:paraId="1E1705CE" w14:textId="77777777" w:rsidR="00F92A11" w:rsidRPr="00925D77" w:rsidRDefault="00F92A11" w:rsidP="00F92A11">
            <w:pPr>
              <w:tabs>
                <w:tab w:val="right" w:pos="7254"/>
              </w:tabs>
              <w:spacing w:before="60" w:after="60"/>
              <w:ind w:left="342" w:hanging="2"/>
              <w:jc w:val="center"/>
              <w:rPr>
                <w:b/>
                <w:sz w:val="24"/>
                <w:szCs w:val="24"/>
              </w:rPr>
            </w:pPr>
            <w:r w:rsidRPr="00925D77">
              <w:rPr>
                <w:b/>
                <w:sz w:val="24"/>
                <w:szCs w:val="24"/>
              </w:rPr>
              <w:t xml:space="preserve">Functional Guarantee </w:t>
            </w:r>
            <w:r w:rsidRPr="00925D77">
              <w:rPr>
                <w:i/>
                <w:sz w:val="24"/>
                <w:szCs w:val="24"/>
              </w:rPr>
              <w:t>[as required by the Employer in Section III]</w:t>
            </w:r>
          </w:p>
        </w:tc>
        <w:tc>
          <w:tcPr>
            <w:tcW w:w="4628" w:type="dxa"/>
            <w:tcBorders>
              <w:top w:val="single" w:sz="12" w:space="0" w:color="auto"/>
              <w:left w:val="single" w:sz="12" w:space="0" w:color="auto"/>
              <w:bottom w:val="single" w:sz="12" w:space="0" w:color="auto"/>
              <w:right w:val="single" w:sz="12" w:space="0" w:color="auto"/>
            </w:tcBorders>
          </w:tcPr>
          <w:p w14:paraId="744683FA" w14:textId="6BC10783" w:rsidR="00F92A11" w:rsidRPr="00925D77" w:rsidRDefault="00F96D14" w:rsidP="00F92A11">
            <w:pPr>
              <w:tabs>
                <w:tab w:val="right" w:pos="7254"/>
              </w:tabs>
              <w:spacing w:before="60" w:after="60"/>
              <w:ind w:left="342"/>
              <w:jc w:val="center"/>
              <w:rPr>
                <w:b/>
                <w:sz w:val="24"/>
                <w:szCs w:val="24"/>
              </w:rPr>
            </w:pPr>
            <w:r w:rsidRPr="00925D77">
              <w:rPr>
                <w:b/>
                <w:sz w:val="24"/>
                <w:szCs w:val="24"/>
              </w:rPr>
              <w:t>Value of Functional Guarantee of the Proposed Plant and Equipment</w:t>
            </w:r>
          </w:p>
        </w:tc>
      </w:tr>
      <w:tr w:rsidR="00925D77" w:rsidRPr="00925D77" w14:paraId="183C33AD" w14:textId="77777777" w:rsidTr="00F92A11">
        <w:tc>
          <w:tcPr>
            <w:tcW w:w="4627" w:type="dxa"/>
            <w:tcBorders>
              <w:top w:val="single" w:sz="12" w:space="0" w:color="auto"/>
              <w:left w:val="single" w:sz="2" w:space="0" w:color="auto"/>
              <w:bottom w:val="single" w:sz="2" w:space="0" w:color="auto"/>
              <w:right w:val="single" w:sz="2" w:space="0" w:color="auto"/>
            </w:tcBorders>
          </w:tcPr>
          <w:p w14:paraId="1106EF2B" w14:textId="77777777" w:rsidR="00F92A11" w:rsidRPr="00925D77" w:rsidRDefault="00F92A11" w:rsidP="00F92A11">
            <w:pPr>
              <w:tabs>
                <w:tab w:val="right" w:pos="7254"/>
              </w:tabs>
              <w:spacing w:before="60" w:after="60"/>
              <w:jc w:val="left"/>
            </w:pPr>
            <w:r w:rsidRPr="00925D77">
              <w:t>1.</w:t>
            </w:r>
          </w:p>
        </w:tc>
        <w:tc>
          <w:tcPr>
            <w:tcW w:w="4628" w:type="dxa"/>
            <w:tcBorders>
              <w:top w:val="single" w:sz="12" w:space="0" w:color="auto"/>
              <w:left w:val="single" w:sz="2" w:space="0" w:color="auto"/>
              <w:bottom w:val="single" w:sz="2" w:space="0" w:color="auto"/>
              <w:right w:val="single" w:sz="2" w:space="0" w:color="auto"/>
            </w:tcBorders>
          </w:tcPr>
          <w:p w14:paraId="5212044F" w14:textId="77777777" w:rsidR="00F92A11" w:rsidRPr="00925D77" w:rsidRDefault="00F92A11" w:rsidP="00F92A11">
            <w:pPr>
              <w:tabs>
                <w:tab w:val="right" w:pos="7254"/>
              </w:tabs>
              <w:spacing w:before="60" w:after="60"/>
              <w:ind w:left="342"/>
              <w:jc w:val="left"/>
              <w:rPr>
                <w:szCs w:val="24"/>
              </w:rPr>
            </w:pPr>
          </w:p>
        </w:tc>
      </w:tr>
      <w:tr w:rsidR="00925D77" w:rsidRPr="00925D77" w14:paraId="7BDB0B40" w14:textId="77777777" w:rsidTr="00F92A11">
        <w:tc>
          <w:tcPr>
            <w:tcW w:w="4627" w:type="dxa"/>
            <w:tcBorders>
              <w:top w:val="single" w:sz="2" w:space="0" w:color="auto"/>
              <w:left w:val="single" w:sz="2" w:space="0" w:color="auto"/>
              <w:bottom w:val="single" w:sz="2" w:space="0" w:color="auto"/>
              <w:right w:val="single" w:sz="2" w:space="0" w:color="auto"/>
            </w:tcBorders>
          </w:tcPr>
          <w:p w14:paraId="589739AE" w14:textId="77777777" w:rsidR="00F92A11" w:rsidRPr="00925D77" w:rsidRDefault="00F92A11" w:rsidP="00F92A11">
            <w:pPr>
              <w:tabs>
                <w:tab w:val="right" w:pos="7254"/>
              </w:tabs>
              <w:spacing w:before="60" w:after="60"/>
              <w:jc w:val="left"/>
            </w:pPr>
            <w:r w:rsidRPr="00925D77">
              <w:t>2.</w:t>
            </w:r>
          </w:p>
        </w:tc>
        <w:tc>
          <w:tcPr>
            <w:tcW w:w="4628" w:type="dxa"/>
            <w:tcBorders>
              <w:top w:val="single" w:sz="2" w:space="0" w:color="auto"/>
              <w:left w:val="single" w:sz="2" w:space="0" w:color="auto"/>
              <w:bottom w:val="single" w:sz="2" w:space="0" w:color="auto"/>
              <w:right w:val="single" w:sz="2" w:space="0" w:color="auto"/>
            </w:tcBorders>
          </w:tcPr>
          <w:p w14:paraId="3C8CAD24" w14:textId="77777777" w:rsidR="00F92A11" w:rsidRPr="00925D77" w:rsidRDefault="00F92A11" w:rsidP="00F92A11">
            <w:pPr>
              <w:tabs>
                <w:tab w:val="right" w:pos="7254"/>
              </w:tabs>
              <w:spacing w:before="60" w:after="60"/>
              <w:ind w:left="342"/>
              <w:jc w:val="left"/>
              <w:rPr>
                <w:szCs w:val="24"/>
              </w:rPr>
            </w:pPr>
          </w:p>
        </w:tc>
      </w:tr>
      <w:tr w:rsidR="00925D77" w:rsidRPr="00925D77" w14:paraId="797738CA" w14:textId="77777777" w:rsidTr="00F92A11">
        <w:tc>
          <w:tcPr>
            <w:tcW w:w="4627" w:type="dxa"/>
            <w:tcBorders>
              <w:top w:val="single" w:sz="2" w:space="0" w:color="auto"/>
              <w:left w:val="single" w:sz="2" w:space="0" w:color="auto"/>
              <w:bottom w:val="single" w:sz="2" w:space="0" w:color="auto"/>
              <w:right w:val="single" w:sz="2" w:space="0" w:color="auto"/>
            </w:tcBorders>
          </w:tcPr>
          <w:p w14:paraId="1D4B99E7" w14:textId="77777777" w:rsidR="00F92A11" w:rsidRPr="00925D77" w:rsidRDefault="00F92A11" w:rsidP="00F92A11">
            <w:pPr>
              <w:tabs>
                <w:tab w:val="right" w:pos="7254"/>
              </w:tabs>
              <w:spacing w:before="60" w:after="60"/>
              <w:jc w:val="left"/>
            </w:pPr>
            <w:r w:rsidRPr="00925D77">
              <w:t>3.</w:t>
            </w:r>
          </w:p>
        </w:tc>
        <w:tc>
          <w:tcPr>
            <w:tcW w:w="4628" w:type="dxa"/>
            <w:tcBorders>
              <w:top w:val="single" w:sz="2" w:space="0" w:color="auto"/>
              <w:left w:val="single" w:sz="2" w:space="0" w:color="auto"/>
              <w:bottom w:val="single" w:sz="2" w:space="0" w:color="auto"/>
              <w:right w:val="single" w:sz="2" w:space="0" w:color="auto"/>
            </w:tcBorders>
          </w:tcPr>
          <w:p w14:paraId="785BEBEF" w14:textId="77777777" w:rsidR="00F92A11" w:rsidRPr="00925D77" w:rsidRDefault="00F92A11" w:rsidP="00F92A11">
            <w:pPr>
              <w:tabs>
                <w:tab w:val="right" w:pos="7254"/>
              </w:tabs>
              <w:spacing w:before="60" w:after="60"/>
              <w:ind w:left="342"/>
              <w:jc w:val="left"/>
              <w:rPr>
                <w:szCs w:val="24"/>
              </w:rPr>
            </w:pPr>
          </w:p>
        </w:tc>
      </w:tr>
      <w:tr w:rsidR="00925D77" w:rsidRPr="00925D77" w14:paraId="3EAF2B68" w14:textId="77777777" w:rsidTr="00F92A11">
        <w:tc>
          <w:tcPr>
            <w:tcW w:w="4627" w:type="dxa"/>
            <w:tcBorders>
              <w:top w:val="single" w:sz="2" w:space="0" w:color="auto"/>
              <w:left w:val="single" w:sz="2" w:space="0" w:color="auto"/>
              <w:bottom w:val="single" w:sz="2" w:space="0" w:color="auto"/>
              <w:right w:val="single" w:sz="2" w:space="0" w:color="auto"/>
            </w:tcBorders>
          </w:tcPr>
          <w:p w14:paraId="6DCA9F15" w14:textId="77777777" w:rsidR="00F92A11" w:rsidRPr="00925D77" w:rsidRDefault="00F92A11" w:rsidP="00F92A11">
            <w:pPr>
              <w:tabs>
                <w:tab w:val="right" w:pos="7254"/>
              </w:tabs>
              <w:spacing w:before="60" w:after="60"/>
              <w:jc w:val="left"/>
            </w:pPr>
            <w:r w:rsidRPr="00925D77">
              <w:t>…</w:t>
            </w:r>
          </w:p>
        </w:tc>
        <w:tc>
          <w:tcPr>
            <w:tcW w:w="4628" w:type="dxa"/>
            <w:tcBorders>
              <w:top w:val="single" w:sz="2" w:space="0" w:color="auto"/>
              <w:left w:val="single" w:sz="2" w:space="0" w:color="auto"/>
              <w:bottom w:val="single" w:sz="2" w:space="0" w:color="auto"/>
              <w:right w:val="single" w:sz="2" w:space="0" w:color="auto"/>
            </w:tcBorders>
          </w:tcPr>
          <w:p w14:paraId="1145D2A8" w14:textId="77777777" w:rsidR="00F92A11" w:rsidRPr="00925D77" w:rsidRDefault="00F92A11" w:rsidP="00F92A11">
            <w:pPr>
              <w:tabs>
                <w:tab w:val="right" w:pos="7254"/>
              </w:tabs>
              <w:spacing w:before="60" w:after="60"/>
              <w:ind w:left="342"/>
              <w:jc w:val="left"/>
              <w:rPr>
                <w:szCs w:val="24"/>
              </w:rPr>
            </w:pPr>
          </w:p>
        </w:tc>
      </w:tr>
    </w:tbl>
    <w:p w14:paraId="3F859E0A" w14:textId="77777777" w:rsidR="00F92A11" w:rsidRPr="00925D77" w:rsidRDefault="00F92A11">
      <w:pPr>
        <w:jc w:val="left"/>
        <w:rPr>
          <w:b/>
          <w:sz w:val="36"/>
          <w:szCs w:val="36"/>
          <w:lang w:eastAsia="ko-KR"/>
        </w:rPr>
      </w:pPr>
      <w:r w:rsidRPr="00925D77">
        <w:br w:type="page"/>
      </w:r>
    </w:p>
    <w:p w14:paraId="3C5FEC4A" w14:textId="77777777" w:rsidR="001B2DDA" w:rsidRPr="00925D77" w:rsidRDefault="001B2DDA" w:rsidP="007D5AA7">
      <w:pPr>
        <w:pStyle w:val="aff7"/>
      </w:pPr>
      <w:bookmarkStart w:id="1073" w:name="_Toc55310690"/>
      <w:bookmarkStart w:id="1074" w:name="_Toc55390441"/>
      <w:bookmarkStart w:id="1075" w:name="_Toc55899397"/>
      <w:bookmarkStart w:id="1076" w:name="_Toc55900027"/>
      <w:bookmarkStart w:id="1077" w:name="_Toc55900485"/>
      <w:bookmarkStart w:id="1078" w:name="_Toc56780305"/>
      <w:bookmarkStart w:id="1079" w:name="_Toc333564308"/>
      <w:bookmarkStart w:id="1080" w:name="_Toc437968887"/>
      <w:bookmarkStart w:id="1081" w:name="_Toc28953958"/>
      <w:r w:rsidRPr="00925D77">
        <w:lastRenderedPageBreak/>
        <w:t>Updating of Bidders Qualification</w:t>
      </w:r>
      <w:bookmarkEnd w:id="1073"/>
      <w:bookmarkEnd w:id="1074"/>
      <w:bookmarkEnd w:id="1075"/>
      <w:bookmarkEnd w:id="1076"/>
      <w:bookmarkEnd w:id="1077"/>
      <w:bookmarkEnd w:id="1078"/>
    </w:p>
    <w:p w14:paraId="46F8AE85" w14:textId="77777777" w:rsidR="001B2DDA" w:rsidRPr="00925D77" w:rsidRDefault="001B2DDA" w:rsidP="001B2DDA">
      <w:pPr>
        <w:tabs>
          <w:tab w:val="left" w:pos="-720"/>
        </w:tabs>
        <w:suppressAutoHyphens/>
        <w:spacing w:after="120"/>
        <w:rPr>
          <w:bCs/>
          <w:spacing w:val="-2"/>
          <w:szCs w:val="24"/>
        </w:rPr>
      </w:pPr>
    </w:p>
    <w:p w14:paraId="4D4C03C6" w14:textId="039B70EE" w:rsidR="001B2DDA" w:rsidRPr="00925D77" w:rsidRDefault="001B2DDA" w:rsidP="001B2DDA">
      <w:pPr>
        <w:tabs>
          <w:tab w:val="left" w:pos="-720"/>
        </w:tabs>
        <w:suppressAutoHyphens/>
        <w:spacing w:after="120"/>
        <w:rPr>
          <w:bCs/>
          <w:sz w:val="24"/>
          <w:szCs w:val="24"/>
        </w:rPr>
      </w:pPr>
      <w:r w:rsidRPr="00925D77">
        <w:rPr>
          <w:bCs/>
          <w:spacing w:val="-2"/>
          <w:sz w:val="24"/>
          <w:szCs w:val="24"/>
        </w:rPr>
        <w:t xml:space="preserve">The Bidder shall update the information </w:t>
      </w:r>
      <w:r w:rsidR="00044197" w:rsidRPr="00925D77">
        <w:rPr>
          <w:bCs/>
          <w:spacing w:val="-2"/>
          <w:sz w:val="24"/>
          <w:szCs w:val="24"/>
        </w:rPr>
        <w:t>given during the corresponding P</w:t>
      </w:r>
      <w:r w:rsidRPr="00925D77">
        <w:rPr>
          <w:bCs/>
          <w:spacing w:val="-2"/>
          <w:sz w:val="24"/>
          <w:szCs w:val="24"/>
        </w:rPr>
        <w:t xml:space="preserve">requalification exercise to demonstrate that he </w:t>
      </w:r>
      <w:r w:rsidRPr="00925D77">
        <w:rPr>
          <w:bCs/>
          <w:sz w:val="24"/>
          <w:szCs w:val="24"/>
        </w:rPr>
        <w:t xml:space="preserve">continues to meet the criteria used at the time of </w:t>
      </w:r>
      <w:r w:rsidR="00044197" w:rsidRPr="00925D77">
        <w:rPr>
          <w:bCs/>
          <w:sz w:val="24"/>
          <w:szCs w:val="24"/>
        </w:rPr>
        <w:t>P</w:t>
      </w:r>
      <w:r w:rsidRPr="00925D77">
        <w:rPr>
          <w:bCs/>
          <w:sz w:val="24"/>
          <w:szCs w:val="24"/>
        </w:rPr>
        <w:t>requalification regarding</w:t>
      </w:r>
      <w:r w:rsidR="00A32E5A">
        <w:rPr>
          <w:bCs/>
          <w:sz w:val="24"/>
          <w:szCs w:val="24"/>
        </w:rPr>
        <w:t>:</w:t>
      </w:r>
    </w:p>
    <w:p w14:paraId="7839AC80" w14:textId="77777777" w:rsidR="001B2DDA" w:rsidRPr="00925D77" w:rsidRDefault="001B2DDA" w:rsidP="001B2DDA">
      <w:pPr>
        <w:tabs>
          <w:tab w:val="left" w:pos="-720"/>
        </w:tabs>
        <w:suppressAutoHyphens/>
        <w:spacing w:after="120"/>
        <w:ind w:leftChars="118" w:left="236" w:right="288"/>
        <w:rPr>
          <w:b/>
          <w:spacing w:val="-2"/>
          <w:sz w:val="24"/>
          <w:szCs w:val="24"/>
        </w:rPr>
      </w:pPr>
      <w:r w:rsidRPr="00925D77">
        <w:rPr>
          <w:b/>
          <w:spacing w:val="-2"/>
          <w:sz w:val="24"/>
          <w:szCs w:val="24"/>
        </w:rPr>
        <w:t>(a)</w:t>
      </w:r>
      <w:r w:rsidRPr="00925D77">
        <w:rPr>
          <w:b/>
          <w:spacing w:val="-2"/>
          <w:sz w:val="24"/>
          <w:szCs w:val="24"/>
        </w:rPr>
        <w:tab/>
        <w:t>Eligibility</w:t>
      </w:r>
    </w:p>
    <w:p w14:paraId="579BA814" w14:textId="77777777" w:rsidR="001B2DDA" w:rsidRPr="00925D77" w:rsidRDefault="001B2DDA" w:rsidP="001B2DDA">
      <w:pPr>
        <w:tabs>
          <w:tab w:val="left" w:pos="-720"/>
        </w:tabs>
        <w:suppressAutoHyphens/>
        <w:spacing w:after="120"/>
        <w:ind w:leftChars="118" w:left="236" w:right="288"/>
        <w:rPr>
          <w:b/>
          <w:spacing w:val="-2"/>
          <w:sz w:val="24"/>
          <w:szCs w:val="24"/>
        </w:rPr>
      </w:pPr>
      <w:r w:rsidRPr="00925D77">
        <w:rPr>
          <w:b/>
          <w:spacing w:val="-2"/>
          <w:sz w:val="24"/>
          <w:szCs w:val="24"/>
        </w:rPr>
        <w:t>(b)</w:t>
      </w:r>
      <w:r w:rsidRPr="00925D77">
        <w:rPr>
          <w:b/>
          <w:spacing w:val="-2"/>
          <w:sz w:val="24"/>
          <w:szCs w:val="24"/>
        </w:rPr>
        <w:tab/>
        <w:t>Historical Contract Non-Performance and Pending Litigation</w:t>
      </w:r>
    </w:p>
    <w:p w14:paraId="098BF198" w14:textId="77777777" w:rsidR="001B2DDA" w:rsidRPr="00925D77" w:rsidRDefault="001B2DDA" w:rsidP="001B2DDA">
      <w:pPr>
        <w:tabs>
          <w:tab w:val="left" w:pos="-720"/>
        </w:tabs>
        <w:suppressAutoHyphens/>
        <w:spacing w:after="120"/>
        <w:ind w:leftChars="118" w:left="236" w:right="288"/>
        <w:rPr>
          <w:bCs/>
          <w:spacing w:val="-2"/>
          <w:sz w:val="24"/>
          <w:szCs w:val="24"/>
        </w:rPr>
      </w:pPr>
      <w:r w:rsidRPr="00925D77">
        <w:rPr>
          <w:b/>
          <w:spacing w:val="-2"/>
          <w:sz w:val="24"/>
          <w:szCs w:val="24"/>
        </w:rPr>
        <w:t>(c)</w:t>
      </w:r>
      <w:r w:rsidRPr="00925D77">
        <w:rPr>
          <w:b/>
          <w:spacing w:val="-2"/>
          <w:sz w:val="24"/>
          <w:szCs w:val="24"/>
        </w:rPr>
        <w:tab/>
        <w:t>Financial Situation and Performance</w:t>
      </w:r>
    </w:p>
    <w:p w14:paraId="2DE66284" w14:textId="29CBD83A" w:rsidR="009E017B" w:rsidRPr="00925D77" w:rsidRDefault="001B2DDA" w:rsidP="001B2DDA">
      <w:pPr>
        <w:tabs>
          <w:tab w:val="left" w:pos="-720"/>
        </w:tabs>
        <w:suppressAutoHyphens/>
        <w:spacing w:after="120"/>
        <w:rPr>
          <w:bCs/>
          <w:spacing w:val="-2"/>
          <w:sz w:val="24"/>
          <w:szCs w:val="24"/>
        </w:rPr>
      </w:pPr>
      <w:r w:rsidRPr="00925D77">
        <w:rPr>
          <w:bCs/>
          <w:spacing w:val="-2"/>
          <w:sz w:val="24"/>
          <w:szCs w:val="24"/>
        </w:rPr>
        <w:t>For this purpose, the Bidder shall use the relevant forms included in this Section.</w:t>
      </w:r>
      <w:bookmarkStart w:id="1082" w:name="_Toc46070950"/>
      <w:bookmarkEnd w:id="1079"/>
      <w:bookmarkEnd w:id="1080"/>
      <w:bookmarkEnd w:id="1081"/>
    </w:p>
    <w:p w14:paraId="6B20E029" w14:textId="73272A5E" w:rsidR="0038570D" w:rsidRPr="00925D77" w:rsidRDefault="0038570D">
      <w:pPr>
        <w:jc w:val="left"/>
        <w:rPr>
          <w:b/>
          <w:iCs/>
          <w:spacing w:val="-2"/>
          <w:sz w:val="36"/>
          <w:szCs w:val="24"/>
        </w:rPr>
      </w:pPr>
      <w:r w:rsidRPr="00925D77">
        <w:rPr>
          <w:b/>
          <w:iCs/>
          <w:spacing w:val="-2"/>
          <w:sz w:val="36"/>
          <w:szCs w:val="24"/>
        </w:rPr>
        <w:br w:type="page"/>
      </w:r>
    </w:p>
    <w:p w14:paraId="1783E53E" w14:textId="7E6FBD1B" w:rsidR="009E017B" w:rsidRPr="00925D77" w:rsidRDefault="009E017B" w:rsidP="007E64FD">
      <w:pPr>
        <w:pStyle w:val="Ch4SSubtitle"/>
        <w:jc w:val="center"/>
        <w:outlineLvl w:val="4"/>
        <w:rPr>
          <w:noProof/>
          <w:sz w:val="36"/>
          <w:szCs w:val="20"/>
        </w:rPr>
      </w:pPr>
      <w:bookmarkStart w:id="1083" w:name="_Toc55310691"/>
      <w:bookmarkStart w:id="1084" w:name="_Toc55899398"/>
      <w:bookmarkStart w:id="1085" w:name="_Toc55900028"/>
      <w:bookmarkStart w:id="1086" w:name="_Toc498849249"/>
      <w:bookmarkStart w:id="1087" w:name="_Toc498850086"/>
      <w:bookmarkStart w:id="1088" w:name="_Toc498851691"/>
      <w:r w:rsidRPr="00925D77">
        <w:rPr>
          <w:noProof/>
          <w:sz w:val="36"/>
          <w:szCs w:val="20"/>
        </w:rPr>
        <w:lastRenderedPageBreak/>
        <w:t>Form ELI</w:t>
      </w:r>
      <w:r w:rsidR="005F4D17" w:rsidRPr="00925D77">
        <w:rPr>
          <w:noProof/>
          <w:sz w:val="36"/>
          <w:szCs w:val="20"/>
        </w:rPr>
        <w:t xml:space="preserve"> – 1</w:t>
      </w:r>
      <w:r w:rsidR="0020319D" w:rsidRPr="00925D77">
        <w:rPr>
          <w:noProof/>
          <w:sz w:val="36"/>
          <w:szCs w:val="20"/>
        </w:rPr>
        <w:t xml:space="preserve">: </w:t>
      </w:r>
      <w:bookmarkStart w:id="1089" w:name="_Toc125871309"/>
      <w:bookmarkStart w:id="1090" w:name="_Toc475960099"/>
      <w:r w:rsidRPr="00925D77">
        <w:rPr>
          <w:noProof/>
          <w:sz w:val="36"/>
          <w:szCs w:val="20"/>
        </w:rPr>
        <w:t>Bidder</w:t>
      </w:r>
      <w:r w:rsidR="000958C1" w:rsidRPr="00925D77">
        <w:rPr>
          <w:noProof/>
          <w:sz w:val="36"/>
          <w:szCs w:val="20"/>
        </w:rPr>
        <w:t>’s</w:t>
      </w:r>
      <w:r w:rsidRPr="00925D77">
        <w:rPr>
          <w:noProof/>
          <w:sz w:val="36"/>
          <w:szCs w:val="20"/>
        </w:rPr>
        <w:t xml:space="preserve"> Informa</w:t>
      </w:r>
      <w:bookmarkStart w:id="1091" w:name="_Hlt125874094"/>
      <w:bookmarkEnd w:id="1091"/>
      <w:r w:rsidRPr="00925D77">
        <w:rPr>
          <w:noProof/>
          <w:sz w:val="36"/>
          <w:szCs w:val="20"/>
        </w:rPr>
        <w:t>tion Sheet</w:t>
      </w:r>
      <w:bookmarkEnd w:id="1083"/>
      <w:bookmarkEnd w:id="1084"/>
      <w:bookmarkEnd w:id="1085"/>
      <w:bookmarkEnd w:id="1089"/>
      <w:bookmarkEnd w:id="1090"/>
    </w:p>
    <w:p w14:paraId="12F3F56F" w14:textId="77777777" w:rsidR="0020319D" w:rsidRPr="00925D77" w:rsidRDefault="0020319D" w:rsidP="0020319D">
      <w:pPr>
        <w:spacing w:line="360" w:lineRule="auto"/>
        <w:jc w:val="right"/>
        <w:rPr>
          <w:noProof/>
          <w:sz w:val="24"/>
          <w:szCs w:val="24"/>
        </w:rPr>
      </w:pPr>
    </w:p>
    <w:p w14:paraId="39FE29FB" w14:textId="0B0D293E" w:rsidR="009E017B" w:rsidRPr="00925D77" w:rsidRDefault="009E017B" w:rsidP="0020319D">
      <w:pPr>
        <w:spacing w:line="360" w:lineRule="auto"/>
        <w:jc w:val="right"/>
        <w:rPr>
          <w:noProof/>
          <w:sz w:val="24"/>
          <w:szCs w:val="24"/>
        </w:rPr>
      </w:pPr>
      <w:r w:rsidRPr="00925D77">
        <w:rPr>
          <w:noProof/>
          <w:sz w:val="24"/>
          <w:szCs w:val="24"/>
        </w:rPr>
        <w:t>Date: ______________________</w:t>
      </w:r>
    </w:p>
    <w:p w14:paraId="669D4D56" w14:textId="2ECCFC54" w:rsidR="009E017B" w:rsidRPr="00925D77" w:rsidRDefault="00A80F79" w:rsidP="0020319D">
      <w:pPr>
        <w:spacing w:line="360" w:lineRule="auto"/>
        <w:ind w:right="72"/>
        <w:jc w:val="right"/>
        <w:rPr>
          <w:noProof/>
          <w:sz w:val="24"/>
          <w:szCs w:val="24"/>
        </w:rPr>
      </w:pPr>
      <w:r w:rsidRPr="00925D77">
        <w:rPr>
          <w:noProof/>
          <w:sz w:val="24"/>
          <w:szCs w:val="24"/>
        </w:rPr>
        <w:t>I</w:t>
      </w:r>
      <w:r w:rsidR="009E017B" w:rsidRPr="00925D77">
        <w:rPr>
          <w:noProof/>
          <w:sz w:val="24"/>
          <w:szCs w:val="24"/>
        </w:rPr>
        <w:t>FB No.: ___________________</w:t>
      </w:r>
    </w:p>
    <w:p w14:paraId="6CE32903" w14:textId="6E536A55" w:rsidR="009E017B" w:rsidRPr="00925D77" w:rsidRDefault="009E017B" w:rsidP="0020319D">
      <w:pPr>
        <w:spacing w:line="360" w:lineRule="auto"/>
        <w:ind w:right="72"/>
        <w:jc w:val="right"/>
        <w:rPr>
          <w:noProof/>
          <w:sz w:val="24"/>
          <w:szCs w:val="24"/>
        </w:rPr>
      </w:pPr>
      <w:r w:rsidRPr="00925D77">
        <w:rPr>
          <w:noProof/>
          <w:sz w:val="24"/>
          <w:szCs w:val="24"/>
        </w:rPr>
        <w:t>Page ________ of _______ pages</w:t>
      </w:r>
    </w:p>
    <w:p w14:paraId="11232FF3" w14:textId="77777777" w:rsidR="00E645D3" w:rsidRPr="00925D77" w:rsidRDefault="00E645D3" w:rsidP="0020319D">
      <w:pPr>
        <w:spacing w:line="360" w:lineRule="auto"/>
        <w:ind w:right="72"/>
        <w:jc w:val="right"/>
        <w:rPr>
          <w:noProof/>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925D77" w:rsidRPr="00925D77" w14:paraId="106754E6" w14:textId="77777777" w:rsidTr="00FC67B6">
        <w:trPr>
          <w:cantSplit/>
          <w:trHeight w:val="440"/>
          <w:jc w:val="right"/>
        </w:trPr>
        <w:tc>
          <w:tcPr>
            <w:tcW w:w="9180" w:type="dxa"/>
            <w:tcBorders>
              <w:bottom w:val="nil"/>
            </w:tcBorders>
          </w:tcPr>
          <w:p w14:paraId="61A94FF9" w14:textId="212C1DB3" w:rsidR="009E017B" w:rsidRPr="00925D77" w:rsidRDefault="009E017B" w:rsidP="005F4D17">
            <w:pPr>
              <w:suppressAutoHyphens/>
              <w:spacing w:before="60" w:after="60"/>
              <w:ind w:left="360" w:hanging="360"/>
              <w:rPr>
                <w:noProof/>
                <w:sz w:val="24"/>
                <w:szCs w:val="24"/>
              </w:rPr>
            </w:pPr>
            <w:r w:rsidRPr="00925D77">
              <w:rPr>
                <w:noProof/>
                <w:spacing w:val="-2"/>
                <w:sz w:val="24"/>
                <w:szCs w:val="24"/>
              </w:rPr>
              <w:t>1.  Bidder’s</w:t>
            </w:r>
            <w:r w:rsidRPr="00925D77">
              <w:rPr>
                <w:noProof/>
                <w:sz w:val="24"/>
                <w:szCs w:val="24"/>
              </w:rPr>
              <w:t xml:space="preserve"> Legal Name</w:t>
            </w:r>
            <w:r w:rsidR="0068611A" w:rsidRPr="00925D77">
              <w:rPr>
                <w:noProof/>
                <w:sz w:val="24"/>
                <w:szCs w:val="24"/>
              </w:rPr>
              <w:t>:</w:t>
            </w:r>
            <w:r w:rsidRPr="00925D77">
              <w:rPr>
                <w:noProof/>
                <w:sz w:val="24"/>
                <w:szCs w:val="24"/>
              </w:rPr>
              <w:t xml:space="preserve"> </w:t>
            </w:r>
          </w:p>
          <w:p w14:paraId="376DF546" w14:textId="77777777" w:rsidR="009E017B" w:rsidRPr="00925D77" w:rsidRDefault="009E017B" w:rsidP="005F4D17">
            <w:pPr>
              <w:spacing w:before="60" w:after="60"/>
              <w:rPr>
                <w:noProof/>
                <w:sz w:val="24"/>
                <w:szCs w:val="24"/>
              </w:rPr>
            </w:pPr>
          </w:p>
        </w:tc>
      </w:tr>
      <w:tr w:rsidR="00925D77" w:rsidRPr="00925D77" w14:paraId="4D9CC3D3" w14:textId="77777777" w:rsidTr="00FC67B6">
        <w:trPr>
          <w:cantSplit/>
          <w:trHeight w:val="674"/>
          <w:jc w:val="right"/>
        </w:trPr>
        <w:tc>
          <w:tcPr>
            <w:tcW w:w="9180" w:type="dxa"/>
            <w:tcBorders>
              <w:left w:val="single" w:sz="4" w:space="0" w:color="auto"/>
            </w:tcBorders>
          </w:tcPr>
          <w:p w14:paraId="553E2EF8" w14:textId="4537EA25" w:rsidR="009E017B" w:rsidRPr="00925D77" w:rsidRDefault="009E017B" w:rsidP="003274B4">
            <w:pPr>
              <w:suppressAutoHyphens/>
              <w:spacing w:before="60" w:after="60"/>
              <w:ind w:left="360" w:hanging="360"/>
              <w:rPr>
                <w:noProof/>
                <w:spacing w:val="-2"/>
                <w:sz w:val="24"/>
                <w:szCs w:val="24"/>
              </w:rPr>
            </w:pPr>
            <w:r w:rsidRPr="00925D77">
              <w:rPr>
                <w:noProof/>
                <w:spacing w:val="-2"/>
                <w:sz w:val="24"/>
                <w:szCs w:val="24"/>
              </w:rPr>
              <w:t>2.  In case of JV</w:t>
            </w:r>
            <w:r w:rsidR="00C82425" w:rsidRPr="00925D77">
              <w:rPr>
                <w:noProof/>
                <w:spacing w:val="-2"/>
                <w:sz w:val="24"/>
                <w:szCs w:val="24"/>
              </w:rPr>
              <w:t>A</w:t>
            </w:r>
            <w:r w:rsidRPr="00925D77">
              <w:rPr>
                <w:noProof/>
                <w:spacing w:val="-2"/>
                <w:sz w:val="24"/>
                <w:szCs w:val="24"/>
              </w:rPr>
              <w:t>, legal name of each party:</w:t>
            </w:r>
            <w:r w:rsidR="003274B4" w:rsidRPr="00925D77">
              <w:rPr>
                <w:noProof/>
                <w:spacing w:val="-2"/>
                <w:sz w:val="24"/>
                <w:szCs w:val="24"/>
              </w:rPr>
              <w:t xml:space="preserve"> </w:t>
            </w:r>
          </w:p>
        </w:tc>
      </w:tr>
      <w:tr w:rsidR="00925D77" w:rsidRPr="00925D77" w14:paraId="3BC79618" w14:textId="77777777" w:rsidTr="00FC67B6">
        <w:trPr>
          <w:cantSplit/>
          <w:trHeight w:val="674"/>
          <w:jc w:val="right"/>
        </w:trPr>
        <w:tc>
          <w:tcPr>
            <w:tcW w:w="9180" w:type="dxa"/>
            <w:tcBorders>
              <w:left w:val="single" w:sz="4" w:space="0" w:color="auto"/>
            </w:tcBorders>
          </w:tcPr>
          <w:p w14:paraId="1211466E" w14:textId="4AF60C54" w:rsidR="009E017B" w:rsidRPr="00925D77" w:rsidRDefault="009E017B" w:rsidP="005F4D17">
            <w:pPr>
              <w:suppressAutoHyphens/>
              <w:spacing w:before="60" w:after="60"/>
              <w:rPr>
                <w:noProof/>
                <w:sz w:val="24"/>
                <w:szCs w:val="24"/>
              </w:rPr>
            </w:pPr>
            <w:r w:rsidRPr="00925D77">
              <w:rPr>
                <w:noProof/>
                <w:sz w:val="24"/>
                <w:szCs w:val="24"/>
              </w:rPr>
              <w:t>3.  Bidder’s</w:t>
            </w:r>
            <w:r w:rsidRPr="00925D77">
              <w:rPr>
                <w:noProof/>
                <w:spacing w:val="-2"/>
                <w:sz w:val="24"/>
                <w:szCs w:val="24"/>
              </w:rPr>
              <w:t xml:space="preserve"> Country of </w:t>
            </w:r>
            <w:r w:rsidR="00A91762" w:rsidRPr="00925D77">
              <w:rPr>
                <w:noProof/>
                <w:spacing w:val="-2"/>
                <w:sz w:val="24"/>
                <w:szCs w:val="24"/>
              </w:rPr>
              <w:t>Constitution</w:t>
            </w:r>
            <w:r w:rsidRPr="00925D77">
              <w:rPr>
                <w:noProof/>
                <w:spacing w:val="-2"/>
                <w:sz w:val="24"/>
                <w:szCs w:val="24"/>
              </w:rPr>
              <w:t>:</w:t>
            </w:r>
            <w:r w:rsidR="003274B4" w:rsidRPr="00925D77">
              <w:rPr>
                <w:noProof/>
                <w:spacing w:val="-2"/>
                <w:sz w:val="24"/>
                <w:szCs w:val="24"/>
              </w:rPr>
              <w:t xml:space="preserve"> </w:t>
            </w:r>
          </w:p>
        </w:tc>
      </w:tr>
      <w:tr w:rsidR="00925D77" w:rsidRPr="00925D77" w14:paraId="14665088" w14:textId="77777777" w:rsidTr="00FC67B6">
        <w:trPr>
          <w:cantSplit/>
          <w:trHeight w:val="674"/>
          <w:jc w:val="right"/>
        </w:trPr>
        <w:tc>
          <w:tcPr>
            <w:tcW w:w="9180" w:type="dxa"/>
            <w:tcBorders>
              <w:left w:val="single" w:sz="4" w:space="0" w:color="auto"/>
            </w:tcBorders>
          </w:tcPr>
          <w:p w14:paraId="72D5F008" w14:textId="5C43D39F" w:rsidR="009E017B" w:rsidRPr="00925D77" w:rsidRDefault="009E017B" w:rsidP="005F4D17">
            <w:pPr>
              <w:suppressAutoHyphens/>
              <w:spacing w:before="60" w:after="60"/>
              <w:rPr>
                <w:noProof/>
                <w:spacing w:val="-2"/>
                <w:sz w:val="24"/>
                <w:szCs w:val="24"/>
              </w:rPr>
            </w:pPr>
            <w:r w:rsidRPr="00925D77">
              <w:rPr>
                <w:noProof/>
                <w:spacing w:val="-2"/>
                <w:sz w:val="24"/>
                <w:szCs w:val="24"/>
              </w:rPr>
              <w:t xml:space="preserve">4.  Bidder’s Year of </w:t>
            </w:r>
            <w:r w:rsidR="00A91762" w:rsidRPr="00925D77">
              <w:rPr>
                <w:noProof/>
                <w:spacing w:val="-2"/>
                <w:sz w:val="24"/>
                <w:szCs w:val="24"/>
              </w:rPr>
              <w:t>Constitution</w:t>
            </w:r>
            <w:r w:rsidRPr="00925D77">
              <w:rPr>
                <w:noProof/>
                <w:spacing w:val="-2"/>
                <w:sz w:val="24"/>
                <w:szCs w:val="24"/>
              </w:rPr>
              <w:t xml:space="preserve">: </w:t>
            </w:r>
          </w:p>
        </w:tc>
      </w:tr>
      <w:tr w:rsidR="00925D77" w:rsidRPr="00925D77" w14:paraId="7607C2C0" w14:textId="77777777" w:rsidTr="00FC67B6">
        <w:trPr>
          <w:cantSplit/>
          <w:jc w:val="right"/>
        </w:trPr>
        <w:tc>
          <w:tcPr>
            <w:tcW w:w="9180" w:type="dxa"/>
            <w:tcBorders>
              <w:left w:val="single" w:sz="4" w:space="0" w:color="auto"/>
            </w:tcBorders>
          </w:tcPr>
          <w:p w14:paraId="2B9DC27F" w14:textId="7EB85CC8" w:rsidR="009E017B" w:rsidRPr="00925D77" w:rsidRDefault="009E017B" w:rsidP="003274B4">
            <w:pPr>
              <w:suppressAutoHyphens/>
              <w:spacing w:before="60" w:after="60"/>
              <w:ind w:right="-730"/>
              <w:rPr>
                <w:noProof/>
                <w:spacing w:val="-2"/>
                <w:sz w:val="24"/>
                <w:szCs w:val="24"/>
              </w:rPr>
            </w:pPr>
            <w:r w:rsidRPr="00925D77">
              <w:rPr>
                <w:noProof/>
                <w:spacing w:val="-2"/>
                <w:sz w:val="24"/>
                <w:szCs w:val="24"/>
              </w:rPr>
              <w:t>5.</w:t>
            </w:r>
            <w:r w:rsidR="003274B4" w:rsidRPr="00925D77">
              <w:rPr>
                <w:noProof/>
                <w:spacing w:val="-2"/>
                <w:sz w:val="24"/>
                <w:szCs w:val="24"/>
              </w:rPr>
              <w:t xml:space="preserve"> </w:t>
            </w:r>
            <w:r w:rsidRPr="00925D77">
              <w:rPr>
                <w:noProof/>
                <w:spacing w:val="-2"/>
                <w:sz w:val="24"/>
                <w:szCs w:val="24"/>
              </w:rPr>
              <w:t xml:space="preserve"> Bidder’s Legal Address in Country of </w:t>
            </w:r>
            <w:r w:rsidR="00A91762" w:rsidRPr="00925D77">
              <w:rPr>
                <w:noProof/>
                <w:spacing w:val="-2"/>
                <w:sz w:val="24"/>
                <w:szCs w:val="24"/>
              </w:rPr>
              <w:t>Constitution</w:t>
            </w:r>
            <w:r w:rsidRPr="00925D77">
              <w:rPr>
                <w:noProof/>
                <w:spacing w:val="-2"/>
                <w:sz w:val="24"/>
                <w:szCs w:val="24"/>
              </w:rPr>
              <w:t>:</w:t>
            </w:r>
            <w:r w:rsidR="003274B4" w:rsidRPr="00925D77">
              <w:rPr>
                <w:noProof/>
                <w:spacing w:val="-2"/>
                <w:sz w:val="24"/>
                <w:szCs w:val="24"/>
              </w:rPr>
              <w:t xml:space="preserve"> </w:t>
            </w:r>
          </w:p>
          <w:p w14:paraId="1B1454D9" w14:textId="7B2A94DC" w:rsidR="003274B4" w:rsidRPr="00925D77" w:rsidRDefault="003274B4" w:rsidP="003274B4">
            <w:pPr>
              <w:suppressAutoHyphens/>
              <w:spacing w:before="60" w:after="60"/>
              <w:ind w:right="-730"/>
              <w:rPr>
                <w:noProof/>
                <w:spacing w:val="-2"/>
                <w:sz w:val="24"/>
                <w:szCs w:val="24"/>
              </w:rPr>
            </w:pPr>
          </w:p>
        </w:tc>
      </w:tr>
      <w:tr w:rsidR="00925D77" w:rsidRPr="00925D77" w14:paraId="1D98293F" w14:textId="77777777" w:rsidTr="00FC67B6">
        <w:trPr>
          <w:cantSplit/>
          <w:trHeight w:val="1691"/>
          <w:jc w:val="right"/>
        </w:trPr>
        <w:tc>
          <w:tcPr>
            <w:tcW w:w="9180" w:type="dxa"/>
          </w:tcPr>
          <w:p w14:paraId="22C72940" w14:textId="77777777" w:rsidR="009E017B" w:rsidRPr="00925D77" w:rsidRDefault="009E017B" w:rsidP="005F4D17">
            <w:pPr>
              <w:pStyle w:val="Outline"/>
              <w:suppressAutoHyphens/>
              <w:spacing w:before="60" w:after="60"/>
              <w:rPr>
                <w:noProof/>
                <w:spacing w:val="-2"/>
                <w:kern w:val="0"/>
                <w:sz w:val="24"/>
                <w:szCs w:val="24"/>
              </w:rPr>
            </w:pPr>
            <w:r w:rsidRPr="00925D77">
              <w:rPr>
                <w:noProof/>
                <w:spacing w:val="-2"/>
                <w:kern w:val="0"/>
                <w:sz w:val="24"/>
                <w:szCs w:val="24"/>
              </w:rPr>
              <w:t>6.  Bidder’s Authorized Representative Information</w:t>
            </w:r>
          </w:p>
          <w:p w14:paraId="4D864C7F" w14:textId="77777777" w:rsidR="009E017B" w:rsidRPr="00925D77" w:rsidRDefault="009E017B" w:rsidP="005F4D17">
            <w:pPr>
              <w:pStyle w:val="Outline1"/>
              <w:keepNext w:val="0"/>
              <w:tabs>
                <w:tab w:val="clear" w:pos="360"/>
              </w:tabs>
              <w:suppressAutoHyphens/>
              <w:spacing w:before="60" w:after="60"/>
              <w:rPr>
                <w:noProof/>
                <w:spacing w:val="-2"/>
                <w:kern w:val="0"/>
                <w:szCs w:val="24"/>
              </w:rPr>
            </w:pPr>
            <w:r w:rsidRPr="00925D77">
              <w:rPr>
                <w:noProof/>
                <w:spacing w:val="-2"/>
                <w:kern w:val="0"/>
                <w:szCs w:val="24"/>
              </w:rPr>
              <w:t xml:space="preserve">     Name:</w:t>
            </w:r>
          </w:p>
          <w:p w14:paraId="34319295" w14:textId="77777777" w:rsidR="009E017B" w:rsidRPr="00925D77" w:rsidRDefault="009E017B" w:rsidP="005F4D17">
            <w:pPr>
              <w:suppressAutoHyphens/>
              <w:spacing w:before="60" w:after="60"/>
              <w:rPr>
                <w:noProof/>
                <w:spacing w:val="-2"/>
                <w:sz w:val="24"/>
                <w:szCs w:val="24"/>
              </w:rPr>
            </w:pPr>
            <w:r w:rsidRPr="00925D77">
              <w:rPr>
                <w:noProof/>
                <w:spacing w:val="-2"/>
                <w:sz w:val="24"/>
                <w:szCs w:val="24"/>
              </w:rPr>
              <w:t xml:space="preserve">     Address:</w:t>
            </w:r>
          </w:p>
          <w:p w14:paraId="6CD12DED" w14:textId="77777777" w:rsidR="009E017B" w:rsidRPr="00925D77" w:rsidRDefault="009E017B" w:rsidP="005F4D17">
            <w:pPr>
              <w:suppressAutoHyphens/>
              <w:spacing w:before="60" w:after="60"/>
              <w:rPr>
                <w:noProof/>
                <w:spacing w:val="-2"/>
                <w:sz w:val="24"/>
                <w:szCs w:val="24"/>
              </w:rPr>
            </w:pPr>
            <w:r w:rsidRPr="00925D77">
              <w:rPr>
                <w:noProof/>
                <w:spacing w:val="-2"/>
                <w:sz w:val="24"/>
                <w:szCs w:val="24"/>
              </w:rPr>
              <w:t xml:space="preserve">     Telephone/Fax numbers:</w:t>
            </w:r>
          </w:p>
          <w:p w14:paraId="2FDBC819" w14:textId="77777777" w:rsidR="009E017B" w:rsidRPr="00925D77" w:rsidRDefault="009E017B" w:rsidP="005F4D17">
            <w:pPr>
              <w:suppressAutoHyphens/>
              <w:spacing w:before="60" w:after="60"/>
              <w:rPr>
                <w:noProof/>
                <w:spacing w:val="-2"/>
                <w:sz w:val="24"/>
                <w:szCs w:val="24"/>
              </w:rPr>
            </w:pPr>
            <w:r w:rsidRPr="00925D77">
              <w:rPr>
                <w:noProof/>
                <w:spacing w:val="-2"/>
                <w:sz w:val="24"/>
                <w:szCs w:val="24"/>
              </w:rPr>
              <w:t xml:space="preserve">     Email Address:</w:t>
            </w:r>
          </w:p>
        </w:tc>
      </w:tr>
      <w:tr w:rsidR="00925D77" w:rsidRPr="00925D77" w14:paraId="46EA81D6" w14:textId="77777777" w:rsidTr="00A91762">
        <w:trPr>
          <w:cantSplit/>
          <w:trHeight w:val="4553"/>
          <w:jc w:val="right"/>
        </w:trPr>
        <w:tc>
          <w:tcPr>
            <w:tcW w:w="9180" w:type="dxa"/>
          </w:tcPr>
          <w:p w14:paraId="71731845" w14:textId="77777777" w:rsidR="009E017B" w:rsidRPr="00925D77" w:rsidRDefault="009E017B" w:rsidP="005F4D17">
            <w:pPr>
              <w:spacing w:before="60" w:after="60"/>
              <w:ind w:left="90"/>
              <w:rPr>
                <w:spacing w:val="-2"/>
                <w:sz w:val="24"/>
                <w:szCs w:val="24"/>
              </w:rPr>
            </w:pPr>
            <w:r w:rsidRPr="00925D77">
              <w:rPr>
                <w:spacing w:val="-2"/>
                <w:sz w:val="24"/>
                <w:szCs w:val="24"/>
              </w:rPr>
              <w:t>7. Attached are copies of original documents of</w:t>
            </w:r>
          </w:p>
          <w:p w14:paraId="67770CB8" w14:textId="72236D8C" w:rsidR="009E017B" w:rsidRPr="00925D77" w:rsidRDefault="009E017B" w:rsidP="005F4D17">
            <w:pPr>
              <w:spacing w:before="60" w:after="60"/>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2"/>
                <w:sz w:val="24"/>
                <w:szCs w:val="24"/>
              </w:rPr>
              <w:t xml:space="preserve">Articles of Incorporation (or equivalent documents of constitution or association), and/or documents of registration of </w:t>
            </w:r>
            <w:r w:rsidRPr="00925D77">
              <w:rPr>
                <w:spacing w:val="-8"/>
                <w:sz w:val="24"/>
                <w:szCs w:val="24"/>
              </w:rPr>
              <w:t xml:space="preserve">the legal entity named above, in accordance with </w:t>
            </w:r>
            <w:r w:rsidR="00FC196E" w:rsidRPr="00925D77">
              <w:rPr>
                <w:spacing w:val="-8"/>
                <w:sz w:val="24"/>
                <w:szCs w:val="24"/>
              </w:rPr>
              <w:t xml:space="preserve">ITB 4.1 and </w:t>
            </w:r>
            <w:r w:rsidR="005C4EF3" w:rsidRPr="00925D77">
              <w:rPr>
                <w:spacing w:val="-8"/>
                <w:sz w:val="24"/>
                <w:szCs w:val="24"/>
              </w:rPr>
              <w:t>ITB 4.2.</w:t>
            </w:r>
          </w:p>
          <w:p w14:paraId="542E769D" w14:textId="04139190" w:rsidR="00FC196E" w:rsidRPr="00925D77" w:rsidRDefault="00FC196E" w:rsidP="005F4D17">
            <w:pPr>
              <w:spacing w:before="60" w:after="60"/>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8"/>
                <w:sz w:val="24"/>
                <w:szCs w:val="24"/>
              </w:rPr>
              <w:t>Authorization to represent the firm or JV</w:t>
            </w:r>
            <w:r w:rsidR="00C82425" w:rsidRPr="00925D77">
              <w:rPr>
                <w:spacing w:val="-8"/>
                <w:sz w:val="24"/>
                <w:szCs w:val="24"/>
              </w:rPr>
              <w:t>A</w:t>
            </w:r>
            <w:r w:rsidRPr="00925D77">
              <w:rPr>
                <w:spacing w:val="-8"/>
                <w:sz w:val="24"/>
                <w:szCs w:val="24"/>
              </w:rPr>
              <w:t xml:space="preserve"> named above, in accordance with ITB 22.2.</w:t>
            </w:r>
          </w:p>
          <w:p w14:paraId="5D2FE035" w14:textId="1D673C56" w:rsidR="009E017B" w:rsidRPr="00925D77" w:rsidRDefault="009E017B" w:rsidP="005F4D17">
            <w:pPr>
              <w:spacing w:before="60" w:after="60"/>
              <w:ind w:left="540" w:hanging="450"/>
              <w:rPr>
                <w:spacing w:val="-2"/>
                <w:sz w:val="24"/>
                <w:szCs w:val="24"/>
              </w:rPr>
            </w:pPr>
            <w:r w:rsidRPr="00925D77">
              <w:rPr>
                <w:rFonts w:eastAsia="Wingdings"/>
                <w:spacing w:val="-2"/>
                <w:sz w:val="24"/>
                <w:szCs w:val="24"/>
              </w:rPr>
              <w:t></w:t>
            </w:r>
            <w:r w:rsidRPr="00925D77">
              <w:rPr>
                <w:spacing w:val="-2"/>
                <w:sz w:val="24"/>
                <w:szCs w:val="24"/>
              </w:rPr>
              <w:tab/>
              <w:t>In case of JV</w:t>
            </w:r>
            <w:r w:rsidR="00C82425" w:rsidRPr="00925D77">
              <w:rPr>
                <w:spacing w:val="-2"/>
                <w:sz w:val="24"/>
                <w:szCs w:val="24"/>
              </w:rPr>
              <w:t>A</w:t>
            </w:r>
            <w:r w:rsidRPr="00925D77">
              <w:rPr>
                <w:spacing w:val="-2"/>
                <w:sz w:val="24"/>
                <w:szCs w:val="24"/>
              </w:rPr>
              <w:t>, letter of intent to form JV</w:t>
            </w:r>
            <w:r w:rsidR="00C82425" w:rsidRPr="00925D77">
              <w:rPr>
                <w:spacing w:val="-2"/>
                <w:sz w:val="24"/>
                <w:szCs w:val="24"/>
              </w:rPr>
              <w:t>A</w:t>
            </w:r>
            <w:r w:rsidRPr="00925D77">
              <w:rPr>
                <w:spacing w:val="-2"/>
                <w:sz w:val="24"/>
                <w:szCs w:val="24"/>
              </w:rPr>
              <w:t xml:space="preserve"> or JV</w:t>
            </w:r>
            <w:r w:rsidR="00C82425" w:rsidRPr="00925D77">
              <w:rPr>
                <w:spacing w:val="-2"/>
                <w:sz w:val="24"/>
                <w:szCs w:val="24"/>
              </w:rPr>
              <w:t>A</w:t>
            </w:r>
            <w:r w:rsidRPr="00925D77">
              <w:rPr>
                <w:spacing w:val="-2"/>
                <w:sz w:val="24"/>
                <w:szCs w:val="24"/>
              </w:rPr>
              <w:t xml:space="preserve"> agreement, in accordance with ITB 4.1</w:t>
            </w:r>
          </w:p>
          <w:p w14:paraId="10B94AA4" w14:textId="5530A63D" w:rsidR="009E017B" w:rsidRPr="00925D77" w:rsidRDefault="009E017B" w:rsidP="005F4D17">
            <w:pPr>
              <w:spacing w:before="60" w:after="60"/>
              <w:ind w:left="540" w:hanging="450"/>
              <w:rPr>
                <w:spacing w:val="-2"/>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2"/>
                <w:sz w:val="24"/>
                <w:szCs w:val="24"/>
              </w:rPr>
              <w:t>In case of state-owned enterprise or institution, in accordance with ITB 4.</w:t>
            </w:r>
            <w:r w:rsidR="00FC196E" w:rsidRPr="00925D77">
              <w:rPr>
                <w:spacing w:val="-2"/>
                <w:sz w:val="24"/>
                <w:szCs w:val="24"/>
              </w:rPr>
              <w:t>5</w:t>
            </w:r>
            <w:r w:rsidRPr="00925D77">
              <w:rPr>
                <w:spacing w:val="-2"/>
                <w:sz w:val="24"/>
                <w:szCs w:val="24"/>
              </w:rPr>
              <w:t>, documents establishing:</w:t>
            </w:r>
          </w:p>
          <w:p w14:paraId="2F7132F2" w14:textId="77777777" w:rsidR="009E017B" w:rsidRPr="00925D77" w:rsidRDefault="009E017B" w:rsidP="000B0EAE">
            <w:pPr>
              <w:pStyle w:val="aff0"/>
              <w:widowControl w:val="0"/>
              <w:numPr>
                <w:ilvl w:val="0"/>
                <w:numId w:val="51"/>
              </w:numPr>
              <w:autoSpaceDE w:val="0"/>
              <w:autoSpaceDN w:val="0"/>
              <w:spacing w:before="60" w:after="60"/>
              <w:contextualSpacing/>
              <w:rPr>
                <w:spacing w:val="-8"/>
                <w:sz w:val="24"/>
              </w:rPr>
            </w:pPr>
            <w:r w:rsidRPr="00925D77">
              <w:rPr>
                <w:spacing w:val="-2"/>
                <w:sz w:val="24"/>
              </w:rPr>
              <w:t>Legal and financial autonomy</w:t>
            </w:r>
          </w:p>
          <w:p w14:paraId="24BC3EB0" w14:textId="77777777" w:rsidR="009E017B" w:rsidRPr="00925D77" w:rsidRDefault="009E017B" w:rsidP="000B0EAE">
            <w:pPr>
              <w:pStyle w:val="aff0"/>
              <w:widowControl w:val="0"/>
              <w:numPr>
                <w:ilvl w:val="0"/>
                <w:numId w:val="51"/>
              </w:numPr>
              <w:autoSpaceDE w:val="0"/>
              <w:autoSpaceDN w:val="0"/>
              <w:spacing w:before="60" w:after="60"/>
              <w:contextualSpacing/>
              <w:rPr>
                <w:spacing w:val="-8"/>
                <w:sz w:val="24"/>
              </w:rPr>
            </w:pPr>
            <w:r w:rsidRPr="00925D77">
              <w:rPr>
                <w:spacing w:val="-2"/>
                <w:sz w:val="24"/>
              </w:rPr>
              <w:t>Operation under commercial law</w:t>
            </w:r>
          </w:p>
          <w:p w14:paraId="64BDB86E" w14:textId="77777777" w:rsidR="009E017B" w:rsidRPr="00925D77" w:rsidRDefault="009E017B" w:rsidP="000B0EAE">
            <w:pPr>
              <w:pStyle w:val="aff0"/>
              <w:widowControl w:val="0"/>
              <w:numPr>
                <w:ilvl w:val="0"/>
                <w:numId w:val="51"/>
              </w:numPr>
              <w:autoSpaceDE w:val="0"/>
              <w:autoSpaceDN w:val="0"/>
              <w:spacing w:before="60" w:after="60"/>
              <w:contextualSpacing/>
              <w:rPr>
                <w:spacing w:val="-8"/>
                <w:sz w:val="24"/>
              </w:rPr>
            </w:pPr>
            <w:r w:rsidRPr="00925D77">
              <w:rPr>
                <w:spacing w:val="-2"/>
                <w:sz w:val="24"/>
              </w:rPr>
              <w:t>Establishing that the Bidder is not under the supervision of the Employer</w:t>
            </w:r>
          </w:p>
          <w:p w14:paraId="5D5953A3" w14:textId="7A400BDA" w:rsidR="009E017B" w:rsidRPr="00925D77" w:rsidRDefault="009E017B" w:rsidP="00FC196E">
            <w:pPr>
              <w:spacing w:before="60" w:after="60"/>
              <w:ind w:left="48"/>
              <w:rPr>
                <w:spacing w:val="-2"/>
                <w:sz w:val="24"/>
                <w:szCs w:val="24"/>
              </w:rPr>
            </w:pPr>
            <w:r w:rsidRPr="00925D77">
              <w:rPr>
                <w:spacing w:val="-2"/>
                <w:sz w:val="24"/>
                <w:szCs w:val="24"/>
              </w:rPr>
              <w:t>8. Included are the organizational chart, a list of Board of Directors, and the beneficial ownership.</w:t>
            </w:r>
          </w:p>
        </w:tc>
      </w:tr>
    </w:tbl>
    <w:p w14:paraId="32347F01" w14:textId="69D2CE2E" w:rsidR="009E017B" w:rsidRPr="00925D77" w:rsidRDefault="009E017B" w:rsidP="007E64FD">
      <w:pPr>
        <w:pStyle w:val="Ch4SSubtitle"/>
        <w:jc w:val="center"/>
        <w:outlineLvl w:val="4"/>
        <w:rPr>
          <w:noProof/>
          <w:sz w:val="36"/>
          <w:szCs w:val="20"/>
        </w:rPr>
      </w:pPr>
      <w:r w:rsidRPr="00925D77">
        <w:rPr>
          <w:noProof/>
        </w:rPr>
        <w:br w:type="page"/>
      </w:r>
      <w:bookmarkStart w:id="1092" w:name="_Toc55310692"/>
      <w:bookmarkStart w:id="1093" w:name="_Toc55899399"/>
      <w:bookmarkStart w:id="1094" w:name="_Toc55900029"/>
      <w:r w:rsidRPr="00925D77">
        <w:rPr>
          <w:noProof/>
          <w:sz w:val="36"/>
          <w:szCs w:val="20"/>
        </w:rPr>
        <w:lastRenderedPageBreak/>
        <w:t xml:space="preserve">Form ELI </w:t>
      </w:r>
      <w:r w:rsidR="00DE3919" w:rsidRPr="00925D77">
        <w:rPr>
          <w:noProof/>
          <w:sz w:val="36"/>
          <w:szCs w:val="20"/>
        </w:rPr>
        <w:t xml:space="preserve">– 2: </w:t>
      </w:r>
      <w:bookmarkStart w:id="1095" w:name="_Toc125871310"/>
      <w:bookmarkStart w:id="1096" w:name="_Toc475960100"/>
      <w:r w:rsidRPr="00925D77">
        <w:rPr>
          <w:noProof/>
          <w:sz w:val="36"/>
          <w:szCs w:val="20"/>
        </w:rPr>
        <w:t>Party to JV</w:t>
      </w:r>
      <w:r w:rsidR="00C82425" w:rsidRPr="00925D77">
        <w:rPr>
          <w:noProof/>
          <w:sz w:val="36"/>
          <w:szCs w:val="20"/>
        </w:rPr>
        <w:t>A</w:t>
      </w:r>
      <w:r w:rsidRPr="00925D77">
        <w:rPr>
          <w:noProof/>
          <w:sz w:val="36"/>
          <w:szCs w:val="20"/>
        </w:rPr>
        <w:t xml:space="preserve"> Information Sheet</w:t>
      </w:r>
      <w:bookmarkEnd w:id="1092"/>
      <w:bookmarkEnd w:id="1093"/>
      <w:bookmarkEnd w:id="1094"/>
      <w:bookmarkEnd w:id="1095"/>
      <w:bookmarkEnd w:id="1096"/>
    </w:p>
    <w:p w14:paraId="41C6AEAE" w14:textId="77777777" w:rsidR="00215E64" w:rsidRPr="00925D77" w:rsidRDefault="00215E64" w:rsidP="008C3BAD">
      <w:pPr>
        <w:spacing w:line="360" w:lineRule="auto"/>
        <w:jc w:val="right"/>
        <w:rPr>
          <w:noProof/>
          <w:sz w:val="24"/>
          <w:szCs w:val="24"/>
        </w:rPr>
      </w:pPr>
    </w:p>
    <w:p w14:paraId="7E283029" w14:textId="77777777" w:rsidR="00215E64" w:rsidRPr="00925D77" w:rsidRDefault="00215E64" w:rsidP="008C3BAD">
      <w:pPr>
        <w:spacing w:line="360" w:lineRule="auto"/>
        <w:jc w:val="right"/>
        <w:rPr>
          <w:noProof/>
          <w:sz w:val="24"/>
          <w:szCs w:val="24"/>
        </w:rPr>
      </w:pPr>
      <w:r w:rsidRPr="00925D77">
        <w:rPr>
          <w:noProof/>
          <w:sz w:val="24"/>
          <w:szCs w:val="24"/>
        </w:rPr>
        <w:t>Date: ______________________</w:t>
      </w:r>
    </w:p>
    <w:p w14:paraId="66CC84C3" w14:textId="77777777" w:rsidR="00215E64" w:rsidRPr="00925D77" w:rsidRDefault="00215E64" w:rsidP="008C3BAD">
      <w:pPr>
        <w:spacing w:line="360" w:lineRule="auto"/>
        <w:ind w:right="72"/>
        <w:jc w:val="right"/>
        <w:rPr>
          <w:noProof/>
          <w:sz w:val="24"/>
          <w:szCs w:val="24"/>
        </w:rPr>
      </w:pPr>
      <w:r w:rsidRPr="00925D77">
        <w:rPr>
          <w:noProof/>
          <w:sz w:val="24"/>
          <w:szCs w:val="24"/>
        </w:rPr>
        <w:t>IFB No.: ___________________</w:t>
      </w:r>
    </w:p>
    <w:p w14:paraId="4F0E0E05" w14:textId="77777777" w:rsidR="00215E64" w:rsidRPr="00925D77" w:rsidRDefault="00215E64" w:rsidP="008C3BAD">
      <w:pPr>
        <w:spacing w:line="360" w:lineRule="auto"/>
        <w:ind w:right="72"/>
        <w:jc w:val="right"/>
        <w:rPr>
          <w:noProof/>
          <w:sz w:val="24"/>
          <w:szCs w:val="24"/>
        </w:rPr>
      </w:pPr>
      <w:r w:rsidRPr="00925D77">
        <w:rPr>
          <w:noProof/>
          <w:sz w:val="24"/>
          <w:szCs w:val="24"/>
        </w:rPr>
        <w:t>Page ________ of _______ pages</w:t>
      </w:r>
    </w:p>
    <w:p w14:paraId="693CC635" w14:textId="37149ED9" w:rsidR="00215E64" w:rsidRPr="00925D77" w:rsidRDefault="00215E64" w:rsidP="00215E64">
      <w:pPr>
        <w:spacing w:line="360" w:lineRule="auto"/>
        <w:ind w:right="72"/>
        <w:jc w:val="right"/>
        <w:rPr>
          <w:noProof/>
          <w:sz w:val="24"/>
          <w:szCs w:val="24"/>
        </w:rPr>
      </w:pPr>
    </w:p>
    <w:p w14:paraId="2D1EBEE7" w14:textId="4B4FB709" w:rsidR="00783A81" w:rsidRPr="00925D77" w:rsidRDefault="00783A81" w:rsidP="00783A81">
      <w:pPr>
        <w:spacing w:line="360" w:lineRule="auto"/>
        <w:ind w:right="72"/>
        <w:jc w:val="left"/>
        <w:rPr>
          <w:noProof/>
          <w:spacing w:val="-6"/>
          <w:sz w:val="24"/>
          <w:szCs w:val="24"/>
        </w:rPr>
      </w:pPr>
      <w:r w:rsidRPr="00925D77">
        <w:rPr>
          <w:noProof/>
          <w:spacing w:val="-6"/>
          <w:sz w:val="24"/>
          <w:szCs w:val="24"/>
        </w:rPr>
        <w:t>[</w:t>
      </w:r>
      <w:r w:rsidRPr="00925D77">
        <w:rPr>
          <w:i/>
          <w:iCs/>
          <w:noProof/>
          <w:spacing w:val="-6"/>
          <w:sz w:val="24"/>
          <w:szCs w:val="24"/>
        </w:rPr>
        <w:t>Each party of the Joint Venture must fill out this form separately. Subcontractors must fill out this form</w:t>
      </w:r>
      <w:r w:rsidRPr="00925D77">
        <w:rPr>
          <w:noProof/>
          <w:spacing w:val="-6"/>
          <w:sz w:val="24"/>
          <w:szCs w:val="24"/>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17"/>
      </w:tblGrid>
      <w:tr w:rsidR="00925D77" w:rsidRPr="00925D77" w14:paraId="5DB33F05" w14:textId="77777777" w:rsidTr="00783A81">
        <w:trPr>
          <w:cantSplit/>
          <w:trHeight w:val="440"/>
        </w:trPr>
        <w:tc>
          <w:tcPr>
            <w:tcW w:w="9517" w:type="dxa"/>
            <w:tcBorders>
              <w:bottom w:val="nil"/>
            </w:tcBorders>
          </w:tcPr>
          <w:p w14:paraId="304BDA41" w14:textId="7965358D" w:rsidR="009E017B" w:rsidRPr="00925D77" w:rsidRDefault="009E017B" w:rsidP="005F4D17">
            <w:pPr>
              <w:pStyle w:val="a8"/>
              <w:spacing w:before="60" w:after="60"/>
              <w:ind w:left="360" w:hanging="360"/>
              <w:rPr>
                <w:noProof/>
                <w:sz w:val="24"/>
                <w:szCs w:val="24"/>
              </w:rPr>
            </w:pPr>
            <w:r w:rsidRPr="00925D77">
              <w:rPr>
                <w:noProof/>
                <w:sz w:val="24"/>
                <w:szCs w:val="24"/>
              </w:rPr>
              <w:t>1.  Bidder’s Legal Name</w:t>
            </w:r>
            <w:r w:rsidR="00C1418D" w:rsidRPr="00925D77">
              <w:rPr>
                <w:noProof/>
                <w:sz w:val="24"/>
                <w:szCs w:val="24"/>
              </w:rPr>
              <w:t xml:space="preserve">: </w:t>
            </w:r>
          </w:p>
          <w:p w14:paraId="6900C5DB" w14:textId="77777777" w:rsidR="009E017B" w:rsidRPr="00925D77" w:rsidRDefault="009E017B" w:rsidP="005F4D17">
            <w:pPr>
              <w:pStyle w:val="a8"/>
              <w:spacing w:before="60" w:after="60"/>
              <w:rPr>
                <w:noProof/>
                <w:sz w:val="24"/>
                <w:szCs w:val="24"/>
              </w:rPr>
            </w:pPr>
          </w:p>
        </w:tc>
      </w:tr>
      <w:tr w:rsidR="00925D77" w:rsidRPr="00925D77" w14:paraId="5CE0C122" w14:textId="77777777" w:rsidTr="00783A81">
        <w:trPr>
          <w:cantSplit/>
          <w:trHeight w:val="674"/>
        </w:trPr>
        <w:tc>
          <w:tcPr>
            <w:tcW w:w="9517" w:type="dxa"/>
            <w:tcBorders>
              <w:left w:val="single" w:sz="4" w:space="0" w:color="auto"/>
            </w:tcBorders>
          </w:tcPr>
          <w:p w14:paraId="40858233" w14:textId="5F251A0E" w:rsidR="009E017B" w:rsidRPr="00925D77" w:rsidRDefault="009E017B" w:rsidP="005F4D17">
            <w:pPr>
              <w:pStyle w:val="a8"/>
              <w:spacing w:before="60" w:after="60"/>
              <w:ind w:left="360" w:hanging="360"/>
              <w:rPr>
                <w:noProof/>
                <w:sz w:val="24"/>
                <w:szCs w:val="24"/>
              </w:rPr>
            </w:pPr>
            <w:r w:rsidRPr="00925D77">
              <w:rPr>
                <w:noProof/>
                <w:sz w:val="24"/>
                <w:szCs w:val="24"/>
              </w:rPr>
              <w:t xml:space="preserve">2.  </w:t>
            </w:r>
            <w:r w:rsidR="00A91762" w:rsidRPr="00925D77">
              <w:rPr>
                <w:noProof/>
                <w:sz w:val="24"/>
                <w:szCs w:val="24"/>
              </w:rPr>
              <w:t xml:space="preserve">Joint Venture Partner’s or Subcontractor’s legal name: </w:t>
            </w:r>
          </w:p>
        </w:tc>
      </w:tr>
      <w:tr w:rsidR="00925D77" w:rsidRPr="00925D77" w14:paraId="74B319E2" w14:textId="77777777" w:rsidTr="00783A81">
        <w:trPr>
          <w:cantSplit/>
          <w:trHeight w:val="674"/>
        </w:trPr>
        <w:tc>
          <w:tcPr>
            <w:tcW w:w="9517" w:type="dxa"/>
            <w:tcBorders>
              <w:left w:val="single" w:sz="4" w:space="0" w:color="auto"/>
            </w:tcBorders>
          </w:tcPr>
          <w:p w14:paraId="355E10B1" w14:textId="6A800F2A" w:rsidR="009E017B" w:rsidRPr="00925D77" w:rsidRDefault="009E017B" w:rsidP="005F4D17">
            <w:pPr>
              <w:pStyle w:val="a8"/>
              <w:spacing w:before="60" w:after="60"/>
              <w:ind w:left="360" w:hanging="360"/>
              <w:rPr>
                <w:noProof/>
                <w:sz w:val="24"/>
                <w:szCs w:val="24"/>
              </w:rPr>
            </w:pPr>
            <w:r w:rsidRPr="00925D77">
              <w:rPr>
                <w:noProof/>
                <w:sz w:val="24"/>
                <w:szCs w:val="24"/>
              </w:rPr>
              <w:t xml:space="preserve">3.  </w:t>
            </w:r>
            <w:r w:rsidR="00A91762" w:rsidRPr="00925D77">
              <w:rPr>
                <w:noProof/>
                <w:sz w:val="24"/>
                <w:szCs w:val="24"/>
              </w:rPr>
              <w:t>Joint Venture Partner’s or Subcontractor’s country of constitution</w:t>
            </w:r>
            <w:r w:rsidRPr="00925D77">
              <w:rPr>
                <w:noProof/>
                <w:sz w:val="24"/>
                <w:szCs w:val="24"/>
              </w:rPr>
              <w:t>:</w:t>
            </w:r>
            <w:r w:rsidR="00A91762" w:rsidRPr="00925D77">
              <w:rPr>
                <w:noProof/>
                <w:sz w:val="24"/>
                <w:szCs w:val="24"/>
              </w:rPr>
              <w:t xml:space="preserve"> </w:t>
            </w:r>
          </w:p>
        </w:tc>
      </w:tr>
      <w:tr w:rsidR="00925D77" w:rsidRPr="00925D77" w14:paraId="256F1FF4" w14:textId="77777777" w:rsidTr="00783A81">
        <w:trPr>
          <w:cantSplit/>
        </w:trPr>
        <w:tc>
          <w:tcPr>
            <w:tcW w:w="9517" w:type="dxa"/>
            <w:tcBorders>
              <w:left w:val="single" w:sz="4" w:space="0" w:color="auto"/>
            </w:tcBorders>
          </w:tcPr>
          <w:p w14:paraId="15F4ED2A" w14:textId="6CF5CD6A" w:rsidR="009E017B" w:rsidRPr="00925D77" w:rsidRDefault="009E017B" w:rsidP="005F4D17">
            <w:pPr>
              <w:pStyle w:val="a8"/>
              <w:spacing w:before="60" w:after="60"/>
              <w:ind w:left="360" w:hanging="360"/>
              <w:rPr>
                <w:noProof/>
                <w:sz w:val="24"/>
                <w:szCs w:val="24"/>
              </w:rPr>
            </w:pPr>
            <w:r w:rsidRPr="00925D77">
              <w:rPr>
                <w:noProof/>
                <w:sz w:val="24"/>
                <w:szCs w:val="24"/>
              </w:rPr>
              <w:t xml:space="preserve">4.  </w:t>
            </w:r>
            <w:r w:rsidR="00A91762" w:rsidRPr="00925D77">
              <w:rPr>
                <w:noProof/>
                <w:sz w:val="24"/>
                <w:szCs w:val="24"/>
              </w:rPr>
              <w:t xml:space="preserve">Joint Venture Partner’s or Subcontractor’s year of constitution: </w:t>
            </w:r>
          </w:p>
          <w:p w14:paraId="703B13AF" w14:textId="77777777" w:rsidR="009E017B" w:rsidRPr="00925D77" w:rsidRDefault="009E017B" w:rsidP="005F4D17">
            <w:pPr>
              <w:pStyle w:val="a8"/>
              <w:spacing w:before="60" w:after="60"/>
              <w:rPr>
                <w:noProof/>
                <w:sz w:val="24"/>
                <w:szCs w:val="24"/>
              </w:rPr>
            </w:pPr>
          </w:p>
        </w:tc>
      </w:tr>
      <w:tr w:rsidR="00925D77" w:rsidRPr="00925D77" w14:paraId="16B1E542" w14:textId="77777777" w:rsidTr="00783A81">
        <w:trPr>
          <w:cantSplit/>
        </w:trPr>
        <w:tc>
          <w:tcPr>
            <w:tcW w:w="9517" w:type="dxa"/>
            <w:tcBorders>
              <w:left w:val="single" w:sz="4" w:space="0" w:color="auto"/>
            </w:tcBorders>
          </w:tcPr>
          <w:p w14:paraId="3329A563" w14:textId="4A39909C" w:rsidR="009E017B" w:rsidRPr="00925D77" w:rsidRDefault="009E017B" w:rsidP="005F4D17">
            <w:pPr>
              <w:pStyle w:val="a8"/>
              <w:spacing w:before="60" w:after="60"/>
              <w:ind w:left="360" w:hanging="360"/>
              <w:rPr>
                <w:noProof/>
                <w:sz w:val="24"/>
                <w:szCs w:val="24"/>
              </w:rPr>
            </w:pPr>
            <w:r w:rsidRPr="00925D77">
              <w:rPr>
                <w:noProof/>
                <w:sz w:val="24"/>
                <w:szCs w:val="24"/>
              </w:rPr>
              <w:t xml:space="preserve">5.  </w:t>
            </w:r>
            <w:r w:rsidR="00A91762" w:rsidRPr="00925D77">
              <w:rPr>
                <w:noProof/>
                <w:sz w:val="24"/>
                <w:szCs w:val="24"/>
              </w:rPr>
              <w:t>Joint Venture Partner’s or Subcontractor’s legal address in country of constitution</w:t>
            </w:r>
            <w:r w:rsidRPr="00925D77">
              <w:rPr>
                <w:noProof/>
                <w:sz w:val="24"/>
                <w:szCs w:val="24"/>
              </w:rPr>
              <w:t>:</w:t>
            </w:r>
          </w:p>
          <w:p w14:paraId="5FBAA752" w14:textId="77777777" w:rsidR="009E017B" w:rsidRPr="00925D77" w:rsidRDefault="009E017B" w:rsidP="005F4D17">
            <w:pPr>
              <w:pStyle w:val="a8"/>
              <w:spacing w:before="60" w:after="60"/>
              <w:rPr>
                <w:noProof/>
                <w:sz w:val="24"/>
                <w:szCs w:val="24"/>
              </w:rPr>
            </w:pPr>
          </w:p>
        </w:tc>
      </w:tr>
      <w:tr w:rsidR="00925D77" w:rsidRPr="00925D77" w14:paraId="298E3848" w14:textId="77777777" w:rsidTr="00783A81">
        <w:trPr>
          <w:cantSplit/>
        </w:trPr>
        <w:tc>
          <w:tcPr>
            <w:tcW w:w="9517" w:type="dxa"/>
          </w:tcPr>
          <w:p w14:paraId="41B4E11B" w14:textId="6337A4F0" w:rsidR="009E017B" w:rsidRPr="00925D77" w:rsidRDefault="009E017B" w:rsidP="005F4D17">
            <w:pPr>
              <w:pStyle w:val="a8"/>
              <w:spacing w:before="60" w:after="60"/>
              <w:ind w:left="360" w:hanging="360"/>
              <w:rPr>
                <w:noProof/>
                <w:sz w:val="24"/>
                <w:szCs w:val="24"/>
              </w:rPr>
            </w:pPr>
            <w:r w:rsidRPr="00925D77">
              <w:rPr>
                <w:noProof/>
                <w:sz w:val="24"/>
                <w:szCs w:val="24"/>
              </w:rPr>
              <w:t xml:space="preserve">6.  </w:t>
            </w:r>
            <w:r w:rsidR="00A91762" w:rsidRPr="00925D77">
              <w:rPr>
                <w:noProof/>
                <w:sz w:val="24"/>
                <w:szCs w:val="24"/>
              </w:rPr>
              <w:t>Joint Venture Partner’s or Subcontractor’s authorized representative information</w:t>
            </w:r>
          </w:p>
          <w:p w14:paraId="532C9143" w14:textId="77777777" w:rsidR="009E017B" w:rsidRPr="00925D77" w:rsidRDefault="009E017B" w:rsidP="005F4D17">
            <w:pPr>
              <w:pStyle w:val="a8"/>
              <w:spacing w:before="60" w:after="60"/>
              <w:ind w:left="360"/>
              <w:rPr>
                <w:noProof/>
                <w:sz w:val="24"/>
                <w:szCs w:val="24"/>
              </w:rPr>
            </w:pPr>
            <w:r w:rsidRPr="00925D77">
              <w:rPr>
                <w:noProof/>
                <w:sz w:val="24"/>
                <w:szCs w:val="24"/>
              </w:rPr>
              <w:t>Name:</w:t>
            </w:r>
          </w:p>
          <w:p w14:paraId="6FCDA9FA" w14:textId="77777777" w:rsidR="009E017B" w:rsidRPr="00925D77" w:rsidRDefault="009E017B" w:rsidP="005F4D17">
            <w:pPr>
              <w:pStyle w:val="a8"/>
              <w:spacing w:before="60" w:after="60"/>
              <w:ind w:left="360"/>
              <w:rPr>
                <w:noProof/>
                <w:sz w:val="24"/>
                <w:szCs w:val="24"/>
              </w:rPr>
            </w:pPr>
            <w:r w:rsidRPr="00925D77">
              <w:rPr>
                <w:noProof/>
                <w:sz w:val="24"/>
                <w:szCs w:val="24"/>
              </w:rPr>
              <w:t>Address:</w:t>
            </w:r>
          </w:p>
          <w:p w14:paraId="3FFED894" w14:textId="3CDB5C72" w:rsidR="009E017B" w:rsidRPr="00925D77" w:rsidRDefault="009E017B" w:rsidP="005F4D17">
            <w:pPr>
              <w:pStyle w:val="a8"/>
              <w:spacing w:before="60" w:after="60"/>
              <w:ind w:left="360"/>
              <w:rPr>
                <w:noProof/>
                <w:sz w:val="24"/>
                <w:szCs w:val="24"/>
              </w:rPr>
            </w:pPr>
            <w:r w:rsidRPr="00925D77">
              <w:rPr>
                <w:noProof/>
                <w:sz w:val="24"/>
                <w:szCs w:val="24"/>
              </w:rPr>
              <w:t>Telephone/Fax numbers:</w:t>
            </w:r>
            <w:r w:rsidR="0074395C" w:rsidRPr="00925D77">
              <w:rPr>
                <w:noProof/>
                <w:sz w:val="24"/>
                <w:szCs w:val="24"/>
              </w:rPr>
              <w:t xml:space="preserve"> </w:t>
            </w:r>
          </w:p>
          <w:p w14:paraId="2EC769E0" w14:textId="77777777" w:rsidR="009E017B" w:rsidRPr="00925D77" w:rsidRDefault="009E017B" w:rsidP="005F4D17">
            <w:pPr>
              <w:pStyle w:val="a8"/>
              <w:spacing w:before="60" w:after="60"/>
              <w:ind w:left="360"/>
              <w:rPr>
                <w:noProof/>
                <w:sz w:val="24"/>
                <w:szCs w:val="24"/>
              </w:rPr>
            </w:pPr>
            <w:r w:rsidRPr="00925D77">
              <w:rPr>
                <w:noProof/>
                <w:sz w:val="24"/>
                <w:szCs w:val="24"/>
              </w:rPr>
              <w:t>Email Address:</w:t>
            </w:r>
          </w:p>
          <w:p w14:paraId="3335947C" w14:textId="77777777" w:rsidR="009E017B" w:rsidRPr="00925D77" w:rsidRDefault="009E017B" w:rsidP="005F4D17">
            <w:pPr>
              <w:pStyle w:val="a8"/>
              <w:spacing w:before="60" w:after="60"/>
              <w:rPr>
                <w:noProof/>
                <w:sz w:val="24"/>
                <w:szCs w:val="24"/>
              </w:rPr>
            </w:pPr>
          </w:p>
        </w:tc>
      </w:tr>
      <w:tr w:rsidR="00925D77" w:rsidRPr="00925D77" w14:paraId="596C966B" w14:textId="77777777" w:rsidTr="00783A81">
        <w:trPr>
          <w:cantSplit/>
          <w:trHeight w:val="2870"/>
        </w:trPr>
        <w:tc>
          <w:tcPr>
            <w:tcW w:w="9517" w:type="dxa"/>
            <w:vAlign w:val="center"/>
          </w:tcPr>
          <w:p w14:paraId="5011F6D3" w14:textId="34AEE4DF" w:rsidR="009E017B" w:rsidRPr="00925D77" w:rsidRDefault="009E017B" w:rsidP="005F4D17">
            <w:pPr>
              <w:ind w:left="540" w:hanging="450"/>
              <w:rPr>
                <w:spacing w:val="-2"/>
                <w:sz w:val="24"/>
                <w:szCs w:val="24"/>
              </w:rPr>
            </w:pPr>
            <w:r w:rsidRPr="00925D77">
              <w:rPr>
                <w:spacing w:val="-2"/>
                <w:sz w:val="24"/>
                <w:szCs w:val="24"/>
              </w:rPr>
              <w:t>7. Attached are copies of original documents of</w:t>
            </w:r>
          </w:p>
          <w:p w14:paraId="5C36E03B" w14:textId="5136848F" w:rsidR="009E017B" w:rsidRPr="00925D77" w:rsidRDefault="009E017B" w:rsidP="005F4D17">
            <w:pPr>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2"/>
                <w:sz w:val="24"/>
                <w:szCs w:val="24"/>
              </w:rPr>
              <w:t xml:space="preserve">Articles of Incorporation (or equivalent documents of constitution or association), and/or registration documents of the </w:t>
            </w:r>
            <w:r w:rsidRPr="00925D77">
              <w:rPr>
                <w:spacing w:val="-8"/>
                <w:sz w:val="24"/>
                <w:szCs w:val="24"/>
              </w:rPr>
              <w:t xml:space="preserve">legal entity named above, in accordance with </w:t>
            </w:r>
            <w:r w:rsidR="0074395C" w:rsidRPr="00925D77">
              <w:rPr>
                <w:spacing w:val="-8"/>
                <w:sz w:val="24"/>
                <w:szCs w:val="24"/>
              </w:rPr>
              <w:t>ITB 4.1 and ITB 4.2.</w:t>
            </w:r>
          </w:p>
          <w:p w14:paraId="33884F92" w14:textId="350912BF" w:rsidR="0074395C" w:rsidRPr="00925D77" w:rsidRDefault="0074395C" w:rsidP="0074395C">
            <w:pPr>
              <w:spacing w:before="60" w:after="60"/>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8"/>
                <w:sz w:val="24"/>
                <w:szCs w:val="24"/>
              </w:rPr>
              <w:t>Authorization to represent the firm named above, in accordance with ITB 22.2.</w:t>
            </w:r>
          </w:p>
          <w:p w14:paraId="404520A2" w14:textId="65469BCC" w:rsidR="009E017B" w:rsidRPr="00925D77" w:rsidRDefault="009E017B" w:rsidP="005F4D17">
            <w:pPr>
              <w:ind w:left="540" w:hanging="450"/>
              <w:rPr>
                <w:spacing w:val="-2"/>
                <w:sz w:val="24"/>
                <w:szCs w:val="24"/>
              </w:rPr>
            </w:pPr>
            <w:r w:rsidRPr="00925D77">
              <w:rPr>
                <w:rFonts w:eastAsia="Wingdings"/>
                <w:spacing w:val="-2"/>
                <w:sz w:val="24"/>
                <w:szCs w:val="24"/>
              </w:rPr>
              <w:t></w:t>
            </w:r>
            <w:r w:rsidRPr="00925D77">
              <w:rPr>
                <w:spacing w:val="-2"/>
                <w:sz w:val="24"/>
                <w:szCs w:val="24"/>
              </w:rPr>
              <w:t xml:space="preserve"> </w:t>
            </w:r>
            <w:r w:rsidRPr="00925D77">
              <w:rPr>
                <w:spacing w:val="-2"/>
                <w:sz w:val="24"/>
                <w:szCs w:val="24"/>
              </w:rPr>
              <w:tab/>
              <w:t>In case of a state-owned enterprise, documents establishing legal and financial autonomy, operation in accordance with commercial law, and that they are not under the supervision of the Employer, in accordance with ITB 4.</w:t>
            </w:r>
            <w:r w:rsidR="0074395C" w:rsidRPr="00925D77">
              <w:rPr>
                <w:spacing w:val="-2"/>
                <w:sz w:val="24"/>
                <w:szCs w:val="24"/>
              </w:rPr>
              <w:t>5</w:t>
            </w:r>
            <w:r w:rsidRPr="00925D77">
              <w:rPr>
                <w:spacing w:val="-2"/>
                <w:sz w:val="24"/>
                <w:szCs w:val="24"/>
              </w:rPr>
              <w:t>.</w:t>
            </w:r>
          </w:p>
          <w:p w14:paraId="3701C197" w14:textId="3A245AFF" w:rsidR="009E017B" w:rsidRPr="00925D77" w:rsidRDefault="009E017B" w:rsidP="005F4D17">
            <w:pPr>
              <w:suppressAutoHyphens/>
              <w:spacing w:before="60" w:after="120"/>
              <w:ind w:left="319" w:hanging="319"/>
              <w:jc w:val="left"/>
              <w:rPr>
                <w:noProof/>
                <w:spacing w:val="-2"/>
                <w:sz w:val="24"/>
                <w:szCs w:val="24"/>
              </w:rPr>
            </w:pPr>
            <w:r w:rsidRPr="00925D77">
              <w:rPr>
                <w:spacing w:val="-2"/>
                <w:sz w:val="24"/>
                <w:szCs w:val="24"/>
              </w:rPr>
              <w:t>8. Included are the organizational chart, a list of Board of Directors, and the beneficial ownership.</w:t>
            </w:r>
          </w:p>
        </w:tc>
      </w:tr>
    </w:tbl>
    <w:p w14:paraId="34CB3206" w14:textId="37DF3867" w:rsidR="002966A0" w:rsidRPr="00925D77" w:rsidRDefault="002966A0" w:rsidP="002966A0">
      <w:pPr>
        <w:ind w:right="72"/>
        <w:jc w:val="left"/>
        <w:rPr>
          <w:noProof/>
          <w:spacing w:val="-6"/>
          <w:sz w:val="24"/>
          <w:szCs w:val="24"/>
        </w:rPr>
      </w:pPr>
      <w:r w:rsidRPr="00925D77">
        <w:rPr>
          <w:noProof/>
          <w:spacing w:val="-6"/>
          <w:sz w:val="24"/>
          <w:szCs w:val="24"/>
        </w:rPr>
        <w:t>Subcontractors are those listed in Technical Proposal – Proposed Subcontractors and/or Manufacturers for Major Items of Plant and Services.</w:t>
      </w:r>
    </w:p>
    <w:p w14:paraId="619677BE" w14:textId="7AA503F8" w:rsidR="009E017B" w:rsidRPr="00925D77" w:rsidRDefault="009E017B" w:rsidP="007E64FD">
      <w:pPr>
        <w:pStyle w:val="Ch4SSubtitle"/>
        <w:jc w:val="center"/>
        <w:outlineLvl w:val="4"/>
        <w:rPr>
          <w:noProof/>
          <w:sz w:val="36"/>
          <w:szCs w:val="20"/>
        </w:rPr>
      </w:pPr>
      <w:r w:rsidRPr="00925D77">
        <w:rPr>
          <w:noProof/>
        </w:rPr>
        <w:br w:type="page"/>
      </w:r>
      <w:bookmarkStart w:id="1097" w:name="_Toc55310693"/>
      <w:bookmarkStart w:id="1098" w:name="_Toc55899400"/>
      <w:bookmarkStart w:id="1099" w:name="_Toc55900030"/>
      <w:r w:rsidRPr="00925D77">
        <w:rPr>
          <w:noProof/>
          <w:sz w:val="36"/>
          <w:szCs w:val="20"/>
        </w:rPr>
        <w:lastRenderedPageBreak/>
        <w:t xml:space="preserve">Form </w:t>
      </w:r>
      <w:r w:rsidR="002F2891" w:rsidRPr="00925D77">
        <w:rPr>
          <w:noProof/>
          <w:sz w:val="36"/>
          <w:szCs w:val="20"/>
        </w:rPr>
        <w:t>CON</w:t>
      </w:r>
      <w:r w:rsidRPr="00925D77">
        <w:rPr>
          <w:noProof/>
          <w:sz w:val="36"/>
          <w:szCs w:val="20"/>
        </w:rPr>
        <w:t xml:space="preserve"> – </w:t>
      </w:r>
      <w:bookmarkEnd w:id="1086"/>
      <w:bookmarkEnd w:id="1087"/>
      <w:bookmarkEnd w:id="1088"/>
      <w:r w:rsidR="00665404" w:rsidRPr="00925D77">
        <w:rPr>
          <w:noProof/>
          <w:sz w:val="36"/>
          <w:szCs w:val="20"/>
        </w:rPr>
        <w:t xml:space="preserve">1: </w:t>
      </w:r>
      <w:r w:rsidR="00CC5344" w:rsidRPr="00925D77">
        <w:rPr>
          <w:noProof/>
          <w:sz w:val="36"/>
          <w:szCs w:val="20"/>
        </w:rPr>
        <w:t xml:space="preserve">Historical Contract Non-Performance and </w:t>
      </w:r>
      <w:r w:rsidR="00DF50B2" w:rsidRPr="00925D77">
        <w:rPr>
          <w:noProof/>
          <w:sz w:val="36"/>
          <w:szCs w:val="20"/>
        </w:rPr>
        <w:t>Pending Litigation</w:t>
      </w:r>
      <w:bookmarkEnd w:id="1097"/>
      <w:bookmarkEnd w:id="1098"/>
      <w:bookmarkEnd w:id="1099"/>
    </w:p>
    <w:p w14:paraId="647CAB62" w14:textId="479DED52" w:rsidR="009E017B" w:rsidRPr="00925D77" w:rsidRDefault="009E017B" w:rsidP="007C5664">
      <w:pPr>
        <w:jc w:val="left"/>
        <w:rPr>
          <w:noProof/>
          <w:sz w:val="24"/>
          <w:szCs w:val="24"/>
        </w:rPr>
      </w:pPr>
    </w:p>
    <w:p w14:paraId="10A64626" w14:textId="111720BD" w:rsidR="00A912CC" w:rsidRPr="00925D77" w:rsidRDefault="00A912CC" w:rsidP="00A912CC">
      <w:pPr>
        <w:jc w:val="center"/>
        <w:rPr>
          <w:noProof/>
          <w:sz w:val="24"/>
          <w:szCs w:val="24"/>
          <w:lang w:eastAsia="ko-KR"/>
        </w:rPr>
      </w:pPr>
      <w:r w:rsidRPr="00925D77">
        <w:rPr>
          <w:rFonts w:hint="eastAsia"/>
          <w:noProof/>
          <w:sz w:val="24"/>
          <w:szCs w:val="24"/>
          <w:lang w:eastAsia="ko-KR"/>
        </w:rPr>
        <w:t>[</w:t>
      </w:r>
      <w:r w:rsidRPr="00925D77">
        <w:rPr>
          <w:i/>
          <w:noProof/>
          <w:sz w:val="24"/>
          <w:szCs w:val="24"/>
          <w:lang w:eastAsia="ko-KR"/>
        </w:rPr>
        <w:t>The following table shall be filled in for the Bidder and for each member of a JV.</w:t>
      </w:r>
      <w:r w:rsidRPr="00925D77">
        <w:rPr>
          <w:rFonts w:hint="eastAsia"/>
          <w:noProof/>
          <w:sz w:val="24"/>
          <w:szCs w:val="24"/>
          <w:lang w:eastAsia="ko-KR"/>
        </w:rPr>
        <w:t>]</w:t>
      </w:r>
    </w:p>
    <w:p w14:paraId="64DC2F4B" w14:textId="77777777" w:rsidR="00A912CC" w:rsidRPr="00925D77" w:rsidRDefault="00A912CC" w:rsidP="007C5664">
      <w:pPr>
        <w:jc w:val="left"/>
        <w:rPr>
          <w:noProof/>
          <w:sz w:val="24"/>
          <w:szCs w:val="24"/>
        </w:rPr>
      </w:pPr>
    </w:p>
    <w:p w14:paraId="789ECE2C" w14:textId="77777777" w:rsidR="00A912CC" w:rsidRPr="00925D77" w:rsidRDefault="00A912CC" w:rsidP="00A912CC">
      <w:pPr>
        <w:spacing w:line="360" w:lineRule="auto"/>
        <w:jc w:val="right"/>
        <w:rPr>
          <w:noProof/>
          <w:sz w:val="24"/>
          <w:szCs w:val="24"/>
        </w:rPr>
      </w:pPr>
      <w:r w:rsidRPr="00925D77">
        <w:rPr>
          <w:noProof/>
          <w:sz w:val="24"/>
          <w:szCs w:val="24"/>
        </w:rPr>
        <w:t>Date: ______________________</w:t>
      </w:r>
    </w:p>
    <w:p w14:paraId="7F585B14" w14:textId="064E777F" w:rsidR="00A912CC" w:rsidRPr="00925D77" w:rsidRDefault="00A912CC" w:rsidP="00A912CC">
      <w:pPr>
        <w:spacing w:line="360" w:lineRule="auto"/>
        <w:ind w:right="72"/>
        <w:jc w:val="right"/>
        <w:rPr>
          <w:noProof/>
          <w:sz w:val="24"/>
          <w:szCs w:val="24"/>
        </w:rPr>
      </w:pPr>
      <w:r w:rsidRPr="00925D77">
        <w:rPr>
          <w:noProof/>
          <w:sz w:val="24"/>
          <w:szCs w:val="24"/>
        </w:rPr>
        <w:t>Bidder’s Legal Name: _______________</w:t>
      </w:r>
    </w:p>
    <w:p w14:paraId="0D2AF4AA" w14:textId="01414082" w:rsidR="00A912CC" w:rsidRPr="00925D77" w:rsidRDefault="00A912CC" w:rsidP="00A912CC">
      <w:pPr>
        <w:spacing w:line="360" w:lineRule="auto"/>
        <w:ind w:right="72"/>
        <w:jc w:val="right"/>
        <w:rPr>
          <w:noProof/>
          <w:sz w:val="24"/>
          <w:szCs w:val="24"/>
        </w:rPr>
      </w:pPr>
      <w:r w:rsidRPr="00925D77">
        <w:rPr>
          <w:noProof/>
          <w:sz w:val="24"/>
          <w:szCs w:val="24"/>
        </w:rPr>
        <w:t>Joint Venture Party Legal Name: _______________</w:t>
      </w:r>
    </w:p>
    <w:p w14:paraId="5EECCC69" w14:textId="1EE75ED8" w:rsidR="00A912CC" w:rsidRPr="00925D77" w:rsidRDefault="00A912CC" w:rsidP="00A912CC">
      <w:pPr>
        <w:spacing w:line="360" w:lineRule="auto"/>
        <w:ind w:right="72"/>
        <w:jc w:val="right"/>
        <w:rPr>
          <w:noProof/>
          <w:sz w:val="24"/>
          <w:szCs w:val="24"/>
        </w:rPr>
      </w:pPr>
      <w:r w:rsidRPr="00925D77">
        <w:rPr>
          <w:noProof/>
          <w:sz w:val="24"/>
          <w:szCs w:val="24"/>
        </w:rPr>
        <w:t xml:space="preserve">IFB No.: _______________ </w:t>
      </w:r>
    </w:p>
    <w:p w14:paraId="5CCE6494" w14:textId="7BAAFA16" w:rsidR="00A912CC" w:rsidRPr="00925D77" w:rsidRDefault="00A912CC" w:rsidP="00A912CC">
      <w:pPr>
        <w:jc w:val="right"/>
        <w:rPr>
          <w:noProof/>
          <w:sz w:val="24"/>
          <w:szCs w:val="24"/>
        </w:rPr>
      </w:pPr>
      <w:r w:rsidRPr="00925D77">
        <w:rPr>
          <w:noProof/>
          <w:sz w:val="24"/>
          <w:szCs w:val="24"/>
        </w:rPr>
        <w:t>Page ________ of _______ pages</w:t>
      </w:r>
    </w:p>
    <w:p w14:paraId="48E5BB6A" w14:textId="77777777" w:rsidR="00A912CC" w:rsidRPr="00925D77" w:rsidRDefault="00A912CC" w:rsidP="007C5664">
      <w:pPr>
        <w:jc w:val="left"/>
        <w:rPr>
          <w:noProof/>
          <w:sz w:val="24"/>
          <w:szCs w:val="24"/>
        </w:rPr>
      </w:pPr>
    </w:p>
    <w:p w14:paraId="39F3DA38" w14:textId="540D4AC1" w:rsidR="00763645" w:rsidRPr="00925D77" w:rsidRDefault="00763645" w:rsidP="007C5664">
      <w:pPr>
        <w:jc w:val="left"/>
        <w:rPr>
          <w:noProof/>
          <w:sz w:val="24"/>
          <w:szCs w:val="24"/>
        </w:rPr>
      </w:pPr>
      <w:r w:rsidRPr="00925D77">
        <w:rPr>
          <w:noProof/>
          <w:sz w:val="24"/>
          <w:szCs w:val="24"/>
        </w:rPr>
        <w:t xml:space="preserve">Each Bidder must fill out this form </w:t>
      </w:r>
      <w:bookmarkStart w:id="1100" w:name="_Hlk513463733"/>
      <w:r w:rsidRPr="00925D77">
        <w:rPr>
          <w:noProof/>
          <w:sz w:val="24"/>
          <w:szCs w:val="24"/>
        </w:rPr>
        <w:t>in accordance with</w:t>
      </w:r>
      <w:bookmarkEnd w:id="1100"/>
      <w:r w:rsidRPr="00925D77">
        <w:rPr>
          <w:noProof/>
          <w:sz w:val="24"/>
          <w:szCs w:val="24"/>
        </w:rPr>
        <w:t xml:space="preserve"> Criteria 2.2.</w:t>
      </w:r>
      <w:r w:rsidR="00DF50B2" w:rsidRPr="00925D77">
        <w:rPr>
          <w:noProof/>
          <w:sz w:val="24"/>
          <w:szCs w:val="24"/>
        </w:rPr>
        <w:t>2</w:t>
      </w:r>
      <w:r w:rsidRPr="00925D77">
        <w:rPr>
          <w:noProof/>
          <w:sz w:val="24"/>
          <w:szCs w:val="24"/>
        </w:rPr>
        <w:t xml:space="preserve"> of Section </w:t>
      </w:r>
      <w:r w:rsidR="00555EAA" w:rsidRPr="00925D77">
        <w:rPr>
          <w:noProof/>
          <w:sz w:val="24"/>
          <w:szCs w:val="24"/>
        </w:rPr>
        <w:t>III</w:t>
      </w:r>
      <w:r w:rsidRPr="00925D77">
        <w:rPr>
          <w:noProof/>
          <w:sz w:val="24"/>
          <w:szCs w:val="24"/>
        </w:rPr>
        <w:t xml:space="preserve"> (Evaluation and Qualification Criteria) to describe pending litigation formally commenced against it. </w:t>
      </w:r>
    </w:p>
    <w:p w14:paraId="3A9FD045" w14:textId="729A9AAC" w:rsidR="00CC5344" w:rsidRPr="00925D77" w:rsidRDefault="00CC5344" w:rsidP="007C5664">
      <w:pPr>
        <w:jc w:val="left"/>
        <w:rPr>
          <w:noProof/>
          <w:sz w:val="24"/>
          <w:szCs w:val="24"/>
        </w:rPr>
      </w:pP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006"/>
        <w:gridCol w:w="5469"/>
        <w:gridCol w:w="1600"/>
        <w:gridCol w:w="1285"/>
      </w:tblGrid>
      <w:tr w:rsidR="00925D77" w:rsidRPr="00925D77" w14:paraId="090BCA77" w14:textId="77777777" w:rsidTr="00CC5344">
        <w:trPr>
          <w:cantSplit/>
          <w:jc w:val="center"/>
        </w:trPr>
        <w:tc>
          <w:tcPr>
            <w:tcW w:w="9360" w:type="dxa"/>
            <w:gridSpan w:val="4"/>
            <w:tcBorders>
              <w:top w:val="single" w:sz="4" w:space="0" w:color="auto"/>
              <w:left w:val="single" w:sz="4" w:space="0" w:color="auto"/>
              <w:bottom w:val="single" w:sz="4" w:space="0" w:color="auto"/>
              <w:right w:val="single" w:sz="4" w:space="0" w:color="auto"/>
            </w:tcBorders>
            <w:shd w:val="clear" w:color="auto" w:fill="auto"/>
            <w:hideMark/>
          </w:tcPr>
          <w:p w14:paraId="71313D5B" w14:textId="77777777" w:rsidR="00CC5344" w:rsidRPr="00925D77" w:rsidRDefault="00CC5344" w:rsidP="00EA58A9">
            <w:pPr>
              <w:suppressAutoHyphens/>
              <w:jc w:val="center"/>
              <w:outlineLvl w:val="4"/>
              <w:rPr>
                <w:b/>
                <w:bCs/>
                <w:spacing w:val="-2"/>
                <w:sz w:val="24"/>
                <w:szCs w:val="24"/>
              </w:rPr>
            </w:pPr>
            <w:bookmarkStart w:id="1101" w:name="_Toc55390442"/>
            <w:r w:rsidRPr="00925D77">
              <w:rPr>
                <w:b/>
                <w:bCs/>
                <w:spacing w:val="-2"/>
                <w:sz w:val="24"/>
                <w:szCs w:val="24"/>
              </w:rPr>
              <w:t>Table 1: History of Nonperforming Contracts</w:t>
            </w:r>
            <w:bookmarkEnd w:id="1101"/>
          </w:p>
        </w:tc>
      </w:tr>
      <w:tr w:rsidR="00925D77" w:rsidRPr="00925D77" w14:paraId="183D25BF" w14:textId="77777777" w:rsidTr="00EA58A9">
        <w:trPr>
          <w:cantSplit/>
          <w:jc w:val="center"/>
        </w:trPr>
        <w:tc>
          <w:tcPr>
            <w:tcW w:w="9360" w:type="dxa"/>
            <w:gridSpan w:val="4"/>
            <w:tcBorders>
              <w:top w:val="single" w:sz="4" w:space="0" w:color="auto"/>
              <w:left w:val="single" w:sz="4" w:space="0" w:color="auto"/>
              <w:bottom w:val="single" w:sz="4" w:space="0" w:color="auto"/>
              <w:right w:val="single" w:sz="4" w:space="0" w:color="auto"/>
            </w:tcBorders>
            <w:hideMark/>
          </w:tcPr>
          <w:p w14:paraId="2462FB31" w14:textId="77777777" w:rsidR="00CC5344" w:rsidRPr="00925D77" w:rsidRDefault="00CC5344" w:rsidP="00EA58A9">
            <w:pPr>
              <w:outlineLvl w:val="4"/>
              <w:rPr>
                <w:b/>
                <w:bCs/>
                <w:spacing w:val="-2"/>
                <w:sz w:val="24"/>
                <w:szCs w:val="24"/>
              </w:rPr>
            </w:pPr>
            <w:bookmarkStart w:id="1102" w:name="_Toc55390443"/>
            <w:r w:rsidRPr="00925D77">
              <w:rPr>
                <w:b/>
                <w:bCs/>
                <w:spacing w:val="-2"/>
                <w:sz w:val="24"/>
                <w:szCs w:val="24"/>
              </w:rPr>
              <w:t>Choose one of the following:</w:t>
            </w:r>
            <w:bookmarkEnd w:id="1102"/>
          </w:p>
          <w:p w14:paraId="044B56FA" w14:textId="77777777" w:rsidR="00CC5344" w:rsidRPr="00925D77" w:rsidRDefault="00CC5344" w:rsidP="000B0EAE">
            <w:pPr>
              <w:numPr>
                <w:ilvl w:val="0"/>
                <w:numId w:val="52"/>
              </w:numPr>
              <w:tabs>
                <w:tab w:val="num" w:pos="360"/>
              </w:tabs>
              <w:suppressAutoHyphens/>
              <w:ind w:left="360"/>
              <w:jc w:val="left"/>
              <w:rPr>
                <w:bCs/>
                <w:spacing w:val="-2"/>
                <w:sz w:val="24"/>
                <w:szCs w:val="24"/>
              </w:rPr>
            </w:pPr>
            <w:r w:rsidRPr="00925D77">
              <w:rPr>
                <w:bCs/>
                <w:spacing w:val="-2"/>
                <w:sz w:val="24"/>
                <w:szCs w:val="24"/>
              </w:rPr>
              <w:t>No nonperforming contracts.</w:t>
            </w:r>
          </w:p>
          <w:p w14:paraId="595475EF" w14:textId="77777777" w:rsidR="00CC5344" w:rsidRPr="00925D77" w:rsidRDefault="00CC5344" w:rsidP="000B0EAE">
            <w:pPr>
              <w:numPr>
                <w:ilvl w:val="0"/>
                <w:numId w:val="52"/>
              </w:numPr>
              <w:tabs>
                <w:tab w:val="num" w:pos="360"/>
              </w:tabs>
              <w:suppressAutoHyphens/>
              <w:ind w:left="360"/>
              <w:jc w:val="left"/>
              <w:rPr>
                <w:b/>
                <w:bCs/>
                <w:spacing w:val="-2"/>
                <w:sz w:val="24"/>
                <w:szCs w:val="24"/>
              </w:rPr>
            </w:pPr>
            <w:r w:rsidRPr="00925D77">
              <w:rPr>
                <w:bCs/>
                <w:spacing w:val="-2"/>
                <w:sz w:val="24"/>
                <w:szCs w:val="24"/>
              </w:rPr>
              <w:t>Below is a description of nonperforming contracts involving the Bidder (or each Joint Venture member if Bidder is a Joint Venture).</w:t>
            </w:r>
          </w:p>
        </w:tc>
      </w:tr>
      <w:tr w:rsidR="00925D77" w:rsidRPr="00925D77" w14:paraId="16986790" w14:textId="77777777" w:rsidTr="003652FE">
        <w:trPr>
          <w:cantSplit/>
          <w:jc w:val="center"/>
        </w:trPr>
        <w:tc>
          <w:tcPr>
            <w:tcW w:w="1006" w:type="dxa"/>
            <w:tcBorders>
              <w:top w:val="single" w:sz="4" w:space="0" w:color="auto"/>
              <w:left w:val="single" w:sz="4" w:space="0" w:color="auto"/>
              <w:bottom w:val="double" w:sz="4" w:space="0" w:color="auto"/>
              <w:right w:val="single" w:sz="4" w:space="0" w:color="auto"/>
            </w:tcBorders>
            <w:vAlign w:val="center"/>
            <w:hideMark/>
          </w:tcPr>
          <w:p w14:paraId="7CDDD4A5" w14:textId="77777777" w:rsidR="00CC5344" w:rsidRPr="00925D77" w:rsidRDefault="00CC5344" w:rsidP="00EA58A9">
            <w:pPr>
              <w:suppressAutoHyphens/>
              <w:jc w:val="center"/>
              <w:rPr>
                <w:b/>
                <w:bCs/>
                <w:spacing w:val="-2"/>
                <w:sz w:val="24"/>
                <w:szCs w:val="24"/>
              </w:rPr>
            </w:pPr>
            <w:r w:rsidRPr="00925D77">
              <w:rPr>
                <w:b/>
                <w:bCs/>
                <w:spacing w:val="-2"/>
                <w:sz w:val="24"/>
                <w:szCs w:val="24"/>
              </w:rPr>
              <w:t>Year</w:t>
            </w:r>
          </w:p>
        </w:tc>
        <w:tc>
          <w:tcPr>
            <w:tcW w:w="5469" w:type="dxa"/>
            <w:tcBorders>
              <w:top w:val="single" w:sz="4" w:space="0" w:color="auto"/>
              <w:left w:val="single" w:sz="4" w:space="0" w:color="auto"/>
              <w:bottom w:val="double" w:sz="4" w:space="0" w:color="auto"/>
              <w:right w:val="single" w:sz="4" w:space="0" w:color="auto"/>
            </w:tcBorders>
            <w:vAlign w:val="center"/>
            <w:hideMark/>
          </w:tcPr>
          <w:p w14:paraId="6533A9FC" w14:textId="77777777" w:rsidR="00CC5344" w:rsidRPr="00925D77" w:rsidRDefault="00CC5344" w:rsidP="00EA58A9">
            <w:pPr>
              <w:suppressAutoHyphens/>
              <w:jc w:val="center"/>
              <w:rPr>
                <w:b/>
                <w:bCs/>
                <w:spacing w:val="-2"/>
                <w:sz w:val="24"/>
                <w:szCs w:val="24"/>
              </w:rPr>
            </w:pPr>
            <w:r w:rsidRPr="00925D77">
              <w:rPr>
                <w:b/>
                <w:bCs/>
                <w:spacing w:val="-2"/>
                <w:sz w:val="24"/>
                <w:szCs w:val="24"/>
              </w:rPr>
              <w:t xml:space="preserve">Description </w:t>
            </w:r>
          </w:p>
        </w:tc>
        <w:tc>
          <w:tcPr>
            <w:tcW w:w="1600" w:type="dxa"/>
            <w:tcBorders>
              <w:top w:val="single" w:sz="4" w:space="0" w:color="auto"/>
              <w:left w:val="single" w:sz="4" w:space="0" w:color="auto"/>
              <w:bottom w:val="double" w:sz="4" w:space="0" w:color="auto"/>
              <w:right w:val="single" w:sz="4" w:space="0" w:color="auto"/>
            </w:tcBorders>
            <w:vAlign w:val="bottom"/>
            <w:hideMark/>
          </w:tcPr>
          <w:p w14:paraId="0A0D260E" w14:textId="06DDFA3F" w:rsidR="00CC5344" w:rsidRPr="00925D77" w:rsidRDefault="00CC5344" w:rsidP="00EA58A9">
            <w:pPr>
              <w:suppressAutoHyphens/>
              <w:jc w:val="center"/>
              <w:rPr>
                <w:b/>
                <w:bCs/>
                <w:spacing w:val="-2"/>
                <w:sz w:val="24"/>
                <w:szCs w:val="24"/>
              </w:rPr>
            </w:pPr>
            <w:r w:rsidRPr="00925D77">
              <w:rPr>
                <w:b/>
                <w:bCs/>
                <w:spacing w:val="-2"/>
                <w:sz w:val="24"/>
                <w:szCs w:val="24"/>
              </w:rPr>
              <w:t xml:space="preserve">Amount of </w:t>
            </w:r>
            <w:r w:rsidRPr="00925D77">
              <w:rPr>
                <w:b/>
                <w:bCs/>
                <w:spacing w:val="-16"/>
                <w:sz w:val="24"/>
                <w:szCs w:val="24"/>
              </w:rPr>
              <w:t>Nonperformed</w:t>
            </w:r>
            <w:r w:rsidRPr="00925D77">
              <w:rPr>
                <w:b/>
                <w:bCs/>
                <w:spacing w:val="-2"/>
                <w:sz w:val="24"/>
                <w:szCs w:val="24"/>
              </w:rPr>
              <w:t xml:space="preserve"> Portion of Contract </w:t>
            </w:r>
            <w:r w:rsidRPr="00925D77">
              <w:rPr>
                <w:b/>
                <w:bCs/>
                <w:spacing w:val="-22"/>
                <w:sz w:val="24"/>
                <w:szCs w:val="24"/>
              </w:rPr>
              <w:t>(</w:t>
            </w:r>
            <w:r w:rsidR="003652FE" w:rsidRPr="00925D77">
              <w:rPr>
                <w:b/>
                <w:bCs/>
                <w:spacing w:val="-22"/>
                <w:sz w:val="24"/>
                <w:szCs w:val="24"/>
              </w:rPr>
              <w:t>US</w:t>
            </w:r>
            <w:r w:rsidRPr="00925D77">
              <w:rPr>
                <w:b/>
                <w:bCs/>
                <w:spacing w:val="-22"/>
                <w:sz w:val="24"/>
                <w:szCs w:val="24"/>
              </w:rPr>
              <w:t>$ equivalent)</w:t>
            </w:r>
          </w:p>
        </w:tc>
        <w:tc>
          <w:tcPr>
            <w:tcW w:w="1285" w:type="dxa"/>
            <w:tcBorders>
              <w:top w:val="single" w:sz="4" w:space="0" w:color="auto"/>
              <w:left w:val="single" w:sz="4" w:space="0" w:color="auto"/>
              <w:bottom w:val="double" w:sz="4" w:space="0" w:color="auto"/>
              <w:right w:val="single" w:sz="4" w:space="0" w:color="auto"/>
            </w:tcBorders>
            <w:vAlign w:val="bottom"/>
            <w:hideMark/>
          </w:tcPr>
          <w:p w14:paraId="3579A414" w14:textId="696332E5" w:rsidR="00CC5344" w:rsidRPr="00925D77" w:rsidRDefault="00CC5344" w:rsidP="00EA58A9">
            <w:pPr>
              <w:suppressAutoHyphens/>
              <w:jc w:val="center"/>
              <w:rPr>
                <w:b/>
                <w:bCs/>
                <w:spacing w:val="-2"/>
                <w:sz w:val="24"/>
                <w:szCs w:val="24"/>
              </w:rPr>
            </w:pPr>
            <w:r w:rsidRPr="00925D77">
              <w:rPr>
                <w:b/>
                <w:bCs/>
                <w:spacing w:val="-2"/>
                <w:sz w:val="24"/>
                <w:szCs w:val="24"/>
              </w:rPr>
              <w:t xml:space="preserve">Total Contract Amount </w:t>
            </w:r>
            <w:r w:rsidRPr="00925D77">
              <w:rPr>
                <w:b/>
                <w:bCs/>
                <w:spacing w:val="-42"/>
                <w:sz w:val="24"/>
                <w:szCs w:val="24"/>
              </w:rPr>
              <w:t>(</w:t>
            </w:r>
            <w:r w:rsidR="003652FE" w:rsidRPr="00925D77">
              <w:rPr>
                <w:b/>
                <w:bCs/>
                <w:spacing w:val="-42"/>
                <w:sz w:val="24"/>
                <w:szCs w:val="24"/>
              </w:rPr>
              <w:t>US</w:t>
            </w:r>
            <w:r w:rsidRPr="00925D77">
              <w:rPr>
                <w:b/>
                <w:bCs/>
                <w:spacing w:val="-42"/>
                <w:sz w:val="24"/>
                <w:szCs w:val="24"/>
              </w:rPr>
              <w:t>$ equivalent)</w:t>
            </w:r>
          </w:p>
        </w:tc>
      </w:tr>
      <w:tr w:rsidR="00925D77" w:rsidRPr="00925D77" w14:paraId="30E50046" w14:textId="77777777" w:rsidTr="003652FE">
        <w:trPr>
          <w:cantSplit/>
          <w:trHeight w:val="1203"/>
          <w:jc w:val="center"/>
        </w:trPr>
        <w:tc>
          <w:tcPr>
            <w:tcW w:w="1006" w:type="dxa"/>
            <w:tcBorders>
              <w:top w:val="double" w:sz="4" w:space="0" w:color="auto"/>
              <w:left w:val="single" w:sz="4" w:space="0" w:color="auto"/>
              <w:bottom w:val="single" w:sz="4" w:space="0" w:color="auto"/>
              <w:right w:val="single" w:sz="4" w:space="0" w:color="auto"/>
            </w:tcBorders>
            <w:hideMark/>
          </w:tcPr>
          <w:p w14:paraId="6FC9C00C" w14:textId="77777777" w:rsidR="00CC5344" w:rsidRPr="00925D77" w:rsidRDefault="00CC5344" w:rsidP="00EA58A9">
            <w:pPr>
              <w:suppressAutoHyphens/>
              <w:jc w:val="center"/>
              <w:rPr>
                <w:spacing w:val="-2"/>
                <w:sz w:val="24"/>
                <w:szCs w:val="24"/>
              </w:rPr>
            </w:pPr>
            <w:r w:rsidRPr="00925D77">
              <w:rPr>
                <w:i/>
                <w:iCs/>
                <w:spacing w:val="-6"/>
                <w:sz w:val="24"/>
                <w:szCs w:val="24"/>
              </w:rPr>
              <w:t>[insert year]</w:t>
            </w:r>
          </w:p>
        </w:tc>
        <w:tc>
          <w:tcPr>
            <w:tcW w:w="5469" w:type="dxa"/>
            <w:tcBorders>
              <w:top w:val="double" w:sz="4" w:space="0" w:color="auto"/>
              <w:left w:val="single" w:sz="4" w:space="0" w:color="auto"/>
              <w:bottom w:val="single" w:sz="4" w:space="0" w:color="auto"/>
              <w:right w:val="single" w:sz="4" w:space="0" w:color="auto"/>
            </w:tcBorders>
            <w:hideMark/>
          </w:tcPr>
          <w:p w14:paraId="29D98A2A" w14:textId="77777777" w:rsidR="00CC5344" w:rsidRPr="00925D77" w:rsidRDefault="00CC5344" w:rsidP="00EA58A9">
            <w:pPr>
              <w:ind w:left="40"/>
              <w:rPr>
                <w:i/>
                <w:iCs/>
                <w:spacing w:val="-6"/>
                <w:sz w:val="24"/>
                <w:szCs w:val="24"/>
              </w:rPr>
            </w:pPr>
            <w:r w:rsidRPr="00925D77">
              <w:rPr>
                <w:spacing w:val="-4"/>
                <w:sz w:val="24"/>
                <w:szCs w:val="24"/>
              </w:rPr>
              <w:t xml:space="preserve">Contract Identification: </w:t>
            </w:r>
            <w:r w:rsidRPr="00925D77">
              <w:rPr>
                <w:i/>
                <w:iCs/>
                <w:spacing w:val="-6"/>
                <w:sz w:val="24"/>
                <w:szCs w:val="24"/>
              </w:rPr>
              <w:t>[indicate complete contract name/ number, and any other identification]</w:t>
            </w:r>
          </w:p>
          <w:p w14:paraId="19964633" w14:textId="77777777" w:rsidR="00CC5344" w:rsidRPr="00925D77" w:rsidRDefault="00CC5344" w:rsidP="00EA58A9">
            <w:pPr>
              <w:ind w:left="40"/>
              <w:rPr>
                <w:i/>
                <w:iCs/>
                <w:spacing w:val="-6"/>
                <w:sz w:val="24"/>
                <w:szCs w:val="24"/>
              </w:rPr>
            </w:pPr>
            <w:r w:rsidRPr="00925D77">
              <w:rPr>
                <w:spacing w:val="-4"/>
                <w:sz w:val="24"/>
                <w:szCs w:val="24"/>
              </w:rPr>
              <w:t xml:space="preserve">Name of Employer: </w:t>
            </w:r>
            <w:r w:rsidRPr="00925D77">
              <w:rPr>
                <w:i/>
                <w:iCs/>
                <w:spacing w:val="-6"/>
                <w:sz w:val="24"/>
                <w:szCs w:val="24"/>
              </w:rPr>
              <w:t>[insert full name]</w:t>
            </w:r>
          </w:p>
          <w:p w14:paraId="350FDD4F" w14:textId="77777777" w:rsidR="00CC5344" w:rsidRPr="00925D77" w:rsidRDefault="00CC5344" w:rsidP="00EA58A9">
            <w:pPr>
              <w:ind w:left="38"/>
              <w:rPr>
                <w:i/>
                <w:iCs/>
                <w:spacing w:val="-6"/>
                <w:sz w:val="24"/>
                <w:szCs w:val="24"/>
              </w:rPr>
            </w:pPr>
            <w:r w:rsidRPr="00925D77">
              <w:rPr>
                <w:spacing w:val="-4"/>
                <w:sz w:val="24"/>
                <w:szCs w:val="24"/>
              </w:rPr>
              <w:t xml:space="preserve">Address of Employer: </w:t>
            </w:r>
            <w:r w:rsidRPr="00925D77">
              <w:rPr>
                <w:i/>
                <w:iCs/>
                <w:spacing w:val="-6"/>
                <w:sz w:val="24"/>
                <w:szCs w:val="24"/>
              </w:rPr>
              <w:t>[insert street/city/country]</w:t>
            </w:r>
          </w:p>
          <w:p w14:paraId="3CA9DDD1" w14:textId="77777777" w:rsidR="00CC5344" w:rsidRPr="00925D77" w:rsidRDefault="00CC5344" w:rsidP="00EA58A9">
            <w:pPr>
              <w:suppressAutoHyphens/>
              <w:rPr>
                <w:spacing w:val="-2"/>
                <w:sz w:val="24"/>
                <w:szCs w:val="24"/>
              </w:rPr>
            </w:pPr>
            <w:r w:rsidRPr="00925D77">
              <w:rPr>
                <w:spacing w:val="-4"/>
                <w:sz w:val="24"/>
                <w:szCs w:val="24"/>
              </w:rPr>
              <w:t xml:space="preserve">Reason(s) for nonperformance: </w:t>
            </w:r>
            <w:r w:rsidRPr="00925D77">
              <w:rPr>
                <w:i/>
                <w:iCs/>
                <w:spacing w:val="-6"/>
                <w:sz w:val="24"/>
                <w:szCs w:val="24"/>
              </w:rPr>
              <w:t>[indicate main reason(s)]</w:t>
            </w:r>
          </w:p>
        </w:tc>
        <w:tc>
          <w:tcPr>
            <w:tcW w:w="1600" w:type="dxa"/>
            <w:tcBorders>
              <w:top w:val="double" w:sz="4" w:space="0" w:color="auto"/>
              <w:left w:val="single" w:sz="4" w:space="0" w:color="auto"/>
              <w:bottom w:val="single" w:sz="4" w:space="0" w:color="auto"/>
              <w:right w:val="single" w:sz="4" w:space="0" w:color="auto"/>
            </w:tcBorders>
            <w:hideMark/>
          </w:tcPr>
          <w:p w14:paraId="5BAF64A7" w14:textId="77777777" w:rsidR="00CC5344" w:rsidRPr="00925D77" w:rsidRDefault="00CC5344" w:rsidP="00EA58A9">
            <w:pPr>
              <w:suppressAutoHyphens/>
              <w:jc w:val="center"/>
              <w:rPr>
                <w:spacing w:val="-2"/>
                <w:sz w:val="24"/>
                <w:szCs w:val="24"/>
              </w:rPr>
            </w:pPr>
            <w:r w:rsidRPr="00925D77">
              <w:rPr>
                <w:i/>
                <w:iCs/>
                <w:spacing w:val="-6"/>
                <w:sz w:val="24"/>
                <w:szCs w:val="24"/>
              </w:rPr>
              <w:t>[insert amount]</w:t>
            </w:r>
          </w:p>
        </w:tc>
        <w:tc>
          <w:tcPr>
            <w:tcW w:w="1285" w:type="dxa"/>
            <w:tcBorders>
              <w:top w:val="double" w:sz="4" w:space="0" w:color="auto"/>
              <w:left w:val="single" w:sz="4" w:space="0" w:color="auto"/>
              <w:bottom w:val="single" w:sz="4" w:space="0" w:color="auto"/>
              <w:right w:val="single" w:sz="4" w:space="0" w:color="auto"/>
            </w:tcBorders>
            <w:hideMark/>
          </w:tcPr>
          <w:p w14:paraId="72B550AD" w14:textId="77777777" w:rsidR="00CC5344" w:rsidRPr="00925D77" w:rsidRDefault="00CC5344" w:rsidP="00EA58A9">
            <w:pPr>
              <w:suppressAutoHyphens/>
              <w:jc w:val="center"/>
              <w:rPr>
                <w:spacing w:val="-2"/>
                <w:sz w:val="24"/>
                <w:szCs w:val="24"/>
              </w:rPr>
            </w:pPr>
            <w:r w:rsidRPr="00925D77">
              <w:rPr>
                <w:i/>
                <w:iCs/>
                <w:spacing w:val="-6"/>
                <w:sz w:val="24"/>
                <w:szCs w:val="24"/>
              </w:rPr>
              <w:t>[insert amount]</w:t>
            </w:r>
          </w:p>
        </w:tc>
      </w:tr>
      <w:tr w:rsidR="00925D77" w:rsidRPr="00925D77" w14:paraId="4D74B1C1" w14:textId="77777777" w:rsidTr="003652FE">
        <w:trPr>
          <w:cantSplit/>
          <w:trHeight w:val="564"/>
          <w:jc w:val="center"/>
        </w:trPr>
        <w:tc>
          <w:tcPr>
            <w:tcW w:w="1006" w:type="dxa"/>
            <w:tcBorders>
              <w:top w:val="single" w:sz="4" w:space="0" w:color="auto"/>
              <w:left w:val="single" w:sz="4" w:space="0" w:color="auto"/>
              <w:bottom w:val="single" w:sz="4" w:space="0" w:color="auto"/>
              <w:right w:val="single" w:sz="4" w:space="0" w:color="auto"/>
            </w:tcBorders>
          </w:tcPr>
          <w:p w14:paraId="5C4847FB" w14:textId="77777777" w:rsidR="00CC5344" w:rsidRPr="00925D77" w:rsidRDefault="00CC5344" w:rsidP="00EA58A9">
            <w:pPr>
              <w:suppressAutoHyphens/>
              <w:jc w:val="center"/>
              <w:rPr>
                <w:spacing w:val="-2"/>
                <w:sz w:val="24"/>
                <w:szCs w:val="24"/>
              </w:rPr>
            </w:pPr>
          </w:p>
        </w:tc>
        <w:tc>
          <w:tcPr>
            <w:tcW w:w="5469" w:type="dxa"/>
            <w:tcBorders>
              <w:top w:val="single" w:sz="4" w:space="0" w:color="auto"/>
              <w:left w:val="single" w:sz="4" w:space="0" w:color="auto"/>
              <w:bottom w:val="single" w:sz="4" w:space="0" w:color="auto"/>
              <w:right w:val="single" w:sz="4" w:space="0" w:color="auto"/>
            </w:tcBorders>
          </w:tcPr>
          <w:p w14:paraId="5BFE5E1F" w14:textId="77777777" w:rsidR="00CC5344" w:rsidRPr="00925D77" w:rsidRDefault="00CC5344" w:rsidP="00EA58A9">
            <w:pPr>
              <w:suppressAutoHyphens/>
              <w:jc w:val="center"/>
              <w:rPr>
                <w:spacing w:val="-2"/>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86DA15B" w14:textId="77777777" w:rsidR="00CC5344" w:rsidRPr="00925D77" w:rsidRDefault="00CC5344" w:rsidP="00EA58A9">
            <w:pPr>
              <w:suppressAutoHyphens/>
              <w:jc w:val="center"/>
              <w:rPr>
                <w:spacing w:val="-2"/>
                <w:sz w:val="24"/>
                <w:szCs w:val="24"/>
              </w:rPr>
            </w:pPr>
          </w:p>
        </w:tc>
        <w:tc>
          <w:tcPr>
            <w:tcW w:w="1285" w:type="dxa"/>
            <w:tcBorders>
              <w:top w:val="single" w:sz="4" w:space="0" w:color="auto"/>
              <w:left w:val="single" w:sz="4" w:space="0" w:color="auto"/>
              <w:bottom w:val="single" w:sz="4" w:space="0" w:color="auto"/>
              <w:right w:val="single" w:sz="4" w:space="0" w:color="auto"/>
            </w:tcBorders>
          </w:tcPr>
          <w:p w14:paraId="30D3EE96" w14:textId="77777777" w:rsidR="00CC5344" w:rsidRPr="00925D77" w:rsidRDefault="00CC5344" w:rsidP="00EA58A9">
            <w:pPr>
              <w:suppressAutoHyphens/>
              <w:jc w:val="center"/>
              <w:rPr>
                <w:spacing w:val="-2"/>
                <w:sz w:val="24"/>
                <w:szCs w:val="24"/>
              </w:rPr>
            </w:pPr>
          </w:p>
        </w:tc>
      </w:tr>
      <w:tr w:rsidR="00925D77" w:rsidRPr="00925D77" w14:paraId="341B7E7A" w14:textId="77777777" w:rsidTr="00CC5344">
        <w:trPr>
          <w:cantSplit/>
          <w:jc w:val="center"/>
        </w:trPr>
        <w:tc>
          <w:tcPr>
            <w:tcW w:w="9360" w:type="dxa"/>
            <w:gridSpan w:val="4"/>
            <w:tcBorders>
              <w:top w:val="single" w:sz="4" w:space="0" w:color="auto"/>
              <w:left w:val="single" w:sz="4" w:space="0" w:color="auto"/>
              <w:bottom w:val="single" w:sz="4" w:space="0" w:color="auto"/>
              <w:right w:val="single" w:sz="4" w:space="0" w:color="auto"/>
            </w:tcBorders>
            <w:shd w:val="clear" w:color="auto" w:fill="auto"/>
            <w:hideMark/>
          </w:tcPr>
          <w:p w14:paraId="10D41AF9" w14:textId="1CF9A7A8" w:rsidR="00CC5344" w:rsidRPr="00925D77" w:rsidRDefault="00CC5344">
            <w:pPr>
              <w:pStyle w:val="titulo"/>
              <w:suppressAutoHyphens/>
              <w:spacing w:before="20" w:after="20"/>
              <w:rPr>
                <w:rFonts w:ascii="Times New Roman" w:hAnsi="Times New Roman"/>
                <w:bCs/>
                <w:spacing w:val="-2"/>
                <w:szCs w:val="24"/>
              </w:rPr>
            </w:pPr>
            <w:bookmarkStart w:id="1103" w:name="_Toc26089092"/>
            <w:bookmarkStart w:id="1104" w:name="_Toc55390444"/>
            <w:r w:rsidRPr="00925D77">
              <w:rPr>
                <w:rFonts w:ascii="Times New Roman" w:hAnsi="Times New Roman"/>
                <w:bCs/>
                <w:spacing w:val="-2"/>
                <w:szCs w:val="24"/>
              </w:rPr>
              <w:t>Table 2: Pending Litigation</w:t>
            </w:r>
            <w:bookmarkEnd w:id="1103"/>
            <w:r w:rsidRPr="00925D77">
              <w:rPr>
                <w:rFonts w:ascii="Times New Roman" w:hAnsi="Times New Roman"/>
                <w:bCs/>
                <w:spacing w:val="-2"/>
                <w:szCs w:val="24"/>
              </w:rPr>
              <w:t xml:space="preserve"> </w:t>
            </w:r>
            <w:bookmarkEnd w:id="1104"/>
          </w:p>
        </w:tc>
      </w:tr>
      <w:tr w:rsidR="00925D77" w:rsidRPr="00925D77" w14:paraId="4832A7E2" w14:textId="77777777" w:rsidTr="00EA58A9">
        <w:trPr>
          <w:cantSplit/>
          <w:jc w:val="center"/>
        </w:trPr>
        <w:tc>
          <w:tcPr>
            <w:tcW w:w="9360" w:type="dxa"/>
            <w:gridSpan w:val="4"/>
            <w:tcBorders>
              <w:top w:val="single" w:sz="4" w:space="0" w:color="auto"/>
              <w:left w:val="single" w:sz="4" w:space="0" w:color="auto"/>
              <w:bottom w:val="single" w:sz="4" w:space="0" w:color="auto"/>
              <w:right w:val="single" w:sz="4" w:space="0" w:color="auto"/>
            </w:tcBorders>
            <w:hideMark/>
          </w:tcPr>
          <w:p w14:paraId="1DCFD4C1" w14:textId="77777777" w:rsidR="00CC5344" w:rsidRPr="00925D77" w:rsidRDefault="00CC5344" w:rsidP="00EA58A9">
            <w:pPr>
              <w:outlineLvl w:val="4"/>
              <w:rPr>
                <w:b/>
                <w:bCs/>
                <w:spacing w:val="-2"/>
                <w:sz w:val="24"/>
                <w:szCs w:val="24"/>
              </w:rPr>
            </w:pPr>
            <w:bookmarkStart w:id="1105" w:name="_Toc55390445"/>
            <w:r w:rsidRPr="00925D77">
              <w:rPr>
                <w:b/>
                <w:bCs/>
                <w:spacing w:val="-2"/>
                <w:sz w:val="24"/>
                <w:szCs w:val="24"/>
              </w:rPr>
              <w:t>Choose one of the following:</w:t>
            </w:r>
            <w:bookmarkEnd w:id="1105"/>
          </w:p>
          <w:p w14:paraId="4921C010" w14:textId="30A18DD5" w:rsidR="00CC5344" w:rsidRPr="00925D77" w:rsidRDefault="00CC5344" w:rsidP="000B0EAE">
            <w:pPr>
              <w:numPr>
                <w:ilvl w:val="0"/>
                <w:numId w:val="52"/>
              </w:numPr>
              <w:tabs>
                <w:tab w:val="num" w:pos="360"/>
              </w:tabs>
              <w:suppressAutoHyphens/>
              <w:ind w:left="360"/>
              <w:jc w:val="left"/>
              <w:rPr>
                <w:b/>
                <w:bCs/>
                <w:spacing w:val="-2"/>
                <w:sz w:val="24"/>
                <w:szCs w:val="24"/>
              </w:rPr>
            </w:pPr>
            <w:r w:rsidRPr="00925D77">
              <w:rPr>
                <w:bCs/>
                <w:spacing w:val="-2"/>
                <w:sz w:val="24"/>
                <w:szCs w:val="24"/>
              </w:rPr>
              <w:t>No pending litigation</w:t>
            </w:r>
          </w:p>
          <w:p w14:paraId="2ED1F863" w14:textId="40CAE7E4" w:rsidR="00CC5344" w:rsidRPr="00925D77" w:rsidRDefault="00CC5344">
            <w:pPr>
              <w:numPr>
                <w:ilvl w:val="0"/>
                <w:numId w:val="52"/>
              </w:numPr>
              <w:tabs>
                <w:tab w:val="num" w:pos="360"/>
              </w:tabs>
              <w:suppressAutoHyphens/>
              <w:ind w:left="360"/>
              <w:jc w:val="left"/>
              <w:rPr>
                <w:i/>
                <w:iCs/>
                <w:spacing w:val="-2"/>
                <w:sz w:val="24"/>
                <w:szCs w:val="24"/>
              </w:rPr>
            </w:pPr>
            <w:r w:rsidRPr="00925D77">
              <w:rPr>
                <w:bCs/>
                <w:spacing w:val="-2"/>
                <w:sz w:val="24"/>
                <w:szCs w:val="24"/>
              </w:rPr>
              <w:t>Below is a description of all pending litigation against the Bidder (or each Joint Venture member if Bidder is a Joint Venture).</w:t>
            </w:r>
          </w:p>
        </w:tc>
      </w:tr>
      <w:tr w:rsidR="00925D77" w:rsidRPr="00925D77" w14:paraId="20F2E093" w14:textId="77777777" w:rsidTr="003652FE">
        <w:trPr>
          <w:cantSplit/>
          <w:jc w:val="center"/>
        </w:trPr>
        <w:tc>
          <w:tcPr>
            <w:tcW w:w="1006" w:type="dxa"/>
            <w:tcBorders>
              <w:top w:val="single" w:sz="4" w:space="0" w:color="auto"/>
              <w:left w:val="single" w:sz="4" w:space="0" w:color="auto"/>
              <w:bottom w:val="double" w:sz="4" w:space="0" w:color="auto"/>
              <w:right w:val="single" w:sz="4" w:space="0" w:color="auto"/>
            </w:tcBorders>
            <w:vAlign w:val="center"/>
            <w:hideMark/>
          </w:tcPr>
          <w:p w14:paraId="5A5F7299" w14:textId="77777777" w:rsidR="00CC5344" w:rsidRPr="00925D77" w:rsidRDefault="00CC5344" w:rsidP="00EA58A9">
            <w:pPr>
              <w:suppressAutoHyphens/>
              <w:jc w:val="center"/>
              <w:rPr>
                <w:b/>
                <w:bCs/>
                <w:spacing w:val="-2"/>
                <w:sz w:val="24"/>
                <w:szCs w:val="24"/>
              </w:rPr>
            </w:pPr>
            <w:r w:rsidRPr="00925D77">
              <w:rPr>
                <w:b/>
                <w:bCs/>
                <w:spacing w:val="-2"/>
                <w:sz w:val="24"/>
                <w:szCs w:val="24"/>
              </w:rPr>
              <w:t>Year</w:t>
            </w:r>
          </w:p>
        </w:tc>
        <w:tc>
          <w:tcPr>
            <w:tcW w:w="5469" w:type="dxa"/>
            <w:tcBorders>
              <w:top w:val="single" w:sz="4" w:space="0" w:color="auto"/>
              <w:left w:val="single" w:sz="4" w:space="0" w:color="auto"/>
              <w:bottom w:val="double" w:sz="4" w:space="0" w:color="auto"/>
              <w:right w:val="single" w:sz="4" w:space="0" w:color="auto"/>
            </w:tcBorders>
            <w:vAlign w:val="center"/>
            <w:hideMark/>
          </w:tcPr>
          <w:p w14:paraId="1ABC4E32" w14:textId="77777777" w:rsidR="00CC5344" w:rsidRPr="00925D77" w:rsidRDefault="00CC5344" w:rsidP="00EA58A9">
            <w:pPr>
              <w:suppressAutoHyphens/>
              <w:jc w:val="center"/>
              <w:rPr>
                <w:b/>
                <w:bCs/>
                <w:spacing w:val="-2"/>
                <w:sz w:val="24"/>
                <w:szCs w:val="24"/>
              </w:rPr>
            </w:pPr>
            <w:r w:rsidRPr="00925D77">
              <w:rPr>
                <w:b/>
                <w:bCs/>
                <w:spacing w:val="-2"/>
                <w:sz w:val="24"/>
                <w:szCs w:val="24"/>
              </w:rPr>
              <w:t xml:space="preserve">Matter in Dispute </w:t>
            </w:r>
          </w:p>
        </w:tc>
        <w:tc>
          <w:tcPr>
            <w:tcW w:w="1600" w:type="dxa"/>
            <w:tcBorders>
              <w:top w:val="single" w:sz="4" w:space="0" w:color="auto"/>
              <w:left w:val="single" w:sz="4" w:space="0" w:color="auto"/>
              <w:bottom w:val="double" w:sz="4" w:space="0" w:color="auto"/>
              <w:right w:val="single" w:sz="4" w:space="0" w:color="auto"/>
            </w:tcBorders>
            <w:vAlign w:val="center"/>
            <w:hideMark/>
          </w:tcPr>
          <w:p w14:paraId="45109C3F" w14:textId="77777777" w:rsidR="00CC5344" w:rsidRPr="00925D77" w:rsidRDefault="00CC5344" w:rsidP="00EA58A9">
            <w:pPr>
              <w:suppressAutoHyphens/>
              <w:jc w:val="center"/>
              <w:rPr>
                <w:b/>
                <w:bCs/>
                <w:spacing w:val="-2"/>
                <w:sz w:val="24"/>
                <w:szCs w:val="24"/>
              </w:rPr>
            </w:pPr>
            <w:r w:rsidRPr="00925D77">
              <w:rPr>
                <w:b/>
                <w:bCs/>
                <w:spacing w:val="-2"/>
                <w:sz w:val="24"/>
                <w:szCs w:val="24"/>
              </w:rPr>
              <w:t>Value of Pending Claim in $ Equivalent</w:t>
            </w:r>
          </w:p>
        </w:tc>
        <w:tc>
          <w:tcPr>
            <w:tcW w:w="1285" w:type="dxa"/>
            <w:tcBorders>
              <w:top w:val="single" w:sz="4" w:space="0" w:color="auto"/>
              <w:left w:val="single" w:sz="4" w:space="0" w:color="auto"/>
              <w:bottom w:val="double" w:sz="4" w:space="0" w:color="auto"/>
              <w:right w:val="single" w:sz="4" w:space="0" w:color="auto"/>
            </w:tcBorders>
            <w:vAlign w:val="center"/>
            <w:hideMark/>
          </w:tcPr>
          <w:p w14:paraId="2946ECB0" w14:textId="77777777" w:rsidR="00CC5344" w:rsidRPr="00925D77" w:rsidRDefault="00CC5344" w:rsidP="00EA58A9">
            <w:pPr>
              <w:suppressAutoHyphens/>
              <w:jc w:val="center"/>
              <w:rPr>
                <w:b/>
                <w:bCs/>
                <w:spacing w:val="-2"/>
                <w:sz w:val="24"/>
                <w:szCs w:val="24"/>
              </w:rPr>
            </w:pPr>
            <w:r w:rsidRPr="00925D77">
              <w:rPr>
                <w:b/>
                <w:bCs/>
                <w:spacing w:val="-2"/>
                <w:sz w:val="24"/>
                <w:szCs w:val="24"/>
              </w:rPr>
              <w:t xml:space="preserve">Value of Pending </w:t>
            </w:r>
            <w:r w:rsidRPr="00925D77">
              <w:rPr>
                <w:b/>
                <w:bCs/>
                <w:spacing w:val="-10"/>
                <w:sz w:val="24"/>
                <w:szCs w:val="24"/>
              </w:rPr>
              <w:t>Claim as a Percentage</w:t>
            </w:r>
            <w:r w:rsidRPr="00925D77">
              <w:rPr>
                <w:b/>
                <w:bCs/>
                <w:spacing w:val="-2"/>
                <w:sz w:val="24"/>
                <w:szCs w:val="24"/>
              </w:rPr>
              <w:t xml:space="preserve"> of Net Worth</w:t>
            </w:r>
          </w:p>
        </w:tc>
      </w:tr>
      <w:tr w:rsidR="00925D77" w:rsidRPr="00925D77" w14:paraId="309C2DA8" w14:textId="77777777" w:rsidTr="003652FE">
        <w:trPr>
          <w:cantSplit/>
          <w:trHeight w:val="1320"/>
          <w:jc w:val="center"/>
        </w:trPr>
        <w:tc>
          <w:tcPr>
            <w:tcW w:w="1006" w:type="dxa"/>
            <w:tcBorders>
              <w:top w:val="double" w:sz="4" w:space="0" w:color="auto"/>
              <w:left w:val="single" w:sz="4" w:space="0" w:color="auto"/>
              <w:bottom w:val="single" w:sz="4" w:space="0" w:color="auto"/>
              <w:right w:val="single" w:sz="4" w:space="0" w:color="auto"/>
            </w:tcBorders>
            <w:hideMark/>
          </w:tcPr>
          <w:p w14:paraId="209E2991" w14:textId="77777777" w:rsidR="00CC5344" w:rsidRPr="00925D77" w:rsidRDefault="00CC5344" w:rsidP="00EA58A9">
            <w:pPr>
              <w:suppressAutoHyphens/>
              <w:jc w:val="center"/>
              <w:rPr>
                <w:spacing w:val="-2"/>
                <w:sz w:val="24"/>
                <w:szCs w:val="24"/>
              </w:rPr>
            </w:pPr>
            <w:r w:rsidRPr="00925D77">
              <w:rPr>
                <w:i/>
                <w:iCs/>
                <w:spacing w:val="-6"/>
                <w:sz w:val="24"/>
                <w:szCs w:val="24"/>
              </w:rPr>
              <w:lastRenderedPageBreak/>
              <w:t>[insert year]</w:t>
            </w:r>
          </w:p>
        </w:tc>
        <w:tc>
          <w:tcPr>
            <w:tcW w:w="5469" w:type="dxa"/>
            <w:tcBorders>
              <w:top w:val="double" w:sz="4" w:space="0" w:color="auto"/>
              <w:left w:val="single" w:sz="4" w:space="0" w:color="auto"/>
              <w:bottom w:val="single" w:sz="4" w:space="0" w:color="auto"/>
              <w:right w:val="single" w:sz="4" w:space="0" w:color="auto"/>
            </w:tcBorders>
            <w:hideMark/>
          </w:tcPr>
          <w:p w14:paraId="6EAD620F" w14:textId="77777777" w:rsidR="00CC5344" w:rsidRPr="00925D77" w:rsidRDefault="00CC5344" w:rsidP="00EA58A9">
            <w:pPr>
              <w:ind w:left="40"/>
              <w:rPr>
                <w:i/>
                <w:iCs/>
                <w:spacing w:val="-6"/>
                <w:sz w:val="24"/>
                <w:szCs w:val="24"/>
              </w:rPr>
            </w:pPr>
            <w:r w:rsidRPr="00925D77">
              <w:rPr>
                <w:spacing w:val="-4"/>
                <w:sz w:val="24"/>
                <w:szCs w:val="24"/>
              </w:rPr>
              <w:t xml:space="preserve">Contract Identification: </w:t>
            </w:r>
            <w:r w:rsidRPr="00925D77">
              <w:rPr>
                <w:i/>
                <w:iCs/>
                <w:spacing w:val="-6"/>
                <w:sz w:val="24"/>
                <w:szCs w:val="24"/>
              </w:rPr>
              <w:t>[indicate complete contract name/ number, and any other identification]</w:t>
            </w:r>
          </w:p>
          <w:p w14:paraId="0C97D71C" w14:textId="77777777" w:rsidR="00CC5344" w:rsidRPr="00925D77" w:rsidRDefault="00CC5344" w:rsidP="00EA58A9">
            <w:pPr>
              <w:ind w:left="40"/>
              <w:rPr>
                <w:i/>
                <w:iCs/>
                <w:spacing w:val="-6"/>
                <w:sz w:val="24"/>
                <w:szCs w:val="24"/>
              </w:rPr>
            </w:pPr>
            <w:r w:rsidRPr="00925D77">
              <w:rPr>
                <w:spacing w:val="-4"/>
                <w:sz w:val="24"/>
                <w:szCs w:val="24"/>
              </w:rPr>
              <w:t xml:space="preserve">Name of Employer: </w:t>
            </w:r>
            <w:r w:rsidRPr="00925D77">
              <w:rPr>
                <w:i/>
                <w:iCs/>
                <w:spacing w:val="-6"/>
                <w:sz w:val="24"/>
                <w:szCs w:val="24"/>
              </w:rPr>
              <w:t>[insert full name]</w:t>
            </w:r>
          </w:p>
          <w:p w14:paraId="3823F1D0" w14:textId="77777777" w:rsidR="00CC5344" w:rsidRPr="00925D77" w:rsidRDefault="00CC5344" w:rsidP="00EA58A9">
            <w:pPr>
              <w:ind w:left="38"/>
              <w:rPr>
                <w:i/>
                <w:iCs/>
                <w:spacing w:val="-6"/>
                <w:sz w:val="24"/>
                <w:szCs w:val="24"/>
              </w:rPr>
            </w:pPr>
            <w:r w:rsidRPr="00925D77">
              <w:rPr>
                <w:spacing w:val="-4"/>
                <w:sz w:val="24"/>
                <w:szCs w:val="24"/>
              </w:rPr>
              <w:t xml:space="preserve">Address of Employer: </w:t>
            </w:r>
            <w:r w:rsidRPr="00925D77">
              <w:rPr>
                <w:i/>
                <w:iCs/>
                <w:spacing w:val="-6"/>
                <w:sz w:val="24"/>
                <w:szCs w:val="24"/>
              </w:rPr>
              <w:t>[insert street/city/country]</w:t>
            </w:r>
          </w:p>
          <w:p w14:paraId="56008B95" w14:textId="77777777" w:rsidR="00CC5344" w:rsidRPr="00925D77" w:rsidRDefault="00CC5344" w:rsidP="00EA58A9">
            <w:pPr>
              <w:pStyle w:val="SBDTabletext"/>
              <w:rPr>
                <w:rFonts w:ascii="Times New Roman" w:hAnsi="Times New Roman" w:cs="Times New Roman"/>
                <w:i/>
                <w:iCs/>
                <w:color w:val="auto"/>
                <w:spacing w:val="-6"/>
                <w:sz w:val="24"/>
                <w:szCs w:val="24"/>
              </w:rPr>
            </w:pPr>
            <w:r w:rsidRPr="00925D77">
              <w:rPr>
                <w:rFonts w:ascii="Times New Roman" w:hAnsi="Times New Roman" w:cs="Times New Roman"/>
                <w:color w:val="auto"/>
                <w:spacing w:val="-4"/>
                <w:sz w:val="24"/>
                <w:szCs w:val="24"/>
              </w:rPr>
              <w:t xml:space="preserve">Matter of Dispute: </w:t>
            </w:r>
            <w:r w:rsidRPr="00925D77">
              <w:rPr>
                <w:rFonts w:ascii="Times New Roman" w:hAnsi="Times New Roman" w:cs="Times New Roman"/>
                <w:i/>
                <w:iCs/>
                <w:color w:val="auto"/>
                <w:spacing w:val="-6"/>
                <w:sz w:val="24"/>
                <w:szCs w:val="24"/>
              </w:rPr>
              <w:t>[indicate full description of dispute]</w:t>
            </w:r>
          </w:p>
          <w:p w14:paraId="6DF7B6DB" w14:textId="77777777" w:rsidR="00CC5344" w:rsidRPr="00925D77" w:rsidRDefault="00CC5344" w:rsidP="00EA58A9">
            <w:pPr>
              <w:pStyle w:val="SBDTabletext"/>
              <w:rPr>
                <w:rFonts w:ascii="Times New Roman" w:hAnsi="Times New Roman" w:cs="Times New Roman"/>
                <w:i/>
                <w:iCs/>
                <w:color w:val="auto"/>
                <w:spacing w:val="-6"/>
                <w:sz w:val="24"/>
                <w:szCs w:val="24"/>
              </w:rPr>
            </w:pPr>
            <w:r w:rsidRPr="00925D77">
              <w:rPr>
                <w:rFonts w:ascii="Times New Roman" w:hAnsi="Times New Roman" w:cs="Times New Roman"/>
                <w:color w:val="auto"/>
                <w:spacing w:val="-4"/>
                <w:sz w:val="24"/>
                <w:szCs w:val="24"/>
              </w:rPr>
              <w:t xml:space="preserve">Party who initiated the dispute: </w:t>
            </w:r>
            <w:r w:rsidRPr="00925D77">
              <w:rPr>
                <w:rFonts w:ascii="Times New Roman" w:hAnsi="Times New Roman" w:cs="Times New Roman"/>
                <w:i/>
                <w:iCs/>
                <w:color w:val="auto"/>
                <w:spacing w:val="-6"/>
                <w:sz w:val="24"/>
                <w:szCs w:val="24"/>
              </w:rPr>
              <w:t>[indicate “Employer” or “Contractor”]</w:t>
            </w:r>
          </w:p>
          <w:p w14:paraId="532EE6B2" w14:textId="77777777" w:rsidR="00CC5344" w:rsidRPr="00925D77" w:rsidRDefault="00CC5344" w:rsidP="00EA58A9">
            <w:pPr>
              <w:suppressAutoHyphens/>
              <w:rPr>
                <w:spacing w:val="-2"/>
                <w:sz w:val="24"/>
                <w:szCs w:val="24"/>
              </w:rPr>
            </w:pPr>
            <w:r w:rsidRPr="00925D77">
              <w:rPr>
                <w:spacing w:val="-4"/>
                <w:sz w:val="24"/>
                <w:szCs w:val="24"/>
              </w:rPr>
              <w:t xml:space="preserve">Status: </w:t>
            </w:r>
            <w:r w:rsidRPr="00925D77">
              <w:rPr>
                <w:i/>
                <w:iCs/>
                <w:spacing w:val="-6"/>
                <w:sz w:val="24"/>
                <w:szCs w:val="24"/>
              </w:rPr>
              <w:t>[indicate status of dispute]</w:t>
            </w:r>
          </w:p>
        </w:tc>
        <w:tc>
          <w:tcPr>
            <w:tcW w:w="1600" w:type="dxa"/>
            <w:tcBorders>
              <w:top w:val="double" w:sz="4" w:space="0" w:color="auto"/>
              <w:left w:val="single" w:sz="4" w:space="0" w:color="auto"/>
              <w:bottom w:val="single" w:sz="4" w:space="0" w:color="auto"/>
              <w:right w:val="single" w:sz="4" w:space="0" w:color="auto"/>
            </w:tcBorders>
            <w:hideMark/>
          </w:tcPr>
          <w:p w14:paraId="49550D4F" w14:textId="77777777" w:rsidR="00CC5344" w:rsidRPr="00925D77" w:rsidRDefault="00CC5344" w:rsidP="00EA58A9">
            <w:pPr>
              <w:suppressAutoHyphens/>
              <w:jc w:val="center"/>
              <w:rPr>
                <w:spacing w:val="-2"/>
                <w:sz w:val="24"/>
                <w:szCs w:val="24"/>
              </w:rPr>
            </w:pPr>
            <w:r w:rsidRPr="00925D77">
              <w:rPr>
                <w:i/>
                <w:iCs/>
                <w:spacing w:val="-6"/>
                <w:sz w:val="24"/>
                <w:szCs w:val="24"/>
              </w:rPr>
              <w:t>[insert amount]</w:t>
            </w:r>
          </w:p>
        </w:tc>
        <w:tc>
          <w:tcPr>
            <w:tcW w:w="1285" w:type="dxa"/>
            <w:tcBorders>
              <w:top w:val="double" w:sz="4" w:space="0" w:color="auto"/>
              <w:left w:val="single" w:sz="4" w:space="0" w:color="auto"/>
              <w:bottom w:val="single" w:sz="4" w:space="0" w:color="auto"/>
              <w:right w:val="single" w:sz="4" w:space="0" w:color="auto"/>
            </w:tcBorders>
            <w:hideMark/>
          </w:tcPr>
          <w:p w14:paraId="5EEC76F3" w14:textId="77777777" w:rsidR="00CC5344" w:rsidRPr="00925D77" w:rsidRDefault="00CC5344" w:rsidP="00EA58A9">
            <w:pPr>
              <w:suppressAutoHyphens/>
              <w:jc w:val="center"/>
              <w:rPr>
                <w:spacing w:val="-2"/>
                <w:sz w:val="24"/>
                <w:szCs w:val="24"/>
              </w:rPr>
            </w:pPr>
            <w:r w:rsidRPr="00925D77">
              <w:rPr>
                <w:i/>
                <w:iCs/>
                <w:spacing w:val="-6"/>
                <w:sz w:val="24"/>
                <w:szCs w:val="24"/>
              </w:rPr>
              <w:t>[insert amount]</w:t>
            </w:r>
          </w:p>
        </w:tc>
      </w:tr>
      <w:tr w:rsidR="00CC5344" w:rsidRPr="00925D77" w14:paraId="51243C43" w14:textId="77777777" w:rsidTr="003652FE">
        <w:trPr>
          <w:cantSplit/>
          <w:trHeight w:val="704"/>
          <w:jc w:val="center"/>
        </w:trPr>
        <w:tc>
          <w:tcPr>
            <w:tcW w:w="1006" w:type="dxa"/>
            <w:tcBorders>
              <w:top w:val="single" w:sz="4" w:space="0" w:color="auto"/>
              <w:left w:val="single" w:sz="4" w:space="0" w:color="auto"/>
              <w:bottom w:val="single" w:sz="4" w:space="0" w:color="auto"/>
              <w:right w:val="single" w:sz="4" w:space="0" w:color="auto"/>
            </w:tcBorders>
          </w:tcPr>
          <w:p w14:paraId="729056A7" w14:textId="77777777" w:rsidR="00CC5344" w:rsidRPr="00925D77" w:rsidRDefault="00CC5344" w:rsidP="00EA58A9">
            <w:pPr>
              <w:suppressAutoHyphens/>
              <w:spacing w:before="140" w:after="140"/>
              <w:jc w:val="center"/>
              <w:rPr>
                <w:spacing w:val="-2"/>
                <w:sz w:val="24"/>
                <w:szCs w:val="24"/>
              </w:rPr>
            </w:pPr>
          </w:p>
        </w:tc>
        <w:tc>
          <w:tcPr>
            <w:tcW w:w="5469" w:type="dxa"/>
            <w:tcBorders>
              <w:top w:val="single" w:sz="4" w:space="0" w:color="auto"/>
              <w:left w:val="single" w:sz="4" w:space="0" w:color="auto"/>
              <w:bottom w:val="single" w:sz="4" w:space="0" w:color="auto"/>
              <w:right w:val="single" w:sz="4" w:space="0" w:color="auto"/>
            </w:tcBorders>
          </w:tcPr>
          <w:p w14:paraId="26592F98" w14:textId="77777777" w:rsidR="00CC5344" w:rsidRPr="00925D77" w:rsidRDefault="00CC5344" w:rsidP="00EA58A9">
            <w:pPr>
              <w:suppressAutoHyphens/>
              <w:spacing w:before="140" w:after="140"/>
              <w:jc w:val="center"/>
              <w:rPr>
                <w:spacing w:val="-2"/>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683957D" w14:textId="77777777" w:rsidR="00CC5344" w:rsidRPr="00925D77" w:rsidRDefault="00CC5344" w:rsidP="00EA58A9">
            <w:pPr>
              <w:suppressAutoHyphens/>
              <w:spacing w:before="140" w:after="140"/>
              <w:jc w:val="center"/>
              <w:rPr>
                <w:spacing w:val="-2"/>
                <w:sz w:val="24"/>
                <w:szCs w:val="24"/>
              </w:rPr>
            </w:pPr>
          </w:p>
        </w:tc>
        <w:tc>
          <w:tcPr>
            <w:tcW w:w="1285" w:type="dxa"/>
            <w:tcBorders>
              <w:top w:val="single" w:sz="4" w:space="0" w:color="auto"/>
              <w:left w:val="single" w:sz="4" w:space="0" w:color="auto"/>
              <w:bottom w:val="single" w:sz="4" w:space="0" w:color="auto"/>
              <w:right w:val="single" w:sz="4" w:space="0" w:color="auto"/>
            </w:tcBorders>
          </w:tcPr>
          <w:p w14:paraId="410AA9E3" w14:textId="77777777" w:rsidR="00CC5344" w:rsidRPr="00925D77" w:rsidRDefault="00CC5344" w:rsidP="00EA58A9">
            <w:pPr>
              <w:suppressAutoHyphens/>
              <w:spacing w:before="140" w:after="140"/>
              <w:jc w:val="center"/>
              <w:rPr>
                <w:spacing w:val="-2"/>
                <w:sz w:val="24"/>
                <w:szCs w:val="24"/>
              </w:rPr>
            </w:pPr>
          </w:p>
        </w:tc>
      </w:tr>
    </w:tbl>
    <w:p w14:paraId="0F934217" w14:textId="5F1F73ED" w:rsidR="0030784D" w:rsidRPr="00925D77" w:rsidRDefault="0030784D" w:rsidP="009E017B">
      <w:pPr>
        <w:jc w:val="left"/>
        <w:rPr>
          <w:spacing w:val="-4"/>
          <w:sz w:val="28"/>
          <w:szCs w:val="28"/>
        </w:rPr>
      </w:pPr>
    </w:p>
    <w:p w14:paraId="2A03A6B1" w14:textId="1FD43F4F" w:rsidR="0030784D" w:rsidRPr="00925D77" w:rsidRDefault="0030784D" w:rsidP="0030784D">
      <w:pPr>
        <w:spacing w:before="240"/>
        <w:ind w:left="187" w:right="288"/>
        <w:rPr>
          <w:sz w:val="24"/>
          <w:szCs w:val="24"/>
        </w:rPr>
      </w:pPr>
      <w:r w:rsidRPr="00925D77">
        <w:rPr>
          <w:sz w:val="24"/>
          <w:szCs w:val="24"/>
        </w:rPr>
        <w:t>[</w:t>
      </w:r>
      <w:r w:rsidRPr="00925D77">
        <w:rPr>
          <w:i/>
          <w:iCs/>
          <w:sz w:val="24"/>
          <w:szCs w:val="24"/>
        </w:rPr>
        <w:t xml:space="preserve">Note: </w:t>
      </w:r>
      <w:r w:rsidR="00F74BBF" w:rsidRPr="00925D77">
        <w:rPr>
          <w:i/>
          <w:iCs/>
          <w:sz w:val="24"/>
          <w:szCs w:val="24"/>
        </w:rPr>
        <w:t xml:space="preserve">Table 2 of this </w:t>
      </w:r>
      <w:r w:rsidRPr="00925D77">
        <w:rPr>
          <w:i/>
          <w:iCs/>
          <w:sz w:val="24"/>
          <w:szCs w:val="24"/>
        </w:rPr>
        <w:t>form shall only be included if Criterion 2.2.</w:t>
      </w:r>
      <w:r w:rsidR="00866A29" w:rsidRPr="00925D77">
        <w:rPr>
          <w:i/>
          <w:iCs/>
          <w:sz w:val="24"/>
          <w:szCs w:val="24"/>
        </w:rPr>
        <w:t>2</w:t>
      </w:r>
      <w:r w:rsidRPr="00925D77">
        <w:rPr>
          <w:i/>
          <w:iCs/>
          <w:sz w:val="24"/>
          <w:szCs w:val="24"/>
        </w:rPr>
        <w:t xml:space="preserve"> of Section </w:t>
      </w:r>
      <w:r w:rsidR="00866A29" w:rsidRPr="00925D77">
        <w:rPr>
          <w:i/>
          <w:iCs/>
          <w:sz w:val="24"/>
          <w:szCs w:val="24"/>
        </w:rPr>
        <w:t>III</w:t>
      </w:r>
      <w:r w:rsidRPr="00925D77">
        <w:rPr>
          <w:i/>
          <w:iCs/>
          <w:sz w:val="24"/>
          <w:szCs w:val="24"/>
        </w:rPr>
        <w:t xml:space="preserve"> (Evaluation and Qualification Criteria) is applicable.</w:t>
      </w:r>
      <w:r w:rsidRPr="00925D77">
        <w:rPr>
          <w:sz w:val="24"/>
          <w:szCs w:val="24"/>
        </w:rPr>
        <w:t>]</w:t>
      </w:r>
    </w:p>
    <w:p w14:paraId="7833A52A" w14:textId="28006427" w:rsidR="009E017B" w:rsidRPr="00925D77" w:rsidRDefault="009E017B" w:rsidP="009E017B">
      <w:pPr>
        <w:jc w:val="left"/>
        <w:rPr>
          <w:spacing w:val="-4"/>
          <w:sz w:val="28"/>
          <w:szCs w:val="28"/>
        </w:rPr>
      </w:pPr>
      <w:r w:rsidRPr="00925D77">
        <w:rPr>
          <w:spacing w:val="-4"/>
          <w:sz w:val="28"/>
          <w:szCs w:val="28"/>
        </w:rPr>
        <w:br w:type="page"/>
      </w:r>
    </w:p>
    <w:p w14:paraId="777EEAA8" w14:textId="0FE74109" w:rsidR="009E017B" w:rsidRPr="00925D77" w:rsidRDefault="009E017B" w:rsidP="007E64FD">
      <w:pPr>
        <w:pStyle w:val="Ch4SSubtitle"/>
        <w:jc w:val="center"/>
        <w:outlineLvl w:val="4"/>
        <w:rPr>
          <w:noProof/>
          <w:sz w:val="36"/>
          <w:szCs w:val="20"/>
        </w:rPr>
      </w:pPr>
      <w:bookmarkStart w:id="1106" w:name="_Toc333564306"/>
      <w:bookmarkStart w:id="1107" w:name="_Toc55310694"/>
      <w:bookmarkStart w:id="1108" w:name="_Toc55899401"/>
      <w:bookmarkStart w:id="1109" w:name="_Toc55900031"/>
      <w:bookmarkStart w:id="1110" w:name="_Toc41971548"/>
      <w:r w:rsidRPr="00925D77">
        <w:rPr>
          <w:noProof/>
          <w:sz w:val="36"/>
          <w:szCs w:val="20"/>
        </w:rPr>
        <w:lastRenderedPageBreak/>
        <w:t>Form FIN – 1</w:t>
      </w:r>
      <w:bookmarkEnd w:id="1106"/>
      <w:r w:rsidR="00760F6A" w:rsidRPr="00925D77">
        <w:rPr>
          <w:noProof/>
          <w:sz w:val="36"/>
          <w:szCs w:val="20"/>
        </w:rPr>
        <w:t xml:space="preserve">: </w:t>
      </w:r>
      <w:bookmarkStart w:id="1111" w:name="_Toc475960103"/>
      <w:r w:rsidR="0018493C" w:rsidRPr="00925D77">
        <w:rPr>
          <w:noProof/>
          <w:sz w:val="36"/>
          <w:szCs w:val="20"/>
        </w:rPr>
        <w:t xml:space="preserve">Financial Situation and </w:t>
      </w:r>
      <w:r w:rsidRPr="00925D77">
        <w:rPr>
          <w:noProof/>
          <w:sz w:val="36"/>
          <w:szCs w:val="20"/>
        </w:rPr>
        <w:t>Performance</w:t>
      </w:r>
      <w:bookmarkEnd w:id="1107"/>
      <w:bookmarkEnd w:id="1108"/>
      <w:bookmarkEnd w:id="1109"/>
      <w:bookmarkEnd w:id="1111"/>
    </w:p>
    <w:p w14:paraId="4D7F7A11" w14:textId="785D7B5F" w:rsidR="008656E2" w:rsidRPr="00925D77" w:rsidRDefault="008656E2" w:rsidP="005853CF">
      <w:pPr>
        <w:jc w:val="left"/>
        <w:rPr>
          <w:noProof/>
          <w:sz w:val="24"/>
          <w:szCs w:val="24"/>
        </w:rPr>
      </w:pPr>
    </w:p>
    <w:p w14:paraId="3552DA2F" w14:textId="77777777" w:rsidR="00B80527" w:rsidRPr="00925D77" w:rsidRDefault="00B80527" w:rsidP="005853CF">
      <w:pPr>
        <w:jc w:val="left"/>
        <w:rPr>
          <w:noProof/>
          <w:sz w:val="24"/>
          <w:szCs w:val="24"/>
        </w:rPr>
      </w:pPr>
    </w:p>
    <w:p w14:paraId="6A2479A8" w14:textId="77777777" w:rsidR="00B80527" w:rsidRPr="00925D77" w:rsidRDefault="00B80527" w:rsidP="00B80527">
      <w:pPr>
        <w:jc w:val="left"/>
        <w:rPr>
          <w:noProof/>
          <w:sz w:val="24"/>
          <w:szCs w:val="24"/>
        </w:rPr>
      </w:pPr>
      <w:bookmarkStart w:id="1112" w:name="_Toc55296715"/>
      <w:bookmarkStart w:id="1113" w:name="_Toc55310695"/>
      <w:r w:rsidRPr="00925D77">
        <w:rPr>
          <w:noProof/>
          <w:sz w:val="24"/>
          <w:szCs w:val="24"/>
        </w:rPr>
        <w:t xml:space="preserve">Each Bidder must fill out this form. </w:t>
      </w:r>
    </w:p>
    <w:p w14:paraId="145C02FE" w14:textId="77777777" w:rsidR="00B80527" w:rsidRPr="00925D77" w:rsidRDefault="00B80527" w:rsidP="00B80527">
      <w:pPr>
        <w:jc w:val="left"/>
        <w:rPr>
          <w:noProof/>
          <w:sz w:val="24"/>
          <w:szCs w:val="24"/>
        </w:rPr>
      </w:pPr>
    </w:p>
    <w:p w14:paraId="28EB7F66" w14:textId="77777777" w:rsidR="00B80527" w:rsidRPr="00925D77" w:rsidRDefault="00B80527" w:rsidP="00B80527">
      <w:pPr>
        <w:jc w:val="left"/>
        <w:rPr>
          <w:noProof/>
          <w:sz w:val="24"/>
          <w:szCs w:val="24"/>
        </w:rPr>
      </w:pPr>
      <w:r w:rsidRPr="00925D77">
        <w:rPr>
          <w:noProof/>
          <w:sz w:val="24"/>
          <w:szCs w:val="24"/>
        </w:rPr>
        <w:t>In case of a Joint Venture, each Joint Venture Partner must fill out this form separately and provide the Joint Venture Partner’s name:</w:t>
      </w:r>
    </w:p>
    <w:p w14:paraId="6D833D93" w14:textId="77777777" w:rsidR="00B80527" w:rsidRPr="00925D77" w:rsidRDefault="00B80527" w:rsidP="00B80527">
      <w:pPr>
        <w:jc w:val="left"/>
        <w:rPr>
          <w:noProof/>
          <w:sz w:val="24"/>
          <w:szCs w:val="24"/>
        </w:rPr>
      </w:pPr>
    </w:p>
    <w:p w14:paraId="5EDE2238" w14:textId="74A1756E" w:rsidR="00B80527" w:rsidRPr="00925D77" w:rsidRDefault="00B80527" w:rsidP="00B80527">
      <w:pPr>
        <w:jc w:val="left"/>
        <w:rPr>
          <w:noProof/>
          <w:sz w:val="24"/>
          <w:szCs w:val="24"/>
        </w:rPr>
      </w:pPr>
      <w:r w:rsidRPr="00925D77">
        <w:rPr>
          <w:noProof/>
          <w:sz w:val="24"/>
          <w:szCs w:val="24"/>
        </w:rPr>
        <w:t>Joint Venture Partner: ___________________</w:t>
      </w:r>
    </w:p>
    <w:p w14:paraId="7122E017" w14:textId="77777777" w:rsidR="00B80527" w:rsidRPr="00925D77" w:rsidRDefault="00B80527" w:rsidP="00B80527">
      <w:pPr>
        <w:jc w:val="left"/>
        <w:rPr>
          <w:noProof/>
          <w:sz w:val="24"/>
          <w:szCs w:val="24"/>
        </w:rPr>
      </w:pPr>
    </w:p>
    <w:p w14:paraId="3DBF25E8" w14:textId="59EBFE16" w:rsidR="009E017B" w:rsidRPr="00925D77" w:rsidRDefault="009E017B" w:rsidP="008656E2">
      <w:pPr>
        <w:pStyle w:val="Ch4SSubtitle"/>
        <w:spacing w:line="360" w:lineRule="auto"/>
        <w:ind w:left="0"/>
        <w:rPr>
          <w:sz w:val="24"/>
        </w:rPr>
      </w:pPr>
      <w:bookmarkStart w:id="1114" w:name="_Toc55899402"/>
      <w:bookmarkStart w:id="1115" w:name="_Toc55900032"/>
      <w:r w:rsidRPr="00925D77">
        <w:rPr>
          <w:sz w:val="24"/>
        </w:rPr>
        <w:t>1. Financial data</w:t>
      </w:r>
      <w:bookmarkEnd w:id="1112"/>
      <w:bookmarkEnd w:id="1113"/>
      <w:bookmarkEnd w:id="1114"/>
      <w:bookmarkEnd w:id="1115"/>
    </w:p>
    <w:tbl>
      <w:tblPr>
        <w:tblW w:w="0" w:type="auto"/>
        <w:tblInd w:w="3" w:type="dxa"/>
        <w:tblLayout w:type="fixed"/>
        <w:tblCellMar>
          <w:left w:w="0" w:type="dxa"/>
          <w:right w:w="0" w:type="dxa"/>
        </w:tblCellMar>
        <w:tblLook w:val="0000" w:firstRow="0" w:lastRow="0" w:firstColumn="0" w:lastColumn="0" w:noHBand="0" w:noVBand="0"/>
      </w:tblPr>
      <w:tblGrid>
        <w:gridCol w:w="3255"/>
        <w:gridCol w:w="2126"/>
        <w:gridCol w:w="1984"/>
        <w:gridCol w:w="2268"/>
      </w:tblGrid>
      <w:tr w:rsidR="00925D77" w:rsidRPr="00925D77" w14:paraId="07C5C17C" w14:textId="77777777" w:rsidTr="00F92EC8">
        <w:trPr>
          <w:trHeight w:hRule="exact" w:val="885"/>
        </w:trPr>
        <w:tc>
          <w:tcPr>
            <w:tcW w:w="3255" w:type="dxa"/>
            <w:tcBorders>
              <w:top w:val="single" w:sz="2" w:space="0" w:color="auto"/>
              <w:left w:val="single" w:sz="2" w:space="0" w:color="auto"/>
              <w:bottom w:val="single" w:sz="2" w:space="0" w:color="auto"/>
              <w:right w:val="single" w:sz="2" w:space="0" w:color="auto"/>
            </w:tcBorders>
            <w:vAlign w:val="center"/>
          </w:tcPr>
          <w:p w14:paraId="41004C64" w14:textId="2FCC27D1" w:rsidR="009E017B" w:rsidRPr="00925D77" w:rsidRDefault="009E017B" w:rsidP="00CD31EA">
            <w:pPr>
              <w:spacing w:before="60" w:after="60"/>
              <w:jc w:val="center"/>
              <w:rPr>
                <w:b/>
                <w:bCs/>
                <w:spacing w:val="-10"/>
                <w:sz w:val="24"/>
                <w:szCs w:val="24"/>
              </w:rPr>
            </w:pPr>
            <w:r w:rsidRPr="00925D77">
              <w:rPr>
                <w:b/>
                <w:bCs/>
                <w:spacing w:val="-7"/>
                <w:sz w:val="24"/>
                <w:szCs w:val="24"/>
              </w:rPr>
              <w:t>Type of Financial information in</w:t>
            </w:r>
            <w:r w:rsidR="00CD31EA" w:rsidRPr="00925D77">
              <w:rPr>
                <w:b/>
                <w:bCs/>
                <w:spacing w:val="-7"/>
                <w:sz w:val="24"/>
                <w:szCs w:val="24"/>
              </w:rPr>
              <w:t xml:space="preserve"> </w:t>
            </w:r>
            <w:r w:rsidRPr="00925D77">
              <w:rPr>
                <w:b/>
                <w:bCs/>
                <w:spacing w:val="-10"/>
                <w:sz w:val="24"/>
                <w:szCs w:val="24"/>
              </w:rPr>
              <w:t>(</w:t>
            </w:r>
            <w:r w:rsidRPr="00925D77">
              <w:rPr>
                <w:b/>
                <w:bCs/>
                <w:spacing w:val="-4"/>
                <w:sz w:val="24"/>
                <w:szCs w:val="24"/>
              </w:rPr>
              <w:t>currency</w:t>
            </w:r>
            <w:r w:rsidRPr="00925D77">
              <w:rPr>
                <w:b/>
                <w:bCs/>
                <w:spacing w:val="-10"/>
                <w:sz w:val="24"/>
                <w:szCs w:val="24"/>
              </w:rPr>
              <w:t>)</w:t>
            </w:r>
          </w:p>
        </w:tc>
        <w:tc>
          <w:tcPr>
            <w:tcW w:w="6378" w:type="dxa"/>
            <w:gridSpan w:val="3"/>
            <w:tcBorders>
              <w:top w:val="single" w:sz="2" w:space="0" w:color="auto"/>
              <w:left w:val="single" w:sz="2" w:space="0" w:color="auto"/>
              <w:bottom w:val="single" w:sz="2" w:space="0" w:color="auto"/>
              <w:right w:val="single" w:sz="2" w:space="0" w:color="auto"/>
            </w:tcBorders>
            <w:vAlign w:val="center"/>
          </w:tcPr>
          <w:p w14:paraId="0B76CB5B" w14:textId="2D1D23E9" w:rsidR="009E017B" w:rsidRPr="00925D77" w:rsidRDefault="009E017B" w:rsidP="00CD31EA">
            <w:pPr>
              <w:spacing w:before="60" w:after="60"/>
              <w:jc w:val="center"/>
              <w:rPr>
                <w:i/>
                <w:iCs/>
                <w:spacing w:val="-4"/>
                <w:sz w:val="24"/>
                <w:szCs w:val="24"/>
              </w:rPr>
            </w:pPr>
            <w:r w:rsidRPr="00925D77">
              <w:rPr>
                <w:b/>
                <w:bCs/>
                <w:spacing w:val="-6"/>
                <w:sz w:val="24"/>
                <w:szCs w:val="24"/>
              </w:rPr>
              <w:t xml:space="preserve">Historic information for previous </w:t>
            </w:r>
            <w:r w:rsidRPr="00925D77">
              <w:rPr>
                <w:i/>
                <w:iCs/>
                <w:spacing w:val="-4"/>
                <w:sz w:val="24"/>
                <w:szCs w:val="24"/>
              </w:rPr>
              <w:t>_________years,</w:t>
            </w:r>
          </w:p>
          <w:p w14:paraId="676423FE" w14:textId="47A41FA6" w:rsidR="009E017B" w:rsidRPr="00925D77" w:rsidRDefault="009E017B" w:rsidP="00CD31EA">
            <w:pPr>
              <w:spacing w:before="60" w:after="60"/>
              <w:jc w:val="center"/>
              <w:rPr>
                <w:b/>
                <w:bCs/>
                <w:spacing w:val="-10"/>
                <w:sz w:val="24"/>
                <w:szCs w:val="24"/>
              </w:rPr>
            </w:pPr>
            <w:r w:rsidRPr="00925D77">
              <w:rPr>
                <w:b/>
                <w:bCs/>
                <w:spacing w:val="-10"/>
                <w:sz w:val="24"/>
                <w:szCs w:val="24"/>
              </w:rPr>
              <w:t>(amount</w:t>
            </w:r>
            <w:r w:rsidR="00321FDA" w:rsidRPr="00925D77">
              <w:rPr>
                <w:b/>
                <w:bCs/>
                <w:spacing w:val="-4"/>
                <w:sz w:val="24"/>
                <w:szCs w:val="24"/>
              </w:rPr>
              <w:t>, currency, exchange rate, US$</w:t>
            </w:r>
            <w:r w:rsidRPr="00925D77">
              <w:rPr>
                <w:b/>
                <w:bCs/>
                <w:spacing w:val="-4"/>
                <w:sz w:val="24"/>
                <w:szCs w:val="24"/>
              </w:rPr>
              <w:t xml:space="preserve"> equivalent</w:t>
            </w:r>
            <w:r w:rsidRPr="00925D77">
              <w:rPr>
                <w:b/>
                <w:bCs/>
                <w:spacing w:val="-10"/>
                <w:sz w:val="24"/>
                <w:szCs w:val="24"/>
              </w:rPr>
              <w:t>)</w:t>
            </w:r>
          </w:p>
        </w:tc>
      </w:tr>
      <w:tr w:rsidR="00925D77" w:rsidRPr="00925D77" w14:paraId="57D22690" w14:textId="77777777" w:rsidTr="00BC46ED">
        <w:trPr>
          <w:trHeight w:hRule="exact" w:val="597"/>
        </w:trPr>
        <w:tc>
          <w:tcPr>
            <w:tcW w:w="3255" w:type="dxa"/>
            <w:tcBorders>
              <w:top w:val="single" w:sz="2" w:space="0" w:color="auto"/>
              <w:left w:val="single" w:sz="2" w:space="0" w:color="auto"/>
              <w:bottom w:val="single" w:sz="2" w:space="0" w:color="auto"/>
              <w:right w:val="single" w:sz="2" w:space="0" w:color="auto"/>
            </w:tcBorders>
            <w:vAlign w:val="center"/>
          </w:tcPr>
          <w:p w14:paraId="489C6F57" w14:textId="77777777" w:rsidR="005F3247" w:rsidRPr="00925D77" w:rsidRDefault="005F3247" w:rsidP="005F4D17">
            <w:pPr>
              <w:spacing w:before="60" w:after="60"/>
              <w:rPr>
                <w:sz w:val="24"/>
                <w:szCs w:val="24"/>
              </w:rPr>
            </w:pPr>
          </w:p>
        </w:tc>
        <w:tc>
          <w:tcPr>
            <w:tcW w:w="2126" w:type="dxa"/>
            <w:tcBorders>
              <w:top w:val="single" w:sz="2" w:space="0" w:color="auto"/>
              <w:left w:val="single" w:sz="2" w:space="0" w:color="auto"/>
              <w:bottom w:val="single" w:sz="2" w:space="0" w:color="auto"/>
              <w:right w:val="single" w:sz="2" w:space="0" w:color="auto"/>
            </w:tcBorders>
            <w:vAlign w:val="center"/>
          </w:tcPr>
          <w:p w14:paraId="34682669" w14:textId="24F0E7CF" w:rsidR="005F3247" w:rsidRPr="00925D77" w:rsidRDefault="005F3247" w:rsidP="00914D0B">
            <w:pPr>
              <w:spacing w:before="60" w:after="60"/>
              <w:ind w:left="68"/>
              <w:rPr>
                <w:spacing w:val="-4"/>
                <w:sz w:val="24"/>
                <w:szCs w:val="24"/>
              </w:rPr>
            </w:pPr>
            <w:r w:rsidRPr="00925D77">
              <w:rPr>
                <w:spacing w:val="-4"/>
                <w:sz w:val="24"/>
                <w:szCs w:val="24"/>
              </w:rPr>
              <w:t>Year 1</w:t>
            </w:r>
            <w:r w:rsidR="00914D0B" w:rsidRPr="00925D77">
              <w:rPr>
                <w:spacing w:val="-4"/>
                <w:sz w:val="24"/>
                <w:szCs w:val="24"/>
              </w:rPr>
              <w:t xml:space="preserve">: </w:t>
            </w:r>
          </w:p>
        </w:tc>
        <w:tc>
          <w:tcPr>
            <w:tcW w:w="1984" w:type="dxa"/>
            <w:tcBorders>
              <w:top w:val="single" w:sz="2" w:space="0" w:color="auto"/>
              <w:left w:val="single" w:sz="2" w:space="0" w:color="auto"/>
              <w:bottom w:val="single" w:sz="2" w:space="0" w:color="auto"/>
              <w:right w:val="single" w:sz="2" w:space="0" w:color="auto"/>
            </w:tcBorders>
            <w:vAlign w:val="center"/>
          </w:tcPr>
          <w:p w14:paraId="1A9660C4" w14:textId="14DD53C4" w:rsidR="005F3247" w:rsidRPr="00925D77" w:rsidRDefault="005F3247" w:rsidP="00914D0B">
            <w:pPr>
              <w:spacing w:before="60" w:after="60"/>
              <w:ind w:left="68"/>
              <w:rPr>
                <w:spacing w:val="-4"/>
                <w:sz w:val="24"/>
                <w:szCs w:val="24"/>
              </w:rPr>
            </w:pPr>
            <w:r w:rsidRPr="00925D77">
              <w:rPr>
                <w:spacing w:val="-4"/>
                <w:sz w:val="24"/>
                <w:szCs w:val="24"/>
              </w:rPr>
              <w:t>Year 2</w:t>
            </w:r>
            <w:r w:rsidR="00914D0B" w:rsidRPr="00925D77">
              <w:rPr>
                <w:spacing w:val="-4"/>
                <w:sz w:val="24"/>
                <w:szCs w:val="24"/>
              </w:rPr>
              <w:t xml:space="preserve">: </w:t>
            </w:r>
          </w:p>
        </w:tc>
        <w:tc>
          <w:tcPr>
            <w:tcW w:w="2268" w:type="dxa"/>
            <w:tcBorders>
              <w:top w:val="single" w:sz="2" w:space="0" w:color="auto"/>
              <w:left w:val="single" w:sz="2" w:space="0" w:color="auto"/>
              <w:bottom w:val="single" w:sz="2" w:space="0" w:color="auto"/>
              <w:right w:val="single" w:sz="2" w:space="0" w:color="auto"/>
            </w:tcBorders>
            <w:vAlign w:val="center"/>
          </w:tcPr>
          <w:p w14:paraId="041C96CF" w14:textId="32222581" w:rsidR="005F3247" w:rsidRPr="00925D77" w:rsidRDefault="005F3247" w:rsidP="00914D0B">
            <w:pPr>
              <w:spacing w:before="60" w:after="60"/>
              <w:ind w:left="68"/>
              <w:rPr>
                <w:spacing w:val="-4"/>
                <w:sz w:val="24"/>
                <w:szCs w:val="24"/>
              </w:rPr>
            </w:pPr>
            <w:r w:rsidRPr="00925D77">
              <w:rPr>
                <w:spacing w:val="-4"/>
                <w:sz w:val="24"/>
                <w:szCs w:val="24"/>
              </w:rPr>
              <w:t>Year 3</w:t>
            </w:r>
            <w:r w:rsidR="00914D0B" w:rsidRPr="00925D77">
              <w:rPr>
                <w:spacing w:val="-4"/>
                <w:sz w:val="24"/>
                <w:szCs w:val="24"/>
              </w:rPr>
              <w:t xml:space="preserve">: </w:t>
            </w:r>
          </w:p>
        </w:tc>
      </w:tr>
      <w:tr w:rsidR="00925D77" w:rsidRPr="00925D77" w14:paraId="0B2F4538" w14:textId="77777777" w:rsidTr="00BC46ED">
        <w:trPr>
          <w:trHeight w:hRule="exact" w:val="563"/>
        </w:trPr>
        <w:tc>
          <w:tcPr>
            <w:tcW w:w="9633" w:type="dxa"/>
            <w:gridSpan w:val="4"/>
            <w:tcBorders>
              <w:top w:val="single" w:sz="2" w:space="0" w:color="auto"/>
              <w:left w:val="single" w:sz="2" w:space="0" w:color="auto"/>
              <w:bottom w:val="single" w:sz="2" w:space="0" w:color="auto"/>
              <w:right w:val="single" w:sz="2" w:space="0" w:color="auto"/>
            </w:tcBorders>
            <w:vAlign w:val="center"/>
          </w:tcPr>
          <w:p w14:paraId="341E5853" w14:textId="77777777" w:rsidR="009E017B" w:rsidRPr="00925D77" w:rsidRDefault="009E017B" w:rsidP="006E68E4">
            <w:pPr>
              <w:spacing w:before="60" w:after="60"/>
              <w:ind w:left="68"/>
              <w:rPr>
                <w:b/>
                <w:spacing w:val="-4"/>
                <w:sz w:val="24"/>
                <w:szCs w:val="24"/>
              </w:rPr>
            </w:pPr>
            <w:r w:rsidRPr="00925D77">
              <w:rPr>
                <w:b/>
                <w:spacing w:val="-4"/>
                <w:sz w:val="24"/>
                <w:szCs w:val="24"/>
              </w:rPr>
              <w:t>Statement of Financial Position (Information from Balance Sheet)</w:t>
            </w:r>
          </w:p>
        </w:tc>
      </w:tr>
      <w:tr w:rsidR="00925D77" w:rsidRPr="00925D77" w14:paraId="22D2E4E2" w14:textId="77777777" w:rsidTr="00BC46ED">
        <w:trPr>
          <w:trHeight w:hRule="exact" w:val="571"/>
        </w:trPr>
        <w:tc>
          <w:tcPr>
            <w:tcW w:w="3255" w:type="dxa"/>
            <w:tcBorders>
              <w:top w:val="single" w:sz="2" w:space="0" w:color="auto"/>
              <w:left w:val="single" w:sz="2" w:space="0" w:color="auto"/>
              <w:bottom w:val="single" w:sz="2" w:space="0" w:color="auto"/>
              <w:right w:val="single" w:sz="2" w:space="0" w:color="auto"/>
            </w:tcBorders>
            <w:vAlign w:val="center"/>
          </w:tcPr>
          <w:p w14:paraId="2F7F1963" w14:textId="77777777" w:rsidR="005F3247" w:rsidRPr="00925D77" w:rsidRDefault="005F3247" w:rsidP="005F4D17">
            <w:pPr>
              <w:spacing w:before="60" w:after="60"/>
              <w:ind w:left="68"/>
              <w:rPr>
                <w:spacing w:val="-4"/>
                <w:sz w:val="24"/>
                <w:szCs w:val="24"/>
              </w:rPr>
            </w:pPr>
            <w:r w:rsidRPr="00925D77">
              <w:rPr>
                <w:spacing w:val="-4"/>
                <w:sz w:val="24"/>
                <w:szCs w:val="24"/>
              </w:rPr>
              <w:t>Total Assets (TA)</w:t>
            </w:r>
          </w:p>
        </w:tc>
        <w:tc>
          <w:tcPr>
            <w:tcW w:w="2126" w:type="dxa"/>
            <w:tcBorders>
              <w:top w:val="single" w:sz="2" w:space="0" w:color="auto"/>
              <w:left w:val="single" w:sz="2" w:space="0" w:color="auto"/>
              <w:bottom w:val="single" w:sz="2" w:space="0" w:color="auto"/>
              <w:right w:val="single" w:sz="2" w:space="0" w:color="auto"/>
            </w:tcBorders>
            <w:vAlign w:val="center"/>
          </w:tcPr>
          <w:p w14:paraId="39FDAC9A"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53D36E47"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068120C5" w14:textId="77777777" w:rsidR="005F3247" w:rsidRPr="00925D77" w:rsidRDefault="005F3247" w:rsidP="005F4D17">
            <w:pPr>
              <w:spacing w:before="60" w:after="60"/>
              <w:ind w:left="68"/>
              <w:rPr>
                <w:spacing w:val="-4"/>
                <w:sz w:val="24"/>
                <w:szCs w:val="24"/>
              </w:rPr>
            </w:pPr>
          </w:p>
        </w:tc>
      </w:tr>
      <w:tr w:rsidR="00925D77" w:rsidRPr="00925D77" w14:paraId="62631A3B" w14:textId="77777777" w:rsidTr="00BC46ED">
        <w:trPr>
          <w:trHeight w:hRule="exact" w:val="565"/>
        </w:trPr>
        <w:tc>
          <w:tcPr>
            <w:tcW w:w="3255" w:type="dxa"/>
            <w:tcBorders>
              <w:top w:val="single" w:sz="2" w:space="0" w:color="auto"/>
              <w:left w:val="single" w:sz="2" w:space="0" w:color="auto"/>
              <w:bottom w:val="single" w:sz="2" w:space="0" w:color="auto"/>
              <w:right w:val="single" w:sz="2" w:space="0" w:color="auto"/>
            </w:tcBorders>
            <w:vAlign w:val="center"/>
          </w:tcPr>
          <w:p w14:paraId="0FA3783D" w14:textId="77777777" w:rsidR="005F3247" w:rsidRPr="00925D77" w:rsidRDefault="005F3247" w:rsidP="005F4D17">
            <w:pPr>
              <w:spacing w:before="60" w:after="60"/>
              <w:ind w:left="68"/>
              <w:rPr>
                <w:spacing w:val="-4"/>
                <w:sz w:val="24"/>
                <w:szCs w:val="24"/>
              </w:rPr>
            </w:pPr>
            <w:r w:rsidRPr="00925D77">
              <w:rPr>
                <w:spacing w:val="-4"/>
                <w:sz w:val="24"/>
                <w:szCs w:val="24"/>
              </w:rPr>
              <w:t>Total Liabilities (TL)</w:t>
            </w:r>
          </w:p>
        </w:tc>
        <w:tc>
          <w:tcPr>
            <w:tcW w:w="2126" w:type="dxa"/>
            <w:tcBorders>
              <w:top w:val="single" w:sz="2" w:space="0" w:color="auto"/>
              <w:left w:val="single" w:sz="2" w:space="0" w:color="auto"/>
              <w:bottom w:val="single" w:sz="2" w:space="0" w:color="auto"/>
              <w:right w:val="single" w:sz="2" w:space="0" w:color="auto"/>
            </w:tcBorders>
            <w:vAlign w:val="center"/>
          </w:tcPr>
          <w:p w14:paraId="0D48703D"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2F0690DA"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6048C2B9" w14:textId="77777777" w:rsidR="005F3247" w:rsidRPr="00925D77" w:rsidRDefault="005F3247" w:rsidP="005F4D17">
            <w:pPr>
              <w:spacing w:before="60" w:after="60"/>
              <w:ind w:left="68"/>
              <w:rPr>
                <w:spacing w:val="-4"/>
                <w:sz w:val="24"/>
                <w:szCs w:val="24"/>
              </w:rPr>
            </w:pPr>
          </w:p>
        </w:tc>
      </w:tr>
      <w:tr w:rsidR="00925D77" w:rsidRPr="00925D77" w14:paraId="09DDD5DC" w14:textId="77777777" w:rsidTr="00BC46ED">
        <w:trPr>
          <w:trHeight w:hRule="exact" w:val="562"/>
        </w:trPr>
        <w:tc>
          <w:tcPr>
            <w:tcW w:w="3255" w:type="dxa"/>
            <w:tcBorders>
              <w:top w:val="single" w:sz="2" w:space="0" w:color="auto"/>
              <w:left w:val="single" w:sz="2" w:space="0" w:color="auto"/>
              <w:bottom w:val="single" w:sz="2" w:space="0" w:color="auto"/>
              <w:right w:val="single" w:sz="2" w:space="0" w:color="auto"/>
            </w:tcBorders>
            <w:vAlign w:val="center"/>
          </w:tcPr>
          <w:p w14:paraId="0EF24046" w14:textId="6819DDAF" w:rsidR="005F3247" w:rsidRPr="00925D77" w:rsidRDefault="005F3247" w:rsidP="005F4D17">
            <w:pPr>
              <w:spacing w:before="60" w:after="60"/>
              <w:ind w:left="68"/>
              <w:rPr>
                <w:spacing w:val="-4"/>
                <w:sz w:val="24"/>
                <w:szCs w:val="24"/>
              </w:rPr>
            </w:pPr>
            <w:r w:rsidRPr="00925D77">
              <w:rPr>
                <w:spacing w:val="-4"/>
                <w:sz w:val="24"/>
                <w:szCs w:val="24"/>
              </w:rPr>
              <w:t>Net Worth (NW)</w:t>
            </w:r>
            <w:r w:rsidR="00914D0B" w:rsidRPr="00925D77">
              <w:rPr>
                <w:spacing w:val="-4"/>
                <w:sz w:val="24"/>
                <w:szCs w:val="24"/>
              </w:rPr>
              <w:t xml:space="preserve"> = TA - TL</w:t>
            </w:r>
          </w:p>
        </w:tc>
        <w:tc>
          <w:tcPr>
            <w:tcW w:w="2126" w:type="dxa"/>
            <w:tcBorders>
              <w:top w:val="single" w:sz="2" w:space="0" w:color="auto"/>
              <w:left w:val="single" w:sz="2" w:space="0" w:color="auto"/>
              <w:bottom w:val="single" w:sz="2" w:space="0" w:color="auto"/>
              <w:right w:val="single" w:sz="2" w:space="0" w:color="auto"/>
            </w:tcBorders>
            <w:vAlign w:val="center"/>
          </w:tcPr>
          <w:p w14:paraId="7E98740D"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39A90086"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3799299A" w14:textId="77777777" w:rsidR="005F3247" w:rsidRPr="00925D77" w:rsidRDefault="005F3247" w:rsidP="005F4D17">
            <w:pPr>
              <w:spacing w:before="60" w:after="60"/>
              <w:ind w:left="68"/>
              <w:rPr>
                <w:spacing w:val="-4"/>
                <w:sz w:val="24"/>
                <w:szCs w:val="24"/>
              </w:rPr>
            </w:pPr>
          </w:p>
        </w:tc>
      </w:tr>
      <w:tr w:rsidR="00925D77" w:rsidRPr="00925D77" w14:paraId="3BA3A90A" w14:textId="77777777" w:rsidTr="00BC46ED">
        <w:trPr>
          <w:trHeight w:hRule="exact" w:val="570"/>
        </w:trPr>
        <w:tc>
          <w:tcPr>
            <w:tcW w:w="3255" w:type="dxa"/>
            <w:tcBorders>
              <w:top w:val="single" w:sz="2" w:space="0" w:color="auto"/>
              <w:left w:val="single" w:sz="2" w:space="0" w:color="auto"/>
              <w:bottom w:val="single" w:sz="2" w:space="0" w:color="auto"/>
              <w:right w:val="single" w:sz="2" w:space="0" w:color="auto"/>
            </w:tcBorders>
            <w:vAlign w:val="center"/>
          </w:tcPr>
          <w:p w14:paraId="1E621564" w14:textId="77777777" w:rsidR="005F3247" w:rsidRPr="00925D77" w:rsidRDefault="005F3247" w:rsidP="005F4D17">
            <w:pPr>
              <w:spacing w:before="60" w:after="60"/>
              <w:ind w:left="68"/>
              <w:rPr>
                <w:spacing w:val="-4"/>
                <w:sz w:val="24"/>
                <w:szCs w:val="24"/>
              </w:rPr>
            </w:pPr>
            <w:r w:rsidRPr="00925D77">
              <w:rPr>
                <w:spacing w:val="-4"/>
                <w:sz w:val="24"/>
                <w:szCs w:val="24"/>
              </w:rPr>
              <w:t>Current Assets (CA)</w:t>
            </w:r>
          </w:p>
        </w:tc>
        <w:tc>
          <w:tcPr>
            <w:tcW w:w="2126" w:type="dxa"/>
            <w:tcBorders>
              <w:top w:val="single" w:sz="2" w:space="0" w:color="auto"/>
              <w:left w:val="single" w:sz="2" w:space="0" w:color="auto"/>
              <w:bottom w:val="single" w:sz="2" w:space="0" w:color="auto"/>
              <w:right w:val="single" w:sz="2" w:space="0" w:color="auto"/>
            </w:tcBorders>
            <w:vAlign w:val="center"/>
          </w:tcPr>
          <w:p w14:paraId="33DB6735"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031339D8"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427FCB36" w14:textId="77777777" w:rsidR="005F3247" w:rsidRPr="00925D77" w:rsidRDefault="005F3247" w:rsidP="005F4D17">
            <w:pPr>
              <w:spacing w:before="60" w:after="60"/>
              <w:ind w:left="68"/>
              <w:rPr>
                <w:spacing w:val="-4"/>
                <w:sz w:val="24"/>
                <w:szCs w:val="24"/>
              </w:rPr>
            </w:pPr>
          </w:p>
        </w:tc>
      </w:tr>
      <w:tr w:rsidR="00925D77" w:rsidRPr="00925D77" w14:paraId="3241E2C4" w14:textId="77777777" w:rsidTr="00BC46ED">
        <w:trPr>
          <w:trHeight w:hRule="exact" w:val="561"/>
        </w:trPr>
        <w:tc>
          <w:tcPr>
            <w:tcW w:w="3255" w:type="dxa"/>
            <w:tcBorders>
              <w:top w:val="single" w:sz="2" w:space="0" w:color="auto"/>
              <w:left w:val="single" w:sz="2" w:space="0" w:color="auto"/>
              <w:bottom w:val="single" w:sz="2" w:space="0" w:color="auto"/>
              <w:right w:val="single" w:sz="2" w:space="0" w:color="auto"/>
            </w:tcBorders>
            <w:vAlign w:val="center"/>
          </w:tcPr>
          <w:p w14:paraId="1098B6FB" w14:textId="77777777" w:rsidR="005F3247" w:rsidRPr="00925D77" w:rsidRDefault="005F3247" w:rsidP="005F4D17">
            <w:pPr>
              <w:spacing w:before="60" w:after="60"/>
              <w:ind w:left="68"/>
              <w:rPr>
                <w:spacing w:val="-4"/>
                <w:sz w:val="24"/>
                <w:szCs w:val="24"/>
              </w:rPr>
            </w:pPr>
            <w:r w:rsidRPr="00925D77">
              <w:rPr>
                <w:spacing w:val="-4"/>
                <w:sz w:val="24"/>
                <w:szCs w:val="24"/>
              </w:rPr>
              <w:t>Current Liabilities (CL)</w:t>
            </w:r>
          </w:p>
        </w:tc>
        <w:tc>
          <w:tcPr>
            <w:tcW w:w="2126" w:type="dxa"/>
            <w:tcBorders>
              <w:top w:val="single" w:sz="2" w:space="0" w:color="auto"/>
              <w:left w:val="single" w:sz="2" w:space="0" w:color="auto"/>
              <w:bottom w:val="single" w:sz="2" w:space="0" w:color="auto"/>
              <w:right w:val="single" w:sz="2" w:space="0" w:color="auto"/>
            </w:tcBorders>
            <w:vAlign w:val="center"/>
          </w:tcPr>
          <w:p w14:paraId="4DB08690"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082711D1"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4DF10461" w14:textId="77777777" w:rsidR="005F3247" w:rsidRPr="00925D77" w:rsidRDefault="005F3247" w:rsidP="005F4D17">
            <w:pPr>
              <w:spacing w:before="60" w:after="60"/>
              <w:ind w:left="68"/>
              <w:rPr>
                <w:spacing w:val="-4"/>
                <w:sz w:val="24"/>
                <w:szCs w:val="24"/>
              </w:rPr>
            </w:pPr>
          </w:p>
        </w:tc>
      </w:tr>
      <w:tr w:rsidR="00925D77" w:rsidRPr="00925D77" w14:paraId="0B943B45" w14:textId="77777777" w:rsidTr="00FC153E">
        <w:trPr>
          <w:trHeight w:hRule="exact" w:val="561"/>
        </w:trPr>
        <w:tc>
          <w:tcPr>
            <w:tcW w:w="3255" w:type="dxa"/>
            <w:tcBorders>
              <w:top w:val="single" w:sz="2" w:space="0" w:color="auto"/>
              <w:left w:val="single" w:sz="2" w:space="0" w:color="auto"/>
              <w:bottom w:val="single" w:sz="2" w:space="0" w:color="auto"/>
              <w:right w:val="single" w:sz="2" w:space="0" w:color="auto"/>
            </w:tcBorders>
            <w:vAlign w:val="center"/>
          </w:tcPr>
          <w:p w14:paraId="4C9F2ECE" w14:textId="14F7BE67" w:rsidR="00FC153E" w:rsidRPr="00925D77" w:rsidRDefault="00FC153E" w:rsidP="005F4D17">
            <w:pPr>
              <w:spacing w:before="60" w:after="60"/>
              <w:ind w:left="68"/>
              <w:rPr>
                <w:spacing w:val="-4"/>
                <w:sz w:val="24"/>
                <w:szCs w:val="24"/>
                <w:lang w:eastAsia="ko-KR"/>
              </w:rPr>
            </w:pPr>
            <w:r w:rsidRPr="00925D77">
              <w:rPr>
                <w:rFonts w:hint="eastAsia"/>
                <w:spacing w:val="-4"/>
                <w:sz w:val="24"/>
                <w:szCs w:val="24"/>
                <w:lang w:eastAsia="ko-KR"/>
              </w:rPr>
              <w:t>W</w:t>
            </w:r>
            <w:r w:rsidRPr="00925D77">
              <w:rPr>
                <w:spacing w:val="-4"/>
                <w:sz w:val="24"/>
                <w:szCs w:val="24"/>
                <w:lang w:eastAsia="ko-KR"/>
              </w:rPr>
              <w:t>orking Capital = CA - CL</w:t>
            </w:r>
          </w:p>
        </w:tc>
        <w:tc>
          <w:tcPr>
            <w:tcW w:w="2126" w:type="dxa"/>
            <w:tcBorders>
              <w:top w:val="single" w:sz="2" w:space="0" w:color="auto"/>
              <w:left w:val="single" w:sz="2" w:space="0" w:color="auto"/>
              <w:bottom w:val="single" w:sz="2" w:space="0" w:color="auto"/>
              <w:right w:val="single" w:sz="2" w:space="0" w:color="auto"/>
            </w:tcBorders>
            <w:vAlign w:val="center"/>
          </w:tcPr>
          <w:p w14:paraId="11D3622A" w14:textId="77777777" w:rsidR="00FC153E" w:rsidRPr="00925D77" w:rsidRDefault="00FC153E"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7569AA1D" w14:textId="77777777" w:rsidR="00FC153E" w:rsidRPr="00925D77" w:rsidRDefault="00FC153E"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71B017F6" w14:textId="77777777" w:rsidR="00FC153E" w:rsidRPr="00925D77" w:rsidRDefault="00FC153E" w:rsidP="005F4D17">
            <w:pPr>
              <w:spacing w:before="60" w:after="60"/>
              <w:ind w:left="68"/>
              <w:rPr>
                <w:spacing w:val="-4"/>
                <w:sz w:val="24"/>
                <w:szCs w:val="24"/>
              </w:rPr>
            </w:pPr>
          </w:p>
        </w:tc>
      </w:tr>
      <w:tr w:rsidR="00925D77" w:rsidRPr="00925D77" w14:paraId="13A1D87C" w14:textId="77777777" w:rsidTr="00FC153E">
        <w:trPr>
          <w:trHeight w:hRule="exact" w:val="279"/>
        </w:trPr>
        <w:tc>
          <w:tcPr>
            <w:tcW w:w="3255" w:type="dxa"/>
            <w:tcBorders>
              <w:top w:val="single" w:sz="2" w:space="0" w:color="auto"/>
              <w:bottom w:val="single" w:sz="2" w:space="0" w:color="auto"/>
            </w:tcBorders>
            <w:vAlign w:val="center"/>
          </w:tcPr>
          <w:p w14:paraId="748FCF25" w14:textId="77777777" w:rsidR="00FC153E" w:rsidRPr="00925D77" w:rsidRDefault="00FC153E" w:rsidP="005F4D17">
            <w:pPr>
              <w:spacing w:before="60" w:after="60"/>
              <w:ind w:left="68"/>
              <w:rPr>
                <w:spacing w:val="-4"/>
                <w:sz w:val="24"/>
                <w:szCs w:val="24"/>
                <w:lang w:eastAsia="ko-KR"/>
              </w:rPr>
            </w:pPr>
          </w:p>
        </w:tc>
        <w:tc>
          <w:tcPr>
            <w:tcW w:w="2126" w:type="dxa"/>
            <w:tcBorders>
              <w:top w:val="single" w:sz="2" w:space="0" w:color="auto"/>
              <w:bottom w:val="single" w:sz="2" w:space="0" w:color="auto"/>
            </w:tcBorders>
            <w:vAlign w:val="center"/>
          </w:tcPr>
          <w:p w14:paraId="4C0AAD8F" w14:textId="77777777" w:rsidR="00FC153E" w:rsidRPr="00925D77" w:rsidRDefault="00FC153E" w:rsidP="005F4D17">
            <w:pPr>
              <w:spacing w:before="60" w:after="60"/>
              <w:ind w:left="68"/>
              <w:rPr>
                <w:spacing w:val="-4"/>
                <w:sz w:val="24"/>
                <w:szCs w:val="24"/>
              </w:rPr>
            </w:pPr>
          </w:p>
        </w:tc>
        <w:tc>
          <w:tcPr>
            <w:tcW w:w="1984" w:type="dxa"/>
            <w:tcBorders>
              <w:top w:val="single" w:sz="2" w:space="0" w:color="auto"/>
              <w:bottom w:val="single" w:sz="2" w:space="0" w:color="auto"/>
            </w:tcBorders>
            <w:vAlign w:val="center"/>
          </w:tcPr>
          <w:p w14:paraId="50B12F2C" w14:textId="77777777" w:rsidR="00FC153E" w:rsidRPr="00925D77" w:rsidRDefault="00FC153E" w:rsidP="005F4D17">
            <w:pPr>
              <w:spacing w:before="60" w:after="60"/>
              <w:ind w:left="68"/>
              <w:rPr>
                <w:spacing w:val="-4"/>
                <w:sz w:val="24"/>
                <w:szCs w:val="24"/>
              </w:rPr>
            </w:pPr>
          </w:p>
        </w:tc>
        <w:tc>
          <w:tcPr>
            <w:tcW w:w="2268" w:type="dxa"/>
            <w:tcBorders>
              <w:top w:val="single" w:sz="2" w:space="0" w:color="auto"/>
              <w:bottom w:val="single" w:sz="2" w:space="0" w:color="auto"/>
            </w:tcBorders>
            <w:vAlign w:val="center"/>
          </w:tcPr>
          <w:p w14:paraId="386B9E3A" w14:textId="77777777" w:rsidR="00FC153E" w:rsidRPr="00925D77" w:rsidRDefault="00FC153E" w:rsidP="005F4D17">
            <w:pPr>
              <w:spacing w:before="60" w:after="60"/>
              <w:ind w:left="68"/>
              <w:rPr>
                <w:spacing w:val="-4"/>
                <w:sz w:val="24"/>
                <w:szCs w:val="24"/>
              </w:rPr>
            </w:pPr>
          </w:p>
        </w:tc>
      </w:tr>
      <w:tr w:rsidR="00925D77" w:rsidRPr="00925D77" w14:paraId="59B1F27C" w14:textId="77777777" w:rsidTr="00A1533F">
        <w:trPr>
          <w:trHeight w:hRule="exact" w:val="851"/>
        </w:trPr>
        <w:tc>
          <w:tcPr>
            <w:tcW w:w="3255" w:type="dxa"/>
            <w:tcBorders>
              <w:top w:val="single" w:sz="2" w:space="0" w:color="auto"/>
              <w:left w:val="single" w:sz="2" w:space="0" w:color="auto"/>
              <w:bottom w:val="single" w:sz="2" w:space="0" w:color="auto"/>
              <w:right w:val="single" w:sz="2" w:space="0" w:color="auto"/>
            </w:tcBorders>
            <w:vAlign w:val="center"/>
          </w:tcPr>
          <w:p w14:paraId="1DE46649" w14:textId="3006A878" w:rsidR="00A1533F" w:rsidRPr="00925D77" w:rsidRDefault="00A1533F" w:rsidP="005F4D17">
            <w:pPr>
              <w:spacing w:before="60" w:after="60"/>
              <w:ind w:left="68"/>
              <w:rPr>
                <w:spacing w:val="-4"/>
                <w:sz w:val="24"/>
                <w:szCs w:val="24"/>
                <w:lang w:eastAsia="ko-KR"/>
              </w:rPr>
            </w:pPr>
            <w:r w:rsidRPr="00925D77">
              <w:rPr>
                <w:spacing w:val="-4"/>
                <w:sz w:val="24"/>
                <w:szCs w:val="24"/>
                <w:lang w:eastAsia="ko-KR"/>
              </w:rPr>
              <w:t>Most Recent Working Capital</w:t>
            </w:r>
          </w:p>
        </w:tc>
        <w:tc>
          <w:tcPr>
            <w:tcW w:w="2126" w:type="dxa"/>
            <w:tcBorders>
              <w:top w:val="single" w:sz="2" w:space="0" w:color="auto"/>
              <w:left w:val="single" w:sz="2" w:space="0" w:color="auto"/>
              <w:bottom w:val="single" w:sz="2" w:space="0" w:color="auto"/>
              <w:right w:val="single" w:sz="2" w:space="0" w:color="auto"/>
            </w:tcBorders>
            <w:vAlign w:val="center"/>
          </w:tcPr>
          <w:p w14:paraId="5E34BFA1" w14:textId="77777777" w:rsidR="00A1533F" w:rsidRPr="00925D77" w:rsidRDefault="00A1533F" w:rsidP="005F4D17">
            <w:pPr>
              <w:spacing w:before="60" w:after="60"/>
              <w:ind w:left="68"/>
              <w:rPr>
                <w:spacing w:val="-4"/>
                <w:sz w:val="24"/>
                <w:szCs w:val="24"/>
              </w:rPr>
            </w:pPr>
          </w:p>
        </w:tc>
        <w:tc>
          <w:tcPr>
            <w:tcW w:w="4252" w:type="dxa"/>
            <w:gridSpan w:val="2"/>
            <w:tcBorders>
              <w:top w:val="single" w:sz="2" w:space="0" w:color="auto"/>
              <w:left w:val="single" w:sz="2" w:space="0" w:color="auto"/>
              <w:bottom w:val="single" w:sz="2" w:space="0" w:color="auto"/>
              <w:right w:val="single" w:sz="2" w:space="0" w:color="auto"/>
            </w:tcBorders>
            <w:vAlign w:val="center"/>
          </w:tcPr>
          <w:p w14:paraId="62EDD930" w14:textId="6448405D" w:rsidR="00A1533F" w:rsidRPr="00925D77" w:rsidRDefault="00A1533F" w:rsidP="005F4D17">
            <w:pPr>
              <w:spacing w:before="60" w:after="60"/>
              <w:ind w:left="68"/>
              <w:rPr>
                <w:spacing w:val="-4"/>
                <w:sz w:val="24"/>
                <w:szCs w:val="24"/>
              </w:rPr>
            </w:pPr>
            <w:r w:rsidRPr="00925D77">
              <w:rPr>
                <w:spacing w:val="-4"/>
                <w:szCs w:val="24"/>
              </w:rPr>
              <w:t>To be obtained for most recent year and carried forward to FIN - 3 Line 1; in case of Joint Ventures, to the corresponding Joint Venture Partner’s FIN – 3.</w:t>
            </w:r>
          </w:p>
        </w:tc>
      </w:tr>
      <w:tr w:rsidR="00925D77" w:rsidRPr="00925D77" w14:paraId="5752FB85" w14:textId="77777777" w:rsidTr="00FC153E">
        <w:trPr>
          <w:trHeight w:hRule="exact" w:val="292"/>
        </w:trPr>
        <w:tc>
          <w:tcPr>
            <w:tcW w:w="3255" w:type="dxa"/>
            <w:tcBorders>
              <w:top w:val="single" w:sz="2" w:space="0" w:color="auto"/>
              <w:bottom w:val="single" w:sz="2" w:space="0" w:color="auto"/>
            </w:tcBorders>
            <w:vAlign w:val="center"/>
          </w:tcPr>
          <w:p w14:paraId="67C442FB" w14:textId="77777777" w:rsidR="00FC153E" w:rsidRPr="00925D77" w:rsidRDefault="00FC153E" w:rsidP="005F4D17">
            <w:pPr>
              <w:spacing w:before="60" w:after="60"/>
              <w:ind w:left="68"/>
              <w:rPr>
                <w:spacing w:val="-4"/>
                <w:sz w:val="24"/>
                <w:szCs w:val="24"/>
                <w:lang w:eastAsia="ko-KR"/>
              </w:rPr>
            </w:pPr>
          </w:p>
        </w:tc>
        <w:tc>
          <w:tcPr>
            <w:tcW w:w="2126" w:type="dxa"/>
            <w:tcBorders>
              <w:top w:val="single" w:sz="2" w:space="0" w:color="auto"/>
              <w:bottom w:val="single" w:sz="2" w:space="0" w:color="auto"/>
            </w:tcBorders>
            <w:vAlign w:val="center"/>
          </w:tcPr>
          <w:p w14:paraId="6F4A86C0" w14:textId="77777777" w:rsidR="00FC153E" w:rsidRPr="00925D77" w:rsidRDefault="00FC153E" w:rsidP="005F4D17">
            <w:pPr>
              <w:spacing w:before="60" w:after="60"/>
              <w:ind w:left="68"/>
              <w:rPr>
                <w:spacing w:val="-4"/>
                <w:sz w:val="24"/>
                <w:szCs w:val="24"/>
              </w:rPr>
            </w:pPr>
          </w:p>
        </w:tc>
        <w:tc>
          <w:tcPr>
            <w:tcW w:w="1984" w:type="dxa"/>
            <w:tcBorders>
              <w:top w:val="single" w:sz="2" w:space="0" w:color="auto"/>
              <w:bottom w:val="single" w:sz="2" w:space="0" w:color="auto"/>
            </w:tcBorders>
            <w:vAlign w:val="center"/>
          </w:tcPr>
          <w:p w14:paraId="19205F5A" w14:textId="77777777" w:rsidR="00FC153E" w:rsidRPr="00925D77" w:rsidRDefault="00FC153E" w:rsidP="005F4D17">
            <w:pPr>
              <w:spacing w:before="60" w:after="60"/>
              <w:ind w:left="68"/>
              <w:rPr>
                <w:spacing w:val="-4"/>
                <w:sz w:val="24"/>
                <w:szCs w:val="24"/>
              </w:rPr>
            </w:pPr>
          </w:p>
        </w:tc>
        <w:tc>
          <w:tcPr>
            <w:tcW w:w="2268" w:type="dxa"/>
            <w:tcBorders>
              <w:top w:val="single" w:sz="2" w:space="0" w:color="auto"/>
              <w:bottom w:val="single" w:sz="2" w:space="0" w:color="auto"/>
            </w:tcBorders>
            <w:vAlign w:val="center"/>
          </w:tcPr>
          <w:p w14:paraId="09F6ACE1" w14:textId="77777777" w:rsidR="00FC153E" w:rsidRPr="00925D77" w:rsidRDefault="00FC153E" w:rsidP="005F4D17">
            <w:pPr>
              <w:spacing w:before="60" w:after="60"/>
              <w:ind w:left="68"/>
              <w:rPr>
                <w:spacing w:val="-4"/>
                <w:sz w:val="24"/>
                <w:szCs w:val="24"/>
              </w:rPr>
            </w:pPr>
          </w:p>
        </w:tc>
      </w:tr>
      <w:tr w:rsidR="00925D77" w:rsidRPr="00925D77" w14:paraId="34B1FB2E" w14:textId="77777777" w:rsidTr="00BC46ED">
        <w:trPr>
          <w:trHeight w:hRule="exact" w:val="555"/>
        </w:trPr>
        <w:tc>
          <w:tcPr>
            <w:tcW w:w="9633" w:type="dxa"/>
            <w:gridSpan w:val="4"/>
            <w:tcBorders>
              <w:top w:val="single" w:sz="2" w:space="0" w:color="auto"/>
              <w:left w:val="single" w:sz="2" w:space="0" w:color="auto"/>
              <w:bottom w:val="single" w:sz="2" w:space="0" w:color="auto"/>
              <w:right w:val="single" w:sz="2" w:space="0" w:color="auto"/>
            </w:tcBorders>
            <w:vAlign w:val="center"/>
          </w:tcPr>
          <w:p w14:paraId="130EAA8F" w14:textId="77777777" w:rsidR="009E017B" w:rsidRPr="00925D77" w:rsidRDefault="009E017B" w:rsidP="006E68E4">
            <w:pPr>
              <w:spacing w:before="60" w:after="60"/>
              <w:ind w:left="68"/>
              <w:rPr>
                <w:b/>
                <w:spacing w:val="-4"/>
                <w:sz w:val="24"/>
                <w:szCs w:val="24"/>
              </w:rPr>
            </w:pPr>
            <w:r w:rsidRPr="00925D77">
              <w:rPr>
                <w:b/>
                <w:spacing w:val="-4"/>
                <w:sz w:val="24"/>
                <w:szCs w:val="24"/>
              </w:rPr>
              <w:t>Information from Income Statement</w:t>
            </w:r>
          </w:p>
        </w:tc>
      </w:tr>
      <w:tr w:rsidR="00925D77" w:rsidRPr="00925D77" w14:paraId="2F9F98F9" w14:textId="77777777" w:rsidTr="00BC46ED">
        <w:trPr>
          <w:trHeight w:hRule="exact" w:val="577"/>
        </w:trPr>
        <w:tc>
          <w:tcPr>
            <w:tcW w:w="3255" w:type="dxa"/>
            <w:tcBorders>
              <w:top w:val="single" w:sz="2" w:space="0" w:color="auto"/>
              <w:left w:val="single" w:sz="2" w:space="0" w:color="auto"/>
              <w:bottom w:val="single" w:sz="2" w:space="0" w:color="auto"/>
              <w:right w:val="single" w:sz="2" w:space="0" w:color="auto"/>
            </w:tcBorders>
            <w:vAlign w:val="center"/>
          </w:tcPr>
          <w:p w14:paraId="2AFDD546" w14:textId="77777777" w:rsidR="005F3247" w:rsidRPr="00925D77" w:rsidRDefault="005F3247" w:rsidP="005F4D17">
            <w:pPr>
              <w:spacing w:before="60" w:after="60"/>
              <w:ind w:left="68"/>
              <w:rPr>
                <w:spacing w:val="-4"/>
                <w:sz w:val="24"/>
                <w:szCs w:val="24"/>
              </w:rPr>
            </w:pPr>
            <w:r w:rsidRPr="00925D77">
              <w:rPr>
                <w:spacing w:val="-4"/>
                <w:sz w:val="24"/>
                <w:szCs w:val="24"/>
              </w:rPr>
              <w:t>Total Revenue (TR)</w:t>
            </w:r>
          </w:p>
        </w:tc>
        <w:tc>
          <w:tcPr>
            <w:tcW w:w="2126" w:type="dxa"/>
            <w:tcBorders>
              <w:top w:val="single" w:sz="2" w:space="0" w:color="auto"/>
              <w:left w:val="single" w:sz="2" w:space="0" w:color="auto"/>
              <w:bottom w:val="single" w:sz="2" w:space="0" w:color="auto"/>
              <w:right w:val="single" w:sz="2" w:space="0" w:color="auto"/>
            </w:tcBorders>
            <w:vAlign w:val="center"/>
          </w:tcPr>
          <w:p w14:paraId="66EBB5CB"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7BAA2501"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464DBEDA" w14:textId="77777777" w:rsidR="005F3247" w:rsidRPr="00925D77" w:rsidRDefault="005F3247" w:rsidP="005F4D17">
            <w:pPr>
              <w:spacing w:before="60" w:after="60"/>
              <w:ind w:left="68"/>
              <w:rPr>
                <w:spacing w:val="-4"/>
                <w:sz w:val="24"/>
                <w:szCs w:val="24"/>
              </w:rPr>
            </w:pPr>
          </w:p>
        </w:tc>
      </w:tr>
      <w:tr w:rsidR="00925D77" w:rsidRPr="00925D77" w14:paraId="7CD1FFD7" w14:textId="77777777" w:rsidTr="00BC46ED">
        <w:trPr>
          <w:trHeight w:hRule="exact" w:val="571"/>
        </w:trPr>
        <w:tc>
          <w:tcPr>
            <w:tcW w:w="3255" w:type="dxa"/>
            <w:tcBorders>
              <w:top w:val="single" w:sz="2" w:space="0" w:color="auto"/>
              <w:left w:val="single" w:sz="2" w:space="0" w:color="auto"/>
              <w:bottom w:val="single" w:sz="2" w:space="0" w:color="auto"/>
              <w:right w:val="single" w:sz="2" w:space="0" w:color="auto"/>
            </w:tcBorders>
            <w:vAlign w:val="center"/>
          </w:tcPr>
          <w:p w14:paraId="18BC51E4" w14:textId="77777777" w:rsidR="005F3247" w:rsidRPr="00925D77" w:rsidRDefault="005F3247" w:rsidP="005F4D17">
            <w:pPr>
              <w:spacing w:before="60" w:after="60"/>
              <w:ind w:left="68"/>
              <w:rPr>
                <w:spacing w:val="-4"/>
                <w:sz w:val="24"/>
                <w:szCs w:val="24"/>
              </w:rPr>
            </w:pPr>
            <w:r w:rsidRPr="00925D77">
              <w:rPr>
                <w:spacing w:val="-4"/>
                <w:sz w:val="24"/>
                <w:szCs w:val="24"/>
              </w:rPr>
              <w:t>Profits Before Taxes (PBT)</w:t>
            </w:r>
          </w:p>
        </w:tc>
        <w:tc>
          <w:tcPr>
            <w:tcW w:w="2126" w:type="dxa"/>
            <w:tcBorders>
              <w:top w:val="single" w:sz="2" w:space="0" w:color="auto"/>
              <w:left w:val="single" w:sz="2" w:space="0" w:color="auto"/>
              <w:bottom w:val="single" w:sz="2" w:space="0" w:color="auto"/>
              <w:right w:val="single" w:sz="2" w:space="0" w:color="auto"/>
            </w:tcBorders>
            <w:vAlign w:val="center"/>
          </w:tcPr>
          <w:p w14:paraId="0B9E4B9B"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52C7407D"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481F88DA" w14:textId="77777777" w:rsidR="005F3247" w:rsidRPr="00925D77" w:rsidRDefault="005F3247" w:rsidP="005F4D17">
            <w:pPr>
              <w:spacing w:before="60" w:after="60"/>
              <w:ind w:left="68"/>
              <w:rPr>
                <w:spacing w:val="-4"/>
                <w:sz w:val="24"/>
                <w:szCs w:val="24"/>
              </w:rPr>
            </w:pPr>
          </w:p>
        </w:tc>
      </w:tr>
      <w:tr w:rsidR="005F3247" w:rsidRPr="00925D77" w14:paraId="5E851473" w14:textId="77777777" w:rsidTr="00BC46ED">
        <w:trPr>
          <w:trHeight w:hRule="exact" w:val="565"/>
        </w:trPr>
        <w:tc>
          <w:tcPr>
            <w:tcW w:w="3255" w:type="dxa"/>
            <w:tcBorders>
              <w:top w:val="single" w:sz="2" w:space="0" w:color="auto"/>
              <w:left w:val="single" w:sz="2" w:space="0" w:color="auto"/>
              <w:bottom w:val="single" w:sz="2" w:space="0" w:color="auto"/>
              <w:right w:val="single" w:sz="2" w:space="0" w:color="auto"/>
            </w:tcBorders>
            <w:vAlign w:val="center"/>
          </w:tcPr>
          <w:p w14:paraId="19CD6215" w14:textId="7DEAE366" w:rsidR="005F3247" w:rsidRPr="00925D77" w:rsidRDefault="005F3247" w:rsidP="005D6E15">
            <w:pPr>
              <w:spacing w:before="60" w:after="60"/>
              <w:ind w:left="68"/>
              <w:rPr>
                <w:spacing w:val="-4"/>
                <w:sz w:val="24"/>
                <w:szCs w:val="24"/>
              </w:rPr>
            </w:pPr>
            <w:r w:rsidRPr="00925D77">
              <w:rPr>
                <w:spacing w:val="-4"/>
                <w:sz w:val="24"/>
                <w:szCs w:val="24"/>
              </w:rPr>
              <w:t>Profits After Taxes (PAT)</w:t>
            </w:r>
          </w:p>
        </w:tc>
        <w:tc>
          <w:tcPr>
            <w:tcW w:w="2126" w:type="dxa"/>
            <w:tcBorders>
              <w:top w:val="single" w:sz="2" w:space="0" w:color="auto"/>
              <w:left w:val="single" w:sz="2" w:space="0" w:color="auto"/>
              <w:bottom w:val="single" w:sz="2" w:space="0" w:color="auto"/>
              <w:right w:val="single" w:sz="2" w:space="0" w:color="auto"/>
            </w:tcBorders>
            <w:vAlign w:val="center"/>
          </w:tcPr>
          <w:p w14:paraId="77387E1E" w14:textId="77777777" w:rsidR="005F3247" w:rsidRPr="00925D77" w:rsidRDefault="005F3247" w:rsidP="005F4D17">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4D4B3178" w14:textId="77777777" w:rsidR="005F3247" w:rsidRPr="00925D77" w:rsidRDefault="005F3247" w:rsidP="005F4D17">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613C39DF" w14:textId="77777777" w:rsidR="005F3247" w:rsidRPr="00925D77" w:rsidRDefault="005F3247" w:rsidP="005F4D17">
            <w:pPr>
              <w:spacing w:before="60" w:after="60"/>
              <w:ind w:left="68"/>
              <w:rPr>
                <w:spacing w:val="-4"/>
                <w:sz w:val="24"/>
                <w:szCs w:val="24"/>
              </w:rPr>
            </w:pPr>
          </w:p>
        </w:tc>
      </w:tr>
    </w:tbl>
    <w:p w14:paraId="563854B1" w14:textId="305996A0" w:rsidR="005D6E15" w:rsidRPr="00925D77" w:rsidRDefault="005D6E15">
      <w:pPr>
        <w:jc w:val="left"/>
        <w:rPr>
          <w:b/>
          <w:bCs/>
          <w:spacing w:val="-4"/>
        </w:rPr>
      </w:pPr>
    </w:p>
    <w:p w14:paraId="102B63E3" w14:textId="02A91448" w:rsidR="009E017B" w:rsidRPr="00925D77" w:rsidRDefault="00452BAC" w:rsidP="002304CB">
      <w:pPr>
        <w:pStyle w:val="Ch4SSubtitle"/>
        <w:spacing w:line="360" w:lineRule="auto"/>
        <w:ind w:left="0"/>
        <w:rPr>
          <w:sz w:val="24"/>
        </w:rPr>
      </w:pPr>
      <w:bookmarkStart w:id="1116" w:name="_Toc55296717"/>
      <w:bookmarkStart w:id="1117" w:name="_Toc55310697"/>
      <w:bookmarkStart w:id="1118" w:name="_Toc55899403"/>
      <w:bookmarkStart w:id="1119" w:name="_Toc55900033"/>
      <w:r w:rsidRPr="00925D77">
        <w:rPr>
          <w:sz w:val="24"/>
        </w:rPr>
        <w:lastRenderedPageBreak/>
        <w:t>2</w:t>
      </w:r>
      <w:r w:rsidR="009E017B" w:rsidRPr="00925D77">
        <w:rPr>
          <w:sz w:val="24"/>
        </w:rPr>
        <w:t>. Financial documents</w:t>
      </w:r>
      <w:bookmarkEnd w:id="1116"/>
      <w:bookmarkEnd w:id="1117"/>
      <w:bookmarkEnd w:id="1118"/>
      <w:bookmarkEnd w:id="1119"/>
    </w:p>
    <w:p w14:paraId="4E7F4733" w14:textId="77777777" w:rsidR="00775EA6" w:rsidRPr="00925D77" w:rsidRDefault="00775EA6" w:rsidP="002304CB">
      <w:pPr>
        <w:jc w:val="left"/>
        <w:rPr>
          <w:noProof/>
          <w:spacing w:val="-4"/>
          <w:sz w:val="24"/>
          <w:szCs w:val="24"/>
        </w:rPr>
      </w:pPr>
    </w:p>
    <w:p w14:paraId="6BA3BCCD" w14:textId="72D91155" w:rsidR="009E017B" w:rsidRPr="00925D77" w:rsidRDefault="009E017B" w:rsidP="002304CB">
      <w:pPr>
        <w:jc w:val="left"/>
        <w:rPr>
          <w:noProof/>
          <w:spacing w:val="-4"/>
          <w:sz w:val="24"/>
          <w:szCs w:val="24"/>
        </w:rPr>
      </w:pPr>
      <w:r w:rsidRPr="00925D77">
        <w:rPr>
          <w:noProof/>
          <w:spacing w:val="-4"/>
          <w:sz w:val="24"/>
          <w:szCs w:val="24"/>
        </w:rPr>
        <w:t xml:space="preserve">The Bidder and its parties shall provide copies of </w:t>
      </w:r>
      <w:r w:rsidR="00B80527" w:rsidRPr="00925D77">
        <w:rPr>
          <w:noProof/>
          <w:spacing w:val="-4"/>
          <w:sz w:val="24"/>
          <w:szCs w:val="24"/>
        </w:rPr>
        <w:t xml:space="preserve">the </w:t>
      </w:r>
      <w:r w:rsidRPr="00925D77">
        <w:rPr>
          <w:noProof/>
          <w:spacing w:val="-4"/>
          <w:sz w:val="24"/>
          <w:szCs w:val="24"/>
        </w:rPr>
        <w:t xml:space="preserve">financial statements </w:t>
      </w:r>
      <w:r w:rsidR="0028458F" w:rsidRPr="00925D77">
        <w:rPr>
          <w:noProof/>
          <w:spacing w:val="-4"/>
          <w:sz w:val="24"/>
          <w:szCs w:val="24"/>
        </w:rPr>
        <w:t>for [</w:t>
      </w:r>
      <w:r w:rsidR="0028458F" w:rsidRPr="00925D77">
        <w:rPr>
          <w:i/>
          <w:noProof/>
          <w:spacing w:val="-4"/>
          <w:sz w:val="24"/>
          <w:szCs w:val="24"/>
        </w:rPr>
        <w:t>number of years</w:t>
      </w:r>
      <w:r w:rsidR="0028458F" w:rsidRPr="00925D77">
        <w:rPr>
          <w:noProof/>
          <w:spacing w:val="-4"/>
          <w:sz w:val="24"/>
          <w:szCs w:val="24"/>
        </w:rPr>
        <w:t>] years pursuant to the Prequalification Cirteria.</w:t>
      </w:r>
      <w:r w:rsidRPr="00925D77">
        <w:rPr>
          <w:noProof/>
          <w:spacing w:val="-4"/>
          <w:sz w:val="24"/>
          <w:szCs w:val="24"/>
        </w:rPr>
        <w:t xml:space="preserve"> The financial statements shall:</w:t>
      </w:r>
    </w:p>
    <w:p w14:paraId="0849E219" w14:textId="77777777" w:rsidR="00775EA6" w:rsidRPr="00925D77" w:rsidRDefault="00775EA6" w:rsidP="002304CB">
      <w:pPr>
        <w:jc w:val="left"/>
        <w:rPr>
          <w:noProof/>
          <w:spacing w:val="-4"/>
          <w:sz w:val="24"/>
          <w:szCs w:val="24"/>
        </w:rPr>
      </w:pPr>
    </w:p>
    <w:p w14:paraId="038EED4D" w14:textId="43039984" w:rsidR="009E017B" w:rsidRPr="00925D77" w:rsidRDefault="009E017B" w:rsidP="0028458F">
      <w:pPr>
        <w:pStyle w:val="aff0"/>
        <w:numPr>
          <w:ilvl w:val="0"/>
          <w:numId w:val="53"/>
        </w:numPr>
        <w:spacing w:line="360" w:lineRule="auto"/>
        <w:rPr>
          <w:noProof/>
          <w:sz w:val="24"/>
        </w:rPr>
      </w:pPr>
      <w:r w:rsidRPr="00925D77">
        <w:rPr>
          <w:noProof/>
          <w:sz w:val="24"/>
        </w:rPr>
        <w:t>reflect the financial situation of the Bidder or in case of JV</w:t>
      </w:r>
      <w:r w:rsidR="00C82425" w:rsidRPr="00925D77">
        <w:rPr>
          <w:noProof/>
          <w:sz w:val="24"/>
        </w:rPr>
        <w:t>A</w:t>
      </w:r>
      <w:r w:rsidRPr="00925D77">
        <w:rPr>
          <w:noProof/>
          <w:sz w:val="24"/>
        </w:rPr>
        <w:t xml:space="preserve"> member, </w:t>
      </w:r>
      <w:r w:rsidR="0028458F" w:rsidRPr="00925D77">
        <w:rPr>
          <w:noProof/>
          <w:sz w:val="24"/>
        </w:rPr>
        <w:t xml:space="preserve">of each member, </w:t>
      </w:r>
      <w:r w:rsidRPr="00925D77">
        <w:rPr>
          <w:noProof/>
          <w:sz w:val="24"/>
        </w:rPr>
        <w:t>and not an affiliated entity (such as parent company or group member).</w:t>
      </w:r>
    </w:p>
    <w:p w14:paraId="1D325AF2" w14:textId="066D3F89" w:rsidR="009E017B" w:rsidRPr="00925D77" w:rsidRDefault="009E017B" w:rsidP="0028458F">
      <w:pPr>
        <w:pStyle w:val="aff0"/>
        <w:numPr>
          <w:ilvl w:val="0"/>
          <w:numId w:val="53"/>
        </w:numPr>
        <w:spacing w:line="360" w:lineRule="auto"/>
        <w:rPr>
          <w:noProof/>
          <w:sz w:val="24"/>
        </w:rPr>
      </w:pPr>
      <w:r w:rsidRPr="00925D77">
        <w:rPr>
          <w:noProof/>
          <w:sz w:val="24"/>
        </w:rPr>
        <w:t>be independently audited or certified in accordance with local legislation.</w:t>
      </w:r>
    </w:p>
    <w:p w14:paraId="2FD7C3B1" w14:textId="567F602D" w:rsidR="009E017B" w:rsidRPr="00925D77" w:rsidRDefault="009E017B" w:rsidP="0028458F">
      <w:pPr>
        <w:pStyle w:val="aff0"/>
        <w:numPr>
          <w:ilvl w:val="0"/>
          <w:numId w:val="53"/>
        </w:numPr>
        <w:spacing w:line="360" w:lineRule="auto"/>
        <w:rPr>
          <w:noProof/>
          <w:sz w:val="24"/>
        </w:rPr>
      </w:pPr>
      <w:r w:rsidRPr="00925D77">
        <w:rPr>
          <w:noProof/>
          <w:sz w:val="24"/>
        </w:rPr>
        <w:t>be complete, including all notes to the financial statements.</w:t>
      </w:r>
    </w:p>
    <w:p w14:paraId="037B259C" w14:textId="178096D4" w:rsidR="009E017B" w:rsidRPr="00925D77" w:rsidRDefault="009E017B" w:rsidP="0028458F">
      <w:pPr>
        <w:pStyle w:val="aff0"/>
        <w:numPr>
          <w:ilvl w:val="0"/>
          <w:numId w:val="53"/>
        </w:numPr>
        <w:spacing w:line="360" w:lineRule="auto"/>
        <w:rPr>
          <w:noProof/>
          <w:sz w:val="24"/>
        </w:rPr>
      </w:pPr>
      <w:r w:rsidRPr="00925D77">
        <w:rPr>
          <w:noProof/>
          <w:sz w:val="24"/>
        </w:rPr>
        <w:t>correspond to accounting periods already completed and audited</w:t>
      </w:r>
      <w:r w:rsidR="004046F8" w:rsidRPr="00925D77">
        <w:rPr>
          <w:noProof/>
          <w:sz w:val="24"/>
        </w:rPr>
        <w:t xml:space="preserve"> (no statements for partial periods shall be requested or accepted)</w:t>
      </w:r>
      <w:r w:rsidRPr="00925D77">
        <w:rPr>
          <w:noProof/>
          <w:sz w:val="24"/>
        </w:rPr>
        <w:t>.</w:t>
      </w:r>
    </w:p>
    <w:p w14:paraId="3B26F1D9" w14:textId="77777777" w:rsidR="00775EA6" w:rsidRPr="00925D77" w:rsidRDefault="00775EA6" w:rsidP="00775EA6">
      <w:pPr>
        <w:ind w:left="400"/>
        <w:rPr>
          <w:noProof/>
          <w:sz w:val="24"/>
        </w:rPr>
      </w:pPr>
    </w:p>
    <w:p w14:paraId="265E9004" w14:textId="7BC6B288" w:rsidR="009E017B" w:rsidRPr="00925D77" w:rsidRDefault="009E017B" w:rsidP="000B0EAE">
      <w:pPr>
        <w:pStyle w:val="aff0"/>
        <w:numPr>
          <w:ilvl w:val="0"/>
          <w:numId w:val="54"/>
        </w:numPr>
        <w:rPr>
          <w:noProof/>
          <w:sz w:val="24"/>
        </w:rPr>
      </w:pPr>
      <w:r w:rsidRPr="00925D77">
        <w:rPr>
          <w:noProof/>
          <w:sz w:val="24"/>
        </w:rPr>
        <w:t>Attached are copies of financial statements for the</w:t>
      </w:r>
      <w:r w:rsidR="0028458F" w:rsidRPr="00925D77">
        <w:rPr>
          <w:noProof/>
          <w:sz w:val="24"/>
        </w:rPr>
        <w:t xml:space="preserve"> </w:t>
      </w:r>
      <w:r w:rsidR="0028458F" w:rsidRPr="00925D77">
        <w:rPr>
          <w:noProof/>
          <w:spacing w:val="-4"/>
          <w:sz w:val="24"/>
        </w:rPr>
        <w:t>[</w:t>
      </w:r>
      <w:r w:rsidR="0028458F" w:rsidRPr="00925D77">
        <w:rPr>
          <w:i/>
          <w:noProof/>
          <w:spacing w:val="-4"/>
          <w:sz w:val="24"/>
        </w:rPr>
        <w:t>number of years</w:t>
      </w:r>
      <w:r w:rsidR="0028458F" w:rsidRPr="00925D77">
        <w:rPr>
          <w:noProof/>
          <w:spacing w:val="-4"/>
          <w:sz w:val="24"/>
        </w:rPr>
        <w:t xml:space="preserve">] </w:t>
      </w:r>
      <w:r w:rsidRPr="00925D77">
        <w:rPr>
          <w:noProof/>
          <w:sz w:val="24"/>
        </w:rPr>
        <w:t>years required above; and complying with the requirements</w:t>
      </w:r>
      <w:r w:rsidR="004046F8" w:rsidRPr="00925D77">
        <w:rPr>
          <w:noProof/>
          <w:sz w:val="24"/>
        </w:rPr>
        <w:t>.</w:t>
      </w:r>
    </w:p>
    <w:p w14:paraId="49941FDB" w14:textId="7FA1C861" w:rsidR="009E017B" w:rsidRPr="00925D77" w:rsidRDefault="009E017B" w:rsidP="007E64FD">
      <w:pPr>
        <w:pStyle w:val="Ch4SSubtitle"/>
        <w:jc w:val="center"/>
        <w:outlineLvl w:val="4"/>
        <w:rPr>
          <w:noProof/>
          <w:sz w:val="36"/>
          <w:szCs w:val="20"/>
        </w:rPr>
      </w:pPr>
      <w:r w:rsidRPr="00925D77">
        <w:rPr>
          <w:b w:val="0"/>
          <w:bCs/>
        </w:rPr>
        <w:br w:type="page"/>
      </w:r>
      <w:bookmarkStart w:id="1120" w:name="_Toc333564307"/>
      <w:bookmarkStart w:id="1121" w:name="_Toc55310698"/>
      <w:bookmarkStart w:id="1122" w:name="_Toc55899404"/>
      <w:bookmarkStart w:id="1123" w:name="_Toc55900034"/>
      <w:r w:rsidRPr="00925D77">
        <w:rPr>
          <w:noProof/>
          <w:sz w:val="36"/>
          <w:szCs w:val="20"/>
        </w:rPr>
        <w:lastRenderedPageBreak/>
        <w:t xml:space="preserve">Form FIN </w:t>
      </w:r>
      <w:r w:rsidR="002E61FE" w:rsidRPr="00925D77">
        <w:rPr>
          <w:noProof/>
          <w:sz w:val="36"/>
          <w:szCs w:val="20"/>
        </w:rPr>
        <w:t>–</w:t>
      </w:r>
      <w:r w:rsidRPr="00925D77">
        <w:rPr>
          <w:noProof/>
          <w:sz w:val="36"/>
          <w:szCs w:val="20"/>
        </w:rPr>
        <w:t xml:space="preserve"> 2</w:t>
      </w:r>
      <w:bookmarkEnd w:id="1120"/>
      <w:r w:rsidR="002E61FE" w:rsidRPr="00925D77">
        <w:rPr>
          <w:noProof/>
          <w:sz w:val="36"/>
          <w:szCs w:val="20"/>
        </w:rPr>
        <w:t xml:space="preserve">: </w:t>
      </w:r>
      <w:bookmarkStart w:id="1124" w:name="_Toc475960104"/>
      <w:r w:rsidRPr="00925D77">
        <w:rPr>
          <w:noProof/>
          <w:sz w:val="36"/>
          <w:szCs w:val="20"/>
        </w:rPr>
        <w:t>Average Annual Turnover</w:t>
      </w:r>
      <w:bookmarkEnd w:id="1121"/>
      <w:bookmarkEnd w:id="1122"/>
      <w:bookmarkEnd w:id="1123"/>
      <w:bookmarkEnd w:id="1124"/>
    </w:p>
    <w:p w14:paraId="19773F13" w14:textId="761B0543" w:rsidR="00EE4575" w:rsidRPr="00925D77" w:rsidRDefault="00EE4575" w:rsidP="002E61FE">
      <w:pPr>
        <w:jc w:val="left"/>
        <w:rPr>
          <w:noProof/>
          <w:sz w:val="24"/>
          <w:szCs w:val="24"/>
        </w:rPr>
      </w:pPr>
    </w:p>
    <w:p w14:paraId="371E73F7" w14:textId="77777777" w:rsidR="00EE4575" w:rsidRPr="00925D77" w:rsidRDefault="00EE4575" w:rsidP="00EE4575">
      <w:pPr>
        <w:jc w:val="left"/>
        <w:rPr>
          <w:noProof/>
          <w:sz w:val="24"/>
          <w:szCs w:val="24"/>
        </w:rPr>
      </w:pPr>
      <w:r w:rsidRPr="00925D77">
        <w:rPr>
          <w:noProof/>
          <w:sz w:val="24"/>
          <w:szCs w:val="24"/>
        </w:rPr>
        <w:t>Each Bidder must fill out this form.</w:t>
      </w:r>
    </w:p>
    <w:p w14:paraId="53E64AFD" w14:textId="77777777" w:rsidR="00EE4575" w:rsidRPr="00925D77" w:rsidRDefault="00EE4575" w:rsidP="00EE4575">
      <w:pPr>
        <w:jc w:val="left"/>
        <w:rPr>
          <w:noProof/>
          <w:sz w:val="24"/>
          <w:szCs w:val="24"/>
        </w:rPr>
      </w:pPr>
    </w:p>
    <w:p w14:paraId="265390CA" w14:textId="600250E5" w:rsidR="00EE4575" w:rsidRPr="00925D77" w:rsidRDefault="00EE4575" w:rsidP="00EE4575">
      <w:pPr>
        <w:jc w:val="left"/>
        <w:rPr>
          <w:noProof/>
          <w:sz w:val="24"/>
          <w:szCs w:val="24"/>
        </w:rPr>
      </w:pPr>
      <w:r w:rsidRPr="00925D77">
        <w:rPr>
          <w:noProof/>
          <w:sz w:val="24"/>
          <w:szCs w:val="24"/>
        </w:rPr>
        <w:t>The information supplied should be the Annual Turnover of the Bidder or each member of a Joint Venture in terms of the amounts billed to clients for each year for work in progress or completed, converted to US dollars at the rate of exchange at the end of the period reported.</w:t>
      </w:r>
    </w:p>
    <w:p w14:paraId="212CFDB3" w14:textId="77777777" w:rsidR="00EE4575" w:rsidRPr="00925D77" w:rsidRDefault="00EE4575" w:rsidP="00EE4575">
      <w:pPr>
        <w:jc w:val="left"/>
        <w:rPr>
          <w:noProof/>
          <w:sz w:val="24"/>
          <w:szCs w:val="24"/>
        </w:rPr>
      </w:pPr>
    </w:p>
    <w:p w14:paraId="6EE668DA" w14:textId="7726A8F7" w:rsidR="00EE4575" w:rsidRPr="00925D77" w:rsidRDefault="00EE4575" w:rsidP="00EE4575">
      <w:pPr>
        <w:jc w:val="left"/>
        <w:rPr>
          <w:noProof/>
          <w:sz w:val="24"/>
          <w:szCs w:val="24"/>
        </w:rPr>
      </w:pPr>
      <w:r w:rsidRPr="00925D77">
        <w:rPr>
          <w:noProof/>
          <w:sz w:val="24"/>
          <w:szCs w:val="24"/>
        </w:rPr>
        <w:t>In case of a Joint Venture, each Joint Venture Partner must fill out this form separately and provide the Joint Venture Partner’s name:</w:t>
      </w:r>
    </w:p>
    <w:p w14:paraId="18515A60" w14:textId="77777777" w:rsidR="00EE4575" w:rsidRPr="00925D77" w:rsidRDefault="00EE4575" w:rsidP="00EE4575">
      <w:pPr>
        <w:jc w:val="left"/>
        <w:rPr>
          <w:noProof/>
          <w:sz w:val="24"/>
          <w:szCs w:val="24"/>
        </w:rPr>
      </w:pPr>
    </w:p>
    <w:p w14:paraId="05A5C3CB" w14:textId="1A75C454" w:rsidR="00EE4575" w:rsidRPr="00925D77" w:rsidRDefault="00EE4575" w:rsidP="00EE4575">
      <w:pPr>
        <w:jc w:val="left"/>
        <w:rPr>
          <w:noProof/>
          <w:sz w:val="24"/>
          <w:szCs w:val="24"/>
        </w:rPr>
      </w:pPr>
      <w:r w:rsidRPr="00925D77">
        <w:rPr>
          <w:noProof/>
          <w:sz w:val="24"/>
          <w:szCs w:val="24"/>
        </w:rPr>
        <w:t>Joint Venture Partner: ___________________</w:t>
      </w:r>
    </w:p>
    <w:p w14:paraId="5296F2BE" w14:textId="03876447" w:rsidR="009E017B" w:rsidRPr="00925D77" w:rsidRDefault="009E017B" w:rsidP="002E61FE">
      <w:pPr>
        <w:jc w:val="left"/>
        <w:rPr>
          <w:noProof/>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3368"/>
        <w:gridCol w:w="2042"/>
        <w:gridCol w:w="2608"/>
      </w:tblGrid>
      <w:tr w:rsidR="00925D77" w:rsidRPr="00925D77" w14:paraId="62BBBF5A" w14:textId="77777777" w:rsidTr="00EA58A9">
        <w:tc>
          <w:tcPr>
            <w:tcW w:w="9576" w:type="dxa"/>
            <w:gridSpan w:val="4"/>
            <w:vAlign w:val="center"/>
          </w:tcPr>
          <w:p w14:paraId="7465069E" w14:textId="65AFAF07" w:rsidR="00E0237D" w:rsidRPr="00925D77" w:rsidRDefault="00E0237D" w:rsidP="00E0237D">
            <w:pPr>
              <w:spacing w:before="60" w:after="60"/>
              <w:jc w:val="center"/>
              <w:rPr>
                <w:sz w:val="24"/>
                <w:szCs w:val="24"/>
              </w:rPr>
            </w:pPr>
            <w:r w:rsidRPr="00925D77">
              <w:rPr>
                <w:b/>
                <w:bCs/>
                <w:spacing w:val="-2"/>
                <w:sz w:val="24"/>
                <w:szCs w:val="24"/>
              </w:rPr>
              <w:t xml:space="preserve">Annual Turnover Data for the Last </w:t>
            </w:r>
            <w:r w:rsidRPr="00925D77">
              <w:rPr>
                <w:b/>
              </w:rPr>
              <w:t xml:space="preserve">_____ </w:t>
            </w:r>
            <w:r w:rsidRPr="00925D77">
              <w:rPr>
                <w:b/>
                <w:bCs/>
                <w:spacing w:val="-2"/>
                <w:sz w:val="24"/>
                <w:szCs w:val="24"/>
              </w:rPr>
              <w:t>Years</w:t>
            </w:r>
          </w:p>
        </w:tc>
      </w:tr>
      <w:tr w:rsidR="00925D77" w:rsidRPr="00925D77" w14:paraId="128FF215" w14:textId="77777777" w:rsidTr="00E0237D">
        <w:tc>
          <w:tcPr>
            <w:tcW w:w="1558" w:type="dxa"/>
            <w:vAlign w:val="center"/>
          </w:tcPr>
          <w:p w14:paraId="57A8C586" w14:textId="77777777" w:rsidR="009E017B" w:rsidRPr="00925D77" w:rsidRDefault="009E017B" w:rsidP="00E0237D">
            <w:pPr>
              <w:spacing w:before="60" w:after="60"/>
              <w:jc w:val="center"/>
              <w:rPr>
                <w:sz w:val="24"/>
                <w:szCs w:val="24"/>
              </w:rPr>
            </w:pPr>
            <w:r w:rsidRPr="00925D77">
              <w:rPr>
                <w:b/>
                <w:bCs/>
                <w:spacing w:val="-2"/>
                <w:sz w:val="24"/>
                <w:szCs w:val="24"/>
              </w:rPr>
              <w:t>Year</w:t>
            </w:r>
          </w:p>
        </w:tc>
        <w:tc>
          <w:tcPr>
            <w:tcW w:w="3368" w:type="dxa"/>
            <w:vAlign w:val="center"/>
          </w:tcPr>
          <w:p w14:paraId="00AE79C1" w14:textId="728141A4" w:rsidR="009E017B" w:rsidRPr="00925D77" w:rsidRDefault="009E017B" w:rsidP="00E0237D">
            <w:pPr>
              <w:spacing w:before="60" w:after="60"/>
              <w:jc w:val="center"/>
              <w:rPr>
                <w:b/>
                <w:bCs/>
                <w:spacing w:val="-2"/>
                <w:sz w:val="24"/>
                <w:szCs w:val="24"/>
              </w:rPr>
            </w:pPr>
            <w:r w:rsidRPr="00925D77">
              <w:rPr>
                <w:b/>
                <w:bCs/>
                <w:spacing w:val="-2"/>
                <w:sz w:val="24"/>
                <w:szCs w:val="24"/>
              </w:rPr>
              <w:t>Amount</w:t>
            </w:r>
          </w:p>
          <w:p w14:paraId="40818CF2" w14:textId="77777777" w:rsidR="009E017B" w:rsidRPr="00925D77" w:rsidRDefault="009E017B" w:rsidP="00E0237D">
            <w:pPr>
              <w:spacing w:before="60" w:after="60"/>
              <w:jc w:val="center"/>
              <w:rPr>
                <w:sz w:val="24"/>
                <w:szCs w:val="24"/>
              </w:rPr>
            </w:pPr>
            <w:r w:rsidRPr="00925D77">
              <w:rPr>
                <w:b/>
                <w:bCs/>
                <w:spacing w:val="-2"/>
                <w:sz w:val="24"/>
                <w:szCs w:val="24"/>
              </w:rPr>
              <w:t>Currency</w:t>
            </w:r>
          </w:p>
        </w:tc>
        <w:tc>
          <w:tcPr>
            <w:tcW w:w="2042" w:type="dxa"/>
            <w:vAlign w:val="center"/>
          </w:tcPr>
          <w:p w14:paraId="450903B8" w14:textId="77777777" w:rsidR="009E017B" w:rsidRPr="00925D77" w:rsidRDefault="009E017B" w:rsidP="00E0237D">
            <w:pPr>
              <w:spacing w:before="60" w:after="60"/>
              <w:jc w:val="center"/>
              <w:rPr>
                <w:b/>
                <w:bCs/>
                <w:spacing w:val="-2"/>
                <w:sz w:val="24"/>
                <w:szCs w:val="24"/>
              </w:rPr>
            </w:pPr>
            <w:r w:rsidRPr="00925D77">
              <w:rPr>
                <w:b/>
                <w:bCs/>
                <w:spacing w:val="-2"/>
                <w:sz w:val="24"/>
                <w:szCs w:val="24"/>
              </w:rPr>
              <w:t>Exchange rate</w:t>
            </w:r>
          </w:p>
        </w:tc>
        <w:tc>
          <w:tcPr>
            <w:tcW w:w="2608" w:type="dxa"/>
            <w:vAlign w:val="center"/>
          </w:tcPr>
          <w:p w14:paraId="05E08D0D" w14:textId="1714A99A" w:rsidR="009E017B" w:rsidRPr="00925D77" w:rsidRDefault="00321FDA" w:rsidP="00E0237D">
            <w:pPr>
              <w:spacing w:before="60" w:after="60"/>
              <w:jc w:val="center"/>
              <w:rPr>
                <w:sz w:val="24"/>
                <w:szCs w:val="24"/>
              </w:rPr>
            </w:pPr>
            <w:r w:rsidRPr="00925D77">
              <w:rPr>
                <w:b/>
                <w:bCs/>
                <w:spacing w:val="-2"/>
                <w:sz w:val="24"/>
                <w:szCs w:val="24"/>
              </w:rPr>
              <w:t>US$</w:t>
            </w:r>
            <w:r w:rsidR="009E017B" w:rsidRPr="00925D77">
              <w:rPr>
                <w:b/>
                <w:bCs/>
                <w:spacing w:val="-2"/>
                <w:sz w:val="24"/>
                <w:szCs w:val="24"/>
              </w:rPr>
              <w:t xml:space="preserve"> equivalent</w:t>
            </w:r>
          </w:p>
        </w:tc>
      </w:tr>
      <w:tr w:rsidR="00925D77" w:rsidRPr="00925D77" w14:paraId="20CAE7A5" w14:textId="77777777" w:rsidTr="00E0237D">
        <w:tc>
          <w:tcPr>
            <w:tcW w:w="1558" w:type="dxa"/>
            <w:vAlign w:val="center"/>
          </w:tcPr>
          <w:p w14:paraId="3746D89C" w14:textId="77777777" w:rsidR="009E017B" w:rsidRPr="00925D77" w:rsidRDefault="009E017B" w:rsidP="005F4D17">
            <w:pPr>
              <w:spacing w:before="60" w:after="60"/>
              <w:rPr>
                <w:sz w:val="24"/>
                <w:szCs w:val="24"/>
              </w:rPr>
            </w:pPr>
            <w:r w:rsidRPr="00925D77">
              <w:rPr>
                <w:bCs/>
                <w:i/>
                <w:iCs/>
                <w:spacing w:val="-5"/>
                <w:sz w:val="24"/>
                <w:szCs w:val="24"/>
              </w:rPr>
              <w:t>[indicate year]</w:t>
            </w:r>
          </w:p>
        </w:tc>
        <w:tc>
          <w:tcPr>
            <w:tcW w:w="3368" w:type="dxa"/>
            <w:vAlign w:val="center"/>
          </w:tcPr>
          <w:p w14:paraId="33F0AF5D" w14:textId="77777777" w:rsidR="009E017B" w:rsidRPr="00925D77" w:rsidRDefault="009E017B" w:rsidP="005F4D17">
            <w:pPr>
              <w:spacing w:before="60" w:after="60"/>
              <w:rPr>
                <w:sz w:val="24"/>
                <w:szCs w:val="24"/>
              </w:rPr>
            </w:pPr>
            <w:r w:rsidRPr="00925D77">
              <w:rPr>
                <w:bCs/>
                <w:i/>
                <w:iCs/>
                <w:sz w:val="24"/>
                <w:szCs w:val="24"/>
              </w:rPr>
              <w:t>[insert amount and indicate currency]</w:t>
            </w:r>
          </w:p>
        </w:tc>
        <w:tc>
          <w:tcPr>
            <w:tcW w:w="2042" w:type="dxa"/>
            <w:vAlign w:val="center"/>
          </w:tcPr>
          <w:p w14:paraId="338462B2" w14:textId="77777777" w:rsidR="009E017B" w:rsidRPr="00925D77" w:rsidRDefault="009E017B" w:rsidP="005F4D17">
            <w:pPr>
              <w:spacing w:before="60" w:after="60"/>
              <w:rPr>
                <w:bCs/>
                <w:i/>
                <w:iCs/>
                <w:sz w:val="24"/>
                <w:szCs w:val="24"/>
              </w:rPr>
            </w:pPr>
          </w:p>
        </w:tc>
        <w:tc>
          <w:tcPr>
            <w:tcW w:w="2608" w:type="dxa"/>
            <w:vAlign w:val="center"/>
          </w:tcPr>
          <w:p w14:paraId="78CB0D51" w14:textId="77777777" w:rsidR="009E017B" w:rsidRPr="00925D77" w:rsidRDefault="009E017B" w:rsidP="005F4D17">
            <w:pPr>
              <w:spacing w:before="60" w:after="60"/>
              <w:rPr>
                <w:sz w:val="24"/>
                <w:szCs w:val="24"/>
              </w:rPr>
            </w:pPr>
          </w:p>
        </w:tc>
      </w:tr>
      <w:tr w:rsidR="00925D77" w:rsidRPr="00925D77" w14:paraId="299B6BEA" w14:textId="77777777" w:rsidTr="00E0237D">
        <w:tc>
          <w:tcPr>
            <w:tcW w:w="1558" w:type="dxa"/>
            <w:vAlign w:val="center"/>
          </w:tcPr>
          <w:p w14:paraId="23256B4D" w14:textId="77777777" w:rsidR="009E017B" w:rsidRPr="00925D77" w:rsidRDefault="009E017B" w:rsidP="005F4D17">
            <w:pPr>
              <w:spacing w:before="60" w:after="60"/>
              <w:rPr>
                <w:b/>
                <w:bCs/>
                <w:spacing w:val="-2"/>
                <w:sz w:val="24"/>
                <w:szCs w:val="24"/>
              </w:rPr>
            </w:pPr>
          </w:p>
        </w:tc>
        <w:tc>
          <w:tcPr>
            <w:tcW w:w="3368" w:type="dxa"/>
            <w:vAlign w:val="center"/>
          </w:tcPr>
          <w:p w14:paraId="6D9231F3" w14:textId="77777777" w:rsidR="009E017B" w:rsidRPr="00925D77" w:rsidRDefault="009E017B" w:rsidP="005F4D17">
            <w:pPr>
              <w:spacing w:before="60" w:after="60"/>
              <w:rPr>
                <w:sz w:val="24"/>
                <w:szCs w:val="24"/>
              </w:rPr>
            </w:pPr>
          </w:p>
        </w:tc>
        <w:tc>
          <w:tcPr>
            <w:tcW w:w="2042" w:type="dxa"/>
            <w:vAlign w:val="center"/>
          </w:tcPr>
          <w:p w14:paraId="1C933456" w14:textId="77777777" w:rsidR="009E017B" w:rsidRPr="00925D77" w:rsidRDefault="009E017B" w:rsidP="005F4D17">
            <w:pPr>
              <w:spacing w:before="60" w:after="60"/>
              <w:rPr>
                <w:sz w:val="24"/>
                <w:szCs w:val="24"/>
              </w:rPr>
            </w:pPr>
          </w:p>
        </w:tc>
        <w:tc>
          <w:tcPr>
            <w:tcW w:w="2608" w:type="dxa"/>
            <w:vAlign w:val="center"/>
          </w:tcPr>
          <w:p w14:paraId="564B80DC" w14:textId="77777777" w:rsidR="009E017B" w:rsidRPr="00925D77" w:rsidRDefault="009E017B" w:rsidP="005F4D17">
            <w:pPr>
              <w:spacing w:before="60" w:after="60"/>
              <w:rPr>
                <w:sz w:val="24"/>
                <w:szCs w:val="24"/>
              </w:rPr>
            </w:pPr>
          </w:p>
        </w:tc>
      </w:tr>
      <w:tr w:rsidR="00925D77" w:rsidRPr="00925D77" w14:paraId="3B2510E1" w14:textId="77777777" w:rsidTr="00E0237D">
        <w:tc>
          <w:tcPr>
            <w:tcW w:w="1558" w:type="dxa"/>
            <w:vAlign w:val="center"/>
          </w:tcPr>
          <w:p w14:paraId="4A87AA60" w14:textId="77777777" w:rsidR="009E017B" w:rsidRPr="00925D77" w:rsidRDefault="009E017B" w:rsidP="005F4D17">
            <w:pPr>
              <w:spacing w:before="60" w:after="60"/>
              <w:rPr>
                <w:b/>
                <w:bCs/>
                <w:spacing w:val="-2"/>
                <w:sz w:val="24"/>
                <w:szCs w:val="24"/>
              </w:rPr>
            </w:pPr>
          </w:p>
        </w:tc>
        <w:tc>
          <w:tcPr>
            <w:tcW w:w="3368" w:type="dxa"/>
            <w:vAlign w:val="center"/>
          </w:tcPr>
          <w:p w14:paraId="51A011D2" w14:textId="77777777" w:rsidR="009E017B" w:rsidRPr="00925D77" w:rsidRDefault="009E017B" w:rsidP="005F4D17">
            <w:pPr>
              <w:spacing w:before="60" w:after="60"/>
              <w:rPr>
                <w:sz w:val="24"/>
                <w:szCs w:val="24"/>
              </w:rPr>
            </w:pPr>
          </w:p>
        </w:tc>
        <w:tc>
          <w:tcPr>
            <w:tcW w:w="2042" w:type="dxa"/>
            <w:vAlign w:val="center"/>
          </w:tcPr>
          <w:p w14:paraId="04D8832E" w14:textId="77777777" w:rsidR="009E017B" w:rsidRPr="00925D77" w:rsidRDefault="009E017B" w:rsidP="005F4D17">
            <w:pPr>
              <w:spacing w:before="60" w:after="60"/>
              <w:rPr>
                <w:sz w:val="24"/>
                <w:szCs w:val="24"/>
              </w:rPr>
            </w:pPr>
          </w:p>
        </w:tc>
        <w:tc>
          <w:tcPr>
            <w:tcW w:w="2608" w:type="dxa"/>
            <w:vAlign w:val="center"/>
          </w:tcPr>
          <w:p w14:paraId="012D1FAE" w14:textId="77777777" w:rsidR="009E017B" w:rsidRPr="00925D77" w:rsidRDefault="009E017B" w:rsidP="005F4D17">
            <w:pPr>
              <w:spacing w:before="60" w:after="60"/>
              <w:rPr>
                <w:sz w:val="24"/>
                <w:szCs w:val="24"/>
              </w:rPr>
            </w:pPr>
          </w:p>
        </w:tc>
      </w:tr>
      <w:tr w:rsidR="00925D77" w:rsidRPr="00925D77" w14:paraId="365832FC" w14:textId="77777777" w:rsidTr="00E0237D">
        <w:tc>
          <w:tcPr>
            <w:tcW w:w="1558" w:type="dxa"/>
            <w:vAlign w:val="center"/>
          </w:tcPr>
          <w:p w14:paraId="18056A33" w14:textId="77777777" w:rsidR="009E017B" w:rsidRPr="00925D77" w:rsidRDefault="009E017B" w:rsidP="005F4D17">
            <w:pPr>
              <w:spacing w:before="60" w:after="60"/>
              <w:rPr>
                <w:b/>
                <w:bCs/>
                <w:spacing w:val="-2"/>
                <w:sz w:val="24"/>
                <w:szCs w:val="24"/>
              </w:rPr>
            </w:pPr>
          </w:p>
        </w:tc>
        <w:tc>
          <w:tcPr>
            <w:tcW w:w="3368" w:type="dxa"/>
            <w:vAlign w:val="center"/>
          </w:tcPr>
          <w:p w14:paraId="22C7D908" w14:textId="77777777" w:rsidR="009E017B" w:rsidRPr="00925D77" w:rsidRDefault="009E017B" w:rsidP="005F4D17">
            <w:pPr>
              <w:spacing w:before="60" w:after="60"/>
              <w:rPr>
                <w:sz w:val="24"/>
                <w:szCs w:val="24"/>
              </w:rPr>
            </w:pPr>
          </w:p>
        </w:tc>
        <w:tc>
          <w:tcPr>
            <w:tcW w:w="2042" w:type="dxa"/>
            <w:vAlign w:val="center"/>
          </w:tcPr>
          <w:p w14:paraId="67DDCBB7" w14:textId="77777777" w:rsidR="009E017B" w:rsidRPr="00925D77" w:rsidRDefault="009E017B" w:rsidP="005F4D17">
            <w:pPr>
              <w:spacing w:before="60" w:after="60"/>
              <w:rPr>
                <w:sz w:val="24"/>
                <w:szCs w:val="24"/>
              </w:rPr>
            </w:pPr>
          </w:p>
        </w:tc>
        <w:tc>
          <w:tcPr>
            <w:tcW w:w="2608" w:type="dxa"/>
            <w:vAlign w:val="center"/>
          </w:tcPr>
          <w:p w14:paraId="42DD1415" w14:textId="77777777" w:rsidR="009E017B" w:rsidRPr="00925D77" w:rsidRDefault="009E017B" w:rsidP="005F4D17">
            <w:pPr>
              <w:spacing w:before="60" w:after="60"/>
              <w:rPr>
                <w:sz w:val="24"/>
                <w:szCs w:val="24"/>
              </w:rPr>
            </w:pPr>
          </w:p>
        </w:tc>
      </w:tr>
      <w:tr w:rsidR="00925D77" w:rsidRPr="00925D77" w14:paraId="08937593" w14:textId="77777777" w:rsidTr="00E0237D">
        <w:tc>
          <w:tcPr>
            <w:tcW w:w="1558" w:type="dxa"/>
            <w:vAlign w:val="center"/>
          </w:tcPr>
          <w:p w14:paraId="70A8C0B7" w14:textId="77777777" w:rsidR="009E017B" w:rsidRPr="00925D77" w:rsidRDefault="009E017B" w:rsidP="005F4D17">
            <w:pPr>
              <w:spacing w:before="60" w:after="60"/>
              <w:rPr>
                <w:b/>
                <w:bCs/>
                <w:spacing w:val="-2"/>
                <w:sz w:val="24"/>
                <w:szCs w:val="24"/>
              </w:rPr>
            </w:pPr>
          </w:p>
        </w:tc>
        <w:tc>
          <w:tcPr>
            <w:tcW w:w="3368" w:type="dxa"/>
            <w:vAlign w:val="center"/>
          </w:tcPr>
          <w:p w14:paraId="14F61E26" w14:textId="77777777" w:rsidR="009E017B" w:rsidRPr="00925D77" w:rsidRDefault="009E017B" w:rsidP="005F4D17">
            <w:pPr>
              <w:spacing w:before="60" w:after="60"/>
              <w:rPr>
                <w:sz w:val="24"/>
                <w:szCs w:val="24"/>
              </w:rPr>
            </w:pPr>
          </w:p>
        </w:tc>
        <w:tc>
          <w:tcPr>
            <w:tcW w:w="2042" w:type="dxa"/>
            <w:vAlign w:val="center"/>
          </w:tcPr>
          <w:p w14:paraId="40EF6069" w14:textId="77777777" w:rsidR="009E017B" w:rsidRPr="00925D77" w:rsidRDefault="009E017B" w:rsidP="005F4D17">
            <w:pPr>
              <w:spacing w:before="60" w:after="60"/>
              <w:rPr>
                <w:sz w:val="24"/>
                <w:szCs w:val="24"/>
              </w:rPr>
            </w:pPr>
          </w:p>
        </w:tc>
        <w:tc>
          <w:tcPr>
            <w:tcW w:w="2608" w:type="dxa"/>
            <w:vAlign w:val="center"/>
          </w:tcPr>
          <w:p w14:paraId="3A52765C" w14:textId="77777777" w:rsidR="009E017B" w:rsidRPr="00925D77" w:rsidRDefault="009E017B" w:rsidP="005F4D17">
            <w:pPr>
              <w:spacing w:before="60" w:after="60"/>
              <w:rPr>
                <w:sz w:val="24"/>
                <w:szCs w:val="24"/>
              </w:rPr>
            </w:pPr>
          </w:p>
        </w:tc>
      </w:tr>
      <w:tr w:rsidR="00C457EB" w:rsidRPr="00925D77" w14:paraId="61110EA0" w14:textId="77777777" w:rsidTr="00EA58A9">
        <w:tc>
          <w:tcPr>
            <w:tcW w:w="6968" w:type="dxa"/>
            <w:gridSpan w:val="3"/>
            <w:vAlign w:val="center"/>
          </w:tcPr>
          <w:p w14:paraId="69C33A46" w14:textId="2823110A" w:rsidR="00C457EB" w:rsidRPr="00925D77" w:rsidRDefault="00C457EB" w:rsidP="00B95CD8">
            <w:pPr>
              <w:spacing w:before="60" w:after="60"/>
              <w:jc w:val="right"/>
              <w:rPr>
                <w:b/>
                <w:sz w:val="24"/>
                <w:szCs w:val="24"/>
              </w:rPr>
            </w:pPr>
            <w:r w:rsidRPr="00925D77">
              <w:rPr>
                <w:b/>
                <w:bCs/>
                <w:spacing w:val="-2"/>
                <w:sz w:val="24"/>
                <w:szCs w:val="24"/>
              </w:rPr>
              <w:t xml:space="preserve">Average Annual Turnover </w:t>
            </w:r>
          </w:p>
        </w:tc>
        <w:tc>
          <w:tcPr>
            <w:tcW w:w="2608" w:type="dxa"/>
            <w:vAlign w:val="center"/>
          </w:tcPr>
          <w:p w14:paraId="019F8DD6" w14:textId="77777777" w:rsidR="00C457EB" w:rsidRPr="00925D77" w:rsidRDefault="00C457EB" w:rsidP="005F4D17">
            <w:pPr>
              <w:spacing w:before="60" w:after="60"/>
              <w:rPr>
                <w:sz w:val="24"/>
                <w:szCs w:val="24"/>
              </w:rPr>
            </w:pPr>
          </w:p>
        </w:tc>
      </w:tr>
      <w:bookmarkEnd w:id="1110"/>
    </w:tbl>
    <w:p w14:paraId="4DB60BC2" w14:textId="2509DF25" w:rsidR="00BE6ACA" w:rsidRPr="00925D77" w:rsidRDefault="00BE6ACA" w:rsidP="00BE6ACA">
      <w:pPr>
        <w:pStyle w:val="Ch4SSubtitle"/>
        <w:ind w:left="0"/>
      </w:pPr>
    </w:p>
    <w:p w14:paraId="385D0435" w14:textId="5AD1380D" w:rsidR="00BE6ACA" w:rsidRPr="00925D77" w:rsidRDefault="00BE6ACA">
      <w:pPr>
        <w:jc w:val="left"/>
        <w:rPr>
          <w:b/>
          <w:iCs/>
          <w:spacing w:val="-2"/>
          <w:szCs w:val="24"/>
        </w:rPr>
      </w:pPr>
    </w:p>
    <w:p w14:paraId="2E4016EE" w14:textId="6407268A" w:rsidR="00452BAC" w:rsidRPr="00925D77" w:rsidRDefault="009360D7">
      <w:pPr>
        <w:jc w:val="left"/>
        <w:rPr>
          <w:noProof/>
          <w:sz w:val="36"/>
        </w:rPr>
      </w:pPr>
      <w:r w:rsidRPr="00925D77">
        <w:rPr>
          <w:noProof/>
          <w:sz w:val="36"/>
        </w:rPr>
        <w:br w:type="page"/>
      </w:r>
    </w:p>
    <w:p w14:paraId="57D6959F" w14:textId="64EA9C1E" w:rsidR="00452BAC" w:rsidRPr="00925D77" w:rsidRDefault="00452BAC" w:rsidP="00452BAC">
      <w:pPr>
        <w:pStyle w:val="Ch4SSubtitle"/>
        <w:jc w:val="center"/>
        <w:outlineLvl w:val="4"/>
        <w:rPr>
          <w:noProof/>
          <w:sz w:val="36"/>
          <w:szCs w:val="20"/>
        </w:rPr>
      </w:pPr>
      <w:bookmarkStart w:id="1125" w:name="_Toc55899405"/>
      <w:bookmarkStart w:id="1126" w:name="_Toc55900035"/>
      <w:bookmarkStart w:id="1127" w:name="_Toc55296716"/>
      <w:bookmarkStart w:id="1128" w:name="_Toc55310696"/>
      <w:r w:rsidRPr="00925D77">
        <w:rPr>
          <w:noProof/>
          <w:sz w:val="36"/>
          <w:szCs w:val="20"/>
        </w:rPr>
        <w:lastRenderedPageBreak/>
        <w:t>Form FI</w:t>
      </w:r>
      <w:r w:rsidR="00A7571C" w:rsidRPr="00925D77">
        <w:rPr>
          <w:noProof/>
          <w:sz w:val="36"/>
          <w:szCs w:val="20"/>
        </w:rPr>
        <w:t>N</w:t>
      </w:r>
      <w:r w:rsidRPr="00925D77">
        <w:rPr>
          <w:noProof/>
          <w:sz w:val="36"/>
          <w:szCs w:val="20"/>
        </w:rPr>
        <w:t xml:space="preserve"> - </w:t>
      </w:r>
      <w:r w:rsidR="00A7571C" w:rsidRPr="00925D77">
        <w:rPr>
          <w:noProof/>
          <w:sz w:val="36"/>
          <w:szCs w:val="20"/>
        </w:rPr>
        <w:t>3</w:t>
      </w:r>
      <w:r w:rsidRPr="00925D77">
        <w:rPr>
          <w:noProof/>
          <w:sz w:val="36"/>
          <w:szCs w:val="20"/>
        </w:rPr>
        <w:t xml:space="preserve">: </w:t>
      </w:r>
      <w:r w:rsidR="00FC153E" w:rsidRPr="00925D77">
        <w:rPr>
          <w:noProof/>
          <w:sz w:val="36"/>
          <w:szCs w:val="20"/>
        </w:rPr>
        <w:t xml:space="preserve">Availability of </w:t>
      </w:r>
      <w:r w:rsidRPr="00925D77">
        <w:rPr>
          <w:noProof/>
          <w:sz w:val="36"/>
          <w:szCs w:val="20"/>
        </w:rPr>
        <w:t xml:space="preserve">Financial </w:t>
      </w:r>
      <w:r w:rsidR="00A7571C" w:rsidRPr="00925D77">
        <w:rPr>
          <w:noProof/>
          <w:sz w:val="36"/>
          <w:szCs w:val="20"/>
        </w:rPr>
        <w:t>Resources</w:t>
      </w:r>
      <w:bookmarkEnd w:id="1125"/>
      <w:bookmarkEnd w:id="1126"/>
    </w:p>
    <w:p w14:paraId="641A4B2B" w14:textId="3AADA98C" w:rsidR="00452BAC" w:rsidRPr="00925D77" w:rsidRDefault="00452BAC" w:rsidP="008E7EF2">
      <w:pPr>
        <w:jc w:val="left"/>
        <w:rPr>
          <w:noProof/>
          <w:sz w:val="24"/>
          <w:szCs w:val="24"/>
        </w:rPr>
      </w:pPr>
    </w:p>
    <w:p w14:paraId="21332B05" w14:textId="4DB472C4" w:rsidR="008E7EF2" w:rsidRPr="00925D77" w:rsidRDefault="008E7EF2" w:rsidP="008E7EF2">
      <w:pPr>
        <w:jc w:val="left"/>
        <w:rPr>
          <w:noProof/>
          <w:sz w:val="24"/>
          <w:szCs w:val="24"/>
        </w:rPr>
      </w:pPr>
      <w:r w:rsidRPr="00925D77">
        <w:rPr>
          <w:noProof/>
          <w:sz w:val="24"/>
          <w:szCs w:val="24"/>
        </w:rPr>
        <w:t>Bidders must demonstrate sufficient financial resources, usually comprising of Working Capital supplemented by credit line statements or overdraft facilities and others to meet the Bidder’s financial requirements for</w:t>
      </w:r>
      <w:r w:rsidR="00A32E5A">
        <w:rPr>
          <w:noProof/>
          <w:sz w:val="24"/>
          <w:szCs w:val="24"/>
        </w:rPr>
        <w:t>:</w:t>
      </w:r>
    </w:p>
    <w:p w14:paraId="11E8E44D" w14:textId="77777777" w:rsidR="008E7EF2" w:rsidRPr="00925D77" w:rsidRDefault="008E7EF2" w:rsidP="008E7EF2">
      <w:pPr>
        <w:jc w:val="left"/>
        <w:rPr>
          <w:noProof/>
          <w:sz w:val="24"/>
          <w:szCs w:val="24"/>
        </w:rPr>
      </w:pPr>
    </w:p>
    <w:p w14:paraId="43063090" w14:textId="432EE28E" w:rsidR="008E7EF2" w:rsidRPr="00925D77" w:rsidRDefault="008E7EF2" w:rsidP="003B2C5C">
      <w:pPr>
        <w:pStyle w:val="aff0"/>
        <w:numPr>
          <w:ilvl w:val="0"/>
          <w:numId w:val="94"/>
        </w:numPr>
        <w:spacing w:line="360" w:lineRule="auto"/>
        <w:rPr>
          <w:noProof/>
          <w:sz w:val="24"/>
        </w:rPr>
      </w:pPr>
      <w:r w:rsidRPr="00925D77">
        <w:rPr>
          <w:noProof/>
          <w:sz w:val="24"/>
        </w:rPr>
        <w:t>its current contract commitments</w:t>
      </w:r>
      <w:r w:rsidR="00A32E5A">
        <w:rPr>
          <w:noProof/>
          <w:sz w:val="24"/>
        </w:rPr>
        <w:t>;</w:t>
      </w:r>
      <w:r w:rsidRPr="00925D77">
        <w:rPr>
          <w:noProof/>
          <w:sz w:val="24"/>
        </w:rPr>
        <w:t xml:space="preserve"> and </w:t>
      </w:r>
    </w:p>
    <w:p w14:paraId="5F81E4AB" w14:textId="77777777" w:rsidR="008E7EF2" w:rsidRPr="00925D77" w:rsidRDefault="008E7EF2" w:rsidP="003B2C5C">
      <w:pPr>
        <w:pStyle w:val="aff0"/>
        <w:numPr>
          <w:ilvl w:val="0"/>
          <w:numId w:val="94"/>
        </w:numPr>
        <w:spacing w:line="360" w:lineRule="auto"/>
        <w:rPr>
          <w:noProof/>
          <w:sz w:val="24"/>
        </w:rPr>
      </w:pPr>
      <w:r w:rsidRPr="00925D77">
        <w:rPr>
          <w:noProof/>
          <w:sz w:val="24"/>
        </w:rPr>
        <w:t>the subject contract.</w:t>
      </w:r>
    </w:p>
    <w:p w14:paraId="32322BAC" w14:textId="77777777" w:rsidR="008E7EF2" w:rsidRPr="00925D77" w:rsidRDefault="008E7EF2" w:rsidP="008E7EF2">
      <w:pPr>
        <w:jc w:val="left"/>
        <w:rPr>
          <w:noProof/>
          <w:sz w:val="24"/>
          <w:szCs w:val="24"/>
        </w:rPr>
      </w:pPr>
    </w:p>
    <w:p w14:paraId="152E6497" w14:textId="2A058E55" w:rsidR="008E7EF2" w:rsidRPr="00925D77" w:rsidRDefault="008E7EF2" w:rsidP="008E7EF2">
      <w:pPr>
        <w:jc w:val="left"/>
        <w:rPr>
          <w:noProof/>
          <w:sz w:val="24"/>
          <w:szCs w:val="24"/>
        </w:rPr>
      </w:pPr>
      <w:r w:rsidRPr="00925D77">
        <w:rPr>
          <w:noProof/>
          <w:sz w:val="24"/>
          <w:szCs w:val="24"/>
        </w:rPr>
        <w:t>In case of a Joint Venture, each Joint Venture Partner must fill out this form separately and provide the Joint Venture Partner’s name:</w:t>
      </w:r>
    </w:p>
    <w:p w14:paraId="67006D10" w14:textId="77777777" w:rsidR="008E7EF2" w:rsidRPr="00925D77" w:rsidRDefault="008E7EF2" w:rsidP="008E7EF2">
      <w:pPr>
        <w:jc w:val="left"/>
        <w:rPr>
          <w:noProof/>
          <w:sz w:val="24"/>
          <w:szCs w:val="24"/>
        </w:rPr>
      </w:pPr>
    </w:p>
    <w:p w14:paraId="2FD5C0FC" w14:textId="4ECB441A" w:rsidR="008E7EF2" w:rsidRPr="00925D77" w:rsidRDefault="008E7EF2" w:rsidP="008E7EF2">
      <w:pPr>
        <w:jc w:val="left"/>
        <w:rPr>
          <w:noProof/>
          <w:sz w:val="24"/>
          <w:szCs w:val="24"/>
        </w:rPr>
      </w:pPr>
      <w:r w:rsidRPr="00925D77">
        <w:rPr>
          <w:noProof/>
          <w:sz w:val="24"/>
          <w:szCs w:val="24"/>
        </w:rPr>
        <w:t>Joint Venture Partner: ___________________</w:t>
      </w:r>
    </w:p>
    <w:bookmarkEnd w:id="1127"/>
    <w:bookmarkEnd w:id="1128"/>
    <w:p w14:paraId="6381144D" w14:textId="77777777" w:rsidR="00452BAC" w:rsidRPr="00925D77" w:rsidRDefault="00452BAC" w:rsidP="00452BAC">
      <w:pPr>
        <w:jc w:val="left"/>
        <w:rPr>
          <w:noProof/>
          <w:sz w:val="24"/>
          <w:szCs w:val="24"/>
        </w:rPr>
      </w:pPr>
    </w:p>
    <w:tbl>
      <w:tblPr>
        <w:tblW w:w="9540" w:type="dxa"/>
        <w:jc w:val="center"/>
        <w:tblLayout w:type="fixed"/>
        <w:tblCellMar>
          <w:left w:w="72" w:type="dxa"/>
          <w:right w:w="72" w:type="dxa"/>
        </w:tblCellMar>
        <w:tblLook w:val="0000" w:firstRow="0" w:lastRow="0" w:firstColumn="0" w:lastColumn="0" w:noHBand="0" w:noVBand="0"/>
      </w:tblPr>
      <w:tblGrid>
        <w:gridCol w:w="540"/>
        <w:gridCol w:w="5760"/>
        <w:gridCol w:w="3240"/>
      </w:tblGrid>
      <w:tr w:rsidR="00925D77" w:rsidRPr="00925D77" w14:paraId="57F1DD8A" w14:textId="77777777" w:rsidTr="00DF6565">
        <w:trPr>
          <w:cantSplit/>
          <w:jc w:val="center"/>
        </w:trPr>
        <w:tc>
          <w:tcPr>
            <w:tcW w:w="540" w:type="dxa"/>
            <w:tcBorders>
              <w:top w:val="single" w:sz="12" w:space="0" w:color="auto"/>
              <w:left w:val="single" w:sz="12" w:space="0" w:color="auto"/>
              <w:bottom w:val="single" w:sz="12" w:space="0" w:color="auto"/>
            </w:tcBorders>
            <w:vAlign w:val="center"/>
          </w:tcPr>
          <w:p w14:paraId="69F4BD8A" w14:textId="77777777" w:rsidR="00452BAC" w:rsidRPr="00925D77" w:rsidRDefault="00452BAC" w:rsidP="00DF6565">
            <w:pPr>
              <w:suppressAutoHyphens/>
              <w:spacing w:before="60" w:after="60"/>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No.</w:t>
            </w:r>
          </w:p>
        </w:tc>
        <w:tc>
          <w:tcPr>
            <w:tcW w:w="5760" w:type="dxa"/>
            <w:tcBorders>
              <w:top w:val="single" w:sz="12" w:space="0" w:color="auto"/>
              <w:left w:val="single" w:sz="6" w:space="0" w:color="auto"/>
              <w:bottom w:val="single" w:sz="12" w:space="0" w:color="auto"/>
            </w:tcBorders>
          </w:tcPr>
          <w:p w14:paraId="6D1842BA" w14:textId="7C2634FB" w:rsidR="00452BAC" w:rsidRPr="00925D77" w:rsidRDefault="00A7571C" w:rsidP="00DF6565">
            <w:pPr>
              <w:suppressAutoHyphens/>
              <w:spacing w:before="60" w:after="60"/>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Source of financing</w:t>
            </w:r>
          </w:p>
        </w:tc>
        <w:tc>
          <w:tcPr>
            <w:tcW w:w="3240" w:type="dxa"/>
            <w:tcBorders>
              <w:top w:val="single" w:sz="12" w:space="0" w:color="auto"/>
              <w:left w:val="single" w:sz="6" w:space="0" w:color="auto"/>
              <w:bottom w:val="single" w:sz="12" w:space="0" w:color="auto"/>
              <w:right w:val="single" w:sz="12" w:space="0" w:color="auto"/>
            </w:tcBorders>
          </w:tcPr>
          <w:p w14:paraId="56C4D37A" w14:textId="0B356E49" w:rsidR="00452BAC" w:rsidRPr="00925D77" w:rsidRDefault="00452BAC" w:rsidP="00DF6565">
            <w:pPr>
              <w:suppressAutoHyphens/>
              <w:spacing w:before="60" w:after="60"/>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Amount (</w:t>
            </w:r>
            <w:r w:rsidR="00321FDA" w:rsidRPr="00925D77">
              <w:rPr>
                <w:rStyle w:val="Table"/>
                <w:rFonts w:ascii="Times New Roman" w:hAnsi="Times New Roman"/>
                <w:b/>
                <w:bCs/>
                <w:spacing w:val="-2"/>
                <w:sz w:val="24"/>
                <w:szCs w:val="24"/>
              </w:rPr>
              <w:t>US$</w:t>
            </w:r>
            <w:r w:rsidRPr="00925D77">
              <w:rPr>
                <w:rStyle w:val="Table"/>
                <w:rFonts w:ascii="Times New Roman" w:hAnsi="Times New Roman"/>
                <w:b/>
                <w:bCs/>
                <w:spacing w:val="-2"/>
                <w:sz w:val="24"/>
                <w:szCs w:val="24"/>
              </w:rPr>
              <w:t xml:space="preserve"> equivalent)</w:t>
            </w:r>
          </w:p>
        </w:tc>
      </w:tr>
      <w:tr w:rsidR="00925D77" w:rsidRPr="00925D77" w14:paraId="5130BC7B" w14:textId="77777777" w:rsidTr="00DF6565">
        <w:trPr>
          <w:cantSplit/>
          <w:jc w:val="center"/>
        </w:trPr>
        <w:tc>
          <w:tcPr>
            <w:tcW w:w="540" w:type="dxa"/>
            <w:tcBorders>
              <w:top w:val="single" w:sz="12" w:space="0" w:color="auto"/>
              <w:left w:val="single" w:sz="6" w:space="0" w:color="auto"/>
            </w:tcBorders>
            <w:vAlign w:val="center"/>
          </w:tcPr>
          <w:p w14:paraId="74CCD863" w14:textId="77777777" w:rsidR="00452BAC" w:rsidRPr="00925D77" w:rsidRDefault="00452BAC" w:rsidP="00DF6565">
            <w:pPr>
              <w:suppressAutoHyphens/>
              <w:spacing w:before="60" w:after="6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1</w:t>
            </w:r>
          </w:p>
        </w:tc>
        <w:tc>
          <w:tcPr>
            <w:tcW w:w="5760" w:type="dxa"/>
            <w:tcBorders>
              <w:top w:val="single" w:sz="12" w:space="0" w:color="auto"/>
              <w:left w:val="single" w:sz="6" w:space="0" w:color="auto"/>
            </w:tcBorders>
          </w:tcPr>
          <w:p w14:paraId="71964553" w14:textId="7AE3F9A7" w:rsidR="00452BAC" w:rsidRPr="00925D77" w:rsidRDefault="002A10E4" w:rsidP="00DF6565">
            <w:pPr>
              <w:suppressAutoHyphens/>
              <w:spacing w:before="60" w:after="60"/>
              <w:rPr>
                <w:rStyle w:val="Table"/>
                <w:rFonts w:ascii="Times New Roman" w:hAnsi="Times New Roman"/>
                <w:spacing w:val="-2"/>
                <w:sz w:val="24"/>
                <w:szCs w:val="24"/>
              </w:rPr>
            </w:pPr>
            <w:r w:rsidRPr="00925D77">
              <w:rPr>
                <w:rStyle w:val="Table"/>
                <w:rFonts w:ascii="Times New Roman" w:hAnsi="Times New Roman"/>
                <w:sz w:val="24"/>
                <w:szCs w:val="24"/>
              </w:rPr>
              <w:t>Working Capital (to be taken from FIN - 1)</w:t>
            </w:r>
          </w:p>
        </w:tc>
        <w:tc>
          <w:tcPr>
            <w:tcW w:w="3240" w:type="dxa"/>
            <w:tcBorders>
              <w:top w:val="single" w:sz="12" w:space="0" w:color="auto"/>
              <w:left w:val="single" w:sz="6" w:space="0" w:color="auto"/>
              <w:right w:val="single" w:sz="6" w:space="0" w:color="auto"/>
            </w:tcBorders>
          </w:tcPr>
          <w:p w14:paraId="2CEE68A1" w14:textId="77777777" w:rsidR="00452BAC" w:rsidRPr="00925D77" w:rsidRDefault="00452BAC" w:rsidP="00DF6565">
            <w:pPr>
              <w:suppressAutoHyphens/>
              <w:spacing w:before="60" w:after="60"/>
              <w:rPr>
                <w:rStyle w:val="Table"/>
                <w:rFonts w:ascii="Times New Roman" w:hAnsi="Times New Roman"/>
                <w:spacing w:val="-2"/>
                <w:sz w:val="24"/>
                <w:szCs w:val="24"/>
              </w:rPr>
            </w:pPr>
          </w:p>
        </w:tc>
      </w:tr>
      <w:tr w:rsidR="00925D77" w:rsidRPr="00925D77" w14:paraId="56D1227E" w14:textId="77777777" w:rsidTr="00DF6565">
        <w:trPr>
          <w:cantSplit/>
          <w:jc w:val="center"/>
        </w:trPr>
        <w:tc>
          <w:tcPr>
            <w:tcW w:w="540" w:type="dxa"/>
            <w:tcBorders>
              <w:top w:val="single" w:sz="6" w:space="0" w:color="auto"/>
              <w:left w:val="single" w:sz="6" w:space="0" w:color="auto"/>
            </w:tcBorders>
            <w:vAlign w:val="center"/>
          </w:tcPr>
          <w:p w14:paraId="55BBAC46" w14:textId="77777777" w:rsidR="00452BAC" w:rsidRPr="00925D77" w:rsidRDefault="00452BAC" w:rsidP="00DF6565">
            <w:pPr>
              <w:suppressAutoHyphens/>
              <w:spacing w:before="60" w:after="6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2</w:t>
            </w:r>
          </w:p>
        </w:tc>
        <w:tc>
          <w:tcPr>
            <w:tcW w:w="5760" w:type="dxa"/>
            <w:tcBorders>
              <w:top w:val="single" w:sz="6" w:space="0" w:color="auto"/>
              <w:left w:val="single" w:sz="6" w:space="0" w:color="auto"/>
            </w:tcBorders>
          </w:tcPr>
          <w:p w14:paraId="1BCCE15C" w14:textId="015CCC47" w:rsidR="00452BAC" w:rsidRPr="00925D77" w:rsidRDefault="002A10E4" w:rsidP="00DF6565">
            <w:pPr>
              <w:suppressAutoHyphens/>
              <w:spacing w:before="60" w:after="60"/>
              <w:rPr>
                <w:rStyle w:val="Table"/>
                <w:rFonts w:ascii="Times New Roman" w:hAnsi="Times New Roman"/>
                <w:spacing w:val="-2"/>
                <w:sz w:val="24"/>
                <w:szCs w:val="24"/>
              </w:rPr>
            </w:pPr>
            <w:r w:rsidRPr="00925D77">
              <w:rPr>
                <w:rStyle w:val="Table"/>
                <w:rFonts w:ascii="Times New Roman" w:hAnsi="Times New Roman"/>
                <w:sz w:val="24"/>
                <w:szCs w:val="24"/>
              </w:rPr>
              <w:t>Credit Line</w:t>
            </w:r>
            <w:r w:rsidRPr="00925D77">
              <w:rPr>
                <w:rStyle w:val="Table"/>
                <w:rFonts w:ascii="Times New Roman" w:hAnsi="Times New Roman"/>
                <w:b/>
                <w:i/>
                <w:sz w:val="24"/>
                <w:szCs w:val="24"/>
                <w:vertAlign w:val="superscript"/>
              </w:rPr>
              <w:t>a</w:t>
            </w:r>
          </w:p>
        </w:tc>
        <w:tc>
          <w:tcPr>
            <w:tcW w:w="3240" w:type="dxa"/>
            <w:tcBorders>
              <w:top w:val="single" w:sz="6" w:space="0" w:color="auto"/>
              <w:left w:val="single" w:sz="6" w:space="0" w:color="auto"/>
              <w:right w:val="single" w:sz="6" w:space="0" w:color="auto"/>
            </w:tcBorders>
          </w:tcPr>
          <w:p w14:paraId="1DEE376D" w14:textId="77777777" w:rsidR="00452BAC" w:rsidRPr="00925D77" w:rsidRDefault="00452BAC" w:rsidP="00DF6565">
            <w:pPr>
              <w:suppressAutoHyphens/>
              <w:spacing w:before="60" w:after="60"/>
              <w:rPr>
                <w:rStyle w:val="Table"/>
                <w:rFonts w:ascii="Times New Roman" w:hAnsi="Times New Roman"/>
                <w:spacing w:val="-2"/>
                <w:sz w:val="24"/>
                <w:szCs w:val="24"/>
              </w:rPr>
            </w:pPr>
          </w:p>
        </w:tc>
      </w:tr>
      <w:tr w:rsidR="00925D77" w:rsidRPr="00925D77" w14:paraId="7091D705" w14:textId="77777777" w:rsidTr="00DF6565">
        <w:trPr>
          <w:cantSplit/>
          <w:jc w:val="center"/>
        </w:trPr>
        <w:tc>
          <w:tcPr>
            <w:tcW w:w="540" w:type="dxa"/>
            <w:tcBorders>
              <w:top w:val="single" w:sz="6" w:space="0" w:color="auto"/>
              <w:left w:val="single" w:sz="6" w:space="0" w:color="auto"/>
            </w:tcBorders>
            <w:vAlign w:val="center"/>
          </w:tcPr>
          <w:p w14:paraId="30252A12" w14:textId="77777777" w:rsidR="00452BAC" w:rsidRPr="00925D77" w:rsidRDefault="00452BAC" w:rsidP="00DF6565">
            <w:pPr>
              <w:suppressAutoHyphens/>
              <w:spacing w:before="60" w:after="6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3</w:t>
            </w:r>
          </w:p>
        </w:tc>
        <w:tc>
          <w:tcPr>
            <w:tcW w:w="5760" w:type="dxa"/>
            <w:tcBorders>
              <w:top w:val="single" w:sz="6" w:space="0" w:color="auto"/>
              <w:left w:val="single" w:sz="6" w:space="0" w:color="auto"/>
            </w:tcBorders>
          </w:tcPr>
          <w:p w14:paraId="1CCBB667" w14:textId="5D393EA6" w:rsidR="00452BAC" w:rsidRPr="00925D77" w:rsidRDefault="002A10E4" w:rsidP="00DF6565">
            <w:pPr>
              <w:suppressAutoHyphens/>
              <w:spacing w:before="60" w:after="60"/>
              <w:rPr>
                <w:rStyle w:val="Table"/>
                <w:rFonts w:ascii="Times New Roman" w:hAnsi="Times New Roman"/>
                <w:spacing w:val="-2"/>
                <w:sz w:val="24"/>
                <w:szCs w:val="24"/>
              </w:rPr>
            </w:pPr>
            <w:r w:rsidRPr="00925D77">
              <w:rPr>
                <w:rStyle w:val="Table"/>
                <w:rFonts w:ascii="Times New Roman" w:hAnsi="Times New Roman"/>
                <w:sz w:val="24"/>
                <w:szCs w:val="24"/>
              </w:rPr>
              <w:t>Other Financial Resources</w:t>
            </w:r>
          </w:p>
        </w:tc>
        <w:tc>
          <w:tcPr>
            <w:tcW w:w="3240" w:type="dxa"/>
            <w:tcBorders>
              <w:top w:val="single" w:sz="6" w:space="0" w:color="auto"/>
              <w:left w:val="single" w:sz="6" w:space="0" w:color="auto"/>
              <w:right w:val="single" w:sz="6" w:space="0" w:color="auto"/>
            </w:tcBorders>
          </w:tcPr>
          <w:p w14:paraId="4E215A4B" w14:textId="77777777" w:rsidR="00452BAC" w:rsidRPr="00925D77" w:rsidRDefault="00452BAC" w:rsidP="00DF6565">
            <w:pPr>
              <w:suppressAutoHyphens/>
              <w:spacing w:before="60" w:after="60"/>
              <w:rPr>
                <w:rStyle w:val="Table"/>
                <w:rFonts w:ascii="Times New Roman" w:hAnsi="Times New Roman"/>
                <w:spacing w:val="-2"/>
                <w:sz w:val="24"/>
                <w:szCs w:val="24"/>
              </w:rPr>
            </w:pPr>
          </w:p>
        </w:tc>
      </w:tr>
      <w:tr w:rsidR="002A10E4" w:rsidRPr="00925D77" w14:paraId="3DDDCE71" w14:textId="77777777" w:rsidTr="00DF6565">
        <w:trPr>
          <w:cantSplit/>
          <w:jc w:val="center"/>
        </w:trPr>
        <w:tc>
          <w:tcPr>
            <w:tcW w:w="6300" w:type="dxa"/>
            <w:gridSpan w:val="2"/>
            <w:tcBorders>
              <w:top w:val="single" w:sz="6" w:space="0" w:color="auto"/>
              <w:left w:val="single" w:sz="6" w:space="0" w:color="auto"/>
              <w:bottom w:val="single" w:sz="6" w:space="0" w:color="auto"/>
            </w:tcBorders>
            <w:vAlign w:val="center"/>
          </w:tcPr>
          <w:p w14:paraId="6E539CCF" w14:textId="6D52B0F5" w:rsidR="002A10E4" w:rsidRPr="00925D77" w:rsidRDefault="002A10E4" w:rsidP="002A10E4">
            <w:pPr>
              <w:suppressAutoHyphens/>
              <w:spacing w:before="60" w:after="60"/>
              <w:jc w:val="right"/>
              <w:rPr>
                <w:rStyle w:val="Table"/>
                <w:rFonts w:ascii="Times New Roman" w:hAnsi="Times New Roman"/>
                <w:spacing w:val="-2"/>
                <w:sz w:val="24"/>
                <w:szCs w:val="24"/>
              </w:rPr>
            </w:pPr>
            <w:r w:rsidRPr="00925D77">
              <w:rPr>
                <w:spacing w:val="-2"/>
                <w:sz w:val="24"/>
                <w:szCs w:val="24"/>
              </w:rPr>
              <w:t>Total Available Financial Resources</w:t>
            </w:r>
          </w:p>
        </w:tc>
        <w:tc>
          <w:tcPr>
            <w:tcW w:w="3240" w:type="dxa"/>
            <w:tcBorders>
              <w:top w:val="single" w:sz="6" w:space="0" w:color="auto"/>
              <w:left w:val="single" w:sz="6" w:space="0" w:color="auto"/>
              <w:bottom w:val="single" w:sz="6" w:space="0" w:color="auto"/>
              <w:right w:val="single" w:sz="6" w:space="0" w:color="auto"/>
            </w:tcBorders>
          </w:tcPr>
          <w:p w14:paraId="18B39EBF" w14:textId="77777777" w:rsidR="002A10E4" w:rsidRPr="00925D77" w:rsidRDefault="002A10E4" w:rsidP="00DF6565">
            <w:pPr>
              <w:suppressAutoHyphens/>
              <w:spacing w:before="60" w:after="60"/>
              <w:rPr>
                <w:rStyle w:val="Table"/>
                <w:rFonts w:ascii="Times New Roman" w:hAnsi="Times New Roman"/>
                <w:spacing w:val="-2"/>
                <w:sz w:val="24"/>
                <w:szCs w:val="24"/>
              </w:rPr>
            </w:pPr>
          </w:p>
        </w:tc>
      </w:tr>
    </w:tbl>
    <w:p w14:paraId="53531826" w14:textId="77777777" w:rsidR="002A10E4" w:rsidRPr="00925D77" w:rsidRDefault="002A10E4" w:rsidP="002A10E4">
      <w:pPr>
        <w:pStyle w:val="aff0"/>
        <w:ind w:left="0"/>
        <w:rPr>
          <w:rFonts w:ascii="Comic Sans MS" w:hAnsi="Comic Sans MS" w:cs="Arial"/>
          <w:iCs/>
          <w:sz w:val="16"/>
          <w:szCs w:val="28"/>
        </w:rPr>
      </w:pPr>
    </w:p>
    <w:p w14:paraId="09241516" w14:textId="088B1464" w:rsidR="00452BAC" w:rsidRPr="00925D77" w:rsidRDefault="002A10E4" w:rsidP="002A10E4">
      <w:pPr>
        <w:pStyle w:val="aff0"/>
        <w:numPr>
          <w:ilvl w:val="0"/>
          <w:numId w:val="55"/>
        </w:numPr>
        <w:rPr>
          <w:rFonts w:ascii="Comic Sans MS" w:hAnsi="Comic Sans MS" w:cs="Arial"/>
          <w:i/>
          <w:iCs/>
          <w:sz w:val="16"/>
          <w:szCs w:val="28"/>
        </w:rPr>
      </w:pPr>
      <w:r w:rsidRPr="00925D77">
        <w:rPr>
          <w:rFonts w:ascii="Comic Sans MS" w:hAnsi="Comic Sans MS" w:cs="Arial" w:hint="eastAsia"/>
          <w:i/>
          <w:iCs/>
          <w:sz w:val="16"/>
          <w:szCs w:val="28"/>
        </w:rPr>
        <w:t xml:space="preserve"> </w:t>
      </w:r>
      <w:r w:rsidRPr="00925D77">
        <w:rPr>
          <w:rFonts w:ascii="Comic Sans MS" w:hAnsi="Comic Sans MS" w:cs="Arial"/>
          <w:i/>
          <w:iCs/>
          <w:sz w:val="16"/>
          <w:szCs w:val="28"/>
        </w:rPr>
        <w:t>To be substantiated by a letter from the bank issuing the line of credit.</w:t>
      </w:r>
    </w:p>
    <w:p w14:paraId="3905E8AA" w14:textId="77777777" w:rsidR="00452BAC" w:rsidRPr="00925D77" w:rsidRDefault="00452BAC">
      <w:pPr>
        <w:jc w:val="left"/>
        <w:rPr>
          <w:b/>
          <w:iCs/>
          <w:noProof/>
          <w:spacing w:val="-2"/>
          <w:sz w:val="36"/>
        </w:rPr>
      </w:pPr>
      <w:r w:rsidRPr="00925D77">
        <w:rPr>
          <w:b/>
          <w:iCs/>
          <w:noProof/>
          <w:spacing w:val="-2"/>
          <w:sz w:val="36"/>
        </w:rPr>
        <w:br w:type="page"/>
      </w:r>
    </w:p>
    <w:p w14:paraId="65B499E7" w14:textId="2C19577E" w:rsidR="004E2E46" w:rsidRPr="00925D77" w:rsidRDefault="004E2E46" w:rsidP="007E64FD">
      <w:pPr>
        <w:pStyle w:val="Ch4SSubtitle"/>
        <w:jc w:val="center"/>
        <w:outlineLvl w:val="4"/>
        <w:rPr>
          <w:noProof/>
          <w:sz w:val="36"/>
          <w:szCs w:val="20"/>
        </w:rPr>
      </w:pPr>
      <w:bookmarkStart w:id="1129" w:name="_Toc55310699"/>
      <w:bookmarkStart w:id="1130" w:name="_Toc55899406"/>
      <w:bookmarkStart w:id="1131" w:name="_Toc55900036"/>
      <w:r w:rsidRPr="00925D77">
        <w:rPr>
          <w:noProof/>
          <w:sz w:val="36"/>
          <w:szCs w:val="20"/>
        </w:rPr>
        <w:lastRenderedPageBreak/>
        <w:t xml:space="preserve">Form </w:t>
      </w:r>
      <w:r w:rsidR="00417E70" w:rsidRPr="00925D77">
        <w:rPr>
          <w:noProof/>
          <w:sz w:val="36"/>
          <w:szCs w:val="20"/>
        </w:rPr>
        <w:t>FI</w:t>
      </w:r>
      <w:r w:rsidR="00A7571C" w:rsidRPr="00925D77">
        <w:rPr>
          <w:noProof/>
          <w:sz w:val="36"/>
          <w:szCs w:val="20"/>
        </w:rPr>
        <w:t>N</w:t>
      </w:r>
      <w:r w:rsidR="002676CE" w:rsidRPr="00925D77">
        <w:rPr>
          <w:noProof/>
          <w:sz w:val="36"/>
          <w:szCs w:val="20"/>
        </w:rPr>
        <w:t xml:space="preserve"> </w:t>
      </w:r>
      <w:r w:rsidR="00417E70" w:rsidRPr="00925D77">
        <w:rPr>
          <w:noProof/>
          <w:sz w:val="36"/>
          <w:szCs w:val="20"/>
        </w:rPr>
        <w:t>-</w:t>
      </w:r>
      <w:r w:rsidR="002676CE" w:rsidRPr="00925D77">
        <w:rPr>
          <w:noProof/>
          <w:sz w:val="36"/>
          <w:szCs w:val="20"/>
        </w:rPr>
        <w:t xml:space="preserve"> </w:t>
      </w:r>
      <w:r w:rsidR="00A7571C" w:rsidRPr="00925D77">
        <w:rPr>
          <w:noProof/>
          <w:sz w:val="36"/>
          <w:szCs w:val="20"/>
        </w:rPr>
        <w:t>4</w:t>
      </w:r>
      <w:r w:rsidRPr="00925D77">
        <w:rPr>
          <w:noProof/>
          <w:sz w:val="36"/>
          <w:szCs w:val="20"/>
        </w:rPr>
        <w:t xml:space="preserve">: </w:t>
      </w:r>
      <w:bookmarkStart w:id="1132" w:name="_Toc41971547"/>
      <w:bookmarkStart w:id="1133" w:name="_Toc125871312"/>
      <w:bookmarkStart w:id="1134" w:name="_Toc475960102"/>
      <w:r w:rsidR="008A4AA5" w:rsidRPr="00925D77">
        <w:rPr>
          <w:noProof/>
          <w:sz w:val="36"/>
          <w:szCs w:val="20"/>
        </w:rPr>
        <w:t xml:space="preserve">Financial Requirements for </w:t>
      </w:r>
      <w:r w:rsidRPr="00925D77">
        <w:rPr>
          <w:noProof/>
          <w:sz w:val="36"/>
          <w:szCs w:val="20"/>
        </w:rPr>
        <w:t>Current Contract Commitments</w:t>
      </w:r>
      <w:bookmarkEnd w:id="1129"/>
      <w:bookmarkEnd w:id="1130"/>
      <w:bookmarkEnd w:id="1131"/>
      <w:bookmarkEnd w:id="1132"/>
      <w:bookmarkEnd w:id="1133"/>
      <w:bookmarkEnd w:id="1134"/>
    </w:p>
    <w:p w14:paraId="5C813105" w14:textId="3E9A1F2E" w:rsidR="004E2E46" w:rsidRPr="00925D77" w:rsidRDefault="004E2E46" w:rsidP="004E2E46">
      <w:pPr>
        <w:jc w:val="left"/>
        <w:rPr>
          <w:szCs w:val="24"/>
        </w:rPr>
      </w:pPr>
    </w:p>
    <w:p w14:paraId="7D7B8A19" w14:textId="77777777" w:rsidR="001E5870" w:rsidRPr="00925D77" w:rsidRDefault="001E5870" w:rsidP="001E5870">
      <w:pPr>
        <w:jc w:val="left"/>
        <w:rPr>
          <w:noProof/>
          <w:sz w:val="24"/>
          <w:szCs w:val="24"/>
        </w:rPr>
      </w:pPr>
      <w:r w:rsidRPr="00925D77">
        <w:rPr>
          <w:noProof/>
          <w:sz w:val="24"/>
          <w:szCs w:val="24"/>
        </w:rPr>
        <w:t>Bidders (or each Joint Venture partner)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29DBC3D9" w14:textId="77777777" w:rsidR="001E5870" w:rsidRPr="00925D77" w:rsidRDefault="001E5870" w:rsidP="001E5870">
      <w:pPr>
        <w:jc w:val="left"/>
        <w:rPr>
          <w:noProof/>
          <w:sz w:val="24"/>
          <w:szCs w:val="24"/>
        </w:rPr>
      </w:pPr>
    </w:p>
    <w:p w14:paraId="076DCEA2" w14:textId="2ECA81A1" w:rsidR="001E5870" w:rsidRPr="00925D77" w:rsidRDefault="001E5870" w:rsidP="001E5870">
      <w:pPr>
        <w:jc w:val="left"/>
        <w:rPr>
          <w:noProof/>
          <w:sz w:val="24"/>
          <w:szCs w:val="24"/>
        </w:rPr>
      </w:pPr>
      <w:r w:rsidRPr="00925D77">
        <w:rPr>
          <w:noProof/>
          <w:sz w:val="24"/>
          <w:szCs w:val="24"/>
        </w:rPr>
        <w:t>In case of a Joint Venture, each Joint Venture Partner must fill out this form separately and provide the Joint Venture Partner’s name:</w:t>
      </w:r>
    </w:p>
    <w:p w14:paraId="4D56A909" w14:textId="77777777" w:rsidR="001E5870" w:rsidRPr="00925D77" w:rsidRDefault="001E5870" w:rsidP="001E5870">
      <w:pPr>
        <w:jc w:val="left"/>
        <w:rPr>
          <w:noProof/>
          <w:sz w:val="24"/>
          <w:szCs w:val="24"/>
        </w:rPr>
      </w:pPr>
    </w:p>
    <w:p w14:paraId="1A9CBF8C" w14:textId="291608A7" w:rsidR="001E5870" w:rsidRPr="00925D77" w:rsidRDefault="001E5870" w:rsidP="001E5870">
      <w:pPr>
        <w:jc w:val="left"/>
        <w:rPr>
          <w:noProof/>
          <w:sz w:val="24"/>
          <w:szCs w:val="24"/>
        </w:rPr>
      </w:pPr>
      <w:r w:rsidRPr="00925D77">
        <w:rPr>
          <w:noProof/>
          <w:sz w:val="24"/>
          <w:szCs w:val="24"/>
        </w:rPr>
        <w:t>Joint Venture Partner: ___________________</w:t>
      </w:r>
    </w:p>
    <w:p w14:paraId="0F0BED83" w14:textId="7F898E2C" w:rsidR="009360D7" w:rsidRPr="00925D77" w:rsidRDefault="009360D7" w:rsidP="000522F5">
      <w:pPr>
        <w:jc w:val="left"/>
        <w:rPr>
          <w:sz w:val="24"/>
          <w:szCs w:val="3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000" w:firstRow="0" w:lastRow="0" w:firstColumn="0" w:lastColumn="0" w:noHBand="0" w:noVBand="0"/>
      </w:tblPr>
      <w:tblGrid>
        <w:gridCol w:w="9634"/>
      </w:tblGrid>
      <w:tr w:rsidR="000522F5" w:rsidRPr="00925D77" w14:paraId="1F80D005" w14:textId="77777777" w:rsidTr="00761B3B">
        <w:tc>
          <w:tcPr>
            <w:tcW w:w="9634" w:type="dxa"/>
            <w:shd w:val="clear" w:color="auto" w:fill="auto"/>
          </w:tcPr>
          <w:p w14:paraId="554DAA08" w14:textId="77777777" w:rsidR="000522F5" w:rsidRPr="00925D77" w:rsidRDefault="000522F5" w:rsidP="00EA58A9">
            <w:pPr>
              <w:keepNext/>
              <w:keepLines/>
              <w:tabs>
                <w:tab w:val="left" w:pos="5760"/>
              </w:tabs>
              <w:suppressAutoHyphens/>
              <w:spacing w:before="20" w:after="20"/>
              <w:jc w:val="center"/>
              <w:outlineLvl w:val="4"/>
              <w:rPr>
                <w:b/>
                <w:bCs/>
                <w:iCs/>
                <w:sz w:val="24"/>
                <w:szCs w:val="24"/>
              </w:rPr>
            </w:pPr>
            <w:bookmarkStart w:id="1135" w:name="_Toc55390446"/>
            <w:r w:rsidRPr="00925D77">
              <w:rPr>
                <w:b/>
                <w:bCs/>
                <w:iCs/>
                <w:sz w:val="24"/>
                <w:szCs w:val="24"/>
              </w:rPr>
              <w:t>Current Contract Commitments</w:t>
            </w:r>
            <w:bookmarkEnd w:id="1135"/>
          </w:p>
        </w:tc>
      </w:tr>
    </w:tbl>
    <w:p w14:paraId="2BB924DD" w14:textId="77777777" w:rsidR="000522F5" w:rsidRPr="00925D77" w:rsidRDefault="000522F5" w:rsidP="000522F5">
      <w:pPr>
        <w:rPr>
          <w:vanish/>
          <w:sz w:val="24"/>
          <w:szCs w:val="24"/>
        </w:rPr>
      </w:pPr>
    </w:p>
    <w:tbl>
      <w:tblPr>
        <w:tblpPr w:leftFromText="180" w:rightFromText="180" w:vertAnchor="text" w:tblpY="1"/>
        <w:tblOverlap w:val="never"/>
        <w:tblW w:w="9624" w:type="dxa"/>
        <w:tblLayout w:type="fixed"/>
        <w:tblCellMar>
          <w:left w:w="72" w:type="dxa"/>
          <w:right w:w="72" w:type="dxa"/>
        </w:tblCellMar>
        <w:tblLook w:val="0000" w:firstRow="0" w:lastRow="0" w:firstColumn="0" w:lastColumn="0" w:noHBand="0" w:noVBand="0"/>
      </w:tblPr>
      <w:tblGrid>
        <w:gridCol w:w="587"/>
        <w:gridCol w:w="1263"/>
        <w:gridCol w:w="1263"/>
        <w:gridCol w:w="1263"/>
        <w:gridCol w:w="1263"/>
        <w:gridCol w:w="1263"/>
        <w:gridCol w:w="2722"/>
      </w:tblGrid>
      <w:tr w:rsidR="00925D77" w:rsidRPr="00925D77" w14:paraId="303F87D5" w14:textId="77777777" w:rsidTr="00761B3B">
        <w:trPr>
          <w:cantSplit/>
        </w:trPr>
        <w:tc>
          <w:tcPr>
            <w:tcW w:w="587" w:type="dxa"/>
            <w:tcBorders>
              <w:top w:val="single" w:sz="12" w:space="0" w:color="auto"/>
              <w:left w:val="single" w:sz="12" w:space="0" w:color="auto"/>
              <w:bottom w:val="single" w:sz="12" w:space="0" w:color="auto"/>
              <w:right w:val="single" w:sz="6" w:space="0" w:color="auto"/>
            </w:tcBorders>
            <w:vAlign w:val="center"/>
          </w:tcPr>
          <w:p w14:paraId="78C7EBFA" w14:textId="77777777" w:rsidR="000522F5" w:rsidRPr="00925D77" w:rsidRDefault="000522F5" w:rsidP="00EA58A9">
            <w:pPr>
              <w:pStyle w:val="3"/>
              <w:rPr>
                <w:rStyle w:val="Table"/>
                <w:rFonts w:ascii="Times New Roman" w:hAnsi="Times New Roman"/>
                <w:sz w:val="24"/>
                <w:szCs w:val="24"/>
              </w:rPr>
            </w:pPr>
            <w:bookmarkStart w:id="1136" w:name="_Toc55293593"/>
            <w:bookmarkStart w:id="1137" w:name="_Toc55313410"/>
            <w:bookmarkStart w:id="1138" w:name="_Toc55320457"/>
            <w:bookmarkStart w:id="1139" w:name="_Toc55381943"/>
            <w:bookmarkStart w:id="1140" w:name="_Toc55390447"/>
            <w:r w:rsidRPr="00925D77">
              <w:rPr>
                <w:rStyle w:val="Table"/>
                <w:rFonts w:ascii="Times New Roman" w:hAnsi="Times New Roman"/>
                <w:sz w:val="24"/>
                <w:szCs w:val="24"/>
              </w:rPr>
              <w:t>No.</w:t>
            </w:r>
            <w:bookmarkEnd w:id="1136"/>
            <w:bookmarkEnd w:id="1137"/>
            <w:bookmarkEnd w:id="1138"/>
            <w:bookmarkEnd w:id="1139"/>
            <w:bookmarkEnd w:id="1140"/>
          </w:p>
        </w:tc>
        <w:tc>
          <w:tcPr>
            <w:tcW w:w="1263" w:type="dxa"/>
            <w:tcBorders>
              <w:top w:val="single" w:sz="12" w:space="0" w:color="auto"/>
              <w:left w:val="single" w:sz="6" w:space="0" w:color="auto"/>
              <w:bottom w:val="single" w:sz="12" w:space="0" w:color="auto"/>
              <w:right w:val="single" w:sz="6" w:space="0" w:color="auto"/>
            </w:tcBorders>
            <w:vAlign w:val="center"/>
          </w:tcPr>
          <w:p w14:paraId="28B4D0C8" w14:textId="77777777" w:rsidR="000522F5" w:rsidRPr="00925D77" w:rsidRDefault="000522F5" w:rsidP="00EA58A9">
            <w:pPr>
              <w:pStyle w:val="3"/>
              <w:rPr>
                <w:rStyle w:val="Table"/>
                <w:rFonts w:ascii="Times New Roman" w:hAnsi="Times New Roman"/>
                <w:sz w:val="24"/>
                <w:szCs w:val="24"/>
              </w:rPr>
            </w:pPr>
            <w:bookmarkStart w:id="1141" w:name="_Toc55293594"/>
            <w:bookmarkStart w:id="1142" w:name="_Toc55313411"/>
            <w:bookmarkStart w:id="1143" w:name="_Toc55320458"/>
            <w:bookmarkStart w:id="1144" w:name="_Toc55381944"/>
            <w:bookmarkStart w:id="1145" w:name="_Toc55390448"/>
            <w:r w:rsidRPr="00925D77">
              <w:rPr>
                <w:rStyle w:val="Table"/>
                <w:rFonts w:ascii="Times New Roman" w:hAnsi="Times New Roman"/>
                <w:sz w:val="24"/>
                <w:szCs w:val="24"/>
              </w:rPr>
              <w:t>Name of Contract</w:t>
            </w:r>
            <w:bookmarkEnd w:id="1141"/>
            <w:bookmarkEnd w:id="1142"/>
            <w:bookmarkEnd w:id="1143"/>
            <w:bookmarkEnd w:id="1144"/>
            <w:bookmarkEnd w:id="1145"/>
          </w:p>
        </w:tc>
        <w:tc>
          <w:tcPr>
            <w:tcW w:w="1263" w:type="dxa"/>
            <w:tcBorders>
              <w:top w:val="single" w:sz="12" w:space="0" w:color="auto"/>
              <w:bottom w:val="single" w:sz="12" w:space="0" w:color="auto"/>
              <w:right w:val="single" w:sz="4" w:space="0" w:color="auto"/>
            </w:tcBorders>
            <w:vAlign w:val="center"/>
          </w:tcPr>
          <w:p w14:paraId="3BBA3EFB" w14:textId="77777777" w:rsidR="000522F5" w:rsidRPr="00925D77" w:rsidRDefault="000522F5" w:rsidP="00EA58A9">
            <w:pPr>
              <w:pStyle w:val="3"/>
              <w:rPr>
                <w:rStyle w:val="Table"/>
                <w:rFonts w:ascii="Times New Roman" w:hAnsi="Times New Roman"/>
                <w:spacing w:val="-10"/>
                <w:sz w:val="24"/>
                <w:szCs w:val="24"/>
              </w:rPr>
            </w:pPr>
            <w:bookmarkStart w:id="1146" w:name="_Toc55293595"/>
            <w:bookmarkStart w:id="1147" w:name="_Toc55313412"/>
            <w:bookmarkStart w:id="1148" w:name="_Toc55320459"/>
            <w:bookmarkStart w:id="1149" w:name="_Toc55381945"/>
            <w:bookmarkStart w:id="1150" w:name="_Toc55390449"/>
            <w:r w:rsidRPr="00925D77">
              <w:rPr>
                <w:rStyle w:val="Table"/>
                <w:rFonts w:ascii="Times New Roman" w:hAnsi="Times New Roman"/>
                <w:spacing w:val="-10"/>
                <w:sz w:val="24"/>
                <w:szCs w:val="24"/>
              </w:rPr>
              <w:t>Employer’s</w:t>
            </w:r>
            <w:bookmarkEnd w:id="1146"/>
            <w:bookmarkEnd w:id="1147"/>
            <w:bookmarkEnd w:id="1148"/>
            <w:bookmarkEnd w:id="1149"/>
            <w:bookmarkEnd w:id="1150"/>
          </w:p>
          <w:p w14:paraId="730EF11B" w14:textId="77777777" w:rsidR="000522F5" w:rsidRPr="00925D77" w:rsidRDefault="000522F5" w:rsidP="00EA58A9">
            <w:pPr>
              <w:suppressAutoHyphens/>
              <w:jc w:val="center"/>
              <w:rPr>
                <w:rStyle w:val="Table"/>
                <w:rFonts w:ascii="Times New Roman" w:hAnsi="Times New Roman"/>
                <w:b/>
                <w:bCs/>
                <w:spacing w:val="-10"/>
                <w:sz w:val="24"/>
                <w:szCs w:val="24"/>
              </w:rPr>
            </w:pPr>
            <w:r w:rsidRPr="00925D77">
              <w:rPr>
                <w:rStyle w:val="Table"/>
                <w:rFonts w:ascii="Times New Roman" w:hAnsi="Times New Roman"/>
                <w:b/>
                <w:bCs/>
                <w:spacing w:val="-10"/>
                <w:sz w:val="24"/>
                <w:szCs w:val="24"/>
              </w:rPr>
              <w:t xml:space="preserve">Contact </w:t>
            </w:r>
          </w:p>
          <w:p w14:paraId="1F44956B" w14:textId="77777777" w:rsidR="000522F5" w:rsidRPr="00925D77" w:rsidRDefault="000522F5" w:rsidP="00EA58A9">
            <w:pPr>
              <w:suppressAutoHyphens/>
              <w:jc w:val="center"/>
              <w:rPr>
                <w:rStyle w:val="Table"/>
                <w:rFonts w:ascii="Times New Roman" w:hAnsi="Times New Roman"/>
                <w:b/>
                <w:bCs/>
                <w:spacing w:val="-10"/>
                <w:sz w:val="24"/>
                <w:szCs w:val="24"/>
              </w:rPr>
            </w:pPr>
            <w:r w:rsidRPr="00925D77">
              <w:rPr>
                <w:rStyle w:val="Table"/>
                <w:rFonts w:ascii="Times New Roman" w:hAnsi="Times New Roman"/>
                <w:b/>
                <w:bCs/>
                <w:spacing w:val="-10"/>
                <w:sz w:val="24"/>
                <w:szCs w:val="24"/>
              </w:rPr>
              <w:t>(Address, Tel, Fax)</w:t>
            </w:r>
          </w:p>
        </w:tc>
        <w:tc>
          <w:tcPr>
            <w:tcW w:w="1263" w:type="dxa"/>
            <w:tcBorders>
              <w:top w:val="single" w:sz="12" w:space="0" w:color="auto"/>
              <w:left w:val="single" w:sz="4" w:space="0" w:color="auto"/>
              <w:bottom w:val="single" w:sz="12" w:space="0" w:color="auto"/>
              <w:right w:val="single" w:sz="4" w:space="0" w:color="auto"/>
            </w:tcBorders>
            <w:vAlign w:val="center"/>
          </w:tcPr>
          <w:p w14:paraId="2524E00C" w14:textId="77777777" w:rsidR="000522F5" w:rsidRPr="00925D77" w:rsidRDefault="000522F5" w:rsidP="00EA58A9">
            <w:pPr>
              <w:suppressAutoHyphens/>
              <w:jc w:val="center"/>
              <w:rPr>
                <w:rStyle w:val="Table"/>
                <w:rFonts w:ascii="Times New Roman" w:hAnsi="Times New Roman"/>
                <w:b/>
                <w:bCs/>
                <w:spacing w:val="-10"/>
                <w:sz w:val="24"/>
                <w:szCs w:val="24"/>
              </w:rPr>
            </w:pPr>
            <w:r w:rsidRPr="00925D77">
              <w:rPr>
                <w:rStyle w:val="Table"/>
                <w:rFonts w:ascii="Times New Roman" w:hAnsi="Times New Roman"/>
                <w:b/>
                <w:bCs/>
                <w:spacing w:val="-10"/>
                <w:sz w:val="24"/>
                <w:szCs w:val="24"/>
              </w:rPr>
              <w:t>Contract Completion</w:t>
            </w:r>
          </w:p>
          <w:p w14:paraId="12B3EC5A" w14:textId="77777777" w:rsidR="000522F5" w:rsidRPr="00925D77" w:rsidRDefault="000522F5" w:rsidP="00EA58A9">
            <w:pPr>
              <w:pStyle w:val="3"/>
              <w:rPr>
                <w:rStyle w:val="Table"/>
                <w:rFonts w:ascii="Times New Roman" w:hAnsi="Times New Roman"/>
                <w:b w:val="0"/>
                <w:bCs/>
                <w:spacing w:val="-10"/>
                <w:sz w:val="24"/>
                <w:szCs w:val="24"/>
              </w:rPr>
            </w:pPr>
            <w:bookmarkStart w:id="1151" w:name="_Toc55293596"/>
            <w:bookmarkStart w:id="1152" w:name="_Toc55313413"/>
            <w:bookmarkStart w:id="1153" w:name="_Toc55320460"/>
            <w:bookmarkStart w:id="1154" w:name="_Toc55381946"/>
            <w:bookmarkStart w:id="1155" w:name="_Toc55390450"/>
            <w:r w:rsidRPr="00925D77">
              <w:rPr>
                <w:rStyle w:val="Table"/>
                <w:rFonts w:ascii="Times New Roman" w:hAnsi="Times New Roman"/>
                <w:spacing w:val="-10"/>
                <w:sz w:val="24"/>
                <w:szCs w:val="24"/>
              </w:rPr>
              <w:t>Date</w:t>
            </w:r>
            <w:bookmarkEnd w:id="1151"/>
            <w:bookmarkEnd w:id="1152"/>
            <w:bookmarkEnd w:id="1153"/>
            <w:bookmarkEnd w:id="1154"/>
            <w:bookmarkEnd w:id="1155"/>
          </w:p>
        </w:tc>
        <w:tc>
          <w:tcPr>
            <w:tcW w:w="1263" w:type="dxa"/>
            <w:tcBorders>
              <w:top w:val="single" w:sz="12" w:space="0" w:color="auto"/>
              <w:left w:val="single" w:sz="4" w:space="0" w:color="auto"/>
              <w:bottom w:val="single" w:sz="12" w:space="0" w:color="auto"/>
            </w:tcBorders>
            <w:vAlign w:val="center"/>
          </w:tcPr>
          <w:p w14:paraId="1B7EF0D2" w14:textId="77777777" w:rsidR="000522F5" w:rsidRPr="00925D77" w:rsidRDefault="000522F5" w:rsidP="00EA58A9">
            <w:pPr>
              <w:suppressAutoHyphens/>
              <w:jc w:val="center"/>
              <w:rPr>
                <w:rStyle w:val="Table"/>
                <w:rFonts w:ascii="Times New Roman" w:hAnsi="Times New Roman"/>
                <w:b/>
                <w:bCs/>
                <w:spacing w:val="-20"/>
                <w:sz w:val="24"/>
                <w:szCs w:val="24"/>
              </w:rPr>
            </w:pPr>
            <w:r w:rsidRPr="00925D77">
              <w:rPr>
                <w:rStyle w:val="Table"/>
                <w:rFonts w:ascii="Times New Roman" w:hAnsi="Times New Roman"/>
                <w:b/>
                <w:bCs/>
                <w:spacing w:val="-20"/>
                <w:sz w:val="24"/>
                <w:szCs w:val="24"/>
              </w:rPr>
              <w:t xml:space="preserve">Outstanding Contract </w:t>
            </w:r>
            <w:r w:rsidRPr="00925D77">
              <w:rPr>
                <w:rStyle w:val="Table"/>
                <w:rFonts w:ascii="Times New Roman" w:hAnsi="Times New Roman"/>
                <w:b/>
                <w:bCs/>
                <w:spacing w:val="-20"/>
                <w:sz w:val="24"/>
                <w:szCs w:val="24"/>
              </w:rPr>
              <w:br/>
              <w:t>Value</w:t>
            </w:r>
          </w:p>
          <w:p w14:paraId="6FE95DA3" w14:textId="77777777" w:rsidR="000522F5" w:rsidRPr="00925D77" w:rsidRDefault="000522F5" w:rsidP="00EA58A9">
            <w:pPr>
              <w:suppressAutoHyphens/>
              <w:jc w:val="center"/>
              <w:rPr>
                <w:rStyle w:val="Table"/>
                <w:rFonts w:ascii="Times New Roman" w:hAnsi="Times New Roman"/>
                <w:b/>
                <w:bCs/>
                <w:spacing w:val="-10"/>
                <w:sz w:val="24"/>
                <w:szCs w:val="24"/>
                <w:vertAlign w:val="superscript"/>
              </w:rPr>
            </w:pPr>
            <w:r w:rsidRPr="00925D77">
              <w:rPr>
                <w:rStyle w:val="Table"/>
                <w:rFonts w:ascii="Times New Roman" w:hAnsi="Times New Roman"/>
                <w:b/>
                <w:bCs/>
                <w:spacing w:val="-20"/>
                <w:sz w:val="24"/>
                <w:szCs w:val="24"/>
              </w:rPr>
              <w:t>(X)</w:t>
            </w:r>
            <w:r w:rsidRPr="00925D77">
              <w:rPr>
                <w:rStyle w:val="Table"/>
                <w:rFonts w:ascii="Times New Roman" w:hAnsi="Times New Roman"/>
                <w:b/>
                <w:i/>
                <w:spacing w:val="-20"/>
                <w:sz w:val="24"/>
                <w:szCs w:val="24"/>
                <w:vertAlign w:val="superscript"/>
              </w:rPr>
              <w:t xml:space="preserve"> a</w:t>
            </w:r>
          </w:p>
        </w:tc>
        <w:tc>
          <w:tcPr>
            <w:tcW w:w="1263" w:type="dxa"/>
            <w:tcBorders>
              <w:top w:val="single" w:sz="12" w:space="0" w:color="auto"/>
              <w:left w:val="single" w:sz="6" w:space="0" w:color="auto"/>
              <w:bottom w:val="single" w:sz="12" w:space="0" w:color="auto"/>
            </w:tcBorders>
            <w:vAlign w:val="center"/>
          </w:tcPr>
          <w:p w14:paraId="66BA1CA4" w14:textId="77777777" w:rsidR="000522F5" w:rsidRPr="00925D77" w:rsidRDefault="000522F5" w:rsidP="00EA58A9">
            <w:pPr>
              <w:suppressAutoHyphens/>
              <w:jc w:val="center"/>
              <w:rPr>
                <w:rStyle w:val="Table"/>
                <w:rFonts w:ascii="Times New Roman" w:hAnsi="Times New Roman"/>
                <w:b/>
                <w:bCs/>
                <w:spacing w:val="-2"/>
                <w:sz w:val="24"/>
                <w:szCs w:val="24"/>
                <w:vertAlign w:val="superscript"/>
              </w:rPr>
            </w:pPr>
            <w:r w:rsidRPr="00925D77">
              <w:rPr>
                <w:rStyle w:val="Table"/>
                <w:rFonts w:ascii="Times New Roman" w:hAnsi="Times New Roman"/>
                <w:b/>
                <w:bCs/>
                <w:spacing w:val="-2"/>
                <w:sz w:val="24"/>
                <w:szCs w:val="24"/>
              </w:rPr>
              <w:t>Remaining Contract Period in months (Y)</w:t>
            </w:r>
            <w:r w:rsidRPr="00925D77">
              <w:rPr>
                <w:rStyle w:val="Table"/>
                <w:rFonts w:ascii="Times New Roman" w:hAnsi="Times New Roman"/>
                <w:b/>
                <w:i/>
                <w:sz w:val="24"/>
                <w:szCs w:val="24"/>
                <w:vertAlign w:val="superscript"/>
              </w:rPr>
              <w:t xml:space="preserve"> b</w:t>
            </w:r>
          </w:p>
        </w:tc>
        <w:tc>
          <w:tcPr>
            <w:tcW w:w="2722" w:type="dxa"/>
            <w:tcBorders>
              <w:top w:val="single" w:sz="12" w:space="0" w:color="auto"/>
              <w:left w:val="single" w:sz="6" w:space="0" w:color="auto"/>
              <w:bottom w:val="single" w:sz="12" w:space="0" w:color="auto"/>
              <w:right w:val="single" w:sz="12" w:space="0" w:color="auto"/>
            </w:tcBorders>
            <w:vAlign w:val="center"/>
          </w:tcPr>
          <w:p w14:paraId="0CE9A51C" w14:textId="77777777" w:rsidR="000522F5" w:rsidRPr="00925D77" w:rsidRDefault="000522F5" w:rsidP="00EA58A9">
            <w:pPr>
              <w:suppressAutoHyphens/>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Monthly Financial Resources Requirement</w:t>
            </w:r>
          </w:p>
          <w:p w14:paraId="7A6FDB5D" w14:textId="77777777" w:rsidR="000522F5" w:rsidRPr="00925D77" w:rsidRDefault="000522F5" w:rsidP="00EA58A9">
            <w:pPr>
              <w:suppressAutoHyphens/>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(X / Y)</w:t>
            </w:r>
          </w:p>
        </w:tc>
      </w:tr>
      <w:tr w:rsidR="00925D77" w:rsidRPr="00925D77" w14:paraId="27F5B29B" w14:textId="77777777" w:rsidTr="00761B3B">
        <w:trPr>
          <w:cantSplit/>
        </w:trPr>
        <w:tc>
          <w:tcPr>
            <w:tcW w:w="587" w:type="dxa"/>
            <w:tcBorders>
              <w:top w:val="single" w:sz="12" w:space="0" w:color="auto"/>
              <w:left w:val="single" w:sz="6" w:space="0" w:color="auto"/>
              <w:bottom w:val="single" w:sz="6" w:space="0" w:color="auto"/>
              <w:right w:val="single" w:sz="6" w:space="0" w:color="auto"/>
            </w:tcBorders>
          </w:tcPr>
          <w:p w14:paraId="104AB266" w14:textId="77777777" w:rsidR="000522F5" w:rsidRPr="00925D77" w:rsidRDefault="000522F5" w:rsidP="00EA58A9">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1</w:t>
            </w:r>
          </w:p>
        </w:tc>
        <w:tc>
          <w:tcPr>
            <w:tcW w:w="1263" w:type="dxa"/>
            <w:tcBorders>
              <w:top w:val="single" w:sz="12" w:space="0" w:color="auto"/>
              <w:left w:val="single" w:sz="6" w:space="0" w:color="auto"/>
              <w:bottom w:val="single" w:sz="6" w:space="0" w:color="auto"/>
              <w:right w:val="single" w:sz="6" w:space="0" w:color="auto"/>
            </w:tcBorders>
            <w:vAlign w:val="center"/>
          </w:tcPr>
          <w:p w14:paraId="1CAAB97D"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12" w:space="0" w:color="auto"/>
              <w:right w:val="single" w:sz="4" w:space="0" w:color="auto"/>
            </w:tcBorders>
          </w:tcPr>
          <w:p w14:paraId="5C9AC05B"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4" w:space="0" w:color="auto"/>
              <w:right w:val="single" w:sz="4" w:space="0" w:color="auto"/>
            </w:tcBorders>
          </w:tcPr>
          <w:p w14:paraId="37D25BFE"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12" w:space="0" w:color="auto"/>
              <w:left w:val="single" w:sz="4" w:space="0" w:color="auto"/>
            </w:tcBorders>
          </w:tcPr>
          <w:p w14:paraId="1C1FFF8F"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12" w:space="0" w:color="auto"/>
              <w:left w:val="single" w:sz="6" w:space="0" w:color="auto"/>
            </w:tcBorders>
          </w:tcPr>
          <w:p w14:paraId="129BD417"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2722" w:type="dxa"/>
            <w:tcBorders>
              <w:top w:val="single" w:sz="12" w:space="0" w:color="auto"/>
              <w:left w:val="single" w:sz="6" w:space="0" w:color="auto"/>
              <w:bottom w:val="single" w:sz="6" w:space="0" w:color="auto"/>
              <w:right w:val="single" w:sz="6" w:space="0" w:color="auto"/>
            </w:tcBorders>
          </w:tcPr>
          <w:p w14:paraId="7F24203D" w14:textId="77777777" w:rsidR="000522F5" w:rsidRPr="00925D77" w:rsidRDefault="000522F5" w:rsidP="00EA58A9">
            <w:pPr>
              <w:suppressAutoHyphens/>
              <w:spacing w:before="120" w:after="120"/>
              <w:rPr>
                <w:rStyle w:val="Table"/>
                <w:rFonts w:ascii="Times New Roman" w:hAnsi="Times New Roman"/>
                <w:spacing w:val="-2"/>
                <w:sz w:val="24"/>
                <w:szCs w:val="24"/>
              </w:rPr>
            </w:pPr>
          </w:p>
        </w:tc>
      </w:tr>
      <w:tr w:rsidR="00925D77" w:rsidRPr="00925D77" w14:paraId="6B06A06F" w14:textId="77777777" w:rsidTr="00761B3B">
        <w:trPr>
          <w:cantSplit/>
        </w:trPr>
        <w:tc>
          <w:tcPr>
            <w:tcW w:w="587" w:type="dxa"/>
            <w:tcBorders>
              <w:top w:val="single" w:sz="6" w:space="0" w:color="auto"/>
              <w:left w:val="single" w:sz="6" w:space="0" w:color="auto"/>
              <w:bottom w:val="single" w:sz="6" w:space="0" w:color="auto"/>
              <w:right w:val="single" w:sz="6" w:space="0" w:color="auto"/>
            </w:tcBorders>
          </w:tcPr>
          <w:p w14:paraId="17D1B443" w14:textId="77777777" w:rsidR="000522F5" w:rsidRPr="00925D77" w:rsidRDefault="000522F5" w:rsidP="00EA58A9">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2</w:t>
            </w:r>
          </w:p>
        </w:tc>
        <w:tc>
          <w:tcPr>
            <w:tcW w:w="1263" w:type="dxa"/>
            <w:tcBorders>
              <w:top w:val="single" w:sz="6" w:space="0" w:color="auto"/>
              <w:left w:val="single" w:sz="6" w:space="0" w:color="auto"/>
              <w:bottom w:val="single" w:sz="6" w:space="0" w:color="auto"/>
              <w:right w:val="single" w:sz="6" w:space="0" w:color="auto"/>
            </w:tcBorders>
            <w:vAlign w:val="center"/>
          </w:tcPr>
          <w:p w14:paraId="62FD1A8C"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right w:val="single" w:sz="4" w:space="0" w:color="auto"/>
            </w:tcBorders>
          </w:tcPr>
          <w:p w14:paraId="22F04D25"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4" w:space="0" w:color="auto"/>
              <w:right w:val="single" w:sz="4" w:space="0" w:color="auto"/>
            </w:tcBorders>
          </w:tcPr>
          <w:p w14:paraId="77CC4793"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4" w:space="0" w:color="auto"/>
            </w:tcBorders>
          </w:tcPr>
          <w:p w14:paraId="72E2C903"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6" w:space="0" w:color="auto"/>
            </w:tcBorders>
          </w:tcPr>
          <w:p w14:paraId="0146669D"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2722" w:type="dxa"/>
            <w:tcBorders>
              <w:top w:val="single" w:sz="6" w:space="0" w:color="auto"/>
              <w:left w:val="single" w:sz="6" w:space="0" w:color="auto"/>
              <w:bottom w:val="single" w:sz="6" w:space="0" w:color="auto"/>
              <w:right w:val="single" w:sz="6" w:space="0" w:color="auto"/>
            </w:tcBorders>
          </w:tcPr>
          <w:p w14:paraId="04DB4585" w14:textId="77777777" w:rsidR="000522F5" w:rsidRPr="00925D77" w:rsidRDefault="000522F5" w:rsidP="00EA58A9">
            <w:pPr>
              <w:suppressAutoHyphens/>
              <w:spacing w:before="120" w:after="120"/>
              <w:rPr>
                <w:rStyle w:val="Table"/>
                <w:rFonts w:ascii="Times New Roman" w:hAnsi="Times New Roman"/>
                <w:spacing w:val="-2"/>
                <w:sz w:val="24"/>
                <w:szCs w:val="24"/>
              </w:rPr>
            </w:pPr>
          </w:p>
        </w:tc>
      </w:tr>
      <w:tr w:rsidR="00925D77" w:rsidRPr="00925D77" w14:paraId="6686E61A" w14:textId="77777777" w:rsidTr="00761B3B">
        <w:trPr>
          <w:cantSplit/>
        </w:trPr>
        <w:tc>
          <w:tcPr>
            <w:tcW w:w="587" w:type="dxa"/>
            <w:tcBorders>
              <w:top w:val="single" w:sz="6" w:space="0" w:color="auto"/>
              <w:left w:val="single" w:sz="6" w:space="0" w:color="auto"/>
              <w:bottom w:val="single" w:sz="6" w:space="0" w:color="auto"/>
              <w:right w:val="single" w:sz="6" w:space="0" w:color="auto"/>
            </w:tcBorders>
          </w:tcPr>
          <w:p w14:paraId="7845B299" w14:textId="77777777" w:rsidR="000522F5" w:rsidRPr="00925D77" w:rsidRDefault="000522F5" w:rsidP="00EA58A9">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3</w:t>
            </w:r>
          </w:p>
        </w:tc>
        <w:tc>
          <w:tcPr>
            <w:tcW w:w="1263" w:type="dxa"/>
            <w:tcBorders>
              <w:top w:val="single" w:sz="6" w:space="0" w:color="auto"/>
              <w:left w:val="single" w:sz="6" w:space="0" w:color="auto"/>
              <w:bottom w:val="single" w:sz="6" w:space="0" w:color="auto"/>
              <w:right w:val="single" w:sz="6" w:space="0" w:color="auto"/>
            </w:tcBorders>
            <w:vAlign w:val="center"/>
          </w:tcPr>
          <w:p w14:paraId="24E1844E"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right w:val="single" w:sz="4" w:space="0" w:color="auto"/>
            </w:tcBorders>
          </w:tcPr>
          <w:p w14:paraId="7A9D6D63"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4" w:space="0" w:color="auto"/>
              <w:right w:val="single" w:sz="4" w:space="0" w:color="auto"/>
            </w:tcBorders>
          </w:tcPr>
          <w:p w14:paraId="047A72FE"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4" w:space="0" w:color="auto"/>
            </w:tcBorders>
          </w:tcPr>
          <w:p w14:paraId="689A2FD8"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6" w:space="0" w:color="auto"/>
            </w:tcBorders>
          </w:tcPr>
          <w:p w14:paraId="7E2A6CCC"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2722" w:type="dxa"/>
            <w:tcBorders>
              <w:top w:val="single" w:sz="6" w:space="0" w:color="auto"/>
              <w:left w:val="single" w:sz="6" w:space="0" w:color="auto"/>
              <w:bottom w:val="single" w:sz="6" w:space="0" w:color="auto"/>
              <w:right w:val="single" w:sz="6" w:space="0" w:color="auto"/>
            </w:tcBorders>
          </w:tcPr>
          <w:p w14:paraId="3C9CCD90" w14:textId="77777777" w:rsidR="000522F5" w:rsidRPr="00925D77" w:rsidRDefault="000522F5" w:rsidP="00EA58A9">
            <w:pPr>
              <w:suppressAutoHyphens/>
              <w:spacing w:before="120" w:after="120"/>
              <w:rPr>
                <w:rStyle w:val="Table"/>
                <w:rFonts w:ascii="Times New Roman" w:hAnsi="Times New Roman"/>
                <w:spacing w:val="-2"/>
                <w:sz w:val="24"/>
                <w:szCs w:val="24"/>
              </w:rPr>
            </w:pPr>
          </w:p>
        </w:tc>
      </w:tr>
      <w:tr w:rsidR="00925D77" w:rsidRPr="00925D77" w14:paraId="7C657AC7" w14:textId="77777777" w:rsidTr="00761B3B">
        <w:trPr>
          <w:cantSplit/>
        </w:trPr>
        <w:tc>
          <w:tcPr>
            <w:tcW w:w="587" w:type="dxa"/>
            <w:tcBorders>
              <w:top w:val="single" w:sz="6" w:space="0" w:color="auto"/>
              <w:left w:val="single" w:sz="6" w:space="0" w:color="auto"/>
              <w:bottom w:val="single" w:sz="6" w:space="0" w:color="auto"/>
              <w:right w:val="single" w:sz="6" w:space="0" w:color="auto"/>
            </w:tcBorders>
          </w:tcPr>
          <w:p w14:paraId="603656A6" w14:textId="77777777" w:rsidR="000522F5" w:rsidRPr="00925D77" w:rsidRDefault="000522F5" w:rsidP="00EA58A9">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4</w:t>
            </w:r>
          </w:p>
        </w:tc>
        <w:tc>
          <w:tcPr>
            <w:tcW w:w="1263" w:type="dxa"/>
            <w:tcBorders>
              <w:top w:val="single" w:sz="6" w:space="0" w:color="auto"/>
              <w:left w:val="single" w:sz="6" w:space="0" w:color="auto"/>
              <w:bottom w:val="single" w:sz="6" w:space="0" w:color="auto"/>
              <w:right w:val="single" w:sz="6" w:space="0" w:color="auto"/>
            </w:tcBorders>
            <w:vAlign w:val="center"/>
          </w:tcPr>
          <w:p w14:paraId="1FA70B07"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bottom w:val="single" w:sz="6" w:space="0" w:color="auto"/>
              <w:right w:val="single" w:sz="4" w:space="0" w:color="auto"/>
            </w:tcBorders>
          </w:tcPr>
          <w:p w14:paraId="665ED485"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6" w:space="0" w:color="auto"/>
              <w:right w:val="single" w:sz="4" w:space="0" w:color="auto"/>
            </w:tcBorders>
          </w:tcPr>
          <w:p w14:paraId="5F0BEF5F"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4" w:space="0" w:color="auto"/>
              <w:bottom w:val="single" w:sz="6" w:space="0" w:color="auto"/>
            </w:tcBorders>
          </w:tcPr>
          <w:p w14:paraId="67EAEF6B"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6" w:space="0" w:color="auto"/>
              <w:bottom w:val="single" w:sz="6" w:space="0" w:color="auto"/>
            </w:tcBorders>
          </w:tcPr>
          <w:p w14:paraId="3AEFC8E4" w14:textId="77777777" w:rsidR="000522F5" w:rsidRPr="00925D77" w:rsidRDefault="000522F5" w:rsidP="00EA58A9">
            <w:pPr>
              <w:suppressAutoHyphens/>
              <w:spacing w:before="120" w:after="120"/>
              <w:rPr>
                <w:rStyle w:val="Table"/>
                <w:rFonts w:ascii="Times New Roman" w:hAnsi="Times New Roman"/>
                <w:spacing w:val="-2"/>
                <w:sz w:val="24"/>
                <w:szCs w:val="24"/>
              </w:rPr>
            </w:pPr>
          </w:p>
        </w:tc>
        <w:tc>
          <w:tcPr>
            <w:tcW w:w="2722" w:type="dxa"/>
            <w:tcBorders>
              <w:top w:val="single" w:sz="6" w:space="0" w:color="auto"/>
              <w:left w:val="single" w:sz="6" w:space="0" w:color="auto"/>
              <w:bottom w:val="single" w:sz="6" w:space="0" w:color="auto"/>
              <w:right w:val="single" w:sz="6" w:space="0" w:color="auto"/>
            </w:tcBorders>
          </w:tcPr>
          <w:p w14:paraId="1BFAB7AF" w14:textId="77777777" w:rsidR="000522F5" w:rsidRPr="00925D77" w:rsidRDefault="000522F5" w:rsidP="00EA58A9">
            <w:pPr>
              <w:suppressAutoHyphens/>
              <w:spacing w:before="120" w:after="120"/>
              <w:rPr>
                <w:rStyle w:val="Table"/>
                <w:rFonts w:ascii="Times New Roman" w:hAnsi="Times New Roman"/>
                <w:spacing w:val="-2"/>
                <w:sz w:val="24"/>
                <w:szCs w:val="24"/>
              </w:rPr>
            </w:pPr>
          </w:p>
        </w:tc>
      </w:tr>
      <w:tr w:rsidR="00925D77" w:rsidRPr="00925D77" w14:paraId="14AFBE8C" w14:textId="77777777" w:rsidTr="00761B3B">
        <w:trPr>
          <w:cantSplit/>
        </w:trPr>
        <w:tc>
          <w:tcPr>
            <w:tcW w:w="6902" w:type="dxa"/>
            <w:gridSpan w:val="6"/>
            <w:tcBorders>
              <w:top w:val="single" w:sz="6" w:space="0" w:color="auto"/>
              <w:left w:val="single" w:sz="4" w:space="0" w:color="auto"/>
              <w:bottom w:val="single" w:sz="4" w:space="0" w:color="auto"/>
            </w:tcBorders>
            <w:shd w:val="clear" w:color="auto" w:fill="auto"/>
          </w:tcPr>
          <w:p w14:paraId="5C242C10" w14:textId="77777777" w:rsidR="000522F5" w:rsidRPr="00925D77" w:rsidRDefault="000522F5" w:rsidP="00B95CD8">
            <w:pPr>
              <w:suppressAutoHyphens/>
              <w:spacing w:before="120" w:after="120"/>
              <w:jc w:val="right"/>
              <w:rPr>
                <w:rStyle w:val="Table"/>
                <w:rFonts w:ascii="Times New Roman" w:hAnsi="Times New Roman"/>
                <w:b/>
                <w:spacing w:val="-10"/>
                <w:sz w:val="24"/>
                <w:szCs w:val="24"/>
              </w:rPr>
            </w:pPr>
            <w:r w:rsidRPr="00925D77">
              <w:rPr>
                <w:rStyle w:val="Table"/>
                <w:rFonts w:ascii="Times New Roman" w:hAnsi="Times New Roman"/>
                <w:spacing w:val="-10"/>
                <w:sz w:val="24"/>
                <w:szCs w:val="24"/>
              </w:rPr>
              <w:t>Total Monthly Financial Requirement for Current Contract Commitments</w:t>
            </w:r>
          </w:p>
        </w:tc>
        <w:tc>
          <w:tcPr>
            <w:tcW w:w="2722" w:type="dxa"/>
            <w:tcBorders>
              <w:top w:val="single" w:sz="6" w:space="0" w:color="auto"/>
              <w:left w:val="single" w:sz="6" w:space="0" w:color="auto"/>
              <w:bottom w:val="single" w:sz="4" w:space="0" w:color="auto"/>
              <w:right w:val="single" w:sz="4" w:space="0" w:color="auto"/>
            </w:tcBorders>
            <w:shd w:val="clear" w:color="auto" w:fill="auto"/>
          </w:tcPr>
          <w:p w14:paraId="72BB40BE" w14:textId="3761D0BF" w:rsidR="000522F5" w:rsidRPr="00925D77" w:rsidRDefault="003652FE" w:rsidP="00EA58A9">
            <w:pPr>
              <w:suppressAutoHyphens/>
              <w:spacing w:before="120" w:after="120"/>
              <w:rPr>
                <w:rStyle w:val="Table"/>
                <w:rFonts w:ascii="Times New Roman" w:hAnsi="Times New Roman"/>
                <w:b/>
                <w:spacing w:val="-2"/>
                <w:sz w:val="24"/>
                <w:szCs w:val="24"/>
              </w:rPr>
            </w:pPr>
            <w:r w:rsidRPr="00925D77">
              <w:rPr>
                <w:rStyle w:val="Table"/>
                <w:rFonts w:ascii="Times New Roman" w:hAnsi="Times New Roman"/>
                <w:b/>
                <w:spacing w:val="-2"/>
                <w:sz w:val="24"/>
                <w:szCs w:val="24"/>
              </w:rPr>
              <w:t>US</w:t>
            </w:r>
            <w:r w:rsidR="000522F5" w:rsidRPr="00925D77">
              <w:rPr>
                <w:rStyle w:val="Table"/>
                <w:rFonts w:ascii="Times New Roman" w:hAnsi="Times New Roman"/>
                <w:b/>
                <w:spacing w:val="-2"/>
                <w:sz w:val="24"/>
                <w:szCs w:val="24"/>
              </w:rPr>
              <w:t xml:space="preserve">$ </w:t>
            </w:r>
            <w:r w:rsidR="000522F5" w:rsidRPr="00925D77">
              <w:rPr>
                <w:rStyle w:val="Table"/>
                <w:rFonts w:ascii="Times New Roman" w:hAnsi="Times New Roman"/>
                <w:spacing w:val="-2"/>
                <w:sz w:val="24"/>
                <w:szCs w:val="24"/>
              </w:rPr>
              <w:t xml:space="preserve">. . . . . . . . . . . . . . . . . </w:t>
            </w:r>
          </w:p>
        </w:tc>
      </w:tr>
    </w:tbl>
    <w:p w14:paraId="352DCEB6" w14:textId="77777777" w:rsidR="000522F5" w:rsidRPr="00925D77" w:rsidRDefault="000522F5" w:rsidP="00B95CD8">
      <w:pPr>
        <w:jc w:val="left"/>
        <w:rPr>
          <w:rFonts w:ascii="Comic Sans MS" w:hAnsi="Comic Sans MS" w:cs="Arial"/>
          <w:i/>
          <w:iCs/>
          <w:sz w:val="16"/>
          <w:szCs w:val="28"/>
        </w:rPr>
      </w:pPr>
    </w:p>
    <w:p w14:paraId="395FEB64" w14:textId="428002B5" w:rsidR="000522F5" w:rsidRPr="00925D77" w:rsidRDefault="000522F5" w:rsidP="003B2C5C">
      <w:pPr>
        <w:pStyle w:val="aff0"/>
        <w:numPr>
          <w:ilvl w:val="0"/>
          <w:numId w:val="93"/>
        </w:numPr>
        <w:rPr>
          <w:rFonts w:ascii="Comic Sans MS" w:hAnsi="Comic Sans MS" w:cs="Arial"/>
          <w:i/>
          <w:iCs/>
          <w:sz w:val="16"/>
          <w:szCs w:val="28"/>
        </w:rPr>
      </w:pPr>
      <w:r w:rsidRPr="00925D77">
        <w:rPr>
          <w:rFonts w:ascii="Comic Sans MS" w:hAnsi="Comic Sans MS" w:cs="Arial"/>
          <w:i/>
          <w:iCs/>
          <w:sz w:val="16"/>
          <w:szCs w:val="28"/>
        </w:rPr>
        <w:t>Remaining outstanding contract values to be calculated from 28 days prior to the bid submission deadline (</w:t>
      </w:r>
      <w:r w:rsidR="003652FE" w:rsidRPr="00925D77">
        <w:rPr>
          <w:rFonts w:ascii="Comic Sans MS" w:hAnsi="Comic Sans MS" w:cs="Arial"/>
          <w:i/>
          <w:iCs/>
          <w:sz w:val="16"/>
          <w:szCs w:val="28"/>
        </w:rPr>
        <w:t>US</w:t>
      </w:r>
      <w:r w:rsidRPr="00925D77">
        <w:rPr>
          <w:rFonts w:ascii="Comic Sans MS" w:hAnsi="Comic Sans MS" w:cs="Arial"/>
          <w:i/>
          <w:iCs/>
          <w:sz w:val="16"/>
          <w:szCs w:val="28"/>
        </w:rPr>
        <w:t>$ equivalent based on the foreign exchange rate as of the same date).</w:t>
      </w:r>
    </w:p>
    <w:p w14:paraId="464AB345" w14:textId="721903F9" w:rsidR="00DE480F" w:rsidRPr="00925D77" w:rsidRDefault="000522F5" w:rsidP="003B2C5C">
      <w:pPr>
        <w:pStyle w:val="aff0"/>
        <w:numPr>
          <w:ilvl w:val="0"/>
          <w:numId w:val="93"/>
        </w:numPr>
        <w:rPr>
          <w:rFonts w:ascii="Comic Sans MS" w:hAnsi="Comic Sans MS" w:cs="Arial"/>
          <w:i/>
          <w:iCs/>
          <w:sz w:val="16"/>
          <w:szCs w:val="28"/>
        </w:rPr>
      </w:pPr>
      <w:r w:rsidRPr="00925D77">
        <w:rPr>
          <w:rFonts w:ascii="Comic Sans MS" w:hAnsi="Comic Sans MS" w:cs="Arial"/>
          <w:i/>
          <w:iCs/>
          <w:sz w:val="16"/>
          <w:szCs w:val="28"/>
        </w:rPr>
        <w:t>Remaining contract period to be calculated from 28 days prior to bid submission deadline.</w:t>
      </w:r>
    </w:p>
    <w:p w14:paraId="29174C2D" w14:textId="7D2217BF" w:rsidR="00CE4878" w:rsidRPr="00925D77" w:rsidRDefault="00CE4878" w:rsidP="00CE4878">
      <w:pPr>
        <w:pStyle w:val="Ch4SSubtitle"/>
        <w:jc w:val="center"/>
        <w:outlineLvl w:val="4"/>
        <w:rPr>
          <w:noProof/>
          <w:sz w:val="36"/>
          <w:szCs w:val="20"/>
        </w:rPr>
      </w:pPr>
      <w:r w:rsidRPr="00925D77">
        <w:rPr>
          <w:noProof/>
          <w:sz w:val="36"/>
          <w:szCs w:val="20"/>
        </w:rPr>
        <w:br w:type="page"/>
      </w:r>
      <w:bookmarkStart w:id="1156" w:name="_Toc55899407"/>
      <w:bookmarkStart w:id="1157" w:name="_Toc55900037"/>
      <w:r w:rsidRPr="00925D77">
        <w:rPr>
          <w:noProof/>
          <w:sz w:val="36"/>
          <w:szCs w:val="20"/>
        </w:rPr>
        <w:lastRenderedPageBreak/>
        <w:t>Form FIN – 5: Self-Assessment Tool for Bidder’s Compliance to Financial Resourc</w:t>
      </w:r>
      <w:r w:rsidR="00927DB1" w:rsidRPr="00925D77">
        <w:rPr>
          <w:noProof/>
          <w:sz w:val="36"/>
          <w:szCs w:val="20"/>
        </w:rPr>
        <w:t>es (Criterion 2.2 of Section III</w:t>
      </w:r>
      <w:r w:rsidRPr="00925D77">
        <w:rPr>
          <w:noProof/>
          <w:sz w:val="36"/>
          <w:szCs w:val="20"/>
        </w:rPr>
        <w:t>)</w:t>
      </w:r>
      <w:bookmarkEnd w:id="1156"/>
      <w:bookmarkEnd w:id="1157"/>
    </w:p>
    <w:p w14:paraId="7DD21D1B" w14:textId="77777777" w:rsidR="00CE4878" w:rsidRPr="00925D77" w:rsidRDefault="00CE4878" w:rsidP="00CE4878">
      <w:pPr>
        <w:jc w:val="left"/>
        <w:rPr>
          <w:szCs w:val="24"/>
        </w:rPr>
      </w:pPr>
    </w:p>
    <w:p w14:paraId="00B38EF2" w14:textId="77777777" w:rsidR="00CE4878" w:rsidRPr="00925D77" w:rsidRDefault="00CE4878" w:rsidP="00CE4878">
      <w:pPr>
        <w:jc w:val="left"/>
        <w:rPr>
          <w:noProof/>
          <w:sz w:val="24"/>
          <w:szCs w:val="24"/>
        </w:rPr>
      </w:pPr>
      <w:r w:rsidRPr="00925D77">
        <w:rPr>
          <w:noProof/>
          <w:sz w:val="24"/>
          <w:szCs w:val="24"/>
        </w:rPr>
        <w:t>This form requires the same information submitted in Forms FIN - 3 and FIN - 4. All conditions of “Available Financial Resources Net of CCC ≥ Requirement for the Subject Contract” must be satisfied to qualify.</w:t>
      </w:r>
    </w:p>
    <w:p w14:paraId="037F9064" w14:textId="77777777" w:rsidR="00CE4878" w:rsidRPr="00925D77" w:rsidRDefault="00CE4878" w:rsidP="00CE4878">
      <w:pPr>
        <w:jc w:val="left"/>
        <w:rPr>
          <w:szCs w:val="24"/>
        </w:rPr>
      </w:pPr>
    </w:p>
    <w:p w14:paraId="4FD301D4" w14:textId="77777777" w:rsidR="00CE4878" w:rsidRPr="00925D77" w:rsidRDefault="00CE4878" w:rsidP="00CE4878">
      <w:pPr>
        <w:jc w:val="left"/>
        <w:rPr>
          <w:rFonts w:cs="Arial"/>
          <w:b/>
        </w:rPr>
      </w:pPr>
      <w:r w:rsidRPr="00925D77">
        <w:rPr>
          <w:rFonts w:cs="Arial"/>
          <w:b/>
        </w:rPr>
        <w:t>Form FIN - 5A: For Single Entities</w:t>
      </w:r>
    </w:p>
    <w:p w14:paraId="6CF9FB83" w14:textId="77777777" w:rsidR="00CE4878" w:rsidRPr="00925D77" w:rsidRDefault="00CE4878" w:rsidP="00CE4878">
      <w:pPr>
        <w:rPr>
          <w:vanish/>
        </w:rPr>
      </w:pPr>
    </w:p>
    <w:tbl>
      <w:tblPr>
        <w:tblW w:w="10108" w:type="dxa"/>
        <w:tblInd w:w="-5" w:type="dxa"/>
        <w:tblLayout w:type="fixed"/>
        <w:tblCellMar>
          <w:left w:w="0" w:type="dxa"/>
          <w:right w:w="0" w:type="dxa"/>
        </w:tblCellMar>
        <w:tblLook w:val="0000" w:firstRow="0" w:lastRow="0" w:firstColumn="0" w:lastColumn="0" w:noHBand="0" w:noVBand="0"/>
      </w:tblPr>
      <w:tblGrid>
        <w:gridCol w:w="1400"/>
        <w:gridCol w:w="1620"/>
        <w:gridCol w:w="2340"/>
        <w:gridCol w:w="1890"/>
        <w:gridCol w:w="1440"/>
        <w:gridCol w:w="1418"/>
      </w:tblGrid>
      <w:tr w:rsidR="00925D77" w:rsidRPr="00925D77" w14:paraId="708A2101" w14:textId="77777777" w:rsidTr="00DF6565">
        <w:trPr>
          <w:trHeight w:val="144"/>
        </w:trPr>
        <w:tc>
          <w:tcPr>
            <w:tcW w:w="140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4D32B4D8" w14:textId="77777777" w:rsidR="00CE4878" w:rsidRPr="00925D77" w:rsidRDefault="00CE4878" w:rsidP="00DF6565">
            <w:pPr>
              <w:pStyle w:val="SBDBT"/>
              <w:spacing w:after="0"/>
              <w:jc w:val="center"/>
              <w:rPr>
                <w:rFonts w:ascii="Times New Roman" w:hAnsi="Times New Roman" w:cs="Times New Roman"/>
                <w:color w:val="auto"/>
                <w:w w:val="97"/>
                <w:sz w:val="20"/>
                <w:szCs w:val="20"/>
                <w:lang w:val="en-GB"/>
              </w:rPr>
            </w:pPr>
            <w:r w:rsidRPr="00925D77">
              <w:rPr>
                <w:rFonts w:ascii="Times New Roman" w:hAnsi="Times New Roman" w:cs="Times New Roman"/>
                <w:color w:val="auto"/>
                <w:w w:val="97"/>
                <w:sz w:val="20"/>
                <w:szCs w:val="20"/>
                <w:lang w:val="en-GB"/>
              </w:rPr>
              <w:t>For Single Entities:</w:t>
            </w:r>
          </w:p>
          <w:p w14:paraId="2D509DCF" w14:textId="77777777" w:rsidR="00CE4878" w:rsidRPr="00925D77" w:rsidRDefault="00CE4878" w:rsidP="00DF6565">
            <w:pPr>
              <w:pStyle w:val="SBDBT"/>
              <w:spacing w:after="0"/>
              <w:jc w:val="center"/>
              <w:rPr>
                <w:rFonts w:ascii="Times New Roman" w:hAnsi="Times New Roman" w:cs="Times New Roman"/>
                <w:color w:val="auto"/>
                <w:w w:val="97"/>
                <w:sz w:val="20"/>
                <w:szCs w:val="20"/>
                <w:lang w:val="en-GB"/>
              </w:rPr>
            </w:pPr>
            <w:r w:rsidRPr="00925D77">
              <w:rPr>
                <w:rFonts w:ascii="Times New Roman" w:hAnsi="Times New Roman" w:cs="Times New Roman"/>
                <w:color w:val="auto"/>
                <w:w w:val="97"/>
                <w:sz w:val="20"/>
                <w:szCs w:val="20"/>
                <w:lang w:val="en-GB"/>
              </w:rPr>
              <w:t>(A)</w:t>
            </w:r>
          </w:p>
        </w:tc>
        <w:tc>
          <w:tcPr>
            <w:tcW w:w="162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08C2D1CA"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Total Available Financial Resources from FIN – 3</w:t>
            </w:r>
            <w:r w:rsidRPr="00925D77">
              <w:rPr>
                <w:w w:val="97"/>
                <w:lang w:val="en-GB"/>
              </w:rPr>
              <w:br/>
              <w:t>(B)</w:t>
            </w:r>
          </w:p>
        </w:tc>
        <w:tc>
          <w:tcPr>
            <w:tcW w:w="234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34F6DFB7"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Total Monthly Financial Requirement for Current Contract Commitments (CCC) from FIN – 4</w:t>
            </w:r>
            <w:r w:rsidRPr="00925D77">
              <w:rPr>
                <w:w w:val="97"/>
                <w:lang w:val="en-GB"/>
              </w:rPr>
              <w:br/>
              <w:t>(C)</w:t>
            </w:r>
          </w:p>
        </w:tc>
        <w:tc>
          <w:tcPr>
            <w:tcW w:w="189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7DF14532"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Available Financial Resources Net of CCC</w:t>
            </w:r>
            <w:r w:rsidRPr="00925D77">
              <w:rPr>
                <w:w w:val="97"/>
                <w:lang w:val="en-GB"/>
              </w:rPr>
              <w:br/>
              <w:t>D = (B - C)</w:t>
            </w:r>
          </w:p>
        </w:tc>
        <w:tc>
          <w:tcPr>
            <w:tcW w:w="144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2BF88793"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Requirement</w:t>
            </w:r>
          </w:p>
          <w:p w14:paraId="7875E858"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for the Subject Contract</w:t>
            </w:r>
          </w:p>
          <w:p w14:paraId="5E5F5EEB"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(E)</w:t>
            </w:r>
          </w:p>
        </w:tc>
        <w:tc>
          <w:tcPr>
            <w:tcW w:w="1418" w:type="dxa"/>
            <w:tcBorders>
              <w:top w:val="single" w:sz="4" w:space="0" w:color="000000"/>
              <w:left w:val="single" w:sz="4" w:space="0" w:color="000000"/>
              <w:bottom w:val="double" w:sz="4" w:space="0" w:color="auto"/>
              <w:right w:val="single" w:sz="4" w:space="0" w:color="000000"/>
            </w:tcBorders>
            <w:shd w:val="clear" w:color="000000" w:fill="auto"/>
            <w:vAlign w:val="bottom"/>
          </w:tcPr>
          <w:p w14:paraId="0BC94D64"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 xml:space="preserve">Results: </w:t>
            </w:r>
          </w:p>
          <w:p w14:paraId="44AABE02"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Yes or No</w:t>
            </w:r>
          </w:p>
          <w:p w14:paraId="654833E8"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w:t>
            </w:r>
            <w:r w:rsidRPr="00925D77">
              <w:rPr>
                <w:i/>
                <w:w w:val="97"/>
                <w:sz w:val="18"/>
                <w:szCs w:val="18"/>
                <w:lang w:val="en-GB"/>
              </w:rPr>
              <w:t>D must be greater than or equal to E</w:t>
            </w:r>
            <w:r w:rsidRPr="00925D77">
              <w:rPr>
                <w:w w:val="97"/>
                <w:lang w:val="en-GB"/>
              </w:rPr>
              <w:t>]</w:t>
            </w:r>
          </w:p>
          <w:p w14:paraId="1DFC3BAD"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(F)</w:t>
            </w:r>
          </w:p>
        </w:tc>
      </w:tr>
      <w:tr w:rsidR="00925D77" w:rsidRPr="00925D77" w14:paraId="088490E1" w14:textId="77777777" w:rsidTr="00DF6565">
        <w:trPr>
          <w:trHeight w:val="782"/>
        </w:trPr>
        <w:tc>
          <w:tcPr>
            <w:tcW w:w="140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7E21164D"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56617A63" w14:textId="77777777" w:rsidR="00CE4878" w:rsidRPr="00925D77" w:rsidRDefault="00CE4878" w:rsidP="00DF6565">
            <w:pPr>
              <w:tabs>
                <w:tab w:val="left" w:pos="60"/>
              </w:tabs>
              <w:suppressAutoHyphens/>
              <w:autoSpaceDE w:val="0"/>
              <w:autoSpaceDN w:val="0"/>
              <w:adjustRightInd w:val="0"/>
              <w:spacing w:after="20" w:line="288" w:lineRule="auto"/>
              <w:ind w:hanging="7"/>
              <w:jc w:val="center"/>
              <w:textAlignment w:val="center"/>
              <w:rPr>
                <w:bCs/>
                <w:sz w:val="16"/>
                <w:szCs w:val="16"/>
              </w:rPr>
            </w:pPr>
            <w:r w:rsidRPr="00925D77">
              <w:rPr>
                <w:bCs/>
                <w:sz w:val="16"/>
                <w:szCs w:val="16"/>
              </w:rPr>
              <w:t>_________</w:t>
            </w:r>
          </w:p>
          <w:p w14:paraId="74A10FE3" w14:textId="77777777" w:rsidR="00CE4878" w:rsidRPr="00925D77" w:rsidRDefault="00CE4878" w:rsidP="00DF6565">
            <w:pPr>
              <w:tabs>
                <w:tab w:val="left" w:pos="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Bidder)</w:t>
            </w:r>
          </w:p>
        </w:tc>
        <w:tc>
          <w:tcPr>
            <w:tcW w:w="162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61EB7531"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20FBD136"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tc>
        <w:tc>
          <w:tcPr>
            <w:tcW w:w="234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7795DA7B"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4AEBA708"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tc>
        <w:tc>
          <w:tcPr>
            <w:tcW w:w="189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4D73AB9B"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698B4102"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tc>
        <w:tc>
          <w:tcPr>
            <w:tcW w:w="144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1E49D28E"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111F497C"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r w:rsidRPr="00925D77">
              <w:rPr>
                <w:bCs/>
                <w:sz w:val="16"/>
                <w:szCs w:val="16"/>
              </w:rPr>
              <w:t>. . . . . . . . . . ._</w:t>
            </w:r>
          </w:p>
        </w:tc>
        <w:tc>
          <w:tcPr>
            <w:tcW w:w="1418" w:type="dxa"/>
            <w:tcBorders>
              <w:top w:val="double" w:sz="4" w:space="0" w:color="auto"/>
              <w:left w:val="single" w:sz="4" w:space="0" w:color="000000"/>
              <w:bottom w:val="single" w:sz="4" w:space="0" w:color="000000"/>
              <w:right w:val="single" w:sz="4" w:space="0" w:color="000000"/>
            </w:tcBorders>
          </w:tcPr>
          <w:p w14:paraId="7852E0DA"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E88FDFD"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bl>
    <w:p w14:paraId="60B6C388" w14:textId="77777777" w:rsidR="00CE4878" w:rsidRPr="00925D77" w:rsidRDefault="00CE4878" w:rsidP="00CE4878">
      <w:pPr>
        <w:ind w:left="259" w:right="475"/>
        <w:rPr>
          <w:rFonts w:cs="Arial"/>
          <w:b/>
          <w:spacing w:val="-2"/>
        </w:rPr>
      </w:pPr>
    </w:p>
    <w:p w14:paraId="5E78104C" w14:textId="77777777" w:rsidR="00CE4878" w:rsidRPr="00925D77" w:rsidRDefault="00CE4878" w:rsidP="00CE4878">
      <w:pPr>
        <w:jc w:val="left"/>
        <w:rPr>
          <w:rFonts w:cs="Arial"/>
          <w:b/>
        </w:rPr>
      </w:pPr>
      <w:r w:rsidRPr="00925D77">
        <w:rPr>
          <w:rFonts w:cs="Arial"/>
          <w:b/>
        </w:rPr>
        <w:t>Form FIN - 5B: For Joint Ventures</w:t>
      </w:r>
    </w:p>
    <w:tbl>
      <w:tblPr>
        <w:tblW w:w="10351" w:type="dxa"/>
        <w:tblInd w:w="-5" w:type="dxa"/>
        <w:tblLayout w:type="fixed"/>
        <w:tblCellMar>
          <w:left w:w="0" w:type="dxa"/>
          <w:right w:w="0" w:type="dxa"/>
        </w:tblCellMar>
        <w:tblLook w:val="0000" w:firstRow="0" w:lastRow="0" w:firstColumn="0" w:lastColumn="0" w:noHBand="0" w:noVBand="0"/>
      </w:tblPr>
      <w:tblGrid>
        <w:gridCol w:w="1630"/>
        <w:gridCol w:w="1530"/>
        <w:gridCol w:w="2340"/>
        <w:gridCol w:w="1763"/>
        <w:gridCol w:w="1440"/>
        <w:gridCol w:w="1648"/>
      </w:tblGrid>
      <w:tr w:rsidR="00925D77" w:rsidRPr="00925D77" w14:paraId="4DE3E9D3" w14:textId="77777777" w:rsidTr="00DF6565">
        <w:trPr>
          <w:trHeight w:val="847"/>
        </w:trPr>
        <w:tc>
          <w:tcPr>
            <w:tcW w:w="163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3F160FEC" w14:textId="77777777" w:rsidR="00CE4878" w:rsidRPr="00925D77" w:rsidRDefault="00CE4878"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For Joint Ventures:</w:t>
            </w:r>
          </w:p>
          <w:p w14:paraId="4C6DA22E" w14:textId="77777777" w:rsidR="00CE4878" w:rsidRPr="00925D77" w:rsidRDefault="00CE4878"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(A)</w:t>
            </w:r>
          </w:p>
        </w:tc>
        <w:tc>
          <w:tcPr>
            <w:tcW w:w="1530"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24F3A990" w14:textId="77777777" w:rsidR="00CE4878" w:rsidRPr="00925D77" w:rsidRDefault="00CE4878"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 xml:space="preserve">Total Available Financial Resources from FIN – 3 </w:t>
            </w:r>
            <w:r w:rsidRPr="00925D77">
              <w:rPr>
                <w:w w:val="97"/>
                <w:lang w:val="en-GB"/>
              </w:rPr>
              <w:br/>
              <w:t>(B)</w:t>
            </w:r>
          </w:p>
        </w:tc>
        <w:tc>
          <w:tcPr>
            <w:tcW w:w="2340"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32BCAD8A" w14:textId="77777777" w:rsidR="00CE4878" w:rsidRPr="00925D77" w:rsidRDefault="00CE4878"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Total Monthly Financial Requirement for Current Contract Commitments (CCC) from FIN – 4</w:t>
            </w:r>
            <w:r w:rsidRPr="00925D77">
              <w:rPr>
                <w:w w:val="97"/>
                <w:lang w:val="en-GB"/>
              </w:rPr>
              <w:br/>
              <w:t>(C)</w:t>
            </w:r>
          </w:p>
        </w:tc>
        <w:tc>
          <w:tcPr>
            <w:tcW w:w="1763"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0B5A51C4" w14:textId="77777777" w:rsidR="00CE4878" w:rsidRPr="00925D77" w:rsidRDefault="00CE4878"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Available Financial Resources Net of CCC</w:t>
            </w:r>
            <w:r w:rsidRPr="00925D77">
              <w:rPr>
                <w:w w:val="97"/>
                <w:lang w:val="en-GB"/>
              </w:rPr>
              <w:br/>
              <w:t>D = (B - C)</w:t>
            </w:r>
          </w:p>
        </w:tc>
        <w:tc>
          <w:tcPr>
            <w:tcW w:w="1440"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22FF7C62"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b/>
                <w:w w:val="97"/>
                <w:vertAlign w:val="superscript"/>
                <w:lang w:val="en-GB"/>
              </w:rPr>
            </w:pPr>
            <w:r w:rsidRPr="00925D77">
              <w:rPr>
                <w:w w:val="97"/>
                <w:lang w:val="en-GB"/>
              </w:rPr>
              <w:t>Requirement</w:t>
            </w:r>
          </w:p>
          <w:p w14:paraId="3E538D93"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for the Subject Contract</w:t>
            </w:r>
          </w:p>
          <w:p w14:paraId="266B0F4E" w14:textId="77777777" w:rsidR="00CE4878" w:rsidRPr="00925D77" w:rsidRDefault="00CE4878"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(E)</w:t>
            </w:r>
          </w:p>
        </w:tc>
        <w:tc>
          <w:tcPr>
            <w:tcW w:w="1648" w:type="dxa"/>
            <w:tcBorders>
              <w:top w:val="single" w:sz="4" w:space="0" w:color="000000"/>
              <w:left w:val="single" w:sz="4" w:space="0" w:color="000000"/>
              <w:bottom w:val="single" w:sz="4" w:space="0" w:color="000000"/>
              <w:right w:val="single" w:sz="4" w:space="0" w:color="000000"/>
            </w:tcBorders>
            <w:shd w:val="clear" w:color="000000" w:fill="auto"/>
            <w:vAlign w:val="bottom"/>
          </w:tcPr>
          <w:p w14:paraId="7436E113"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 xml:space="preserve">Results: </w:t>
            </w:r>
          </w:p>
          <w:p w14:paraId="78658983"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Yes or No</w:t>
            </w:r>
          </w:p>
          <w:p w14:paraId="6A597148" w14:textId="77777777" w:rsidR="00CE4878" w:rsidRPr="00925D77" w:rsidRDefault="00CE4878"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w:t>
            </w:r>
            <w:r w:rsidRPr="00925D77">
              <w:rPr>
                <w:i/>
                <w:w w:val="97"/>
                <w:sz w:val="18"/>
                <w:szCs w:val="18"/>
                <w:lang w:val="en-GB"/>
              </w:rPr>
              <w:t>D must be greater than or equal to E</w:t>
            </w:r>
            <w:r w:rsidRPr="00925D77">
              <w:rPr>
                <w:w w:val="97"/>
                <w:lang w:val="en-GB"/>
              </w:rPr>
              <w:t>]</w:t>
            </w:r>
          </w:p>
          <w:p w14:paraId="045BB964" w14:textId="77777777" w:rsidR="00CE4878" w:rsidRPr="00925D77" w:rsidRDefault="00CE4878"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(F)</w:t>
            </w:r>
          </w:p>
        </w:tc>
      </w:tr>
      <w:tr w:rsidR="00925D77" w:rsidRPr="00925D77" w14:paraId="1D15521C" w14:textId="77777777" w:rsidTr="00DF6565">
        <w:trPr>
          <w:trHeight w:val="154"/>
        </w:trPr>
        <w:tc>
          <w:tcPr>
            <w:tcW w:w="1630" w:type="dxa"/>
            <w:tcBorders>
              <w:top w:val="double" w:sz="4" w:space="0" w:color="auto"/>
              <w:left w:val="single" w:sz="4" w:space="0" w:color="000000"/>
              <w:bottom w:val="single" w:sz="4" w:space="0" w:color="000000"/>
              <w:right w:val="single" w:sz="4" w:space="0" w:color="000000"/>
            </w:tcBorders>
            <w:tcMar>
              <w:top w:w="43" w:type="dxa"/>
              <w:left w:w="86" w:type="dxa"/>
              <w:bottom w:w="43" w:type="dxa"/>
              <w:right w:w="86" w:type="dxa"/>
            </w:tcMar>
          </w:tcPr>
          <w:p w14:paraId="3B8E1BD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One Partner:</w:t>
            </w:r>
          </w:p>
        </w:tc>
        <w:tc>
          <w:tcPr>
            <w:tcW w:w="1530" w:type="dxa"/>
            <w:tcBorders>
              <w:top w:val="single" w:sz="4" w:space="0" w:color="000000"/>
              <w:left w:val="single" w:sz="4" w:space="0" w:color="000000"/>
              <w:bottom w:val="single" w:sz="4" w:space="0" w:color="000000"/>
              <w:right w:val="single" w:sz="4" w:space="0" w:color="FFFFFF"/>
            </w:tcBorders>
            <w:shd w:val="horzCross" w:color="000000" w:fill="auto"/>
            <w:tcMar>
              <w:top w:w="43" w:type="dxa"/>
              <w:left w:w="86" w:type="dxa"/>
              <w:bottom w:w="43" w:type="dxa"/>
              <w:right w:w="86" w:type="dxa"/>
            </w:tcMar>
          </w:tcPr>
          <w:p w14:paraId="55CEFF4A"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2340"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6" w:type="dxa"/>
              <w:bottom w:w="43" w:type="dxa"/>
              <w:right w:w="86" w:type="dxa"/>
            </w:tcMar>
          </w:tcPr>
          <w:p w14:paraId="0124A137"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1763"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6" w:type="dxa"/>
              <w:bottom w:w="43" w:type="dxa"/>
              <w:right w:w="86" w:type="dxa"/>
            </w:tcMar>
          </w:tcPr>
          <w:p w14:paraId="75495A99"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1440" w:type="dxa"/>
            <w:tcBorders>
              <w:top w:val="single" w:sz="4" w:space="0" w:color="000000"/>
              <w:left w:val="single" w:sz="4" w:space="0" w:color="FFFFFF"/>
              <w:bottom w:val="single" w:sz="4" w:space="0" w:color="000000"/>
              <w:right w:val="single" w:sz="4" w:space="0" w:color="000000"/>
            </w:tcBorders>
            <w:shd w:val="horzCross" w:color="000000" w:fill="auto"/>
            <w:tcMar>
              <w:top w:w="43" w:type="dxa"/>
              <w:left w:w="43" w:type="dxa"/>
              <w:bottom w:w="43" w:type="dxa"/>
              <w:right w:w="43" w:type="dxa"/>
            </w:tcMar>
          </w:tcPr>
          <w:p w14:paraId="1A259273"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1648" w:type="dxa"/>
            <w:tcBorders>
              <w:top w:val="single" w:sz="4" w:space="0" w:color="000000"/>
              <w:left w:val="single" w:sz="4" w:space="0" w:color="FFFFFF"/>
              <w:bottom w:val="single" w:sz="4" w:space="0" w:color="000000"/>
              <w:right w:val="single" w:sz="4" w:space="0" w:color="000000"/>
            </w:tcBorders>
            <w:shd w:val="horzCross" w:color="000000" w:fill="auto"/>
          </w:tcPr>
          <w:p w14:paraId="2E701654"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r>
      <w:tr w:rsidR="00925D77" w:rsidRPr="00925D77" w14:paraId="7A886C5B" w14:textId="77777777" w:rsidTr="00DF6565">
        <w:trPr>
          <w:trHeight w:val="649"/>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55FBBB7C"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554708B"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____________</w:t>
            </w:r>
          </w:p>
          <w:p w14:paraId="036E5EF0"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3C3CD9E1"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057F6B87"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44CC4E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02AA7DD"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4F7689DF"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noProof/>
                <w:lang w:eastAsia="ko-KR"/>
              </w:rPr>
              <mc:AlternateContent>
                <mc:Choice Requires="wps">
                  <w:drawing>
                    <wp:anchor distT="0" distB="0" distL="114300" distR="114300" simplePos="0" relativeHeight="251723776" behindDoc="0" locked="0" layoutInCell="1" allowOverlap="1" wp14:anchorId="7B9AC8BE" wp14:editId="7C141575">
                      <wp:simplePos x="0" y="0"/>
                      <wp:positionH relativeFrom="column">
                        <wp:posOffset>15875</wp:posOffset>
                      </wp:positionH>
                      <wp:positionV relativeFrom="paragraph">
                        <wp:posOffset>14605</wp:posOffset>
                      </wp:positionV>
                      <wp:extent cx="1026795" cy="2713355"/>
                      <wp:effectExtent l="0" t="0" r="1905" b="0"/>
                      <wp:wrapNone/>
                      <wp:docPr id="2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6795" cy="2713355"/>
                              </a:xfrm>
                              <a:prstGeom prst="rect">
                                <a:avLst/>
                              </a:prstGeom>
                              <a:noFill/>
                              <a:ln w="9525" cap="flat" cmpd="sng" algn="ctr">
                                <a:solidFill>
                                  <a:srgbClr val="0070C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32D906AD" id="Rectangle 1" o:spid="_x0000_s1026" style="position:absolute;left:0;text-align:left;margin-left:1.25pt;margin-top:1.15pt;width:80.85pt;height:213.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" filled="f" strokecolor="#0070c0">
                      <v:path arrowok="t"/>
                    </v:rect>
                  </w:pict>
                </mc:Fallback>
              </mc:AlternateContent>
            </w:r>
          </w:p>
          <w:p w14:paraId="11941FE2"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A97DBD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2ED9D6E5"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7615D88B"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F21460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424740CD" w14:textId="77777777" w:rsidTr="00DF6565">
        <w:trPr>
          <w:trHeight w:val="144"/>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5EB1DBE3"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Each Partner:</w:t>
            </w:r>
          </w:p>
        </w:tc>
        <w:tc>
          <w:tcPr>
            <w:tcW w:w="1530" w:type="dxa"/>
            <w:tcBorders>
              <w:top w:val="single" w:sz="4" w:space="0" w:color="000000"/>
              <w:left w:val="single" w:sz="4" w:space="0" w:color="000000"/>
              <w:bottom w:val="single" w:sz="4" w:space="0" w:color="000000"/>
              <w:right w:val="single" w:sz="4" w:space="0" w:color="FFFFFF"/>
            </w:tcBorders>
            <w:shd w:val="horzCross" w:color="000000" w:fill="auto"/>
            <w:tcMar>
              <w:top w:w="43" w:type="dxa"/>
              <w:left w:w="80" w:type="dxa"/>
              <w:bottom w:w="43" w:type="dxa"/>
              <w:right w:w="80" w:type="dxa"/>
            </w:tcMar>
          </w:tcPr>
          <w:p w14:paraId="684D84FB"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2340"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0" w:type="dxa"/>
              <w:bottom w:w="43" w:type="dxa"/>
              <w:right w:w="80" w:type="dxa"/>
            </w:tcMar>
          </w:tcPr>
          <w:p w14:paraId="00F37225"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1763"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0" w:type="dxa"/>
              <w:bottom w:w="43" w:type="dxa"/>
              <w:right w:w="80" w:type="dxa"/>
            </w:tcMar>
          </w:tcPr>
          <w:p w14:paraId="166EAA92"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1440" w:type="dxa"/>
            <w:tcBorders>
              <w:top w:val="single" w:sz="4" w:space="0" w:color="000000"/>
              <w:left w:val="single" w:sz="4" w:space="0" w:color="FFFFFF"/>
              <w:bottom w:val="single" w:sz="4" w:space="0" w:color="000000"/>
              <w:right w:val="single" w:sz="4" w:space="0" w:color="000000"/>
            </w:tcBorders>
            <w:shd w:val="horzCross" w:color="000000" w:fill="auto"/>
            <w:tcMar>
              <w:top w:w="43" w:type="dxa"/>
              <w:left w:w="43" w:type="dxa"/>
              <w:bottom w:w="43" w:type="dxa"/>
              <w:right w:w="43" w:type="dxa"/>
            </w:tcMar>
          </w:tcPr>
          <w:p w14:paraId="2E924E33"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c>
          <w:tcPr>
            <w:tcW w:w="1648" w:type="dxa"/>
            <w:tcBorders>
              <w:top w:val="single" w:sz="4" w:space="0" w:color="000000"/>
              <w:left w:val="single" w:sz="4" w:space="0" w:color="FFFFFF"/>
              <w:bottom w:val="single" w:sz="4" w:space="0" w:color="000000"/>
              <w:right w:val="single" w:sz="4" w:space="0" w:color="000000"/>
            </w:tcBorders>
            <w:shd w:val="horzCross" w:color="000000" w:fill="auto"/>
          </w:tcPr>
          <w:p w14:paraId="3DCED17B"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tc>
      </w:tr>
      <w:tr w:rsidR="00925D77" w:rsidRPr="00925D77" w14:paraId="1984B3B4" w14:textId="77777777" w:rsidTr="00DF6565">
        <w:trPr>
          <w:trHeight w:val="748"/>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428DC3DA"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p>
          <w:p w14:paraId="539F51B2"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_____________</w:t>
            </w:r>
          </w:p>
          <w:p w14:paraId="220DE8CA"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 1)</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AA8600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7878D3CB"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4E61F820"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F78B453"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74AA9FAD"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50BCB3A5"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244AE42"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4FDE1AB4"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16B347A1"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76CFB5F7"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39E76848" w14:textId="77777777" w:rsidTr="00DF6565">
        <w:trPr>
          <w:trHeight w:val="685"/>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12EEB452"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p>
          <w:p w14:paraId="6A885C8B"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_____________</w:t>
            </w:r>
          </w:p>
          <w:p w14:paraId="0C532787"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 2)</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6D201026"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0218852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1B9130C"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41C59BA"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3EAAFF0B"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41073053"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BD5A623"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5E535937"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3E927E47"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50347D5"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0121ACAB" w14:textId="77777777" w:rsidTr="00DF6565">
        <w:trPr>
          <w:trHeight w:val="784"/>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7D986AF1"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p>
          <w:p w14:paraId="5B4BA91E"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_____________</w:t>
            </w:r>
          </w:p>
          <w:p w14:paraId="00A3D0A0"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 3)</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27872CBE" w14:textId="77777777" w:rsidR="00CE4878" w:rsidRPr="00925D77" w:rsidRDefault="00CE4878"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07CC4BB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438196E4"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5D867E22"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BA1C3A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57DBCDAF"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66EA19F"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7D3B0B94"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5D381D2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4CC3730E"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3B05560B" w14:textId="77777777" w:rsidTr="00DF6565">
        <w:trPr>
          <w:trHeight w:val="775"/>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vAlign w:val="center"/>
          </w:tcPr>
          <w:p w14:paraId="03E9C1AA" w14:textId="77777777" w:rsidR="00CE4878" w:rsidRPr="00925D77" w:rsidRDefault="00CE4878"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 xml:space="preserve">All partners </w:t>
            </w:r>
            <w:r w:rsidRPr="00925D77">
              <w:rPr>
                <w:bCs/>
                <w:sz w:val="16"/>
                <w:szCs w:val="16"/>
              </w:rPr>
              <w:br/>
              <w:t>combined</w:t>
            </w:r>
          </w:p>
        </w:tc>
        <w:tc>
          <w:tcPr>
            <w:tcW w:w="3870" w:type="dxa"/>
            <w:gridSpan w:val="2"/>
            <w:tcBorders>
              <w:top w:val="single" w:sz="4" w:space="0" w:color="000000"/>
              <w:left w:val="single" w:sz="4" w:space="0" w:color="000000"/>
              <w:bottom w:val="single" w:sz="4" w:space="0" w:color="000000"/>
              <w:right w:val="single" w:sz="4" w:space="0" w:color="000000"/>
            </w:tcBorders>
            <w:shd w:val="pct10" w:color="000000" w:fill="auto"/>
            <w:tcMar>
              <w:top w:w="43" w:type="dxa"/>
              <w:left w:w="80" w:type="dxa"/>
              <w:bottom w:w="43" w:type="dxa"/>
              <w:right w:w="80" w:type="dxa"/>
            </w:tcMar>
          </w:tcPr>
          <w:p w14:paraId="39B74A4F" w14:textId="77777777" w:rsidR="00CE4878" w:rsidRPr="00925D77" w:rsidRDefault="00CE4878" w:rsidP="00DF6565">
            <w:pPr>
              <w:tabs>
                <w:tab w:val="left" w:pos="190"/>
              </w:tabs>
              <w:suppressAutoHyphens/>
              <w:autoSpaceDE w:val="0"/>
              <w:autoSpaceDN w:val="0"/>
              <w:adjustRightInd w:val="0"/>
              <w:spacing w:after="20"/>
              <w:ind w:left="187" w:hanging="7"/>
              <w:jc w:val="center"/>
              <w:rPr>
                <w:bCs/>
                <w:sz w:val="16"/>
                <w:szCs w:val="16"/>
              </w:rPr>
            </w:pPr>
          </w:p>
          <w:p w14:paraId="47AA9CD6" w14:textId="77777777" w:rsidR="00CE4878" w:rsidRPr="00925D77" w:rsidRDefault="00CE4878" w:rsidP="00DF6565">
            <w:pPr>
              <w:tabs>
                <w:tab w:val="left" w:pos="190"/>
              </w:tabs>
              <w:suppressAutoHyphens/>
              <w:autoSpaceDE w:val="0"/>
              <w:autoSpaceDN w:val="0"/>
              <w:adjustRightInd w:val="0"/>
              <w:spacing w:after="20"/>
              <w:ind w:left="187" w:hanging="7"/>
              <w:rPr>
                <w:bCs/>
                <w:sz w:val="16"/>
                <w:szCs w:val="16"/>
              </w:rPr>
            </w:pPr>
            <w:r w:rsidRPr="00925D77">
              <w:rPr>
                <w:bCs/>
                <w:sz w:val="16"/>
                <w:szCs w:val="16"/>
              </w:rPr>
              <w:t>∑ D</w:t>
            </w:r>
            <w:r w:rsidRPr="00925D77">
              <w:rPr>
                <w:bCs/>
                <w:vertAlign w:val="superscript"/>
              </w:rPr>
              <w:t xml:space="preserve"> </w:t>
            </w:r>
            <w:r w:rsidRPr="00925D77">
              <w:rPr>
                <w:bCs/>
                <w:sz w:val="16"/>
                <w:szCs w:val="16"/>
              </w:rPr>
              <w:t xml:space="preserve"> = Sum of available financial resources net of current contract commitments for all partners </w:t>
            </w: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774F9A0D"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43D5DC88"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D</w:t>
            </w:r>
            <w:r w:rsidRPr="00925D77">
              <w:rPr>
                <w:bCs/>
                <w:vertAlign w:val="superscript"/>
              </w:rPr>
              <w:t xml:space="preserve"> </w:t>
            </w:r>
            <w:r w:rsidRPr="00925D77">
              <w:rPr>
                <w:bCs/>
                <w:sz w:val="16"/>
                <w:szCs w:val="16"/>
              </w:rPr>
              <w:t xml:space="preserve"> = _______</w:t>
            </w: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E7A3853"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1CFD013"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r w:rsidRPr="00925D77">
              <w:rPr>
                <w:b/>
                <w:w w:val="97"/>
                <w:vertAlign w:val="superscript"/>
                <w:lang w:val="en-GB"/>
              </w:rPr>
              <w:t xml:space="preserve"> </w:t>
            </w:r>
          </w:p>
        </w:tc>
        <w:tc>
          <w:tcPr>
            <w:tcW w:w="1648" w:type="dxa"/>
            <w:tcBorders>
              <w:top w:val="single" w:sz="4" w:space="0" w:color="000000"/>
              <w:left w:val="single" w:sz="4" w:space="0" w:color="000000"/>
              <w:bottom w:val="single" w:sz="4" w:space="0" w:color="000000"/>
              <w:right w:val="single" w:sz="4" w:space="0" w:color="000000"/>
            </w:tcBorders>
          </w:tcPr>
          <w:p w14:paraId="0C6E2F90"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7A2365CD" w14:textId="77777777" w:rsidR="00CE4878" w:rsidRPr="00925D77" w:rsidRDefault="00CE4878"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bl>
    <w:p w14:paraId="56C2C57A" w14:textId="77777777" w:rsidR="00CE4878" w:rsidRPr="00925D77" w:rsidRDefault="00CE4878" w:rsidP="00CE4878">
      <w:pPr>
        <w:ind w:left="259" w:right="475"/>
        <w:rPr>
          <w:rFonts w:cs="Arial"/>
          <w:b/>
          <w:spacing w:val="-2"/>
        </w:rPr>
      </w:pPr>
    </w:p>
    <w:p w14:paraId="091EBF3A" w14:textId="1FACA708" w:rsidR="00CE4878" w:rsidRPr="00925D77" w:rsidRDefault="00CE4878" w:rsidP="00CE4878">
      <w:pPr>
        <w:jc w:val="left"/>
        <w:rPr>
          <w:sz w:val="24"/>
          <w:szCs w:val="24"/>
        </w:rPr>
      </w:pPr>
      <w:r w:rsidRPr="00925D77">
        <w:rPr>
          <w:sz w:val="24"/>
          <w:szCs w:val="24"/>
        </w:rPr>
        <w:t>[</w:t>
      </w:r>
      <w:r w:rsidRPr="00925D77">
        <w:rPr>
          <w:i/>
          <w:iCs/>
          <w:sz w:val="24"/>
          <w:szCs w:val="24"/>
        </w:rPr>
        <w:t>Note: Form FIN – 5 is made available for use by the bidder as a self-assessment tool, and by the Employer as an evaluation work sheet, to determine compliance with the financial resources requirement as stated in 2.2. Failure to submit Form FIN - 5 by the Bidder shall not lead to bid rejection.</w:t>
      </w:r>
      <w:r w:rsidRPr="00925D77">
        <w:rPr>
          <w:sz w:val="24"/>
          <w:szCs w:val="24"/>
        </w:rPr>
        <w:t>]</w:t>
      </w:r>
    </w:p>
    <w:p w14:paraId="2FA25CDA" w14:textId="67559989" w:rsidR="00213742" w:rsidRPr="00925D77" w:rsidRDefault="00213742" w:rsidP="007D5AA7">
      <w:pPr>
        <w:pStyle w:val="aff7"/>
        <w:rPr>
          <w:noProof/>
        </w:rPr>
      </w:pPr>
      <w:bookmarkStart w:id="1158" w:name="_Toc55310700"/>
      <w:bookmarkStart w:id="1159" w:name="_Toc55390451"/>
      <w:bookmarkStart w:id="1160" w:name="_Toc55899408"/>
      <w:bookmarkStart w:id="1161" w:name="_Toc55900038"/>
      <w:bookmarkStart w:id="1162" w:name="_Toc55900486"/>
      <w:bookmarkStart w:id="1163" w:name="_Toc56780306"/>
      <w:bookmarkStart w:id="1164" w:name="_Toc46070955"/>
      <w:bookmarkStart w:id="1165" w:name="_Toc46074072"/>
      <w:bookmarkEnd w:id="1082"/>
      <w:r w:rsidRPr="00925D77">
        <w:rPr>
          <w:rFonts w:hint="eastAsia"/>
          <w:noProof/>
        </w:rPr>
        <w:lastRenderedPageBreak/>
        <w:t>Declaration of Participation in Economic Development Cooperation Fund (EDCF) Financed Projects</w:t>
      </w:r>
      <w:bookmarkEnd w:id="1158"/>
      <w:bookmarkEnd w:id="1159"/>
      <w:bookmarkEnd w:id="1160"/>
      <w:bookmarkEnd w:id="1161"/>
      <w:bookmarkEnd w:id="1162"/>
      <w:bookmarkEnd w:id="1163"/>
    </w:p>
    <w:p w14:paraId="2476BB0C" w14:textId="77777777" w:rsidR="00213742" w:rsidRPr="00925D77" w:rsidRDefault="00213742" w:rsidP="005A2E0C">
      <w:pPr>
        <w:widowControl w:val="0"/>
        <w:autoSpaceDE w:val="0"/>
        <w:autoSpaceDN w:val="0"/>
        <w:snapToGrid w:val="0"/>
        <w:spacing w:line="276" w:lineRule="auto"/>
        <w:jc w:val="center"/>
        <w:textAlignment w:val="baseline"/>
        <w:rPr>
          <w:rFonts w:ascii="휴먼명조" w:eastAsia="휴먼명조" w:hAnsi="굴림" w:cs="굴림"/>
          <w:b/>
          <w:bCs/>
          <w:sz w:val="24"/>
          <w:szCs w:val="24"/>
          <w:lang w:eastAsia="ko-KR"/>
        </w:rPr>
      </w:pPr>
    </w:p>
    <w:p w14:paraId="79F28490" w14:textId="77777777" w:rsidR="00213742" w:rsidRPr="00925D77" w:rsidRDefault="00213742" w:rsidP="00AF196C">
      <w:pPr>
        <w:widowControl w:val="0"/>
        <w:autoSpaceDE w:val="0"/>
        <w:autoSpaceDN w:val="0"/>
        <w:snapToGrid w:val="0"/>
        <w:spacing w:line="360" w:lineRule="auto"/>
        <w:jc w:val="center"/>
        <w:textAlignment w:val="baseline"/>
        <w:rPr>
          <w:rFonts w:ascii="굴림" w:eastAsia="굴림" w:hAnsi="굴림" w:cs="굴림"/>
          <w:b/>
          <w:bCs/>
          <w:sz w:val="28"/>
          <w:szCs w:val="28"/>
          <w:lang w:eastAsia="ko-KR"/>
        </w:rPr>
      </w:pPr>
      <w:r w:rsidRPr="00925D77">
        <w:rPr>
          <w:rFonts w:ascii="굴림" w:eastAsia="휴먼명조" w:hAnsi="굴림" w:cs="굴림"/>
          <w:b/>
          <w:bCs/>
          <w:sz w:val="28"/>
          <w:szCs w:val="28"/>
          <w:lang w:eastAsia="ko-KR"/>
        </w:rPr>
        <w:t>경협기금</w:t>
      </w:r>
      <w:r w:rsidRPr="00925D77">
        <w:rPr>
          <w:rFonts w:ascii="굴림" w:eastAsia="휴먼명조" w:hAnsi="굴림" w:cs="굴림"/>
          <w:b/>
          <w:bCs/>
          <w:sz w:val="28"/>
          <w:szCs w:val="28"/>
          <w:lang w:eastAsia="ko-KR"/>
        </w:rPr>
        <w:t xml:space="preserve"> </w:t>
      </w:r>
      <w:r w:rsidRPr="00925D77">
        <w:rPr>
          <w:rFonts w:ascii="굴림" w:eastAsia="휴먼명조" w:hAnsi="굴림" w:cs="굴림"/>
          <w:b/>
          <w:bCs/>
          <w:sz w:val="28"/>
          <w:szCs w:val="28"/>
          <w:lang w:eastAsia="ko-KR"/>
        </w:rPr>
        <w:t>지원사업</w:t>
      </w:r>
      <w:r w:rsidRPr="00925D77">
        <w:rPr>
          <w:rFonts w:ascii="굴림" w:eastAsia="휴먼명조" w:hAnsi="굴림" w:cs="굴림"/>
          <w:b/>
          <w:bCs/>
          <w:sz w:val="28"/>
          <w:szCs w:val="28"/>
          <w:lang w:eastAsia="ko-KR"/>
        </w:rPr>
        <w:t xml:space="preserve"> </w:t>
      </w:r>
      <w:r w:rsidRPr="00925D77">
        <w:rPr>
          <w:rFonts w:ascii="굴림" w:eastAsia="휴먼명조" w:hAnsi="굴림" w:cs="굴림"/>
          <w:b/>
          <w:bCs/>
          <w:sz w:val="28"/>
          <w:szCs w:val="28"/>
          <w:lang w:eastAsia="ko-KR"/>
        </w:rPr>
        <w:t>참여관련</w:t>
      </w:r>
      <w:r w:rsidRPr="00925D77">
        <w:rPr>
          <w:rFonts w:ascii="굴림" w:eastAsia="휴먼명조" w:hAnsi="굴림" w:cs="굴림"/>
          <w:b/>
          <w:bCs/>
          <w:sz w:val="28"/>
          <w:szCs w:val="28"/>
          <w:lang w:eastAsia="ko-KR"/>
        </w:rPr>
        <w:t xml:space="preserve"> </w:t>
      </w:r>
      <w:r w:rsidRPr="00925D77">
        <w:rPr>
          <w:rFonts w:ascii="굴림" w:eastAsia="휴먼명조" w:hAnsi="굴림" w:cs="굴림"/>
          <w:b/>
          <w:bCs/>
          <w:sz w:val="28"/>
          <w:szCs w:val="28"/>
          <w:lang w:eastAsia="ko-KR"/>
        </w:rPr>
        <w:t>확약서</w:t>
      </w:r>
    </w:p>
    <w:p w14:paraId="67D48AE9" w14:textId="77777777" w:rsidR="00213742" w:rsidRPr="00925D77" w:rsidRDefault="00213742" w:rsidP="00AF196C">
      <w:pPr>
        <w:widowControl w:val="0"/>
        <w:autoSpaceDE w:val="0"/>
        <w:autoSpaceDN w:val="0"/>
        <w:snapToGrid w:val="0"/>
        <w:spacing w:line="360" w:lineRule="auto"/>
        <w:jc w:val="center"/>
        <w:textAlignment w:val="baseline"/>
        <w:rPr>
          <w:rFonts w:ascii="굴림" w:eastAsia="굴림" w:hAnsi="굴림" w:cs="굴림"/>
          <w:b/>
          <w:bCs/>
          <w:spacing w:val="-8"/>
          <w:sz w:val="24"/>
          <w:szCs w:val="24"/>
          <w:lang w:eastAsia="ko-KR"/>
        </w:rPr>
      </w:pPr>
      <w:r w:rsidRPr="00925D77">
        <w:rPr>
          <w:rFonts w:hAnsi="바탕" w:cs="굴림" w:hint="eastAsia"/>
          <w:b/>
          <w:bCs/>
          <w:spacing w:val="-8"/>
          <w:sz w:val="24"/>
          <w:szCs w:val="24"/>
          <w:lang w:eastAsia="ko-KR"/>
        </w:rPr>
        <w:t>Declaration of participation in Economic Development Cooperation Fund (EDCF) financed projects</w:t>
      </w:r>
    </w:p>
    <w:p w14:paraId="5FE1FD8F" w14:textId="77777777" w:rsidR="00213742" w:rsidRPr="00925D77" w:rsidRDefault="00213742"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7BC94CE2" w14:textId="77777777" w:rsidR="00213742" w:rsidRPr="00925D77" w:rsidRDefault="00213742"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r w:rsidRPr="00925D77">
        <w:rPr>
          <w:rFonts w:ascii="휴먼명조" w:eastAsia="휴먼명조" w:hAnsi="굴림" w:cs="굴림" w:hint="eastAsia"/>
          <w:sz w:val="24"/>
          <w:szCs w:val="24"/>
          <w:lang w:eastAsia="ko-KR"/>
        </w:rPr>
        <w:t>한국수출입은행 귀중</w:t>
      </w:r>
    </w:p>
    <w:p w14:paraId="7497768E" w14:textId="77777777" w:rsidR="00213742" w:rsidRPr="00925D77" w:rsidRDefault="00213742" w:rsidP="00AF196C">
      <w:pPr>
        <w:widowControl w:val="0"/>
        <w:wordWrap w:val="0"/>
        <w:autoSpaceDE w:val="0"/>
        <w:autoSpaceDN w:val="0"/>
        <w:spacing w:line="360"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 xml:space="preserve">To The Export-Import Bank of Korea (the </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Bank</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w:t>
      </w:r>
    </w:p>
    <w:p w14:paraId="71AC1A8C" w14:textId="77777777" w:rsidR="00213742" w:rsidRPr="00925D77" w:rsidRDefault="00213742"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72835B87" w14:textId="68FC67FF" w:rsidR="00213742" w:rsidRPr="00925D77" w:rsidRDefault="00213742" w:rsidP="00AF196C">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t>사</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업</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명</w:t>
      </w:r>
      <w:r w:rsidRPr="00925D77">
        <w:rPr>
          <w:rFonts w:ascii="HCI Poppy" w:eastAsia="휴먼명조" w:hAnsi="굴림" w:cs="굴림" w:hint="eastAsia"/>
          <w:sz w:val="24"/>
          <w:szCs w:val="24"/>
          <w:lang w:eastAsia="ko-KR"/>
        </w:rPr>
        <w:t xml:space="preserve">: </w:t>
      </w:r>
    </w:p>
    <w:p w14:paraId="345B2ED3" w14:textId="77777777" w:rsidR="00213742" w:rsidRPr="00925D77" w:rsidRDefault="00213742" w:rsidP="00AF196C">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 xml:space="preserve">Name of the Project (the </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Project</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w:t>
      </w:r>
    </w:p>
    <w:p w14:paraId="292013F8" w14:textId="77777777" w:rsidR="00213742" w:rsidRPr="00925D77" w:rsidRDefault="00213742"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20AB275F" w14:textId="77777777" w:rsidR="00DA4095" w:rsidRPr="00925D77" w:rsidRDefault="00DA4095" w:rsidP="00DA4095">
      <w:pPr>
        <w:widowControl w:val="0"/>
        <w:wordWrap w:val="0"/>
        <w:autoSpaceDE w:val="0"/>
        <w:autoSpaceDN w:val="0"/>
        <w:snapToGrid w:val="0"/>
        <w:spacing w:line="384" w:lineRule="auto"/>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t>당사는</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표제의</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대외경제협력기금</w:t>
      </w:r>
      <w:r w:rsidRPr="00925D77">
        <w:rPr>
          <w:rFonts w:ascii="HCI Poppy" w:eastAsia="휴먼명조" w:hAnsi="굴림" w:cs="굴림" w:hint="eastAsia"/>
          <w:sz w:val="24"/>
          <w:szCs w:val="24"/>
          <w:lang w:eastAsia="ko-KR"/>
        </w:rPr>
        <w:t>(EDCF)(</w:t>
      </w:r>
      <w:r w:rsidRPr="00925D77">
        <w:rPr>
          <w:rFonts w:ascii="굴림" w:eastAsia="휴먼명조" w:hAnsi="굴림" w:cs="굴림"/>
          <w:sz w:val="24"/>
          <w:szCs w:val="24"/>
          <w:lang w:eastAsia="ko-KR"/>
        </w:rPr>
        <w:t>이하</w:t>
      </w:r>
      <w:r w:rsidRPr="00925D77">
        <w:rPr>
          <w:rFonts w:ascii="굴림" w:eastAsia="휴먼명조" w:hAnsi="굴림" w:cs="굴림"/>
          <w:sz w:val="24"/>
          <w:szCs w:val="24"/>
          <w:lang w:eastAsia="ko-KR"/>
        </w:rPr>
        <w:t xml:space="preserve"> </w:t>
      </w:r>
      <w:r w:rsidRPr="00925D77">
        <w:rPr>
          <w:rFonts w:ascii="HCI Poppy" w:eastAsia="휴먼명조" w:hAnsi="굴림" w:cs="굴림" w:hint="eastAsia"/>
          <w:sz w:val="24"/>
          <w:szCs w:val="24"/>
          <w:lang w:eastAsia="ko-KR"/>
        </w:rPr>
        <w:t>“</w:t>
      </w:r>
      <w:r w:rsidRPr="00925D77">
        <w:rPr>
          <w:rFonts w:ascii="굴림" w:eastAsia="휴먼명조" w:hAnsi="굴림" w:cs="굴림"/>
          <w:sz w:val="24"/>
          <w:szCs w:val="24"/>
          <w:lang w:eastAsia="ko-KR"/>
        </w:rPr>
        <w:t>기금</w:t>
      </w:r>
      <w:r w:rsidRPr="00925D77">
        <w:rPr>
          <w:rFonts w:ascii="HCI Poppy" w:eastAsia="휴먼명조" w:hAnsi="굴림" w:cs="굴림" w:hint="eastAsia"/>
          <w:sz w:val="24"/>
          <w:szCs w:val="24"/>
          <w:lang w:eastAsia="ko-KR"/>
        </w:rPr>
        <w:t>”</w:t>
      </w:r>
      <w:r w:rsidRPr="00925D77">
        <w:rPr>
          <w:rFonts w:ascii="굴림" w:eastAsia="휴먼명조" w:hAnsi="굴림" w:cs="굴림"/>
          <w:sz w:val="24"/>
          <w:szCs w:val="24"/>
          <w:lang w:eastAsia="ko-KR"/>
        </w:rPr>
        <w:t>이라</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한다</w:t>
      </w:r>
      <w:r w:rsidRPr="00925D77">
        <w:rPr>
          <w:rFonts w:ascii="HCI Poppy" w:eastAsia="휴먼명조" w:hAnsi="굴림" w:cs="굴림" w:hint="eastAsia"/>
          <w:sz w:val="24"/>
          <w:szCs w:val="24"/>
          <w:lang w:eastAsia="ko-KR"/>
        </w:rPr>
        <w:t xml:space="preserve">) </w:t>
      </w:r>
      <w:r w:rsidRPr="00925D77">
        <w:rPr>
          <w:rFonts w:ascii="굴림" w:eastAsia="휴먼명조" w:hAnsi="굴림" w:cs="굴림"/>
          <w:sz w:val="24"/>
          <w:szCs w:val="24"/>
          <w:lang w:eastAsia="ko-KR"/>
        </w:rPr>
        <w:t>지원사업</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참여와</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관련하여</w:t>
      </w:r>
      <w:r w:rsidRPr="00925D77">
        <w:rPr>
          <w:rFonts w:ascii="HCI Poppy" w:eastAsia="휴먼명조" w:hAnsi="굴림" w:cs="굴림" w:hint="eastAsia"/>
          <w:sz w:val="24"/>
          <w:szCs w:val="24"/>
          <w:lang w:eastAsia="ko-KR"/>
        </w:rPr>
        <w:t xml:space="preserve">, </w:t>
      </w:r>
      <w:r w:rsidRPr="00925D77">
        <w:rPr>
          <w:rFonts w:ascii="굴림" w:eastAsia="휴먼명조" w:hAnsi="굴림" w:cs="굴림"/>
          <w:sz w:val="24"/>
          <w:szCs w:val="24"/>
          <w:lang w:eastAsia="ko-KR"/>
        </w:rPr>
        <w:t>다음</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사항을</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u w:color="000000"/>
          <w:lang w:eastAsia="ko-KR"/>
        </w:rPr>
        <w:t>확인하고</w:t>
      </w:r>
      <w:r w:rsidRPr="00925D77">
        <w:rPr>
          <w:rFonts w:ascii="굴림" w:eastAsia="휴먼명조" w:hAnsi="굴림" w:cs="굴림"/>
          <w:sz w:val="24"/>
          <w:szCs w:val="24"/>
          <w:u w:color="000000"/>
          <w:lang w:eastAsia="ko-KR"/>
        </w:rPr>
        <w:t xml:space="preserve"> </w:t>
      </w:r>
      <w:r w:rsidRPr="00925D77">
        <w:rPr>
          <w:rFonts w:ascii="굴림" w:eastAsia="휴먼명조" w:hAnsi="굴림" w:cs="굴림"/>
          <w:sz w:val="24"/>
          <w:szCs w:val="24"/>
          <w:u w:color="000000"/>
          <w:lang w:eastAsia="ko-KR"/>
        </w:rPr>
        <w:t>준수할</w:t>
      </w:r>
      <w:r w:rsidRPr="00925D77">
        <w:rPr>
          <w:rFonts w:ascii="굴림" w:eastAsia="휴먼명조" w:hAnsi="굴림" w:cs="굴림"/>
          <w:sz w:val="24"/>
          <w:szCs w:val="24"/>
          <w:u w:color="000000"/>
          <w:lang w:eastAsia="ko-KR"/>
        </w:rPr>
        <w:t xml:space="preserve"> </w:t>
      </w:r>
      <w:r w:rsidRPr="00925D77">
        <w:rPr>
          <w:rFonts w:ascii="굴림" w:eastAsia="휴먼명조" w:hAnsi="굴림" w:cs="굴림"/>
          <w:sz w:val="24"/>
          <w:szCs w:val="24"/>
          <w:u w:color="000000"/>
          <w:lang w:eastAsia="ko-KR"/>
        </w:rPr>
        <w:t>것을</w:t>
      </w:r>
      <w:r w:rsidRPr="00925D77">
        <w:rPr>
          <w:rFonts w:ascii="휴먼명조" w:eastAsia="휴먼명조" w:hAnsi="굴림" w:cs="굴림" w:hint="eastAsia"/>
          <w:sz w:val="24"/>
          <w:szCs w:val="24"/>
          <w:lang w:eastAsia="ko-KR"/>
        </w:rPr>
        <w:t xml:space="preserve"> </w:t>
      </w:r>
      <w:r w:rsidRPr="00925D77">
        <w:rPr>
          <w:rFonts w:ascii="굴림" w:eastAsia="휴먼명조" w:hAnsi="굴림" w:cs="굴림"/>
          <w:sz w:val="24"/>
          <w:szCs w:val="24"/>
          <w:lang w:eastAsia="ko-KR"/>
        </w:rPr>
        <w:t>확약합니다</w:t>
      </w:r>
      <w:r w:rsidRPr="00925D77">
        <w:rPr>
          <w:rFonts w:ascii="HCI Poppy" w:eastAsia="휴먼명조" w:hAnsi="굴림" w:cs="굴림" w:hint="eastAsia"/>
          <w:sz w:val="24"/>
          <w:szCs w:val="24"/>
          <w:lang w:eastAsia="ko-KR"/>
        </w:rPr>
        <w:t>.</w:t>
      </w:r>
    </w:p>
    <w:p w14:paraId="6112222E" w14:textId="77777777" w:rsidR="00DA4095" w:rsidRPr="00925D77" w:rsidRDefault="00DA4095" w:rsidP="00DA4095">
      <w:pPr>
        <w:pStyle w:val="aff0"/>
        <w:widowControl w:val="0"/>
        <w:numPr>
          <w:ilvl w:val="0"/>
          <w:numId w:val="63"/>
        </w:numPr>
        <w:wordWrap w:val="0"/>
        <w:autoSpaceDE w:val="0"/>
        <w:autoSpaceDN w:val="0"/>
        <w:snapToGrid w:val="0"/>
        <w:spacing w:line="384" w:lineRule="auto"/>
        <w:textAlignment w:val="baseline"/>
        <w:rPr>
          <w:rFonts w:ascii="휴먼명조" w:eastAsia="휴먼명조" w:hAnsi="굴림" w:cs="굴림"/>
          <w:sz w:val="24"/>
          <w:lang w:eastAsia="ko-KR"/>
        </w:rPr>
      </w:pPr>
    </w:p>
    <w:p w14:paraId="0FB6212C" w14:textId="77777777" w:rsidR="00DA4095" w:rsidRPr="00925D77" w:rsidRDefault="00DA4095" w:rsidP="00DA4095">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We, the undersigned company,</w:t>
      </w:r>
      <w:r w:rsidRPr="00925D77">
        <w:rPr>
          <w:rFonts w:ascii="바탕" w:eastAsia="휴먼명조" w:hAnsi="굴림" w:cs="굴림"/>
          <w:sz w:val="24"/>
          <w:szCs w:val="24"/>
          <w:lang w:eastAsia="ko-KR"/>
        </w:rPr>
        <w:t xml:space="preserve"> </w:t>
      </w:r>
      <w:r w:rsidRPr="00925D77">
        <w:rPr>
          <w:rFonts w:ascii="HCI Poppy" w:eastAsia="휴먼명조" w:hAnsi="HCI Poppy" w:cs="굴림"/>
          <w:sz w:val="24"/>
          <w:szCs w:val="24"/>
          <w:lang w:eastAsia="ko-KR"/>
        </w:rPr>
        <w:t>hereby declare that we will comply with</w:t>
      </w:r>
      <w:r w:rsidRPr="00925D77">
        <w:rPr>
          <w:rFonts w:ascii="바탕" w:eastAsia="휴먼명조" w:hAnsi="굴림" w:cs="굴림"/>
          <w:sz w:val="24"/>
          <w:szCs w:val="24"/>
          <w:lang w:eastAsia="ko-KR"/>
        </w:rPr>
        <w:t xml:space="preserve"> </w:t>
      </w:r>
      <w:r w:rsidRPr="00925D77">
        <w:rPr>
          <w:rFonts w:ascii="HCI Poppy" w:eastAsia="휴먼명조" w:hAnsi="HCI Poppy" w:cs="굴림"/>
          <w:sz w:val="24"/>
          <w:szCs w:val="24"/>
          <w:lang w:eastAsia="ko-KR"/>
        </w:rPr>
        <w:t>the following with regard to our</w:t>
      </w:r>
      <w:r w:rsidRPr="00925D77">
        <w:rPr>
          <w:rFonts w:ascii="바탕" w:eastAsia="휴먼명조" w:hAnsi="굴림" w:cs="굴림"/>
          <w:sz w:val="24"/>
          <w:szCs w:val="24"/>
          <w:lang w:eastAsia="ko-KR"/>
        </w:rPr>
        <w:t xml:space="preserve"> </w:t>
      </w:r>
      <w:r w:rsidRPr="00925D77">
        <w:rPr>
          <w:rFonts w:ascii="HCI Poppy" w:eastAsia="휴먼명조" w:hAnsi="HCI Poppy" w:cs="굴림"/>
          <w:sz w:val="24"/>
          <w:szCs w:val="24"/>
          <w:lang w:eastAsia="ko-KR"/>
        </w:rPr>
        <w:t>participation in the above-stated Project financed by the Economic Development Cooperation Fund (EDCF):</w:t>
      </w:r>
    </w:p>
    <w:p w14:paraId="59233C05" w14:textId="77777777" w:rsidR="00DA4095" w:rsidRPr="00925D77" w:rsidRDefault="00DA4095" w:rsidP="00DA4095">
      <w:pPr>
        <w:pStyle w:val="aff0"/>
        <w:widowControl w:val="0"/>
        <w:numPr>
          <w:ilvl w:val="0"/>
          <w:numId w:val="63"/>
        </w:numPr>
        <w:wordWrap w:val="0"/>
        <w:autoSpaceDE w:val="0"/>
        <w:autoSpaceDN w:val="0"/>
        <w:snapToGrid w:val="0"/>
        <w:spacing w:line="384" w:lineRule="auto"/>
        <w:textAlignment w:val="baseline"/>
        <w:rPr>
          <w:rFonts w:ascii="휴먼명조" w:eastAsia="휴먼명조" w:hAnsi="굴림" w:cs="굴림"/>
          <w:sz w:val="24"/>
          <w:lang w:eastAsia="ko-KR"/>
        </w:rPr>
      </w:pPr>
    </w:p>
    <w:p w14:paraId="37C27E02" w14:textId="77777777" w:rsidR="00DA4095" w:rsidRPr="00925D77" w:rsidRDefault="00DA4095" w:rsidP="00DA4095">
      <w:pPr>
        <w:pStyle w:val="aff0"/>
        <w:widowControl w:val="0"/>
        <w:numPr>
          <w:ilvl w:val="0"/>
          <w:numId w:val="63"/>
        </w:numPr>
        <w:autoSpaceDE w:val="0"/>
        <w:autoSpaceDN w:val="0"/>
        <w:snapToGrid w:val="0"/>
        <w:spacing w:line="384" w:lineRule="auto"/>
        <w:jc w:val="center"/>
        <w:textAlignment w:val="baseline"/>
        <w:rPr>
          <w:rFonts w:ascii="굴림" w:eastAsia="굴림" w:hAnsi="굴림" w:cs="굴림"/>
          <w:sz w:val="24"/>
          <w:lang w:eastAsia="ko-KR"/>
        </w:rPr>
      </w:pPr>
      <w:r w:rsidRPr="00925D77">
        <w:rPr>
          <w:rFonts w:ascii="HCI Poppy" w:eastAsia="휴먼명조" w:hAnsi="굴림" w:cs="굴림" w:hint="eastAsia"/>
          <w:sz w:val="24"/>
          <w:lang w:eastAsia="ko-KR"/>
        </w:rPr>
        <w:t xml:space="preserve">- </w:t>
      </w:r>
      <w:r w:rsidRPr="00925D77">
        <w:rPr>
          <w:rFonts w:ascii="굴림" w:eastAsia="휴먼명조" w:hAnsi="굴림" w:cs="굴림"/>
          <w:sz w:val="24"/>
          <w:lang w:eastAsia="ko-KR"/>
        </w:rPr>
        <w:t>다</w:t>
      </w:r>
      <w:r w:rsidRPr="00925D77">
        <w:rPr>
          <w:rFonts w:ascii="굴림" w:eastAsia="휴먼명조" w:hAnsi="굴림" w:cs="굴림"/>
          <w:sz w:val="24"/>
          <w:lang w:eastAsia="ko-KR"/>
        </w:rPr>
        <w:t xml:space="preserve"> </w:t>
      </w:r>
      <w:r w:rsidRPr="00925D77">
        <w:rPr>
          <w:rFonts w:ascii="굴림" w:eastAsia="휴먼명조" w:hAnsi="굴림" w:cs="굴림"/>
          <w:sz w:val="24"/>
          <w:lang w:eastAsia="ko-KR"/>
        </w:rPr>
        <w:t>음</w:t>
      </w:r>
      <w:r w:rsidRPr="00925D77">
        <w:rPr>
          <w:rFonts w:ascii="굴림" w:eastAsia="휴먼명조" w:hAnsi="굴림" w:cs="굴림"/>
          <w:sz w:val="24"/>
          <w:lang w:eastAsia="ko-KR"/>
        </w:rPr>
        <w:t xml:space="preserve"> </w:t>
      </w:r>
      <w:r w:rsidRPr="00925D77">
        <w:rPr>
          <w:rFonts w:ascii="HCI Poppy" w:eastAsia="휴먼명조" w:hAnsi="굴림" w:cs="굴림" w:hint="eastAsia"/>
          <w:sz w:val="24"/>
          <w:lang w:eastAsia="ko-KR"/>
        </w:rPr>
        <w:t>-</w:t>
      </w:r>
    </w:p>
    <w:p w14:paraId="3B68E5AC" w14:textId="77777777" w:rsidR="00DA4095" w:rsidRPr="00925D77" w:rsidRDefault="00DA4095" w:rsidP="00DA4095">
      <w:pPr>
        <w:pStyle w:val="aff0"/>
        <w:widowControl w:val="0"/>
        <w:numPr>
          <w:ilvl w:val="0"/>
          <w:numId w:val="63"/>
        </w:numPr>
        <w:wordWrap w:val="0"/>
        <w:autoSpaceDE w:val="0"/>
        <w:autoSpaceDN w:val="0"/>
        <w:snapToGrid w:val="0"/>
        <w:spacing w:line="384" w:lineRule="auto"/>
        <w:textAlignment w:val="baseline"/>
        <w:rPr>
          <w:rFonts w:ascii="휴먼명조" w:eastAsia="휴먼명조" w:hAnsi="굴림" w:cs="굴림"/>
          <w:sz w:val="24"/>
          <w:lang w:eastAsia="ko-KR"/>
        </w:rPr>
      </w:pPr>
    </w:p>
    <w:p w14:paraId="423FD43F" w14:textId="77777777" w:rsidR="00DA4095" w:rsidRPr="00925D77" w:rsidRDefault="00DA4095" w:rsidP="00DA4095">
      <w:pPr>
        <w:widowControl w:val="0"/>
        <w:autoSpaceDE w:val="0"/>
        <w:autoSpaceDN w:val="0"/>
        <w:snapToGrid w:val="0"/>
        <w:spacing w:line="384" w:lineRule="auto"/>
        <w:textAlignment w:val="baseline"/>
        <w:rPr>
          <w:rFonts w:ascii="굴림" w:eastAsia="굴림" w:hAnsi="굴림" w:cs="굴림"/>
          <w:b/>
          <w:bCs/>
          <w:sz w:val="24"/>
          <w:szCs w:val="24"/>
          <w:lang w:eastAsia="ko-KR"/>
        </w:rPr>
      </w:pPr>
      <w:r w:rsidRPr="00925D77">
        <w:rPr>
          <w:rFonts w:ascii="굴림" w:eastAsia="휴먼명조" w:hAnsi="한양신명조" w:cs="굴림"/>
          <w:b/>
          <w:bCs/>
          <w:sz w:val="24"/>
          <w:szCs w:val="24"/>
          <w:lang w:eastAsia="ko-KR"/>
        </w:rPr>
        <w:t>Ⅰ</w:t>
      </w:r>
      <w:r w:rsidRPr="00925D77">
        <w:rPr>
          <w:rFonts w:ascii="HCI Poppy" w:eastAsia="휴먼명조" w:hAnsi="굴림" w:cs="굴림" w:hint="eastAsia"/>
          <w:b/>
          <w:bCs/>
          <w:sz w:val="24"/>
          <w:szCs w:val="24"/>
          <w:lang w:eastAsia="ko-KR"/>
        </w:rPr>
        <w:t xml:space="preserve">. </w:t>
      </w:r>
      <w:r w:rsidRPr="00925D77">
        <w:rPr>
          <w:rFonts w:ascii="굴림" w:eastAsia="휴먼명조" w:hAnsi="굴림" w:cs="굴림" w:hint="eastAsia"/>
          <w:b/>
          <w:bCs/>
          <w:sz w:val="24"/>
          <w:szCs w:val="24"/>
          <w:lang w:eastAsia="ko-KR"/>
        </w:rPr>
        <w:t>부정당행위</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제재</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관련</w:t>
      </w:r>
    </w:p>
    <w:p w14:paraId="25BE49C8" w14:textId="77777777" w:rsidR="00DA4095" w:rsidRPr="00925D77" w:rsidRDefault="00DA4095" w:rsidP="00DA4095">
      <w:pPr>
        <w:widowControl w:val="0"/>
        <w:autoSpaceDE w:val="0"/>
        <w:autoSpaceDN w:val="0"/>
        <w:spacing w:line="384"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I. Declaration on Anti-Corruption and Anti-Malpractice</w:t>
      </w:r>
    </w:p>
    <w:p w14:paraId="10214FC8"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68FE6220" w14:textId="77777777" w:rsidR="00DA4095" w:rsidRPr="00925D77" w:rsidRDefault="00DA4095" w:rsidP="00C8656E">
      <w:pPr>
        <w:widowControl w:val="0"/>
        <w:autoSpaceDE w:val="0"/>
        <w:autoSpaceDN w:val="0"/>
        <w:snapToGrid w:val="0"/>
        <w:spacing w:line="384" w:lineRule="auto"/>
        <w:textAlignment w:val="baseline"/>
        <w:rPr>
          <w:rFonts w:ascii="휴먼명조" w:eastAsia="휴먼명조" w:hAnsi="굴림" w:cs="굴림"/>
          <w:sz w:val="24"/>
          <w:szCs w:val="24"/>
          <w:lang w:eastAsia="ko-KR"/>
        </w:rPr>
      </w:pPr>
      <w:r w:rsidRPr="00925D77">
        <w:rPr>
          <w:rFonts w:ascii="HCI Poppy" w:eastAsia="휴먼명조" w:hint="eastAsia"/>
          <w:sz w:val="24"/>
          <w:szCs w:val="24"/>
          <w:lang w:eastAsia="ko-KR"/>
        </w:rPr>
        <w:t xml:space="preserve">1. </w:t>
      </w:r>
      <w:r w:rsidRPr="00925D77">
        <w:rPr>
          <w:rFonts w:ascii="휴먼명조" w:eastAsia="휴먼명조" w:hAnsi="굴림" w:cs="굴림" w:hint="eastAsia"/>
          <w:spacing w:val="4"/>
          <w:sz w:val="24"/>
          <w:szCs w:val="24"/>
          <w:lang w:eastAsia="ko-KR"/>
        </w:rPr>
        <w:t>당사는</w:t>
      </w:r>
      <w:r w:rsidRPr="00925D77">
        <w:rPr>
          <w:rFonts w:ascii="휴먼명조" w:eastAsia="휴먼명조" w:hAnsi="한양신명조" w:cs="굴림" w:hint="eastAsia"/>
          <w:spacing w:val="4"/>
          <w:sz w:val="24"/>
          <w:szCs w:val="24"/>
          <w:lang w:eastAsia="ko-KR"/>
        </w:rPr>
        <w:t>「</w:t>
      </w:r>
      <w:r w:rsidRPr="00925D77">
        <w:rPr>
          <w:rFonts w:ascii="휴먼명조" w:eastAsia="휴먼명조" w:hAnsi="굴림" w:cs="굴림" w:hint="eastAsia"/>
          <w:spacing w:val="4"/>
          <w:sz w:val="24"/>
          <w:szCs w:val="24"/>
          <w:lang w:eastAsia="ko-KR"/>
        </w:rPr>
        <w:t>국제상거래에 있어서 외국공무원에 대한 뇌물방지법</w:t>
      </w:r>
      <w:r w:rsidRPr="00925D77">
        <w:rPr>
          <w:rFonts w:ascii="휴먼명조" w:eastAsia="휴먼명조" w:hAnsi="한양신명조" w:cs="굴림" w:hint="eastAsia"/>
          <w:spacing w:val="4"/>
          <w:sz w:val="24"/>
          <w:szCs w:val="24"/>
          <w:lang w:eastAsia="ko-KR"/>
        </w:rPr>
        <w:t>」</w:t>
      </w:r>
      <w:r w:rsidRPr="00925D77">
        <w:rPr>
          <w:rFonts w:ascii="휴먼명조" w:eastAsia="휴먼명조" w:hAnsi="굴림" w:cs="굴림" w:hint="eastAsia"/>
          <w:spacing w:val="4"/>
          <w:sz w:val="24"/>
          <w:szCs w:val="24"/>
          <w:lang w:eastAsia="ko-KR"/>
        </w:rPr>
        <w:t xml:space="preserve">의 내용을 </w:t>
      </w:r>
      <w:r w:rsidRPr="00925D77">
        <w:rPr>
          <w:rFonts w:ascii="휴먼명조" w:eastAsia="휴먼명조" w:hAnsi="굴림" w:cs="굴림" w:hint="eastAsia"/>
          <w:sz w:val="24"/>
          <w:szCs w:val="24"/>
          <w:lang w:eastAsia="ko-KR"/>
        </w:rPr>
        <w:t xml:space="preserve">충분히 숙지하고 이를 정히 준수하며, 표제 사업과 관련하여 동 법에 규정된 외국공무원 등에 </w:t>
      </w:r>
      <w:r w:rsidRPr="00925D77">
        <w:rPr>
          <w:rFonts w:ascii="휴먼명조" w:eastAsia="휴먼명조" w:hAnsi="굴림" w:cs="굴림" w:hint="eastAsia"/>
          <w:sz w:val="24"/>
          <w:szCs w:val="24"/>
          <w:lang w:eastAsia="ko-KR"/>
        </w:rPr>
        <w:lastRenderedPageBreak/>
        <w:t>대한 뇌물제공 등 부패행위와 사실왜곡 등 부정당행위에 관여한 사실이 없으며, 앞으로도 이러한 행위에 관련되지 않겠음.</w:t>
      </w:r>
    </w:p>
    <w:p w14:paraId="020767DB"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7127E431" w14:textId="77777777" w:rsidR="00DA4095" w:rsidRPr="00925D77" w:rsidRDefault="00DA4095" w:rsidP="00C8656E">
      <w:pPr>
        <w:pStyle w:val="aff4"/>
        <w:snapToGrid/>
        <w:rPr>
          <w:rFonts w:ascii="바탕"/>
          <w:color w:val="auto"/>
          <w:sz w:val="24"/>
          <w:szCs w:val="24"/>
        </w:rPr>
      </w:pPr>
      <w:r w:rsidRPr="00925D77">
        <w:rPr>
          <w:rFonts w:ascii="HCI Poppy" w:eastAsia="휴먼명조" w:hint="eastAsia"/>
          <w:color w:val="auto"/>
          <w:sz w:val="24"/>
          <w:szCs w:val="24"/>
        </w:rPr>
        <w:t xml:space="preserve">1. </w:t>
      </w:r>
      <w:r w:rsidRPr="00925D77">
        <w:rPr>
          <w:rFonts w:ascii="HCI Poppy" w:eastAsia="휴먼명조" w:hAnsi="HCI Poppy"/>
          <w:color w:val="auto"/>
          <w:sz w:val="24"/>
          <w:szCs w:val="24"/>
        </w:rPr>
        <w:t>We undertake to fully understand and comply</w:t>
      </w:r>
      <w:r w:rsidRPr="00925D77">
        <w:rPr>
          <w:rFonts w:ascii="바탕" w:eastAsia="휴먼명조"/>
          <w:color w:val="auto"/>
          <w:sz w:val="24"/>
          <w:szCs w:val="24"/>
        </w:rPr>
        <w:t xml:space="preserve"> </w:t>
      </w:r>
      <w:r w:rsidRPr="00925D77">
        <w:rPr>
          <w:rFonts w:ascii="HCI Poppy" w:eastAsia="휴먼명조" w:hAnsi="HCI Poppy"/>
          <w:color w:val="auto"/>
          <w:sz w:val="24"/>
          <w:szCs w:val="24"/>
        </w:rPr>
        <w:t>with the Act on Combating Bribery of Foreign Public Officials in International Business Transactions, and we</w:t>
      </w:r>
      <w:r w:rsidRPr="00925D77">
        <w:rPr>
          <w:rFonts w:ascii="바탕" w:eastAsia="휴먼명조"/>
          <w:color w:val="auto"/>
          <w:sz w:val="24"/>
          <w:szCs w:val="24"/>
        </w:rPr>
        <w:t xml:space="preserve"> </w:t>
      </w:r>
      <w:r w:rsidRPr="00925D77">
        <w:rPr>
          <w:rFonts w:ascii="HCI Poppy" w:eastAsia="휴먼명조" w:hAnsi="HCI Poppy"/>
          <w:color w:val="auto"/>
          <w:sz w:val="24"/>
          <w:szCs w:val="24"/>
        </w:rPr>
        <w:t>declare that neither we nor any other party acting on our behalf with regard to the Project has engaged or will engage in corrupt practices such as bribery and malpractices such as false statement.</w:t>
      </w:r>
    </w:p>
    <w:p w14:paraId="226A2F61" w14:textId="77777777" w:rsidR="00DA4095" w:rsidRPr="00925D77" w:rsidRDefault="00DA4095" w:rsidP="00DA4095">
      <w:pPr>
        <w:pStyle w:val="aff4"/>
        <w:numPr>
          <w:ilvl w:val="0"/>
          <w:numId w:val="63"/>
        </w:numPr>
        <w:snapToGrid/>
        <w:rPr>
          <w:rFonts w:ascii="휴먼명조" w:eastAsia="휴먼명조"/>
          <w:color w:val="auto"/>
          <w:sz w:val="24"/>
          <w:szCs w:val="24"/>
        </w:rPr>
      </w:pPr>
    </w:p>
    <w:p w14:paraId="520418DC" w14:textId="343B65A8" w:rsidR="00F9351B" w:rsidRDefault="00DA4095" w:rsidP="009C2C3B">
      <w:pPr>
        <w:pStyle w:val="aff4"/>
        <w:snapToGrid/>
        <w:ind w:left="240" w:hangingChars="100" w:hanging="240"/>
        <w:jc w:val="left"/>
        <w:rPr>
          <w:color w:val="auto"/>
          <w:sz w:val="24"/>
          <w:szCs w:val="24"/>
        </w:rPr>
      </w:pPr>
      <w:r w:rsidRPr="00925D77">
        <w:rPr>
          <w:rFonts w:ascii="HCI Poppy" w:eastAsia="휴먼명조" w:hint="eastAsia"/>
          <w:color w:val="auto"/>
          <w:sz w:val="24"/>
          <w:szCs w:val="24"/>
        </w:rPr>
        <w:t xml:space="preserve">2. </w:t>
      </w:r>
      <w:r w:rsidRPr="00925D77">
        <w:rPr>
          <w:rFonts w:ascii="휴먼명조" w:eastAsia="휴먼명조" w:hint="eastAsia"/>
          <w:color w:val="auto"/>
          <w:sz w:val="24"/>
          <w:szCs w:val="24"/>
        </w:rPr>
        <w:t xml:space="preserve">당사는 대한민국의 ‘국가를 당사자로 하는 계약에 관한 법률’, ‘지방자치단체를 당사자로 하는 계약에 관한 법률’ 및 ‘공공기관의 </w:t>
      </w:r>
      <w:r w:rsidR="00C8656E" w:rsidRPr="00925D77">
        <w:rPr>
          <w:rFonts w:ascii="바탕" w:eastAsia="바탕" w:hAnsi="바탕" w:cs="바탕" w:hint="eastAsia"/>
          <w:color w:val="auto"/>
          <w:sz w:val="24"/>
          <w:szCs w:val="24"/>
        </w:rPr>
        <w:t>운영</w:t>
      </w:r>
      <w:r w:rsidRPr="00925D77">
        <w:rPr>
          <w:rFonts w:ascii="휴먼명조" w:eastAsia="휴먼명조" w:hint="eastAsia"/>
          <w:color w:val="auto"/>
          <w:sz w:val="24"/>
          <w:szCs w:val="24"/>
        </w:rPr>
        <w:t xml:space="preserve">에 관한 법률’에 의거 입찰 참가자격이 </w:t>
      </w:r>
      <w:r w:rsidRPr="00925D77">
        <w:rPr>
          <w:rFonts w:ascii="휴먼명조" w:eastAsia="휴먼명조" w:hint="eastAsia"/>
          <w:color w:val="auto"/>
          <w:spacing w:val="-2"/>
          <w:sz w:val="24"/>
          <w:szCs w:val="24"/>
        </w:rPr>
        <w:t xml:space="preserve">제한되는 제재 </w:t>
      </w:r>
      <w:r w:rsidRPr="00925D77">
        <w:rPr>
          <w:rFonts w:ascii="휴먼명조" w:eastAsia="휴먼명조" w:hint="eastAsia"/>
          <w:color w:val="auto"/>
          <w:spacing w:val="-8"/>
          <w:sz w:val="24"/>
          <w:szCs w:val="24"/>
        </w:rPr>
        <w:t>처분을</w:t>
      </w:r>
      <w:r w:rsidRPr="00925D77">
        <w:rPr>
          <w:rFonts w:ascii="바탕" w:eastAsia="휴먼명조"/>
          <w:color w:val="auto"/>
          <w:spacing w:val="-8"/>
          <w:sz w:val="24"/>
          <w:szCs w:val="24"/>
        </w:rPr>
        <w:t xml:space="preserve"> </w:t>
      </w:r>
      <w:r w:rsidRPr="00925D77">
        <w:rPr>
          <w:rFonts w:ascii="휴먼명조" w:eastAsia="휴먼명조" w:hint="eastAsia"/>
          <w:color w:val="auto"/>
          <w:spacing w:val="-8"/>
          <w:sz w:val="24"/>
          <w:szCs w:val="24"/>
        </w:rPr>
        <w:t>받고 있지 않으며, 다자개발은행으로부터 부패행위와</w:t>
      </w:r>
      <w:r w:rsidRPr="00925D77">
        <w:rPr>
          <w:rFonts w:ascii="바탕" w:eastAsia="휴먼명조"/>
          <w:color w:val="auto"/>
          <w:spacing w:val="-2"/>
          <w:sz w:val="24"/>
          <w:szCs w:val="24"/>
        </w:rPr>
        <w:t xml:space="preserve"> </w:t>
      </w:r>
      <w:r w:rsidRPr="00925D77">
        <w:rPr>
          <w:rFonts w:ascii="휴먼명조" w:eastAsia="휴먼명조" w:hint="eastAsia"/>
          <w:color w:val="auto"/>
          <w:spacing w:val="-2"/>
          <w:sz w:val="24"/>
          <w:szCs w:val="24"/>
        </w:rPr>
        <w:t>사실</w:t>
      </w:r>
      <w:r w:rsidRPr="00925D77">
        <w:rPr>
          <w:rFonts w:ascii="휴먼명조" w:eastAsia="휴먼명조" w:hint="eastAsia"/>
          <w:color w:val="auto"/>
          <w:sz w:val="24"/>
          <w:szCs w:val="24"/>
        </w:rPr>
        <w:t>왜곡 등 부정당행위로 인하여 상호제재</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처분을</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받고 있지 않으며,</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 xml:space="preserve">동 </w:t>
      </w:r>
      <w:r w:rsidRPr="00925D77">
        <w:rPr>
          <w:rFonts w:ascii="휴먼명조" w:eastAsia="휴먼명조" w:hint="eastAsia"/>
          <w:color w:val="auto"/>
          <w:spacing w:val="-4"/>
          <w:sz w:val="24"/>
          <w:szCs w:val="24"/>
        </w:rPr>
        <w:t>제재의 유무 판단기준일은 입찰서류 접수 마감일로 하는 것에 동의함. 또한, 제재 처분을</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받고 처분기간 중에 있는 경우 표제 사업의 계약 입찰에 참가하거나, 계약을 수주 또는 체결하지 않을 것을 확약함</w:t>
      </w:r>
      <w:r w:rsidR="00897D40">
        <w:rPr>
          <w:rFonts w:ascii="맑은 고딕" w:eastAsia="맑은 고딕" w:hAnsi="맑은 고딕" w:hint="eastAsia"/>
          <w:color w:val="auto"/>
          <w:sz w:val="24"/>
          <w:szCs w:val="24"/>
        </w:rPr>
        <w:t>.</w:t>
      </w:r>
      <w:r w:rsidR="00897D40" w:rsidRPr="009C2C3B">
        <w:rPr>
          <w:color w:val="auto"/>
          <w:sz w:val="24"/>
          <w:szCs w:val="24"/>
        </w:rPr>
        <w:t xml:space="preserve">* </w:t>
      </w:r>
      <w:r w:rsidR="00897D40" w:rsidRPr="009C2C3B">
        <w:rPr>
          <w:rFonts w:hint="eastAsia"/>
          <w:color w:val="auto"/>
          <w:sz w:val="24"/>
          <w:szCs w:val="24"/>
        </w:rPr>
        <w:t>단</w:t>
      </w:r>
      <w:r w:rsidR="00897D40" w:rsidRPr="009C2C3B">
        <w:rPr>
          <w:color w:val="auto"/>
          <w:sz w:val="24"/>
          <w:szCs w:val="24"/>
        </w:rPr>
        <w:t xml:space="preserve">, </w:t>
      </w:r>
      <w:r w:rsidR="00897D40" w:rsidRPr="00897D40">
        <w:rPr>
          <w:rFonts w:hint="eastAsia"/>
          <w:color w:val="auto"/>
          <w:sz w:val="24"/>
          <w:szCs w:val="24"/>
        </w:rPr>
        <w:t>다자개발은행으로부터 상호제재 처분에 따른 기금지원사업의 계약 입찰 참가, 계약 수주 또는 체결 금지기간은 해당 상호제재 부과일로부터 2년 이내로 함.</w:t>
      </w:r>
    </w:p>
    <w:p w14:paraId="5C0E00F8" w14:textId="77777777" w:rsidR="00897D40" w:rsidRPr="009C2C3B" w:rsidRDefault="00897D40" w:rsidP="009C2C3B">
      <w:pPr>
        <w:pStyle w:val="aff4"/>
        <w:snapToGrid/>
        <w:jc w:val="left"/>
        <w:rPr>
          <w:color w:val="auto"/>
          <w:sz w:val="24"/>
          <w:szCs w:val="24"/>
        </w:rPr>
      </w:pPr>
    </w:p>
    <w:p w14:paraId="06955F12" w14:textId="30C0479C" w:rsidR="00DA4095" w:rsidRPr="00925D77" w:rsidRDefault="00DA4095"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함초롬바탕" w:eastAsia="굴림" w:hAnsi="굴림" w:cs="굴림"/>
          <w:color w:val="auto"/>
          <w:sz w:val="24"/>
          <w:szCs w:val="24"/>
        </w:rPr>
      </w:pPr>
      <w:r w:rsidRPr="00925D77">
        <w:rPr>
          <w:rFonts w:ascii="HCI Poppy" w:eastAsia="휴먼명조" w:hAnsi="굴림" w:cs="굴림" w:hint="eastAsia"/>
          <w:color w:val="auto"/>
          <w:sz w:val="24"/>
          <w:szCs w:val="24"/>
        </w:rPr>
        <w:t>2.</w:t>
      </w:r>
      <w:r w:rsidRPr="00925D77">
        <w:rPr>
          <w:rFonts w:ascii="HCI Poppy" w:eastAsia="휴먼명조" w:hAnsi="굴림" w:cs="굴림"/>
          <w:color w:val="auto"/>
          <w:sz w:val="24"/>
          <w:szCs w:val="24"/>
        </w:rPr>
        <w:t xml:space="preserve"> </w:t>
      </w:r>
      <w:r w:rsidRPr="00925D77">
        <w:rPr>
          <w:rFonts w:ascii="HCI Poppy" w:eastAsia="휴먼명조" w:hAnsi="HCI Poppy" w:cs="굴림"/>
          <w:color w:val="auto"/>
          <w:sz w:val="24"/>
          <w:szCs w:val="24"/>
        </w:rPr>
        <w:t>We confirm that our company is not under any sanction in accordance with the</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Act on Contracts to Which the State is a Party, the Act on Contracts to Which a Local Government is a Party, and the Act on the Management of Public Institutions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of the Republic of Korea, nor is under cross debarment imposed by Multilateral Development Banks (MDBs) as a result of engaging in corruption and malpractices such as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 xml:space="preserve">false statement. Also, we agree that the base date of determination on our sanction status is the date of the deadline for submission of bids. Nevertheless, in case our company is under any aforementioned sanction or cross debarment, we will not participate in the bid for, to be </w:t>
      </w:r>
      <w:r w:rsidRPr="00925D77">
        <w:rPr>
          <w:rFonts w:ascii="HCI Poppy" w:eastAsia="휴먼명조" w:hAnsi="HCI Poppy" w:cs="굴림"/>
          <w:color w:val="auto"/>
          <w:sz w:val="24"/>
          <w:szCs w:val="24"/>
        </w:rPr>
        <w:lastRenderedPageBreak/>
        <w:t>awarded, and to enter into the contract of the Project</w:t>
      </w:r>
      <w:r w:rsidR="00B0030C">
        <w:rPr>
          <w:rFonts w:ascii="HCI Poppy" w:eastAsia="휴먼명조" w:hAnsi="HCI Poppy" w:cs="굴림"/>
          <w:color w:val="auto"/>
          <w:sz w:val="24"/>
          <w:szCs w:val="24"/>
        </w:rPr>
        <w:t xml:space="preserve">, </w:t>
      </w:r>
      <w:r w:rsidR="00B0030C" w:rsidRPr="00B0030C">
        <w:rPr>
          <w:rFonts w:ascii="HCI Poppy" w:eastAsia="휴먼명조" w:hAnsi="HCI Poppy" w:cs="굴림"/>
          <w:color w:val="auto"/>
          <w:sz w:val="24"/>
          <w:szCs w:val="24"/>
        </w:rPr>
        <w:t>unless two (2) years have passed since such sanctio</w:t>
      </w:r>
      <w:r w:rsidR="00B0030C">
        <w:rPr>
          <w:rFonts w:ascii="HCI Poppy" w:eastAsia="휴먼명조" w:hAnsi="HCI Poppy" w:cs="굴림"/>
          <w:color w:val="auto"/>
          <w:sz w:val="24"/>
          <w:szCs w:val="24"/>
        </w:rPr>
        <w:t>n or cross debarment is imposed</w:t>
      </w:r>
      <w:r w:rsidRPr="00925D77">
        <w:rPr>
          <w:rFonts w:ascii="HCI Poppy" w:eastAsia="휴먼명조" w:hAnsi="HCI Poppy" w:cs="굴림"/>
          <w:color w:val="auto"/>
          <w:sz w:val="24"/>
          <w:szCs w:val="24"/>
        </w:rPr>
        <w:t>.</w:t>
      </w:r>
    </w:p>
    <w:p w14:paraId="2B6CFCA6" w14:textId="77777777" w:rsidR="00DA4095" w:rsidRPr="00925D77" w:rsidRDefault="00DA4095"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굴림" w:eastAsia="굴림"/>
          <w:color w:val="auto"/>
          <w:sz w:val="24"/>
          <w:szCs w:val="24"/>
        </w:rPr>
      </w:pPr>
    </w:p>
    <w:p w14:paraId="0F252E3F" w14:textId="77777777" w:rsidR="00DA4095" w:rsidRPr="00925D77" w:rsidRDefault="00DA4095" w:rsidP="00C8656E">
      <w:pPr>
        <w:pStyle w:val="aff4"/>
        <w:snapToGrid/>
        <w:rPr>
          <w:rFonts w:ascii="바탕"/>
          <w:color w:val="auto"/>
          <w:sz w:val="24"/>
          <w:szCs w:val="24"/>
        </w:rPr>
      </w:pPr>
      <w:r w:rsidRPr="00925D77">
        <w:rPr>
          <w:rFonts w:ascii="HCI Poppy" w:eastAsia="휴먼명조" w:hint="eastAsia"/>
          <w:color w:val="auto"/>
          <w:spacing w:val="-6"/>
          <w:sz w:val="24"/>
          <w:szCs w:val="24"/>
        </w:rPr>
        <w:t xml:space="preserve">3. </w:t>
      </w:r>
      <w:r w:rsidRPr="00925D77">
        <w:rPr>
          <w:rFonts w:ascii="휴먼명조" w:eastAsia="휴먼명조" w:hint="eastAsia"/>
          <w:color w:val="auto"/>
          <w:sz w:val="24"/>
          <w:szCs w:val="24"/>
        </w:rPr>
        <w:t>당사는 공정한 입찰 진행을 위해 민원을 제기하는 경우 민원내용의 출처를 명확히 밝히고 기술평가 및 가격평가 결과 등 낙찰자 선정과 관련하여 입찰서류에 명시된 민원제기절차를 철저히 준수할 것을 확약함</w:t>
      </w:r>
      <w:r w:rsidRPr="00925D77">
        <w:rPr>
          <w:rFonts w:ascii="HCI Poppy" w:eastAsia="휴먼명조" w:hAnsi="HCI Poppy"/>
          <w:color w:val="auto"/>
          <w:sz w:val="24"/>
          <w:szCs w:val="24"/>
        </w:rPr>
        <w:t>.</w:t>
      </w:r>
    </w:p>
    <w:p w14:paraId="206BD45F"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6"/>
          <w:sz w:val="24"/>
          <w:lang w:eastAsia="ko-KR"/>
        </w:rPr>
      </w:pPr>
    </w:p>
    <w:p w14:paraId="63BEFDCD" w14:textId="77777777" w:rsidR="00DA4095" w:rsidRPr="00925D77" w:rsidRDefault="00DA4095"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함초롬바탕" w:eastAsia="굴림" w:hAnsi="굴림" w:cs="굴림"/>
          <w:color w:val="auto"/>
          <w:sz w:val="24"/>
          <w:szCs w:val="24"/>
        </w:rPr>
      </w:pPr>
      <w:r w:rsidRPr="00925D77">
        <w:rPr>
          <w:rFonts w:ascii="HCI Poppy" w:eastAsia="휴먼명조" w:hAnsi="굴림" w:cs="굴림" w:hint="eastAsia"/>
          <w:color w:val="auto"/>
          <w:sz w:val="24"/>
          <w:szCs w:val="24"/>
        </w:rPr>
        <w:t xml:space="preserve">3. </w:t>
      </w:r>
      <w:r w:rsidRPr="00925D77">
        <w:rPr>
          <w:rFonts w:ascii="HCI Poppy" w:eastAsia="휴먼명조" w:hAnsi="HCI Poppy" w:cs="굴림"/>
          <w:color w:val="auto"/>
          <w:sz w:val="24"/>
          <w:szCs w:val="24"/>
        </w:rPr>
        <w:t>We confirm that in case we file a complaint,</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our company</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will clarify the sources of the complaint for a fair bidding process. We will thoroughly abide by the complaint procedures, with regard to the successful bidder selection process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including technical evaluation and price evaluation, specified in the bidding documents.</w:t>
      </w:r>
    </w:p>
    <w:p w14:paraId="311B91A4" w14:textId="77777777" w:rsidR="00DA4095" w:rsidRPr="00925D77" w:rsidRDefault="00DA4095" w:rsidP="00DA4095">
      <w:pPr>
        <w:pStyle w:val="aff9"/>
        <w:numPr>
          <w:ilvl w:val="0"/>
          <w:numId w:val="63"/>
        </w:numPr>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휴먼명조" w:eastAsia="휴먼명조" w:hAnsi="굴림" w:cs="굴림"/>
          <w:color w:val="auto"/>
          <w:sz w:val="24"/>
          <w:szCs w:val="24"/>
        </w:rPr>
      </w:pPr>
    </w:p>
    <w:p w14:paraId="09AF1733" w14:textId="77777777" w:rsidR="00DA4095" w:rsidRPr="00925D77" w:rsidRDefault="00DA4095" w:rsidP="00C8656E">
      <w:pPr>
        <w:pStyle w:val="aff4"/>
        <w:snapToGrid/>
        <w:rPr>
          <w:rFonts w:ascii="HCI Poppy" w:eastAsia="휴먼명조" w:hAnsi="HCI Poppy" w:hint="eastAsia"/>
          <w:color w:val="auto"/>
          <w:sz w:val="24"/>
          <w:szCs w:val="24"/>
        </w:rPr>
      </w:pPr>
      <w:r w:rsidRPr="00925D77">
        <w:rPr>
          <w:rFonts w:ascii="HCI Poppy" w:eastAsia="휴먼명조" w:hint="eastAsia"/>
          <w:color w:val="auto"/>
          <w:spacing w:val="-4"/>
          <w:sz w:val="24"/>
          <w:szCs w:val="24"/>
        </w:rPr>
        <w:t>4.</w:t>
      </w:r>
      <w:r w:rsidRPr="00925D77">
        <w:rPr>
          <w:rFonts w:eastAsia="휴먼명조" w:hint="eastAsia"/>
          <w:color w:val="auto"/>
          <w:spacing w:val="-4"/>
          <w:sz w:val="24"/>
          <w:szCs w:val="24"/>
        </w:rPr>
        <w:t xml:space="preserve"> </w:t>
      </w:r>
      <w:r w:rsidRPr="00925D77">
        <w:rPr>
          <w:rFonts w:ascii="휴먼명조" w:eastAsia="휴먼명조" w:hint="eastAsia"/>
          <w:color w:val="auto"/>
          <w:sz w:val="24"/>
          <w:szCs w:val="24"/>
        </w:rPr>
        <w:t>당사는 컨설턴트 고용계약 또는 구매계약을 신의에 따라 성실하게 이행하며</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정당한 사유 없는 계약 미이행</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대금 부당청구 등의 불성실한 계약 이행을 하지 않을 것임을 확약함</w:t>
      </w:r>
      <w:r w:rsidRPr="00925D77">
        <w:rPr>
          <w:rFonts w:ascii="HCI Poppy" w:eastAsia="휴먼명조" w:hAnsi="HCI Poppy"/>
          <w:color w:val="auto"/>
          <w:sz w:val="24"/>
          <w:szCs w:val="24"/>
        </w:rPr>
        <w:t xml:space="preserve">. </w:t>
      </w:r>
    </w:p>
    <w:p w14:paraId="1D19B21B" w14:textId="77777777" w:rsidR="00DA4095" w:rsidRPr="00925D77" w:rsidRDefault="00DA4095" w:rsidP="00C8656E">
      <w:pPr>
        <w:pStyle w:val="aff4"/>
        <w:snapToGrid/>
        <w:rPr>
          <w:rFonts w:ascii="함초롬바탕"/>
          <w:color w:val="auto"/>
          <w:sz w:val="24"/>
          <w:szCs w:val="24"/>
        </w:rPr>
      </w:pPr>
    </w:p>
    <w:p w14:paraId="7DD28095" w14:textId="77777777" w:rsidR="00DA4095" w:rsidRPr="00925D77" w:rsidRDefault="00DA4095" w:rsidP="00C8656E">
      <w:pPr>
        <w:pStyle w:val="aff4"/>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바탕"/>
          <w:color w:val="auto"/>
          <w:sz w:val="24"/>
          <w:szCs w:val="24"/>
        </w:rPr>
      </w:pPr>
      <w:r w:rsidRPr="00925D77">
        <w:rPr>
          <w:rFonts w:ascii="HCI Poppy" w:eastAsia="휴먼명조" w:hint="eastAsia"/>
          <w:color w:val="auto"/>
          <w:sz w:val="24"/>
          <w:szCs w:val="24"/>
        </w:rPr>
        <w:t>4.</w:t>
      </w:r>
      <w:r w:rsidRPr="00925D77">
        <w:rPr>
          <w:rFonts w:ascii="HCI Poppy" w:eastAsia="휴먼명조"/>
          <w:color w:val="auto"/>
          <w:sz w:val="24"/>
          <w:szCs w:val="24"/>
        </w:rPr>
        <w:t xml:space="preserve"> </w:t>
      </w:r>
      <w:r w:rsidRPr="00925D77">
        <w:rPr>
          <w:rFonts w:ascii="HCI Poppy" w:eastAsia="휴먼명조" w:hAnsi="HCI Poppy"/>
          <w:color w:val="auto"/>
          <w:sz w:val="24"/>
          <w:szCs w:val="24"/>
        </w:rPr>
        <w:t>We will faithfully perform consultant and procurement contracts, avoiding negligent performance, including</w:t>
      </w:r>
      <w:r w:rsidRPr="00925D77">
        <w:rPr>
          <w:rFonts w:ascii="바탕" w:eastAsia="휴먼명조"/>
          <w:color w:val="auto"/>
          <w:sz w:val="24"/>
          <w:szCs w:val="24"/>
        </w:rPr>
        <w:t xml:space="preserve"> </w:t>
      </w:r>
      <w:r w:rsidRPr="00925D77">
        <w:rPr>
          <w:rFonts w:ascii="HCI Poppy" w:eastAsia="휴먼명조" w:hAnsi="HCI Poppy"/>
          <w:color w:val="auto"/>
          <w:sz w:val="24"/>
          <w:szCs w:val="24"/>
        </w:rPr>
        <w:t>nonfulfillment of contractual obligations</w:t>
      </w:r>
      <w:r w:rsidRPr="00925D77">
        <w:rPr>
          <w:rFonts w:ascii="바탕" w:eastAsia="휴먼명조"/>
          <w:color w:val="auto"/>
          <w:sz w:val="24"/>
          <w:szCs w:val="24"/>
        </w:rPr>
        <w:t xml:space="preserve"> </w:t>
      </w:r>
      <w:r w:rsidRPr="00925D77">
        <w:rPr>
          <w:rFonts w:ascii="HCI Poppy" w:eastAsia="휴먼명조" w:hAnsi="HCI Poppy"/>
          <w:color w:val="auto"/>
          <w:sz w:val="24"/>
          <w:szCs w:val="24"/>
        </w:rPr>
        <w:t>without justifiable reasons or unfair payment claims.</w:t>
      </w:r>
    </w:p>
    <w:p w14:paraId="0F9BDEF9" w14:textId="77777777" w:rsidR="00DA4095" w:rsidRPr="00925D77" w:rsidRDefault="00DA4095" w:rsidP="00C8656E">
      <w:pPr>
        <w:pStyle w:val="aff4"/>
        <w:snapToGrid/>
        <w:spacing w:line="360" w:lineRule="auto"/>
        <w:rPr>
          <w:color w:val="auto"/>
          <w:sz w:val="24"/>
          <w:szCs w:val="24"/>
        </w:rPr>
      </w:pPr>
    </w:p>
    <w:p w14:paraId="69C5C042" w14:textId="4B3A3811" w:rsidR="00DA4095" w:rsidRPr="00925D77" w:rsidRDefault="00DA4095" w:rsidP="00C8656E">
      <w:pPr>
        <w:pStyle w:val="aff9"/>
        <w:rPr>
          <w:rFonts w:ascii="휴먼명조" w:eastAsia="휴먼명조" w:hAnsi="굴림" w:cs="굴림"/>
          <w:color w:val="auto"/>
          <w:sz w:val="24"/>
          <w:szCs w:val="24"/>
        </w:rPr>
      </w:pPr>
      <w:r w:rsidRPr="00925D77">
        <w:rPr>
          <w:rFonts w:ascii="HCI Poppy" w:eastAsia="휴먼명조" w:hAnsi="굴림" w:cs="굴림" w:hint="eastAsia"/>
          <w:color w:val="auto"/>
          <w:sz w:val="24"/>
          <w:szCs w:val="24"/>
        </w:rPr>
        <w:t xml:space="preserve">5. </w:t>
      </w:r>
      <w:r w:rsidRPr="00925D77">
        <w:rPr>
          <w:rFonts w:ascii="휴먼명조" w:eastAsia="휴먼명조" w:hAnsi="굴림" w:cs="굴림" w:hint="eastAsia"/>
          <w:color w:val="auto"/>
          <w:spacing w:val="-2"/>
          <w:sz w:val="24"/>
          <w:szCs w:val="24"/>
        </w:rPr>
        <w:t xml:space="preserve">당사는 귀 </w:t>
      </w:r>
      <w:r w:rsidRPr="00925D77">
        <w:rPr>
          <w:rFonts w:ascii="HY신명조" w:eastAsia="HY신명조" w:hAnsi="굴림" w:cs="굴림" w:hint="eastAsia"/>
          <w:color w:val="auto"/>
          <w:spacing w:val="-2"/>
          <w:sz w:val="24"/>
          <w:szCs w:val="24"/>
        </w:rPr>
        <w:t>행이 ‘당사가 (1) 각 목에 해당하는 부정당행위를 유발하거나 (2) 확약서에 기재된 내용이 거</w:t>
      </w:r>
      <w:r w:rsidRPr="00925D77">
        <w:rPr>
          <w:rFonts w:ascii="HY신명조" w:eastAsia="HY신명조" w:hAnsi="굴림" w:cs="굴림" w:hint="eastAsia"/>
          <w:color w:val="auto"/>
          <w:spacing w:val="-4"/>
          <w:sz w:val="24"/>
          <w:szCs w:val="24"/>
        </w:rPr>
        <w:t>짓</w:t>
      </w:r>
      <w:r w:rsidRPr="00925D77">
        <w:rPr>
          <w:rFonts w:ascii="HY신명조" w:eastAsia="HY신명조" w:hAnsi="굴림" w:cs="굴림" w:hint="eastAsia"/>
          <w:color w:val="auto"/>
          <w:spacing w:val="-2"/>
          <w:sz w:val="24"/>
          <w:szCs w:val="24"/>
        </w:rPr>
        <w:t>이거나 (3) 확약한 내용을 준수하지 아니하였다’고 판단하는 경우 귀행이 2년 이내의</w:t>
      </w:r>
      <w:r w:rsidRPr="00925D77">
        <w:rPr>
          <w:rFonts w:ascii="HY신명조" w:eastAsia="HY신명조" w:hAnsi="굴림" w:cs="굴림" w:hint="eastAsia"/>
          <w:color w:val="auto"/>
          <w:sz w:val="24"/>
          <w:szCs w:val="24"/>
        </w:rPr>
        <w:t xml:space="preserve"> 기금지원사업 참여 제한, </w:t>
      </w:r>
      <w:r w:rsidRPr="00925D77">
        <w:rPr>
          <w:rFonts w:ascii="HY신명조" w:eastAsia="HY신명조" w:hAnsi="굴림" w:cs="굴림" w:hint="eastAsia"/>
          <w:color w:val="auto"/>
          <w:spacing w:val="-6"/>
          <w:sz w:val="24"/>
          <w:szCs w:val="24"/>
        </w:rPr>
        <w:t>부정당행위를 유발한 당해 사업 참여</w:t>
      </w:r>
      <w:r w:rsidRPr="00925D77">
        <w:rPr>
          <w:rFonts w:ascii="HY신명조" w:eastAsia="HY신명조" w:hAnsi="굴림" w:cs="굴림" w:hint="eastAsia"/>
          <w:color w:val="auto"/>
          <w:sz w:val="24"/>
          <w:szCs w:val="24"/>
        </w:rPr>
        <w:t xml:space="preserve"> 제한(기간 한정 없음) 표제사업 및 입찰절차 진행 중인 사업의 차주와 </w:t>
      </w:r>
      <w:r w:rsidR="002002B4" w:rsidRPr="00925D77">
        <w:rPr>
          <w:rFonts w:ascii="HY신명조" w:eastAsia="HY신명조" w:hAnsi="굴림" w:cs="굴림" w:hint="eastAsia"/>
          <w:color w:val="auto"/>
          <w:sz w:val="24"/>
          <w:szCs w:val="24"/>
        </w:rPr>
        <w:t>사업실시기관에게</w:t>
      </w:r>
      <w:r w:rsidRPr="00925D77">
        <w:rPr>
          <w:rFonts w:ascii="HY신명조" w:eastAsia="HY신명조" w:hAnsi="굴림" w:cs="굴림" w:hint="eastAsia"/>
          <w:color w:val="auto"/>
          <w:sz w:val="24"/>
          <w:szCs w:val="24"/>
        </w:rPr>
        <w:t xml:space="preserve"> 제재 사실 통보, 기업 개요ㆍ제재 사유ㆍ제재기간을 한국수출입은행 홈페이지에 공개하는 등의 조치를 취하더라도 어떠한 이의를 제기하지 않겠음.</w:t>
      </w:r>
    </w:p>
    <w:p w14:paraId="626DA0F5" w14:textId="77777777" w:rsidR="00DA4095" w:rsidRPr="00925D77" w:rsidRDefault="00DA4095" w:rsidP="00C8656E">
      <w:pPr>
        <w:pStyle w:val="aff9"/>
        <w:rPr>
          <w:rFonts w:ascii="함초롬바탕" w:eastAsia="굴림" w:hAnsi="굴림" w:cs="굴림"/>
          <w:color w:val="auto"/>
          <w:sz w:val="24"/>
          <w:szCs w:val="24"/>
        </w:rPr>
      </w:pPr>
    </w:p>
    <w:p w14:paraId="22C4AFF2"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가</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계약과 관련된 서류의 위</w:t>
      </w:r>
      <w:r w:rsidRPr="00925D77">
        <w:rPr>
          <w:rFonts w:ascii="MS Gothic" w:eastAsia="MS Gothic" w:hAnsi="MS Gothic" w:cs="MS Gothic" w:hint="eastAsia"/>
          <w:sz w:val="24"/>
          <w:szCs w:val="24"/>
          <w:lang w:eastAsia="ko-KR"/>
        </w:rPr>
        <w:t>․</w:t>
      </w:r>
      <w:r w:rsidRPr="00925D77">
        <w:rPr>
          <w:rFonts w:ascii="휴먼명조" w:eastAsia="휴먼명조" w:hAnsi="굴림" w:cs="굴림" w:hint="eastAsia"/>
          <w:sz w:val="24"/>
          <w:szCs w:val="24"/>
          <w:lang w:eastAsia="ko-KR"/>
        </w:rPr>
        <w:t>변조 또는 허위기재</w:t>
      </w:r>
    </w:p>
    <w:p w14:paraId="6E9EA1B1"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나</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과실에 의한 하자 또는 보수 발생</w:t>
      </w:r>
    </w:p>
    <w:p w14:paraId="56ADE7C7"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다</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부정하도급 또는 하도급 대금 부당 미지급</w:t>
      </w:r>
      <w:r w:rsidRPr="00925D77">
        <w:rPr>
          <w:rFonts w:ascii="HCI Poppy" w:eastAsia="휴먼명조" w:hAnsi="HCI Poppy" w:cs="굴림"/>
          <w:sz w:val="24"/>
          <w:szCs w:val="24"/>
          <w:lang w:eastAsia="ko-KR"/>
        </w:rPr>
        <w:t>·</w:t>
      </w:r>
      <w:r w:rsidRPr="00925D77">
        <w:rPr>
          <w:rFonts w:ascii="휴먼명조" w:eastAsia="휴먼명조" w:hAnsi="굴림" w:cs="굴림" w:hint="eastAsia"/>
          <w:sz w:val="24"/>
          <w:szCs w:val="24"/>
          <w:lang w:eastAsia="ko-KR"/>
        </w:rPr>
        <w:t>지연</w:t>
      </w:r>
    </w:p>
    <w:p w14:paraId="68A1AD75"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라</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조사설계 및 타당성조사용역 부실</w:t>
      </w:r>
    </w:p>
    <w:p w14:paraId="1D885E7D"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마</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계약위반</w:t>
      </w:r>
    </w:p>
    <w:p w14:paraId="139D93FD"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바</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공중 손해 사고</w:t>
      </w:r>
    </w:p>
    <w:p w14:paraId="1F431BB1"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사</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업무 관계자 사고</w:t>
      </w:r>
    </w:p>
    <w:p w14:paraId="6C8A136A"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아</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뇌물공여</w:t>
      </w:r>
    </w:p>
    <w:p w14:paraId="0817B99B"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자</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담 합</w:t>
      </w:r>
      <w:r w:rsidRPr="00925D77">
        <w:rPr>
          <w:rFonts w:ascii="HCI Poppy" w:eastAsia="휴먼명조" w:hAnsi="HCI Poppy" w:cs="굴림"/>
          <w:sz w:val="24"/>
          <w:szCs w:val="24"/>
          <w:lang w:eastAsia="ko-KR"/>
        </w:rPr>
        <w:t>(</w:t>
      </w:r>
      <w:r w:rsidRPr="00925D77">
        <w:rPr>
          <w:rFonts w:ascii="휴먼명조" w:eastAsia="휴먼명조" w:hAnsi="굴림" w:cs="굴림" w:hint="eastAsia"/>
          <w:sz w:val="24"/>
          <w:szCs w:val="24"/>
          <w:lang w:eastAsia="ko-KR"/>
        </w:rPr>
        <w:t>컨설턴트</w:t>
      </w:r>
      <w:r w:rsidRPr="00925D77">
        <w:rPr>
          <w:rFonts w:ascii="HCI Poppy" w:eastAsia="휴먼명조" w:hAnsi="HCI Poppy" w:cs="굴림"/>
          <w:sz w:val="24"/>
          <w:szCs w:val="24"/>
          <w:lang w:eastAsia="ko-KR"/>
        </w:rPr>
        <w:t>-</w:t>
      </w:r>
      <w:r w:rsidRPr="00925D77">
        <w:rPr>
          <w:rFonts w:ascii="휴먼명조" w:eastAsia="휴먼명조" w:hAnsi="굴림" w:cs="굴림" w:hint="eastAsia"/>
          <w:sz w:val="24"/>
          <w:szCs w:val="24"/>
          <w:lang w:eastAsia="ko-KR"/>
        </w:rPr>
        <w:t>입찰자 간 담합 포함</w:t>
      </w:r>
      <w:r w:rsidRPr="00925D77">
        <w:rPr>
          <w:rFonts w:ascii="HCI Poppy" w:eastAsia="휴먼명조" w:hAnsi="HCI Poppy" w:cs="굴림"/>
          <w:sz w:val="24"/>
          <w:szCs w:val="24"/>
          <w:lang w:eastAsia="ko-KR"/>
        </w:rPr>
        <w:t>)</w:t>
      </w:r>
    </w:p>
    <w:p w14:paraId="11381899"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차</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입찰 및 계약체결 등 방해</w:t>
      </w:r>
    </w:p>
    <w:p w14:paraId="30145C48" w14:textId="77777777" w:rsidR="00DA4095" w:rsidRPr="00925D77" w:rsidRDefault="00DA4095"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카</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부정 또는 불성실한 행위</w:t>
      </w:r>
    </w:p>
    <w:p w14:paraId="18250090" w14:textId="77777777" w:rsidR="00DA4095" w:rsidRPr="00925D77" w:rsidRDefault="00DA4095" w:rsidP="00DA4095">
      <w:pPr>
        <w:pStyle w:val="aff0"/>
        <w:widowControl w:val="0"/>
        <w:numPr>
          <w:ilvl w:val="0"/>
          <w:numId w:val="63"/>
        </w:numPr>
        <w:autoSpaceDE w:val="0"/>
        <w:autoSpaceDN w:val="0"/>
        <w:spacing w:line="312" w:lineRule="auto"/>
        <w:textAlignment w:val="baseline"/>
        <w:rPr>
          <w:rFonts w:ascii="휴먼명조" w:eastAsia="휴먼명조" w:hAnsi="굴림" w:cs="굴림"/>
          <w:sz w:val="24"/>
          <w:lang w:eastAsia="ko-KR"/>
        </w:rPr>
      </w:pPr>
    </w:p>
    <w:p w14:paraId="5E9355F3" w14:textId="77777777" w:rsidR="00DA4095" w:rsidRPr="00925D77" w:rsidRDefault="00DA4095"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함초롬바탕" w:eastAsia="굴림" w:hAnsi="굴림" w:cs="굴림"/>
          <w:color w:val="auto"/>
          <w:sz w:val="24"/>
          <w:szCs w:val="24"/>
        </w:rPr>
      </w:pPr>
      <w:r w:rsidRPr="00925D77">
        <w:rPr>
          <w:rFonts w:ascii="HCI Poppy" w:eastAsia="휴먼명조" w:hAnsi="굴림" w:cs="굴림" w:hint="eastAsia"/>
          <w:color w:val="auto"/>
          <w:sz w:val="24"/>
          <w:szCs w:val="24"/>
        </w:rPr>
        <w:t>5</w:t>
      </w:r>
      <w:r w:rsidRPr="00925D77">
        <w:rPr>
          <w:rFonts w:ascii="HCI Poppy" w:eastAsia="휴먼명조" w:hAnsi="굴림" w:cs="굴림"/>
          <w:color w:val="auto"/>
          <w:sz w:val="24"/>
          <w:szCs w:val="24"/>
        </w:rPr>
        <w:t>.</w:t>
      </w:r>
      <w:r w:rsidRPr="00925D77">
        <w:rPr>
          <w:rFonts w:ascii="HCI Poppy" w:eastAsia="휴먼명조" w:hAnsi="HCI Poppy"/>
          <w:color w:val="auto"/>
          <w:sz w:val="24"/>
          <w:szCs w:val="24"/>
        </w:rPr>
        <w:t xml:space="preserve"> </w:t>
      </w:r>
      <w:r w:rsidRPr="00925D77">
        <w:rPr>
          <w:rFonts w:ascii="HCI Poppy" w:eastAsia="휴먼명조" w:hAnsi="HCI Poppy" w:cs="굴림"/>
          <w:color w:val="auto"/>
          <w:sz w:val="24"/>
          <w:szCs w:val="24"/>
        </w:rPr>
        <w:t>In the event that the Bank determines (a) our company has engaged</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in any activity falling under the malpractice category set out below, (b) any part of this Declaration is found to be false, or (c) we fail to abide by this Declaration, we will not</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raise any objections against</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the Bank’s measures, including the prohibition of our</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participation in any</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projects financed by EDCF loans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for up to two years, the prohibition of our participation in this Project without limit of time, the Bank’s notification of the sanction to the Borrowers (including the Project Executing Agency) of the Project and other projects in bidding process, and disclosure of our company overview, grounds for sanction, and a sanction period on the Bank’s website.</w:t>
      </w:r>
    </w:p>
    <w:p w14:paraId="5555299C" w14:textId="77777777" w:rsidR="00DA4095" w:rsidRPr="00925D77" w:rsidRDefault="00DA4095"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함초롬바탕" w:eastAsia="굴림" w:hAnsi="굴림" w:cs="굴림"/>
          <w:color w:val="auto"/>
          <w:sz w:val="24"/>
          <w:szCs w:val="24"/>
        </w:rPr>
      </w:pPr>
    </w:p>
    <w:p w14:paraId="3F2A39D0"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a. False Statements</w:t>
      </w:r>
    </w:p>
    <w:p w14:paraId="51F8A8DE"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b. Negligent Operations</w:t>
      </w:r>
    </w:p>
    <w:p w14:paraId="4B73315A"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c. Improper Subcontracting or Unfair Nonpayment/Payment Delay to Subcontractor</w:t>
      </w:r>
    </w:p>
    <w:p w14:paraId="1D392855"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d. Poor Survey and Design Services, Feasibility Studies</w:t>
      </w:r>
    </w:p>
    <w:p w14:paraId="34CD082A"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e. Breach of Contract</w:t>
      </w:r>
    </w:p>
    <w:p w14:paraId="38BF1172"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lastRenderedPageBreak/>
        <w:t>f. Damage or Injury to the Public</w:t>
      </w:r>
    </w:p>
    <w:p w14:paraId="150D0242"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g. Damage or Injury to a Person Involved in the Operation</w:t>
      </w:r>
    </w:p>
    <w:p w14:paraId="2F1C482A"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h. Bribery</w:t>
      </w:r>
    </w:p>
    <w:p w14:paraId="6B0930D9"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i. Bid Rigging, including any Bid Rigging between a Consultant and a Bidder</w:t>
      </w:r>
    </w:p>
    <w:p w14:paraId="5AA3DA82" w14:textId="77777777" w:rsidR="00DA4095" w:rsidRPr="00925D77" w:rsidRDefault="00DA4095"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j. Interference in Bidding and Contract Conclusion</w:t>
      </w:r>
    </w:p>
    <w:p w14:paraId="5B0299CC" w14:textId="77777777" w:rsidR="00DA4095" w:rsidRPr="00925D77" w:rsidRDefault="00DA4095" w:rsidP="00C8656E">
      <w:pPr>
        <w:widowControl w:val="0"/>
        <w:wordWrap w:val="0"/>
        <w:autoSpaceDE w:val="0"/>
        <w:autoSpaceDN w:val="0"/>
        <w:spacing w:line="360" w:lineRule="auto"/>
        <w:textAlignment w:val="baseline"/>
        <w:rPr>
          <w:rFonts w:ascii="HCI Poppy" w:eastAsia="휴먼명조" w:hAnsi="HCI Poppy" w:cs="굴림" w:hint="eastAsia"/>
          <w:sz w:val="24"/>
          <w:szCs w:val="24"/>
          <w:lang w:eastAsia="ko-KR"/>
        </w:rPr>
      </w:pPr>
      <w:r w:rsidRPr="00925D77">
        <w:rPr>
          <w:rFonts w:ascii="HCI Poppy" w:eastAsia="휴먼명조" w:hAnsi="HCI Poppy" w:cs="굴림"/>
          <w:sz w:val="24"/>
          <w:szCs w:val="24"/>
          <w:lang w:eastAsia="ko-KR"/>
        </w:rPr>
        <w:t>k. Wrongful or Dishonest Acts</w:t>
      </w:r>
    </w:p>
    <w:p w14:paraId="0DD30885" w14:textId="77777777" w:rsidR="00DA4095" w:rsidRPr="00925D77" w:rsidRDefault="00DA4095" w:rsidP="00C8656E">
      <w:pPr>
        <w:widowControl w:val="0"/>
        <w:wordWrap w:val="0"/>
        <w:autoSpaceDE w:val="0"/>
        <w:autoSpaceDN w:val="0"/>
        <w:spacing w:line="360" w:lineRule="auto"/>
        <w:textAlignment w:val="baseline"/>
        <w:rPr>
          <w:rFonts w:ascii="HCI Poppy" w:eastAsia="휴먼명조" w:hAnsi="HCI Poppy" w:cs="굴림" w:hint="eastAsia"/>
          <w:sz w:val="24"/>
          <w:szCs w:val="24"/>
          <w:lang w:eastAsia="ko-KR"/>
        </w:rPr>
      </w:pPr>
    </w:p>
    <w:p w14:paraId="73FA8EE2" w14:textId="5A11055A" w:rsidR="00DA4095" w:rsidRDefault="00C8656E" w:rsidP="00C8656E">
      <w:pPr>
        <w:widowControl w:val="0"/>
        <w:wordWrap w:val="0"/>
        <w:autoSpaceDE w:val="0"/>
        <w:autoSpaceDN w:val="0"/>
        <w:snapToGrid w:val="0"/>
        <w:spacing w:line="384" w:lineRule="auto"/>
        <w:textAlignment w:val="baseline"/>
        <w:rPr>
          <w:rFonts w:ascii="HY신명조" w:eastAsia="HY신명조" w:hAnsi="굴림" w:cs="굴림"/>
          <w:spacing w:val="-2"/>
          <w:sz w:val="24"/>
          <w:szCs w:val="24"/>
          <w:lang w:eastAsia="ko-KR"/>
        </w:rPr>
      </w:pPr>
      <w:r w:rsidRPr="00925D77">
        <w:rPr>
          <w:rFonts w:ascii="HY신명조" w:eastAsia="HY신명조" w:hAnsi="HCI Poppy" w:cs="굴림" w:hint="eastAsia"/>
          <w:sz w:val="24"/>
          <w:szCs w:val="24"/>
          <w:lang w:eastAsia="ko-KR"/>
        </w:rPr>
        <w:t xml:space="preserve">6. </w:t>
      </w:r>
      <w:r w:rsidR="00DA4095" w:rsidRPr="00925D77">
        <w:rPr>
          <w:rFonts w:ascii="HY신명조" w:eastAsia="HY신명조" w:hAnsi="굴림" w:cs="굴림" w:hint="eastAsia"/>
          <w:spacing w:val="-2"/>
          <w:sz w:val="24"/>
          <w:szCs w:val="24"/>
          <w:lang w:eastAsia="ko-KR"/>
        </w:rPr>
        <w:t>당사는 대한민국의 ‘국가를 당사자로 하는 계약에 관한 법률’, ‘지방자치단체를 당사자로 하는 계약에 관한 법률’ 및 ‘공공기관의 운영에 관한 법률’에 의거 입찰 참가자격이 제한되는 제재 처분을 받거나, 다자개발은행(MDB)으로부터 부패행위와 사실왜곡 등 부정당행위로 인하여 상호제재(cross debarment) 처분을 받은 경우 귀행이 그 처분기간 동안 기금지원사업 참여 제한 등 조치를 취하더라도 어떠한 이의를 제기하지 않겠음.</w:t>
      </w:r>
    </w:p>
    <w:p w14:paraId="5A0731CC" w14:textId="33DDFBE6" w:rsidR="00016EAC" w:rsidRPr="009C2C3B" w:rsidRDefault="00016EAC" w:rsidP="009C2C3B">
      <w:pPr>
        <w:pStyle w:val="aff4"/>
        <w:snapToGrid/>
        <w:ind w:left="240" w:hangingChars="100" w:hanging="240"/>
        <w:jc w:val="left"/>
        <w:rPr>
          <w:sz w:val="24"/>
          <w:szCs w:val="24"/>
        </w:rPr>
      </w:pPr>
      <w:r w:rsidRPr="008167C3">
        <w:rPr>
          <w:color w:val="auto"/>
          <w:sz w:val="24"/>
          <w:szCs w:val="24"/>
        </w:rPr>
        <w:t xml:space="preserve">* </w:t>
      </w:r>
      <w:r w:rsidRPr="008167C3">
        <w:rPr>
          <w:rFonts w:hint="eastAsia"/>
          <w:color w:val="auto"/>
          <w:sz w:val="24"/>
          <w:szCs w:val="24"/>
        </w:rPr>
        <w:t>단</w:t>
      </w:r>
      <w:r w:rsidRPr="008167C3">
        <w:rPr>
          <w:color w:val="auto"/>
          <w:sz w:val="24"/>
          <w:szCs w:val="24"/>
        </w:rPr>
        <w:t xml:space="preserve">, </w:t>
      </w:r>
      <w:r w:rsidRPr="00897D40">
        <w:rPr>
          <w:rFonts w:hint="eastAsia"/>
          <w:color w:val="auto"/>
          <w:sz w:val="24"/>
          <w:szCs w:val="24"/>
        </w:rPr>
        <w:t>다자개발은행으로부터 상호제재 처분에 따른 기금지원사업의 계약 입찰 참가, 계약 수주 또는 체결 금지기간은 해당 상호제재 부과일로부터 2년 이내로 함.</w:t>
      </w:r>
    </w:p>
    <w:p w14:paraId="6E48799F" w14:textId="77777777" w:rsidR="00DA4095" w:rsidRPr="00016EAC" w:rsidRDefault="00DA4095" w:rsidP="009C2C3B">
      <w:pPr>
        <w:pStyle w:val="aff0"/>
        <w:widowControl w:val="0"/>
        <w:autoSpaceDE w:val="0"/>
        <w:autoSpaceDN w:val="0"/>
        <w:snapToGrid w:val="0"/>
        <w:spacing w:line="384" w:lineRule="auto"/>
        <w:ind w:left="400"/>
        <w:textAlignment w:val="baseline"/>
        <w:rPr>
          <w:rFonts w:ascii="휴먼명조" w:eastAsia="휴먼명조" w:hAnsi="굴림" w:cs="굴림"/>
          <w:sz w:val="24"/>
          <w:lang w:eastAsia="ko-KR"/>
        </w:rPr>
      </w:pPr>
    </w:p>
    <w:p w14:paraId="6D6EBCF9" w14:textId="5B3F4967" w:rsidR="00DA4095" w:rsidRPr="00925D77" w:rsidRDefault="00DA4095" w:rsidP="00C8656E">
      <w:pPr>
        <w:widowControl w:val="0"/>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wordWrap w:val="0"/>
        <w:autoSpaceDE w:val="0"/>
        <w:autoSpaceDN w:val="0"/>
        <w:snapToGrid w:val="0"/>
        <w:spacing w:line="384" w:lineRule="auto"/>
        <w:textAlignment w:val="baseline"/>
        <w:rPr>
          <w:rFonts w:ascii="함초롬바탕" w:eastAsia="굴림" w:hAnsi="굴림" w:cs="굴림"/>
          <w:sz w:val="24"/>
          <w:szCs w:val="24"/>
          <w:lang w:eastAsia="ko-KR"/>
        </w:rPr>
      </w:pPr>
      <w:r w:rsidRPr="00925D77">
        <w:rPr>
          <w:rFonts w:ascii="HCI Poppy" w:eastAsia="휴먼명조" w:hAnsi="HCI Poppy" w:cs="굴림"/>
          <w:sz w:val="24"/>
          <w:szCs w:val="24"/>
          <w:lang w:eastAsia="ko-KR"/>
        </w:rPr>
        <w:t>6. In the event that our company is under any sanction in accordance with the Act on Contracts to Which the State is a Party, the Act on Contracts to Which a Local Government is a Party, and the Act on the Management of Public Institutions of the Republic of Korea, or is under cross debarment imposed by MDBs as a result of engaging in corruption or malpractices such as false statement, we will not raise any objections against the Bank’s measures, including the prohibition of our participation in any projects financed by EDCF loans for the sanction period decided by the Korean government and public institutions and the debarment period decided by MDBs</w:t>
      </w:r>
      <w:r w:rsidR="00016EAC">
        <w:rPr>
          <w:rFonts w:ascii="HCI Poppy" w:eastAsia="휴먼명조" w:hAnsi="HCI Poppy" w:cs="굴림"/>
          <w:sz w:val="24"/>
          <w:szCs w:val="24"/>
        </w:rPr>
        <w:t xml:space="preserve">, </w:t>
      </w:r>
      <w:r w:rsidR="00016EAC" w:rsidRPr="00B0030C">
        <w:rPr>
          <w:rFonts w:ascii="HCI Poppy" w:eastAsia="휴먼명조" w:hAnsi="HCI Poppy" w:cs="굴림"/>
          <w:sz w:val="24"/>
          <w:szCs w:val="24"/>
        </w:rPr>
        <w:t>unless two (2) years have passed since such sanctio</w:t>
      </w:r>
      <w:r w:rsidR="00016EAC">
        <w:rPr>
          <w:rFonts w:ascii="HCI Poppy" w:eastAsia="휴먼명조" w:hAnsi="HCI Poppy" w:cs="굴림"/>
          <w:sz w:val="24"/>
          <w:szCs w:val="24"/>
        </w:rPr>
        <w:t>n or cross debarment is imposed</w:t>
      </w:r>
      <w:r w:rsidRPr="00925D77">
        <w:rPr>
          <w:rFonts w:ascii="HCI Poppy" w:eastAsia="휴먼명조" w:hAnsi="HCI Poppy" w:cs="굴림"/>
          <w:sz w:val="24"/>
          <w:szCs w:val="24"/>
          <w:lang w:eastAsia="ko-KR"/>
        </w:rPr>
        <w:t>.</w:t>
      </w:r>
    </w:p>
    <w:p w14:paraId="4C54922B"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6378633F" w14:textId="77777777" w:rsidR="00DA4095" w:rsidRPr="00925D77" w:rsidRDefault="00DA4095" w:rsidP="00C8656E">
      <w:pPr>
        <w:widowControl w:val="0"/>
        <w:autoSpaceDE w:val="0"/>
        <w:autoSpaceDN w:val="0"/>
        <w:snapToGrid w:val="0"/>
        <w:spacing w:line="384" w:lineRule="auto"/>
        <w:textAlignment w:val="baseline"/>
        <w:rPr>
          <w:rFonts w:ascii="굴림" w:eastAsia="굴림" w:hAnsi="굴림" w:cs="굴림"/>
          <w:b/>
          <w:bCs/>
          <w:sz w:val="24"/>
          <w:szCs w:val="24"/>
          <w:lang w:eastAsia="ko-KR"/>
        </w:rPr>
      </w:pPr>
      <w:r w:rsidRPr="00925D77">
        <w:rPr>
          <w:rFonts w:ascii="굴림" w:eastAsia="휴먼명조" w:hAnsi="한양신명조" w:cs="굴림"/>
          <w:b/>
          <w:bCs/>
          <w:sz w:val="24"/>
          <w:szCs w:val="24"/>
          <w:lang w:eastAsia="ko-KR"/>
        </w:rPr>
        <w:t>Ⅱ</w:t>
      </w:r>
      <w:r w:rsidRPr="00925D77">
        <w:rPr>
          <w:rFonts w:ascii="HCI Poppy" w:eastAsia="휴먼명조" w:hAnsi="굴림" w:cs="굴림" w:hint="eastAsia"/>
          <w:b/>
          <w:bCs/>
          <w:sz w:val="24"/>
          <w:szCs w:val="24"/>
          <w:lang w:eastAsia="ko-KR"/>
        </w:rPr>
        <w:t xml:space="preserve">. </w:t>
      </w:r>
      <w:r w:rsidRPr="00925D77">
        <w:rPr>
          <w:rFonts w:ascii="굴림" w:eastAsia="휴먼명조" w:hAnsi="굴림" w:cs="굴림"/>
          <w:b/>
          <w:bCs/>
          <w:sz w:val="24"/>
          <w:szCs w:val="24"/>
          <w:lang w:eastAsia="ko-KR"/>
        </w:rPr>
        <w:t>법적</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권리</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및</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청구권</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관련</w:t>
      </w:r>
    </w:p>
    <w:p w14:paraId="1C8449BF" w14:textId="77777777" w:rsidR="00DA4095" w:rsidRPr="00925D77" w:rsidRDefault="00DA4095" w:rsidP="00C8656E">
      <w:pPr>
        <w:widowControl w:val="0"/>
        <w:autoSpaceDE w:val="0"/>
        <w:autoSpaceDN w:val="0"/>
        <w:spacing w:line="384" w:lineRule="auto"/>
        <w:textAlignment w:val="baseline"/>
        <w:rPr>
          <w:rFonts w:ascii="굴림" w:eastAsia="굴림" w:hAnsi="굴림" w:cs="굴림"/>
          <w:sz w:val="24"/>
          <w:szCs w:val="24"/>
          <w:lang w:eastAsia="ko-KR"/>
        </w:rPr>
      </w:pPr>
      <w:r w:rsidRPr="00925D77">
        <w:rPr>
          <w:rFonts w:ascii="굴림" w:eastAsia="휴먼명조" w:hAnsi="한양신명조" w:cs="굴림"/>
          <w:b/>
          <w:bCs/>
          <w:sz w:val="24"/>
          <w:szCs w:val="24"/>
          <w:lang w:eastAsia="ko-KR"/>
        </w:rPr>
        <w:t>Ⅱ</w:t>
      </w:r>
      <w:r w:rsidRPr="00925D77">
        <w:rPr>
          <w:rFonts w:ascii="HCI Poppy" w:eastAsia="휴먼명조" w:hAnsi="굴림" w:cs="굴림" w:hint="eastAsia"/>
          <w:sz w:val="24"/>
          <w:szCs w:val="24"/>
          <w:lang w:eastAsia="ko-KR"/>
        </w:rPr>
        <w:t>. Declaration on Legal Rights and Claims</w:t>
      </w:r>
    </w:p>
    <w:p w14:paraId="1A0DE068"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2166BC37" w14:textId="2418440E" w:rsidR="00DA4095" w:rsidRPr="00925D77" w:rsidRDefault="00DA4095" w:rsidP="00C8656E">
      <w:pPr>
        <w:pStyle w:val="aff4"/>
        <w:snapToGrid/>
        <w:rPr>
          <w:rFonts w:ascii="바탕"/>
          <w:color w:val="auto"/>
          <w:sz w:val="24"/>
          <w:szCs w:val="24"/>
        </w:rPr>
      </w:pPr>
      <w:r w:rsidRPr="00925D77">
        <w:rPr>
          <w:rFonts w:ascii="HCI Poppy" w:eastAsia="휴먼명조" w:hint="eastAsia"/>
          <w:color w:val="auto"/>
          <w:sz w:val="24"/>
          <w:szCs w:val="24"/>
        </w:rPr>
        <w:t xml:space="preserve">1. </w:t>
      </w:r>
      <w:r w:rsidRPr="00925D77">
        <w:rPr>
          <w:rFonts w:ascii="휴먼명조" w:eastAsia="휴먼명조" w:hint="eastAsia"/>
          <w:color w:val="auto"/>
          <w:sz w:val="24"/>
          <w:szCs w:val="24"/>
        </w:rPr>
        <w:t>당사는 입찰서류 또는 계약서가 당사와 차주</w:t>
      </w:r>
      <w:r w:rsidRPr="00925D77">
        <w:rPr>
          <w:rFonts w:ascii="HCI Poppy" w:eastAsia="휴먼명조" w:hAnsi="HCI Poppy"/>
          <w:color w:val="auto"/>
          <w:sz w:val="24"/>
          <w:szCs w:val="24"/>
        </w:rPr>
        <w:t>(</w:t>
      </w:r>
      <w:r w:rsidRPr="00925D77">
        <w:rPr>
          <w:rFonts w:ascii="휴먼명조" w:eastAsia="휴먼명조" w:hint="eastAsia"/>
          <w:color w:val="auto"/>
          <w:sz w:val="24"/>
          <w:szCs w:val="24"/>
        </w:rPr>
        <w:t>사업실시기관 포함</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이하 같다</w:t>
      </w:r>
      <w:r w:rsidRPr="00925D77">
        <w:rPr>
          <w:rFonts w:ascii="HCI Poppy" w:eastAsia="휴먼명조" w:hAnsi="HCI Poppy"/>
          <w:color w:val="auto"/>
          <w:sz w:val="24"/>
          <w:szCs w:val="24"/>
        </w:rPr>
        <w:t>)</w:t>
      </w:r>
      <w:r w:rsidRPr="00925D77">
        <w:rPr>
          <w:rFonts w:ascii="휴먼명조" w:eastAsia="휴먼명조" w:hint="eastAsia"/>
          <w:color w:val="auto"/>
          <w:sz w:val="24"/>
          <w:szCs w:val="24"/>
        </w:rPr>
        <w:t>의 권리의</w:t>
      </w:r>
      <w:r w:rsidRPr="00925D77">
        <w:rPr>
          <w:rFonts w:ascii="휴먼명조" w:eastAsia="휴먼명조" w:hint="eastAsia"/>
          <w:color w:val="auto"/>
          <w:sz w:val="24"/>
          <w:szCs w:val="24"/>
        </w:rPr>
        <w:lastRenderedPageBreak/>
        <w:t>무관계를 규율하는 바</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당사는 동 입찰서 또는 계약서를 근거로 귀</w:t>
      </w:r>
      <w:r w:rsidR="00C8656E" w:rsidRPr="00925D77">
        <w:rPr>
          <w:rFonts w:ascii="휴먼명조" w:eastAsia="휴먼명조" w:hint="eastAsia"/>
          <w:color w:val="auto"/>
          <w:sz w:val="24"/>
          <w:szCs w:val="24"/>
        </w:rPr>
        <w:t xml:space="preserve"> </w:t>
      </w:r>
      <w:r w:rsidRPr="00925D77">
        <w:rPr>
          <w:rFonts w:ascii="휴먼명조" w:eastAsia="휴먼명조" w:hint="eastAsia"/>
          <w:color w:val="auto"/>
          <w:sz w:val="24"/>
          <w:szCs w:val="24"/>
        </w:rPr>
        <w:t>행에 대한 어떠한 법적 권리 또는 청구권을 갖지 않음을 확인함</w:t>
      </w:r>
      <w:r w:rsidRPr="00925D77">
        <w:rPr>
          <w:rFonts w:ascii="HCI Poppy" w:eastAsia="휴먼명조" w:hAnsi="HCI Poppy"/>
          <w:color w:val="auto"/>
          <w:sz w:val="24"/>
          <w:szCs w:val="24"/>
        </w:rPr>
        <w:t>.</w:t>
      </w:r>
    </w:p>
    <w:p w14:paraId="7D4F59ED"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4"/>
          <w:sz w:val="24"/>
          <w:lang w:eastAsia="ko-KR"/>
        </w:rPr>
      </w:pPr>
    </w:p>
    <w:p w14:paraId="6839D208" w14:textId="77777777" w:rsidR="00DA4095" w:rsidRPr="00925D77" w:rsidRDefault="00DA4095"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t xml:space="preserve">1. </w:t>
      </w:r>
      <w:r w:rsidRPr="00925D77">
        <w:rPr>
          <w:rFonts w:ascii="HCI Poppy" w:eastAsia="휴먼명조" w:hAnsi="HCI Poppy"/>
          <w:color w:val="auto"/>
          <w:sz w:val="24"/>
          <w:szCs w:val="24"/>
        </w:rPr>
        <w:t>We acknowledge that the bidding documents and the contract stipulate the rights and obligations of the Supplier and the Borrower(including the Project Executing Agency), and thus we do not have any legal rights nor claims whatsoever against the Bank, which is not a party to the contract, with regard to the bidding documents or the contract.</w:t>
      </w:r>
    </w:p>
    <w:p w14:paraId="0D3B5D58"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3978A3AE" w14:textId="15CFF834" w:rsidR="00DA4095" w:rsidRPr="00925D77" w:rsidRDefault="00DA4095" w:rsidP="00C8656E">
      <w:pPr>
        <w:pStyle w:val="aff4"/>
        <w:snapToGrid/>
        <w:rPr>
          <w:rFonts w:ascii="바탕"/>
          <w:color w:val="auto"/>
          <w:sz w:val="24"/>
          <w:szCs w:val="24"/>
        </w:rPr>
      </w:pPr>
      <w:r w:rsidRPr="00925D77">
        <w:rPr>
          <w:rFonts w:ascii="HCI Poppy" w:eastAsia="휴먼명조" w:hint="eastAsia"/>
          <w:color w:val="auto"/>
          <w:sz w:val="24"/>
          <w:szCs w:val="24"/>
        </w:rPr>
        <w:t xml:space="preserve">2. </w:t>
      </w:r>
      <w:r w:rsidRPr="00925D77">
        <w:rPr>
          <w:rFonts w:ascii="휴먼명조" w:eastAsia="휴먼명조" w:hint="eastAsia"/>
          <w:color w:val="auto"/>
          <w:sz w:val="24"/>
          <w:szCs w:val="24"/>
        </w:rPr>
        <w:t>당사는 차관공여계약서의 당사자는 귀</w:t>
      </w:r>
      <w:r w:rsidR="00C8656E" w:rsidRPr="00925D77">
        <w:rPr>
          <w:rFonts w:ascii="휴먼명조" w:eastAsia="휴먼명조" w:hint="eastAsia"/>
          <w:color w:val="auto"/>
          <w:sz w:val="24"/>
          <w:szCs w:val="24"/>
        </w:rPr>
        <w:t xml:space="preserve"> </w:t>
      </w:r>
      <w:r w:rsidRPr="00925D77">
        <w:rPr>
          <w:rFonts w:ascii="휴먼명조" w:eastAsia="휴먼명조" w:hint="eastAsia"/>
          <w:color w:val="auto"/>
          <w:sz w:val="24"/>
          <w:szCs w:val="24"/>
        </w:rPr>
        <w:t>행과 차주이며</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제</w:t>
      </w:r>
      <w:r w:rsidRPr="00925D77">
        <w:rPr>
          <w:rFonts w:ascii="HCI Poppy" w:eastAsia="휴먼명조" w:hAnsi="HCI Poppy"/>
          <w:color w:val="auto"/>
          <w:sz w:val="24"/>
          <w:szCs w:val="24"/>
        </w:rPr>
        <w:t>3</w:t>
      </w:r>
      <w:r w:rsidRPr="00925D77">
        <w:rPr>
          <w:rFonts w:ascii="휴먼명조" w:eastAsia="휴먼명조" w:hint="eastAsia"/>
          <w:color w:val="auto"/>
          <w:sz w:val="24"/>
          <w:szCs w:val="24"/>
        </w:rPr>
        <w:t>자인 당사는 동 차관계약서를 근거로 귀</w:t>
      </w:r>
      <w:r w:rsidR="00C8656E" w:rsidRPr="00925D77">
        <w:rPr>
          <w:rFonts w:ascii="휴먼명조" w:eastAsia="휴먼명조" w:hint="eastAsia"/>
          <w:color w:val="auto"/>
          <w:sz w:val="24"/>
          <w:szCs w:val="24"/>
        </w:rPr>
        <w:t xml:space="preserve"> </w:t>
      </w:r>
      <w:r w:rsidRPr="00925D77">
        <w:rPr>
          <w:rFonts w:ascii="휴먼명조" w:eastAsia="휴먼명조" w:hint="eastAsia"/>
          <w:color w:val="auto"/>
          <w:sz w:val="24"/>
          <w:szCs w:val="24"/>
        </w:rPr>
        <w:t>행을 상대로 어떠한 권리나 청구권도 갖지 않음을 확인함</w:t>
      </w:r>
      <w:r w:rsidRPr="00925D77">
        <w:rPr>
          <w:rFonts w:ascii="HCI Poppy" w:eastAsia="휴먼명조" w:hAnsi="HCI Poppy"/>
          <w:color w:val="auto"/>
          <w:sz w:val="24"/>
          <w:szCs w:val="24"/>
        </w:rPr>
        <w:t>.</w:t>
      </w:r>
    </w:p>
    <w:p w14:paraId="642C1237"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2"/>
          <w:sz w:val="24"/>
          <w:lang w:eastAsia="ko-KR"/>
        </w:rPr>
      </w:pPr>
    </w:p>
    <w:p w14:paraId="09C3B72D" w14:textId="77777777" w:rsidR="00DA4095" w:rsidRPr="00925D77" w:rsidRDefault="00DA4095"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t xml:space="preserve">2. </w:t>
      </w:r>
      <w:r w:rsidRPr="00925D77">
        <w:rPr>
          <w:rFonts w:ascii="HCI Poppy" w:eastAsia="휴먼명조" w:hAnsi="HCI Poppy"/>
          <w:color w:val="auto"/>
          <w:sz w:val="24"/>
          <w:szCs w:val="24"/>
        </w:rPr>
        <w:t>We also acknowledge that Loan Agreement governs the relationship between the Borrower and the Bank, and that our company, as a third party, do not have any legal rights nor claims whatsoever derived therefrom.</w:t>
      </w:r>
    </w:p>
    <w:p w14:paraId="3457021B"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08F88799" w14:textId="741317ED" w:rsidR="00DA4095" w:rsidRPr="00925D77" w:rsidRDefault="00DA4095" w:rsidP="00C8656E">
      <w:pPr>
        <w:pStyle w:val="aff4"/>
        <w:snapToGrid/>
        <w:rPr>
          <w:rFonts w:ascii="바탕"/>
          <w:color w:val="auto"/>
          <w:sz w:val="24"/>
          <w:szCs w:val="24"/>
        </w:rPr>
      </w:pPr>
      <w:r w:rsidRPr="00925D77">
        <w:rPr>
          <w:rFonts w:ascii="HCI Poppy" w:eastAsia="휴먼명조" w:hint="eastAsia"/>
          <w:color w:val="auto"/>
          <w:sz w:val="24"/>
          <w:szCs w:val="24"/>
        </w:rPr>
        <w:t xml:space="preserve">3. </w:t>
      </w:r>
      <w:r w:rsidRPr="00925D77">
        <w:rPr>
          <w:rFonts w:ascii="휴먼명조" w:eastAsia="휴먼명조" w:hint="eastAsia"/>
          <w:color w:val="auto"/>
          <w:sz w:val="24"/>
          <w:szCs w:val="24"/>
        </w:rPr>
        <w:t>이에 따라</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당사는 당사가 입찰에 탈락하거나 입찰서류 및 계약서의 하자 또는 불이행 등으로 손실을 입는 경우에도 귀</w:t>
      </w:r>
      <w:r w:rsidR="00C8656E" w:rsidRPr="00925D77">
        <w:rPr>
          <w:rFonts w:ascii="휴먼명조" w:eastAsia="휴먼명조" w:hint="eastAsia"/>
          <w:color w:val="auto"/>
          <w:sz w:val="24"/>
          <w:szCs w:val="24"/>
        </w:rPr>
        <w:t xml:space="preserve"> </w:t>
      </w:r>
      <w:r w:rsidRPr="00925D77">
        <w:rPr>
          <w:rFonts w:ascii="휴먼명조" w:eastAsia="휴먼명조" w:hint="eastAsia"/>
          <w:color w:val="auto"/>
          <w:sz w:val="24"/>
          <w:szCs w:val="24"/>
        </w:rPr>
        <w:t>행을 상대로 법적 소송을 포함하여 어떠한 형태의 이의도 제기하지 않을 것을 확약함</w:t>
      </w:r>
      <w:r w:rsidRPr="00925D77">
        <w:rPr>
          <w:rFonts w:ascii="HCI Poppy" w:eastAsia="휴먼명조" w:hAnsi="HCI Poppy"/>
          <w:color w:val="auto"/>
          <w:sz w:val="24"/>
          <w:szCs w:val="24"/>
        </w:rPr>
        <w:t>.</w:t>
      </w:r>
    </w:p>
    <w:p w14:paraId="4176BE7E"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2"/>
          <w:sz w:val="24"/>
          <w:lang w:eastAsia="ko-KR"/>
        </w:rPr>
      </w:pPr>
    </w:p>
    <w:p w14:paraId="0376AD50" w14:textId="77777777" w:rsidR="00DA4095" w:rsidRPr="00925D77" w:rsidRDefault="00DA4095"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t xml:space="preserve">3. </w:t>
      </w:r>
      <w:r w:rsidRPr="00925D77">
        <w:rPr>
          <w:rFonts w:ascii="HCI Poppy" w:eastAsia="휴먼명조" w:hAnsi="HCI Poppy"/>
          <w:color w:val="auto"/>
          <w:sz w:val="24"/>
          <w:szCs w:val="24"/>
        </w:rPr>
        <w:t>Therefore, we hereby declare not to raise any objections against the Bank including lawsuits, in the event of tender failure or losses due to defects or nonfulfillment of the contract.</w:t>
      </w:r>
    </w:p>
    <w:p w14:paraId="7AE378C0"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b/>
          <w:bCs/>
          <w:sz w:val="24"/>
          <w:lang w:eastAsia="ko-KR"/>
        </w:rPr>
      </w:pPr>
    </w:p>
    <w:p w14:paraId="039C61C7" w14:textId="77777777" w:rsidR="00DA4095" w:rsidRPr="00925D77" w:rsidRDefault="00DA4095" w:rsidP="00C8656E">
      <w:pPr>
        <w:pStyle w:val="affa"/>
        <w:snapToGrid/>
        <w:rPr>
          <w:color w:val="auto"/>
        </w:rPr>
      </w:pPr>
      <w:r w:rsidRPr="00925D77">
        <w:rPr>
          <w:rFonts w:ascii="굴림" w:eastAsia="휴먼명조" w:hAnsi="한양신명조"/>
          <w:color w:val="auto"/>
        </w:rPr>
        <w:t>Ⅲ</w:t>
      </w:r>
      <w:r w:rsidRPr="00925D77">
        <w:rPr>
          <w:rFonts w:ascii="HCI Poppy" w:eastAsia="휴먼명조" w:hint="eastAsia"/>
          <w:color w:val="auto"/>
        </w:rPr>
        <w:t xml:space="preserve">. </w:t>
      </w:r>
      <w:r w:rsidRPr="00925D77">
        <w:rPr>
          <w:rFonts w:ascii="굴림" w:eastAsia="휴먼명조"/>
          <w:color w:val="auto"/>
        </w:rPr>
        <w:t>인권</w:t>
      </w:r>
      <w:r w:rsidRPr="00925D77">
        <w:rPr>
          <w:rFonts w:ascii="굴림" w:eastAsia="휴먼명조"/>
          <w:color w:val="auto"/>
        </w:rPr>
        <w:t xml:space="preserve"> </w:t>
      </w:r>
      <w:r w:rsidRPr="00925D77">
        <w:rPr>
          <w:rFonts w:ascii="굴림" w:eastAsia="휴먼명조"/>
          <w:color w:val="auto"/>
        </w:rPr>
        <w:t>및</w:t>
      </w:r>
      <w:r w:rsidRPr="00925D77">
        <w:rPr>
          <w:rFonts w:ascii="굴림" w:eastAsia="휴먼명조"/>
          <w:color w:val="auto"/>
        </w:rPr>
        <w:t xml:space="preserve"> </w:t>
      </w:r>
      <w:r w:rsidRPr="00925D77">
        <w:rPr>
          <w:rFonts w:ascii="굴림" w:eastAsia="휴먼명조"/>
          <w:color w:val="auto"/>
        </w:rPr>
        <w:t>환경보호</w:t>
      </w:r>
      <w:r w:rsidRPr="00925D77">
        <w:rPr>
          <w:rFonts w:ascii="MS Gothic" w:eastAsia="MS Gothic" w:hAnsi="MS Gothic" w:cs="MS Gothic" w:hint="eastAsia"/>
          <w:color w:val="auto"/>
        </w:rPr>
        <w:t xml:space="preserve"> ․</w:t>
      </w:r>
      <w:r w:rsidRPr="00925D77">
        <w:rPr>
          <w:rFonts w:ascii="굴림" w:eastAsia="휴먼명조"/>
          <w:color w:val="auto"/>
        </w:rPr>
        <w:t>건강</w:t>
      </w:r>
      <w:r w:rsidRPr="00925D77">
        <w:rPr>
          <w:rFonts w:ascii="HCI Poppy" w:eastAsia="휴먼명조" w:hint="eastAsia"/>
          <w:color w:val="auto"/>
        </w:rPr>
        <w:t xml:space="preserve">, </w:t>
      </w:r>
      <w:r w:rsidRPr="00925D77">
        <w:rPr>
          <w:rFonts w:ascii="굴림" w:eastAsia="휴먼명조"/>
          <w:color w:val="auto"/>
        </w:rPr>
        <w:t>안전</w:t>
      </w:r>
      <w:r w:rsidRPr="00925D77">
        <w:rPr>
          <w:rFonts w:ascii="굴림" w:eastAsia="휴먼명조"/>
          <w:color w:val="auto"/>
        </w:rPr>
        <w:t xml:space="preserve"> </w:t>
      </w:r>
      <w:r w:rsidRPr="00925D77">
        <w:rPr>
          <w:rFonts w:ascii="굴림" w:eastAsia="휴먼명조"/>
          <w:color w:val="auto"/>
        </w:rPr>
        <w:t>기준</w:t>
      </w:r>
      <w:r w:rsidRPr="00925D77">
        <w:rPr>
          <w:rFonts w:ascii="굴림" w:eastAsia="휴먼명조"/>
          <w:color w:val="auto"/>
        </w:rPr>
        <w:t xml:space="preserve"> </w:t>
      </w:r>
      <w:r w:rsidRPr="00925D77">
        <w:rPr>
          <w:rFonts w:ascii="굴림" w:eastAsia="휴먼명조"/>
          <w:color w:val="auto"/>
        </w:rPr>
        <w:t>준수</w:t>
      </w:r>
      <w:r w:rsidRPr="00925D77">
        <w:rPr>
          <w:rFonts w:ascii="굴림" w:eastAsia="휴먼명조"/>
          <w:color w:val="auto"/>
        </w:rPr>
        <w:t xml:space="preserve"> </w:t>
      </w:r>
      <w:r w:rsidRPr="00925D77">
        <w:rPr>
          <w:rFonts w:ascii="굴림" w:eastAsia="휴먼명조"/>
          <w:color w:val="auto"/>
        </w:rPr>
        <w:t>관련</w:t>
      </w:r>
    </w:p>
    <w:p w14:paraId="215FC4DE" w14:textId="77777777" w:rsidR="00DA4095" w:rsidRPr="00925D77" w:rsidRDefault="00DA4095" w:rsidP="00C8656E">
      <w:pPr>
        <w:pStyle w:val="aff4"/>
        <w:snapToGrid/>
        <w:spacing w:line="360" w:lineRule="auto"/>
        <w:rPr>
          <w:rFonts w:ascii="바탕"/>
          <w:color w:val="auto"/>
          <w:sz w:val="24"/>
          <w:szCs w:val="24"/>
        </w:rPr>
      </w:pPr>
      <w:r w:rsidRPr="00925D77">
        <w:rPr>
          <w:rFonts w:eastAsia="휴먼명조" w:hAnsi="한양신명조"/>
          <w:b/>
          <w:bCs/>
          <w:color w:val="auto"/>
          <w:sz w:val="24"/>
          <w:szCs w:val="24"/>
        </w:rPr>
        <w:t>Ⅲ</w:t>
      </w:r>
      <w:r w:rsidRPr="00925D77">
        <w:rPr>
          <w:rFonts w:ascii="HCI Poppy" w:eastAsia="휴먼명조" w:hint="eastAsia"/>
          <w:color w:val="auto"/>
          <w:sz w:val="24"/>
          <w:szCs w:val="24"/>
        </w:rPr>
        <w:t>.</w:t>
      </w:r>
      <w:r w:rsidRPr="00925D77">
        <w:rPr>
          <w:rFonts w:ascii="휴먼명조" w:eastAsia="휴먼명조" w:hint="eastAsia"/>
          <w:color w:val="auto"/>
          <w:sz w:val="24"/>
          <w:szCs w:val="24"/>
        </w:rPr>
        <w:t xml:space="preserve"> </w:t>
      </w:r>
      <w:r w:rsidRPr="00925D77">
        <w:rPr>
          <w:rFonts w:ascii="HCI Poppy" w:eastAsia="휴먼명조" w:hint="eastAsia"/>
          <w:color w:val="auto"/>
          <w:sz w:val="24"/>
          <w:szCs w:val="24"/>
        </w:rPr>
        <w:t>Declaration on Human Rights</w:t>
      </w:r>
      <w:r w:rsidRPr="00925D77">
        <w:rPr>
          <w:rFonts w:ascii="MS Gothic" w:eastAsia="MS Gothic" w:hAnsi="MS Gothic" w:cs="MS Gothic" w:hint="eastAsia"/>
          <w:b/>
          <w:bCs/>
          <w:color w:val="auto"/>
          <w:sz w:val="24"/>
          <w:szCs w:val="24"/>
        </w:rPr>
        <w:t xml:space="preserve"> ․</w:t>
      </w:r>
      <w:r w:rsidRPr="00925D77">
        <w:rPr>
          <w:rFonts w:ascii="HCI Poppy" w:eastAsia="휴먼명조" w:hint="eastAsia"/>
          <w:color w:val="auto"/>
          <w:sz w:val="24"/>
          <w:szCs w:val="24"/>
        </w:rPr>
        <w:t>Environment Protection</w:t>
      </w:r>
      <w:r w:rsidRPr="00925D77">
        <w:rPr>
          <w:rFonts w:ascii="MS Gothic" w:eastAsia="MS Gothic" w:hAnsi="MS Gothic" w:cs="MS Gothic" w:hint="eastAsia"/>
          <w:b/>
          <w:bCs/>
          <w:color w:val="auto"/>
          <w:sz w:val="24"/>
          <w:szCs w:val="24"/>
        </w:rPr>
        <w:t xml:space="preserve"> ․</w:t>
      </w:r>
      <w:r w:rsidRPr="00925D77">
        <w:rPr>
          <w:rFonts w:ascii="HCI Poppy" w:eastAsia="휴먼명조" w:hint="eastAsia"/>
          <w:color w:val="auto"/>
          <w:sz w:val="24"/>
          <w:szCs w:val="24"/>
        </w:rPr>
        <w:t>Health and Safety</w:t>
      </w:r>
    </w:p>
    <w:p w14:paraId="72104D9D"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767E7F7C" w14:textId="77777777" w:rsidR="00DA4095" w:rsidRPr="00925D77" w:rsidRDefault="00DA4095" w:rsidP="00C8656E">
      <w:pPr>
        <w:pStyle w:val="aff4"/>
        <w:snapToGrid/>
        <w:rPr>
          <w:rFonts w:ascii="바탕"/>
          <w:color w:val="auto"/>
          <w:sz w:val="24"/>
          <w:szCs w:val="24"/>
        </w:rPr>
      </w:pPr>
      <w:r w:rsidRPr="00925D77">
        <w:rPr>
          <w:rFonts w:ascii="HCI Poppy" w:eastAsia="휴먼명조" w:hint="eastAsia"/>
          <w:color w:val="auto"/>
          <w:sz w:val="24"/>
          <w:szCs w:val="24"/>
        </w:rPr>
        <w:t xml:space="preserve">1. </w:t>
      </w:r>
      <w:r w:rsidRPr="00925D77">
        <w:rPr>
          <w:rFonts w:ascii="휴먼명조" w:eastAsia="휴먼명조" w:hint="eastAsia"/>
          <w:color w:val="auto"/>
          <w:sz w:val="24"/>
          <w:szCs w:val="24"/>
        </w:rPr>
        <w:t>당사는 사업을 수행함에 있어서 적용되는 노동법 및 국제노동기구</w:t>
      </w:r>
      <w:r w:rsidRPr="00925D77">
        <w:rPr>
          <w:rFonts w:ascii="HCI Poppy" w:eastAsia="휴먼명조" w:hAnsi="HCI Poppy"/>
          <w:color w:val="auto"/>
          <w:sz w:val="24"/>
          <w:szCs w:val="24"/>
        </w:rPr>
        <w:t>(ILO)</w:t>
      </w:r>
      <w:r w:rsidRPr="00925D77">
        <w:rPr>
          <w:rFonts w:ascii="휴먼명조" w:eastAsia="휴먼명조" w:hint="eastAsia"/>
          <w:color w:val="auto"/>
          <w:sz w:val="24"/>
          <w:szCs w:val="24"/>
        </w:rPr>
        <w:t>의 핵심노동기준</w:t>
      </w:r>
      <w:r w:rsidRPr="00925D77">
        <w:rPr>
          <w:rFonts w:ascii="HCI Poppy" w:eastAsia="휴먼명조" w:hAnsi="HCI Poppy"/>
          <w:color w:val="auto"/>
          <w:sz w:val="24"/>
          <w:szCs w:val="24"/>
        </w:rPr>
        <w:t>(Core labor standard)</w:t>
      </w:r>
      <w:r w:rsidRPr="00925D77">
        <w:rPr>
          <w:rFonts w:ascii="휴먼명조" w:eastAsia="휴먼명조" w:hint="eastAsia"/>
          <w:color w:val="auto"/>
          <w:sz w:val="24"/>
          <w:szCs w:val="24"/>
        </w:rPr>
        <w:t>을 준수할 것임을 확약함</w:t>
      </w:r>
      <w:r w:rsidRPr="00925D77">
        <w:rPr>
          <w:rFonts w:ascii="HCI Poppy" w:eastAsia="휴먼명조" w:hAnsi="HCI Poppy"/>
          <w:color w:val="auto"/>
          <w:sz w:val="24"/>
          <w:szCs w:val="24"/>
        </w:rPr>
        <w:t>.</w:t>
      </w:r>
    </w:p>
    <w:p w14:paraId="6DEDB733" w14:textId="77777777" w:rsidR="00DA4095" w:rsidRPr="00925D77"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6"/>
          <w:sz w:val="24"/>
          <w:lang w:eastAsia="ko-KR"/>
        </w:rPr>
      </w:pPr>
    </w:p>
    <w:p w14:paraId="539A02CE" w14:textId="67B446DD" w:rsidR="00DA4095" w:rsidRPr="00814548" w:rsidRDefault="00DA4095"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t>1</w:t>
      </w:r>
      <w:r w:rsidRPr="00814548">
        <w:rPr>
          <w:rFonts w:ascii="HCI Poppy" w:eastAsia="휴먼명조" w:hint="eastAsia"/>
          <w:color w:val="auto"/>
          <w:sz w:val="24"/>
          <w:szCs w:val="24"/>
        </w:rPr>
        <w:t xml:space="preserve">. </w:t>
      </w:r>
      <w:r w:rsidRPr="00814548">
        <w:rPr>
          <w:rFonts w:ascii="HCI Poppy" w:eastAsia="휴먼명조" w:hAnsi="HCI Poppy"/>
          <w:color w:val="auto"/>
          <w:sz w:val="24"/>
          <w:szCs w:val="24"/>
        </w:rPr>
        <w:t xml:space="preserve">We undertake to comply with relevant labor laws and the Core Labor Standards of the International Labour </w:t>
      </w:r>
      <w:r w:rsidR="00A63C8C" w:rsidRPr="00814548">
        <w:rPr>
          <w:rFonts w:ascii="HCI Poppy" w:eastAsia="휴먼명조" w:hAnsi="HCI Poppy" w:hint="eastAsia"/>
          <w:color w:val="auto"/>
          <w:sz w:val="24"/>
          <w:szCs w:val="24"/>
        </w:rPr>
        <w:t>Organization</w:t>
      </w:r>
      <w:r w:rsidR="00814548">
        <w:rPr>
          <w:rFonts w:ascii="HCI Poppy" w:eastAsia="휴먼명조" w:hAnsi="HCI Poppy"/>
          <w:color w:val="auto"/>
          <w:sz w:val="24"/>
          <w:szCs w:val="24"/>
        </w:rPr>
        <w:t xml:space="preserve"> </w:t>
      </w:r>
      <w:r w:rsidRPr="00814548">
        <w:rPr>
          <w:rFonts w:ascii="HCI Poppy" w:eastAsia="휴먼명조" w:hAnsi="HCI Poppy"/>
          <w:color w:val="auto"/>
          <w:sz w:val="24"/>
          <w:szCs w:val="24"/>
        </w:rPr>
        <w:t>(ILO) in the process of contract execution.</w:t>
      </w:r>
    </w:p>
    <w:p w14:paraId="566A8C99" w14:textId="77777777" w:rsidR="00DA4095" w:rsidRPr="00814548"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50A0BBC6" w14:textId="78B63B6C" w:rsidR="00DA4095" w:rsidRPr="00814548" w:rsidRDefault="00DA4095" w:rsidP="00C8656E">
      <w:pPr>
        <w:pStyle w:val="aff4"/>
        <w:snapToGrid/>
        <w:rPr>
          <w:rFonts w:ascii="바탕"/>
          <w:color w:val="auto"/>
          <w:sz w:val="24"/>
          <w:szCs w:val="24"/>
        </w:rPr>
      </w:pPr>
      <w:r w:rsidRPr="00814548">
        <w:rPr>
          <w:rFonts w:ascii="HCI Poppy" w:eastAsia="휴먼명조" w:hint="eastAsia"/>
          <w:color w:val="auto"/>
          <w:sz w:val="24"/>
          <w:szCs w:val="24"/>
        </w:rPr>
        <w:t xml:space="preserve">2. </w:t>
      </w:r>
      <w:r w:rsidRPr="00814548">
        <w:rPr>
          <w:rFonts w:ascii="휴먼명조" w:eastAsia="휴먼명조" w:hint="eastAsia"/>
          <w:color w:val="auto"/>
          <w:sz w:val="24"/>
          <w:szCs w:val="24"/>
        </w:rPr>
        <w:t>당사는 사업을 수행함에 있어서 적용되는 환경보호</w:t>
      </w:r>
      <w:r w:rsidR="00A32E5A" w:rsidRPr="00814548">
        <w:rPr>
          <w:rFonts w:ascii="MS Gothic" w:eastAsiaTheme="minorEastAsia" w:hAnsi="MS Gothic" w:cs="MS Gothic" w:hint="eastAsia"/>
          <w:color w:val="auto"/>
          <w:sz w:val="24"/>
          <w:szCs w:val="24"/>
        </w:rPr>
        <w:t xml:space="preserve">, </w:t>
      </w:r>
      <w:r w:rsidRPr="00814548">
        <w:rPr>
          <w:rFonts w:ascii="휴먼명조" w:eastAsia="휴먼명조" w:hint="eastAsia"/>
          <w:color w:val="auto"/>
          <w:sz w:val="24"/>
          <w:szCs w:val="24"/>
        </w:rPr>
        <w:t>건강 및 안전에 관한 국제 또는 현지국 기준을 준수할 것을 확약함</w:t>
      </w:r>
      <w:r w:rsidRPr="00814548">
        <w:rPr>
          <w:rFonts w:ascii="HCI Poppy" w:eastAsia="휴먼명조" w:hAnsi="HCI Poppy"/>
          <w:color w:val="auto"/>
          <w:sz w:val="24"/>
          <w:szCs w:val="24"/>
        </w:rPr>
        <w:t>.</w:t>
      </w:r>
    </w:p>
    <w:p w14:paraId="41506DE0" w14:textId="77777777" w:rsidR="00DA4095" w:rsidRPr="00814548"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4"/>
          <w:sz w:val="24"/>
          <w:lang w:eastAsia="ko-KR"/>
        </w:rPr>
      </w:pPr>
    </w:p>
    <w:p w14:paraId="45940723" w14:textId="77777777" w:rsidR="00DA4095" w:rsidRPr="00814548" w:rsidRDefault="00DA4095" w:rsidP="00C8656E">
      <w:pPr>
        <w:pStyle w:val="aff4"/>
        <w:snapToGrid/>
        <w:spacing w:line="360" w:lineRule="auto"/>
        <w:rPr>
          <w:rFonts w:ascii="바탕"/>
          <w:color w:val="auto"/>
          <w:sz w:val="24"/>
          <w:szCs w:val="24"/>
        </w:rPr>
      </w:pPr>
      <w:r w:rsidRPr="00814548">
        <w:rPr>
          <w:rFonts w:ascii="HCI Poppy" w:eastAsia="휴먼명조" w:hint="eastAsia"/>
          <w:color w:val="auto"/>
          <w:sz w:val="24"/>
          <w:szCs w:val="24"/>
        </w:rPr>
        <w:t xml:space="preserve">2. </w:t>
      </w:r>
      <w:r w:rsidRPr="00814548">
        <w:rPr>
          <w:rFonts w:ascii="HCI Poppy" w:eastAsia="휴먼명조" w:hAnsi="HCI Poppy"/>
          <w:color w:val="auto"/>
          <w:sz w:val="24"/>
          <w:szCs w:val="24"/>
        </w:rPr>
        <w:t>We undertake to comply with relevant international/local standards with regard to environment protection, health and safety in the process of contract execution.</w:t>
      </w:r>
    </w:p>
    <w:p w14:paraId="5AE29E9B" w14:textId="77777777" w:rsidR="00DA4095" w:rsidRPr="00814548"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42EB98CB" w14:textId="77777777" w:rsidR="00DA4095" w:rsidRPr="00814548" w:rsidRDefault="00DA4095" w:rsidP="00C8656E">
      <w:pPr>
        <w:widowControl w:val="0"/>
        <w:autoSpaceDE w:val="0"/>
        <w:autoSpaceDN w:val="0"/>
        <w:snapToGrid w:val="0"/>
        <w:spacing w:line="384" w:lineRule="auto"/>
        <w:textAlignment w:val="baseline"/>
        <w:rPr>
          <w:rFonts w:ascii="굴림" w:eastAsia="굴림" w:hAnsi="굴림" w:cs="굴림"/>
          <w:b/>
          <w:bCs/>
          <w:sz w:val="24"/>
          <w:szCs w:val="24"/>
          <w:lang w:eastAsia="ko-KR"/>
        </w:rPr>
      </w:pPr>
      <w:r w:rsidRPr="00814548">
        <w:rPr>
          <w:rFonts w:ascii="굴림" w:eastAsia="휴먼명조" w:hAnsi="한양신명조" w:cs="굴림"/>
          <w:b/>
          <w:bCs/>
          <w:sz w:val="24"/>
          <w:szCs w:val="24"/>
          <w:lang w:eastAsia="ko-KR"/>
        </w:rPr>
        <w:t>Ⅳ</w:t>
      </w:r>
      <w:r w:rsidRPr="00814548">
        <w:rPr>
          <w:rFonts w:ascii="HCI Poppy" w:eastAsia="휴먼명조" w:hAnsi="굴림" w:cs="굴림" w:hint="eastAsia"/>
          <w:b/>
          <w:bCs/>
          <w:sz w:val="24"/>
          <w:szCs w:val="24"/>
          <w:lang w:eastAsia="ko-KR"/>
        </w:rPr>
        <w:t xml:space="preserve">. </w:t>
      </w:r>
      <w:r w:rsidRPr="00814548">
        <w:rPr>
          <w:rFonts w:ascii="굴림" w:eastAsia="휴먼명조" w:hAnsi="굴림" w:cs="굴림"/>
          <w:b/>
          <w:bCs/>
          <w:sz w:val="24"/>
          <w:szCs w:val="24"/>
          <w:lang w:eastAsia="ko-KR"/>
        </w:rPr>
        <w:t>사회적</w:t>
      </w:r>
      <w:r w:rsidRPr="00814548">
        <w:rPr>
          <w:rFonts w:ascii="굴림" w:eastAsia="휴먼명조" w:hAnsi="굴림" w:cs="굴림"/>
          <w:b/>
          <w:bCs/>
          <w:sz w:val="24"/>
          <w:szCs w:val="24"/>
          <w:lang w:eastAsia="ko-KR"/>
        </w:rPr>
        <w:t xml:space="preserve"> </w:t>
      </w:r>
      <w:r w:rsidRPr="00814548">
        <w:rPr>
          <w:rFonts w:ascii="굴림" w:eastAsia="휴먼명조" w:hAnsi="굴림" w:cs="굴림"/>
          <w:b/>
          <w:bCs/>
          <w:sz w:val="24"/>
          <w:szCs w:val="24"/>
          <w:lang w:eastAsia="ko-KR"/>
        </w:rPr>
        <w:t>가치</w:t>
      </w:r>
      <w:r w:rsidRPr="00814548">
        <w:rPr>
          <w:rFonts w:ascii="굴림" w:eastAsia="휴먼명조" w:hAnsi="굴림" w:cs="굴림"/>
          <w:b/>
          <w:bCs/>
          <w:sz w:val="24"/>
          <w:szCs w:val="24"/>
          <w:lang w:eastAsia="ko-KR"/>
        </w:rPr>
        <w:t xml:space="preserve"> </w:t>
      </w:r>
      <w:r w:rsidRPr="00814548">
        <w:rPr>
          <w:rFonts w:ascii="굴림" w:eastAsia="휴먼명조" w:hAnsi="굴림" w:cs="굴림"/>
          <w:b/>
          <w:bCs/>
          <w:sz w:val="24"/>
          <w:szCs w:val="24"/>
          <w:lang w:eastAsia="ko-KR"/>
        </w:rPr>
        <w:t>구현</w:t>
      </w:r>
      <w:r w:rsidRPr="00814548">
        <w:rPr>
          <w:rFonts w:ascii="굴림" w:eastAsia="휴먼명조" w:hAnsi="굴림" w:cs="굴림"/>
          <w:b/>
          <w:bCs/>
          <w:sz w:val="24"/>
          <w:szCs w:val="24"/>
          <w:lang w:eastAsia="ko-KR"/>
        </w:rPr>
        <w:t xml:space="preserve"> </w:t>
      </w:r>
      <w:r w:rsidRPr="00814548">
        <w:rPr>
          <w:rFonts w:ascii="굴림" w:eastAsia="휴먼명조" w:hAnsi="굴림" w:cs="굴림"/>
          <w:b/>
          <w:bCs/>
          <w:sz w:val="24"/>
          <w:szCs w:val="24"/>
          <w:lang w:eastAsia="ko-KR"/>
        </w:rPr>
        <w:t>관련</w:t>
      </w:r>
    </w:p>
    <w:p w14:paraId="63518095" w14:textId="77777777" w:rsidR="00DA4095" w:rsidRPr="00814548" w:rsidRDefault="00DA4095" w:rsidP="00C8656E">
      <w:pPr>
        <w:widowControl w:val="0"/>
        <w:autoSpaceDE w:val="0"/>
        <w:autoSpaceDN w:val="0"/>
        <w:snapToGrid w:val="0"/>
        <w:spacing w:line="384" w:lineRule="auto"/>
        <w:textAlignment w:val="baseline"/>
        <w:rPr>
          <w:rFonts w:ascii="굴림" w:eastAsia="굴림" w:hAnsi="굴림" w:cs="굴림"/>
          <w:sz w:val="24"/>
          <w:szCs w:val="24"/>
          <w:lang w:eastAsia="ko-KR"/>
        </w:rPr>
      </w:pPr>
      <w:r w:rsidRPr="00814548">
        <w:rPr>
          <w:rFonts w:ascii="굴림" w:eastAsia="휴먼명조" w:hAnsi="한양신명조" w:cs="굴림"/>
          <w:b/>
          <w:bCs/>
          <w:sz w:val="24"/>
          <w:szCs w:val="24"/>
          <w:lang w:eastAsia="ko-KR"/>
        </w:rPr>
        <w:t>Ⅳ</w:t>
      </w:r>
      <w:r w:rsidRPr="00814548">
        <w:rPr>
          <w:rFonts w:ascii="HCI Poppy" w:eastAsia="휴먼명조" w:hAnsi="굴림" w:cs="굴림" w:hint="eastAsia"/>
          <w:b/>
          <w:bCs/>
          <w:sz w:val="24"/>
          <w:szCs w:val="24"/>
          <w:lang w:eastAsia="ko-KR"/>
        </w:rPr>
        <w:t xml:space="preserve">. </w:t>
      </w:r>
      <w:r w:rsidRPr="00814548">
        <w:rPr>
          <w:rFonts w:hAnsi="바탕" w:cs="굴림" w:hint="eastAsia"/>
          <w:sz w:val="24"/>
          <w:szCs w:val="24"/>
          <w:lang w:eastAsia="ko-KR"/>
        </w:rPr>
        <w:t>Declaration on Upholding Social Value</w:t>
      </w:r>
    </w:p>
    <w:p w14:paraId="48BEAFFE" w14:textId="77777777" w:rsidR="00DA4095" w:rsidRPr="00814548" w:rsidRDefault="00DA4095" w:rsidP="00DA4095">
      <w:pPr>
        <w:pStyle w:val="aff0"/>
        <w:widowControl w:val="0"/>
        <w:numPr>
          <w:ilvl w:val="0"/>
          <w:numId w:val="63"/>
        </w:numPr>
        <w:autoSpaceDE w:val="0"/>
        <w:autoSpaceDN w:val="0"/>
        <w:snapToGrid w:val="0"/>
        <w:spacing w:line="384" w:lineRule="auto"/>
        <w:textAlignment w:val="baseline"/>
        <w:rPr>
          <w:rFonts w:ascii="휴먼명조" w:eastAsia="휴먼명조" w:hAnsi="굴림" w:cs="굴림"/>
          <w:b/>
          <w:bCs/>
          <w:sz w:val="24"/>
          <w:lang w:eastAsia="ko-KR"/>
        </w:rPr>
      </w:pPr>
    </w:p>
    <w:p w14:paraId="56727146" w14:textId="3B65F9F0" w:rsidR="00DA4095" w:rsidRPr="00814548" w:rsidRDefault="00DA4095" w:rsidP="00C8656E">
      <w:pPr>
        <w:pStyle w:val="aff4"/>
        <w:snapToGrid/>
        <w:rPr>
          <w:rFonts w:ascii="HY신명조" w:eastAsia="HY신명조" w:hAnsi="HCI Poppy" w:hint="eastAsia"/>
          <w:color w:val="auto"/>
          <w:sz w:val="24"/>
          <w:szCs w:val="24"/>
        </w:rPr>
      </w:pPr>
      <w:r w:rsidRPr="00814548">
        <w:rPr>
          <w:rFonts w:ascii="HY신명조" w:eastAsia="HY신명조" w:hint="eastAsia"/>
          <w:color w:val="auto"/>
          <w:spacing w:val="2"/>
          <w:sz w:val="24"/>
          <w:szCs w:val="24"/>
        </w:rPr>
        <w:t xml:space="preserve">1. </w:t>
      </w:r>
      <w:r w:rsidRPr="00814548">
        <w:rPr>
          <w:rFonts w:ascii="HY신명조" w:eastAsia="HY신명조" w:hint="eastAsia"/>
          <w:color w:val="auto"/>
          <w:sz w:val="24"/>
          <w:szCs w:val="24"/>
        </w:rPr>
        <w:t>당사는 사업을 수행함에 있어서 일자리 창출</w:t>
      </w:r>
      <w:r w:rsidRPr="00814548">
        <w:rPr>
          <w:rFonts w:ascii="HY신명조" w:eastAsia="HY신명조" w:hAnsi="HCI Poppy" w:hint="eastAsia"/>
          <w:color w:val="auto"/>
          <w:sz w:val="24"/>
          <w:szCs w:val="24"/>
        </w:rPr>
        <w:t xml:space="preserve">, </w:t>
      </w:r>
      <w:r w:rsidRPr="00814548">
        <w:rPr>
          <w:rFonts w:ascii="HY신명조" w:eastAsia="HY신명조" w:hint="eastAsia"/>
          <w:color w:val="auto"/>
          <w:sz w:val="24"/>
          <w:szCs w:val="24"/>
        </w:rPr>
        <w:t>균등한 기회 및 사회통합</w:t>
      </w:r>
      <w:r w:rsidRPr="00814548">
        <w:rPr>
          <w:rFonts w:ascii="HY신명조" w:eastAsia="HY신명조" w:hAnsi="HCI Poppy" w:hint="eastAsia"/>
          <w:color w:val="auto"/>
          <w:sz w:val="24"/>
          <w:szCs w:val="24"/>
        </w:rPr>
        <w:t xml:space="preserve">, </w:t>
      </w:r>
      <w:r w:rsidRPr="00814548">
        <w:rPr>
          <w:rFonts w:ascii="HY신명조" w:eastAsia="HY신명조" w:hint="eastAsia"/>
          <w:color w:val="auto"/>
          <w:sz w:val="24"/>
          <w:szCs w:val="24"/>
        </w:rPr>
        <w:t>상생협력</w:t>
      </w:r>
      <w:r w:rsidRPr="00814548">
        <w:rPr>
          <w:rFonts w:ascii="HY신명조" w:eastAsia="HY신명조" w:hAnsi="HCI Poppy" w:hint="eastAsia"/>
          <w:color w:val="auto"/>
          <w:sz w:val="24"/>
          <w:szCs w:val="24"/>
        </w:rPr>
        <w:t xml:space="preserve">, </w:t>
      </w:r>
      <w:r w:rsidR="00814548" w:rsidRPr="00814548">
        <w:rPr>
          <w:rFonts w:ascii="HY신명조" w:eastAsia="HY신명조" w:hAnsi="HCI Poppy" w:hint="eastAsia"/>
          <w:color w:val="auto"/>
          <w:sz w:val="24"/>
          <w:szCs w:val="24"/>
        </w:rPr>
        <w:t xml:space="preserve">성비위 예방, </w:t>
      </w:r>
      <w:r w:rsidRPr="00814548">
        <w:rPr>
          <w:rFonts w:ascii="HY신명조" w:eastAsia="HY신명조" w:hint="eastAsia"/>
          <w:color w:val="auto"/>
          <w:sz w:val="24"/>
          <w:szCs w:val="24"/>
        </w:rPr>
        <w:t>반부패</w:t>
      </w:r>
      <w:r w:rsidRPr="00814548">
        <w:rPr>
          <w:rFonts w:ascii="HY신명조" w:eastAsia="HY신명조" w:hAnsi="HCI Poppy" w:hint="eastAsia"/>
          <w:color w:val="auto"/>
          <w:sz w:val="24"/>
          <w:szCs w:val="24"/>
        </w:rPr>
        <w:t>·</w:t>
      </w:r>
      <w:r w:rsidRPr="00814548">
        <w:rPr>
          <w:rFonts w:ascii="HY신명조" w:eastAsia="HY신명조" w:hint="eastAsia"/>
          <w:color w:val="auto"/>
          <w:sz w:val="24"/>
          <w:szCs w:val="24"/>
        </w:rPr>
        <w:t>청렴 및 윤리경영 등 다양한 사회적 가치를 존중하고 이를 구현하기 위해 노력할 것을 확약함</w:t>
      </w:r>
      <w:r w:rsidRPr="00814548">
        <w:rPr>
          <w:rFonts w:ascii="HY신명조" w:eastAsia="HY신명조" w:hAnsi="HCI Poppy" w:hint="eastAsia"/>
          <w:color w:val="auto"/>
          <w:sz w:val="24"/>
          <w:szCs w:val="24"/>
        </w:rPr>
        <w:t>.</w:t>
      </w:r>
    </w:p>
    <w:p w14:paraId="7F7067A3" w14:textId="77777777" w:rsidR="00DA4095" w:rsidRPr="00814548" w:rsidRDefault="00DA4095" w:rsidP="00C8656E">
      <w:pPr>
        <w:pStyle w:val="aff4"/>
        <w:snapToGrid/>
        <w:rPr>
          <w:rFonts w:ascii="바탕"/>
          <w:color w:val="auto"/>
          <w:sz w:val="24"/>
          <w:szCs w:val="24"/>
        </w:rPr>
      </w:pPr>
    </w:p>
    <w:p w14:paraId="1644D6EC" w14:textId="00D209BB" w:rsidR="00DA4095" w:rsidRPr="00925D77" w:rsidRDefault="00DA4095" w:rsidP="00C8656E">
      <w:pPr>
        <w:widowControl w:val="0"/>
        <w:wordWrap w:val="0"/>
        <w:autoSpaceDE w:val="0"/>
        <w:autoSpaceDN w:val="0"/>
        <w:snapToGrid w:val="0"/>
        <w:spacing w:line="384" w:lineRule="auto"/>
        <w:textAlignment w:val="baseline"/>
        <w:rPr>
          <w:rFonts w:ascii="굴림" w:eastAsia="굴림" w:hAnsi="굴림" w:cs="굴림"/>
          <w:sz w:val="24"/>
          <w:szCs w:val="24"/>
          <w:lang w:eastAsia="ko-KR"/>
        </w:rPr>
      </w:pPr>
      <w:r w:rsidRPr="00814548">
        <w:rPr>
          <w:rFonts w:ascii="HCI Poppy" w:eastAsia="휴먼명조" w:hint="eastAsia"/>
          <w:sz w:val="24"/>
          <w:szCs w:val="24"/>
        </w:rPr>
        <w:t xml:space="preserve">1. </w:t>
      </w:r>
      <w:r w:rsidRPr="00814548">
        <w:rPr>
          <w:rFonts w:ascii="HCI Poppy" w:eastAsia="휴먼명조" w:hAnsi="HCI Poppy"/>
          <w:sz w:val="24"/>
          <w:szCs w:val="24"/>
        </w:rPr>
        <w:t>We declare to uphold social values including job creation, equal opportunity with social integration, cooperation for co-prosperity</w:t>
      </w:r>
      <w:r w:rsidR="0051481D" w:rsidRPr="00814548">
        <w:rPr>
          <w:rFonts w:ascii="HCI Poppy" w:eastAsia="휴먼명조" w:hAnsi="HCI Poppy"/>
          <w:sz w:val="24"/>
          <w:szCs w:val="24"/>
        </w:rPr>
        <w:t>, prevention of sexual exploitation, abuse and harassment</w:t>
      </w:r>
      <w:r w:rsidRPr="00814548">
        <w:rPr>
          <w:rFonts w:ascii="HCI Poppy" w:eastAsia="휴먼명조" w:hAnsi="HCI Poppy"/>
          <w:sz w:val="24"/>
          <w:szCs w:val="24"/>
        </w:rPr>
        <w:t xml:space="preserve"> and ethical management, and to endeavor to realize those values in the process of contract execution.</w:t>
      </w:r>
    </w:p>
    <w:p w14:paraId="29A1E8EE" w14:textId="1AAAAC92" w:rsidR="00213742" w:rsidRPr="00925D77" w:rsidRDefault="00213742" w:rsidP="00C8656E">
      <w:pPr>
        <w:widowControl w:val="0"/>
        <w:wordWrap w:val="0"/>
        <w:autoSpaceDE w:val="0"/>
        <w:autoSpaceDN w:val="0"/>
        <w:spacing w:line="360" w:lineRule="auto"/>
        <w:textAlignment w:val="baseline"/>
        <w:rPr>
          <w:rFonts w:ascii="HCI Poppy" w:eastAsia="휴먼명조" w:hAnsi="굴림" w:cs="굴림"/>
          <w:sz w:val="24"/>
          <w:lang w:eastAsia="ko-KR"/>
        </w:rPr>
      </w:pPr>
    </w:p>
    <w:p w14:paraId="3B1AED36" w14:textId="6A3D109E" w:rsidR="00213742" w:rsidRPr="00925D77" w:rsidRDefault="00213742"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43B38013" w14:textId="77777777" w:rsidR="00BA3864" w:rsidRPr="00925D77" w:rsidRDefault="00BA3864"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130B0690" w14:textId="08A2305E" w:rsidR="00213742" w:rsidRPr="00925D77" w:rsidRDefault="00213742" w:rsidP="00AF196C">
      <w:pPr>
        <w:widowControl w:val="0"/>
        <w:autoSpaceDE w:val="0"/>
        <w:autoSpaceDN w:val="0"/>
        <w:snapToGrid w:val="0"/>
        <w:spacing w:line="360" w:lineRule="auto"/>
        <w:jc w:val="right"/>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t>년</w:t>
      </w:r>
      <w:r w:rsidRPr="00925D77">
        <w:rPr>
          <w:rFonts w:ascii="굴림" w:eastAsia="휴먼명조" w:hAnsi="굴림" w:cs="굴림"/>
          <w:sz w:val="24"/>
          <w:szCs w:val="24"/>
          <w:lang w:eastAsia="ko-KR"/>
        </w:rPr>
        <w:t xml:space="preserve"> </w:t>
      </w:r>
      <w:r w:rsidR="00D27048"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월</w:t>
      </w:r>
      <w:r w:rsidR="00D27048" w:rsidRPr="00925D77">
        <w:rPr>
          <w:rFonts w:ascii="굴림" w:eastAsia="휴먼명조" w:hAnsi="굴림" w:cs="굴림" w:hint="eastAsia"/>
          <w:sz w:val="24"/>
          <w:szCs w:val="24"/>
          <w:lang w:eastAsia="ko-KR"/>
        </w:rPr>
        <w:t xml:space="preserve"> </w:t>
      </w:r>
      <w:r w:rsidRPr="00925D77">
        <w:rPr>
          <w:rFonts w:ascii="굴림" w:eastAsia="휴먼명조" w:hAnsi="굴림" w:cs="굴림"/>
          <w:sz w:val="24"/>
          <w:szCs w:val="24"/>
          <w:lang w:eastAsia="ko-KR"/>
        </w:rPr>
        <w:t xml:space="preserve"> </w:t>
      </w:r>
      <w:r w:rsidR="00D27048"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일</w:t>
      </w:r>
      <w:r w:rsidRPr="00925D77">
        <w:rPr>
          <w:rFonts w:ascii="굴림" w:eastAsia="휴먼명조" w:hAnsi="굴림" w:cs="굴림"/>
          <w:sz w:val="24"/>
          <w:szCs w:val="24"/>
          <w:lang w:eastAsia="ko-KR"/>
        </w:rPr>
        <w:t xml:space="preserve"> </w:t>
      </w:r>
    </w:p>
    <w:p w14:paraId="290782E7" w14:textId="77777777" w:rsidR="00213742" w:rsidRPr="00925D77" w:rsidRDefault="00213742" w:rsidP="00AF196C">
      <w:pPr>
        <w:widowControl w:val="0"/>
        <w:autoSpaceDE w:val="0"/>
        <w:autoSpaceDN w:val="0"/>
        <w:snapToGrid w:val="0"/>
        <w:spacing w:line="360" w:lineRule="auto"/>
        <w:jc w:val="right"/>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Year Month Date</w:t>
      </w:r>
    </w:p>
    <w:p w14:paraId="2035A16D" w14:textId="6F4147BA" w:rsidR="00213742" w:rsidRPr="00925D77" w:rsidRDefault="00213742"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36698C5A" w14:textId="77777777" w:rsidR="00BA3864" w:rsidRPr="00925D77" w:rsidRDefault="00BA3864"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447E8D57" w14:textId="1538AFB7" w:rsidR="00213742" w:rsidRPr="00925D77" w:rsidRDefault="00213742" w:rsidP="00AF196C">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lastRenderedPageBreak/>
        <w:t>회사명</w:t>
      </w:r>
      <w:r w:rsidRPr="00925D77">
        <w:rPr>
          <w:rFonts w:ascii="HCI Poppy" w:eastAsia="휴먼명조" w:hAnsi="굴림" w:cs="굴림" w:hint="eastAsia"/>
          <w:sz w:val="24"/>
          <w:szCs w:val="24"/>
          <w:lang w:eastAsia="ko-KR"/>
        </w:rPr>
        <w:t xml:space="preserve">: </w:t>
      </w:r>
    </w:p>
    <w:p w14:paraId="46012C08" w14:textId="079D0CD4" w:rsidR="00213742" w:rsidRPr="00925D77" w:rsidRDefault="00091B81" w:rsidP="00AF196C">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Name of Company</w:t>
      </w:r>
      <w:r w:rsidR="00213742" w:rsidRPr="00925D77">
        <w:rPr>
          <w:rFonts w:ascii="HCI Poppy" w:eastAsia="휴먼명조" w:hAnsi="굴림" w:cs="굴림" w:hint="eastAsia"/>
          <w:sz w:val="24"/>
          <w:szCs w:val="24"/>
          <w:lang w:eastAsia="ko-KR"/>
        </w:rPr>
        <w:t xml:space="preserve">: </w:t>
      </w:r>
    </w:p>
    <w:p w14:paraId="3602F830" w14:textId="77777777" w:rsidR="00213742" w:rsidRPr="00925D77" w:rsidRDefault="00213742" w:rsidP="00AF196C">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2AF815A4" w14:textId="197B8D67" w:rsidR="00213742" w:rsidRPr="00925D77" w:rsidRDefault="00213742" w:rsidP="00AF196C">
      <w:pPr>
        <w:widowControl w:val="0"/>
        <w:wordWrap w:val="0"/>
        <w:autoSpaceDE w:val="0"/>
        <w:autoSpaceDN w:val="0"/>
        <w:snapToGrid w:val="0"/>
        <w:spacing w:line="360" w:lineRule="auto"/>
        <w:textAlignment w:val="baseline"/>
        <w:rPr>
          <w:rFonts w:ascii="굴림" w:eastAsia="굴림" w:hAnsi="굴림" w:cs="굴림"/>
          <w:iCs/>
          <w:sz w:val="24"/>
          <w:szCs w:val="24"/>
          <w:lang w:eastAsia="ko-KR"/>
        </w:rPr>
      </w:pPr>
      <w:r w:rsidRPr="00925D77">
        <w:rPr>
          <w:rFonts w:ascii="굴림" w:eastAsia="휴먼명조" w:hAnsi="굴림" w:cs="굴림"/>
          <w:iCs/>
          <w:sz w:val="24"/>
          <w:szCs w:val="24"/>
          <w:lang w:eastAsia="ko-KR"/>
        </w:rPr>
        <w:t>대표자</w:t>
      </w:r>
      <w:r w:rsidRPr="00925D77">
        <w:rPr>
          <w:rFonts w:ascii="HCI Poppy" w:eastAsia="휴먼명조" w:hAnsi="굴림" w:cs="굴림" w:hint="eastAsia"/>
          <w:iCs/>
          <w:sz w:val="24"/>
          <w:szCs w:val="24"/>
          <w:lang w:eastAsia="ko-KR"/>
        </w:rPr>
        <w:t xml:space="preserve">: </w:t>
      </w:r>
      <w:r w:rsidR="00091B81" w:rsidRPr="00925D77">
        <w:rPr>
          <w:rFonts w:ascii="HCI Poppy" w:eastAsia="휴먼명조" w:hAnsi="굴림" w:cs="굴림"/>
          <w:iCs/>
          <w:sz w:val="24"/>
          <w:szCs w:val="24"/>
          <w:lang w:eastAsia="ko-KR"/>
        </w:rPr>
        <w:t xml:space="preserve">                           </w:t>
      </w:r>
      <w:r w:rsidRPr="00925D77">
        <w:rPr>
          <w:rFonts w:ascii="HCI Poppy" w:eastAsia="휴먼명조" w:hAnsi="굴림" w:cs="굴림" w:hint="eastAsia"/>
          <w:iCs/>
          <w:sz w:val="24"/>
          <w:szCs w:val="24"/>
          <w:lang w:eastAsia="ko-KR"/>
        </w:rPr>
        <w:t>(</w:t>
      </w:r>
      <w:r w:rsidRPr="00925D77">
        <w:rPr>
          <w:rFonts w:ascii="굴림" w:eastAsia="휴먼명조" w:hAnsi="굴림" w:cs="굴림"/>
          <w:iCs/>
          <w:sz w:val="24"/>
          <w:szCs w:val="24"/>
          <w:lang w:eastAsia="ko-KR"/>
        </w:rPr>
        <w:t>인</w:t>
      </w:r>
      <w:r w:rsidRPr="00925D77">
        <w:rPr>
          <w:rFonts w:ascii="HCI Poppy" w:eastAsia="휴먼명조" w:hAnsi="굴림" w:cs="굴림" w:hint="eastAsia"/>
          <w:iCs/>
          <w:sz w:val="24"/>
          <w:szCs w:val="24"/>
          <w:lang w:eastAsia="ko-KR"/>
        </w:rPr>
        <w:t>)</w:t>
      </w:r>
    </w:p>
    <w:p w14:paraId="6D3C12B3" w14:textId="308C7F5A" w:rsidR="00213742" w:rsidRPr="00925D77" w:rsidRDefault="00213742" w:rsidP="00AF196C">
      <w:pPr>
        <w:spacing w:line="360" w:lineRule="auto"/>
        <w:jc w:val="left"/>
        <w:rPr>
          <w:b/>
          <w:iCs/>
          <w:noProof/>
          <w:spacing w:val="-2"/>
          <w:sz w:val="24"/>
          <w:szCs w:val="24"/>
        </w:rPr>
      </w:pPr>
      <w:r w:rsidRPr="00925D77">
        <w:rPr>
          <w:rFonts w:ascii="HCI Poppy" w:eastAsia="휴먼명조" w:hAnsi="굴림" w:cs="굴림" w:hint="eastAsia"/>
          <w:sz w:val="24"/>
          <w:szCs w:val="24"/>
          <w:lang w:eastAsia="ko-KR"/>
        </w:rPr>
        <w:t>Name of Authorized Signatory</w:t>
      </w:r>
      <w:r w:rsidR="00BA3864" w:rsidRPr="00925D77">
        <w:rPr>
          <w:rFonts w:ascii="HCI Poppy" w:eastAsia="휴먼명조" w:hAnsi="굴림" w:cs="굴림"/>
          <w:sz w:val="24"/>
          <w:szCs w:val="24"/>
          <w:lang w:eastAsia="ko-KR"/>
        </w:rPr>
        <w:t xml:space="preserve">                                              </w:t>
      </w:r>
      <w:r w:rsidRPr="00925D77">
        <w:rPr>
          <w:rFonts w:ascii="HCI Poppy" w:eastAsia="휴먼명조" w:hAnsi="굴림" w:cs="굴림" w:hint="eastAsia"/>
          <w:sz w:val="24"/>
          <w:szCs w:val="24"/>
          <w:lang w:eastAsia="ko-KR"/>
        </w:rPr>
        <w:t xml:space="preserve"> Signature</w:t>
      </w:r>
    </w:p>
    <w:p w14:paraId="1E7EE0E5" w14:textId="5BCC59C9" w:rsidR="00115CBC" w:rsidRPr="00925D77" w:rsidRDefault="00213742" w:rsidP="00510601">
      <w:pPr>
        <w:spacing w:line="276" w:lineRule="auto"/>
        <w:jc w:val="left"/>
        <w:rPr>
          <w:b/>
          <w:iCs/>
          <w:noProof/>
          <w:spacing w:val="-2"/>
          <w:sz w:val="24"/>
          <w:szCs w:val="24"/>
        </w:rPr>
        <w:sectPr w:rsidR="00115CBC" w:rsidRPr="00925D77" w:rsidSect="009A5586">
          <w:headerReference w:type="even" r:id="rId47"/>
          <w:headerReference w:type="default" r:id="rId48"/>
          <w:footerReference w:type="default" r:id="rId49"/>
          <w:footnotePr>
            <w:numRestart w:val="eachSect"/>
          </w:footnotePr>
          <w:pgSz w:w="12240" w:h="15840" w:code="1"/>
          <w:pgMar w:top="1440" w:right="1009" w:bottom="1440" w:left="1582" w:header="720" w:footer="720" w:gutter="0"/>
          <w:pgNumType w:chapStyle="1"/>
          <w:cols w:space="720"/>
          <w:docGrid w:linePitch="360"/>
        </w:sectPr>
      </w:pPr>
      <w:r w:rsidRPr="00925D77">
        <w:rPr>
          <w:noProof/>
          <w:sz w:val="24"/>
          <w:szCs w:val="24"/>
        </w:rPr>
        <w:br w:type="page"/>
      </w:r>
      <w:bookmarkEnd w:id="1164"/>
      <w:bookmarkEnd w:id="1165"/>
    </w:p>
    <w:p w14:paraId="69FAB008" w14:textId="677B1357" w:rsidR="009E7974" w:rsidRPr="00925D77" w:rsidRDefault="00825CB9" w:rsidP="006E5F91">
      <w:pPr>
        <w:pStyle w:val="2"/>
        <w:rPr>
          <w:sz w:val="44"/>
          <w:szCs w:val="44"/>
          <w:lang w:eastAsia="ko-KR"/>
        </w:rPr>
      </w:pPr>
      <w:bookmarkStart w:id="1166" w:name="_Toc55313414"/>
      <w:bookmarkStart w:id="1167" w:name="_Toc55320461"/>
      <w:bookmarkStart w:id="1168" w:name="_Toc55390452"/>
      <w:r w:rsidRPr="00925D77">
        <w:rPr>
          <w:sz w:val="44"/>
          <w:szCs w:val="44"/>
          <w:lang w:eastAsia="ko-KR"/>
        </w:rPr>
        <w:lastRenderedPageBreak/>
        <w:t xml:space="preserve">Section IV. Bidding </w:t>
      </w:r>
      <w:r w:rsidR="001D2E92" w:rsidRPr="00925D77">
        <w:rPr>
          <w:sz w:val="44"/>
          <w:szCs w:val="44"/>
          <w:lang w:eastAsia="ko-KR"/>
        </w:rPr>
        <w:t xml:space="preserve">Forms </w:t>
      </w:r>
      <w:r w:rsidRPr="00925D77">
        <w:rPr>
          <w:sz w:val="44"/>
          <w:szCs w:val="44"/>
          <w:lang w:eastAsia="ko-KR"/>
        </w:rPr>
        <w:br/>
        <w:t>(Without Prequalification)</w:t>
      </w:r>
      <w:bookmarkEnd w:id="1166"/>
      <w:bookmarkEnd w:id="1167"/>
      <w:bookmarkEnd w:id="1168"/>
    </w:p>
    <w:p w14:paraId="79DFCCB5" w14:textId="1361B568" w:rsidR="006E5F91" w:rsidRPr="00925D77" w:rsidRDefault="006E5F91" w:rsidP="006E5F91">
      <w:pPr>
        <w:rPr>
          <w:lang w:eastAsia="ko-KR"/>
        </w:rPr>
      </w:pPr>
    </w:p>
    <w:p w14:paraId="233BBDDC" w14:textId="7F99E9DF" w:rsidR="006E5F91" w:rsidRPr="00925D77" w:rsidRDefault="006E5F91" w:rsidP="006E5F91">
      <w:pPr>
        <w:spacing w:line="360" w:lineRule="auto"/>
        <w:jc w:val="center"/>
        <w:rPr>
          <w:b/>
          <w:sz w:val="32"/>
          <w:szCs w:val="32"/>
        </w:rPr>
      </w:pPr>
      <w:r w:rsidRPr="00925D77">
        <w:rPr>
          <w:b/>
          <w:sz w:val="32"/>
          <w:szCs w:val="32"/>
        </w:rPr>
        <w:t>Table of Forms</w:t>
      </w:r>
    </w:p>
    <w:p w14:paraId="0E991454" w14:textId="15D25E03"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b w:val="0"/>
          <w:noProof/>
          <w:szCs w:val="24"/>
        </w:rPr>
        <w:fldChar w:fldCharType="begin"/>
      </w:r>
      <w:r w:rsidRPr="00925D77">
        <w:rPr>
          <w:b w:val="0"/>
          <w:noProof/>
          <w:szCs w:val="24"/>
        </w:rPr>
        <w:instrText xml:space="preserve"> TOC \t "Ch4 Subtitle,2,Ch4 SSubtitle,2,</w:instrText>
      </w:r>
      <w:r w:rsidRPr="00925D77">
        <w:rPr>
          <w:b w:val="0"/>
          <w:noProof/>
          <w:szCs w:val="24"/>
        </w:rPr>
        <w:instrText>목차없는</w:instrText>
      </w:r>
      <w:r w:rsidRPr="00925D77">
        <w:rPr>
          <w:b w:val="0"/>
          <w:noProof/>
          <w:szCs w:val="24"/>
        </w:rPr>
        <w:instrText xml:space="preserve"> </w:instrText>
      </w:r>
      <w:r w:rsidRPr="00925D77">
        <w:rPr>
          <w:b w:val="0"/>
          <w:noProof/>
          <w:szCs w:val="24"/>
        </w:rPr>
        <w:instrText>제목</w:instrText>
      </w:r>
      <w:r w:rsidRPr="00925D77">
        <w:rPr>
          <w:b w:val="0"/>
          <w:noProof/>
          <w:szCs w:val="24"/>
        </w:rPr>
        <w:instrText xml:space="preserve">,1" </w:instrText>
      </w:r>
      <w:r w:rsidRPr="00925D77">
        <w:rPr>
          <w:b w:val="0"/>
          <w:noProof/>
          <w:szCs w:val="24"/>
        </w:rPr>
        <w:fldChar w:fldCharType="separate"/>
      </w:r>
      <w:r w:rsidRPr="00925D77">
        <w:rPr>
          <w:noProof/>
        </w:rPr>
        <w:t>Letter of Bid (Single-Stage One-Envelope Bidding Procedure)</w:t>
      </w:r>
      <w:r w:rsidRPr="00925D77">
        <w:rPr>
          <w:noProof/>
        </w:rPr>
        <w:tab/>
      </w:r>
      <w:r w:rsidRPr="00925D77">
        <w:rPr>
          <w:noProof/>
        </w:rPr>
        <w:fldChar w:fldCharType="begin"/>
      </w:r>
      <w:r w:rsidRPr="00925D77">
        <w:rPr>
          <w:noProof/>
        </w:rPr>
        <w:instrText xml:space="preserve"> PAGEREF _Toc55900040 \h </w:instrText>
      </w:r>
      <w:r w:rsidRPr="00925D77">
        <w:rPr>
          <w:noProof/>
        </w:rPr>
      </w:r>
      <w:r w:rsidRPr="00925D77">
        <w:rPr>
          <w:noProof/>
        </w:rPr>
        <w:fldChar w:fldCharType="separate"/>
      </w:r>
      <w:r w:rsidR="004F755F">
        <w:rPr>
          <w:noProof/>
        </w:rPr>
        <w:t>167</w:t>
      </w:r>
      <w:r w:rsidRPr="00925D77">
        <w:rPr>
          <w:noProof/>
        </w:rPr>
        <w:fldChar w:fldCharType="end"/>
      </w:r>
    </w:p>
    <w:p w14:paraId="1D3AF7C5" w14:textId="7541E94E"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Letter of Technical Bid (Single-Stage Two-Envelope Bidding Procedure)</w:t>
      </w:r>
      <w:r w:rsidRPr="00925D77">
        <w:rPr>
          <w:noProof/>
        </w:rPr>
        <w:tab/>
      </w:r>
      <w:r w:rsidRPr="00925D77">
        <w:rPr>
          <w:noProof/>
        </w:rPr>
        <w:fldChar w:fldCharType="begin"/>
      </w:r>
      <w:r w:rsidRPr="00925D77">
        <w:rPr>
          <w:noProof/>
        </w:rPr>
        <w:instrText xml:space="preserve"> PAGEREF _Toc55900042 \h </w:instrText>
      </w:r>
      <w:r w:rsidRPr="00925D77">
        <w:rPr>
          <w:noProof/>
        </w:rPr>
      </w:r>
      <w:r w:rsidRPr="00925D77">
        <w:rPr>
          <w:noProof/>
        </w:rPr>
        <w:fldChar w:fldCharType="separate"/>
      </w:r>
      <w:r w:rsidR="004F755F">
        <w:rPr>
          <w:noProof/>
        </w:rPr>
        <w:t>170</w:t>
      </w:r>
      <w:r w:rsidRPr="00925D77">
        <w:rPr>
          <w:noProof/>
        </w:rPr>
        <w:fldChar w:fldCharType="end"/>
      </w:r>
    </w:p>
    <w:p w14:paraId="06EEA8B8" w14:textId="2E20DF54"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Letter of Price Bid (Single-Stage Two-Envelope Bidding Procedure)</w:t>
      </w:r>
      <w:r w:rsidRPr="00925D77">
        <w:rPr>
          <w:noProof/>
        </w:rPr>
        <w:tab/>
      </w:r>
      <w:r w:rsidRPr="00925D77">
        <w:rPr>
          <w:noProof/>
        </w:rPr>
        <w:fldChar w:fldCharType="begin"/>
      </w:r>
      <w:r w:rsidRPr="00925D77">
        <w:rPr>
          <w:noProof/>
        </w:rPr>
        <w:instrText xml:space="preserve"> PAGEREF _Toc55900044 \h </w:instrText>
      </w:r>
      <w:r w:rsidRPr="00925D77">
        <w:rPr>
          <w:noProof/>
        </w:rPr>
      </w:r>
      <w:r w:rsidRPr="00925D77">
        <w:rPr>
          <w:noProof/>
        </w:rPr>
        <w:fldChar w:fldCharType="separate"/>
      </w:r>
      <w:r w:rsidR="004F755F">
        <w:rPr>
          <w:noProof/>
        </w:rPr>
        <w:t>172</w:t>
      </w:r>
      <w:r w:rsidRPr="00925D77">
        <w:rPr>
          <w:noProof/>
        </w:rPr>
        <w:fldChar w:fldCharType="end"/>
      </w:r>
    </w:p>
    <w:p w14:paraId="0CCB416F" w14:textId="16BDC37E"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Price Schedules</w:t>
      </w:r>
      <w:r w:rsidRPr="00925D77">
        <w:rPr>
          <w:noProof/>
        </w:rPr>
        <w:tab/>
      </w:r>
      <w:r w:rsidRPr="00925D77">
        <w:rPr>
          <w:noProof/>
        </w:rPr>
        <w:fldChar w:fldCharType="begin"/>
      </w:r>
      <w:r w:rsidRPr="00925D77">
        <w:rPr>
          <w:noProof/>
        </w:rPr>
        <w:instrText xml:space="preserve"> PAGEREF _Toc55900045 \h </w:instrText>
      </w:r>
      <w:r w:rsidRPr="00925D77">
        <w:rPr>
          <w:noProof/>
        </w:rPr>
      </w:r>
      <w:r w:rsidRPr="00925D77">
        <w:rPr>
          <w:noProof/>
        </w:rPr>
        <w:fldChar w:fldCharType="separate"/>
      </w:r>
      <w:r w:rsidR="004F755F">
        <w:rPr>
          <w:noProof/>
        </w:rPr>
        <w:t>174</w:t>
      </w:r>
      <w:r w:rsidRPr="00925D77">
        <w:rPr>
          <w:noProof/>
        </w:rPr>
        <w:fldChar w:fldCharType="end"/>
      </w:r>
    </w:p>
    <w:p w14:paraId="6C9A07B4" w14:textId="1920C837"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1: Plant and Mandatory Spare Parts Supplied from Abroad</w:t>
      </w:r>
      <w:r w:rsidRPr="00925D77">
        <w:rPr>
          <w:noProof/>
        </w:rPr>
        <w:tab/>
      </w:r>
      <w:r w:rsidRPr="00925D77">
        <w:rPr>
          <w:noProof/>
        </w:rPr>
        <w:fldChar w:fldCharType="begin"/>
      </w:r>
      <w:r w:rsidRPr="00925D77">
        <w:rPr>
          <w:noProof/>
        </w:rPr>
        <w:instrText xml:space="preserve"> PAGEREF _Toc55900046 \h </w:instrText>
      </w:r>
      <w:r w:rsidRPr="00925D77">
        <w:rPr>
          <w:noProof/>
        </w:rPr>
      </w:r>
      <w:r w:rsidRPr="00925D77">
        <w:rPr>
          <w:noProof/>
        </w:rPr>
        <w:fldChar w:fldCharType="separate"/>
      </w:r>
      <w:r w:rsidR="004F755F">
        <w:rPr>
          <w:noProof/>
        </w:rPr>
        <w:t>176</w:t>
      </w:r>
      <w:r w:rsidRPr="00925D77">
        <w:rPr>
          <w:noProof/>
        </w:rPr>
        <w:fldChar w:fldCharType="end"/>
      </w:r>
    </w:p>
    <w:p w14:paraId="19A5F067" w14:textId="34B3E5DE"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 xml:space="preserve">Schedule No. 2:  </w:t>
      </w:r>
      <w:r w:rsidRPr="00925D77">
        <w:rPr>
          <w:noProof/>
          <w:spacing w:val="-10"/>
          <w:w w:val="90"/>
        </w:rPr>
        <w:t>Plant and Mandatory Spare Parts Supplied from Within the Employer’s Country</w:t>
      </w:r>
      <w:r w:rsidRPr="00925D77">
        <w:rPr>
          <w:noProof/>
        </w:rPr>
        <w:tab/>
      </w:r>
      <w:r w:rsidRPr="00925D77">
        <w:rPr>
          <w:noProof/>
        </w:rPr>
        <w:fldChar w:fldCharType="begin"/>
      </w:r>
      <w:r w:rsidRPr="00925D77">
        <w:rPr>
          <w:noProof/>
        </w:rPr>
        <w:instrText xml:space="preserve"> PAGEREF _Toc55900048 \h </w:instrText>
      </w:r>
      <w:r w:rsidRPr="00925D77">
        <w:rPr>
          <w:noProof/>
        </w:rPr>
      </w:r>
      <w:r w:rsidRPr="00925D77">
        <w:rPr>
          <w:noProof/>
        </w:rPr>
        <w:fldChar w:fldCharType="separate"/>
      </w:r>
      <w:r w:rsidR="004F755F">
        <w:rPr>
          <w:noProof/>
        </w:rPr>
        <w:t>177</w:t>
      </w:r>
      <w:r w:rsidRPr="00925D77">
        <w:rPr>
          <w:noProof/>
        </w:rPr>
        <w:fldChar w:fldCharType="end"/>
      </w:r>
    </w:p>
    <w:p w14:paraId="0E046A20" w14:textId="5B5A317C"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3:  Design Services</w:t>
      </w:r>
      <w:r w:rsidRPr="00925D77">
        <w:rPr>
          <w:noProof/>
        </w:rPr>
        <w:tab/>
      </w:r>
      <w:r w:rsidRPr="00925D77">
        <w:rPr>
          <w:noProof/>
        </w:rPr>
        <w:fldChar w:fldCharType="begin"/>
      </w:r>
      <w:r w:rsidRPr="00925D77">
        <w:rPr>
          <w:noProof/>
        </w:rPr>
        <w:instrText xml:space="preserve"> PAGEREF _Toc55900049 \h </w:instrText>
      </w:r>
      <w:r w:rsidRPr="00925D77">
        <w:rPr>
          <w:noProof/>
        </w:rPr>
      </w:r>
      <w:r w:rsidRPr="00925D77">
        <w:rPr>
          <w:noProof/>
        </w:rPr>
        <w:fldChar w:fldCharType="separate"/>
      </w:r>
      <w:r w:rsidR="004F755F">
        <w:rPr>
          <w:noProof/>
        </w:rPr>
        <w:t>178</w:t>
      </w:r>
      <w:r w:rsidRPr="00925D77">
        <w:rPr>
          <w:noProof/>
        </w:rPr>
        <w:fldChar w:fldCharType="end"/>
      </w:r>
    </w:p>
    <w:p w14:paraId="5A6804C5" w14:textId="7F0DC395"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4:  Installation and Other Services</w:t>
      </w:r>
      <w:r w:rsidRPr="00925D77">
        <w:rPr>
          <w:noProof/>
        </w:rPr>
        <w:tab/>
      </w:r>
      <w:r w:rsidRPr="00925D77">
        <w:rPr>
          <w:noProof/>
        </w:rPr>
        <w:fldChar w:fldCharType="begin"/>
      </w:r>
      <w:r w:rsidRPr="00925D77">
        <w:rPr>
          <w:noProof/>
        </w:rPr>
        <w:instrText xml:space="preserve"> PAGEREF _Toc55900050 \h </w:instrText>
      </w:r>
      <w:r w:rsidRPr="00925D77">
        <w:rPr>
          <w:noProof/>
        </w:rPr>
      </w:r>
      <w:r w:rsidRPr="00925D77">
        <w:rPr>
          <w:noProof/>
        </w:rPr>
        <w:fldChar w:fldCharType="separate"/>
      </w:r>
      <w:r w:rsidR="004F755F">
        <w:rPr>
          <w:noProof/>
        </w:rPr>
        <w:t>179</w:t>
      </w:r>
      <w:r w:rsidRPr="00925D77">
        <w:rPr>
          <w:noProof/>
        </w:rPr>
        <w:fldChar w:fldCharType="end"/>
      </w:r>
    </w:p>
    <w:p w14:paraId="638BEDC7" w14:textId="1B71818B"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5:  Grand Summary</w:t>
      </w:r>
      <w:r w:rsidRPr="00925D77">
        <w:rPr>
          <w:noProof/>
        </w:rPr>
        <w:tab/>
      </w:r>
      <w:r w:rsidRPr="00925D77">
        <w:rPr>
          <w:noProof/>
        </w:rPr>
        <w:fldChar w:fldCharType="begin"/>
      </w:r>
      <w:r w:rsidRPr="00925D77">
        <w:rPr>
          <w:noProof/>
        </w:rPr>
        <w:instrText xml:space="preserve"> PAGEREF _Toc55900051 \h </w:instrText>
      </w:r>
      <w:r w:rsidRPr="00925D77">
        <w:rPr>
          <w:noProof/>
        </w:rPr>
      </w:r>
      <w:r w:rsidRPr="00925D77">
        <w:rPr>
          <w:noProof/>
        </w:rPr>
        <w:fldChar w:fldCharType="separate"/>
      </w:r>
      <w:r w:rsidR="004F755F">
        <w:rPr>
          <w:noProof/>
        </w:rPr>
        <w:t>180</w:t>
      </w:r>
      <w:r w:rsidRPr="00925D77">
        <w:rPr>
          <w:noProof/>
        </w:rPr>
        <w:fldChar w:fldCharType="end"/>
      </w:r>
    </w:p>
    <w:p w14:paraId="0A2DE0EF" w14:textId="0BDEA6EE"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spacing w:val="-10"/>
        </w:rPr>
        <w:t>Schedule No. 6:  Recommended Spare Parts</w:t>
      </w:r>
      <w:r w:rsidRPr="00925D77">
        <w:rPr>
          <w:noProof/>
        </w:rPr>
        <w:tab/>
      </w:r>
      <w:r w:rsidRPr="00925D77">
        <w:rPr>
          <w:noProof/>
        </w:rPr>
        <w:fldChar w:fldCharType="begin"/>
      </w:r>
      <w:r w:rsidRPr="00925D77">
        <w:rPr>
          <w:noProof/>
        </w:rPr>
        <w:instrText xml:space="preserve"> PAGEREF _Toc55900052 \h </w:instrText>
      </w:r>
      <w:r w:rsidRPr="00925D77">
        <w:rPr>
          <w:noProof/>
        </w:rPr>
      </w:r>
      <w:r w:rsidRPr="00925D77">
        <w:rPr>
          <w:noProof/>
        </w:rPr>
        <w:fldChar w:fldCharType="separate"/>
      </w:r>
      <w:r w:rsidR="004F755F">
        <w:rPr>
          <w:noProof/>
        </w:rPr>
        <w:t>181</w:t>
      </w:r>
      <w:r w:rsidRPr="00925D77">
        <w:rPr>
          <w:noProof/>
        </w:rPr>
        <w:fldChar w:fldCharType="end"/>
      </w:r>
    </w:p>
    <w:p w14:paraId="1D1AEB0C" w14:textId="34ACF658"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Tables of Adjustment Data</w:t>
      </w:r>
      <w:r w:rsidRPr="00925D77">
        <w:rPr>
          <w:noProof/>
        </w:rPr>
        <w:tab/>
      </w:r>
      <w:r w:rsidRPr="00925D77">
        <w:rPr>
          <w:noProof/>
        </w:rPr>
        <w:fldChar w:fldCharType="begin"/>
      </w:r>
      <w:r w:rsidRPr="00925D77">
        <w:rPr>
          <w:noProof/>
        </w:rPr>
        <w:instrText xml:space="preserve"> PAGEREF _Toc55900053 \h </w:instrText>
      </w:r>
      <w:r w:rsidRPr="00925D77">
        <w:rPr>
          <w:noProof/>
        </w:rPr>
      </w:r>
      <w:r w:rsidRPr="00925D77">
        <w:rPr>
          <w:noProof/>
        </w:rPr>
        <w:fldChar w:fldCharType="separate"/>
      </w:r>
      <w:r w:rsidR="004F755F">
        <w:rPr>
          <w:noProof/>
        </w:rPr>
        <w:t>182</w:t>
      </w:r>
      <w:r w:rsidRPr="00925D77">
        <w:rPr>
          <w:noProof/>
        </w:rPr>
        <w:fldChar w:fldCharType="end"/>
      </w:r>
    </w:p>
    <w:p w14:paraId="2CB7E402" w14:textId="47D2D817"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Form of Bid Security(Bank Guarantee)</w:t>
      </w:r>
      <w:r w:rsidRPr="00925D77">
        <w:rPr>
          <w:noProof/>
        </w:rPr>
        <w:tab/>
      </w:r>
      <w:r w:rsidRPr="00925D77">
        <w:rPr>
          <w:noProof/>
        </w:rPr>
        <w:fldChar w:fldCharType="begin"/>
      </w:r>
      <w:r w:rsidRPr="00925D77">
        <w:rPr>
          <w:noProof/>
        </w:rPr>
        <w:instrText xml:space="preserve"> PAGEREF _Toc55900054 \h </w:instrText>
      </w:r>
      <w:r w:rsidRPr="00925D77">
        <w:rPr>
          <w:noProof/>
        </w:rPr>
      </w:r>
      <w:r w:rsidRPr="00925D77">
        <w:rPr>
          <w:noProof/>
        </w:rPr>
        <w:fldChar w:fldCharType="separate"/>
      </w:r>
      <w:r w:rsidR="004F755F">
        <w:rPr>
          <w:noProof/>
        </w:rPr>
        <w:t>183</w:t>
      </w:r>
      <w:r w:rsidRPr="00925D77">
        <w:rPr>
          <w:noProof/>
        </w:rPr>
        <w:fldChar w:fldCharType="end"/>
      </w:r>
    </w:p>
    <w:p w14:paraId="25B2E07E" w14:textId="103A7020"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Form of Bid Security (Bid Bond)</w:t>
      </w:r>
      <w:r w:rsidRPr="00925D77">
        <w:rPr>
          <w:noProof/>
        </w:rPr>
        <w:tab/>
      </w:r>
      <w:r w:rsidRPr="00925D77">
        <w:rPr>
          <w:noProof/>
        </w:rPr>
        <w:fldChar w:fldCharType="begin"/>
      </w:r>
      <w:r w:rsidRPr="00925D77">
        <w:rPr>
          <w:noProof/>
        </w:rPr>
        <w:instrText xml:space="preserve"> PAGEREF _Toc55900055 \h </w:instrText>
      </w:r>
      <w:r w:rsidRPr="00925D77">
        <w:rPr>
          <w:noProof/>
        </w:rPr>
      </w:r>
      <w:r w:rsidRPr="00925D77">
        <w:rPr>
          <w:noProof/>
        </w:rPr>
        <w:fldChar w:fldCharType="separate"/>
      </w:r>
      <w:r w:rsidR="004F755F">
        <w:rPr>
          <w:noProof/>
        </w:rPr>
        <w:t>185</w:t>
      </w:r>
      <w:r w:rsidRPr="00925D77">
        <w:rPr>
          <w:noProof/>
        </w:rPr>
        <w:fldChar w:fldCharType="end"/>
      </w:r>
    </w:p>
    <w:p w14:paraId="5A5B0B5A" w14:textId="7CF73D2E"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Form of Bid-Securing Declaration</w:t>
      </w:r>
      <w:r w:rsidRPr="00925D77">
        <w:rPr>
          <w:noProof/>
        </w:rPr>
        <w:tab/>
      </w:r>
      <w:r w:rsidRPr="00925D77">
        <w:rPr>
          <w:noProof/>
        </w:rPr>
        <w:fldChar w:fldCharType="begin"/>
      </w:r>
      <w:r w:rsidRPr="00925D77">
        <w:rPr>
          <w:noProof/>
        </w:rPr>
        <w:instrText xml:space="preserve"> PAGEREF _Toc55900056 \h </w:instrText>
      </w:r>
      <w:r w:rsidRPr="00925D77">
        <w:rPr>
          <w:noProof/>
        </w:rPr>
      </w:r>
      <w:r w:rsidRPr="00925D77">
        <w:rPr>
          <w:noProof/>
        </w:rPr>
        <w:fldChar w:fldCharType="separate"/>
      </w:r>
      <w:r w:rsidR="004F755F">
        <w:rPr>
          <w:noProof/>
        </w:rPr>
        <w:t>187</w:t>
      </w:r>
      <w:r w:rsidRPr="00925D77">
        <w:rPr>
          <w:noProof/>
        </w:rPr>
        <w:fldChar w:fldCharType="end"/>
      </w:r>
    </w:p>
    <w:p w14:paraId="71CF63C5" w14:textId="0FD3CB76" w:rsidR="00722775" w:rsidRPr="00925D77" w:rsidRDefault="00722775"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Technical Proposal</w:t>
      </w:r>
      <w:r w:rsidRPr="00925D77">
        <w:rPr>
          <w:noProof/>
        </w:rPr>
        <w:tab/>
      </w:r>
      <w:r w:rsidRPr="00925D77">
        <w:rPr>
          <w:noProof/>
        </w:rPr>
        <w:fldChar w:fldCharType="begin"/>
      </w:r>
      <w:r w:rsidRPr="00925D77">
        <w:rPr>
          <w:noProof/>
        </w:rPr>
        <w:instrText xml:space="preserve"> PAGEREF _Toc55900057 \h </w:instrText>
      </w:r>
      <w:r w:rsidRPr="00925D77">
        <w:rPr>
          <w:noProof/>
        </w:rPr>
      </w:r>
      <w:r w:rsidRPr="00925D77">
        <w:rPr>
          <w:noProof/>
        </w:rPr>
        <w:fldChar w:fldCharType="separate"/>
      </w:r>
      <w:r w:rsidR="004F755F">
        <w:rPr>
          <w:noProof/>
        </w:rPr>
        <w:t>189</w:t>
      </w:r>
      <w:r w:rsidRPr="00925D77">
        <w:rPr>
          <w:noProof/>
        </w:rPr>
        <w:fldChar w:fldCharType="end"/>
      </w:r>
    </w:p>
    <w:p w14:paraId="3C3361DF" w14:textId="3A7F349C"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Site Organization</w:t>
      </w:r>
      <w:r w:rsidRPr="00925D77">
        <w:rPr>
          <w:noProof/>
        </w:rPr>
        <w:tab/>
      </w:r>
      <w:r w:rsidRPr="00925D77">
        <w:rPr>
          <w:noProof/>
        </w:rPr>
        <w:fldChar w:fldCharType="begin"/>
      </w:r>
      <w:r w:rsidRPr="00925D77">
        <w:rPr>
          <w:noProof/>
        </w:rPr>
        <w:instrText xml:space="preserve"> PAGEREF _Toc55900058 \h </w:instrText>
      </w:r>
      <w:r w:rsidRPr="00925D77">
        <w:rPr>
          <w:noProof/>
        </w:rPr>
      </w:r>
      <w:r w:rsidRPr="00925D77">
        <w:rPr>
          <w:noProof/>
        </w:rPr>
        <w:fldChar w:fldCharType="separate"/>
      </w:r>
      <w:r w:rsidR="004F755F">
        <w:rPr>
          <w:noProof/>
        </w:rPr>
        <w:t>190</w:t>
      </w:r>
      <w:r w:rsidRPr="00925D77">
        <w:rPr>
          <w:noProof/>
        </w:rPr>
        <w:fldChar w:fldCharType="end"/>
      </w:r>
    </w:p>
    <w:p w14:paraId="1A3E71AB" w14:textId="7B997437"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Method Statement</w:t>
      </w:r>
      <w:r w:rsidRPr="00925D77">
        <w:rPr>
          <w:noProof/>
        </w:rPr>
        <w:tab/>
      </w:r>
      <w:r w:rsidRPr="00925D77">
        <w:rPr>
          <w:noProof/>
        </w:rPr>
        <w:fldChar w:fldCharType="begin"/>
      </w:r>
      <w:r w:rsidRPr="00925D77">
        <w:rPr>
          <w:noProof/>
        </w:rPr>
        <w:instrText xml:space="preserve"> PAGEREF _Toc55900059 \h </w:instrText>
      </w:r>
      <w:r w:rsidRPr="00925D77">
        <w:rPr>
          <w:noProof/>
        </w:rPr>
      </w:r>
      <w:r w:rsidRPr="00925D77">
        <w:rPr>
          <w:noProof/>
        </w:rPr>
        <w:fldChar w:fldCharType="separate"/>
      </w:r>
      <w:r w:rsidR="004F755F">
        <w:rPr>
          <w:noProof/>
        </w:rPr>
        <w:t>191</w:t>
      </w:r>
      <w:r w:rsidRPr="00925D77">
        <w:rPr>
          <w:noProof/>
        </w:rPr>
        <w:fldChar w:fldCharType="end"/>
      </w:r>
    </w:p>
    <w:p w14:paraId="689B75CD" w14:textId="79F76410"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Mobilization Schedule</w:t>
      </w:r>
      <w:r w:rsidRPr="00925D77">
        <w:rPr>
          <w:noProof/>
        </w:rPr>
        <w:tab/>
      </w:r>
      <w:r w:rsidRPr="00925D77">
        <w:rPr>
          <w:noProof/>
        </w:rPr>
        <w:fldChar w:fldCharType="begin"/>
      </w:r>
      <w:r w:rsidRPr="00925D77">
        <w:rPr>
          <w:noProof/>
        </w:rPr>
        <w:instrText xml:space="preserve"> PAGEREF _Toc55900060 \h </w:instrText>
      </w:r>
      <w:r w:rsidRPr="00925D77">
        <w:rPr>
          <w:noProof/>
        </w:rPr>
      </w:r>
      <w:r w:rsidRPr="00925D77">
        <w:rPr>
          <w:noProof/>
        </w:rPr>
        <w:fldChar w:fldCharType="separate"/>
      </w:r>
      <w:r w:rsidR="004F755F">
        <w:rPr>
          <w:noProof/>
        </w:rPr>
        <w:t>192</w:t>
      </w:r>
      <w:r w:rsidRPr="00925D77">
        <w:rPr>
          <w:noProof/>
        </w:rPr>
        <w:fldChar w:fldCharType="end"/>
      </w:r>
    </w:p>
    <w:p w14:paraId="2F031AA8" w14:textId="3D2899C9"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Construction Schedule</w:t>
      </w:r>
      <w:r w:rsidRPr="00925D77">
        <w:rPr>
          <w:noProof/>
        </w:rPr>
        <w:tab/>
      </w:r>
      <w:r w:rsidRPr="00925D77">
        <w:rPr>
          <w:noProof/>
        </w:rPr>
        <w:fldChar w:fldCharType="begin"/>
      </w:r>
      <w:r w:rsidRPr="00925D77">
        <w:rPr>
          <w:noProof/>
        </w:rPr>
        <w:instrText xml:space="preserve"> PAGEREF _Toc55900061 \h </w:instrText>
      </w:r>
      <w:r w:rsidRPr="00925D77">
        <w:rPr>
          <w:noProof/>
        </w:rPr>
      </w:r>
      <w:r w:rsidRPr="00925D77">
        <w:rPr>
          <w:noProof/>
        </w:rPr>
        <w:fldChar w:fldCharType="separate"/>
      </w:r>
      <w:r w:rsidR="004F755F">
        <w:rPr>
          <w:noProof/>
        </w:rPr>
        <w:t>193</w:t>
      </w:r>
      <w:r w:rsidRPr="00925D77">
        <w:rPr>
          <w:noProof/>
        </w:rPr>
        <w:fldChar w:fldCharType="end"/>
      </w:r>
    </w:p>
    <w:p w14:paraId="25226910" w14:textId="7C4746EE"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Plant</w:t>
      </w:r>
      <w:r w:rsidRPr="00925D77">
        <w:rPr>
          <w:noProof/>
        </w:rPr>
        <w:tab/>
      </w:r>
      <w:r w:rsidRPr="00925D77">
        <w:rPr>
          <w:noProof/>
        </w:rPr>
        <w:tab/>
      </w:r>
      <w:r w:rsidRPr="00925D77">
        <w:rPr>
          <w:noProof/>
        </w:rPr>
        <w:fldChar w:fldCharType="begin"/>
      </w:r>
      <w:r w:rsidRPr="00925D77">
        <w:rPr>
          <w:noProof/>
        </w:rPr>
        <w:instrText xml:space="preserve"> PAGEREF _Toc55900062 \h </w:instrText>
      </w:r>
      <w:r w:rsidRPr="00925D77">
        <w:rPr>
          <w:noProof/>
        </w:rPr>
      </w:r>
      <w:r w:rsidRPr="00925D77">
        <w:rPr>
          <w:noProof/>
        </w:rPr>
        <w:fldChar w:fldCharType="separate"/>
      </w:r>
      <w:r w:rsidR="004F755F">
        <w:rPr>
          <w:noProof/>
        </w:rPr>
        <w:t>194</w:t>
      </w:r>
      <w:r w:rsidRPr="00925D77">
        <w:rPr>
          <w:noProof/>
        </w:rPr>
        <w:fldChar w:fldCharType="end"/>
      </w:r>
    </w:p>
    <w:p w14:paraId="34254FF9" w14:textId="22B3D7EC"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Safety Plan</w:t>
      </w:r>
      <w:r w:rsidRPr="00925D77">
        <w:rPr>
          <w:noProof/>
        </w:rPr>
        <w:tab/>
      </w:r>
      <w:r w:rsidRPr="00925D77">
        <w:rPr>
          <w:noProof/>
        </w:rPr>
        <w:fldChar w:fldCharType="begin"/>
      </w:r>
      <w:r w:rsidRPr="00925D77">
        <w:rPr>
          <w:noProof/>
        </w:rPr>
        <w:instrText xml:space="preserve"> PAGEREF _Toc55900063 \h </w:instrText>
      </w:r>
      <w:r w:rsidRPr="00925D77">
        <w:rPr>
          <w:noProof/>
        </w:rPr>
      </w:r>
      <w:r w:rsidRPr="00925D77">
        <w:rPr>
          <w:noProof/>
        </w:rPr>
        <w:fldChar w:fldCharType="separate"/>
      </w:r>
      <w:r w:rsidR="004F755F">
        <w:rPr>
          <w:noProof/>
        </w:rPr>
        <w:t>195</w:t>
      </w:r>
      <w:r w:rsidRPr="00925D77">
        <w:rPr>
          <w:noProof/>
        </w:rPr>
        <w:fldChar w:fldCharType="end"/>
      </w:r>
    </w:p>
    <w:p w14:paraId="1679D009" w14:textId="0E7568F8"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Personnel</w:t>
      </w:r>
      <w:r w:rsidRPr="00925D77">
        <w:rPr>
          <w:noProof/>
        </w:rPr>
        <w:tab/>
      </w:r>
      <w:r w:rsidRPr="00925D77">
        <w:rPr>
          <w:noProof/>
        </w:rPr>
        <w:fldChar w:fldCharType="begin"/>
      </w:r>
      <w:r w:rsidRPr="00925D77">
        <w:rPr>
          <w:noProof/>
        </w:rPr>
        <w:instrText xml:space="preserve"> PAGEREF _Toc55900064 \h </w:instrText>
      </w:r>
      <w:r w:rsidRPr="00925D77">
        <w:rPr>
          <w:noProof/>
        </w:rPr>
      </w:r>
      <w:r w:rsidRPr="00925D77">
        <w:rPr>
          <w:noProof/>
        </w:rPr>
        <w:fldChar w:fldCharType="separate"/>
      </w:r>
      <w:r w:rsidR="004F755F">
        <w:rPr>
          <w:noProof/>
        </w:rPr>
        <w:t>196</w:t>
      </w:r>
      <w:r w:rsidRPr="00925D77">
        <w:rPr>
          <w:noProof/>
        </w:rPr>
        <w:fldChar w:fldCharType="end"/>
      </w:r>
    </w:p>
    <w:p w14:paraId="29527A32" w14:textId="05ADE511"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lastRenderedPageBreak/>
        <w:t>Contractor’s Equipment</w:t>
      </w:r>
      <w:r w:rsidRPr="00925D77">
        <w:rPr>
          <w:noProof/>
        </w:rPr>
        <w:tab/>
      </w:r>
      <w:r w:rsidRPr="00925D77">
        <w:rPr>
          <w:noProof/>
        </w:rPr>
        <w:fldChar w:fldCharType="begin"/>
      </w:r>
      <w:r w:rsidRPr="00925D77">
        <w:rPr>
          <w:noProof/>
        </w:rPr>
        <w:instrText xml:space="preserve"> PAGEREF _Toc55900067 \h </w:instrText>
      </w:r>
      <w:r w:rsidRPr="00925D77">
        <w:rPr>
          <w:noProof/>
        </w:rPr>
      </w:r>
      <w:r w:rsidRPr="00925D77">
        <w:rPr>
          <w:noProof/>
        </w:rPr>
        <w:fldChar w:fldCharType="separate"/>
      </w:r>
      <w:r w:rsidR="004F755F">
        <w:rPr>
          <w:noProof/>
        </w:rPr>
        <w:t>198</w:t>
      </w:r>
      <w:r w:rsidRPr="00925D77">
        <w:rPr>
          <w:noProof/>
        </w:rPr>
        <w:fldChar w:fldCharType="end"/>
      </w:r>
    </w:p>
    <w:p w14:paraId="7B904B3F" w14:textId="77777777" w:rsidR="00722775" w:rsidRPr="00925D77" w:rsidRDefault="00722775" w:rsidP="00722775">
      <w:pPr>
        <w:pStyle w:val="20"/>
        <w:spacing w:line="360" w:lineRule="auto"/>
        <w:rPr>
          <w:noProof/>
        </w:rPr>
      </w:pPr>
      <w:r w:rsidRPr="00925D77">
        <w:rPr>
          <w:noProof/>
        </w:rPr>
        <w:t xml:space="preserve">Proposed Subcontractors and/or Manufacturers for Major Items of Plant and </w:t>
      </w:r>
    </w:p>
    <w:p w14:paraId="51A561EC" w14:textId="62EEC781"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Installation Services</w:t>
      </w:r>
      <w:r w:rsidRPr="00925D77">
        <w:rPr>
          <w:noProof/>
        </w:rPr>
        <w:tab/>
      </w:r>
      <w:r w:rsidRPr="00925D77">
        <w:rPr>
          <w:noProof/>
        </w:rPr>
        <w:fldChar w:fldCharType="begin"/>
      </w:r>
      <w:r w:rsidRPr="00925D77">
        <w:rPr>
          <w:noProof/>
        </w:rPr>
        <w:instrText xml:space="preserve"> PAGEREF _Toc55900069 \h </w:instrText>
      </w:r>
      <w:r w:rsidRPr="00925D77">
        <w:rPr>
          <w:noProof/>
        </w:rPr>
      </w:r>
      <w:r w:rsidRPr="00925D77">
        <w:rPr>
          <w:noProof/>
        </w:rPr>
        <w:fldChar w:fldCharType="separate"/>
      </w:r>
      <w:r w:rsidR="004F755F">
        <w:rPr>
          <w:noProof/>
        </w:rPr>
        <w:t>199</w:t>
      </w:r>
      <w:r w:rsidRPr="00925D77">
        <w:rPr>
          <w:noProof/>
        </w:rPr>
        <w:fldChar w:fldCharType="end"/>
      </w:r>
    </w:p>
    <w:p w14:paraId="50AA8954" w14:textId="311F45DE"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Manufacturer's Authorization</w:t>
      </w:r>
      <w:r w:rsidRPr="00925D77">
        <w:rPr>
          <w:noProof/>
        </w:rPr>
        <w:tab/>
      </w:r>
      <w:r w:rsidRPr="00925D77">
        <w:rPr>
          <w:noProof/>
        </w:rPr>
        <w:fldChar w:fldCharType="begin"/>
      </w:r>
      <w:r w:rsidRPr="00925D77">
        <w:rPr>
          <w:noProof/>
        </w:rPr>
        <w:instrText xml:space="preserve"> PAGEREF _Toc55900070 \h </w:instrText>
      </w:r>
      <w:r w:rsidRPr="00925D77">
        <w:rPr>
          <w:noProof/>
        </w:rPr>
      </w:r>
      <w:r w:rsidRPr="00925D77">
        <w:rPr>
          <w:noProof/>
        </w:rPr>
        <w:fldChar w:fldCharType="separate"/>
      </w:r>
      <w:r w:rsidR="004F755F">
        <w:rPr>
          <w:noProof/>
        </w:rPr>
        <w:t>200</w:t>
      </w:r>
      <w:r w:rsidRPr="00925D77">
        <w:rPr>
          <w:noProof/>
        </w:rPr>
        <w:fldChar w:fldCharType="end"/>
      </w:r>
    </w:p>
    <w:p w14:paraId="39633940" w14:textId="17C82201"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Time Schedule</w:t>
      </w:r>
      <w:r w:rsidRPr="00925D77">
        <w:rPr>
          <w:noProof/>
        </w:rPr>
        <w:tab/>
      </w:r>
      <w:r w:rsidR="00C529B9">
        <w:rPr>
          <w:noProof/>
        </w:rPr>
        <w:t>20</w:t>
      </w:r>
      <w:r w:rsidR="004F755F">
        <w:rPr>
          <w:noProof/>
        </w:rPr>
        <w:t>1</w:t>
      </w:r>
    </w:p>
    <w:p w14:paraId="2E982F02" w14:textId="22D1AAB3"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Functional Guarantee of the Proposed Facilities</w:t>
      </w:r>
      <w:r w:rsidRPr="00925D77">
        <w:rPr>
          <w:noProof/>
        </w:rPr>
        <w:tab/>
      </w:r>
      <w:r w:rsidRPr="00925D77">
        <w:rPr>
          <w:noProof/>
        </w:rPr>
        <w:fldChar w:fldCharType="begin"/>
      </w:r>
      <w:r w:rsidRPr="00925D77">
        <w:rPr>
          <w:noProof/>
        </w:rPr>
        <w:instrText xml:space="preserve"> PAGEREF _Toc55900072 \h </w:instrText>
      </w:r>
      <w:r w:rsidRPr="00925D77">
        <w:rPr>
          <w:noProof/>
        </w:rPr>
      </w:r>
      <w:r w:rsidRPr="00925D77">
        <w:rPr>
          <w:noProof/>
        </w:rPr>
        <w:fldChar w:fldCharType="separate"/>
      </w:r>
      <w:r w:rsidR="004F755F">
        <w:rPr>
          <w:noProof/>
        </w:rPr>
        <w:t>202</w:t>
      </w:r>
      <w:r w:rsidRPr="00925D77">
        <w:rPr>
          <w:noProof/>
        </w:rPr>
        <w:fldChar w:fldCharType="end"/>
      </w:r>
    </w:p>
    <w:p w14:paraId="604DA8EB" w14:textId="52E9D033" w:rsidR="00722775" w:rsidRPr="00925D77" w:rsidRDefault="00044197" w:rsidP="0072277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Bidders Qualification without P</w:t>
      </w:r>
      <w:r w:rsidR="00722775" w:rsidRPr="00925D77">
        <w:rPr>
          <w:noProof/>
        </w:rPr>
        <w:t>requalification</w:t>
      </w:r>
      <w:r w:rsidR="00722775" w:rsidRPr="00925D77">
        <w:rPr>
          <w:noProof/>
        </w:rPr>
        <w:tab/>
      </w:r>
      <w:r w:rsidR="00722775" w:rsidRPr="00925D77">
        <w:rPr>
          <w:noProof/>
        </w:rPr>
        <w:fldChar w:fldCharType="begin"/>
      </w:r>
      <w:r w:rsidR="00722775" w:rsidRPr="00925D77">
        <w:rPr>
          <w:noProof/>
        </w:rPr>
        <w:instrText xml:space="preserve"> PAGEREF _Toc55900074 \h </w:instrText>
      </w:r>
      <w:r w:rsidR="00722775" w:rsidRPr="00925D77">
        <w:rPr>
          <w:noProof/>
        </w:rPr>
      </w:r>
      <w:r w:rsidR="00722775" w:rsidRPr="00925D77">
        <w:rPr>
          <w:noProof/>
        </w:rPr>
        <w:fldChar w:fldCharType="separate"/>
      </w:r>
      <w:r w:rsidR="004F755F">
        <w:rPr>
          <w:noProof/>
        </w:rPr>
        <w:t>203</w:t>
      </w:r>
      <w:r w:rsidR="00722775" w:rsidRPr="00925D77">
        <w:rPr>
          <w:noProof/>
        </w:rPr>
        <w:fldChar w:fldCharType="end"/>
      </w:r>
    </w:p>
    <w:p w14:paraId="1E563A2E" w14:textId="6EE51675"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ELI – 1: Bidder’s Information Sheet</w:t>
      </w:r>
      <w:r w:rsidRPr="00925D77">
        <w:rPr>
          <w:noProof/>
        </w:rPr>
        <w:tab/>
      </w:r>
      <w:r w:rsidR="00874CEB" w:rsidRPr="00925D77">
        <w:rPr>
          <w:noProof/>
        </w:rPr>
        <w:t>20</w:t>
      </w:r>
      <w:r w:rsidR="004F755F">
        <w:rPr>
          <w:noProof/>
        </w:rPr>
        <w:t>4</w:t>
      </w:r>
    </w:p>
    <w:p w14:paraId="6D02C562" w14:textId="659B6FDA"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ELI – 2: Party to JV</w:t>
      </w:r>
      <w:r w:rsidR="00C82425" w:rsidRPr="00925D77">
        <w:rPr>
          <w:noProof/>
        </w:rPr>
        <w:t>A</w:t>
      </w:r>
      <w:r w:rsidRPr="00925D77">
        <w:rPr>
          <w:noProof/>
        </w:rPr>
        <w:t xml:space="preserve"> Information Sheet</w:t>
      </w:r>
      <w:r w:rsidRPr="00925D77">
        <w:rPr>
          <w:noProof/>
        </w:rPr>
        <w:tab/>
      </w:r>
      <w:r w:rsidR="00874CEB" w:rsidRPr="00925D77">
        <w:rPr>
          <w:noProof/>
        </w:rPr>
        <w:t>20</w:t>
      </w:r>
      <w:r w:rsidR="004F755F">
        <w:rPr>
          <w:noProof/>
        </w:rPr>
        <w:t>5</w:t>
      </w:r>
    </w:p>
    <w:p w14:paraId="1E5B362B" w14:textId="17918914"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CON – 1: Historical Contract Non-Performance and Pending Litigation</w:t>
      </w:r>
      <w:r w:rsidRPr="00925D77">
        <w:rPr>
          <w:noProof/>
        </w:rPr>
        <w:tab/>
      </w:r>
      <w:r w:rsidRPr="00925D77">
        <w:rPr>
          <w:noProof/>
        </w:rPr>
        <w:fldChar w:fldCharType="begin"/>
      </w:r>
      <w:r w:rsidRPr="00925D77">
        <w:rPr>
          <w:noProof/>
        </w:rPr>
        <w:instrText xml:space="preserve"> PAGEREF _Toc55900077 \h </w:instrText>
      </w:r>
      <w:r w:rsidRPr="00925D77">
        <w:rPr>
          <w:noProof/>
        </w:rPr>
      </w:r>
      <w:r w:rsidRPr="00925D77">
        <w:rPr>
          <w:noProof/>
        </w:rPr>
        <w:fldChar w:fldCharType="separate"/>
      </w:r>
      <w:r w:rsidR="004F755F">
        <w:rPr>
          <w:noProof/>
        </w:rPr>
        <w:t>206</w:t>
      </w:r>
      <w:r w:rsidRPr="00925D77">
        <w:rPr>
          <w:noProof/>
        </w:rPr>
        <w:fldChar w:fldCharType="end"/>
      </w:r>
    </w:p>
    <w:p w14:paraId="2C39C2F3" w14:textId="71982454"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FIN – 1: Financial Situation and Performance</w:t>
      </w:r>
      <w:r w:rsidRPr="00925D77">
        <w:rPr>
          <w:noProof/>
        </w:rPr>
        <w:tab/>
      </w:r>
      <w:r w:rsidRPr="00925D77">
        <w:rPr>
          <w:noProof/>
        </w:rPr>
        <w:fldChar w:fldCharType="begin"/>
      </w:r>
      <w:r w:rsidRPr="00925D77">
        <w:rPr>
          <w:noProof/>
        </w:rPr>
        <w:instrText xml:space="preserve"> PAGEREF _Toc55900078 \h </w:instrText>
      </w:r>
      <w:r w:rsidRPr="00925D77">
        <w:rPr>
          <w:noProof/>
        </w:rPr>
      </w:r>
      <w:r w:rsidRPr="00925D77">
        <w:rPr>
          <w:noProof/>
        </w:rPr>
        <w:fldChar w:fldCharType="separate"/>
      </w:r>
      <w:r w:rsidR="004F755F">
        <w:rPr>
          <w:noProof/>
        </w:rPr>
        <w:t>208</w:t>
      </w:r>
      <w:r w:rsidRPr="00925D77">
        <w:rPr>
          <w:noProof/>
        </w:rPr>
        <w:fldChar w:fldCharType="end"/>
      </w:r>
    </w:p>
    <w:p w14:paraId="46BBF2AF" w14:textId="1A92D6B4"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FIN – 2: Average Annual Turnover</w:t>
      </w:r>
      <w:r w:rsidRPr="00925D77">
        <w:rPr>
          <w:noProof/>
        </w:rPr>
        <w:tab/>
      </w:r>
      <w:r w:rsidRPr="00925D77">
        <w:rPr>
          <w:noProof/>
        </w:rPr>
        <w:fldChar w:fldCharType="begin"/>
      </w:r>
      <w:r w:rsidRPr="00925D77">
        <w:rPr>
          <w:noProof/>
        </w:rPr>
        <w:instrText xml:space="preserve"> PAGEREF _Toc55900081 \h </w:instrText>
      </w:r>
      <w:r w:rsidRPr="00925D77">
        <w:rPr>
          <w:noProof/>
        </w:rPr>
      </w:r>
      <w:r w:rsidRPr="00925D77">
        <w:rPr>
          <w:noProof/>
        </w:rPr>
        <w:fldChar w:fldCharType="separate"/>
      </w:r>
      <w:r w:rsidR="004F755F">
        <w:rPr>
          <w:noProof/>
        </w:rPr>
        <w:t>210</w:t>
      </w:r>
      <w:r w:rsidRPr="00925D77">
        <w:rPr>
          <w:noProof/>
        </w:rPr>
        <w:fldChar w:fldCharType="end"/>
      </w:r>
    </w:p>
    <w:p w14:paraId="3359F65F" w14:textId="4C2B0F87"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FIN – 3: Availability of Financial Resources</w:t>
      </w:r>
      <w:r w:rsidRPr="00925D77">
        <w:rPr>
          <w:noProof/>
        </w:rPr>
        <w:tab/>
      </w:r>
      <w:r w:rsidRPr="00925D77">
        <w:rPr>
          <w:noProof/>
        </w:rPr>
        <w:fldChar w:fldCharType="begin"/>
      </w:r>
      <w:r w:rsidRPr="00925D77">
        <w:rPr>
          <w:noProof/>
        </w:rPr>
        <w:instrText xml:space="preserve"> PAGEREF _Toc55900082 \h </w:instrText>
      </w:r>
      <w:r w:rsidRPr="00925D77">
        <w:rPr>
          <w:noProof/>
        </w:rPr>
      </w:r>
      <w:r w:rsidRPr="00925D77">
        <w:rPr>
          <w:noProof/>
        </w:rPr>
        <w:fldChar w:fldCharType="separate"/>
      </w:r>
      <w:r w:rsidR="004F755F">
        <w:rPr>
          <w:noProof/>
        </w:rPr>
        <w:t>211</w:t>
      </w:r>
      <w:r w:rsidRPr="00925D77">
        <w:rPr>
          <w:noProof/>
        </w:rPr>
        <w:fldChar w:fldCharType="end"/>
      </w:r>
    </w:p>
    <w:p w14:paraId="1D4D6957" w14:textId="263B0FBA"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FIN – 4: Financial Requirements for Current Contract Commitments</w:t>
      </w:r>
      <w:r w:rsidRPr="00925D77">
        <w:rPr>
          <w:noProof/>
        </w:rPr>
        <w:tab/>
      </w:r>
      <w:r w:rsidRPr="00925D77">
        <w:rPr>
          <w:noProof/>
        </w:rPr>
        <w:fldChar w:fldCharType="begin"/>
      </w:r>
      <w:r w:rsidRPr="00925D77">
        <w:rPr>
          <w:noProof/>
        </w:rPr>
        <w:instrText xml:space="preserve"> PAGEREF _Toc55900083 \h </w:instrText>
      </w:r>
      <w:r w:rsidRPr="00925D77">
        <w:rPr>
          <w:noProof/>
        </w:rPr>
      </w:r>
      <w:r w:rsidRPr="00925D77">
        <w:rPr>
          <w:noProof/>
        </w:rPr>
        <w:fldChar w:fldCharType="separate"/>
      </w:r>
      <w:r w:rsidR="004F755F">
        <w:rPr>
          <w:noProof/>
        </w:rPr>
        <w:t>212</w:t>
      </w:r>
      <w:r w:rsidRPr="00925D77">
        <w:rPr>
          <w:noProof/>
        </w:rPr>
        <w:fldChar w:fldCharType="end"/>
      </w:r>
    </w:p>
    <w:p w14:paraId="53CD9B2A" w14:textId="77777777" w:rsidR="00764EDF" w:rsidRPr="00925D77" w:rsidRDefault="00722775" w:rsidP="00722775">
      <w:pPr>
        <w:pStyle w:val="20"/>
        <w:spacing w:line="360" w:lineRule="auto"/>
        <w:rPr>
          <w:noProof/>
        </w:rPr>
      </w:pPr>
      <w:r w:rsidRPr="00925D77">
        <w:rPr>
          <w:noProof/>
        </w:rPr>
        <w:t xml:space="preserve">Form FIN – 5: Self-Assessment Tool for Bidder’s Compliance to Financial </w:t>
      </w:r>
    </w:p>
    <w:p w14:paraId="3DCEE561" w14:textId="504EB22A"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Resources (Criterion 2.3.3 of Section III)</w:t>
      </w:r>
      <w:r w:rsidRPr="00925D77">
        <w:rPr>
          <w:noProof/>
        </w:rPr>
        <w:tab/>
      </w:r>
      <w:r w:rsidRPr="00925D77">
        <w:rPr>
          <w:noProof/>
        </w:rPr>
        <w:fldChar w:fldCharType="begin"/>
      </w:r>
      <w:r w:rsidRPr="00925D77">
        <w:rPr>
          <w:noProof/>
        </w:rPr>
        <w:instrText xml:space="preserve"> PAGEREF _Toc55900084 \h </w:instrText>
      </w:r>
      <w:r w:rsidRPr="00925D77">
        <w:rPr>
          <w:noProof/>
        </w:rPr>
      </w:r>
      <w:r w:rsidRPr="00925D77">
        <w:rPr>
          <w:noProof/>
        </w:rPr>
        <w:fldChar w:fldCharType="separate"/>
      </w:r>
      <w:r w:rsidR="004F755F">
        <w:rPr>
          <w:noProof/>
        </w:rPr>
        <w:t>213</w:t>
      </w:r>
      <w:r w:rsidRPr="00925D77">
        <w:rPr>
          <w:noProof/>
        </w:rPr>
        <w:fldChar w:fldCharType="end"/>
      </w:r>
    </w:p>
    <w:p w14:paraId="45428B9C" w14:textId="409C6263"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EXP-1: General Experience</w:t>
      </w:r>
      <w:r w:rsidRPr="00925D77">
        <w:rPr>
          <w:noProof/>
        </w:rPr>
        <w:tab/>
      </w:r>
      <w:r w:rsidRPr="00925D77">
        <w:rPr>
          <w:noProof/>
        </w:rPr>
        <w:fldChar w:fldCharType="begin"/>
      </w:r>
      <w:r w:rsidRPr="00925D77">
        <w:rPr>
          <w:noProof/>
        </w:rPr>
        <w:instrText xml:space="preserve"> PAGEREF _Toc55900085 \h </w:instrText>
      </w:r>
      <w:r w:rsidRPr="00925D77">
        <w:rPr>
          <w:noProof/>
        </w:rPr>
      </w:r>
      <w:r w:rsidRPr="00925D77">
        <w:rPr>
          <w:noProof/>
        </w:rPr>
        <w:fldChar w:fldCharType="separate"/>
      </w:r>
      <w:r w:rsidR="004F755F">
        <w:rPr>
          <w:noProof/>
        </w:rPr>
        <w:t>214</w:t>
      </w:r>
      <w:r w:rsidRPr="00925D77">
        <w:rPr>
          <w:noProof/>
        </w:rPr>
        <w:fldChar w:fldCharType="end"/>
      </w:r>
    </w:p>
    <w:p w14:paraId="24F2C38E" w14:textId="5EE9A367"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EXP – 2(a): Specific Experience</w:t>
      </w:r>
      <w:r w:rsidRPr="00925D77">
        <w:rPr>
          <w:noProof/>
        </w:rPr>
        <w:tab/>
      </w:r>
      <w:r w:rsidRPr="00925D77">
        <w:rPr>
          <w:noProof/>
        </w:rPr>
        <w:fldChar w:fldCharType="begin"/>
      </w:r>
      <w:r w:rsidRPr="00925D77">
        <w:rPr>
          <w:noProof/>
        </w:rPr>
        <w:instrText xml:space="preserve"> PAGEREF _Toc55900086 \h </w:instrText>
      </w:r>
      <w:r w:rsidRPr="00925D77">
        <w:rPr>
          <w:noProof/>
        </w:rPr>
      </w:r>
      <w:r w:rsidRPr="00925D77">
        <w:rPr>
          <w:noProof/>
        </w:rPr>
        <w:fldChar w:fldCharType="separate"/>
      </w:r>
      <w:r w:rsidR="004F755F">
        <w:rPr>
          <w:noProof/>
        </w:rPr>
        <w:t>215</w:t>
      </w:r>
      <w:r w:rsidRPr="00925D77">
        <w:rPr>
          <w:noProof/>
        </w:rPr>
        <w:fldChar w:fldCharType="end"/>
      </w:r>
    </w:p>
    <w:p w14:paraId="1044D6EF" w14:textId="46B07903"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EXP – 2(b): Experience in Key Activities</w:t>
      </w:r>
      <w:r w:rsidRPr="00925D77">
        <w:rPr>
          <w:noProof/>
        </w:rPr>
        <w:tab/>
      </w:r>
      <w:r w:rsidRPr="00925D77">
        <w:rPr>
          <w:noProof/>
        </w:rPr>
        <w:fldChar w:fldCharType="begin"/>
      </w:r>
      <w:r w:rsidRPr="00925D77">
        <w:rPr>
          <w:noProof/>
        </w:rPr>
        <w:instrText xml:space="preserve"> PAGEREF _Toc55900087 \h </w:instrText>
      </w:r>
      <w:r w:rsidRPr="00925D77">
        <w:rPr>
          <w:noProof/>
        </w:rPr>
      </w:r>
      <w:r w:rsidRPr="00925D77">
        <w:rPr>
          <w:noProof/>
        </w:rPr>
        <w:fldChar w:fldCharType="separate"/>
      </w:r>
      <w:r w:rsidR="004F755F">
        <w:rPr>
          <w:noProof/>
        </w:rPr>
        <w:t>216</w:t>
      </w:r>
      <w:r w:rsidRPr="00925D77">
        <w:rPr>
          <w:noProof/>
        </w:rPr>
        <w:fldChar w:fldCharType="end"/>
      </w:r>
    </w:p>
    <w:p w14:paraId="3BF65914" w14:textId="77EF279D" w:rsidR="00722775" w:rsidRPr="00925D77" w:rsidRDefault="00722775" w:rsidP="00722775">
      <w:pPr>
        <w:pStyle w:val="20"/>
        <w:spacing w:line="360" w:lineRule="auto"/>
        <w:rPr>
          <w:rFonts w:asciiTheme="minorHAnsi" w:eastAsiaTheme="minorEastAsia" w:hAnsiTheme="minorHAnsi" w:cstheme="minorBidi"/>
          <w:noProof/>
          <w:kern w:val="2"/>
          <w:sz w:val="20"/>
          <w:szCs w:val="22"/>
          <w:lang w:eastAsia="ko-KR"/>
        </w:rPr>
      </w:pPr>
      <w:r w:rsidRPr="00925D77">
        <w:rPr>
          <w:noProof/>
        </w:rPr>
        <w:t>Form EXP - 3: Subcontractors</w:t>
      </w:r>
      <w:r w:rsidRPr="00925D77">
        <w:rPr>
          <w:noProof/>
        </w:rPr>
        <w:tab/>
      </w:r>
      <w:r w:rsidRPr="00925D77">
        <w:rPr>
          <w:noProof/>
        </w:rPr>
        <w:fldChar w:fldCharType="begin"/>
      </w:r>
      <w:r w:rsidRPr="00925D77">
        <w:rPr>
          <w:noProof/>
        </w:rPr>
        <w:instrText xml:space="preserve"> PAGEREF _Toc55900088 \h </w:instrText>
      </w:r>
      <w:r w:rsidRPr="00925D77">
        <w:rPr>
          <w:noProof/>
        </w:rPr>
      </w:r>
      <w:r w:rsidRPr="00925D77">
        <w:rPr>
          <w:noProof/>
        </w:rPr>
        <w:fldChar w:fldCharType="separate"/>
      </w:r>
      <w:r w:rsidR="004F755F">
        <w:rPr>
          <w:noProof/>
        </w:rPr>
        <w:t>217</w:t>
      </w:r>
      <w:r w:rsidRPr="00925D77">
        <w:rPr>
          <w:noProof/>
        </w:rPr>
        <w:fldChar w:fldCharType="end"/>
      </w:r>
    </w:p>
    <w:p w14:paraId="1F79956E" w14:textId="37181E5B" w:rsidR="006E5F91" w:rsidRPr="00925D77" w:rsidRDefault="00722775" w:rsidP="00722775">
      <w:pPr>
        <w:pStyle w:val="11"/>
        <w:spacing w:line="360" w:lineRule="auto"/>
        <w:ind w:left="0" w:firstLine="0"/>
        <w:rPr>
          <w:noProof/>
          <w:szCs w:val="24"/>
        </w:rPr>
      </w:pPr>
      <w:r w:rsidRPr="00925D77">
        <w:rPr>
          <w:noProof/>
        </w:rPr>
        <w:t>Declaration of Participation in Economic Development Cooperation Fund (EDCF) Financed Projects</w:t>
      </w:r>
      <w:r w:rsidRPr="00925D77">
        <w:rPr>
          <w:noProof/>
        </w:rPr>
        <w:tab/>
      </w:r>
      <w:r w:rsidRPr="00225611">
        <w:rPr>
          <w:b w:val="0"/>
          <w:noProof/>
        </w:rPr>
        <w:fldChar w:fldCharType="begin"/>
      </w:r>
      <w:r w:rsidRPr="00225611">
        <w:rPr>
          <w:b w:val="0"/>
          <w:noProof/>
        </w:rPr>
        <w:instrText xml:space="preserve"> PAGEREF _Toc55900089 \h </w:instrText>
      </w:r>
      <w:r w:rsidRPr="00225611">
        <w:rPr>
          <w:b w:val="0"/>
          <w:noProof/>
        </w:rPr>
      </w:r>
      <w:r w:rsidRPr="00225611">
        <w:rPr>
          <w:b w:val="0"/>
          <w:noProof/>
        </w:rPr>
        <w:fldChar w:fldCharType="separate"/>
      </w:r>
      <w:r w:rsidR="004F755F">
        <w:rPr>
          <w:b w:val="0"/>
          <w:noProof/>
        </w:rPr>
        <w:t>218</w:t>
      </w:r>
      <w:r w:rsidRPr="00225611">
        <w:rPr>
          <w:b w:val="0"/>
          <w:noProof/>
        </w:rPr>
        <w:fldChar w:fldCharType="end"/>
      </w:r>
      <w:r w:rsidRPr="00925D77">
        <w:rPr>
          <w:b w:val="0"/>
          <w:noProof/>
          <w:szCs w:val="24"/>
        </w:rPr>
        <w:fldChar w:fldCharType="end"/>
      </w:r>
    </w:p>
    <w:p w14:paraId="0FAC249C" w14:textId="77777777" w:rsidR="00EA58A9" w:rsidRPr="00925D77" w:rsidRDefault="00EA58A9" w:rsidP="0002784A">
      <w:pPr>
        <w:pStyle w:val="aff7"/>
      </w:pPr>
      <w:bookmarkStart w:id="1169" w:name="_Toc46062326"/>
      <w:bookmarkStart w:id="1170" w:name="_Toc46074074"/>
      <w:bookmarkStart w:id="1171" w:name="_Toc46136269"/>
      <w:bookmarkStart w:id="1172" w:name="_Toc46143648"/>
      <w:r w:rsidRPr="00925D77">
        <w:br w:type="page"/>
      </w:r>
      <w:bookmarkStart w:id="1173" w:name="_Toc55293598"/>
      <w:bookmarkStart w:id="1174" w:name="_Toc55296721"/>
      <w:bookmarkStart w:id="1175" w:name="_Toc55310701"/>
      <w:bookmarkStart w:id="1176" w:name="_Toc55316529"/>
      <w:bookmarkStart w:id="1177" w:name="_Toc55320332"/>
      <w:bookmarkStart w:id="1178" w:name="_Toc55320378"/>
      <w:bookmarkStart w:id="1179" w:name="_Toc55390453"/>
      <w:bookmarkStart w:id="1180" w:name="_Toc55899151"/>
      <w:bookmarkStart w:id="1181" w:name="_Toc55899409"/>
      <w:bookmarkStart w:id="1182" w:name="_Toc55900039"/>
      <w:bookmarkStart w:id="1183" w:name="_Toc55900487"/>
      <w:bookmarkStart w:id="1184" w:name="_Toc56780307"/>
      <w:r w:rsidRPr="00925D77">
        <w:lastRenderedPageBreak/>
        <w:t>Letter of Bid</w:t>
      </w:r>
      <w:bookmarkEnd w:id="1173"/>
      <w:bookmarkEnd w:id="1174"/>
      <w:bookmarkEnd w:id="1175"/>
      <w:bookmarkEnd w:id="1176"/>
      <w:bookmarkEnd w:id="1177"/>
      <w:bookmarkEnd w:id="1178"/>
      <w:bookmarkEnd w:id="1179"/>
      <w:bookmarkEnd w:id="1180"/>
      <w:bookmarkEnd w:id="1181"/>
      <w:bookmarkEnd w:id="1182"/>
      <w:bookmarkEnd w:id="1183"/>
      <w:bookmarkEnd w:id="1184"/>
    </w:p>
    <w:p w14:paraId="5A05297F" w14:textId="77777777" w:rsidR="00EA58A9" w:rsidRPr="00925D77" w:rsidRDefault="00EA58A9" w:rsidP="0002784A">
      <w:pPr>
        <w:pStyle w:val="aff7"/>
        <w:outlineLvl w:val="9"/>
      </w:pPr>
      <w:bookmarkStart w:id="1185" w:name="_Toc55293599"/>
      <w:bookmarkStart w:id="1186" w:name="_Toc55296722"/>
      <w:bookmarkStart w:id="1187" w:name="_Toc55316530"/>
      <w:bookmarkStart w:id="1188" w:name="_Toc55320333"/>
      <w:bookmarkStart w:id="1189" w:name="_Toc55320379"/>
      <w:bookmarkStart w:id="1190" w:name="_Toc55899152"/>
      <w:bookmarkStart w:id="1191" w:name="_Toc55899410"/>
      <w:bookmarkStart w:id="1192" w:name="_Toc55900040"/>
      <w:bookmarkStart w:id="1193" w:name="_Toc55900488"/>
      <w:bookmarkStart w:id="1194" w:name="_Toc56780308"/>
      <w:r w:rsidRPr="00925D77">
        <w:t>(Single-Stage One-Envelope Bidding Procedure)</w:t>
      </w:r>
      <w:bookmarkEnd w:id="1185"/>
      <w:bookmarkEnd w:id="1186"/>
      <w:bookmarkEnd w:id="1187"/>
      <w:bookmarkEnd w:id="1188"/>
      <w:bookmarkEnd w:id="1189"/>
      <w:bookmarkEnd w:id="1190"/>
      <w:bookmarkEnd w:id="1191"/>
      <w:bookmarkEnd w:id="1192"/>
      <w:bookmarkEnd w:id="1193"/>
      <w:bookmarkEnd w:id="1194"/>
    </w:p>
    <w:p w14:paraId="1315C927" w14:textId="77777777" w:rsidR="00EA58A9" w:rsidRPr="00925D77" w:rsidRDefault="00EA58A9" w:rsidP="00EA58A9">
      <w:pPr>
        <w:ind w:left="360" w:right="288"/>
        <w:jc w:val="center"/>
        <w:rPr>
          <w:b/>
          <w:sz w:val="36"/>
        </w:rPr>
      </w:pPr>
    </w:p>
    <w:p w14:paraId="45D292BE"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Date: </w:t>
      </w:r>
      <w:r w:rsidRPr="00925D77">
        <w:rPr>
          <w:sz w:val="24"/>
          <w:szCs w:val="24"/>
        </w:rPr>
        <w:tab/>
      </w:r>
    </w:p>
    <w:p w14:paraId="3A5457FE"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CB No.: </w:t>
      </w:r>
      <w:r w:rsidRPr="00925D77">
        <w:rPr>
          <w:sz w:val="24"/>
          <w:szCs w:val="24"/>
        </w:rPr>
        <w:tab/>
      </w:r>
    </w:p>
    <w:p w14:paraId="50C0845D"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Invitation for Bid No.: </w:t>
      </w:r>
      <w:r w:rsidRPr="00925D77">
        <w:rPr>
          <w:sz w:val="24"/>
          <w:szCs w:val="24"/>
        </w:rPr>
        <w:tab/>
      </w:r>
    </w:p>
    <w:p w14:paraId="04A2BC81" w14:textId="77777777" w:rsidR="00EA58A9" w:rsidRPr="00925D77" w:rsidRDefault="00EA58A9" w:rsidP="00EA58A9">
      <w:pPr>
        <w:ind w:right="288"/>
        <w:jc w:val="left"/>
        <w:rPr>
          <w:sz w:val="24"/>
          <w:szCs w:val="24"/>
        </w:rPr>
      </w:pPr>
    </w:p>
    <w:p w14:paraId="722656BC" w14:textId="77777777" w:rsidR="00EA58A9" w:rsidRPr="00925D77" w:rsidRDefault="00EA58A9" w:rsidP="00EA58A9">
      <w:pPr>
        <w:ind w:right="288"/>
        <w:jc w:val="left"/>
        <w:rPr>
          <w:sz w:val="24"/>
          <w:szCs w:val="24"/>
        </w:rPr>
      </w:pPr>
    </w:p>
    <w:p w14:paraId="43DA5B24" w14:textId="77777777" w:rsidR="00EA58A9" w:rsidRPr="00925D77" w:rsidRDefault="00EA58A9" w:rsidP="00EA58A9">
      <w:pPr>
        <w:jc w:val="left"/>
        <w:rPr>
          <w:sz w:val="24"/>
          <w:szCs w:val="24"/>
        </w:rPr>
      </w:pPr>
      <w:r w:rsidRPr="00925D77">
        <w:rPr>
          <w:sz w:val="24"/>
          <w:szCs w:val="24"/>
        </w:rPr>
        <w:t>To: [</w:t>
      </w:r>
      <w:r w:rsidRPr="00925D77">
        <w:rPr>
          <w:i/>
          <w:sz w:val="24"/>
          <w:szCs w:val="24"/>
        </w:rPr>
        <w:t>insert full name of Employer</w:t>
      </w:r>
      <w:r w:rsidRPr="00925D77">
        <w:rPr>
          <w:sz w:val="24"/>
          <w:szCs w:val="24"/>
        </w:rPr>
        <w:t xml:space="preserve">],  </w:t>
      </w:r>
    </w:p>
    <w:p w14:paraId="2AE73CD6" w14:textId="77777777" w:rsidR="00EA58A9" w:rsidRPr="00925D77" w:rsidRDefault="00EA58A9" w:rsidP="00EA58A9">
      <w:pPr>
        <w:jc w:val="left"/>
        <w:rPr>
          <w:sz w:val="24"/>
          <w:szCs w:val="24"/>
        </w:rPr>
      </w:pPr>
    </w:p>
    <w:p w14:paraId="04159F89" w14:textId="77777777" w:rsidR="00EA58A9" w:rsidRPr="00925D77" w:rsidRDefault="00EA58A9" w:rsidP="00EA58A9">
      <w:pPr>
        <w:jc w:val="left"/>
        <w:rPr>
          <w:sz w:val="24"/>
          <w:szCs w:val="24"/>
        </w:rPr>
      </w:pPr>
      <w:r w:rsidRPr="00925D77">
        <w:rPr>
          <w:sz w:val="24"/>
          <w:szCs w:val="24"/>
        </w:rPr>
        <w:t xml:space="preserve">We, the undersigned, declare that: </w:t>
      </w:r>
    </w:p>
    <w:p w14:paraId="4C95EA50" w14:textId="77777777" w:rsidR="00EA58A9" w:rsidRPr="00925D77" w:rsidRDefault="00EA58A9" w:rsidP="00EA58A9">
      <w:pPr>
        <w:jc w:val="left"/>
        <w:rPr>
          <w:sz w:val="24"/>
          <w:szCs w:val="24"/>
        </w:rPr>
      </w:pPr>
    </w:p>
    <w:p w14:paraId="2E4AEAF6" w14:textId="77777777" w:rsidR="00EA58A9" w:rsidRPr="00925D77" w:rsidRDefault="00EA58A9" w:rsidP="002F7238">
      <w:pPr>
        <w:numPr>
          <w:ilvl w:val="0"/>
          <w:numId w:val="105"/>
        </w:numPr>
        <w:tabs>
          <w:tab w:val="right" w:pos="9000"/>
        </w:tabs>
        <w:spacing w:before="60" w:after="240"/>
        <w:ind w:right="288"/>
        <w:rPr>
          <w:sz w:val="24"/>
          <w:szCs w:val="24"/>
        </w:rPr>
      </w:pPr>
      <w:r w:rsidRPr="00925D77">
        <w:rPr>
          <w:sz w:val="24"/>
          <w:szCs w:val="24"/>
        </w:rPr>
        <w:t>We have examined and have no reservations to the Bidding Documents, including Addenda issued in accordance with Instructions to Bidders (ITB) 8.</w:t>
      </w:r>
    </w:p>
    <w:p w14:paraId="0B24A86D"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meet the eligibility requirements in accordance with ITB 4 and ITB 5.</w:t>
      </w:r>
    </w:p>
    <w:p w14:paraId="185E14E6"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have no conflict of interests in accordance with ITB 4.</w:t>
      </w:r>
    </w:p>
    <w:p w14:paraId="6C5470FA"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We offer to [</w:t>
      </w:r>
      <w:r w:rsidRPr="00925D77">
        <w:rPr>
          <w:i/>
          <w:sz w:val="24"/>
          <w:szCs w:val="24"/>
        </w:rPr>
        <w:t>insert the services that apply, i.e., design, manufacture, test, deliver, install, precommission and commission</w:t>
      </w:r>
      <w:r w:rsidRPr="00925D77">
        <w:rPr>
          <w:sz w:val="24"/>
          <w:szCs w:val="24"/>
        </w:rPr>
        <w:t>], in conformity with the Bidding Documents, the following Plant and Installation Services: [</w:t>
      </w:r>
      <w:r w:rsidRPr="00925D77">
        <w:rPr>
          <w:i/>
          <w:sz w:val="24"/>
          <w:szCs w:val="24"/>
        </w:rPr>
        <w:t>insert a brief description of the Plant and Installation Services</w:t>
      </w:r>
      <w:r w:rsidRPr="00925D77">
        <w:rPr>
          <w:sz w:val="24"/>
          <w:szCs w:val="24"/>
        </w:rPr>
        <w:t>]</w:t>
      </w:r>
    </w:p>
    <w:p w14:paraId="7E7F1436"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noProof/>
          <w:sz w:val="24"/>
          <w:szCs w:val="24"/>
          <w:lang w:eastAsia="ko-KR"/>
        </w:rPr>
        <mc:AlternateContent>
          <mc:Choice Requires="wps">
            <w:drawing>
              <wp:anchor distT="0" distB="0" distL="114300" distR="114300" simplePos="0" relativeHeight="251698176" behindDoc="0" locked="0" layoutInCell="1" allowOverlap="1" wp14:anchorId="03464167" wp14:editId="3947C43E">
                <wp:simplePos x="0" y="0"/>
                <wp:positionH relativeFrom="column">
                  <wp:posOffset>251460</wp:posOffset>
                </wp:positionH>
                <wp:positionV relativeFrom="paragraph">
                  <wp:posOffset>433070</wp:posOffset>
                </wp:positionV>
                <wp:extent cx="5798820" cy="1277620"/>
                <wp:effectExtent l="0" t="0" r="11430" b="1778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820" cy="1277620"/>
                        </a:xfrm>
                        <a:prstGeom prst="rect">
                          <a:avLst/>
                        </a:prstGeom>
                        <a:solidFill>
                          <a:sysClr val="window" lastClr="FFFFFF"/>
                        </a:solidFill>
                        <a:ln w="25400" cap="flat" cmpd="sng" algn="ctr">
                          <a:solidFill>
                            <a:sysClr val="windowText" lastClr="000000"/>
                          </a:solidFill>
                          <a:prstDash val="solid"/>
                        </a:ln>
                        <a:effectLst/>
                      </wps:spPr>
                      <wps:txbx>
                        <w:txbxContent>
                          <w:p w14:paraId="7137C62C" w14:textId="65268599" w:rsidR="007F2765" w:rsidRPr="000C196E" w:rsidRDefault="007F2765" w:rsidP="00EA58A9">
                            <w:pPr>
                              <w:tabs>
                                <w:tab w:val="left" w:pos="426"/>
                                <w:tab w:val="right" w:pos="9000"/>
                              </w:tabs>
                              <w:spacing w:before="60" w:after="240"/>
                              <w:ind w:right="288"/>
                              <w:rPr>
                                <w:i/>
                                <w:sz w:val="24"/>
                                <w:szCs w:val="24"/>
                              </w:rPr>
                            </w:pPr>
                            <w:r w:rsidRPr="000C196E">
                              <w:rPr>
                                <w:i/>
                                <w:sz w:val="24"/>
                                <w:szCs w:val="24"/>
                              </w:rPr>
                              <w:t>[</w:t>
                            </w: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03BA7B8D" w14:textId="77777777" w:rsidR="007F2765" w:rsidRPr="000C196E" w:rsidRDefault="007F2765" w:rsidP="00EA58A9">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2422838D" w14:textId="77777777" w:rsidR="007F2765" w:rsidRPr="000C196E" w:rsidRDefault="007F2765" w:rsidP="00EA58A9">
                            <w:pPr>
                              <w:rPr>
                                <w:i/>
                              </w:rPr>
                            </w:pPr>
                          </w:p>
                          <w:p w14:paraId="5B1D7BF5" w14:textId="77777777" w:rsidR="007F2765" w:rsidRPr="000C196E" w:rsidRDefault="007F2765" w:rsidP="00EA58A9">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3464167" id="Text Box 2" o:spid="_x0000_s1028" type="#_x0000_t202" style="position:absolute;left:0;text-align:left;margin-left:19.8pt;margin-top:34.1pt;width:456.6pt;height:100.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" fillcolor="window" strokecolor="windowText" strokeweight="2pt">
                <v:path arrowok="t"/>
                <v:textbox>
                  <w:txbxContent>
                    <w:p w14:paraId="7137C62C" w14:textId="65268599" w:rsidR="007F2765" w:rsidRPr="000C196E" w:rsidRDefault="007F2765" w:rsidP="00EA58A9">
                      <w:pPr>
                        <w:tabs>
                          <w:tab w:val="left" w:pos="426"/>
                          <w:tab w:val="right" w:pos="9000"/>
                        </w:tabs>
                        <w:spacing w:before="60" w:after="240"/>
                        <w:ind w:right="288"/>
                        <w:rPr>
                          <w:i/>
                          <w:sz w:val="24"/>
                          <w:szCs w:val="24"/>
                        </w:rPr>
                      </w:pPr>
                      <w:r w:rsidRPr="000C196E">
                        <w:rPr>
                          <w:i/>
                          <w:sz w:val="24"/>
                          <w:szCs w:val="24"/>
                        </w:rPr>
                        <w:t>[</w:t>
                      </w: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03BA7B8D" w14:textId="77777777" w:rsidR="007F2765" w:rsidRPr="000C196E" w:rsidRDefault="007F2765" w:rsidP="00EA58A9">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2422838D" w14:textId="77777777" w:rsidR="007F2765" w:rsidRPr="000C196E" w:rsidRDefault="007F2765" w:rsidP="00EA58A9">
                      <w:pPr>
                        <w:rPr>
                          <w:i/>
                        </w:rPr>
                      </w:pPr>
                    </w:p>
                    <w:p w14:paraId="5B1D7BF5" w14:textId="77777777" w:rsidR="007F2765" w:rsidRPr="000C196E" w:rsidRDefault="007F2765" w:rsidP="00EA58A9">
                      <w:pPr>
                        <w:rPr>
                          <w:i/>
                        </w:rPr>
                      </w:pPr>
                    </w:p>
                  </w:txbxContent>
                </v:textbox>
                <w10:wrap type="square"/>
              </v:shape>
            </w:pict>
          </mc:Fallback>
        </mc:AlternateContent>
      </w:r>
      <w:r w:rsidRPr="00925D77">
        <w:rPr>
          <w:sz w:val="24"/>
          <w:szCs w:val="24"/>
        </w:rPr>
        <w:t xml:space="preserve">The total price of our Bid, excluding any discounts offered in item (f) below is the sum of  </w:t>
      </w:r>
    </w:p>
    <w:p w14:paraId="6C37634F" w14:textId="77777777" w:rsidR="00EA58A9" w:rsidRPr="00925D77" w:rsidRDefault="00EA58A9" w:rsidP="002F7238">
      <w:pPr>
        <w:numPr>
          <w:ilvl w:val="0"/>
          <w:numId w:val="105"/>
        </w:numPr>
        <w:tabs>
          <w:tab w:val="right" w:pos="9000"/>
        </w:tabs>
        <w:spacing w:before="240" w:after="240"/>
        <w:ind w:left="425" w:right="289" w:hanging="425"/>
        <w:rPr>
          <w:sz w:val="24"/>
          <w:szCs w:val="24"/>
        </w:rPr>
      </w:pPr>
      <w:r w:rsidRPr="00925D77">
        <w:rPr>
          <w:sz w:val="24"/>
          <w:szCs w:val="24"/>
        </w:rPr>
        <w:t>The discounts offered and the methodology for their application are as follows: [</w:t>
      </w:r>
      <w:r w:rsidRPr="00925D77">
        <w:rPr>
          <w:i/>
          <w:iCs/>
          <w:sz w:val="24"/>
          <w:szCs w:val="24"/>
        </w:rPr>
        <w:t>insert discounts and methodology for their application if any</w:t>
      </w:r>
      <w:r w:rsidRPr="00925D77">
        <w:rPr>
          <w:sz w:val="24"/>
          <w:szCs w:val="24"/>
        </w:rPr>
        <w:t>]</w:t>
      </w:r>
    </w:p>
    <w:p w14:paraId="23E9CC1B" w14:textId="77777777" w:rsidR="00EA58A9" w:rsidRPr="00925D77" w:rsidRDefault="00EA58A9" w:rsidP="002F7238">
      <w:pPr>
        <w:numPr>
          <w:ilvl w:val="0"/>
          <w:numId w:val="105"/>
        </w:numPr>
        <w:tabs>
          <w:tab w:val="right" w:pos="9000"/>
        </w:tabs>
        <w:spacing w:before="60" w:after="240"/>
        <w:ind w:left="425" w:right="289" w:hanging="425"/>
        <w:rPr>
          <w:sz w:val="24"/>
          <w:szCs w:val="24"/>
        </w:rPr>
      </w:pPr>
      <w:r w:rsidRPr="00925D77">
        <w:rPr>
          <w:sz w:val="24"/>
          <w:szCs w:val="24"/>
        </w:rPr>
        <w:t>Our Bid shall be valid for a period of [</w:t>
      </w:r>
      <w:r w:rsidRPr="00925D77">
        <w:rPr>
          <w:i/>
          <w:iCs/>
          <w:sz w:val="24"/>
          <w:szCs w:val="24"/>
        </w:rPr>
        <w:t>insert bid validity period as specified in ITB 20.1 of the BDS</w:t>
      </w:r>
      <w:r w:rsidRPr="00925D77">
        <w:rPr>
          <w:sz w:val="24"/>
          <w:szCs w:val="24"/>
        </w:rPr>
        <w:t>] days from the date fixed for the bid submission deadline in accordance with the Bidding Documents, and it shall remain binding upon us and may be accepted at any time before the expiration of that period.</w:t>
      </w:r>
    </w:p>
    <w:p w14:paraId="5B47EBC4" w14:textId="77777777" w:rsidR="00EA58A9" w:rsidRPr="00925D77" w:rsidRDefault="00EA58A9" w:rsidP="002F7238">
      <w:pPr>
        <w:numPr>
          <w:ilvl w:val="0"/>
          <w:numId w:val="105"/>
        </w:numPr>
        <w:tabs>
          <w:tab w:val="right" w:pos="9000"/>
        </w:tabs>
        <w:spacing w:before="60" w:after="240"/>
        <w:ind w:left="425" w:right="289" w:hanging="425"/>
        <w:rPr>
          <w:sz w:val="24"/>
          <w:szCs w:val="24"/>
        </w:rPr>
      </w:pPr>
      <w:r w:rsidRPr="00925D77">
        <w:rPr>
          <w:sz w:val="24"/>
          <w:szCs w:val="24"/>
        </w:rPr>
        <w:lastRenderedPageBreak/>
        <w:t>If our Bid is accepted, we commit to obtain a performance security in accordance with the Bidding Documents.</w:t>
      </w:r>
    </w:p>
    <w:p w14:paraId="712CB4BD" w14:textId="77777777" w:rsidR="00EA58A9" w:rsidRPr="00925D77" w:rsidRDefault="00EA58A9" w:rsidP="002F7238">
      <w:pPr>
        <w:numPr>
          <w:ilvl w:val="0"/>
          <w:numId w:val="105"/>
        </w:numPr>
        <w:tabs>
          <w:tab w:val="right" w:pos="9000"/>
        </w:tabs>
        <w:spacing w:before="60" w:after="240"/>
        <w:ind w:left="425" w:right="289" w:hanging="425"/>
        <w:rPr>
          <w:sz w:val="24"/>
          <w:szCs w:val="24"/>
        </w:rPr>
      </w:pPr>
      <w:r w:rsidRPr="00925D77">
        <w:rPr>
          <w:sz w:val="24"/>
          <w:szCs w:val="24"/>
        </w:rPr>
        <w:t>We are not participating, as a Bidder, either individually or as partner in a JV</w:t>
      </w:r>
      <w:r w:rsidRPr="00925D77">
        <w:rPr>
          <w:rFonts w:hint="eastAsia"/>
          <w:sz w:val="24"/>
          <w:szCs w:val="24"/>
        </w:rPr>
        <w:t>A</w:t>
      </w:r>
      <w:r w:rsidRPr="00925D77">
        <w:rPr>
          <w:sz w:val="24"/>
          <w:szCs w:val="24"/>
        </w:rPr>
        <w:t>, in more than one Bid in this bidding process in accordance with ITB 4.3(e), other than alternative offers submitted in accordance with ITB 13.</w:t>
      </w:r>
    </w:p>
    <w:p w14:paraId="5B1E9E23" w14:textId="77777777" w:rsidR="00EA58A9" w:rsidRPr="00925D77" w:rsidRDefault="00EA58A9" w:rsidP="002F7238">
      <w:pPr>
        <w:numPr>
          <w:ilvl w:val="0"/>
          <w:numId w:val="105"/>
        </w:numPr>
        <w:tabs>
          <w:tab w:val="right" w:pos="9000"/>
        </w:tabs>
        <w:spacing w:before="60" w:after="240"/>
        <w:ind w:left="425" w:right="289" w:hanging="425"/>
        <w:rPr>
          <w:sz w:val="24"/>
          <w:szCs w:val="24"/>
        </w:rPr>
      </w:pPr>
      <w:r w:rsidRPr="00925D77">
        <w:rPr>
          <w:sz w:val="24"/>
          <w:szCs w:val="24"/>
        </w:rPr>
        <w:t>We are not subject to, or not controlled by any entity or individual that is subject to, a sanction imposed by the Bank or any sanction in accordance with ‘Act on Contracts to which the State is a Party’ and ‘Regulation on Contracts to which the Public enterprise is a Party’ of the Republic of Korea or a cross debarment imposed by Multilateral Development Banks (MDBs).</w:t>
      </w:r>
    </w:p>
    <w:p w14:paraId="40A578B6"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w:t>
      </w:r>
      <w:r w:rsidRPr="00925D77">
        <w:rPr>
          <w:i/>
          <w:sz w:val="24"/>
          <w:szCs w:val="24"/>
        </w:rPr>
        <w:t>select the appropriate option and delete the other</w:t>
      </w:r>
      <w:r w:rsidRPr="00925D77">
        <w:rPr>
          <w:sz w:val="24"/>
          <w:szCs w:val="24"/>
        </w:rPr>
        <w:t>] [</w:t>
      </w:r>
      <w:r w:rsidRPr="00925D77">
        <w:rPr>
          <w:i/>
          <w:sz w:val="24"/>
          <w:szCs w:val="24"/>
        </w:rPr>
        <w:t>We are not a government-owned enterprise</w:t>
      </w:r>
      <w:r w:rsidRPr="00925D77">
        <w:rPr>
          <w:sz w:val="24"/>
          <w:szCs w:val="24"/>
        </w:rPr>
        <w:t>] / [</w:t>
      </w:r>
      <w:r w:rsidRPr="00925D77">
        <w:rPr>
          <w:i/>
          <w:sz w:val="24"/>
          <w:szCs w:val="24"/>
        </w:rPr>
        <w:t>We are a government-owned enterprise but meet the requirements of ITB 4.5</w:t>
      </w:r>
      <w:r w:rsidRPr="00925D77">
        <w:rPr>
          <w:sz w:val="24"/>
          <w:szCs w:val="24"/>
        </w:rPr>
        <w:t>]</w:t>
      </w:r>
    </w:p>
    <w:p w14:paraId="2714A959"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We have not been suspended nor declared ineligible by the Employer based on execution of a Bid-Securing Declaration in the Employer’s Country in accordance with ITB 4.6.</w:t>
      </w:r>
    </w:p>
    <w:p w14:paraId="5EB17CE5"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We understand that this Bid, together with your written acceptance thereof included in your notification of award, shall constitute a binding contract between us, until a formal contract is prepared and executed.</w:t>
      </w:r>
    </w:p>
    <w:p w14:paraId="5A11348E"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We understand that you are not bound to accept the lowest evaluated Bid or any other Bid that you may receive.</w:t>
      </w:r>
    </w:p>
    <w:p w14:paraId="611A23D8"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We agree to permit the Bank or its representative to inspect our accounts and records and other documents relating to the bid submission and to have them audited by auditors appointed by the Bank.</w:t>
      </w:r>
    </w:p>
    <w:p w14:paraId="42DE03C3"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If our Bid is accepted, we commit to mobilizing key equipment and personnel in accordance with the requirements set forth in Section VI (Employer’s Requirements) and our technical proposal, or as otherwise agreed with the Employer.</w:t>
      </w:r>
    </w:p>
    <w:p w14:paraId="5A433810" w14:textId="77777777" w:rsidR="00EA58A9" w:rsidRPr="00925D77" w:rsidRDefault="00EA58A9" w:rsidP="002F7238">
      <w:pPr>
        <w:numPr>
          <w:ilvl w:val="0"/>
          <w:numId w:val="105"/>
        </w:numPr>
        <w:tabs>
          <w:tab w:val="right" w:pos="9000"/>
        </w:tabs>
        <w:spacing w:before="60" w:after="240"/>
        <w:ind w:left="426" w:right="288" w:hanging="426"/>
        <w:rPr>
          <w:sz w:val="24"/>
          <w:szCs w:val="24"/>
        </w:rPr>
      </w:pPr>
      <w:r w:rsidRPr="00925D77">
        <w:rPr>
          <w:sz w:val="24"/>
          <w:szCs w:val="24"/>
        </w:rPr>
        <w:t>We hereby certify that we have taken steps to ensure that no person acting for us or on our behalf will engage in any type of fraud and corruption.</w:t>
      </w:r>
    </w:p>
    <w:p w14:paraId="5FCAB10D" w14:textId="77777777" w:rsidR="00EA58A9" w:rsidRPr="00925D77" w:rsidRDefault="00EA58A9" w:rsidP="00EA58A9">
      <w:pPr>
        <w:tabs>
          <w:tab w:val="left" w:pos="1188"/>
          <w:tab w:val="left" w:pos="2394"/>
          <w:tab w:val="left" w:pos="4209"/>
          <w:tab w:val="left" w:pos="5238"/>
          <w:tab w:val="left" w:pos="7632"/>
          <w:tab w:val="left" w:pos="7868"/>
          <w:tab w:val="left" w:pos="9468"/>
        </w:tabs>
        <w:jc w:val="left"/>
        <w:rPr>
          <w:sz w:val="24"/>
          <w:szCs w:val="24"/>
        </w:rPr>
      </w:pPr>
    </w:p>
    <w:p w14:paraId="7DF7277F" w14:textId="77777777" w:rsidR="00EA58A9" w:rsidRPr="00925D77" w:rsidRDefault="00EA58A9" w:rsidP="00EA58A9">
      <w:pPr>
        <w:tabs>
          <w:tab w:val="right" w:pos="4140"/>
          <w:tab w:val="left" w:pos="4500"/>
          <w:tab w:val="right" w:pos="9000"/>
        </w:tabs>
        <w:jc w:val="left"/>
        <w:rPr>
          <w:sz w:val="24"/>
          <w:szCs w:val="24"/>
        </w:rPr>
      </w:pPr>
      <w:r w:rsidRPr="00925D77">
        <w:rPr>
          <w:b/>
          <w:sz w:val="24"/>
          <w:szCs w:val="24"/>
        </w:rPr>
        <w:t>Name of the Bidder</w:t>
      </w:r>
      <w:r w:rsidRPr="00925D77">
        <w:rPr>
          <w:sz w:val="24"/>
          <w:szCs w:val="24"/>
        </w:rPr>
        <w:t>*: [</w:t>
      </w:r>
      <w:r w:rsidRPr="00925D77">
        <w:rPr>
          <w:i/>
          <w:sz w:val="24"/>
          <w:szCs w:val="24"/>
        </w:rPr>
        <w:t>insert complete name of the Bidder</w:t>
      </w:r>
      <w:r w:rsidRPr="00925D77">
        <w:rPr>
          <w:sz w:val="24"/>
          <w:szCs w:val="24"/>
        </w:rPr>
        <w:t>]</w:t>
      </w:r>
    </w:p>
    <w:p w14:paraId="0DB322EF" w14:textId="77777777" w:rsidR="00EA58A9" w:rsidRPr="00925D77" w:rsidRDefault="00EA58A9" w:rsidP="00EA58A9">
      <w:pPr>
        <w:tabs>
          <w:tab w:val="right" w:pos="4140"/>
          <w:tab w:val="left" w:pos="4500"/>
          <w:tab w:val="right" w:pos="9000"/>
        </w:tabs>
        <w:jc w:val="left"/>
        <w:rPr>
          <w:sz w:val="24"/>
          <w:szCs w:val="24"/>
        </w:rPr>
      </w:pPr>
    </w:p>
    <w:p w14:paraId="2C4FDE9A" w14:textId="77777777" w:rsidR="00EA58A9" w:rsidRPr="00925D77" w:rsidRDefault="00EA58A9" w:rsidP="00EA58A9">
      <w:pPr>
        <w:tabs>
          <w:tab w:val="right" w:pos="4140"/>
          <w:tab w:val="left" w:pos="4500"/>
          <w:tab w:val="right" w:pos="9000"/>
        </w:tabs>
        <w:jc w:val="left"/>
        <w:rPr>
          <w:sz w:val="24"/>
          <w:szCs w:val="24"/>
        </w:rPr>
      </w:pPr>
      <w:r w:rsidRPr="00925D77">
        <w:rPr>
          <w:rFonts w:hint="eastAsia"/>
          <w:b/>
          <w:sz w:val="24"/>
          <w:szCs w:val="24"/>
          <w:lang w:eastAsia="ko-KR"/>
        </w:rPr>
        <w:t>N</w:t>
      </w:r>
      <w:r w:rsidRPr="00925D77">
        <w:rPr>
          <w:b/>
          <w:sz w:val="24"/>
          <w:szCs w:val="24"/>
          <w:lang w:eastAsia="ko-KR"/>
        </w:rPr>
        <w:t>ame of the person duly authorized to sign the Bid on behalf of the Bidder</w:t>
      </w:r>
      <w:r w:rsidRPr="00925D77">
        <w:rPr>
          <w:sz w:val="24"/>
          <w:szCs w:val="24"/>
          <w:lang w:eastAsia="ko-KR"/>
        </w:rPr>
        <w:t xml:space="preserve">**: </w:t>
      </w:r>
      <w:r w:rsidRPr="00925D77">
        <w:rPr>
          <w:sz w:val="24"/>
          <w:szCs w:val="24"/>
        </w:rPr>
        <w:t>[</w:t>
      </w:r>
      <w:r w:rsidRPr="00925D77">
        <w:rPr>
          <w:i/>
          <w:sz w:val="24"/>
          <w:szCs w:val="24"/>
        </w:rPr>
        <w:t>insert complete name of the person duly authorized to sign the Bid</w:t>
      </w:r>
      <w:r w:rsidRPr="00925D77">
        <w:rPr>
          <w:sz w:val="24"/>
          <w:szCs w:val="24"/>
        </w:rPr>
        <w:t>]</w:t>
      </w:r>
    </w:p>
    <w:p w14:paraId="0F1B8121" w14:textId="77777777" w:rsidR="00EA58A9" w:rsidRPr="00925D77" w:rsidRDefault="00EA58A9" w:rsidP="00EA58A9">
      <w:pPr>
        <w:tabs>
          <w:tab w:val="right" w:pos="4140"/>
          <w:tab w:val="left" w:pos="4500"/>
          <w:tab w:val="right" w:pos="9000"/>
        </w:tabs>
        <w:jc w:val="left"/>
        <w:rPr>
          <w:sz w:val="24"/>
          <w:szCs w:val="24"/>
          <w:lang w:eastAsia="ko-KR"/>
        </w:rPr>
      </w:pPr>
    </w:p>
    <w:p w14:paraId="2D3597E5" w14:textId="77777777" w:rsidR="00EA58A9" w:rsidRPr="00925D77" w:rsidRDefault="00EA58A9" w:rsidP="00EA58A9">
      <w:pPr>
        <w:tabs>
          <w:tab w:val="right" w:pos="4140"/>
          <w:tab w:val="left" w:pos="4500"/>
          <w:tab w:val="right" w:pos="9000"/>
        </w:tabs>
        <w:jc w:val="left"/>
        <w:rPr>
          <w:sz w:val="24"/>
          <w:szCs w:val="24"/>
          <w:lang w:eastAsia="ko-KR"/>
        </w:rPr>
      </w:pPr>
      <w:r w:rsidRPr="00925D77">
        <w:rPr>
          <w:rFonts w:hint="eastAsia"/>
          <w:b/>
          <w:sz w:val="24"/>
          <w:szCs w:val="24"/>
          <w:lang w:eastAsia="ko-KR"/>
        </w:rPr>
        <w:t>T</w:t>
      </w:r>
      <w:r w:rsidRPr="00925D77">
        <w:rPr>
          <w:b/>
          <w:sz w:val="24"/>
          <w:szCs w:val="24"/>
          <w:lang w:eastAsia="ko-KR"/>
        </w:rPr>
        <w:t>itle of the person signing the Bid</w:t>
      </w:r>
      <w:r w:rsidRPr="00925D77">
        <w:rPr>
          <w:sz w:val="24"/>
          <w:szCs w:val="24"/>
          <w:lang w:eastAsia="ko-KR"/>
        </w:rPr>
        <w:t>: [</w:t>
      </w:r>
      <w:r w:rsidRPr="00925D77">
        <w:rPr>
          <w:i/>
          <w:sz w:val="24"/>
          <w:szCs w:val="24"/>
          <w:lang w:eastAsia="ko-KR"/>
        </w:rPr>
        <w:t>insert complete title of the person signing the Bid</w:t>
      </w:r>
      <w:r w:rsidRPr="00925D77">
        <w:rPr>
          <w:sz w:val="24"/>
          <w:szCs w:val="24"/>
          <w:lang w:eastAsia="ko-KR"/>
        </w:rPr>
        <w:t>]</w:t>
      </w:r>
    </w:p>
    <w:p w14:paraId="7C10FBE9" w14:textId="77777777" w:rsidR="00EA58A9" w:rsidRPr="00925D77" w:rsidRDefault="00EA58A9" w:rsidP="00EA58A9">
      <w:pPr>
        <w:tabs>
          <w:tab w:val="right" w:pos="4140"/>
          <w:tab w:val="left" w:pos="4500"/>
          <w:tab w:val="right" w:pos="9000"/>
        </w:tabs>
        <w:jc w:val="left"/>
        <w:rPr>
          <w:sz w:val="24"/>
          <w:szCs w:val="24"/>
          <w:lang w:eastAsia="ko-KR"/>
        </w:rPr>
      </w:pPr>
    </w:p>
    <w:p w14:paraId="329D240A" w14:textId="77777777" w:rsidR="00EA58A9" w:rsidRPr="00925D77" w:rsidRDefault="00EA58A9" w:rsidP="00EA58A9">
      <w:pPr>
        <w:tabs>
          <w:tab w:val="right" w:pos="4140"/>
          <w:tab w:val="left" w:pos="4500"/>
          <w:tab w:val="right" w:pos="9000"/>
        </w:tabs>
        <w:jc w:val="left"/>
        <w:rPr>
          <w:sz w:val="24"/>
          <w:szCs w:val="24"/>
          <w:lang w:eastAsia="ko-KR"/>
        </w:rPr>
      </w:pPr>
      <w:r w:rsidRPr="00925D77">
        <w:rPr>
          <w:b/>
          <w:sz w:val="24"/>
          <w:szCs w:val="24"/>
          <w:lang w:eastAsia="ko-KR"/>
        </w:rPr>
        <w:t>Signature of the person named above</w:t>
      </w:r>
      <w:r w:rsidRPr="00925D77">
        <w:rPr>
          <w:sz w:val="24"/>
          <w:szCs w:val="24"/>
          <w:lang w:eastAsia="ko-KR"/>
        </w:rPr>
        <w:t>: [</w:t>
      </w:r>
      <w:r w:rsidRPr="00925D77">
        <w:rPr>
          <w:i/>
          <w:sz w:val="24"/>
          <w:szCs w:val="24"/>
          <w:lang w:eastAsia="ko-KR"/>
        </w:rPr>
        <w:t>insert signature of person whose name and capacity are shown above</w:t>
      </w:r>
      <w:r w:rsidRPr="00925D77">
        <w:rPr>
          <w:sz w:val="24"/>
          <w:szCs w:val="24"/>
          <w:lang w:eastAsia="ko-KR"/>
        </w:rPr>
        <w:t>]</w:t>
      </w:r>
    </w:p>
    <w:p w14:paraId="517C59FD" w14:textId="77777777" w:rsidR="00EA58A9" w:rsidRPr="00925D77" w:rsidRDefault="00EA58A9" w:rsidP="00EA58A9">
      <w:pPr>
        <w:tabs>
          <w:tab w:val="right" w:pos="4140"/>
          <w:tab w:val="left" w:pos="4500"/>
          <w:tab w:val="right" w:pos="9000"/>
        </w:tabs>
        <w:jc w:val="left"/>
        <w:rPr>
          <w:sz w:val="24"/>
          <w:szCs w:val="24"/>
          <w:lang w:eastAsia="ko-KR"/>
        </w:rPr>
      </w:pPr>
    </w:p>
    <w:p w14:paraId="2A952E41" w14:textId="77777777" w:rsidR="00EA58A9" w:rsidRPr="00925D77" w:rsidRDefault="00EA58A9" w:rsidP="00EA58A9">
      <w:pPr>
        <w:tabs>
          <w:tab w:val="right" w:pos="9000"/>
        </w:tabs>
        <w:jc w:val="left"/>
        <w:rPr>
          <w:sz w:val="24"/>
          <w:szCs w:val="24"/>
          <w:lang w:eastAsia="ko-KR"/>
        </w:rPr>
      </w:pPr>
      <w:r w:rsidRPr="00925D77">
        <w:rPr>
          <w:b/>
          <w:sz w:val="24"/>
          <w:szCs w:val="24"/>
          <w:lang w:eastAsia="ko-KR"/>
        </w:rPr>
        <w:t>D</w:t>
      </w:r>
      <w:r w:rsidRPr="00925D77">
        <w:rPr>
          <w:rFonts w:hint="eastAsia"/>
          <w:b/>
          <w:sz w:val="24"/>
          <w:szCs w:val="24"/>
          <w:lang w:eastAsia="ko-KR"/>
        </w:rPr>
        <w:t xml:space="preserve">ate </w:t>
      </w:r>
      <w:r w:rsidRPr="00925D77">
        <w:rPr>
          <w:b/>
          <w:sz w:val="24"/>
          <w:szCs w:val="24"/>
          <w:lang w:eastAsia="ko-KR"/>
        </w:rPr>
        <w:t>signed</w:t>
      </w:r>
      <w:r w:rsidRPr="00925D77">
        <w:rPr>
          <w:sz w:val="24"/>
          <w:szCs w:val="24"/>
          <w:lang w:eastAsia="ko-KR"/>
        </w:rPr>
        <w:t xml:space="preserve"> [</w:t>
      </w:r>
      <w:r w:rsidRPr="00925D77">
        <w:rPr>
          <w:i/>
          <w:sz w:val="24"/>
          <w:szCs w:val="24"/>
          <w:lang w:eastAsia="ko-KR"/>
        </w:rPr>
        <w:t>insert date of signing</w:t>
      </w:r>
      <w:r w:rsidRPr="00925D77">
        <w:rPr>
          <w:sz w:val="24"/>
          <w:szCs w:val="24"/>
          <w:lang w:eastAsia="ko-KR"/>
        </w:rPr>
        <w:t xml:space="preserve">] </w:t>
      </w:r>
      <w:r w:rsidRPr="00925D77">
        <w:rPr>
          <w:b/>
          <w:sz w:val="24"/>
          <w:szCs w:val="24"/>
          <w:lang w:eastAsia="ko-KR"/>
        </w:rPr>
        <w:t>day of</w:t>
      </w:r>
      <w:r w:rsidRPr="00925D77">
        <w:rPr>
          <w:sz w:val="24"/>
          <w:szCs w:val="24"/>
          <w:lang w:eastAsia="ko-KR"/>
        </w:rPr>
        <w:t xml:space="preserve"> [</w:t>
      </w:r>
      <w:r w:rsidRPr="00925D77">
        <w:rPr>
          <w:i/>
          <w:sz w:val="24"/>
          <w:szCs w:val="24"/>
          <w:lang w:eastAsia="ko-KR"/>
        </w:rPr>
        <w:t>insert month</w:t>
      </w:r>
      <w:r w:rsidRPr="00925D77">
        <w:rPr>
          <w:sz w:val="24"/>
          <w:szCs w:val="24"/>
          <w:lang w:eastAsia="ko-KR"/>
        </w:rPr>
        <w:t>], [</w:t>
      </w:r>
      <w:r w:rsidRPr="00925D77">
        <w:rPr>
          <w:i/>
          <w:sz w:val="24"/>
          <w:szCs w:val="24"/>
          <w:lang w:eastAsia="ko-KR"/>
        </w:rPr>
        <w:t>insert year</w:t>
      </w:r>
      <w:r w:rsidRPr="00925D77">
        <w:rPr>
          <w:sz w:val="24"/>
          <w:szCs w:val="24"/>
          <w:lang w:eastAsia="ko-KR"/>
        </w:rPr>
        <w:t>]</w:t>
      </w:r>
    </w:p>
    <w:p w14:paraId="381C4A4E" w14:textId="77777777" w:rsidR="00EA58A9" w:rsidRPr="00925D77" w:rsidRDefault="00EA58A9" w:rsidP="00EA58A9">
      <w:pPr>
        <w:jc w:val="left"/>
      </w:pPr>
    </w:p>
    <w:p w14:paraId="305B723F" w14:textId="77777777" w:rsidR="00EA58A9" w:rsidRPr="00925D77" w:rsidRDefault="00EA58A9" w:rsidP="00EA58A9">
      <w:pPr>
        <w:jc w:val="left"/>
      </w:pPr>
    </w:p>
    <w:p w14:paraId="3F3AA18B" w14:textId="77777777" w:rsidR="00EA58A9" w:rsidRPr="00925D77" w:rsidRDefault="00EA58A9" w:rsidP="00EA58A9">
      <w:pPr>
        <w:jc w:val="left"/>
      </w:pPr>
    </w:p>
    <w:p w14:paraId="47543659" w14:textId="47682ED1" w:rsidR="00EA58A9" w:rsidRPr="00925D77" w:rsidRDefault="00EA58A9" w:rsidP="00EA58A9">
      <w:pPr>
        <w:tabs>
          <w:tab w:val="right" w:pos="9000"/>
        </w:tabs>
        <w:spacing w:before="120" w:after="120"/>
        <w:ind w:right="-14"/>
        <w:jc w:val="left"/>
        <w:rPr>
          <w:sz w:val="22"/>
          <w:szCs w:val="22"/>
        </w:rPr>
      </w:pPr>
      <w:r w:rsidRPr="00925D77">
        <w:rPr>
          <w:rFonts w:hint="eastAsia"/>
          <w:sz w:val="22"/>
          <w:szCs w:val="22"/>
          <w:lang w:eastAsia="ko-KR"/>
        </w:rPr>
        <w:t xml:space="preserve">* </w:t>
      </w:r>
      <w:r w:rsidRPr="00925D77">
        <w:rPr>
          <w:sz w:val="22"/>
          <w:szCs w:val="22"/>
          <w:lang w:eastAsia="ko-KR"/>
        </w:rPr>
        <w:t xml:space="preserve">In the case of the Bid submitted by </w:t>
      </w:r>
      <w:r w:rsidR="00E92416" w:rsidRPr="00925D77">
        <w:rPr>
          <w:sz w:val="22"/>
          <w:szCs w:val="22"/>
          <w:lang w:eastAsia="ko-KR"/>
        </w:rPr>
        <w:t>JVA</w:t>
      </w:r>
      <w:r w:rsidRPr="00925D77">
        <w:rPr>
          <w:sz w:val="22"/>
          <w:szCs w:val="22"/>
        </w:rPr>
        <w:t xml:space="preserve"> specify the name of the </w:t>
      </w:r>
      <w:r w:rsidR="00E92416" w:rsidRPr="00925D77">
        <w:rPr>
          <w:sz w:val="22"/>
          <w:szCs w:val="22"/>
        </w:rPr>
        <w:t>JVA</w:t>
      </w:r>
      <w:r w:rsidRPr="00925D77">
        <w:rPr>
          <w:sz w:val="22"/>
          <w:szCs w:val="22"/>
        </w:rPr>
        <w:t xml:space="preserve"> as Bidder.</w:t>
      </w:r>
    </w:p>
    <w:p w14:paraId="04B5E0E8" w14:textId="77777777" w:rsidR="00EA58A9" w:rsidRPr="00925D77" w:rsidRDefault="00EA58A9" w:rsidP="00EA58A9">
      <w:pPr>
        <w:jc w:val="left"/>
        <w:rPr>
          <w:bCs/>
          <w:iCs/>
          <w:sz w:val="22"/>
          <w:szCs w:val="22"/>
        </w:rPr>
      </w:pPr>
      <w:r w:rsidRPr="00925D77">
        <w:rPr>
          <w:bCs/>
          <w:iCs/>
          <w:sz w:val="22"/>
          <w:szCs w:val="22"/>
        </w:rPr>
        <w:t>** Person signing the Bid shall have the power of attorney given by the Bidder to be attached with the Bid.</w:t>
      </w:r>
    </w:p>
    <w:p w14:paraId="5081DF53" w14:textId="77777777" w:rsidR="00EA58A9" w:rsidRPr="00925D77" w:rsidRDefault="00EA58A9" w:rsidP="00EA58A9">
      <w:pPr>
        <w:jc w:val="left"/>
        <w:rPr>
          <w:bCs/>
          <w:iCs/>
          <w:sz w:val="22"/>
          <w:szCs w:val="22"/>
        </w:rPr>
      </w:pPr>
      <w:r w:rsidRPr="00925D77">
        <w:rPr>
          <w:bCs/>
          <w:iCs/>
          <w:sz w:val="22"/>
          <w:szCs w:val="22"/>
        </w:rPr>
        <w:br w:type="page"/>
      </w:r>
    </w:p>
    <w:p w14:paraId="21615217" w14:textId="77777777" w:rsidR="00EA58A9" w:rsidRPr="00925D77" w:rsidRDefault="00EA58A9" w:rsidP="0002784A">
      <w:pPr>
        <w:pStyle w:val="aff7"/>
      </w:pPr>
      <w:bookmarkStart w:id="1195" w:name="_Toc55293600"/>
      <w:bookmarkStart w:id="1196" w:name="_Toc55296723"/>
      <w:bookmarkStart w:id="1197" w:name="_Toc55310703"/>
      <w:bookmarkStart w:id="1198" w:name="_Toc55316531"/>
      <w:bookmarkStart w:id="1199" w:name="_Toc55320334"/>
      <w:bookmarkStart w:id="1200" w:name="_Toc55320380"/>
      <w:bookmarkStart w:id="1201" w:name="_Toc55390454"/>
      <w:bookmarkStart w:id="1202" w:name="_Toc55899153"/>
      <w:bookmarkStart w:id="1203" w:name="_Toc55899411"/>
      <w:bookmarkStart w:id="1204" w:name="_Toc55900041"/>
      <w:bookmarkStart w:id="1205" w:name="_Toc55900489"/>
      <w:bookmarkStart w:id="1206" w:name="_Toc56780309"/>
      <w:r w:rsidRPr="00925D77">
        <w:lastRenderedPageBreak/>
        <w:t>Letter of Technical Bid</w:t>
      </w:r>
      <w:bookmarkEnd w:id="1195"/>
      <w:bookmarkEnd w:id="1196"/>
      <w:bookmarkEnd w:id="1197"/>
      <w:bookmarkEnd w:id="1198"/>
      <w:bookmarkEnd w:id="1199"/>
      <w:bookmarkEnd w:id="1200"/>
      <w:bookmarkEnd w:id="1201"/>
      <w:bookmarkEnd w:id="1202"/>
      <w:bookmarkEnd w:id="1203"/>
      <w:bookmarkEnd w:id="1204"/>
      <w:bookmarkEnd w:id="1205"/>
      <w:bookmarkEnd w:id="1206"/>
    </w:p>
    <w:p w14:paraId="2D96F527" w14:textId="77777777" w:rsidR="00EA58A9" w:rsidRPr="00925D77" w:rsidRDefault="00EA58A9" w:rsidP="0002784A">
      <w:pPr>
        <w:pStyle w:val="aff7"/>
        <w:outlineLvl w:val="9"/>
      </w:pPr>
      <w:bookmarkStart w:id="1207" w:name="_Toc55293601"/>
      <w:bookmarkStart w:id="1208" w:name="_Toc55296724"/>
      <w:bookmarkStart w:id="1209" w:name="_Toc55316532"/>
      <w:bookmarkStart w:id="1210" w:name="_Toc55320335"/>
      <w:bookmarkStart w:id="1211" w:name="_Toc55320381"/>
      <w:bookmarkStart w:id="1212" w:name="_Toc55899154"/>
      <w:bookmarkStart w:id="1213" w:name="_Toc55899412"/>
      <w:bookmarkStart w:id="1214" w:name="_Toc55900042"/>
      <w:bookmarkStart w:id="1215" w:name="_Toc55900490"/>
      <w:bookmarkStart w:id="1216" w:name="_Toc56780310"/>
      <w:r w:rsidRPr="00925D77">
        <w:t>(Single-Stage Two-Envelope Bidding Procedure)</w:t>
      </w:r>
      <w:bookmarkEnd w:id="1207"/>
      <w:bookmarkEnd w:id="1208"/>
      <w:bookmarkEnd w:id="1209"/>
      <w:bookmarkEnd w:id="1210"/>
      <w:bookmarkEnd w:id="1211"/>
      <w:bookmarkEnd w:id="1212"/>
      <w:bookmarkEnd w:id="1213"/>
      <w:bookmarkEnd w:id="1214"/>
      <w:bookmarkEnd w:id="1215"/>
      <w:bookmarkEnd w:id="1216"/>
    </w:p>
    <w:p w14:paraId="1347A6DF" w14:textId="77777777" w:rsidR="00EA58A9" w:rsidRPr="00925D77" w:rsidRDefault="00EA58A9" w:rsidP="00EA58A9">
      <w:pPr>
        <w:ind w:left="360" w:right="288"/>
        <w:jc w:val="center"/>
        <w:rPr>
          <w:b/>
          <w:sz w:val="36"/>
        </w:rPr>
      </w:pPr>
    </w:p>
    <w:p w14:paraId="3ED97A59"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Date: </w:t>
      </w:r>
      <w:r w:rsidRPr="00925D77">
        <w:rPr>
          <w:sz w:val="24"/>
          <w:szCs w:val="24"/>
        </w:rPr>
        <w:tab/>
      </w:r>
    </w:p>
    <w:p w14:paraId="38379128"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CB No.: </w:t>
      </w:r>
      <w:r w:rsidRPr="00925D77">
        <w:rPr>
          <w:sz w:val="24"/>
          <w:szCs w:val="24"/>
        </w:rPr>
        <w:tab/>
      </w:r>
    </w:p>
    <w:p w14:paraId="46C889CA"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Invitation for Bid No.: </w:t>
      </w:r>
      <w:r w:rsidRPr="00925D77">
        <w:rPr>
          <w:sz w:val="24"/>
          <w:szCs w:val="24"/>
        </w:rPr>
        <w:tab/>
      </w:r>
    </w:p>
    <w:p w14:paraId="165AF78E" w14:textId="77777777" w:rsidR="00EA58A9" w:rsidRPr="00925D77" w:rsidRDefault="00EA58A9" w:rsidP="00EA58A9">
      <w:pPr>
        <w:ind w:right="288"/>
        <w:jc w:val="left"/>
        <w:rPr>
          <w:sz w:val="24"/>
          <w:szCs w:val="24"/>
        </w:rPr>
      </w:pPr>
    </w:p>
    <w:p w14:paraId="3AD7CF03" w14:textId="77777777" w:rsidR="00EA58A9" w:rsidRPr="00925D77" w:rsidRDefault="00EA58A9" w:rsidP="00EA58A9">
      <w:pPr>
        <w:ind w:right="288"/>
        <w:jc w:val="left"/>
        <w:rPr>
          <w:sz w:val="24"/>
          <w:szCs w:val="24"/>
        </w:rPr>
      </w:pPr>
    </w:p>
    <w:p w14:paraId="042D8A6C" w14:textId="77777777" w:rsidR="00EA58A9" w:rsidRPr="00925D77" w:rsidRDefault="00EA58A9" w:rsidP="00EA58A9">
      <w:pPr>
        <w:jc w:val="left"/>
        <w:rPr>
          <w:sz w:val="24"/>
          <w:szCs w:val="24"/>
        </w:rPr>
      </w:pPr>
      <w:r w:rsidRPr="00925D77">
        <w:rPr>
          <w:sz w:val="24"/>
          <w:szCs w:val="24"/>
        </w:rPr>
        <w:t>To: [</w:t>
      </w:r>
      <w:r w:rsidRPr="00925D77">
        <w:rPr>
          <w:i/>
          <w:sz w:val="24"/>
          <w:szCs w:val="24"/>
        </w:rPr>
        <w:t>insert full name of Employer</w:t>
      </w:r>
      <w:r w:rsidRPr="00925D77">
        <w:rPr>
          <w:sz w:val="24"/>
          <w:szCs w:val="24"/>
        </w:rPr>
        <w:t xml:space="preserve">], </w:t>
      </w:r>
    </w:p>
    <w:p w14:paraId="62240D07" w14:textId="77777777" w:rsidR="00EA58A9" w:rsidRPr="00925D77" w:rsidRDefault="00EA58A9" w:rsidP="00EA58A9">
      <w:pPr>
        <w:jc w:val="left"/>
        <w:rPr>
          <w:sz w:val="24"/>
          <w:szCs w:val="24"/>
        </w:rPr>
      </w:pPr>
    </w:p>
    <w:p w14:paraId="1C149D70" w14:textId="77777777" w:rsidR="00EA58A9" w:rsidRPr="00925D77" w:rsidRDefault="00EA58A9" w:rsidP="00EA58A9">
      <w:pPr>
        <w:jc w:val="left"/>
        <w:rPr>
          <w:sz w:val="24"/>
          <w:szCs w:val="24"/>
        </w:rPr>
      </w:pPr>
      <w:r w:rsidRPr="00925D77">
        <w:rPr>
          <w:sz w:val="24"/>
          <w:szCs w:val="24"/>
        </w:rPr>
        <w:t xml:space="preserve">We, the undersigned, declare that: </w:t>
      </w:r>
    </w:p>
    <w:p w14:paraId="5DE887A2" w14:textId="77777777" w:rsidR="00EA58A9" w:rsidRPr="00925D77" w:rsidRDefault="00EA58A9" w:rsidP="00EA58A9">
      <w:pPr>
        <w:jc w:val="left"/>
        <w:rPr>
          <w:sz w:val="24"/>
          <w:szCs w:val="24"/>
        </w:rPr>
      </w:pPr>
    </w:p>
    <w:p w14:paraId="3CA849AA" w14:textId="77777777" w:rsidR="00EA58A9" w:rsidRPr="00925D77" w:rsidRDefault="00EA58A9" w:rsidP="002F7238">
      <w:pPr>
        <w:numPr>
          <w:ilvl w:val="0"/>
          <w:numId w:val="106"/>
        </w:numPr>
        <w:tabs>
          <w:tab w:val="right" w:pos="9000"/>
        </w:tabs>
        <w:spacing w:before="60" w:after="240"/>
        <w:ind w:right="288"/>
        <w:rPr>
          <w:sz w:val="24"/>
          <w:szCs w:val="24"/>
        </w:rPr>
      </w:pPr>
      <w:r w:rsidRPr="00925D77">
        <w:rPr>
          <w:sz w:val="24"/>
          <w:szCs w:val="24"/>
        </w:rPr>
        <w:t>We have examined and have no reservations to the Bidding Documents, including Addenda issued in accordance with Instructions to Bidders (ITB) 8.</w:t>
      </w:r>
    </w:p>
    <w:p w14:paraId="1F1EC33F" w14:textId="77777777" w:rsidR="00EA58A9" w:rsidRPr="00925D77" w:rsidRDefault="00EA58A9" w:rsidP="002F7238">
      <w:pPr>
        <w:numPr>
          <w:ilvl w:val="0"/>
          <w:numId w:val="106"/>
        </w:numPr>
        <w:tabs>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meet the eligibility requirements in accordance with ITB 4 and ITB 5.</w:t>
      </w:r>
    </w:p>
    <w:p w14:paraId="7A34FC1C" w14:textId="77777777" w:rsidR="00EA58A9" w:rsidRPr="00925D77" w:rsidRDefault="00EA58A9" w:rsidP="002F7238">
      <w:pPr>
        <w:numPr>
          <w:ilvl w:val="0"/>
          <w:numId w:val="106"/>
        </w:numPr>
        <w:tabs>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have no conflict of interests in accordance with ITB 4.</w:t>
      </w:r>
    </w:p>
    <w:p w14:paraId="5DB8AF2A" w14:textId="77777777" w:rsidR="00EA58A9" w:rsidRPr="00925D77" w:rsidRDefault="00EA58A9" w:rsidP="002F7238">
      <w:pPr>
        <w:numPr>
          <w:ilvl w:val="0"/>
          <w:numId w:val="106"/>
        </w:numPr>
        <w:tabs>
          <w:tab w:val="right" w:pos="9000"/>
        </w:tabs>
        <w:spacing w:before="60" w:after="240"/>
        <w:ind w:left="426" w:right="288" w:hanging="426"/>
        <w:rPr>
          <w:sz w:val="24"/>
          <w:szCs w:val="24"/>
        </w:rPr>
      </w:pPr>
      <w:r w:rsidRPr="00925D77">
        <w:rPr>
          <w:sz w:val="24"/>
          <w:szCs w:val="24"/>
        </w:rPr>
        <w:t>We offer to [</w:t>
      </w:r>
      <w:r w:rsidRPr="00925D77">
        <w:rPr>
          <w:i/>
          <w:sz w:val="24"/>
          <w:szCs w:val="24"/>
        </w:rPr>
        <w:t>insert the services that apply, i.e., design, manufacture, test, deliver, install, precommission and commission</w:t>
      </w:r>
      <w:r w:rsidRPr="00925D77">
        <w:rPr>
          <w:sz w:val="24"/>
          <w:szCs w:val="24"/>
        </w:rPr>
        <w:t>], in conformity with the Bidding Documents, the following Plant and Installation Services: [</w:t>
      </w:r>
      <w:r w:rsidRPr="00925D77">
        <w:rPr>
          <w:i/>
          <w:sz w:val="24"/>
          <w:szCs w:val="24"/>
        </w:rPr>
        <w:t>insert a brief description of the Plant and Installation Services</w:t>
      </w:r>
      <w:r w:rsidRPr="00925D77">
        <w:rPr>
          <w:sz w:val="24"/>
          <w:szCs w:val="24"/>
        </w:rPr>
        <w:t>]</w:t>
      </w:r>
    </w:p>
    <w:p w14:paraId="1124B4CE" w14:textId="77777777" w:rsidR="00EA58A9" w:rsidRPr="00925D77" w:rsidRDefault="00EA58A9" w:rsidP="002F7238">
      <w:pPr>
        <w:numPr>
          <w:ilvl w:val="0"/>
          <w:numId w:val="106"/>
        </w:numPr>
        <w:tabs>
          <w:tab w:val="right" w:pos="9000"/>
        </w:tabs>
        <w:spacing w:before="60" w:after="240"/>
        <w:ind w:left="425" w:right="289" w:hanging="425"/>
        <w:rPr>
          <w:sz w:val="24"/>
          <w:szCs w:val="24"/>
        </w:rPr>
      </w:pPr>
      <w:r w:rsidRPr="00925D77">
        <w:rPr>
          <w:sz w:val="24"/>
          <w:szCs w:val="24"/>
        </w:rPr>
        <w:t>Our Bid consisting of the Technical Bid and the Price Bid shall be valid for a period of [</w:t>
      </w:r>
      <w:r w:rsidRPr="00925D77">
        <w:rPr>
          <w:i/>
          <w:iCs/>
          <w:sz w:val="24"/>
          <w:szCs w:val="24"/>
        </w:rPr>
        <w:t>insert bid validity period as specified in ITB 20.1 of the BDS</w:t>
      </w:r>
      <w:r w:rsidRPr="00925D77">
        <w:rPr>
          <w:sz w:val="24"/>
          <w:szCs w:val="24"/>
        </w:rPr>
        <w:t>] days from the date fixed for the bid submission deadline in accordance with the Bidding Documents, and it shall remain binding upon us and may be accepted at any time before the expiration of that period.</w:t>
      </w:r>
    </w:p>
    <w:p w14:paraId="4838EE72" w14:textId="77777777" w:rsidR="00EA58A9" w:rsidRPr="00925D77" w:rsidRDefault="00EA58A9" w:rsidP="002F7238">
      <w:pPr>
        <w:numPr>
          <w:ilvl w:val="0"/>
          <w:numId w:val="106"/>
        </w:numPr>
        <w:tabs>
          <w:tab w:val="right" w:pos="9000"/>
        </w:tabs>
        <w:spacing w:before="60" w:after="240"/>
        <w:ind w:left="425" w:right="289" w:hanging="425"/>
        <w:rPr>
          <w:sz w:val="24"/>
          <w:szCs w:val="24"/>
        </w:rPr>
      </w:pPr>
      <w:r w:rsidRPr="00925D77">
        <w:rPr>
          <w:sz w:val="24"/>
          <w:szCs w:val="24"/>
        </w:rPr>
        <w:t>We are not participating, as a Bidder, either individually or as partner in a JV</w:t>
      </w:r>
      <w:r w:rsidRPr="00925D77">
        <w:rPr>
          <w:rFonts w:hint="eastAsia"/>
          <w:sz w:val="24"/>
          <w:szCs w:val="24"/>
        </w:rPr>
        <w:t>A</w:t>
      </w:r>
      <w:r w:rsidRPr="00925D77">
        <w:rPr>
          <w:sz w:val="24"/>
          <w:szCs w:val="24"/>
        </w:rPr>
        <w:t>, in more than one Bid in this bidding process in accordance with ITB 4.3(e), other than alternative offers submitted in accordance with ITB 13.</w:t>
      </w:r>
    </w:p>
    <w:p w14:paraId="4B205A50" w14:textId="77777777" w:rsidR="00EA58A9" w:rsidRPr="00925D77" w:rsidRDefault="00EA58A9" w:rsidP="002F7238">
      <w:pPr>
        <w:numPr>
          <w:ilvl w:val="0"/>
          <w:numId w:val="106"/>
        </w:numPr>
        <w:tabs>
          <w:tab w:val="right" w:pos="9000"/>
        </w:tabs>
        <w:spacing w:before="60" w:after="240"/>
        <w:ind w:left="425" w:right="289" w:hanging="425"/>
        <w:rPr>
          <w:sz w:val="24"/>
          <w:szCs w:val="24"/>
        </w:rPr>
      </w:pPr>
      <w:r w:rsidRPr="00925D77">
        <w:rPr>
          <w:sz w:val="24"/>
          <w:szCs w:val="24"/>
        </w:rPr>
        <w:t>We are not subject to, or not controlled by any entity or individual that is subject to, a sanction imposed by the Bank or any sanction in accordance with ‘Act on Contracts to which the State is a Party’ and ‘Regulation on Contracts to which the Public enterprise is a Party’ of the Republic of Korea or a cross debarment imposed by Multilateral Development Banks (MDBs).</w:t>
      </w:r>
    </w:p>
    <w:p w14:paraId="3335932B" w14:textId="77777777" w:rsidR="00EA58A9" w:rsidRPr="00925D77" w:rsidRDefault="00EA58A9" w:rsidP="002F7238">
      <w:pPr>
        <w:numPr>
          <w:ilvl w:val="0"/>
          <w:numId w:val="106"/>
        </w:numPr>
        <w:tabs>
          <w:tab w:val="right" w:pos="9000"/>
        </w:tabs>
        <w:spacing w:before="60" w:after="240"/>
        <w:ind w:right="288"/>
        <w:rPr>
          <w:sz w:val="24"/>
          <w:szCs w:val="24"/>
        </w:rPr>
      </w:pPr>
      <w:r w:rsidRPr="00925D77">
        <w:rPr>
          <w:sz w:val="24"/>
          <w:szCs w:val="24"/>
        </w:rPr>
        <w:t>[</w:t>
      </w:r>
      <w:r w:rsidRPr="00925D77">
        <w:rPr>
          <w:i/>
          <w:sz w:val="24"/>
          <w:szCs w:val="24"/>
        </w:rPr>
        <w:t>select the appropriate option and delete the other</w:t>
      </w:r>
      <w:r w:rsidRPr="00925D77">
        <w:rPr>
          <w:sz w:val="24"/>
          <w:szCs w:val="24"/>
        </w:rPr>
        <w:t>] [</w:t>
      </w:r>
      <w:r w:rsidRPr="00925D77">
        <w:rPr>
          <w:i/>
          <w:sz w:val="24"/>
          <w:szCs w:val="24"/>
        </w:rPr>
        <w:t>We are not a government-owned enterprise</w:t>
      </w:r>
      <w:r w:rsidRPr="00925D77">
        <w:rPr>
          <w:sz w:val="24"/>
          <w:szCs w:val="24"/>
        </w:rPr>
        <w:t>] / [</w:t>
      </w:r>
      <w:r w:rsidRPr="00925D77">
        <w:rPr>
          <w:i/>
          <w:sz w:val="24"/>
          <w:szCs w:val="24"/>
        </w:rPr>
        <w:t>We are a government-owned enterprise but meet the requirements of ITB 4.5</w:t>
      </w:r>
      <w:r w:rsidRPr="00925D77">
        <w:rPr>
          <w:sz w:val="24"/>
          <w:szCs w:val="24"/>
        </w:rPr>
        <w:t>]</w:t>
      </w:r>
    </w:p>
    <w:p w14:paraId="295BA5E0" w14:textId="77777777" w:rsidR="00EA58A9" w:rsidRPr="00925D77" w:rsidRDefault="00EA58A9" w:rsidP="002F7238">
      <w:pPr>
        <w:numPr>
          <w:ilvl w:val="0"/>
          <w:numId w:val="106"/>
        </w:numPr>
        <w:tabs>
          <w:tab w:val="right" w:pos="9000"/>
        </w:tabs>
        <w:spacing w:before="60" w:after="240"/>
        <w:ind w:left="426" w:right="288" w:hanging="426"/>
        <w:rPr>
          <w:sz w:val="24"/>
          <w:szCs w:val="24"/>
        </w:rPr>
      </w:pPr>
      <w:r w:rsidRPr="00925D77">
        <w:rPr>
          <w:sz w:val="24"/>
          <w:szCs w:val="24"/>
        </w:rPr>
        <w:t>We have not been suspended nor declared ineligible by the Employer based on execution of a Bid-Securing Declaration in the Employer’s Country in accordance with ITB 4.6.</w:t>
      </w:r>
    </w:p>
    <w:p w14:paraId="3BF74044" w14:textId="77777777" w:rsidR="00EA58A9" w:rsidRPr="00925D77" w:rsidRDefault="00EA58A9" w:rsidP="002F7238">
      <w:pPr>
        <w:numPr>
          <w:ilvl w:val="0"/>
          <w:numId w:val="106"/>
        </w:numPr>
        <w:tabs>
          <w:tab w:val="right" w:pos="9000"/>
        </w:tabs>
        <w:spacing w:before="60" w:after="240"/>
        <w:ind w:left="426" w:right="288" w:hanging="426"/>
        <w:rPr>
          <w:sz w:val="24"/>
          <w:szCs w:val="24"/>
        </w:rPr>
      </w:pPr>
      <w:r w:rsidRPr="00925D77">
        <w:rPr>
          <w:sz w:val="24"/>
          <w:szCs w:val="24"/>
        </w:rPr>
        <w:lastRenderedPageBreak/>
        <w:t>We agree to permit the Bank or its representative to inspect our accounts and records and other documents relating to the bid submission and to have them audited by auditors appointed by the Bank.</w:t>
      </w:r>
    </w:p>
    <w:p w14:paraId="17694BE5" w14:textId="77777777" w:rsidR="00EA58A9" w:rsidRPr="00925D77" w:rsidRDefault="00EA58A9" w:rsidP="002F7238">
      <w:pPr>
        <w:numPr>
          <w:ilvl w:val="0"/>
          <w:numId w:val="106"/>
        </w:numPr>
        <w:tabs>
          <w:tab w:val="right" w:pos="9000"/>
        </w:tabs>
        <w:spacing w:before="60" w:after="240"/>
        <w:ind w:left="426" w:right="288" w:hanging="426"/>
        <w:rPr>
          <w:sz w:val="24"/>
          <w:szCs w:val="24"/>
        </w:rPr>
      </w:pPr>
      <w:r w:rsidRPr="00925D77">
        <w:rPr>
          <w:sz w:val="24"/>
          <w:szCs w:val="24"/>
        </w:rPr>
        <w:t>If our Bid is accepted, we commit to mobilizing key equipment and personnel in accordance with the requirements set forth in Section VI (Employer’s Requirements) and our technical proposal, or as otherwise agreed with the Employer.</w:t>
      </w:r>
    </w:p>
    <w:p w14:paraId="3D9145D7" w14:textId="77777777" w:rsidR="00EA58A9" w:rsidRPr="00925D77" w:rsidRDefault="00EA58A9" w:rsidP="002F7238">
      <w:pPr>
        <w:numPr>
          <w:ilvl w:val="0"/>
          <w:numId w:val="106"/>
        </w:numPr>
        <w:tabs>
          <w:tab w:val="right" w:pos="9000"/>
        </w:tabs>
        <w:spacing w:before="60" w:after="240"/>
        <w:ind w:left="426" w:right="288" w:hanging="426"/>
        <w:rPr>
          <w:sz w:val="24"/>
          <w:szCs w:val="24"/>
        </w:rPr>
      </w:pPr>
      <w:r w:rsidRPr="00925D77">
        <w:rPr>
          <w:sz w:val="24"/>
          <w:szCs w:val="24"/>
        </w:rPr>
        <w:t>We hereby certify that we have taken steps to ensure that no person acting for us or on our behalf will engage in any type of fraud and corruption.</w:t>
      </w:r>
    </w:p>
    <w:p w14:paraId="0931250C" w14:textId="77777777" w:rsidR="00EA58A9" w:rsidRPr="00925D77" w:rsidRDefault="00EA58A9" w:rsidP="00EA58A9">
      <w:pPr>
        <w:tabs>
          <w:tab w:val="left" w:pos="1188"/>
          <w:tab w:val="left" w:pos="2394"/>
          <w:tab w:val="left" w:pos="4209"/>
          <w:tab w:val="left" w:pos="5238"/>
          <w:tab w:val="left" w:pos="7632"/>
          <w:tab w:val="left" w:pos="7868"/>
          <w:tab w:val="left" w:pos="9468"/>
        </w:tabs>
        <w:jc w:val="left"/>
        <w:rPr>
          <w:sz w:val="24"/>
          <w:szCs w:val="24"/>
        </w:rPr>
      </w:pPr>
    </w:p>
    <w:p w14:paraId="3D66EBF7" w14:textId="77777777" w:rsidR="00EA58A9" w:rsidRPr="00925D77" w:rsidRDefault="00EA58A9" w:rsidP="00EA58A9">
      <w:pPr>
        <w:tabs>
          <w:tab w:val="right" w:pos="4140"/>
          <w:tab w:val="left" w:pos="4500"/>
          <w:tab w:val="right" w:pos="9000"/>
        </w:tabs>
        <w:jc w:val="left"/>
        <w:rPr>
          <w:sz w:val="24"/>
          <w:szCs w:val="24"/>
        </w:rPr>
      </w:pPr>
      <w:r w:rsidRPr="00925D77">
        <w:rPr>
          <w:b/>
          <w:sz w:val="24"/>
          <w:szCs w:val="24"/>
        </w:rPr>
        <w:t>Name of the Bidder</w:t>
      </w:r>
      <w:r w:rsidRPr="00925D77">
        <w:rPr>
          <w:sz w:val="24"/>
          <w:szCs w:val="24"/>
        </w:rPr>
        <w:t>*: [</w:t>
      </w:r>
      <w:r w:rsidRPr="00925D77">
        <w:rPr>
          <w:i/>
          <w:sz w:val="24"/>
          <w:szCs w:val="24"/>
        </w:rPr>
        <w:t>insert complete name of the Bidder</w:t>
      </w:r>
      <w:r w:rsidRPr="00925D77">
        <w:rPr>
          <w:sz w:val="24"/>
          <w:szCs w:val="24"/>
        </w:rPr>
        <w:t>]</w:t>
      </w:r>
    </w:p>
    <w:p w14:paraId="30773BD2" w14:textId="77777777" w:rsidR="00EA58A9" w:rsidRPr="00925D77" w:rsidRDefault="00EA58A9" w:rsidP="00EA58A9">
      <w:pPr>
        <w:tabs>
          <w:tab w:val="right" w:pos="4140"/>
          <w:tab w:val="left" w:pos="4500"/>
          <w:tab w:val="right" w:pos="9000"/>
        </w:tabs>
        <w:jc w:val="left"/>
        <w:rPr>
          <w:sz w:val="24"/>
          <w:szCs w:val="24"/>
        </w:rPr>
      </w:pPr>
    </w:p>
    <w:p w14:paraId="693EC001" w14:textId="77777777" w:rsidR="00EA58A9" w:rsidRPr="00925D77" w:rsidRDefault="00EA58A9" w:rsidP="00EA58A9">
      <w:pPr>
        <w:tabs>
          <w:tab w:val="right" w:pos="4140"/>
          <w:tab w:val="left" w:pos="4500"/>
          <w:tab w:val="right" w:pos="9000"/>
        </w:tabs>
        <w:jc w:val="left"/>
        <w:rPr>
          <w:sz w:val="24"/>
          <w:szCs w:val="24"/>
        </w:rPr>
      </w:pPr>
      <w:r w:rsidRPr="00925D77">
        <w:rPr>
          <w:rFonts w:hint="eastAsia"/>
          <w:b/>
          <w:sz w:val="24"/>
          <w:szCs w:val="24"/>
          <w:lang w:eastAsia="ko-KR"/>
        </w:rPr>
        <w:t>N</w:t>
      </w:r>
      <w:r w:rsidRPr="00925D77">
        <w:rPr>
          <w:b/>
          <w:sz w:val="24"/>
          <w:szCs w:val="24"/>
          <w:lang w:eastAsia="ko-KR"/>
        </w:rPr>
        <w:t>ame of the person duly authorized to sign the Bid on behalf of the Bidder</w:t>
      </w:r>
      <w:r w:rsidRPr="00925D77">
        <w:rPr>
          <w:sz w:val="24"/>
          <w:szCs w:val="24"/>
          <w:lang w:eastAsia="ko-KR"/>
        </w:rPr>
        <w:t xml:space="preserve">**: </w:t>
      </w:r>
      <w:r w:rsidRPr="00925D77">
        <w:rPr>
          <w:sz w:val="24"/>
          <w:szCs w:val="24"/>
        </w:rPr>
        <w:t>[</w:t>
      </w:r>
      <w:r w:rsidRPr="00925D77">
        <w:rPr>
          <w:i/>
          <w:sz w:val="24"/>
          <w:szCs w:val="24"/>
        </w:rPr>
        <w:t>insert complete name of the person duly authorized to sign the Bid</w:t>
      </w:r>
      <w:r w:rsidRPr="00925D77">
        <w:rPr>
          <w:sz w:val="24"/>
          <w:szCs w:val="24"/>
        </w:rPr>
        <w:t>]</w:t>
      </w:r>
    </w:p>
    <w:p w14:paraId="2758C29A" w14:textId="77777777" w:rsidR="00EA58A9" w:rsidRPr="00925D77" w:rsidRDefault="00EA58A9" w:rsidP="00EA58A9">
      <w:pPr>
        <w:tabs>
          <w:tab w:val="right" w:pos="4140"/>
          <w:tab w:val="left" w:pos="4500"/>
          <w:tab w:val="right" w:pos="9000"/>
        </w:tabs>
        <w:jc w:val="left"/>
        <w:rPr>
          <w:sz w:val="24"/>
          <w:szCs w:val="24"/>
          <w:lang w:eastAsia="ko-KR"/>
        </w:rPr>
      </w:pPr>
    </w:p>
    <w:p w14:paraId="132E586D" w14:textId="77777777" w:rsidR="00EA58A9" w:rsidRPr="00925D77" w:rsidRDefault="00EA58A9" w:rsidP="00EA58A9">
      <w:pPr>
        <w:tabs>
          <w:tab w:val="right" w:pos="4140"/>
          <w:tab w:val="left" w:pos="4500"/>
          <w:tab w:val="right" w:pos="9000"/>
        </w:tabs>
        <w:jc w:val="left"/>
        <w:rPr>
          <w:sz w:val="24"/>
          <w:szCs w:val="24"/>
          <w:lang w:eastAsia="ko-KR"/>
        </w:rPr>
      </w:pPr>
      <w:r w:rsidRPr="00925D77">
        <w:rPr>
          <w:rFonts w:hint="eastAsia"/>
          <w:b/>
          <w:sz w:val="24"/>
          <w:szCs w:val="24"/>
          <w:lang w:eastAsia="ko-KR"/>
        </w:rPr>
        <w:t>T</w:t>
      </w:r>
      <w:r w:rsidRPr="00925D77">
        <w:rPr>
          <w:b/>
          <w:sz w:val="24"/>
          <w:szCs w:val="24"/>
          <w:lang w:eastAsia="ko-KR"/>
        </w:rPr>
        <w:t>itle of the person signing the Bid</w:t>
      </w:r>
      <w:r w:rsidRPr="00925D77">
        <w:rPr>
          <w:sz w:val="24"/>
          <w:szCs w:val="24"/>
          <w:lang w:eastAsia="ko-KR"/>
        </w:rPr>
        <w:t>: [insert complete title of the person signing the Bid]</w:t>
      </w:r>
    </w:p>
    <w:p w14:paraId="74031633" w14:textId="77777777" w:rsidR="00EA58A9" w:rsidRPr="00925D77" w:rsidRDefault="00EA58A9" w:rsidP="00EA58A9">
      <w:pPr>
        <w:tabs>
          <w:tab w:val="right" w:pos="4140"/>
          <w:tab w:val="left" w:pos="4500"/>
          <w:tab w:val="right" w:pos="9000"/>
        </w:tabs>
        <w:jc w:val="left"/>
        <w:rPr>
          <w:sz w:val="24"/>
          <w:szCs w:val="24"/>
          <w:lang w:eastAsia="ko-KR"/>
        </w:rPr>
      </w:pPr>
    </w:p>
    <w:p w14:paraId="3577A31B" w14:textId="77777777" w:rsidR="00EA58A9" w:rsidRPr="00925D77" w:rsidRDefault="00EA58A9" w:rsidP="00EA58A9">
      <w:pPr>
        <w:tabs>
          <w:tab w:val="right" w:pos="4140"/>
          <w:tab w:val="left" w:pos="4500"/>
          <w:tab w:val="right" w:pos="9000"/>
        </w:tabs>
        <w:jc w:val="left"/>
        <w:rPr>
          <w:sz w:val="24"/>
          <w:szCs w:val="24"/>
          <w:lang w:eastAsia="ko-KR"/>
        </w:rPr>
      </w:pPr>
      <w:r w:rsidRPr="00925D77">
        <w:rPr>
          <w:b/>
          <w:sz w:val="24"/>
          <w:szCs w:val="24"/>
          <w:lang w:eastAsia="ko-KR"/>
        </w:rPr>
        <w:t>Signature of the person named above</w:t>
      </w:r>
      <w:r w:rsidRPr="00925D77">
        <w:rPr>
          <w:sz w:val="24"/>
          <w:szCs w:val="24"/>
          <w:lang w:eastAsia="ko-KR"/>
        </w:rPr>
        <w:t>: [insert signature of person whose name and capacity are shown above]</w:t>
      </w:r>
    </w:p>
    <w:p w14:paraId="49B910F5" w14:textId="77777777" w:rsidR="00EA58A9" w:rsidRPr="00925D77" w:rsidRDefault="00EA58A9" w:rsidP="00EA58A9">
      <w:pPr>
        <w:tabs>
          <w:tab w:val="right" w:pos="4140"/>
          <w:tab w:val="left" w:pos="4500"/>
          <w:tab w:val="right" w:pos="9000"/>
        </w:tabs>
        <w:jc w:val="left"/>
        <w:rPr>
          <w:sz w:val="24"/>
          <w:szCs w:val="24"/>
          <w:lang w:eastAsia="ko-KR"/>
        </w:rPr>
      </w:pPr>
    </w:p>
    <w:p w14:paraId="5BCC7226" w14:textId="77777777" w:rsidR="00EA58A9" w:rsidRPr="00925D77" w:rsidRDefault="00EA58A9" w:rsidP="00EA58A9">
      <w:pPr>
        <w:tabs>
          <w:tab w:val="right" w:pos="9000"/>
        </w:tabs>
        <w:jc w:val="left"/>
        <w:rPr>
          <w:sz w:val="24"/>
          <w:szCs w:val="24"/>
          <w:lang w:eastAsia="ko-KR"/>
        </w:rPr>
      </w:pPr>
      <w:r w:rsidRPr="00925D77">
        <w:rPr>
          <w:b/>
          <w:sz w:val="24"/>
          <w:szCs w:val="24"/>
          <w:lang w:eastAsia="ko-KR"/>
        </w:rPr>
        <w:t>D</w:t>
      </w:r>
      <w:r w:rsidRPr="00925D77">
        <w:rPr>
          <w:rFonts w:hint="eastAsia"/>
          <w:b/>
          <w:sz w:val="24"/>
          <w:szCs w:val="24"/>
          <w:lang w:eastAsia="ko-KR"/>
        </w:rPr>
        <w:t xml:space="preserve">ate </w:t>
      </w:r>
      <w:r w:rsidRPr="00925D77">
        <w:rPr>
          <w:b/>
          <w:sz w:val="24"/>
          <w:szCs w:val="24"/>
          <w:lang w:eastAsia="ko-KR"/>
        </w:rPr>
        <w:t>signed</w:t>
      </w:r>
      <w:r w:rsidRPr="00925D77">
        <w:rPr>
          <w:sz w:val="24"/>
          <w:szCs w:val="24"/>
          <w:lang w:eastAsia="ko-KR"/>
        </w:rPr>
        <w:t xml:space="preserve"> [</w:t>
      </w:r>
      <w:r w:rsidRPr="00925D77">
        <w:rPr>
          <w:i/>
          <w:sz w:val="24"/>
          <w:szCs w:val="24"/>
          <w:lang w:eastAsia="ko-KR"/>
        </w:rPr>
        <w:t>insert date of signing</w:t>
      </w:r>
      <w:r w:rsidRPr="00925D77">
        <w:rPr>
          <w:sz w:val="24"/>
          <w:szCs w:val="24"/>
          <w:lang w:eastAsia="ko-KR"/>
        </w:rPr>
        <w:t xml:space="preserve">] </w:t>
      </w:r>
      <w:r w:rsidRPr="00925D77">
        <w:rPr>
          <w:b/>
          <w:sz w:val="24"/>
          <w:szCs w:val="24"/>
          <w:lang w:eastAsia="ko-KR"/>
        </w:rPr>
        <w:t>day of</w:t>
      </w:r>
      <w:r w:rsidRPr="00925D77">
        <w:rPr>
          <w:sz w:val="24"/>
          <w:szCs w:val="24"/>
          <w:lang w:eastAsia="ko-KR"/>
        </w:rPr>
        <w:t xml:space="preserve"> [</w:t>
      </w:r>
      <w:r w:rsidRPr="00925D77">
        <w:rPr>
          <w:i/>
          <w:sz w:val="24"/>
          <w:szCs w:val="24"/>
          <w:lang w:eastAsia="ko-KR"/>
        </w:rPr>
        <w:t>insert month</w:t>
      </w:r>
      <w:r w:rsidRPr="00925D77">
        <w:rPr>
          <w:sz w:val="24"/>
          <w:szCs w:val="24"/>
          <w:lang w:eastAsia="ko-KR"/>
        </w:rPr>
        <w:t>], [</w:t>
      </w:r>
      <w:r w:rsidRPr="00925D77">
        <w:rPr>
          <w:i/>
          <w:sz w:val="24"/>
          <w:szCs w:val="24"/>
          <w:lang w:eastAsia="ko-KR"/>
        </w:rPr>
        <w:t>insert year</w:t>
      </w:r>
      <w:r w:rsidRPr="00925D77">
        <w:rPr>
          <w:sz w:val="24"/>
          <w:szCs w:val="24"/>
          <w:lang w:eastAsia="ko-KR"/>
        </w:rPr>
        <w:t>]</w:t>
      </w:r>
    </w:p>
    <w:p w14:paraId="4D441244" w14:textId="77777777" w:rsidR="00EA58A9" w:rsidRPr="00925D77" w:rsidRDefault="00EA58A9" w:rsidP="00EA58A9">
      <w:pPr>
        <w:jc w:val="left"/>
      </w:pPr>
    </w:p>
    <w:p w14:paraId="477D9B36" w14:textId="77777777" w:rsidR="00EA58A9" w:rsidRPr="00925D77" w:rsidRDefault="00EA58A9" w:rsidP="00EA58A9">
      <w:pPr>
        <w:jc w:val="left"/>
      </w:pPr>
    </w:p>
    <w:p w14:paraId="38B83EA9" w14:textId="77777777" w:rsidR="00EA58A9" w:rsidRPr="00925D77" w:rsidRDefault="00EA58A9" w:rsidP="00EA58A9">
      <w:pPr>
        <w:jc w:val="left"/>
      </w:pPr>
    </w:p>
    <w:p w14:paraId="0F489D48" w14:textId="7477C9F0" w:rsidR="00EA58A9" w:rsidRPr="00925D77" w:rsidRDefault="00EA58A9" w:rsidP="00EA58A9">
      <w:pPr>
        <w:tabs>
          <w:tab w:val="right" w:pos="9000"/>
        </w:tabs>
        <w:spacing w:before="120" w:after="120"/>
        <w:ind w:right="-14"/>
        <w:jc w:val="left"/>
        <w:rPr>
          <w:sz w:val="22"/>
          <w:szCs w:val="22"/>
        </w:rPr>
      </w:pPr>
      <w:r w:rsidRPr="00925D77">
        <w:rPr>
          <w:rFonts w:hint="eastAsia"/>
          <w:sz w:val="22"/>
          <w:szCs w:val="22"/>
          <w:lang w:eastAsia="ko-KR"/>
        </w:rPr>
        <w:t xml:space="preserve">* </w:t>
      </w:r>
      <w:r w:rsidRPr="00925D77">
        <w:rPr>
          <w:sz w:val="22"/>
          <w:szCs w:val="22"/>
          <w:lang w:eastAsia="ko-KR"/>
        </w:rPr>
        <w:t xml:space="preserve">In the case of the Bid submitted by </w:t>
      </w:r>
      <w:r w:rsidR="00E92416" w:rsidRPr="00925D77">
        <w:rPr>
          <w:sz w:val="22"/>
          <w:szCs w:val="22"/>
          <w:lang w:eastAsia="ko-KR"/>
        </w:rPr>
        <w:t>JVA</w:t>
      </w:r>
      <w:r w:rsidRPr="00925D77">
        <w:rPr>
          <w:sz w:val="22"/>
          <w:szCs w:val="22"/>
        </w:rPr>
        <w:t xml:space="preserve"> specify the name of the J</w:t>
      </w:r>
      <w:r w:rsidR="00E92416" w:rsidRPr="00925D77">
        <w:rPr>
          <w:sz w:val="22"/>
          <w:szCs w:val="22"/>
        </w:rPr>
        <w:t>VA</w:t>
      </w:r>
      <w:r w:rsidRPr="00925D77">
        <w:rPr>
          <w:sz w:val="22"/>
          <w:szCs w:val="22"/>
        </w:rPr>
        <w:t xml:space="preserve"> as Bidder.</w:t>
      </w:r>
    </w:p>
    <w:p w14:paraId="6FC69C5C" w14:textId="77777777" w:rsidR="00EA58A9" w:rsidRPr="00925D77" w:rsidRDefault="00EA58A9" w:rsidP="00EA58A9">
      <w:pPr>
        <w:jc w:val="left"/>
        <w:rPr>
          <w:bCs/>
          <w:iCs/>
          <w:sz w:val="22"/>
          <w:szCs w:val="22"/>
        </w:rPr>
      </w:pPr>
      <w:r w:rsidRPr="00925D77">
        <w:rPr>
          <w:bCs/>
          <w:iCs/>
          <w:sz w:val="22"/>
          <w:szCs w:val="22"/>
        </w:rPr>
        <w:t>** Person signing the Bid shall have the power of attorney given by the Bidder to be attached with the Bid.</w:t>
      </w:r>
    </w:p>
    <w:p w14:paraId="31696105" w14:textId="77777777" w:rsidR="00EA58A9" w:rsidRPr="00925D77" w:rsidRDefault="00EA58A9" w:rsidP="00EA58A9">
      <w:pPr>
        <w:pStyle w:val="Ch4Title"/>
        <w:ind w:firstLine="2"/>
        <w:rPr>
          <w:rFonts w:cs="Arial"/>
          <w:b w:val="0"/>
          <w:szCs w:val="20"/>
        </w:rPr>
      </w:pPr>
      <w:r w:rsidRPr="00925D77">
        <w:rPr>
          <w:bCs/>
          <w:iCs/>
          <w:sz w:val="22"/>
          <w:szCs w:val="22"/>
        </w:rPr>
        <w:br w:type="page"/>
      </w:r>
    </w:p>
    <w:p w14:paraId="32BBD05D" w14:textId="77777777" w:rsidR="00EA58A9" w:rsidRPr="00925D77" w:rsidRDefault="00EA58A9" w:rsidP="0002784A">
      <w:pPr>
        <w:pStyle w:val="aff7"/>
      </w:pPr>
      <w:bookmarkStart w:id="1217" w:name="_Toc55293602"/>
      <w:bookmarkStart w:id="1218" w:name="_Toc55296725"/>
      <w:bookmarkStart w:id="1219" w:name="_Toc55310705"/>
      <w:bookmarkStart w:id="1220" w:name="_Toc55316533"/>
      <w:bookmarkStart w:id="1221" w:name="_Toc55320336"/>
      <w:bookmarkStart w:id="1222" w:name="_Toc55320382"/>
      <w:bookmarkStart w:id="1223" w:name="_Toc55390455"/>
      <w:bookmarkStart w:id="1224" w:name="_Toc55899155"/>
      <w:bookmarkStart w:id="1225" w:name="_Toc55899413"/>
      <w:bookmarkStart w:id="1226" w:name="_Toc55900043"/>
      <w:bookmarkStart w:id="1227" w:name="_Toc55900491"/>
      <w:bookmarkStart w:id="1228" w:name="_Toc56780311"/>
      <w:r w:rsidRPr="00925D77">
        <w:lastRenderedPageBreak/>
        <w:t>Letter of Price Bid</w:t>
      </w:r>
      <w:bookmarkEnd w:id="1217"/>
      <w:bookmarkEnd w:id="1218"/>
      <w:bookmarkEnd w:id="1219"/>
      <w:bookmarkEnd w:id="1220"/>
      <w:bookmarkEnd w:id="1221"/>
      <w:bookmarkEnd w:id="1222"/>
      <w:bookmarkEnd w:id="1223"/>
      <w:bookmarkEnd w:id="1224"/>
      <w:bookmarkEnd w:id="1225"/>
      <w:bookmarkEnd w:id="1226"/>
      <w:bookmarkEnd w:id="1227"/>
      <w:bookmarkEnd w:id="1228"/>
    </w:p>
    <w:p w14:paraId="6A354790" w14:textId="77777777" w:rsidR="00EA58A9" w:rsidRPr="00925D77" w:rsidRDefault="00EA58A9" w:rsidP="0002784A">
      <w:pPr>
        <w:pStyle w:val="aff7"/>
        <w:outlineLvl w:val="9"/>
      </w:pPr>
      <w:bookmarkStart w:id="1229" w:name="_Toc55293603"/>
      <w:bookmarkStart w:id="1230" w:name="_Toc55296726"/>
      <w:bookmarkStart w:id="1231" w:name="_Toc55316534"/>
      <w:bookmarkStart w:id="1232" w:name="_Toc55320337"/>
      <w:bookmarkStart w:id="1233" w:name="_Toc55320383"/>
      <w:bookmarkStart w:id="1234" w:name="_Toc55899156"/>
      <w:bookmarkStart w:id="1235" w:name="_Toc55899414"/>
      <w:bookmarkStart w:id="1236" w:name="_Toc55900044"/>
      <w:bookmarkStart w:id="1237" w:name="_Toc55900492"/>
      <w:bookmarkStart w:id="1238" w:name="_Toc56780312"/>
      <w:r w:rsidRPr="00925D77">
        <w:t>(Single-Stage Two-Envelope Bidding Procedure)</w:t>
      </w:r>
      <w:bookmarkEnd w:id="1229"/>
      <w:bookmarkEnd w:id="1230"/>
      <w:bookmarkEnd w:id="1231"/>
      <w:bookmarkEnd w:id="1232"/>
      <w:bookmarkEnd w:id="1233"/>
      <w:bookmarkEnd w:id="1234"/>
      <w:bookmarkEnd w:id="1235"/>
      <w:bookmarkEnd w:id="1236"/>
      <w:bookmarkEnd w:id="1237"/>
      <w:bookmarkEnd w:id="1238"/>
    </w:p>
    <w:p w14:paraId="19075FF8" w14:textId="77777777" w:rsidR="00EA58A9" w:rsidRPr="00925D77" w:rsidRDefault="00EA58A9" w:rsidP="00EA58A9">
      <w:pPr>
        <w:ind w:left="360" w:right="288"/>
        <w:jc w:val="center"/>
        <w:rPr>
          <w:b/>
          <w:sz w:val="36"/>
        </w:rPr>
      </w:pPr>
    </w:p>
    <w:p w14:paraId="4AF95BD9"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Date: </w:t>
      </w:r>
      <w:r w:rsidRPr="00925D77">
        <w:rPr>
          <w:sz w:val="24"/>
          <w:szCs w:val="24"/>
        </w:rPr>
        <w:tab/>
      </w:r>
    </w:p>
    <w:p w14:paraId="5B457ADB"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CB No.: </w:t>
      </w:r>
      <w:r w:rsidRPr="00925D77">
        <w:rPr>
          <w:sz w:val="24"/>
          <w:szCs w:val="24"/>
        </w:rPr>
        <w:tab/>
      </w:r>
    </w:p>
    <w:p w14:paraId="13871A66" w14:textId="77777777" w:rsidR="00EA58A9" w:rsidRPr="00925D77" w:rsidRDefault="00EA58A9" w:rsidP="00EA58A9">
      <w:pPr>
        <w:tabs>
          <w:tab w:val="right" w:pos="6480"/>
          <w:tab w:val="right" w:leader="dot" w:pos="9360"/>
        </w:tabs>
        <w:spacing w:before="120"/>
        <w:ind w:left="360" w:right="288"/>
        <w:jc w:val="left"/>
        <w:rPr>
          <w:sz w:val="24"/>
          <w:szCs w:val="24"/>
        </w:rPr>
      </w:pPr>
      <w:r w:rsidRPr="00925D77">
        <w:rPr>
          <w:sz w:val="24"/>
          <w:szCs w:val="24"/>
        </w:rPr>
        <w:tab/>
        <w:t xml:space="preserve">Invitation for Bid No.: </w:t>
      </w:r>
      <w:r w:rsidRPr="00925D77">
        <w:rPr>
          <w:sz w:val="24"/>
          <w:szCs w:val="24"/>
        </w:rPr>
        <w:tab/>
      </w:r>
    </w:p>
    <w:p w14:paraId="410C71AD" w14:textId="77777777" w:rsidR="00EA58A9" w:rsidRPr="00925D77" w:rsidRDefault="00EA58A9" w:rsidP="00EA58A9">
      <w:pPr>
        <w:ind w:right="288"/>
        <w:jc w:val="left"/>
        <w:rPr>
          <w:sz w:val="24"/>
          <w:szCs w:val="24"/>
        </w:rPr>
      </w:pPr>
    </w:p>
    <w:p w14:paraId="1571E3A6" w14:textId="77777777" w:rsidR="00EA58A9" w:rsidRPr="00925D77" w:rsidRDefault="00EA58A9" w:rsidP="00EA58A9">
      <w:pPr>
        <w:ind w:right="288"/>
        <w:jc w:val="left"/>
        <w:rPr>
          <w:sz w:val="24"/>
          <w:szCs w:val="24"/>
        </w:rPr>
      </w:pPr>
    </w:p>
    <w:p w14:paraId="4D371D10" w14:textId="77777777" w:rsidR="00EA58A9" w:rsidRPr="00925D77" w:rsidRDefault="00EA58A9" w:rsidP="00EA58A9">
      <w:pPr>
        <w:jc w:val="left"/>
        <w:rPr>
          <w:sz w:val="24"/>
          <w:szCs w:val="24"/>
        </w:rPr>
      </w:pPr>
      <w:r w:rsidRPr="00925D77">
        <w:rPr>
          <w:sz w:val="24"/>
          <w:szCs w:val="24"/>
        </w:rPr>
        <w:t>To: [</w:t>
      </w:r>
      <w:r w:rsidRPr="00925D77">
        <w:rPr>
          <w:i/>
          <w:sz w:val="24"/>
          <w:szCs w:val="24"/>
        </w:rPr>
        <w:t>insert full name of Employer</w:t>
      </w:r>
      <w:r w:rsidRPr="00925D77">
        <w:rPr>
          <w:sz w:val="24"/>
          <w:szCs w:val="24"/>
        </w:rPr>
        <w:t xml:space="preserve">], </w:t>
      </w:r>
    </w:p>
    <w:p w14:paraId="5662CCC6" w14:textId="77777777" w:rsidR="00EA58A9" w:rsidRPr="00925D77" w:rsidRDefault="00EA58A9" w:rsidP="00EA58A9">
      <w:pPr>
        <w:jc w:val="left"/>
        <w:rPr>
          <w:sz w:val="24"/>
          <w:szCs w:val="24"/>
        </w:rPr>
      </w:pPr>
    </w:p>
    <w:p w14:paraId="2756993B" w14:textId="77777777" w:rsidR="00EA58A9" w:rsidRPr="00925D77" w:rsidRDefault="00EA58A9" w:rsidP="00EA58A9">
      <w:pPr>
        <w:jc w:val="left"/>
        <w:rPr>
          <w:sz w:val="24"/>
          <w:szCs w:val="24"/>
        </w:rPr>
      </w:pPr>
      <w:r w:rsidRPr="00925D77">
        <w:rPr>
          <w:sz w:val="24"/>
          <w:szCs w:val="24"/>
        </w:rPr>
        <w:t xml:space="preserve">We, the undersigned, declare that: </w:t>
      </w:r>
    </w:p>
    <w:p w14:paraId="404122FB" w14:textId="77777777" w:rsidR="00EA58A9" w:rsidRPr="00925D77" w:rsidRDefault="00EA58A9" w:rsidP="00EA58A9">
      <w:pPr>
        <w:jc w:val="left"/>
        <w:rPr>
          <w:sz w:val="24"/>
          <w:szCs w:val="24"/>
        </w:rPr>
      </w:pPr>
    </w:p>
    <w:p w14:paraId="1DE7DA04" w14:textId="77777777" w:rsidR="00EA58A9" w:rsidRPr="00925D77" w:rsidRDefault="00EA58A9" w:rsidP="0015588D">
      <w:pPr>
        <w:numPr>
          <w:ilvl w:val="0"/>
          <w:numId w:val="45"/>
        </w:numPr>
        <w:tabs>
          <w:tab w:val="clear" w:pos="420"/>
          <w:tab w:val="left" w:pos="426"/>
          <w:tab w:val="right" w:pos="9000"/>
        </w:tabs>
        <w:spacing w:before="60" w:after="240"/>
        <w:ind w:right="288"/>
        <w:rPr>
          <w:sz w:val="24"/>
          <w:szCs w:val="24"/>
        </w:rPr>
      </w:pPr>
      <w:r w:rsidRPr="00925D77">
        <w:rPr>
          <w:sz w:val="24"/>
          <w:szCs w:val="24"/>
        </w:rPr>
        <w:t>We have examined and have no reservations to the Bidding Documents, including Addenda issued in accordance with Instructions to Bidders (ITB) 8.</w:t>
      </w:r>
    </w:p>
    <w:p w14:paraId="62A39555" w14:textId="77777777" w:rsidR="00EA58A9" w:rsidRPr="00925D77" w:rsidRDefault="00EA58A9" w:rsidP="0015588D">
      <w:pPr>
        <w:numPr>
          <w:ilvl w:val="0"/>
          <w:numId w:val="45"/>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meet the eligibility requirements in accordance with ITB 4 and ITB 5.</w:t>
      </w:r>
    </w:p>
    <w:p w14:paraId="38A4BB77" w14:textId="77777777" w:rsidR="00EA58A9" w:rsidRPr="00925D77" w:rsidRDefault="00EA58A9" w:rsidP="0015588D">
      <w:pPr>
        <w:numPr>
          <w:ilvl w:val="0"/>
          <w:numId w:val="45"/>
        </w:numPr>
        <w:tabs>
          <w:tab w:val="clear" w:pos="420"/>
          <w:tab w:val="left" w:pos="426"/>
          <w:tab w:val="right" w:pos="9000"/>
        </w:tabs>
        <w:spacing w:before="60" w:after="240"/>
        <w:ind w:left="426" w:right="288" w:hanging="426"/>
        <w:rPr>
          <w:sz w:val="24"/>
          <w:szCs w:val="24"/>
        </w:rPr>
      </w:pPr>
      <w:r w:rsidRPr="00925D77">
        <w:rPr>
          <w:sz w:val="24"/>
          <w:szCs w:val="24"/>
          <w:lang w:eastAsia="ko-KR"/>
        </w:rPr>
        <w:t>W</w:t>
      </w:r>
      <w:r w:rsidRPr="00925D77">
        <w:rPr>
          <w:rFonts w:hint="eastAsia"/>
          <w:sz w:val="24"/>
          <w:szCs w:val="24"/>
          <w:lang w:eastAsia="ko-KR"/>
        </w:rPr>
        <w:t>e,</w:t>
      </w:r>
      <w:r w:rsidRPr="00925D77">
        <w:rPr>
          <w:sz w:val="24"/>
          <w:szCs w:val="24"/>
          <w:lang w:eastAsia="ko-KR"/>
        </w:rPr>
        <w:t xml:space="preserve"> including any Subcontractors/manufacturers, for any part of the Contract, have no conflict of interests in accordance with ITB 4.</w:t>
      </w:r>
    </w:p>
    <w:p w14:paraId="22B8990D" w14:textId="77777777" w:rsidR="00EA58A9" w:rsidRPr="00925D77" w:rsidRDefault="00EA58A9" w:rsidP="0015588D">
      <w:pPr>
        <w:numPr>
          <w:ilvl w:val="0"/>
          <w:numId w:val="45"/>
        </w:numPr>
        <w:tabs>
          <w:tab w:val="right" w:pos="9000"/>
        </w:tabs>
        <w:spacing w:before="60" w:after="240"/>
        <w:ind w:left="426" w:right="288" w:hanging="426"/>
        <w:rPr>
          <w:sz w:val="24"/>
          <w:szCs w:val="24"/>
        </w:rPr>
      </w:pPr>
      <w:r w:rsidRPr="00925D77">
        <w:rPr>
          <w:sz w:val="24"/>
          <w:szCs w:val="24"/>
        </w:rPr>
        <w:t>We offer to [</w:t>
      </w:r>
      <w:r w:rsidRPr="00925D77">
        <w:rPr>
          <w:i/>
          <w:sz w:val="24"/>
          <w:szCs w:val="24"/>
        </w:rPr>
        <w:t>insert the services that apply, i.e., design, manufacture, test, deliver, install, precommission and commission</w:t>
      </w:r>
      <w:r w:rsidRPr="00925D77">
        <w:rPr>
          <w:sz w:val="24"/>
          <w:szCs w:val="24"/>
        </w:rPr>
        <w:t>], in conformity with the Bidding Documents, the following Plant and Installation Services: [</w:t>
      </w:r>
      <w:r w:rsidRPr="00925D77">
        <w:rPr>
          <w:i/>
          <w:sz w:val="24"/>
          <w:szCs w:val="24"/>
        </w:rPr>
        <w:t>insert a brief description of the Plant and Installation Services</w:t>
      </w:r>
      <w:r w:rsidRPr="00925D77">
        <w:rPr>
          <w:sz w:val="24"/>
          <w:szCs w:val="24"/>
        </w:rPr>
        <w:t>]</w:t>
      </w:r>
    </w:p>
    <w:p w14:paraId="1ED452E1" w14:textId="77777777" w:rsidR="00EA58A9" w:rsidRPr="00925D77" w:rsidRDefault="00EA58A9" w:rsidP="0015588D">
      <w:pPr>
        <w:numPr>
          <w:ilvl w:val="0"/>
          <w:numId w:val="45"/>
        </w:numPr>
        <w:tabs>
          <w:tab w:val="clear" w:pos="420"/>
          <w:tab w:val="left" w:pos="426"/>
          <w:tab w:val="right" w:pos="9000"/>
        </w:tabs>
        <w:spacing w:before="60" w:after="240"/>
        <w:ind w:right="288"/>
        <w:rPr>
          <w:sz w:val="24"/>
          <w:szCs w:val="24"/>
        </w:rPr>
      </w:pPr>
      <w:r w:rsidRPr="00925D77">
        <w:rPr>
          <w:noProof/>
          <w:sz w:val="24"/>
          <w:szCs w:val="24"/>
          <w:lang w:eastAsia="ko-KR"/>
        </w:rPr>
        <mc:AlternateContent>
          <mc:Choice Requires="wps">
            <w:drawing>
              <wp:anchor distT="0" distB="0" distL="114300" distR="114300" simplePos="0" relativeHeight="251699200" behindDoc="0" locked="0" layoutInCell="1" allowOverlap="1" wp14:anchorId="11403E5E" wp14:editId="68A55D55">
                <wp:simplePos x="0" y="0"/>
                <wp:positionH relativeFrom="column">
                  <wp:posOffset>251460</wp:posOffset>
                </wp:positionH>
                <wp:positionV relativeFrom="paragraph">
                  <wp:posOffset>433070</wp:posOffset>
                </wp:positionV>
                <wp:extent cx="5798820" cy="1277620"/>
                <wp:effectExtent l="0" t="0" r="11430" b="1778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820" cy="1277620"/>
                        </a:xfrm>
                        <a:prstGeom prst="rect">
                          <a:avLst/>
                        </a:prstGeom>
                        <a:solidFill>
                          <a:sysClr val="window" lastClr="FFFFFF"/>
                        </a:solidFill>
                        <a:ln w="25400" cap="flat" cmpd="sng" algn="ctr">
                          <a:solidFill>
                            <a:sysClr val="windowText" lastClr="000000"/>
                          </a:solidFill>
                          <a:prstDash val="solid"/>
                        </a:ln>
                        <a:effectLst/>
                      </wps:spPr>
                      <wps:txbx>
                        <w:txbxContent>
                          <w:p w14:paraId="6BAE05B0" w14:textId="3853B4EF" w:rsidR="007F2765" w:rsidRPr="000C196E" w:rsidRDefault="007F2765" w:rsidP="00EA58A9">
                            <w:pPr>
                              <w:tabs>
                                <w:tab w:val="left" w:pos="426"/>
                                <w:tab w:val="right" w:pos="9000"/>
                              </w:tabs>
                              <w:spacing w:before="60" w:after="240"/>
                              <w:ind w:right="288"/>
                              <w:rPr>
                                <w:i/>
                                <w:sz w:val="24"/>
                                <w:szCs w:val="24"/>
                              </w:rPr>
                            </w:pPr>
                            <w:r w:rsidRPr="000C196E">
                              <w:rPr>
                                <w:i/>
                                <w:sz w:val="24"/>
                                <w:szCs w:val="24"/>
                              </w:rPr>
                              <w:t>[</w:t>
                            </w: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0E1D2A1A" w14:textId="77777777" w:rsidR="007F2765" w:rsidRPr="000C196E" w:rsidRDefault="007F2765" w:rsidP="00EA58A9">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0FE4CFFC" w14:textId="77777777" w:rsidR="007F2765" w:rsidRPr="000C196E" w:rsidRDefault="007F2765" w:rsidP="00EA58A9">
                            <w:pPr>
                              <w:rPr>
                                <w:i/>
                              </w:rPr>
                            </w:pPr>
                          </w:p>
                          <w:p w14:paraId="580BB449" w14:textId="77777777" w:rsidR="007F2765" w:rsidRPr="000C196E" w:rsidRDefault="007F2765" w:rsidP="00EA58A9">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1403E5E" id="Text Box 6" o:spid="_x0000_s1029" type="#_x0000_t202" style="position:absolute;left:0;text-align:left;margin-left:19.8pt;margin-top:34.1pt;width:456.6pt;height:100.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" fillcolor="window" strokecolor="windowText" strokeweight="2pt">
                <v:path arrowok="t"/>
                <v:textbox>
                  <w:txbxContent>
                    <w:p w14:paraId="6BAE05B0" w14:textId="3853B4EF" w:rsidR="007F2765" w:rsidRPr="000C196E" w:rsidRDefault="007F2765" w:rsidP="00EA58A9">
                      <w:pPr>
                        <w:tabs>
                          <w:tab w:val="left" w:pos="426"/>
                          <w:tab w:val="right" w:pos="9000"/>
                        </w:tabs>
                        <w:spacing w:before="60" w:after="240"/>
                        <w:ind w:right="288"/>
                        <w:rPr>
                          <w:i/>
                          <w:sz w:val="24"/>
                          <w:szCs w:val="24"/>
                        </w:rPr>
                      </w:pPr>
                      <w:r w:rsidRPr="000C196E">
                        <w:rPr>
                          <w:i/>
                          <w:sz w:val="24"/>
                          <w:szCs w:val="24"/>
                        </w:rPr>
                        <w:t>[</w:t>
                      </w:r>
                      <w:r>
                        <w:rPr>
                          <w:i/>
                          <w:sz w:val="24"/>
                          <w:szCs w:val="24"/>
                        </w:rPr>
                        <w:t>A</w:t>
                      </w:r>
                      <w:r w:rsidRPr="000C196E">
                        <w:rPr>
                          <w:i/>
                          <w:sz w:val="24"/>
                          <w:szCs w:val="24"/>
                        </w:rPr>
                        <w:t xml:space="preserve">mount </w:t>
                      </w:r>
                      <w:r>
                        <w:rPr>
                          <w:i/>
                          <w:sz w:val="24"/>
                          <w:szCs w:val="24"/>
                        </w:rPr>
                        <w:t xml:space="preserve">of foreign currency </w:t>
                      </w:r>
                      <w:r w:rsidRPr="000C196E">
                        <w:rPr>
                          <w:i/>
                          <w:sz w:val="24"/>
                          <w:szCs w:val="24"/>
                        </w:rPr>
                        <w:t>in words], [amount in figures]</w:t>
                      </w:r>
                      <w:r>
                        <w:rPr>
                          <w:i/>
                          <w:sz w:val="24"/>
                          <w:szCs w:val="24"/>
                        </w:rPr>
                        <w:t xml:space="preserve">, and </w:t>
                      </w:r>
                      <w:r w:rsidRPr="000C196E">
                        <w:rPr>
                          <w:i/>
                          <w:sz w:val="24"/>
                          <w:szCs w:val="24"/>
                        </w:rPr>
                        <w:t xml:space="preserve">[amount </w:t>
                      </w:r>
                      <w:r>
                        <w:rPr>
                          <w:i/>
                          <w:sz w:val="24"/>
                          <w:szCs w:val="24"/>
                        </w:rPr>
                        <w:t xml:space="preserve">of local currency </w:t>
                      </w:r>
                      <w:r w:rsidRPr="000C196E">
                        <w:rPr>
                          <w:i/>
                          <w:sz w:val="24"/>
                          <w:szCs w:val="24"/>
                        </w:rPr>
                        <w:t>in words], [amount in figures]</w:t>
                      </w:r>
                    </w:p>
                    <w:p w14:paraId="0E1D2A1A" w14:textId="77777777" w:rsidR="007F2765" w:rsidRPr="000C196E" w:rsidRDefault="007F2765" w:rsidP="00EA58A9">
                      <w:pPr>
                        <w:tabs>
                          <w:tab w:val="left" w:pos="426"/>
                          <w:tab w:val="right" w:pos="9000"/>
                        </w:tabs>
                        <w:spacing w:before="60" w:after="240"/>
                        <w:ind w:right="288"/>
                        <w:rPr>
                          <w:i/>
                          <w:sz w:val="24"/>
                          <w:szCs w:val="24"/>
                        </w:rPr>
                      </w:pPr>
                      <w:r w:rsidRPr="000C196E">
                        <w:rPr>
                          <w:i/>
                          <w:sz w:val="24"/>
                          <w:szCs w:val="24"/>
                        </w:rPr>
                        <w:t>The total bid price from the Grand Summary (Schedule No. 5) should be entered by the Bidder inside this box. Absence of the total bid price in the Letter of Bid may result in the rejection of the bid.</w:t>
                      </w:r>
                    </w:p>
                    <w:p w14:paraId="0FE4CFFC" w14:textId="77777777" w:rsidR="007F2765" w:rsidRPr="000C196E" w:rsidRDefault="007F2765" w:rsidP="00EA58A9">
                      <w:pPr>
                        <w:rPr>
                          <w:i/>
                        </w:rPr>
                      </w:pPr>
                    </w:p>
                    <w:p w14:paraId="580BB449" w14:textId="77777777" w:rsidR="007F2765" w:rsidRPr="000C196E" w:rsidRDefault="007F2765" w:rsidP="00EA58A9">
                      <w:pPr>
                        <w:rPr>
                          <w:i/>
                        </w:rPr>
                      </w:pPr>
                    </w:p>
                  </w:txbxContent>
                </v:textbox>
                <w10:wrap type="square"/>
              </v:shape>
            </w:pict>
          </mc:Fallback>
        </mc:AlternateContent>
      </w:r>
      <w:r w:rsidRPr="00925D77">
        <w:rPr>
          <w:sz w:val="24"/>
          <w:szCs w:val="24"/>
        </w:rPr>
        <w:t xml:space="preserve">The total price of our Bid, excluding any discounts offered in item (f) below is the sum of  </w:t>
      </w:r>
    </w:p>
    <w:p w14:paraId="527C3C55" w14:textId="77777777" w:rsidR="00EA58A9" w:rsidRPr="00925D77" w:rsidRDefault="00EA58A9" w:rsidP="0015588D">
      <w:pPr>
        <w:numPr>
          <w:ilvl w:val="0"/>
          <w:numId w:val="45"/>
        </w:numPr>
        <w:tabs>
          <w:tab w:val="clear" w:pos="420"/>
          <w:tab w:val="left" w:pos="426"/>
          <w:tab w:val="right" w:pos="9000"/>
        </w:tabs>
        <w:spacing w:before="240" w:after="240"/>
        <w:ind w:right="289"/>
        <w:rPr>
          <w:sz w:val="24"/>
          <w:szCs w:val="24"/>
        </w:rPr>
      </w:pPr>
      <w:r w:rsidRPr="00925D77">
        <w:rPr>
          <w:sz w:val="24"/>
          <w:szCs w:val="24"/>
        </w:rPr>
        <w:t>The discounts offered and the methodology for their application are as follows: [</w:t>
      </w:r>
      <w:r w:rsidRPr="00925D77">
        <w:rPr>
          <w:i/>
          <w:iCs/>
          <w:sz w:val="24"/>
          <w:szCs w:val="24"/>
        </w:rPr>
        <w:t>insert discounts and methodology for their application if any</w:t>
      </w:r>
      <w:r w:rsidRPr="00925D77">
        <w:rPr>
          <w:sz w:val="24"/>
          <w:szCs w:val="24"/>
        </w:rPr>
        <w:t>]</w:t>
      </w:r>
    </w:p>
    <w:p w14:paraId="0323645F" w14:textId="77777777" w:rsidR="00EA58A9" w:rsidRPr="00925D77" w:rsidRDefault="00EA58A9" w:rsidP="0015588D">
      <w:pPr>
        <w:numPr>
          <w:ilvl w:val="0"/>
          <w:numId w:val="45"/>
        </w:numPr>
        <w:tabs>
          <w:tab w:val="clear" w:pos="420"/>
          <w:tab w:val="left" w:pos="426"/>
          <w:tab w:val="right" w:pos="9000"/>
        </w:tabs>
        <w:spacing w:before="60" w:after="240"/>
        <w:ind w:left="425" w:right="289" w:hanging="425"/>
        <w:rPr>
          <w:sz w:val="24"/>
          <w:szCs w:val="24"/>
        </w:rPr>
      </w:pPr>
      <w:r w:rsidRPr="00925D77">
        <w:rPr>
          <w:sz w:val="24"/>
          <w:szCs w:val="24"/>
        </w:rPr>
        <w:t>Our Bid consisting of the Technical Bid and the Price Bid shall be valid for a period of [</w:t>
      </w:r>
      <w:r w:rsidRPr="00925D77">
        <w:rPr>
          <w:i/>
          <w:iCs/>
          <w:sz w:val="24"/>
          <w:szCs w:val="24"/>
        </w:rPr>
        <w:t>insert bid validity period as specified in ITB 20.1 of the BDS</w:t>
      </w:r>
      <w:r w:rsidRPr="00925D77">
        <w:rPr>
          <w:sz w:val="24"/>
          <w:szCs w:val="24"/>
        </w:rPr>
        <w:t>] days from the date fixed for the bid submission deadline in accordance with the Bidding Documents, and it shall remain binding upon us and may be accepted at any time before the expiration of that period.</w:t>
      </w:r>
    </w:p>
    <w:p w14:paraId="7FCE3BAB" w14:textId="77777777" w:rsidR="00EA58A9" w:rsidRPr="00925D77" w:rsidRDefault="00EA58A9" w:rsidP="0015588D">
      <w:pPr>
        <w:numPr>
          <w:ilvl w:val="0"/>
          <w:numId w:val="45"/>
        </w:numPr>
        <w:tabs>
          <w:tab w:val="clear" w:pos="420"/>
          <w:tab w:val="left" w:pos="426"/>
          <w:tab w:val="right" w:pos="9000"/>
        </w:tabs>
        <w:spacing w:before="60" w:after="240"/>
        <w:ind w:right="289"/>
        <w:rPr>
          <w:sz w:val="24"/>
          <w:szCs w:val="24"/>
        </w:rPr>
      </w:pPr>
      <w:r w:rsidRPr="00925D77">
        <w:rPr>
          <w:sz w:val="24"/>
          <w:szCs w:val="24"/>
        </w:rPr>
        <w:lastRenderedPageBreak/>
        <w:t>If our Bid is accepted, we commit to obtain a performance security in accordance with the Bidding Documents.</w:t>
      </w:r>
    </w:p>
    <w:p w14:paraId="25D400F1" w14:textId="77777777" w:rsidR="00EA58A9" w:rsidRPr="00925D77" w:rsidRDefault="00EA58A9" w:rsidP="0015588D">
      <w:pPr>
        <w:numPr>
          <w:ilvl w:val="0"/>
          <w:numId w:val="45"/>
        </w:numPr>
        <w:tabs>
          <w:tab w:val="clear" w:pos="420"/>
          <w:tab w:val="left" w:pos="426"/>
          <w:tab w:val="right" w:pos="9000"/>
        </w:tabs>
        <w:spacing w:before="60" w:after="240"/>
        <w:ind w:right="288"/>
        <w:rPr>
          <w:sz w:val="24"/>
          <w:szCs w:val="24"/>
        </w:rPr>
      </w:pPr>
      <w:r w:rsidRPr="00925D77">
        <w:rPr>
          <w:sz w:val="24"/>
          <w:szCs w:val="24"/>
        </w:rPr>
        <w:t>We understand that this Bid, together with your written acceptance thereof included in your notification of award, shall constitute a binding contract between us, until a formal contract is prepared and executed.</w:t>
      </w:r>
    </w:p>
    <w:p w14:paraId="5134E4A8" w14:textId="77777777" w:rsidR="00EA58A9" w:rsidRPr="00925D77" w:rsidRDefault="00EA58A9" w:rsidP="0015588D">
      <w:pPr>
        <w:numPr>
          <w:ilvl w:val="0"/>
          <w:numId w:val="45"/>
        </w:numPr>
        <w:tabs>
          <w:tab w:val="clear" w:pos="420"/>
          <w:tab w:val="left" w:pos="426"/>
          <w:tab w:val="right" w:pos="9000"/>
        </w:tabs>
        <w:spacing w:before="60" w:after="240"/>
        <w:ind w:right="288"/>
        <w:rPr>
          <w:sz w:val="24"/>
          <w:szCs w:val="24"/>
        </w:rPr>
      </w:pPr>
      <w:r w:rsidRPr="00925D77">
        <w:rPr>
          <w:sz w:val="24"/>
          <w:szCs w:val="24"/>
        </w:rPr>
        <w:t>We understand that you are not bound to accept the lowest evaluated Bid or any other Bid that you may receive.</w:t>
      </w:r>
    </w:p>
    <w:p w14:paraId="7534E954" w14:textId="77777777" w:rsidR="00EA58A9" w:rsidRPr="00925D77" w:rsidRDefault="00EA58A9" w:rsidP="0015588D">
      <w:pPr>
        <w:numPr>
          <w:ilvl w:val="0"/>
          <w:numId w:val="45"/>
        </w:numPr>
        <w:tabs>
          <w:tab w:val="clear" w:pos="420"/>
          <w:tab w:val="left" w:pos="426"/>
          <w:tab w:val="right" w:pos="9000"/>
        </w:tabs>
        <w:spacing w:before="60" w:after="240"/>
        <w:ind w:left="426" w:right="288" w:hanging="426"/>
        <w:rPr>
          <w:sz w:val="24"/>
          <w:szCs w:val="24"/>
        </w:rPr>
      </w:pPr>
      <w:r w:rsidRPr="00925D77">
        <w:rPr>
          <w:sz w:val="24"/>
          <w:szCs w:val="24"/>
        </w:rPr>
        <w:t>We agree to permit the Bank or its representative to inspect our accounts and records and other documents relating to the bid submission and to have them audited by auditors appointed by the Bank.</w:t>
      </w:r>
    </w:p>
    <w:p w14:paraId="09E835BA" w14:textId="77777777" w:rsidR="00EA58A9" w:rsidRPr="00925D77" w:rsidRDefault="00EA58A9" w:rsidP="00EA58A9">
      <w:pPr>
        <w:tabs>
          <w:tab w:val="left" w:pos="1188"/>
          <w:tab w:val="left" w:pos="2394"/>
          <w:tab w:val="left" w:pos="4209"/>
          <w:tab w:val="left" w:pos="5238"/>
          <w:tab w:val="left" w:pos="7632"/>
          <w:tab w:val="left" w:pos="7868"/>
          <w:tab w:val="left" w:pos="9468"/>
        </w:tabs>
        <w:jc w:val="left"/>
        <w:rPr>
          <w:sz w:val="24"/>
          <w:szCs w:val="24"/>
        </w:rPr>
      </w:pPr>
    </w:p>
    <w:p w14:paraId="2C61DDF0" w14:textId="77777777" w:rsidR="00EA58A9" w:rsidRPr="00925D77" w:rsidRDefault="00EA58A9" w:rsidP="00EA58A9">
      <w:pPr>
        <w:tabs>
          <w:tab w:val="right" w:pos="4140"/>
          <w:tab w:val="left" w:pos="4500"/>
          <w:tab w:val="right" w:pos="9000"/>
        </w:tabs>
        <w:jc w:val="left"/>
        <w:rPr>
          <w:sz w:val="24"/>
          <w:szCs w:val="24"/>
        </w:rPr>
      </w:pPr>
      <w:r w:rsidRPr="00925D77">
        <w:rPr>
          <w:b/>
          <w:sz w:val="24"/>
          <w:szCs w:val="24"/>
        </w:rPr>
        <w:t>Name of the Bidder</w:t>
      </w:r>
      <w:r w:rsidRPr="00925D77">
        <w:rPr>
          <w:sz w:val="24"/>
          <w:szCs w:val="24"/>
        </w:rPr>
        <w:t>*: [</w:t>
      </w:r>
      <w:r w:rsidRPr="00925D77">
        <w:rPr>
          <w:i/>
          <w:sz w:val="24"/>
          <w:szCs w:val="24"/>
        </w:rPr>
        <w:t>insert complete name of the Bidder</w:t>
      </w:r>
      <w:r w:rsidRPr="00925D77">
        <w:rPr>
          <w:sz w:val="24"/>
          <w:szCs w:val="24"/>
        </w:rPr>
        <w:t>]</w:t>
      </w:r>
    </w:p>
    <w:p w14:paraId="418C10F6" w14:textId="77777777" w:rsidR="00EA58A9" w:rsidRPr="00925D77" w:rsidRDefault="00EA58A9" w:rsidP="00EA58A9">
      <w:pPr>
        <w:tabs>
          <w:tab w:val="right" w:pos="4140"/>
          <w:tab w:val="left" w:pos="4500"/>
          <w:tab w:val="right" w:pos="9000"/>
        </w:tabs>
        <w:jc w:val="left"/>
        <w:rPr>
          <w:sz w:val="24"/>
          <w:szCs w:val="24"/>
        </w:rPr>
      </w:pPr>
    </w:p>
    <w:p w14:paraId="35737FDD" w14:textId="77777777" w:rsidR="00EA58A9" w:rsidRPr="00925D77" w:rsidRDefault="00EA58A9" w:rsidP="00EA58A9">
      <w:pPr>
        <w:tabs>
          <w:tab w:val="right" w:pos="4140"/>
          <w:tab w:val="left" w:pos="4500"/>
          <w:tab w:val="right" w:pos="9000"/>
        </w:tabs>
        <w:jc w:val="left"/>
        <w:rPr>
          <w:sz w:val="24"/>
          <w:szCs w:val="24"/>
        </w:rPr>
      </w:pPr>
      <w:r w:rsidRPr="00925D77">
        <w:rPr>
          <w:rFonts w:hint="eastAsia"/>
          <w:b/>
          <w:sz w:val="24"/>
          <w:szCs w:val="24"/>
          <w:lang w:eastAsia="ko-KR"/>
        </w:rPr>
        <w:t>N</w:t>
      </w:r>
      <w:r w:rsidRPr="00925D77">
        <w:rPr>
          <w:b/>
          <w:sz w:val="24"/>
          <w:szCs w:val="24"/>
          <w:lang w:eastAsia="ko-KR"/>
        </w:rPr>
        <w:t>ame of the person duly authorized to sign the Bid on behalf of the Bidder</w:t>
      </w:r>
      <w:r w:rsidRPr="00925D77">
        <w:rPr>
          <w:sz w:val="24"/>
          <w:szCs w:val="24"/>
          <w:lang w:eastAsia="ko-KR"/>
        </w:rPr>
        <w:t xml:space="preserve">**: </w:t>
      </w:r>
      <w:r w:rsidRPr="00925D77">
        <w:rPr>
          <w:sz w:val="24"/>
          <w:szCs w:val="24"/>
        </w:rPr>
        <w:t>[</w:t>
      </w:r>
      <w:r w:rsidRPr="00925D77">
        <w:rPr>
          <w:i/>
          <w:sz w:val="24"/>
          <w:szCs w:val="24"/>
        </w:rPr>
        <w:t>insert complete name of the person duly authorized to sign the Bid</w:t>
      </w:r>
      <w:r w:rsidRPr="00925D77">
        <w:rPr>
          <w:sz w:val="24"/>
          <w:szCs w:val="24"/>
        </w:rPr>
        <w:t>]</w:t>
      </w:r>
    </w:p>
    <w:p w14:paraId="2AFD1A9A" w14:textId="77777777" w:rsidR="00EA58A9" w:rsidRPr="00925D77" w:rsidRDefault="00EA58A9" w:rsidP="00EA58A9">
      <w:pPr>
        <w:tabs>
          <w:tab w:val="right" w:pos="4140"/>
          <w:tab w:val="left" w:pos="4500"/>
          <w:tab w:val="right" w:pos="9000"/>
        </w:tabs>
        <w:jc w:val="left"/>
        <w:rPr>
          <w:sz w:val="24"/>
          <w:szCs w:val="24"/>
          <w:lang w:eastAsia="ko-KR"/>
        </w:rPr>
      </w:pPr>
    </w:p>
    <w:p w14:paraId="4AF24D34" w14:textId="77777777" w:rsidR="00EA58A9" w:rsidRPr="00925D77" w:rsidRDefault="00EA58A9" w:rsidP="00EA58A9">
      <w:pPr>
        <w:tabs>
          <w:tab w:val="right" w:pos="4140"/>
          <w:tab w:val="left" w:pos="4500"/>
          <w:tab w:val="right" w:pos="9000"/>
        </w:tabs>
        <w:jc w:val="left"/>
        <w:rPr>
          <w:sz w:val="24"/>
          <w:szCs w:val="24"/>
          <w:lang w:eastAsia="ko-KR"/>
        </w:rPr>
      </w:pPr>
      <w:r w:rsidRPr="00925D77">
        <w:rPr>
          <w:rFonts w:hint="eastAsia"/>
          <w:b/>
          <w:sz w:val="24"/>
          <w:szCs w:val="24"/>
          <w:lang w:eastAsia="ko-KR"/>
        </w:rPr>
        <w:t>T</w:t>
      </w:r>
      <w:r w:rsidRPr="00925D77">
        <w:rPr>
          <w:b/>
          <w:sz w:val="24"/>
          <w:szCs w:val="24"/>
          <w:lang w:eastAsia="ko-KR"/>
        </w:rPr>
        <w:t>itle of the person signing the Bid</w:t>
      </w:r>
      <w:r w:rsidRPr="00925D77">
        <w:rPr>
          <w:sz w:val="24"/>
          <w:szCs w:val="24"/>
          <w:lang w:eastAsia="ko-KR"/>
        </w:rPr>
        <w:t>: [insert complete title of the person signing the Bid]</w:t>
      </w:r>
    </w:p>
    <w:p w14:paraId="4C8893C4" w14:textId="77777777" w:rsidR="00EA58A9" w:rsidRPr="00925D77" w:rsidRDefault="00EA58A9" w:rsidP="00EA58A9">
      <w:pPr>
        <w:tabs>
          <w:tab w:val="right" w:pos="4140"/>
          <w:tab w:val="left" w:pos="4500"/>
          <w:tab w:val="right" w:pos="9000"/>
        </w:tabs>
        <w:jc w:val="left"/>
        <w:rPr>
          <w:sz w:val="24"/>
          <w:szCs w:val="24"/>
          <w:lang w:eastAsia="ko-KR"/>
        </w:rPr>
      </w:pPr>
    </w:p>
    <w:p w14:paraId="2E9991CF" w14:textId="77777777" w:rsidR="00EA58A9" w:rsidRPr="00925D77" w:rsidRDefault="00EA58A9" w:rsidP="00EA58A9">
      <w:pPr>
        <w:tabs>
          <w:tab w:val="right" w:pos="4140"/>
          <w:tab w:val="left" w:pos="4500"/>
          <w:tab w:val="right" w:pos="9000"/>
        </w:tabs>
        <w:jc w:val="left"/>
        <w:rPr>
          <w:sz w:val="24"/>
          <w:szCs w:val="24"/>
          <w:lang w:eastAsia="ko-KR"/>
        </w:rPr>
      </w:pPr>
      <w:r w:rsidRPr="00925D77">
        <w:rPr>
          <w:b/>
          <w:sz w:val="24"/>
          <w:szCs w:val="24"/>
          <w:lang w:eastAsia="ko-KR"/>
        </w:rPr>
        <w:t>Signature of the person named above</w:t>
      </w:r>
      <w:r w:rsidRPr="00925D77">
        <w:rPr>
          <w:sz w:val="24"/>
          <w:szCs w:val="24"/>
          <w:lang w:eastAsia="ko-KR"/>
        </w:rPr>
        <w:t>: [insert signature of person whose name and capacity are shown above]</w:t>
      </w:r>
    </w:p>
    <w:p w14:paraId="547B703D" w14:textId="77777777" w:rsidR="00EA58A9" w:rsidRPr="00925D77" w:rsidRDefault="00EA58A9" w:rsidP="00EA58A9">
      <w:pPr>
        <w:tabs>
          <w:tab w:val="right" w:pos="4140"/>
          <w:tab w:val="left" w:pos="4500"/>
          <w:tab w:val="right" w:pos="9000"/>
        </w:tabs>
        <w:jc w:val="left"/>
        <w:rPr>
          <w:sz w:val="24"/>
          <w:szCs w:val="24"/>
          <w:lang w:eastAsia="ko-KR"/>
        </w:rPr>
      </w:pPr>
    </w:p>
    <w:p w14:paraId="1E8DBD49" w14:textId="77777777" w:rsidR="00EA58A9" w:rsidRPr="00925D77" w:rsidRDefault="00EA58A9" w:rsidP="00EA58A9">
      <w:pPr>
        <w:tabs>
          <w:tab w:val="right" w:pos="9000"/>
        </w:tabs>
        <w:jc w:val="left"/>
        <w:rPr>
          <w:sz w:val="24"/>
          <w:szCs w:val="24"/>
          <w:lang w:eastAsia="ko-KR"/>
        </w:rPr>
      </w:pPr>
      <w:r w:rsidRPr="00925D77">
        <w:rPr>
          <w:b/>
          <w:sz w:val="24"/>
          <w:szCs w:val="24"/>
          <w:lang w:eastAsia="ko-KR"/>
        </w:rPr>
        <w:t>D</w:t>
      </w:r>
      <w:r w:rsidRPr="00925D77">
        <w:rPr>
          <w:rFonts w:hint="eastAsia"/>
          <w:b/>
          <w:sz w:val="24"/>
          <w:szCs w:val="24"/>
          <w:lang w:eastAsia="ko-KR"/>
        </w:rPr>
        <w:t xml:space="preserve">ate </w:t>
      </w:r>
      <w:r w:rsidRPr="00925D77">
        <w:rPr>
          <w:b/>
          <w:sz w:val="24"/>
          <w:szCs w:val="24"/>
          <w:lang w:eastAsia="ko-KR"/>
        </w:rPr>
        <w:t>signed</w:t>
      </w:r>
      <w:r w:rsidRPr="00925D77">
        <w:rPr>
          <w:sz w:val="24"/>
          <w:szCs w:val="24"/>
          <w:lang w:eastAsia="ko-KR"/>
        </w:rPr>
        <w:t xml:space="preserve"> [</w:t>
      </w:r>
      <w:r w:rsidRPr="00925D77">
        <w:rPr>
          <w:i/>
          <w:sz w:val="24"/>
          <w:szCs w:val="24"/>
          <w:lang w:eastAsia="ko-KR"/>
        </w:rPr>
        <w:t>insert date of signing</w:t>
      </w:r>
      <w:r w:rsidRPr="00925D77">
        <w:rPr>
          <w:sz w:val="24"/>
          <w:szCs w:val="24"/>
          <w:lang w:eastAsia="ko-KR"/>
        </w:rPr>
        <w:t xml:space="preserve">] </w:t>
      </w:r>
      <w:r w:rsidRPr="00925D77">
        <w:rPr>
          <w:b/>
          <w:sz w:val="24"/>
          <w:szCs w:val="24"/>
          <w:lang w:eastAsia="ko-KR"/>
        </w:rPr>
        <w:t>day of</w:t>
      </w:r>
      <w:r w:rsidRPr="00925D77">
        <w:rPr>
          <w:sz w:val="24"/>
          <w:szCs w:val="24"/>
          <w:lang w:eastAsia="ko-KR"/>
        </w:rPr>
        <w:t xml:space="preserve"> [</w:t>
      </w:r>
      <w:r w:rsidRPr="00925D77">
        <w:rPr>
          <w:i/>
          <w:sz w:val="24"/>
          <w:szCs w:val="24"/>
          <w:lang w:eastAsia="ko-KR"/>
        </w:rPr>
        <w:t>insert month</w:t>
      </w:r>
      <w:r w:rsidRPr="00925D77">
        <w:rPr>
          <w:sz w:val="24"/>
          <w:szCs w:val="24"/>
          <w:lang w:eastAsia="ko-KR"/>
        </w:rPr>
        <w:t>], [</w:t>
      </w:r>
      <w:r w:rsidRPr="00925D77">
        <w:rPr>
          <w:i/>
          <w:sz w:val="24"/>
          <w:szCs w:val="24"/>
          <w:lang w:eastAsia="ko-KR"/>
        </w:rPr>
        <w:t>insert year</w:t>
      </w:r>
      <w:r w:rsidRPr="00925D77">
        <w:rPr>
          <w:sz w:val="24"/>
          <w:szCs w:val="24"/>
          <w:lang w:eastAsia="ko-KR"/>
        </w:rPr>
        <w:t>]</w:t>
      </w:r>
    </w:p>
    <w:p w14:paraId="3EA36D4A" w14:textId="77777777" w:rsidR="00EA58A9" w:rsidRPr="00925D77" w:rsidRDefault="00EA58A9" w:rsidP="00EA58A9">
      <w:pPr>
        <w:jc w:val="left"/>
      </w:pPr>
    </w:p>
    <w:p w14:paraId="1EA48C92" w14:textId="77777777" w:rsidR="00EA58A9" w:rsidRPr="00925D77" w:rsidRDefault="00EA58A9" w:rsidP="00EA58A9">
      <w:pPr>
        <w:jc w:val="left"/>
      </w:pPr>
    </w:p>
    <w:p w14:paraId="29B18AF7" w14:textId="77777777" w:rsidR="00EA58A9" w:rsidRPr="00925D77" w:rsidRDefault="00EA58A9" w:rsidP="00EA58A9">
      <w:pPr>
        <w:jc w:val="left"/>
      </w:pPr>
    </w:p>
    <w:p w14:paraId="1B2CFBFA" w14:textId="1E5BE978" w:rsidR="00EA58A9" w:rsidRPr="00925D77" w:rsidRDefault="00EA58A9" w:rsidP="00EA58A9">
      <w:pPr>
        <w:tabs>
          <w:tab w:val="right" w:pos="9000"/>
        </w:tabs>
        <w:spacing w:before="120" w:after="120"/>
        <w:ind w:right="-14"/>
        <w:jc w:val="left"/>
        <w:rPr>
          <w:sz w:val="22"/>
          <w:szCs w:val="22"/>
        </w:rPr>
      </w:pPr>
      <w:r w:rsidRPr="00925D77">
        <w:rPr>
          <w:rFonts w:hint="eastAsia"/>
          <w:sz w:val="22"/>
          <w:szCs w:val="22"/>
          <w:lang w:eastAsia="ko-KR"/>
        </w:rPr>
        <w:t xml:space="preserve">* </w:t>
      </w:r>
      <w:r w:rsidRPr="00925D77">
        <w:rPr>
          <w:sz w:val="22"/>
          <w:szCs w:val="22"/>
          <w:lang w:eastAsia="ko-KR"/>
        </w:rPr>
        <w:t>In the case of the Bid submitted by J</w:t>
      </w:r>
      <w:r w:rsidR="00E92416" w:rsidRPr="00925D77">
        <w:rPr>
          <w:sz w:val="22"/>
          <w:szCs w:val="22"/>
          <w:lang w:eastAsia="ko-KR"/>
        </w:rPr>
        <w:t>VA</w:t>
      </w:r>
      <w:r w:rsidRPr="00925D77">
        <w:rPr>
          <w:sz w:val="22"/>
          <w:szCs w:val="22"/>
        </w:rPr>
        <w:t xml:space="preserve"> specify the name of the </w:t>
      </w:r>
      <w:r w:rsidR="00E92416" w:rsidRPr="00925D77">
        <w:rPr>
          <w:sz w:val="22"/>
          <w:szCs w:val="22"/>
        </w:rPr>
        <w:t>JVA</w:t>
      </w:r>
      <w:r w:rsidRPr="00925D77">
        <w:rPr>
          <w:sz w:val="22"/>
          <w:szCs w:val="22"/>
        </w:rPr>
        <w:t xml:space="preserve"> as Bidder.</w:t>
      </w:r>
    </w:p>
    <w:p w14:paraId="3F9225C1" w14:textId="7ADB74EE" w:rsidR="00EA58A9" w:rsidRPr="00925D77" w:rsidRDefault="00EA58A9" w:rsidP="001D2E92">
      <w:pPr>
        <w:jc w:val="left"/>
      </w:pPr>
      <w:r w:rsidRPr="00925D77">
        <w:rPr>
          <w:bCs/>
          <w:iCs/>
          <w:sz w:val="22"/>
          <w:szCs w:val="22"/>
        </w:rPr>
        <w:t>** Person signing the Bid shall have the power of attorney given by the Bidder to be attached with the Bid.</w:t>
      </w:r>
    </w:p>
    <w:p w14:paraId="64BF3FB8" w14:textId="77777777" w:rsidR="00EA58A9" w:rsidRPr="00925D77" w:rsidRDefault="00EA58A9" w:rsidP="00EA58A9">
      <w:pPr>
        <w:jc w:val="left"/>
        <w:rPr>
          <w:b/>
          <w:sz w:val="36"/>
          <w:szCs w:val="36"/>
          <w:lang w:eastAsia="ko-KR"/>
        </w:rPr>
      </w:pPr>
      <w:r w:rsidRPr="00925D77">
        <w:br w:type="page"/>
      </w:r>
    </w:p>
    <w:p w14:paraId="17FC512F" w14:textId="77777777" w:rsidR="00EA58A9" w:rsidRPr="00925D77" w:rsidRDefault="00EA58A9" w:rsidP="0002784A">
      <w:pPr>
        <w:pStyle w:val="aff7"/>
      </w:pPr>
      <w:bookmarkStart w:id="1239" w:name="_Toc55293604"/>
      <w:bookmarkStart w:id="1240" w:name="_Toc55296727"/>
      <w:bookmarkStart w:id="1241" w:name="_Toc55316535"/>
      <w:bookmarkStart w:id="1242" w:name="_Toc55320338"/>
      <w:bookmarkStart w:id="1243" w:name="_Toc55320384"/>
      <w:bookmarkStart w:id="1244" w:name="_Toc55390456"/>
      <w:bookmarkStart w:id="1245" w:name="_Toc55899157"/>
      <w:bookmarkStart w:id="1246" w:name="_Toc55899415"/>
      <w:bookmarkStart w:id="1247" w:name="_Toc55900045"/>
      <w:bookmarkStart w:id="1248" w:name="_Toc55900493"/>
      <w:bookmarkStart w:id="1249" w:name="_Toc56780313"/>
      <w:r w:rsidRPr="00925D77">
        <w:lastRenderedPageBreak/>
        <w:t>Price Schedules</w:t>
      </w:r>
      <w:bookmarkEnd w:id="1239"/>
      <w:bookmarkEnd w:id="1240"/>
      <w:bookmarkEnd w:id="1241"/>
      <w:bookmarkEnd w:id="1242"/>
      <w:bookmarkEnd w:id="1243"/>
      <w:bookmarkEnd w:id="1244"/>
      <w:bookmarkEnd w:id="1245"/>
      <w:bookmarkEnd w:id="1246"/>
      <w:bookmarkEnd w:id="1247"/>
      <w:bookmarkEnd w:id="1248"/>
      <w:bookmarkEnd w:id="1249"/>
    </w:p>
    <w:p w14:paraId="45C33BA9" w14:textId="77777777" w:rsidR="00EA58A9" w:rsidRPr="00925D77" w:rsidRDefault="00EA58A9" w:rsidP="00EA58A9">
      <w:pPr>
        <w:jc w:val="center"/>
        <w:rPr>
          <w:b/>
          <w:sz w:val="22"/>
          <w:szCs w:val="22"/>
        </w:rPr>
      </w:pPr>
    </w:p>
    <w:p w14:paraId="6DD49616" w14:textId="77777777" w:rsidR="00EA58A9" w:rsidRPr="00925D77" w:rsidRDefault="00EA58A9" w:rsidP="00EA58A9">
      <w:pPr>
        <w:jc w:val="center"/>
        <w:rPr>
          <w:b/>
          <w:sz w:val="24"/>
          <w:szCs w:val="24"/>
        </w:rPr>
      </w:pPr>
      <w:r w:rsidRPr="00925D77">
        <w:rPr>
          <w:b/>
          <w:sz w:val="24"/>
          <w:szCs w:val="24"/>
        </w:rPr>
        <w:t>PREAMBLE</w:t>
      </w:r>
    </w:p>
    <w:p w14:paraId="0F8EC614" w14:textId="77777777" w:rsidR="00EA58A9" w:rsidRPr="00925D77" w:rsidRDefault="00EA58A9" w:rsidP="00EA58A9">
      <w:pPr>
        <w:spacing w:before="120" w:after="120"/>
        <w:ind w:left="180" w:right="288"/>
        <w:jc w:val="left"/>
        <w:rPr>
          <w:b/>
          <w:sz w:val="24"/>
          <w:szCs w:val="24"/>
        </w:rPr>
      </w:pPr>
    </w:p>
    <w:p w14:paraId="735198F2" w14:textId="77777777" w:rsidR="00EA58A9" w:rsidRPr="00925D77" w:rsidRDefault="00EA58A9" w:rsidP="00EA58A9">
      <w:pPr>
        <w:spacing w:before="120" w:after="120"/>
        <w:ind w:left="180" w:right="288"/>
        <w:jc w:val="left"/>
        <w:rPr>
          <w:b/>
          <w:sz w:val="24"/>
          <w:szCs w:val="24"/>
        </w:rPr>
      </w:pPr>
      <w:r w:rsidRPr="00925D77">
        <w:rPr>
          <w:b/>
          <w:sz w:val="24"/>
          <w:szCs w:val="24"/>
        </w:rPr>
        <w:t>General</w:t>
      </w:r>
    </w:p>
    <w:p w14:paraId="1C657826" w14:textId="77777777" w:rsidR="00EA58A9" w:rsidRPr="00925D77" w:rsidRDefault="00EA58A9" w:rsidP="00EA58A9">
      <w:pPr>
        <w:spacing w:before="120" w:after="120"/>
        <w:ind w:left="720" w:right="288" w:hanging="540"/>
        <w:rPr>
          <w:sz w:val="24"/>
          <w:szCs w:val="24"/>
        </w:rPr>
      </w:pPr>
      <w:r w:rsidRPr="00925D77">
        <w:rPr>
          <w:sz w:val="24"/>
          <w:szCs w:val="24"/>
        </w:rPr>
        <w:t>1.</w:t>
      </w:r>
      <w:r w:rsidRPr="00925D77">
        <w:rPr>
          <w:sz w:val="24"/>
          <w:szCs w:val="24"/>
        </w:rPr>
        <w:tab/>
        <w:t>The Price Schedules are divided into separate Schedules as follows:</w:t>
      </w:r>
    </w:p>
    <w:p w14:paraId="7BBF0392" w14:textId="77777777" w:rsidR="00EA58A9" w:rsidRPr="00925D77" w:rsidRDefault="00EA58A9" w:rsidP="00EA58A9">
      <w:pPr>
        <w:spacing w:before="120" w:after="120"/>
        <w:ind w:left="2340" w:right="288" w:hanging="1620"/>
        <w:rPr>
          <w:sz w:val="24"/>
          <w:szCs w:val="24"/>
        </w:rPr>
      </w:pPr>
      <w:r w:rsidRPr="00925D77">
        <w:rPr>
          <w:sz w:val="24"/>
          <w:szCs w:val="24"/>
        </w:rPr>
        <w:t>Schedule No. 1:</w:t>
      </w:r>
      <w:r w:rsidRPr="00925D77">
        <w:rPr>
          <w:sz w:val="24"/>
          <w:szCs w:val="24"/>
        </w:rPr>
        <w:tab/>
        <w:t>Plant and Mandatory Spare Parts Supplied from Abroad</w:t>
      </w:r>
    </w:p>
    <w:p w14:paraId="69F8F9F6" w14:textId="77777777" w:rsidR="00EA58A9" w:rsidRPr="00925D77" w:rsidRDefault="00EA58A9" w:rsidP="00EA58A9">
      <w:pPr>
        <w:spacing w:before="120" w:after="120"/>
        <w:ind w:left="2340" w:right="288" w:hanging="1620"/>
        <w:jc w:val="left"/>
        <w:rPr>
          <w:sz w:val="24"/>
          <w:szCs w:val="24"/>
        </w:rPr>
      </w:pPr>
      <w:r w:rsidRPr="00925D77">
        <w:rPr>
          <w:sz w:val="24"/>
          <w:szCs w:val="24"/>
        </w:rPr>
        <w:t>Schedule No. 2:</w:t>
      </w:r>
      <w:r w:rsidRPr="00925D77">
        <w:rPr>
          <w:sz w:val="24"/>
          <w:szCs w:val="24"/>
        </w:rPr>
        <w:tab/>
        <w:t>Plant and Mandatory Spare Parts Supplied from within the Employer’s Country</w:t>
      </w:r>
    </w:p>
    <w:p w14:paraId="0F9A5160" w14:textId="77777777" w:rsidR="00EA58A9" w:rsidRPr="00925D77" w:rsidRDefault="00EA58A9" w:rsidP="00EA58A9">
      <w:pPr>
        <w:spacing w:before="120" w:after="120"/>
        <w:ind w:left="2340" w:right="288" w:hanging="1620"/>
        <w:rPr>
          <w:sz w:val="24"/>
          <w:szCs w:val="24"/>
        </w:rPr>
      </w:pPr>
      <w:r w:rsidRPr="00925D77">
        <w:rPr>
          <w:sz w:val="24"/>
          <w:szCs w:val="24"/>
        </w:rPr>
        <w:t>Schedule No. 3:</w:t>
      </w:r>
      <w:r w:rsidRPr="00925D77">
        <w:rPr>
          <w:sz w:val="24"/>
          <w:szCs w:val="24"/>
        </w:rPr>
        <w:tab/>
        <w:t>Design Services</w:t>
      </w:r>
    </w:p>
    <w:p w14:paraId="2E307EC8" w14:textId="77777777" w:rsidR="00EA58A9" w:rsidRPr="00925D77" w:rsidRDefault="00EA58A9" w:rsidP="00EA58A9">
      <w:pPr>
        <w:spacing w:before="120" w:after="120"/>
        <w:ind w:left="2340" w:right="288" w:hanging="1620"/>
        <w:rPr>
          <w:sz w:val="24"/>
          <w:szCs w:val="24"/>
        </w:rPr>
      </w:pPr>
      <w:r w:rsidRPr="00925D77">
        <w:rPr>
          <w:sz w:val="24"/>
          <w:szCs w:val="24"/>
        </w:rPr>
        <w:t>Schedule No. 4:</w:t>
      </w:r>
      <w:r w:rsidRPr="00925D77">
        <w:rPr>
          <w:sz w:val="24"/>
          <w:szCs w:val="24"/>
        </w:rPr>
        <w:tab/>
        <w:t>Installation and Other Services</w:t>
      </w:r>
    </w:p>
    <w:p w14:paraId="157C8D42" w14:textId="77777777" w:rsidR="00EA58A9" w:rsidRPr="00925D77" w:rsidRDefault="00EA58A9" w:rsidP="00EA58A9">
      <w:pPr>
        <w:spacing w:before="120" w:after="120"/>
        <w:ind w:left="2340" w:right="288" w:hanging="1620"/>
        <w:rPr>
          <w:sz w:val="24"/>
          <w:szCs w:val="24"/>
        </w:rPr>
      </w:pPr>
      <w:r w:rsidRPr="00925D77">
        <w:rPr>
          <w:sz w:val="24"/>
          <w:szCs w:val="24"/>
        </w:rPr>
        <w:t>Schedule No. 5:</w:t>
      </w:r>
      <w:r w:rsidRPr="00925D77">
        <w:rPr>
          <w:sz w:val="24"/>
          <w:szCs w:val="24"/>
        </w:rPr>
        <w:tab/>
        <w:t>Grand Summary</w:t>
      </w:r>
    </w:p>
    <w:p w14:paraId="6643E535" w14:textId="77777777" w:rsidR="00EA58A9" w:rsidRPr="00925D77" w:rsidRDefault="00EA58A9" w:rsidP="00EA58A9">
      <w:pPr>
        <w:spacing w:before="120" w:after="120"/>
        <w:ind w:left="2340" w:right="288" w:hanging="1620"/>
        <w:rPr>
          <w:sz w:val="24"/>
          <w:szCs w:val="24"/>
        </w:rPr>
      </w:pPr>
      <w:r w:rsidRPr="00925D77">
        <w:rPr>
          <w:sz w:val="24"/>
          <w:szCs w:val="24"/>
        </w:rPr>
        <w:t>Schedule No. 6:</w:t>
      </w:r>
      <w:r w:rsidRPr="00925D77">
        <w:rPr>
          <w:sz w:val="24"/>
          <w:szCs w:val="24"/>
        </w:rPr>
        <w:tab/>
        <w:t>Recommended Spare Parts</w:t>
      </w:r>
    </w:p>
    <w:p w14:paraId="55BCFFFD" w14:textId="77777777" w:rsidR="00EA58A9" w:rsidRPr="00925D77" w:rsidRDefault="00EA58A9" w:rsidP="00EA58A9">
      <w:pPr>
        <w:ind w:left="2340" w:right="288" w:hanging="1620"/>
        <w:rPr>
          <w:sz w:val="24"/>
          <w:szCs w:val="24"/>
        </w:rPr>
      </w:pPr>
    </w:p>
    <w:p w14:paraId="4EB56FAA" w14:textId="77777777" w:rsidR="00EA58A9" w:rsidRPr="00925D77" w:rsidRDefault="00EA58A9" w:rsidP="00EA58A9">
      <w:pPr>
        <w:ind w:left="720" w:right="288" w:hanging="540"/>
        <w:rPr>
          <w:sz w:val="24"/>
          <w:szCs w:val="24"/>
        </w:rPr>
      </w:pPr>
      <w:r w:rsidRPr="00925D77">
        <w:rPr>
          <w:sz w:val="24"/>
          <w:szCs w:val="24"/>
        </w:rPr>
        <w:t>2.</w:t>
      </w:r>
      <w:r w:rsidRPr="00925D77">
        <w:rPr>
          <w:sz w:val="24"/>
          <w:szCs w:val="24"/>
        </w:rPr>
        <w:tab/>
        <w:t>The Schedules do not generally give a full description of the Plant to be supplied and the Installation Services to be performed under each item. Bidders shall be deemed to have read the Employer’s Requirements and other sections of the Bidding Document and reviewed the Drawings to ascertain the full scope of the requirements included in each item prior to filling in the rates and prices. The entered rates and prices shall be deemed to cover the full scope as aforesaid, including overheads and profit.</w:t>
      </w:r>
    </w:p>
    <w:p w14:paraId="2189B609" w14:textId="77777777" w:rsidR="00EA58A9" w:rsidRPr="00925D77" w:rsidRDefault="00EA58A9" w:rsidP="00EA58A9">
      <w:pPr>
        <w:ind w:left="720" w:right="288" w:hanging="540"/>
        <w:rPr>
          <w:sz w:val="24"/>
          <w:szCs w:val="24"/>
        </w:rPr>
      </w:pPr>
    </w:p>
    <w:p w14:paraId="3B19329D" w14:textId="77777777" w:rsidR="00EA58A9" w:rsidRPr="00925D77" w:rsidRDefault="00EA58A9" w:rsidP="00EA58A9">
      <w:pPr>
        <w:ind w:left="720" w:right="288" w:hanging="540"/>
        <w:rPr>
          <w:sz w:val="24"/>
          <w:szCs w:val="24"/>
        </w:rPr>
      </w:pPr>
      <w:r w:rsidRPr="00925D77">
        <w:rPr>
          <w:sz w:val="24"/>
          <w:szCs w:val="24"/>
        </w:rPr>
        <w:t>3.</w:t>
      </w:r>
      <w:r w:rsidRPr="00925D77">
        <w:rPr>
          <w:sz w:val="24"/>
          <w:szCs w:val="24"/>
        </w:rPr>
        <w:tab/>
        <w:t>If Bidders are unclear or uncertain as to the scope of any item, they shall seek clarification in accordance with ITB 7 prior to submitting their bid.</w:t>
      </w:r>
    </w:p>
    <w:p w14:paraId="50B7857B" w14:textId="77777777" w:rsidR="00EA58A9" w:rsidRPr="00925D77" w:rsidRDefault="00EA58A9" w:rsidP="00EA58A9">
      <w:pPr>
        <w:ind w:left="187" w:right="288"/>
        <w:rPr>
          <w:sz w:val="24"/>
          <w:szCs w:val="24"/>
        </w:rPr>
      </w:pPr>
    </w:p>
    <w:p w14:paraId="2B888E5C" w14:textId="77777777" w:rsidR="00EA58A9" w:rsidRPr="00925D77" w:rsidRDefault="00EA58A9" w:rsidP="00EA58A9">
      <w:pPr>
        <w:spacing w:before="120" w:after="120"/>
        <w:ind w:left="180" w:right="288"/>
        <w:jc w:val="left"/>
        <w:rPr>
          <w:b/>
          <w:sz w:val="24"/>
          <w:szCs w:val="24"/>
        </w:rPr>
      </w:pPr>
      <w:r w:rsidRPr="00925D77">
        <w:rPr>
          <w:b/>
          <w:sz w:val="24"/>
          <w:szCs w:val="24"/>
        </w:rPr>
        <w:t>Pricing</w:t>
      </w:r>
    </w:p>
    <w:p w14:paraId="30CA2E9F" w14:textId="77777777" w:rsidR="00EA58A9" w:rsidRPr="00925D77" w:rsidRDefault="00EA58A9" w:rsidP="00EA58A9">
      <w:pPr>
        <w:ind w:left="720" w:right="288" w:hanging="540"/>
        <w:rPr>
          <w:sz w:val="24"/>
          <w:szCs w:val="24"/>
        </w:rPr>
      </w:pPr>
      <w:r w:rsidRPr="00925D77">
        <w:rPr>
          <w:sz w:val="24"/>
          <w:szCs w:val="24"/>
        </w:rPr>
        <w:t>4.</w:t>
      </w:r>
      <w:r w:rsidRPr="00925D77">
        <w:rPr>
          <w:sz w:val="24"/>
          <w:szCs w:val="24"/>
        </w:rPr>
        <w:tab/>
        <w:t>The units and rates in figures entered into the Price Schedules should be typewritten or if written by hand, must be in print form. Price Schedules not presented accordingly may be considered nonresponsive. Any alterations necessary due to errors, etc., shall be initialed by the Bidder.</w:t>
      </w:r>
    </w:p>
    <w:p w14:paraId="576B6360" w14:textId="77777777" w:rsidR="00EA58A9" w:rsidRPr="00925D77" w:rsidRDefault="00EA58A9" w:rsidP="00EA58A9">
      <w:pPr>
        <w:ind w:left="734" w:right="288" w:hanging="547"/>
        <w:rPr>
          <w:sz w:val="24"/>
          <w:szCs w:val="24"/>
        </w:rPr>
      </w:pPr>
    </w:p>
    <w:p w14:paraId="4DD03D01" w14:textId="77777777" w:rsidR="00EA58A9" w:rsidRPr="00925D77" w:rsidRDefault="00EA58A9" w:rsidP="00EA58A9">
      <w:pPr>
        <w:ind w:left="720" w:right="288" w:hanging="540"/>
        <w:rPr>
          <w:sz w:val="24"/>
          <w:szCs w:val="24"/>
        </w:rPr>
      </w:pPr>
      <w:r w:rsidRPr="00925D77">
        <w:rPr>
          <w:sz w:val="24"/>
          <w:szCs w:val="24"/>
        </w:rPr>
        <w:tab/>
        <w:t xml:space="preserve">As specified in the </w:t>
      </w:r>
      <w:r w:rsidRPr="00925D77">
        <w:rPr>
          <w:b/>
          <w:sz w:val="24"/>
          <w:szCs w:val="24"/>
        </w:rPr>
        <w:t>Bid Data Sheet</w:t>
      </w:r>
      <w:r w:rsidRPr="00925D77">
        <w:rPr>
          <w:sz w:val="24"/>
          <w:szCs w:val="24"/>
        </w:rPr>
        <w:t xml:space="preserve"> and Particular Conditions of Contract, prices shall be fixed and firm for the duration of the Contract, or prices shall be subject to adjustment in accordance with the corresponding Appendix (Price Adjustment) to the Contract Agreement.</w:t>
      </w:r>
    </w:p>
    <w:p w14:paraId="48C1351E" w14:textId="77777777" w:rsidR="00EA58A9" w:rsidRPr="00925D77" w:rsidRDefault="00EA58A9" w:rsidP="00EA58A9">
      <w:pPr>
        <w:ind w:left="720" w:right="288" w:hanging="540"/>
        <w:rPr>
          <w:sz w:val="24"/>
          <w:szCs w:val="24"/>
        </w:rPr>
      </w:pPr>
    </w:p>
    <w:p w14:paraId="371F8D00" w14:textId="77777777" w:rsidR="00EA58A9" w:rsidRPr="00925D77" w:rsidRDefault="00EA58A9" w:rsidP="00EA58A9">
      <w:pPr>
        <w:ind w:left="720" w:right="288" w:hanging="540"/>
        <w:rPr>
          <w:sz w:val="24"/>
          <w:szCs w:val="24"/>
        </w:rPr>
      </w:pPr>
      <w:r w:rsidRPr="00925D77">
        <w:rPr>
          <w:sz w:val="24"/>
          <w:szCs w:val="24"/>
        </w:rPr>
        <w:t>5.</w:t>
      </w:r>
      <w:r w:rsidRPr="00925D77">
        <w:rPr>
          <w:sz w:val="24"/>
          <w:szCs w:val="24"/>
        </w:rPr>
        <w:tab/>
        <w:t>Bid prices shall be quoted in the manner indicated and in the currencies specified in the Instructions to Bidders in the Bidding Document.</w:t>
      </w:r>
    </w:p>
    <w:p w14:paraId="50710F51" w14:textId="77777777" w:rsidR="00EA58A9" w:rsidRPr="00925D77" w:rsidRDefault="00EA58A9" w:rsidP="00EA58A9">
      <w:pPr>
        <w:ind w:left="734" w:right="288" w:hanging="547"/>
        <w:rPr>
          <w:sz w:val="24"/>
          <w:szCs w:val="24"/>
        </w:rPr>
      </w:pPr>
    </w:p>
    <w:p w14:paraId="1C6579DC" w14:textId="77777777" w:rsidR="00EA58A9" w:rsidRPr="00925D77" w:rsidRDefault="00EA58A9" w:rsidP="00EA58A9">
      <w:pPr>
        <w:ind w:left="734" w:right="288" w:hanging="547"/>
        <w:rPr>
          <w:sz w:val="24"/>
          <w:szCs w:val="24"/>
        </w:rPr>
      </w:pPr>
      <w:r w:rsidRPr="00925D77">
        <w:rPr>
          <w:sz w:val="24"/>
          <w:szCs w:val="24"/>
        </w:rPr>
        <w:tab/>
        <w:t>For each item, Bidders shall complete each appropriate column in the respective Schedules, giving the price breakdown as indicated in the Schedules.</w:t>
      </w:r>
    </w:p>
    <w:p w14:paraId="7C00A1D1" w14:textId="77777777" w:rsidR="00EA58A9" w:rsidRPr="00925D77" w:rsidRDefault="00EA58A9" w:rsidP="00EA58A9">
      <w:pPr>
        <w:ind w:left="734" w:right="288" w:hanging="547"/>
        <w:rPr>
          <w:sz w:val="24"/>
          <w:szCs w:val="24"/>
        </w:rPr>
      </w:pPr>
    </w:p>
    <w:p w14:paraId="3F4CD845" w14:textId="77777777" w:rsidR="00EA58A9" w:rsidRPr="00925D77" w:rsidRDefault="00EA58A9" w:rsidP="00EA58A9">
      <w:pPr>
        <w:ind w:left="734" w:right="288" w:hanging="547"/>
        <w:rPr>
          <w:sz w:val="24"/>
          <w:szCs w:val="24"/>
        </w:rPr>
      </w:pPr>
      <w:r w:rsidRPr="00925D77">
        <w:rPr>
          <w:sz w:val="24"/>
          <w:szCs w:val="24"/>
        </w:rPr>
        <w:tab/>
        <w:t>Prices given in the Schedules against each item shall be for the scope covered by that item as detailed in Section VI (Employer’s Requirements) or elsewhere in the Bidding Document.</w:t>
      </w:r>
    </w:p>
    <w:p w14:paraId="0211A6F6" w14:textId="77777777" w:rsidR="00EA58A9" w:rsidRPr="00925D77" w:rsidRDefault="00EA58A9" w:rsidP="00EA58A9">
      <w:pPr>
        <w:ind w:left="720" w:right="288" w:hanging="540"/>
        <w:rPr>
          <w:sz w:val="24"/>
          <w:szCs w:val="24"/>
        </w:rPr>
      </w:pPr>
    </w:p>
    <w:p w14:paraId="7A3EE150" w14:textId="77777777" w:rsidR="00EA58A9" w:rsidRPr="00925D77" w:rsidRDefault="00EA58A9" w:rsidP="00EA58A9">
      <w:pPr>
        <w:ind w:left="720" w:right="288" w:hanging="540"/>
        <w:rPr>
          <w:sz w:val="24"/>
          <w:szCs w:val="24"/>
        </w:rPr>
      </w:pPr>
      <w:r w:rsidRPr="00925D77">
        <w:rPr>
          <w:sz w:val="24"/>
          <w:szCs w:val="24"/>
        </w:rPr>
        <w:t>6.</w:t>
      </w:r>
      <w:r w:rsidRPr="00925D77">
        <w:rPr>
          <w:sz w:val="24"/>
          <w:szCs w:val="24"/>
        </w:rPr>
        <w:tab/>
        <w:t>Payments will be made to the Contractor in the currency or currencies indicated under each respective item.</w:t>
      </w:r>
    </w:p>
    <w:p w14:paraId="5956B1E0" w14:textId="77777777" w:rsidR="00EA58A9" w:rsidRPr="00925D77" w:rsidRDefault="00EA58A9" w:rsidP="00EA58A9">
      <w:pPr>
        <w:ind w:left="180" w:right="288"/>
        <w:jc w:val="left"/>
        <w:rPr>
          <w:sz w:val="24"/>
          <w:szCs w:val="24"/>
        </w:rPr>
      </w:pPr>
    </w:p>
    <w:p w14:paraId="6DF2B9DC" w14:textId="77777777" w:rsidR="00EA58A9" w:rsidRPr="00925D77" w:rsidRDefault="00EA58A9" w:rsidP="00EA58A9">
      <w:pPr>
        <w:ind w:left="720" w:right="288" w:hanging="540"/>
        <w:rPr>
          <w:sz w:val="24"/>
          <w:szCs w:val="24"/>
        </w:rPr>
      </w:pPr>
      <w:r w:rsidRPr="00925D77">
        <w:rPr>
          <w:sz w:val="24"/>
          <w:szCs w:val="24"/>
        </w:rPr>
        <w:t>7.</w:t>
      </w:r>
      <w:r w:rsidRPr="00925D77">
        <w:rPr>
          <w:sz w:val="24"/>
          <w:szCs w:val="24"/>
        </w:rPr>
        <w:tab/>
        <w:t>When requested by the Employer for the purposes of making payments or partial payments, valuing variations or evaluating claims, or for such other purposes as the Employer may reasonably require, the Contractor shall provide the Employer with a breakdown of any composite or lump sum items included in the Schedules.</w:t>
      </w:r>
    </w:p>
    <w:p w14:paraId="13D124CF" w14:textId="77777777" w:rsidR="00EA58A9" w:rsidRPr="00925D77" w:rsidRDefault="00EA58A9" w:rsidP="00EA58A9">
      <w:pPr>
        <w:ind w:left="720" w:right="288" w:hanging="540"/>
        <w:rPr>
          <w:szCs w:val="24"/>
        </w:rPr>
      </w:pPr>
    </w:p>
    <w:p w14:paraId="597DE4A7" w14:textId="77777777" w:rsidR="00EA58A9" w:rsidRPr="00925D77" w:rsidRDefault="00EA58A9" w:rsidP="00EA58A9">
      <w:pPr>
        <w:ind w:left="720" w:right="288" w:hanging="540"/>
        <w:rPr>
          <w:szCs w:val="24"/>
        </w:rPr>
      </w:pPr>
    </w:p>
    <w:p w14:paraId="4DB9B122" w14:textId="77777777" w:rsidR="00EA58A9" w:rsidRPr="00925D77" w:rsidRDefault="00EA58A9" w:rsidP="0002784A">
      <w:pPr>
        <w:pStyle w:val="4"/>
        <w:jc w:val="center"/>
        <w:rPr>
          <w:sz w:val="36"/>
          <w:szCs w:val="36"/>
        </w:rPr>
      </w:pPr>
      <w:r w:rsidRPr="00925D77">
        <w:br w:type="page"/>
      </w:r>
      <w:bookmarkStart w:id="1250" w:name="_Toc55390457"/>
      <w:r w:rsidRPr="00925D77">
        <w:rPr>
          <w:sz w:val="36"/>
          <w:szCs w:val="36"/>
        </w:rPr>
        <w:lastRenderedPageBreak/>
        <w:t>Schedules of Rates and Prices</w:t>
      </w:r>
      <w:bookmarkEnd w:id="1250"/>
    </w:p>
    <w:p w14:paraId="67CD56B7" w14:textId="77777777" w:rsidR="00EA58A9" w:rsidRPr="00925D77" w:rsidRDefault="00EA58A9" w:rsidP="00EA58A9">
      <w:pPr>
        <w:jc w:val="left"/>
        <w:rPr>
          <w:szCs w:val="24"/>
        </w:rPr>
      </w:pPr>
    </w:p>
    <w:p w14:paraId="4B84A3DD" w14:textId="77777777" w:rsidR="00EA58A9" w:rsidRPr="00925D77" w:rsidRDefault="00EA58A9" w:rsidP="00EA58A9">
      <w:pPr>
        <w:jc w:val="left"/>
        <w:rPr>
          <w:szCs w:val="24"/>
        </w:rPr>
      </w:pPr>
    </w:p>
    <w:p w14:paraId="3A8F3904" w14:textId="77777777" w:rsidR="00EA58A9" w:rsidRPr="00925D77" w:rsidRDefault="00EA58A9" w:rsidP="007E64FD">
      <w:pPr>
        <w:pStyle w:val="Ch4Subtitle"/>
        <w:outlineLvl w:val="4"/>
        <w:rPr>
          <w:spacing w:val="-10"/>
          <w:sz w:val="32"/>
          <w:szCs w:val="32"/>
        </w:rPr>
      </w:pPr>
      <w:bookmarkStart w:id="1251" w:name="_Toc55296728"/>
      <w:bookmarkStart w:id="1252" w:name="_Toc55899416"/>
      <w:bookmarkStart w:id="1253" w:name="_Toc55900046"/>
      <w:r w:rsidRPr="00925D77">
        <w:rPr>
          <w:spacing w:val="-10"/>
          <w:sz w:val="32"/>
          <w:szCs w:val="32"/>
        </w:rPr>
        <w:t>Schedule No. 1: Plant and Mandatory Spare Parts Supplied from Abroad</w:t>
      </w:r>
      <w:bookmarkEnd w:id="1251"/>
      <w:bookmarkEnd w:id="1252"/>
      <w:bookmarkEnd w:id="1253"/>
    </w:p>
    <w:p w14:paraId="238B1F3A" w14:textId="77777777" w:rsidR="00EA58A9" w:rsidRPr="00925D77" w:rsidRDefault="00EA58A9" w:rsidP="00EA58A9">
      <w:pPr>
        <w:ind w:right="288"/>
        <w:jc w:val="left"/>
        <w:rPr>
          <w:b/>
        </w:rPr>
      </w:pPr>
    </w:p>
    <w:p w14:paraId="2B39C691" w14:textId="77777777" w:rsidR="00EA58A9" w:rsidRPr="00925D77" w:rsidRDefault="00EA58A9" w:rsidP="00EA58A9">
      <w:pPr>
        <w:jc w:val="left"/>
        <w:rPr>
          <w:szCs w:val="24"/>
        </w:rPr>
      </w:pPr>
    </w:p>
    <w:tbl>
      <w:tblPr>
        <w:tblW w:w="9373"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20"/>
        <w:gridCol w:w="1824"/>
        <w:gridCol w:w="1074"/>
        <w:gridCol w:w="1151"/>
        <w:gridCol w:w="1151"/>
        <w:gridCol w:w="1151"/>
        <w:gridCol w:w="1151"/>
        <w:gridCol w:w="1151"/>
      </w:tblGrid>
      <w:tr w:rsidR="00925D77" w:rsidRPr="00925D77" w14:paraId="5C92E3C5" w14:textId="77777777" w:rsidTr="00EA58A9">
        <w:trPr>
          <w:jc w:val="center"/>
        </w:trPr>
        <w:tc>
          <w:tcPr>
            <w:tcW w:w="720" w:type="dxa"/>
            <w:vMerge w:val="restart"/>
            <w:tcBorders>
              <w:top w:val="single" w:sz="6" w:space="0" w:color="auto"/>
              <w:right w:val="nil"/>
            </w:tcBorders>
            <w:shd w:val="clear" w:color="auto" w:fill="auto"/>
            <w:vAlign w:val="center"/>
          </w:tcPr>
          <w:p w14:paraId="628381FD" w14:textId="77777777" w:rsidR="00EA58A9" w:rsidRPr="00925D77" w:rsidRDefault="00EA58A9" w:rsidP="00EA58A9">
            <w:pPr>
              <w:spacing w:before="60" w:after="40"/>
              <w:jc w:val="center"/>
              <w:rPr>
                <w:b/>
              </w:rPr>
            </w:pPr>
            <w:r w:rsidRPr="00925D77">
              <w:rPr>
                <w:b/>
              </w:rPr>
              <w:t>Item</w:t>
            </w:r>
          </w:p>
        </w:tc>
        <w:tc>
          <w:tcPr>
            <w:tcW w:w="1824" w:type="dxa"/>
            <w:vMerge w:val="restart"/>
            <w:tcBorders>
              <w:top w:val="single" w:sz="6" w:space="0" w:color="auto"/>
              <w:left w:val="single" w:sz="6" w:space="0" w:color="auto"/>
              <w:right w:val="single" w:sz="6" w:space="0" w:color="auto"/>
            </w:tcBorders>
            <w:shd w:val="clear" w:color="auto" w:fill="auto"/>
            <w:vAlign w:val="center"/>
          </w:tcPr>
          <w:p w14:paraId="6A1EB487" w14:textId="77777777" w:rsidR="00EA58A9" w:rsidRPr="00925D77" w:rsidRDefault="00EA58A9" w:rsidP="00EA58A9">
            <w:pPr>
              <w:spacing w:before="60" w:after="40"/>
              <w:jc w:val="center"/>
              <w:rPr>
                <w:b/>
              </w:rPr>
            </w:pPr>
            <w:r w:rsidRPr="00925D77">
              <w:rPr>
                <w:b/>
              </w:rPr>
              <w:t>Description</w:t>
            </w:r>
          </w:p>
        </w:tc>
        <w:tc>
          <w:tcPr>
            <w:tcW w:w="1074" w:type="dxa"/>
            <w:vMerge w:val="restart"/>
            <w:tcBorders>
              <w:top w:val="single" w:sz="6" w:space="0" w:color="auto"/>
              <w:left w:val="nil"/>
              <w:right w:val="nil"/>
            </w:tcBorders>
            <w:shd w:val="clear" w:color="auto" w:fill="auto"/>
            <w:vAlign w:val="center"/>
          </w:tcPr>
          <w:p w14:paraId="37009548" w14:textId="77777777" w:rsidR="00EA58A9" w:rsidRPr="00925D77" w:rsidRDefault="00EA58A9" w:rsidP="00EA58A9">
            <w:pPr>
              <w:spacing w:before="60" w:after="40"/>
              <w:jc w:val="center"/>
              <w:rPr>
                <w:b/>
              </w:rPr>
            </w:pPr>
            <w:r w:rsidRPr="00925D77">
              <w:rPr>
                <w:b/>
              </w:rPr>
              <w:t>Country of Origin</w:t>
            </w:r>
          </w:p>
        </w:tc>
        <w:tc>
          <w:tcPr>
            <w:tcW w:w="1151" w:type="dxa"/>
            <w:vMerge w:val="restart"/>
            <w:tcBorders>
              <w:top w:val="single" w:sz="6" w:space="0" w:color="auto"/>
              <w:left w:val="single" w:sz="6" w:space="0" w:color="auto"/>
              <w:right w:val="single" w:sz="6" w:space="0" w:color="auto"/>
            </w:tcBorders>
            <w:shd w:val="clear" w:color="auto" w:fill="auto"/>
            <w:vAlign w:val="center"/>
          </w:tcPr>
          <w:p w14:paraId="2C6BB6C3" w14:textId="77777777" w:rsidR="00EA58A9" w:rsidRPr="00925D77" w:rsidRDefault="00EA58A9" w:rsidP="00EA58A9">
            <w:pPr>
              <w:spacing w:before="60" w:after="40"/>
              <w:jc w:val="center"/>
              <w:rPr>
                <w:b/>
              </w:rPr>
            </w:pPr>
            <w:r w:rsidRPr="00925D77">
              <w:rPr>
                <w:b/>
              </w:rPr>
              <w:t>Quantity</w:t>
            </w:r>
          </w:p>
        </w:tc>
        <w:tc>
          <w:tcPr>
            <w:tcW w:w="2302" w:type="dxa"/>
            <w:gridSpan w:val="2"/>
            <w:tcBorders>
              <w:top w:val="single" w:sz="6" w:space="0" w:color="auto"/>
              <w:left w:val="nil"/>
              <w:bottom w:val="single" w:sz="6" w:space="0" w:color="auto"/>
              <w:right w:val="nil"/>
            </w:tcBorders>
            <w:shd w:val="clear" w:color="auto" w:fill="auto"/>
            <w:vAlign w:val="center"/>
          </w:tcPr>
          <w:p w14:paraId="3B4F14E2" w14:textId="77777777" w:rsidR="00EA58A9" w:rsidRPr="00925D77" w:rsidRDefault="00EA58A9" w:rsidP="00EA58A9">
            <w:pPr>
              <w:spacing w:before="60" w:after="40"/>
              <w:jc w:val="center"/>
              <w:rPr>
                <w:b/>
              </w:rPr>
            </w:pPr>
            <w:r w:rsidRPr="00925D77">
              <w:rPr>
                <w:b/>
              </w:rPr>
              <w:t>Unit Price</w:t>
            </w:r>
            <w:r w:rsidRPr="00925D77">
              <w:rPr>
                <w:b/>
                <w:i/>
                <w:vertAlign w:val="superscript"/>
              </w:rPr>
              <w:t>a</w:t>
            </w:r>
          </w:p>
        </w:tc>
        <w:tc>
          <w:tcPr>
            <w:tcW w:w="1151" w:type="dxa"/>
            <w:tcBorders>
              <w:top w:val="single" w:sz="6" w:space="0" w:color="auto"/>
              <w:left w:val="single" w:sz="6" w:space="0" w:color="auto"/>
              <w:bottom w:val="single" w:sz="6" w:space="0" w:color="auto"/>
            </w:tcBorders>
            <w:shd w:val="clear" w:color="auto" w:fill="auto"/>
            <w:vAlign w:val="center"/>
          </w:tcPr>
          <w:p w14:paraId="63E0E4DC" w14:textId="77777777" w:rsidR="00EA58A9" w:rsidRPr="00925D77" w:rsidRDefault="00EA58A9" w:rsidP="00EA58A9">
            <w:pPr>
              <w:spacing w:before="60" w:after="40"/>
              <w:jc w:val="center"/>
              <w:rPr>
                <w:b/>
              </w:rPr>
            </w:pPr>
            <w:r w:rsidRPr="00925D77">
              <w:rPr>
                <w:b/>
              </w:rPr>
              <w:t>Total Price</w:t>
            </w:r>
            <w:r w:rsidRPr="00925D77">
              <w:rPr>
                <w:b/>
                <w:i/>
                <w:vertAlign w:val="superscript"/>
              </w:rPr>
              <w:t>a</w:t>
            </w:r>
          </w:p>
        </w:tc>
        <w:tc>
          <w:tcPr>
            <w:tcW w:w="1151" w:type="dxa"/>
            <w:tcBorders>
              <w:top w:val="single" w:sz="6" w:space="0" w:color="auto"/>
              <w:left w:val="single" w:sz="6" w:space="0" w:color="auto"/>
              <w:bottom w:val="single" w:sz="6" w:space="0" w:color="auto"/>
            </w:tcBorders>
            <w:vAlign w:val="center"/>
          </w:tcPr>
          <w:p w14:paraId="45B8C60E" w14:textId="77777777" w:rsidR="00EA58A9" w:rsidRPr="00925D77" w:rsidRDefault="00EA58A9" w:rsidP="00EA58A9">
            <w:pPr>
              <w:spacing w:before="60" w:after="40"/>
              <w:jc w:val="center"/>
              <w:rPr>
                <w:b/>
              </w:rPr>
            </w:pPr>
            <w:r w:rsidRPr="00925D77">
              <w:rPr>
                <w:b/>
              </w:rPr>
              <w:t>Taxes and Duties</w:t>
            </w:r>
          </w:p>
        </w:tc>
      </w:tr>
      <w:tr w:rsidR="00925D77" w:rsidRPr="00925D77" w14:paraId="0AF23A78" w14:textId="77777777" w:rsidTr="00EA58A9">
        <w:trPr>
          <w:trHeight w:val="435"/>
          <w:jc w:val="center"/>
        </w:trPr>
        <w:tc>
          <w:tcPr>
            <w:tcW w:w="720" w:type="dxa"/>
            <w:vMerge/>
            <w:tcBorders>
              <w:right w:val="nil"/>
            </w:tcBorders>
            <w:shd w:val="clear" w:color="auto" w:fill="auto"/>
            <w:vAlign w:val="center"/>
          </w:tcPr>
          <w:p w14:paraId="0A38F0DC" w14:textId="77777777" w:rsidR="00EA58A9" w:rsidRPr="00925D77" w:rsidRDefault="00EA58A9" w:rsidP="00EA58A9">
            <w:pPr>
              <w:spacing w:before="60" w:after="40"/>
              <w:jc w:val="left"/>
              <w:rPr>
                <w:b/>
              </w:rPr>
            </w:pPr>
          </w:p>
        </w:tc>
        <w:tc>
          <w:tcPr>
            <w:tcW w:w="1824" w:type="dxa"/>
            <w:vMerge/>
            <w:tcBorders>
              <w:left w:val="single" w:sz="6" w:space="0" w:color="auto"/>
              <w:right w:val="single" w:sz="6" w:space="0" w:color="auto"/>
            </w:tcBorders>
            <w:shd w:val="clear" w:color="auto" w:fill="auto"/>
            <w:vAlign w:val="center"/>
          </w:tcPr>
          <w:p w14:paraId="457CD7CD" w14:textId="77777777" w:rsidR="00EA58A9" w:rsidRPr="00925D77" w:rsidRDefault="00EA58A9" w:rsidP="00EA58A9">
            <w:pPr>
              <w:spacing w:before="60" w:after="40"/>
              <w:jc w:val="left"/>
              <w:rPr>
                <w:b/>
              </w:rPr>
            </w:pPr>
          </w:p>
        </w:tc>
        <w:tc>
          <w:tcPr>
            <w:tcW w:w="1074" w:type="dxa"/>
            <w:vMerge/>
            <w:tcBorders>
              <w:left w:val="nil"/>
              <w:right w:val="nil"/>
            </w:tcBorders>
            <w:shd w:val="clear" w:color="auto" w:fill="auto"/>
            <w:vAlign w:val="center"/>
          </w:tcPr>
          <w:p w14:paraId="616FAFEF" w14:textId="77777777" w:rsidR="00EA58A9" w:rsidRPr="00925D77" w:rsidRDefault="00EA58A9" w:rsidP="00EA58A9">
            <w:pPr>
              <w:spacing w:before="60" w:after="40"/>
              <w:jc w:val="left"/>
              <w:rPr>
                <w:b/>
              </w:rPr>
            </w:pPr>
          </w:p>
        </w:tc>
        <w:tc>
          <w:tcPr>
            <w:tcW w:w="1151" w:type="dxa"/>
            <w:vMerge/>
            <w:tcBorders>
              <w:left w:val="single" w:sz="6" w:space="0" w:color="auto"/>
              <w:right w:val="single" w:sz="6" w:space="0" w:color="auto"/>
            </w:tcBorders>
            <w:shd w:val="clear" w:color="auto" w:fill="auto"/>
            <w:vAlign w:val="center"/>
          </w:tcPr>
          <w:p w14:paraId="14BD4336" w14:textId="77777777" w:rsidR="00EA58A9" w:rsidRPr="00925D77" w:rsidRDefault="00EA58A9" w:rsidP="00EA58A9">
            <w:pPr>
              <w:spacing w:before="60" w:after="40"/>
              <w:jc w:val="left"/>
              <w:rPr>
                <w:b/>
              </w:rPr>
            </w:pPr>
          </w:p>
        </w:tc>
        <w:tc>
          <w:tcPr>
            <w:tcW w:w="1151" w:type="dxa"/>
            <w:tcBorders>
              <w:top w:val="single" w:sz="6" w:space="0" w:color="auto"/>
              <w:left w:val="nil"/>
              <w:right w:val="nil"/>
            </w:tcBorders>
            <w:shd w:val="clear" w:color="auto" w:fill="auto"/>
            <w:vAlign w:val="center"/>
          </w:tcPr>
          <w:p w14:paraId="3BC82ADC" w14:textId="77777777" w:rsidR="00EA58A9" w:rsidRPr="00925D77" w:rsidRDefault="00EA58A9" w:rsidP="00EA58A9">
            <w:pPr>
              <w:spacing w:before="60" w:after="40"/>
              <w:jc w:val="center"/>
              <w:rPr>
                <w:b/>
              </w:rPr>
            </w:pPr>
            <w:r w:rsidRPr="00925D77">
              <w:rPr>
                <w:b/>
              </w:rPr>
              <w:t>Foreign Currency</w:t>
            </w:r>
          </w:p>
        </w:tc>
        <w:tc>
          <w:tcPr>
            <w:tcW w:w="1151" w:type="dxa"/>
            <w:tcBorders>
              <w:top w:val="single" w:sz="6" w:space="0" w:color="auto"/>
              <w:left w:val="single" w:sz="6" w:space="0" w:color="auto"/>
              <w:right w:val="single" w:sz="6" w:space="0" w:color="auto"/>
            </w:tcBorders>
            <w:shd w:val="clear" w:color="auto" w:fill="auto"/>
            <w:vAlign w:val="center"/>
          </w:tcPr>
          <w:p w14:paraId="09211543" w14:textId="77777777" w:rsidR="00EA58A9" w:rsidRPr="00925D77" w:rsidRDefault="00EA58A9" w:rsidP="00EA58A9">
            <w:pPr>
              <w:spacing w:before="60" w:after="40"/>
              <w:jc w:val="center"/>
              <w:rPr>
                <w:b/>
              </w:rPr>
            </w:pPr>
            <w:r w:rsidRPr="00925D77">
              <w:rPr>
                <w:b/>
              </w:rPr>
              <w:t>CIP</w:t>
            </w:r>
          </w:p>
        </w:tc>
        <w:tc>
          <w:tcPr>
            <w:tcW w:w="1151" w:type="dxa"/>
            <w:tcBorders>
              <w:top w:val="single" w:sz="6" w:space="0" w:color="auto"/>
              <w:left w:val="single" w:sz="6" w:space="0" w:color="auto"/>
              <w:right w:val="single" w:sz="6" w:space="0" w:color="auto"/>
            </w:tcBorders>
            <w:vAlign w:val="center"/>
          </w:tcPr>
          <w:p w14:paraId="55396EED" w14:textId="77777777" w:rsidR="00EA58A9" w:rsidRPr="00925D77" w:rsidRDefault="00EA58A9" w:rsidP="00EA58A9">
            <w:pPr>
              <w:spacing w:before="60" w:after="40"/>
              <w:jc w:val="center"/>
              <w:rPr>
                <w:b/>
              </w:rPr>
            </w:pPr>
            <w:r w:rsidRPr="00925D77">
              <w:rPr>
                <w:b/>
              </w:rPr>
              <w:t>Foreign Currency</w:t>
            </w:r>
          </w:p>
        </w:tc>
        <w:tc>
          <w:tcPr>
            <w:tcW w:w="1151" w:type="dxa"/>
            <w:tcBorders>
              <w:top w:val="single" w:sz="6" w:space="0" w:color="auto"/>
              <w:left w:val="single" w:sz="6" w:space="0" w:color="auto"/>
            </w:tcBorders>
            <w:shd w:val="clear" w:color="auto" w:fill="auto"/>
            <w:vAlign w:val="center"/>
          </w:tcPr>
          <w:p w14:paraId="17614DCC" w14:textId="77777777" w:rsidR="00EA58A9" w:rsidRPr="00925D77" w:rsidRDefault="00EA58A9" w:rsidP="00EA58A9">
            <w:pPr>
              <w:spacing w:before="60" w:after="40"/>
              <w:jc w:val="center"/>
              <w:rPr>
                <w:b/>
              </w:rPr>
            </w:pPr>
            <w:r w:rsidRPr="00925D77">
              <w:rPr>
                <w:b/>
              </w:rPr>
              <w:t>Local Currency</w:t>
            </w:r>
          </w:p>
        </w:tc>
      </w:tr>
      <w:tr w:rsidR="00925D77" w:rsidRPr="00925D77" w14:paraId="0AD5D98E" w14:textId="77777777" w:rsidTr="00EA58A9">
        <w:trPr>
          <w:jc w:val="center"/>
        </w:trPr>
        <w:tc>
          <w:tcPr>
            <w:tcW w:w="720" w:type="dxa"/>
            <w:tcBorders>
              <w:top w:val="single" w:sz="6" w:space="0" w:color="auto"/>
              <w:bottom w:val="double" w:sz="4" w:space="0" w:color="auto"/>
              <w:right w:val="single" w:sz="6" w:space="0" w:color="auto"/>
            </w:tcBorders>
            <w:vAlign w:val="center"/>
          </w:tcPr>
          <w:p w14:paraId="09B9B948" w14:textId="77777777" w:rsidR="00EA58A9" w:rsidRPr="00925D77" w:rsidRDefault="00EA58A9" w:rsidP="00EA58A9">
            <w:pPr>
              <w:spacing w:before="60" w:after="60"/>
              <w:jc w:val="center"/>
              <w:rPr>
                <w:b/>
              </w:rPr>
            </w:pPr>
            <w:r w:rsidRPr="00925D77">
              <w:rPr>
                <w:b/>
              </w:rPr>
              <w:t>1</w:t>
            </w:r>
          </w:p>
        </w:tc>
        <w:tc>
          <w:tcPr>
            <w:tcW w:w="1824" w:type="dxa"/>
            <w:tcBorders>
              <w:top w:val="single" w:sz="6" w:space="0" w:color="auto"/>
              <w:left w:val="single" w:sz="6" w:space="0" w:color="auto"/>
              <w:bottom w:val="double" w:sz="4" w:space="0" w:color="auto"/>
              <w:right w:val="single" w:sz="6" w:space="0" w:color="auto"/>
            </w:tcBorders>
            <w:vAlign w:val="center"/>
          </w:tcPr>
          <w:p w14:paraId="3505AEA9" w14:textId="77777777" w:rsidR="00EA58A9" w:rsidRPr="00925D77" w:rsidRDefault="00EA58A9" w:rsidP="00EA58A9">
            <w:pPr>
              <w:spacing w:before="60" w:after="60"/>
              <w:jc w:val="center"/>
              <w:rPr>
                <w:b/>
              </w:rPr>
            </w:pPr>
            <w:r w:rsidRPr="00925D77">
              <w:rPr>
                <w:b/>
              </w:rPr>
              <w:t>2</w:t>
            </w:r>
          </w:p>
        </w:tc>
        <w:tc>
          <w:tcPr>
            <w:tcW w:w="1074" w:type="dxa"/>
            <w:tcBorders>
              <w:top w:val="single" w:sz="6" w:space="0" w:color="auto"/>
              <w:left w:val="single" w:sz="6" w:space="0" w:color="auto"/>
              <w:bottom w:val="double" w:sz="4" w:space="0" w:color="auto"/>
              <w:right w:val="single" w:sz="6" w:space="0" w:color="auto"/>
            </w:tcBorders>
            <w:vAlign w:val="center"/>
          </w:tcPr>
          <w:p w14:paraId="360A6961" w14:textId="77777777" w:rsidR="00EA58A9" w:rsidRPr="00925D77" w:rsidRDefault="00EA58A9" w:rsidP="00EA58A9">
            <w:pPr>
              <w:spacing w:before="60" w:after="60"/>
              <w:jc w:val="center"/>
              <w:rPr>
                <w:b/>
              </w:rPr>
            </w:pPr>
            <w:r w:rsidRPr="00925D77">
              <w:rPr>
                <w:b/>
              </w:rPr>
              <w:t>3</w:t>
            </w:r>
          </w:p>
        </w:tc>
        <w:tc>
          <w:tcPr>
            <w:tcW w:w="1151" w:type="dxa"/>
            <w:tcBorders>
              <w:top w:val="single" w:sz="6" w:space="0" w:color="auto"/>
              <w:left w:val="single" w:sz="6" w:space="0" w:color="auto"/>
              <w:bottom w:val="double" w:sz="4" w:space="0" w:color="auto"/>
              <w:right w:val="single" w:sz="6" w:space="0" w:color="auto"/>
            </w:tcBorders>
            <w:vAlign w:val="center"/>
          </w:tcPr>
          <w:p w14:paraId="48797BDD" w14:textId="77777777" w:rsidR="00EA58A9" w:rsidRPr="00925D77" w:rsidRDefault="00EA58A9" w:rsidP="00EA58A9">
            <w:pPr>
              <w:spacing w:before="60" w:after="60"/>
              <w:jc w:val="center"/>
              <w:rPr>
                <w:b/>
              </w:rPr>
            </w:pPr>
            <w:r w:rsidRPr="00925D77">
              <w:rPr>
                <w:b/>
              </w:rPr>
              <w:t>4</w:t>
            </w:r>
          </w:p>
        </w:tc>
        <w:tc>
          <w:tcPr>
            <w:tcW w:w="1151" w:type="dxa"/>
            <w:tcBorders>
              <w:top w:val="single" w:sz="6" w:space="0" w:color="auto"/>
              <w:left w:val="single" w:sz="6" w:space="0" w:color="auto"/>
              <w:bottom w:val="double" w:sz="4" w:space="0" w:color="auto"/>
              <w:right w:val="single" w:sz="6" w:space="0" w:color="auto"/>
            </w:tcBorders>
            <w:vAlign w:val="center"/>
          </w:tcPr>
          <w:p w14:paraId="7791AE04" w14:textId="77777777" w:rsidR="00EA58A9" w:rsidRPr="00925D77" w:rsidRDefault="00EA58A9" w:rsidP="00EA58A9">
            <w:pPr>
              <w:spacing w:before="60" w:after="60"/>
              <w:jc w:val="center"/>
              <w:rPr>
                <w:b/>
              </w:rPr>
            </w:pPr>
            <w:r w:rsidRPr="00925D77">
              <w:rPr>
                <w:b/>
              </w:rPr>
              <w:t>5</w:t>
            </w:r>
          </w:p>
        </w:tc>
        <w:tc>
          <w:tcPr>
            <w:tcW w:w="1151" w:type="dxa"/>
            <w:tcBorders>
              <w:top w:val="single" w:sz="6" w:space="0" w:color="auto"/>
              <w:left w:val="single" w:sz="6" w:space="0" w:color="auto"/>
              <w:bottom w:val="double" w:sz="4" w:space="0" w:color="auto"/>
              <w:right w:val="single" w:sz="6" w:space="0" w:color="auto"/>
            </w:tcBorders>
            <w:vAlign w:val="center"/>
          </w:tcPr>
          <w:p w14:paraId="2ACDBC67" w14:textId="77777777" w:rsidR="00EA58A9" w:rsidRPr="00925D77" w:rsidRDefault="00EA58A9" w:rsidP="00EA58A9">
            <w:pPr>
              <w:spacing w:before="60" w:after="60"/>
              <w:jc w:val="center"/>
              <w:rPr>
                <w:b/>
              </w:rPr>
            </w:pPr>
            <w:r w:rsidRPr="00925D77">
              <w:rPr>
                <w:b/>
              </w:rPr>
              <w:t>6</w:t>
            </w:r>
          </w:p>
        </w:tc>
        <w:tc>
          <w:tcPr>
            <w:tcW w:w="1151" w:type="dxa"/>
            <w:tcBorders>
              <w:top w:val="single" w:sz="6" w:space="0" w:color="auto"/>
              <w:left w:val="single" w:sz="6" w:space="0" w:color="auto"/>
              <w:bottom w:val="double" w:sz="4" w:space="0" w:color="auto"/>
              <w:right w:val="single" w:sz="6" w:space="0" w:color="auto"/>
            </w:tcBorders>
            <w:vAlign w:val="center"/>
          </w:tcPr>
          <w:p w14:paraId="31C17317" w14:textId="77777777" w:rsidR="00EA58A9" w:rsidRPr="00925D77" w:rsidRDefault="00EA58A9" w:rsidP="00EA58A9">
            <w:pPr>
              <w:spacing w:before="60" w:after="60"/>
              <w:jc w:val="center"/>
              <w:rPr>
                <w:b/>
              </w:rPr>
            </w:pPr>
            <w:r w:rsidRPr="00925D77">
              <w:rPr>
                <w:b/>
              </w:rPr>
              <w:t>7 = 4 x 6</w:t>
            </w:r>
          </w:p>
        </w:tc>
        <w:tc>
          <w:tcPr>
            <w:tcW w:w="1151" w:type="dxa"/>
            <w:tcBorders>
              <w:top w:val="single" w:sz="6" w:space="0" w:color="auto"/>
              <w:left w:val="single" w:sz="6" w:space="0" w:color="auto"/>
              <w:bottom w:val="double" w:sz="4" w:space="0" w:color="auto"/>
            </w:tcBorders>
            <w:vAlign w:val="center"/>
          </w:tcPr>
          <w:p w14:paraId="6569119E" w14:textId="77777777" w:rsidR="00EA58A9" w:rsidRPr="00925D77" w:rsidRDefault="00EA58A9" w:rsidP="00EA58A9">
            <w:pPr>
              <w:spacing w:before="60" w:after="60"/>
              <w:jc w:val="center"/>
              <w:rPr>
                <w:b/>
              </w:rPr>
            </w:pPr>
            <w:r w:rsidRPr="00925D77">
              <w:rPr>
                <w:b/>
              </w:rPr>
              <w:t>8</w:t>
            </w:r>
          </w:p>
        </w:tc>
      </w:tr>
      <w:tr w:rsidR="00925D77" w:rsidRPr="00925D77" w14:paraId="1E6E5338" w14:textId="77777777" w:rsidTr="00EA58A9">
        <w:trPr>
          <w:jc w:val="center"/>
        </w:trPr>
        <w:tc>
          <w:tcPr>
            <w:tcW w:w="720" w:type="dxa"/>
            <w:tcBorders>
              <w:top w:val="double" w:sz="4" w:space="0" w:color="auto"/>
              <w:bottom w:val="dotted" w:sz="4" w:space="0" w:color="auto"/>
              <w:right w:val="single" w:sz="6" w:space="0" w:color="auto"/>
            </w:tcBorders>
          </w:tcPr>
          <w:p w14:paraId="4907D96D" w14:textId="77777777" w:rsidR="00EA58A9" w:rsidRPr="00925D77" w:rsidRDefault="00EA58A9" w:rsidP="00EA58A9">
            <w:pPr>
              <w:spacing w:before="60" w:after="60"/>
              <w:jc w:val="left"/>
            </w:pPr>
          </w:p>
        </w:tc>
        <w:tc>
          <w:tcPr>
            <w:tcW w:w="1824" w:type="dxa"/>
            <w:tcBorders>
              <w:top w:val="double" w:sz="4" w:space="0" w:color="auto"/>
              <w:left w:val="single" w:sz="6" w:space="0" w:color="auto"/>
              <w:bottom w:val="dotted" w:sz="4" w:space="0" w:color="auto"/>
              <w:right w:val="single" w:sz="6" w:space="0" w:color="auto"/>
            </w:tcBorders>
          </w:tcPr>
          <w:p w14:paraId="4D2D1751" w14:textId="77777777" w:rsidR="00EA58A9" w:rsidRPr="00925D77" w:rsidRDefault="00EA58A9" w:rsidP="00EA58A9">
            <w:pPr>
              <w:spacing w:before="60" w:after="60"/>
              <w:jc w:val="left"/>
            </w:pPr>
          </w:p>
        </w:tc>
        <w:tc>
          <w:tcPr>
            <w:tcW w:w="1074" w:type="dxa"/>
            <w:tcBorders>
              <w:top w:val="double" w:sz="4" w:space="0" w:color="auto"/>
              <w:left w:val="single" w:sz="6" w:space="0" w:color="auto"/>
              <w:bottom w:val="dotted" w:sz="4" w:space="0" w:color="auto"/>
              <w:right w:val="single" w:sz="6" w:space="0" w:color="auto"/>
            </w:tcBorders>
          </w:tcPr>
          <w:p w14:paraId="55E46DC5" w14:textId="77777777" w:rsidR="00EA58A9" w:rsidRPr="00925D77" w:rsidRDefault="00EA58A9" w:rsidP="00EA58A9">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3753F542" w14:textId="77777777" w:rsidR="00EA58A9" w:rsidRPr="00925D77" w:rsidRDefault="00EA58A9" w:rsidP="00EA58A9">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2AF4C4E3" w14:textId="77777777" w:rsidR="00EA58A9" w:rsidRPr="00925D77" w:rsidRDefault="00EA58A9" w:rsidP="00EA58A9">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0B31FF20" w14:textId="77777777" w:rsidR="00EA58A9" w:rsidRPr="00925D77" w:rsidRDefault="00EA58A9" w:rsidP="00EA58A9">
            <w:pPr>
              <w:spacing w:before="60" w:after="60"/>
              <w:jc w:val="left"/>
            </w:pPr>
          </w:p>
        </w:tc>
        <w:tc>
          <w:tcPr>
            <w:tcW w:w="1151" w:type="dxa"/>
            <w:tcBorders>
              <w:top w:val="double" w:sz="4" w:space="0" w:color="auto"/>
              <w:left w:val="single" w:sz="6" w:space="0" w:color="auto"/>
              <w:bottom w:val="dotted" w:sz="4" w:space="0" w:color="auto"/>
              <w:right w:val="single" w:sz="6" w:space="0" w:color="auto"/>
            </w:tcBorders>
          </w:tcPr>
          <w:p w14:paraId="18152D1E" w14:textId="77777777" w:rsidR="00EA58A9" w:rsidRPr="00925D77" w:rsidRDefault="00EA58A9" w:rsidP="00EA58A9">
            <w:pPr>
              <w:spacing w:before="60" w:after="60"/>
              <w:jc w:val="left"/>
            </w:pPr>
          </w:p>
        </w:tc>
        <w:tc>
          <w:tcPr>
            <w:tcW w:w="1151" w:type="dxa"/>
            <w:tcBorders>
              <w:top w:val="double" w:sz="4" w:space="0" w:color="auto"/>
              <w:left w:val="single" w:sz="6" w:space="0" w:color="auto"/>
              <w:bottom w:val="dotted" w:sz="4" w:space="0" w:color="auto"/>
            </w:tcBorders>
          </w:tcPr>
          <w:p w14:paraId="7F709E1A" w14:textId="77777777" w:rsidR="00EA58A9" w:rsidRPr="00925D77" w:rsidRDefault="00EA58A9" w:rsidP="00EA58A9">
            <w:pPr>
              <w:spacing w:before="60" w:after="60"/>
              <w:jc w:val="left"/>
            </w:pPr>
          </w:p>
        </w:tc>
      </w:tr>
      <w:tr w:rsidR="00925D77" w:rsidRPr="00925D77" w14:paraId="1F3D80C0" w14:textId="77777777" w:rsidTr="00EA58A9">
        <w:trPr>
          <w:jc w:val="center"/>
        </w:trPr>
        <w:tc>
          <w:tcPr>
            <w:tcW w:w="720" w:type="dxa"/>
            <w:tcBorders>
              <w:top w:val="dotted" w:sz="4" w:space="0" w:color="auto"/>
              <w:bottom w:val="dotted" w:sz="4" w:space="0" w:color="auto"/>
              <w:right w:val="single" w:sz="6" w:space="0" w:color="auto"/>
            </w:tcBorders>
          </w:tcPr>
          <w:p w14:paraId="097B43EB"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58E9472A"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085C0A53"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E04D37D"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A324B3D"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67D1B0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883D541"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24991168" w14:textId="77777777" w:rsidR="00EA58A9" w:rsidRPr="00925D77" w:rsidRDefault="00EA58A9" w:rsidP="00EA58A9">
            <w:pPr>
              <w:spacing w:before="60" w:after="60"/>
              <w:jc w:val="left"/>
            </w:pPr>
          </w:p>
        </w:tc>
      </w:tr>
      <w:tr w:rsidR="00925D77" w:rsidRPr="00925D77" w14:paraId="01E220F7" w14:textId="77777777" w:rsidTr="00EA58A9">
        <w:trPr>
          <w:jc w:val="center"/>
        </w:trPr>
        <w:tc>
          <w:tcPr>
            <w:tcW w:w="720" w:type="dxa"/>
            <w:tcBorders>
              <w:top w:val="dotted" w:sz="4" w:space="0" w:color="auto"/>
              <w:bottom w:val="dotted" w:sz="4" w:space="0" w:color="auto"/>
              <w:right w:val="single" w:sz="6" w:space="0" w:color="auto"/>
            </w:tcBorders>
          </w:tcPr>
          <w:p w14:paraId="1581018C"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11250964"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54E5F747"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54C303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6E37F02"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08C4A52"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10BD00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5D397FA1" w14:textId="77777777" w:rsidR="00EA58A9" w:rsidRPr="00925D77" w:rsidRDefault="00EA58A9" w:rsidP="00EA58A9">
            <w:pPr>
              <w:spacing w:before="60" w:after="60"/>
              <w:jc w:val="left"/>
            </w:pPr>
          </w:p>
        </w:tc>
      </w:tr>
      <w:tr w:rsidR="00925D77" w:rsidRPr="00925D77" w14:paraId="6964C044" w14:textId="77777777" w:rsidTr="00EA58A9">
        <w:trPr>
          <w:jc w:val="center"/>
        </w:trPr>
        <w:tc>
          <w:tcPr>
            <w:tcW w:w="720" w:type="dxa"/>
            <w:tcBorders>
              <w:top w:val="dotted" w:sz="4" w:space="0" w:color="auto"/>
              <w:bottom w:val="dotted" w:sz="4" w:space="0" w:color="auto"/>
              <w:right w:val="single" w:sz="6" w:space="0" w:color="auto"/>
            </w:tcBorders>
          </w:tcPr>
          <w:p w14:paraId="5B175AE0"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2A063798"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4B8F8222"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B8029D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ED3097B"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11F99BC"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459AA46"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4EE60543" w14:textId="77777777" w:rsidR="00EA58A9" w:rsidRPr="00925D77" w:rsidRDefault="00EA58A9" w:rsidP="00EA58A9">
            <w:pPr>
              <w:spacing w:before="60" w:after="60"/>
              <w:jc w:val="left"/>
            </w:pPr>
          </w:p>
        </w:tc>
      </w:tr>
      <w:tr w:rsidR="00925D77" w:rsidRPr="00925D77" w14:paraId="1B0B29DE" w14:textId="77777777" w:rsidTr="00EA58A9">
        <w:trPr>
          <w:jc w:val="center"/>
        </w:trPr>
        <w:tc>
          <w:tcPr>
            <w:tcW w:w="720" w:type="dxa"/>
            <w:tcBorders>
              <w:top w:val="dotted" w:sz="4" w:space="0" w:color="auto"/>
              <w:bottom w:val="dotted" w:sz="4" w:space="0" w:color="auto"/>
              <w:right w:val="single" w:sz="6" w:space="0" w:color="auto"/>
            </w:tcBorders>
          </w:tcPr>
          <w:p w14:paraId="5930E43E"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43B0FBCF"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77B91381"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22E3DD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30826D2"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AC61078"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B729EB0"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573EB0A2" w14:textId="77777777" w:rsidR="00EA58A9" w:rsidRPr="00925D77" w:rsidRDefault="00EA58A9" w:rsidP="00EA58A9">
            <w:pPr>
              <w:spacing w:before="60" w:after="60"/>
              <w:jc w:val="left"/>
            </w:pPr>
          </w:p>
        </w:tc>
      </w:tr>
      <w:tr w:rsidR="00925D77" w:rsidRPr="00925D77" w14:paraId="2A45F2D7" w14:textId="77777777" w:rsidTr="00EA58A9">
        <w:trPr>
          <w:jc w:val="center"/>
        </w:trPr>
        <w:tc>
          <w:tcPr>
            <w:tcW w:w="720" w:type="dxa"/>
            <w:tcBorders>
              <w:top w:val="dotted" w:sz="4" w:space="0" w:color="auto"/>
              <w:bottom w:val="dotted" w:sz="4" w:space="0" w:color="auto"/>
              <w:right w:val="single" w:sz="6" w:space="0" w:color="auto"/>
            </w:tcBorders>
          </w:tcPr>
          <w:p w14:paraId="1651FC86"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6251501C"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647B1B2F"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1CED22F"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662356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0A8AD6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2122117"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7C8C37CF" w14:textId="77777777" w:rsidR="00EA58A9" w:rsidRPr="00925D77" w:rsidRDefault="00EA58A9" w:rsidP="00EA58A9">
            <w:pPr>
              <w:spacing w:before="60" w:after="60"/>
              <w:jc w:val="left"/>
            </w:pPr>
          </w:p>
        </w:tc>
      </w:tr>
      <w:tr w:rsidR="00925D77" w:rsidRPr="00925D77" w14:paraId="7988F403" w14:textId="77777777" w:rsidTr="00EA58A9">
        <w:trPr>
          <w:jc w:val="center"/>
        </w:trPr>
        <w:tc>
          <w:tcPr>
            <w:tcW w:w="720" w:type="dxa"/>
            <w:tcBorders>
              <w:top w:val="dotted" w:sz="4" w:space="0" w:color="auto"/>
              <w:bottom w:val="dotted" w:sz="4" w:space="0" w:color="auto"/>
              <w:right w:val="single" w:sz="6" w:space="0" w:color="auto"/>
            </w:tcBorders>
          </w:tcPr>
          <w:p w14:paraId="5881F8A5"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0D2CCA48"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0A58D4B2"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CE46E69"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26C5909"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1A06C2A"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2623C16"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0DA7CDA5" w14:textId="77777777" w:rsidR="00EA58A9" w:rsidRPr="00925D77" w:rsidRDefault="00EA58A9" w:rsidP="00EA58A9">
            <w:pPr>
              <w:spacing w:before="60" w:after="60"/>
              <w:jc w:val="left"/>
            </w:pPr>
          </w:p>
        </w:tc>
      </w:tr>
      <w:tr w:rsidR="00925D77" w:rsidRPr="00925D77" w14:paraId="01872D02" w14:textId="77777777" w:rsidTr="00EA58A9">
        <w:trPr>
          <w:jc w:val="center"/>
        </w:trPr>
        <w:tc>
          <w:tcPr>
            <w:tcW w:w="720" w:type="dxa"/>
            <w:tcBorders>
              <w:top w:val="dotted" w:sz="4" w:space="0" w:color="auto"/>
              <w:bottom w:val="dotted" w:sz="4" w:space="0" w:color="auto"/>
              <w:right w:val="single" w:sz="6" w:space="0" w:color="auto"/>
            </w:tcBorders>
          </w:tcPr>
          <w:p w14:paraId="16060A12"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00BD10DC"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703C83DD"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C9B9B1D"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589A8738"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3B424776"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78BC44B8"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69A5324A" w14:textId="77777777" w:rsidR="00EA58A9" w:rsidRPr="00925D77" w:rsidRDefault="00EA58A9" w:rsidP="00EA58A9">
            <w:pPr>
              <w:spacing w:before="60" w:after="60"/>
              <w:jc w:val="left"/>
            </w:pPr>
          </w:p>
        </w:tc>
      </w:tr>
      <w:tr w:rsidR="00925D77" w:rsidRPr="00925D77" w14:paraId="0BF3378D" w14:textId="77777777" w:rsidTr="00EA58A9">
        <w:trPr>
          <w:jc w:val="center"/>
        </w:trPr>
        <w:tc>
          <w:tcPr>
            <w:tcW w:w="720" w:type="dxa"/>
            <w:tcBorders>
              <w:top w:val="dotted" w:sz="4" w:space="0" w:color="auto"/>
              <w:bottom w:val="dotted" w:sz="4" w:space="0" w:color="auto"/>
              <w:right w:val="single" w:sz="6" w:space="0" w:color="auto"/>
            </w:tcBorders>
          </w:tcPr>
          <w:p w14:paraId="39D65D53"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6FC70A73"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41E8C627"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A06A10F"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B5D7C97"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C8172EA"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2D224E7B"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18298580" w14:textId="77777777" w:rsidR="00EA58A9" w:rsidRPr="00925D77" w:rsidRDefault="00EA58A9" w:rsidP="00EA58A9">
            <w:pPr>
              <w:spacing w:before="60" w:after="60"/>
              <w:jc w:val="left"/>
            </w:pPr>
          </w:p>
        </w:tc>
      </w:tr>
      <w:tr w:rsidR="00925D77" w:rsidRPr="00925D77" w14:paraId="5426A4A7" w14:textId="77777777" w:rsidTr="00EA58A9">
        <w:trPr>
          <w:jc w:val="center"/>
        </w:trPr>
        <w:tc>
          <w:tcPr>
            <w:tcW w:w="720" w:type="dxa"/>
            <w:tcBorders>
              <w:top w:val="dotted" w:sz="4" w:space="0" w:color="auto"/>
              <w:bottom w:val="dotted" w:sz="4" w:space="0" w:color="auto"/>
              <w:right w:val="single" w:sz="6" w:space="0" w:color="auto"/>
            </w:tcBorders>
          </w:tcPr>
          <w:p w14:paraId="0CA6CA9B"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75B7607E"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16FDA6DB"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BF6D463"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73E8F9D"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661855F8"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EA7066D"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78AE5CAF" w14:textId="77777777" w:rsidR="00EA58A9" w:rsidRPr="00925D77" w:rsidRDefault="00EA58A9" w:rsidP="00EA58A9">
            <w:pPr>
              <w:spacing w:before="60" w:after="60"/>
              <w:jc w:val="left"/>
            </w:pPr>
          </w:p>
        </w:tc>
      </w:tr>
      <w:tr w:rsidR="00925D77" w:rsidRPr="00925D77" w14:paraId="615773B6" w14:textId="77777777" w:rsidTr="00EA58A9">
        <w:trPr>
          <w:jc w:val="center"/>
        </w:trPr>
        <w:tc>
          <w:tcPr>
            <w:tcW w:w="720" w:type="dxa"/>
            <w:tcBorders>
              <w:top w:val="dotted" w:sz="4" w:space="0" w:color="auto"/>
              <w:bottom w:val="dotted" w:sz="4" w:space="0" w:color="auto"/>
              <w:right w:val="single" w:sz="6" w:space="0" w:color="auto"/>
            </w:tcBorders>
          </w:tcPr>
          <w:p w14:paraId="698776E7"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dotted" w:sz="4" w:space="0" w:color="auto"/>
              <w:right w:val="single" w:sz="6" w:space="0" w:color="auto"/>
            </w:tcBorders>
          </w:tcPr>
          <w:p w14:paraId="0CE96CC3"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dotted" w:sz="4" w:space="0" w:color="auto"/>
              <w:right w:val="single" w:sz="6" w:space="0" w:color="auto"/>
            </w:tcBorders>
          </w:tcPr>
          <w:p w14:paraId="71FE3D71"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18818A1"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1D25A6A4"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4876A65D"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right w:val="single" w:sz="6" w:space="0" w:color="auto"/>
            </w:tcBorders>
          </w:tcPr>
          <w:p w14:paraId="0AD90DE3"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dotted" w:sz="4" w:space="0" w:color="auto"/>
            </w:tcBorders>
          </w:tcPr>
          <w:p w14:paraId="43F6779C" w14:textId="77777777" w:rsidR="00EA58A9" w:rsidRPr="00925D77" w:rsidRDefault="00EA58A9" w:rsidP="00EA58A9">
            <w:pPr>
              <w:spacing w:before="60" w:after="60"/>
              <w:jc w:val="left"/>
            </w:pPr>
          </w:p>
        </w:tc>
      </w:tr>
      <w:tr w:rsidR="00925D77" w:rsidRPr="00925D77" w14:paraId="787FE62A" w14:textId="77777777" w:rsidTr="00EA58A9">
        <w:trPr>
          <w:jc w:val="center"/>
        </w:trPr>
        <w:tc>
          <w:tcPr>
            <w:tcW w:w="720" w:type="dxa"/>
            <w:tcBorders>
              <w:top w:val="dotted" w:sz="4" w:space="0" w:color="auto"/>
              <w:bottom w:val="single" w:sz="6" w:space="0" w:color="auto"/>
              <w:right w:val="single" w:sz="6" w:space="0" w:color="auto"/>
            </w:tcBorders>
          </w:tcPr>
          <w:p w14:paraId="72FEF75D" w14:textId="77777777" w:rsidR="00EA58A9" w:rsidRPr="00925D77" w:rsidRDefault="00EA58A9" w:rsidP="00EA58A9">
            <w:pPr>
              <w:spacing w:before="60" w:after="60"/>
              <w:jc w:val="left"/>
            </w:pPr>
          </w:p>
        </w:tc>
        <w:tc>
          <w:tcPr>
            <w:tcW w:w="1824" w:type="dxa"/>
            <w:tcBorders>
              <w:top w:val="dotted" w:sz="4" w:space="0" w:color="auto"/>
              <w:left w:val="single" w:sz="6" w:space="0" w:color="auto"/>
              <w:bottom w:val="single" w:sz="6" w:space="0" w:color="auto"/>
              <w:right w:val="single" w:sz="6" w:space="0" w:color="auto"/>
            </w:tcBorders>
          </w:tcPr>
          <w:p w14:paraId="3A649A5B" w14:textId="77777777" w:rsidR="00EA58A9" w:rsidRPr="00925D77" w:rsidRDefault="00EA58A9" w:rsidP="00EA58A9">
            <w:pPr>
              <w:spacing w:before="60" w:after="60"/>
              <w:jc w:val="left"/>
            </w:pPr>
          </w:p>
        </w:tc>
        <w:tc>
          <w:tcPr>
            <w:tcW w:w="1074" w:type="dxa"/>
            <w:tcBorders>
              <w:top w:val="dotted" w:sz="4" w:space="0" w:color="auto"/>
              <w:left w:val="single" w:sz="6" w:space="0" w:color="auto"/>
              <w:bottom w:val="single" w:sz="6" w:space="0" w:color="auto"/>
              <w:right w:val="single" w:sz="6" w:space="0" w:color="auto"/>
            </w:tcBorders>
          </w:tcPr>
          <w:p w14:paraId="40825A5E"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single" w:sz="6" w:space="0" w:color="auto"/>
              <w:right w:val="single" w:sz="6" w:space="0" w:color="auto"/>
            </w:tcBorders>
          </w:tcPr>
          <w:p w14:paraId="63D1A2A9"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single" w:sz="6" w:space="0" w:color="auto"/>
              <w:right w:val="single" w:sz="6" w:space="0" w:color="auto"/>
            </w:tcBorders>
          </w:tcPr>
          <w:p w14:paraId="7C5A176A"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single" w:sz="6" w:space="0" w:color="auto"/>
              <w:right w:val="single" w:sz="6" w:space="0" w:color="auto"/>
            </w:tcBorders>
          </w:tcPr>
          <w:p w14:paraId="27413E89"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single" w:sz="24" w:space="0" w:color="auto"/>
              <w:right w:val="single" w:sz="6" w:space="0" w:color="auto"/>
            </w:tcBorders>
          </w:tcPr>
          <w:p w14:paraId="0D08DF85" w14:textId="77777777" w:rsidR="00EA58A9" w:rsidRPr="00925D77" w:rsidRDefault="00EA58A9" w:rsidP="00EA58A9">
            <w:pPr>
              <w:spacing w:before="60" w:after="60"/>
              <w:jc w:val="left"/>
            </w:pPr>
          </w:p>
        </w:tc>
        <w:tc>
          <w:tcPr>
            <w:tcW w:w="1151" w:type="dxa"/>
            <w:tcBorders>
              <w:top w:val="dotted" w:sz="4" w:space="0" w:color="auto"/>
              <w:left w:val="single" w:sz="6" w:space="0" w:color="auto"/>
              <w:bottom w:val="single" w:sz="6" w:space="0" w:color="auto"/>
            </w:tcBorders>
          </w:tcPr>
          <w:p w14:paraId="2873AB50" w14:textId="77777777" w:rsidR="00EA58A9" w:rsidRPr="00925D77" w:rsidRDefault="00EA58A9" w:rsidP="00EA58A9">
            <w:pPr>
              <w:spacing w:before="60" w:after="60"/>
              <w:jc w:val="left"/>
            </w:pPr>
          </w:p>
        </w:tc>
      </w:tr>
      <w:tr w:rsidR="00925D77" w:rsidRPr="00925D77" w14:paraId="652B55F2" w14:textId="77777777" w:rsidTr="00EA58A9">
        <w:trPr>
          <w:jc w:val="center"/>
        </w:trPr>
        <w:tc>
          <w:tcPr>
            <w:tcW w:w="7071" w:type="dxa"/>
            <w:gridSpan w:val="6"/>
            <w:tcBorders>
              <w:top w:val="single" w:sz="6" w:space="0" w:color="auto"/>
              <w:left w:val="nil"/>
              <w:bottom w:val="nil"/>
              <w:right w:val="single" w:sz="24" w:space="0" w:color="auto"/>
            </w:tcBorders>
          </w:tcPr>
          <w:p w14:paraId="5DADCBBF" w14:textId="77777777" w:rsidR="00EA58A9" w:rsidRPr="00925D77" w:rsidRDefault="00EA58A9" w:rsidP="00EA58A9">
            <w:pPr>
              <w:spacing w:before="120" w:after="60"/>
              <w:jc w:val="right"/>
              <w:rPr>
                <w:b/>
              </w:rPr>
            </w:pPr>
            <w:r w:rsidRPr="00925D77">
              <w:rPr>
                <w:b/>
              </w:rPr>
              <w:t>TOTAL Column 7 to be carried forward to Schedule No. 5: Grand Summary</w:t>
            </w:r>
          </w:p>
        </w:tc>
        <w:tc>
          <w:tcPr>
            <w:tcW w:w="1151" w:type="dxa"/>
            <w:tcBorders>
              <w:top w:val="single" w:sz="24" w:space="0" w:color="auto"/>
              <w:left w:val="single" w:sz="24" w:space="0" w:color="auto"/>
              <w:bottom w:val="single" w:sz="24" w:space="0" w:color="auto"/>
              <w:right w:val="single" w:sz="24" w:space="0" w:color="auto"/>
            </w:tcBorders>
          </w:tcPr>
          <w:p w14:paraId="6F6E4D34" w14:textId="77777777" w:rsidR="00EA58A9" w:rsidRPr="00925D77" w:rsidRDefault="00EA58A9" w:rsidP="00EA58A9">
            <w:pPr>
              <w:spacing w:before="120" w:after="60"/>
              <w:jc w:val="left"/>
            </w:pPr>
          </w:p>
        </w:tc>
        <w:tc>
          <w:tcPr>
            <w:tcW w:w="1151" w:type="dxa"/>
            <w:tcBorders>
              <w:top w:val="single" w:sz="6" w:space="0" w:color="auto"/>
              <w:left w:val="single" w:sz="24" w:space="0" w:color="auto"/>
              <w:bottom w:val="single" w:sz="6" w:space="0" w:color="auto"/>
            </w:tcBorders>
          </w:tcPr>
          <w:p w14:paraId="7594B687" w14:textId="77777777" w:rsidR="00EA58A9" w:rsidRPr="00925D77" w:rsidRDefault="00EA58A9" w:rsidP="00EA58A9">
            <w:pPr>
              <w:spacing w:before="120" w:after="60"/>
              <w:jc w:val="left"/>
            </w:pPr>
          </w:p>
        </w:tc>
      </w:tr>
      <w:tr w:rsidR="00925D77" w:rsidRPr="00925D77" w14:paraId="18E72FD1" w14:textId="77777777" w:rsidTr="00EA58A9">
        <w:trPr>
          <w:jc w:val="center"/>
        </w:trPr>
        <w:tc>
          <w:tcPr>
            <w:tcW w:w="5920" w:type="dxa"/>
            <w:gridSpan w:val="5"/>
            <w:tcBorders>
              <w:top w:val="nil"/>
              <w:left w:val="nil"/>
              <w:bottom w:val="nil"/>
              <w:right w:val="nil"/>
            </w:tcBorders>
          </w:tcPr>
          <w:p w14:paraId="4A8D1D53" w14:textId="77777777" w:rsidR="00EA58A9" w:rsidRPr="00925D77" w:rsidRDefault="00EA58A9" w:rsidP="00EA58A9">
            <w:pPr>
              <w:spacing w:before="60" w:after="60"/>
              <w:jc w:val="left"/>
            </w:pPr>
          </w:p>
        </w:tc>
        <w:tc>
          <w:tcPr>
            <w:tcW w:w="1151" w:type="dxa"/>
            <w:tcBorders>
              <w:top w:val="nil"/>
              <w:left w:val="nil"/>
              <w:bottom w:val="nil"/>
              <w:right w:val="nil"/>
            </w:tcBorders>
          </w:tcPr>
          <w:p w14:paraId="22AACF06" w14:textId="77777777" w:rsidR="00EA58A9" w:rsidRPr="00925D77" w:rsidRDefault="00EA58A9" w:rsidP="00EA58A9">
            <w:pPr>
              <w:spacing w:before="60" w:after="60"/>
              <w:jc w:val="left"/>
            </w:pPr>
          </w:p>
        </w:tc>
        <w:tc>
          <w:tcPr>
            <w:tcW w:w="1151" w:type="dxa"/>
            <w:tcBorders>
              <w:top w:val="nil"/>
              <w:left w:val="nil"/>
              <w:bottom w:val="nil"/>
              <w:right w:val="nil"/>
            </w:tcBorders>
          </w:tcPr>
          <w:p w14:paraId="0DD4D2CE" w14:textId="77777777" w:rsidR="00EA58A9" w:rsidRPr="00925D77" w:rsidRDefault="00EA58A9" w:rsidP="00EA58A9">
            <w:pPr>
              <w:spacing w:before="60" w:after="60"/>
              <w:jc w:val="left"/>
            </w:pPr>
          </w:p>
        </w:tc>
        <w:tc>
          <w:tcPr>
            <w:tcW w:w="1151" w:type="dxa"/>
            <w:tcBorders>
              <w:top w:val="nil"/>
              <w:left w:val="nil"/>
              <w:bottom w:val="nil"/>
              <w:right w:val="nil"/>
            </w:tcBorders>
          </w:tcPr>
          <w:p w14:paraId="38A7D019" w14:textId="77777777" w:rsidR="00EA58A9" w:rsidRPr="00925D77" w:rsidRDefault="00EA58A9" w:rsidP="00EA58A9">
            <w:pPr>
              <w:spacing w:before="60" w:after="60"/>
              <w:jc w:val="left"/>
            </w:pPr>
          </w:p>
        </w:tc>
      </w:tr>
      <w:tr w:rsidR="00925D77" w:rsidRPr="00925D77" w14:paraId="5CD89CC5" w14:textId="77777777" w:rsidTr="00EA58A9">
        <w:trPr>
          <w:jc w:val="center"/>
        </w:trPr>
        <w:tc>
          <w:tcPr>
            <w:tcW w:w="5920" w:type="dxa"/>
            <w:gridSpan w:val="5"/>
            <w:tcBorders>
              <w:top w:val="nil"/>
              <w:left w:val="nil"/>
              <w:bottom w:val="nil"/>
              <w:right w:val="nil"/>
            </w:tcBorders>
          </w:tcPr>
          <w:p w14:paraId="78222B81" w14:textId="77777777" w:rsidR="00EA58A9" w:rsidRPr="00925D77" w:rsidRDefault="00EA58A9" w:rsidP="00EA58A9">
            <w:pPr>
              <w:spacing w:before="120" w:after="60"/>
              <w:jc w:val="right"/>
            </w:pPr>
            <w:r w:rsidRPr="00925D77">
              <w:t>Name of Bidder</w:t>
            </w:r>
          </w:p>
        </w:tc>
        <w:tc>
          <w:tcPr>
            <w:tcW w:w="1151" w:type="dxa"/>
            <w:tcBorders>
              <w:top w:val="nil"/>
              <w:left w:val="nil"/>
              <w:bottom w:val="single" w:sz="6" w:space="0" w:color="auto"/>
              <w:right w:val="nil"/>
            </w:tcBorders>
          </w:tcPr>
          <w:p w14:paraId="51EBF81C" w14:textId="77777777" w:rsidR="00EA58A9" w:rsidRPr="00925D77" w:rsidRDefault="00EA58A9" w:rsidP="00EA58A9">
            <w:pPr>
              <w:spacing w:before="120" w:after="60"/>
              <w:jc w:val="left"/>
            </w:pPr>
          </w:p>
        </w:tc>
        <w:tc>
          <w:tcPr>
            <w:tcW w:w="1151" w:type="dxa"/>
            <w:tcBorders>
              <w:top w:val="nil"/>
              <w:left w:val="nil"/>
              <w:bottom w:val="single" w:sz="6" w:space="0" w:color="auto"/>
              <w:right w:val="nil"/>
            </w:tcBorders>
          </w:tcPr>
          <w:p w14:paraId="649A3AF0" w14:textId="77777777" w:rsidR="00EA58A9" w:rsidRPr="00925D77" w:rsidRDefault="00EA58A9" w:rsidP="00EA58A9">
            <w:pPr>
              <w:spacing w:before="120" w:after="60"/>
              <w:jc w:val="left"/>
            </w:pPr>
          </w:p>
        </w:tc>
        <w:tc>
          <w:tcPr>
            <w:tcW w:w="1151" w:type="dxa"/>
            <w:tcBorders>
              <w:top w:val="nil"/>
              <w:left w:val="nil"/>
              <w:bottom w:val="single" w:sz="6" w:space="0" w:color="auto"/>
              <w:right w:val="nil"/>
            </w:tcBorders>
          </w:tcPr>
          <w:p w14:paraId="0BD3F131" w14:textId="77777777" w:rsidR="00EA58A9" w:rsidRPr="00925D77" w:rsidRDefault="00EA58A9" w:rsidP="00EA58A9">
            <w:pPr>
              <w:spacing w:before="120" w:after="60"/>
              <w:jc w:val="left"/>
            </w:pPr>
          </w:p>
        </w:tc>
      </w:tr>
      <w:tr w:rsidR="00925D77" w:rsidRPr="00925D77" w14:paraId="4F380AF5" w14:textId="77777777" w:rsidTr="00EA58A9">
        <w:trPr>
          <w:jc w:val="center"/>
        </w:trPr>
        <w:tc>
          <w:tcPr>
            <w:tcW w:w="5920" w:type="dxa"/>
            <w:gridSpan w:val="5"/>
            <w:tcBorders>
              <w:top w:val="nil"/>
              <w:left w:val="nil"/>
              <w:bottom w:val="nil"/>
              <w:right w:val="nil"/>
            </w:tcBorders>
          </w:tcPr>
          <w:p w14:paraId="7D0325B4" w14:textId="77777777" w:rsidR="00EA58A9" w:rsidRPr="00925D77" w:rsidRDefault="00EA58A9" w:rsidP="00EA58A9">
            <w:pPr>
              <w:spacing w:before="60" w:after="60"/>
              <w:jc w:val="left"/>
            </w:pPr>
          </w:p>
        </w:tc>
        <w:tc>
          <w:tcPr>
            <w:tcW w:w="1151" w:type="dxa"/>
            <w:tcBorders>
              <w:top w:val="single" w:sz="6" w:space="0" w:color="auto"/>
              <w:left w:val="nil"/>
              <w:bottom w:val="nil"/>
              <w:right w:val="nil"/>
            </w:tcBorders>
          </w:tcPr>
          <w:p w14:paraId="7CCA590E" w14:textId="77777777" w:rsidR="00EA58A9" w:rsidRPr="00925D77" w:rsidRDefault="00EA58A9" w:rsidP="00EA58A9">
            <w:pPr>
              <w:spacing w:before="60" w:after="60"/>
              <w:jc w:val="left"/>
            </w:pPr>
          </w:p>
        </w:tc>
        <w:tc>
          <w:tcPr>
            <w:tcW w:w="1151" w:type="dxa"/>
            <w:tcBorders>
              <w:top w:val="single" w:sz="6" w:space="0" w:color="auto"/>
              <w:left w:val="nil"/>
              <w:bottom w:val="nil"/>
              <w:right w:val="nil"/>
            </w:tcBorders>
          </w:tcPr>
          <w:p w14:paraId="79C77939" w14:textId="77777777" w:rsidR="00EA58A9" w:rsidRPr="00925D77" w:rsidRDefault="00EA58A9" w:rsidP="00EA58A9">
            <w:pPr>
              <w:spacing w:before="60" w:after="60"/>
              <w:jc w:val="left"/>
            </w:pPr>
          </w:p>
        </w:tc>
        <w:tc>
          <w:tcPr>
            <w:tcW w:w="1151" w:type="dxa"/>
            <w:tcBorders>
              <w:top w:val="single" w:sz="6" w:space="0" w:color="auto"/>
              <w:left w:val="nil"/>
              <w:bottom w:val="nil"/>
              <w:right w:val="nil"/>
            </w:tcBorders>
          </w:tcPr>
          <w:p w14:paraId="74828BBF" w14:textId="77777777" w:rsidR="00EA58A9" w:rsidRPr="00925D77" w:rsidRDefault="00EA58A9" w:rsidP="00EA58A9">
            <w:pPr>
              <w:spacing w:before="60" w:after="60"/>
              <w:jc w:val="left"/>
            </w:pPr>
          </w:p>
        </w:tc>
      </w:tr>
      <w:tr w:rsidR="00EA58A9" w:rsidRPr="00925D77" w14:paraId="7A6188AD" w14:textId="77777777" w:rsidTr="00EA58A9">
        <w:trPr>
          <w:jc w:val="center"/>
        </w:trPr>
        <w:tc>
          <w:tcPr>
            <w:tcW w:w="5920" w:type="dxa"/>
            <w:gridSpan w:val="5"/>
            <w:tcBorders>
              <w:top w:val="nil"/>
              <w:left w:val="nil"/>
              <w:bottom w:val="nil"/>
              <w:right w:val="nil"/>
            </w:tcBorders>
          </w:tcPr>
          <w:p w14:paraId="34093A7D" w14:textId="77777777" w:rsidR="00EA58A9" w:rsidRPr="00925D77" w:rsidRDefault="00EA58A9" w:rsidP="00EA58A9">
            <w:pPr>
              <w:spacing w:before="120" w:after="60"/>
              <w:jc w:val="right"/>
            </w:pPr>
            <w:r w:rsidRPr="00925D77">
              <w:t>Signature of Bidder</w:t>
            </w:r>
          </w:p>
        </w:tc>
        <w:tc>
          <w:tcPr>
            <w:tcW w:w="1151" w:type="dxa"/>
            <w:tcBorders>
              <w:top w:val="nil"/>
              <w:left w:val="nil"/>
              <w:bottom w:val="single" w:sz="6" w:space="0" w:color="auto"/>
              <w:right w:val="nil"/>
            </w:tcBorders>
          </w:tcPr>
          <w:p w14:paraId="61158CF3" w14:textId="77777777" w:rsidR="00EA58A9" w:rsidRPr="00925D77" w:rsidRDefault="00EA58A9" w:rsidP="00EA58A9">
            <w:pPr>
              <w:spacing w:before="60" w:after="60"/>
              <w:jc w:val="left"/>
            </w:pPr>
          </w:p>
        </w:tc>
        <w:tc>
          <w:tcPr>
            <w:tcW w:w="1151" w:type="dxa"/>
            <w:tcBorders>
              <w:top w:val="nil"/>
              <w:left w:val="nil"/>
              <w:bottom w:val="single" w:sz="6" w:space="0" w:color="auto"/>
              <w:right w:val="nil"/>
            </w:tcBorders>
          </w:tcPr>
          <w:p w14:paraId="12CD2151" w14:textId="77777777" w:rsidR="00EA58A9" w:rsidRPr="00925D77" w:rsidRDefault="00EA58A9" w:rsidP="00EA58A9">
            <w:pPr>
              <w:spacing w:before="60" w:after="60"/>
              <w:jc w:val="left"/>
            </w:pPr>
          </w:p>
        </w:tc>
        <w:tc>
          <w:tcPr>
            <w:tcW w:w="1151" w:type="dxa"/>
            <w:tcBorders>
              <w:top w:val="nil"/>
              <w:left w:val="nil"/>
              <w:bottom w:val="single" w:sz="6" w:space="0" w:color="auto"/>
              <w:right w:val="nil"/>
            </w:tcBorders>
          </w:tcPr>
          <w:p w14:paraId="6283EE80" w14:textId="77777777" w:rsidR="00EA58A9" w:rsidRPr="00925D77" w:rsidRDefault="00EA58A9" w:rsidP="00EA58A9">
            <w:pPr>
              <w:spacing w:before="60" w:after="60"/>
              <w:jc w:val="left"/>
            </w:pPr>
          </w:p>
        </w:tc>
      </w:tr>
    </w:tbl>
    <w:p w14:paraId="0AC54F6F" w14:textId="77777777" w:rsidR="00EA58A9" w:rsidRPr="00925D77" w:rsidRDefault="00EA58A9" w:rsidP="00EA58A9">
      <w:pPr>
        <w:ind w:left="360"/>
        <w:jc w:val="left"/>
        <w:rPr>
          <w:sz w:val="16"/>
          <w:szCs w:val="16"/>
          <w:vertAlign w:val="superscript"/>
        </w:rPr>
      </w:pPr>
    </w:p>
    <w:p w14:paraId="4E850F18" w14:textId="77777777" w:rsidR="00EA58A9" w:rsidRPr="00925D77" w:rsidRDefault="00EA58A9" w:rsidP="00EA58A9">
      <w:pPr>
        <w:tabs>
          <w:tab w:val="left" w:pos="360"/>
        </w:tabs>
        <w:ind w:left="360" w:hanging="360"/>
        <w:jc w:val="left"/>
        <w:rPr>
          <w:i/>
          <w:sz w:val="18"/>
          <w:szCs w:val="18"/>
        </w:rPr>
      </w:pPr>
      <w:r w:rsidRPr="00925D77">
        <w:rPr>
          <w:i/>
          <w:sz w:val="18"/>
          <w:szCs w:val="18"/>
          <w:vertAlign w:val="superscript"/>
        </w:rPr>
        <w:t>a</w:t>
      </w:r>
      <w:r w:rsidRPr="00925D77">
        <w:rPr>
          <w:i/>
          <w:sz w:val="18"/>
          <w:szCs w:val="18"/>
        </w:rPr>
        <w:t xml:space="preserve"> </w:t>
      </w:r>
      <w:r w:rsidRPr="00925D77">
        <w:rPr>
          <w:i/>
          <w:sz w:val="18"/>
          <w:szCs w:val="18"/>
        </w:rPr>
        <w:tab/>
        <w:t xml:space="preserve">Specify currencies in accordance with ITB 19.1 of the BDS. Create additional columns for foreign currencies if so required. </w:t>
      </w:r>
    </w:p>
    <w:p w14:paraId="61A0E748" w14:textId="77777777" w:rsidR="00EA58A9" w:rsidRPr="00925D77" w:rsidRDefault="00EA58A9" w:rsidP="00EA58A9">
      <w:pPr>
        <w:jc w:val="left"/>
        <w:rPr>
          <w:b/>
          <w:szCs w:val="24"/>
        </w:rPr>
      </w:pPr>
    </w:p>
    <w:p w14:paraId="74D58DA5" w14:textId="77777777" w:rsidR="00EA58A9" w:rsidRPr="00925D77" w:rsidRDefault="00EA58A9" w:rsidP="00EA58A9">
      <w:pPr>
        <w:jc w:val="left"/>
        <w:rPr>
          <w:b/>
          <w:szCs w:val="24"/>
        </w:rPr>
      </w:pPr>
    </w:p>
    <w:p w14:paraId="3FA7E0A3" w14:textId="77777777" w:rsidR="00EA58A9" w:rsidRPr="00925D77" w:rsidRDefault="00EA58A9" w:rsidP="00EA58A9">
      <w:pPr>
        <w:pStyle w:val="Ch4Subtitle"/>
        <w:jc w:val="center"/>
        <w:rPr>
          <w:spacing w:val="-10"/>
          <w:sz w:val="32"/>
          <w:szCs w:val="32"/>
        </w:rPr>
      </w:pPr>
      <w:bookmarkStart w:id="1254" w:name="_Toc55296729"/>
      <w:bookmarkStart w:id="1255" w:name="_Toc55899417"/>
      <w:bookmarkStart w:id="1256" w:name="_Toc55900047"/>
      <w:r w:rsidRPr="00925D77">
        <w:rPr>
          <w:spacing w:val="-10"/>
          <w:sz w:val="32"/>
          <w:szCs w:val="32"/>
        </w:rPr>
        <w:t>Country of Origin Declaration Form</w:t>
      </w:r>
      <w:bookmarkEnd w:id="1254"/>
      <w:bookmarkEnd w:id="1255"/>
      <w:bookmarkEnd w:id="1256"/>
    </w:p>
    <w:p w14:paraId="2661A40F" w14:textId="77777777" w:rsidR="00EA58A9" w:rsidRPr="00925D77" w:rsidRDefault="00EA58A9" w:rsidP="00EA58A9">
      <w:pPr>
        <w:jc w:val="left"/>
        <w:rPr>
          <w:szCs w:val="24"/>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99"/>
        <w:gridCol w:w="6126"/>
        <w:gridCol w:w="2520"/>
      </w:tblGrid>
      <w:tr w:rsidR="00925D77" w:rsidRPr="00925D77" w14:paraId="6FE2AC5D" w14:textId="77777777" w:rsidTr="00EA58A9">
        <w:trPr>
          <w:jc w:val="center"/>
        </w:trPr>
        <w:tc>
          <w:tcPr>
            <w:tcW w:w="799" w:type="dxa"/>
            <w:tcBorders>
              <w:top w:val="single" w:sz="6" w:space="0" w:color="auto"/>
              <w:left w:val="single" w:sz="6" w:space="0" w:color="auto"/>
              <w:bottom w:val="single" w:sz="6" w:space="0" w:color="auto"/>
              <w:right w:val="single" w:sz="6" w:space="0" w:color="auto"/>
            </w:tcBorders>
            <w:shd w:val="clear" w:color="auto" w:fill="auto"/>
            <w:vAlign w:val="center"/>
          </w:tcPr>
          <w:p w14:paraId="0ADF9AEF" w14:textId="77777777" w:rsidR="00EA58A9" w:rsidRPr="00925D77" w:rsidRDefault="00EA58A9" w:rsidP="00EA58A9">
            <w:pPr>
              <w:spacing w:before="80" w:after="40"/>
              <w:jc w:val="center"/>
              <w:rPr>
                <w:b/>
              </w:rPr>
            </w:pPr>
            <w:r w:rsidRPr="00925D77">
              <w:rPr>
                <w:b/>
              </w:rPr>
              <w:t>Item</w:t>
            </w:r>
          </w:p>
        </w:tc>
        <w:tc>
          <w:tcPr>
            <w:tcW w:w="6126" w:type="dxa"/>
            <w:tcBorders>
              <w:top w:val="single" w:sz="6" w:space="0" w:color="auto"/>
              <w:left w:val="nil"/>
              <w:bottom w:val="single" w:sz="6" w:space="0" w:color="auto"/>
              <w:right w:val="single" w:sz="6" w:space="0" w:color="auto"/>
            </w:tcBorders>
            <w:shd w:val="clear" w:color="auto" w:fill="auto"/>
            <w:vAlign w:val="center"/>
          </w:tcPr>
          <w:p w14:paraId="3F47813D" w14:textId="77777777" w:rsidR="00EA58A9" w:rsidRPr="00925D77" w:rsidRDefault="00EA58A9" w:rsidP="00EA58A9">
            <w:pPr>
              <w:spacing w:before="80" w:after="40"/>
              <w:jc w:val="center"/>
              <w:rPr>
                <w:b/>
              </w:rPr>
            </w:pPr>
            <w:r w:rsidRPr="00925D77">
              <w:rPr>
                <w:b/>
              </w:rPr>
              <w:t>Description</w:t>
            </w:r>
          </w:p>
        </w:tc>
        <w:tc>
          <w:tcPr>
            <w:tcW w:w="2520" w:type="dxa"/>
            <w:tcBorders>
              <w:top w:val="single" w:sz="6" w:space="0" w:color="auto"/>
              <w:left w:val="nil"/>
              <w:bottom w:val="single" w:sz="6" w:space="0" w:color="auto"/>
              <w:right w:val="single" w:sz="6" w:space="0" w:color="auto"/>
            </w:tcBorders>
            <w:shd w:val="clear" w:color="auto" w:fill="auto"/>
            <w:vAlign w:val="center"/>
          </w:tcPr>
          <w:p w14:paraId="3535E6C4" w14:textId="77777777" w:rsidR="00EA58A9" w:rsidRPr="00925D77" w:rsidRDefault="00EA58A9" w:rsidP="00EA58A9">
            <w:pPr>
              <w:spacing w:before="80" w:after="40"/>
              <w:jc w:val="center"/>
              <w:rPr>
                <w:b/>
              </w:rPr>
            </w:pPr>
            <w:r w:rsidRPr="00925D77">
              <w:rPr>
                <w:b/>
              </w:rPr>
              <w:t>Country</w:t>
            </w:r>
          </w:p>
        </w:tc>
      </w:tr>
      <w:tr w:rsidR="00925D77" w:rsidRPr="00925D77" w14:paraId="4A4F903F" w14:textId="77777777" w:rsidTr="00EA58A9">
        <w:trPr>
          <w:jc w:val="center"/>
        </w:trPr>
        <w:tc>
          <w:tcPr>
            <w:tcW w:w="799" w:type="dxa"/>
            <w:tcBorders>
              <w:top w:val="single" w:sz="6" w:space="0" w:color="auto"/>
              <w:left w:val="single" w:sz="6" w:space="0" w:color="auto"/>
              <w:bottom w:val="dotted" w:sz="4" w:space="0" w:color="auto"/>
              <w:right w:val="single" w:sz="6" w:space="0" w:color="auto"/>
            </w:tcBorders>
          </w:tcPr>
          <w:p w14:paraId="65FB70B5" w14:textId="77777777" w:rsidR="00EA58A9" w:rsidRPr="00925D77" w:rsidRDefault="00EA58A9" w:rsidP="00EA58A9">
            <w:pPr>
              <w:spacing w:before="40" w:after="40"/>
              <w:jc w:val="left"/>
            </w:pPr>
          </w:p>
        </w:tc>
        <w:tc>
          <w:tcPr>
            <w:tcW w:w="6126" w:type="dxa"/>
            <w:tcBorders>
              <w:top w:val="single" w:sz="6" w:space="0" w:color="auto"/>
              <w:left w:val="nil"/>
              <w:bottom w:val="dotted" w:sz="4" w:space="0" w:color="auto"/>
              <w:right w:val="single" w:sz="6" w:space="0" w:color="auto"/>
            </w:tcBorders>
          </w:tcPr>
          <w:p w14:paraId="7A1FB295" w14:textId="77777777" w:rsidR="00EA58A9" w:rsidRPr="00925D77" w:rsidRDefault="00EA58A9" w:rsidP="00EA58A9">
            <w:pPr>
              <w:spacing w:before="40" w:after="40"/>
              <w:jc w:val="left"/>
            </w:pPr>
          </w:p>
        </w:tc>
        <w:tc>
          <w:tcPr>
            <w:tcW w:w="2520" w:type="dxa"/>
            <w:tcBorders>
              <w:top w:val="single" w:sz="6" w:space="0" w:color="auto"/>
              <w:left w:val="nil"/>
              <w:bottom w:val="dotted" w:sz="4" w:space="0" w:color="auto"/>
              <w:right w:val="single" w:sz="6" w:space="0" w:color="auto"/>
            </w:tcBorders>
          </w:tcPr>
          <w:p w14:paraId="2D12EE5F" w14:textId="77777777" w:rsidR="00EA58A9" w:rsidRPr="00925D77" w:rsidRDefault="00EA58A9" w:rsidP="00EA58A9">
            <w:pPr>
              <w:spacing w:before="40" w:after="40"/>
              <w:jc w:val="left"/>
            </w:pPr>
          </w:p>
        </w:tc>
      </w:tr>
      <w:tr w:rsidR="00925D77" w:rsidRPr="00925D77" w14:paraId="4DA9D95D" w14:textId="77777777" w:rsidTr="00EA58A9">
        <w:trPr>
          <w:jc w:val="center"/>
        </w:trPr>
        <w:tc>
          <w:tcPr>
            <w:tcW w:w="799" w:type="dxa"/>
            <w:tcBorders>
              <w:top w:val="dotted" w:sz="4" w:space="0" w:color="auto"/>
              <w:left w:val="single" w:sz="6" w:space="0" w:color="auto"/>
              <w:bottom w:val="dotted" w:sz="4" w:space="0" w:color="auto"/>
              <w:right w:val="single" w:sz="6" w:space="0" w:color="auto"/>
            </w:tcBorders>
          </w:tcPr>
          <w:p w14:paraId="695DA3A4" w14:textId="77777777" w:rsidR="00EA58A9" w:rsidRPr="00925D77" w:rsidRDefault="00EA58A9" w:rsidP="00EA58A9">
            <w:pPr>
              <w:spacing w:before="40" w:after="40"/>
              <w:jc w:val="left"/>
            </w:pPr>
          </w:p>
        </w:tc>
        <w:tc>
          <w:tcPr>
            <w:tcW w:w="6126" w:type="dxa"/>
            <w:tcBorders>
              <w:top w:val="dotted" w:sz="4" w:space="0" w:color="auto"/>
              <w:left w:val="nil"/>
              <w:bottom w:val="dotted" w:sz="4" w:space="0" w:color="auto"/>
              <w:right w:val="single" w:sz="6" w:space="0" w:color="auto"/>
            </w:tcBorders>
          </w:tcPr>
          <w:p w14:paraId="485BB3DA" w14:textId="77777777" w:rsidR="00EA58A9" w:rsidRPr="00925D77" w:rsidRDefault="00EA58A9" w:rsidP="00EA58A9">
            <w:pPr>
              <w:spacing w:before="40" w:after="40"/>
              <w:jc w:val="left"/>
            </w:pPr>
          </w:p>
        </w:tc>
        <w:tc>
          <w:tcPr>
            <w:tcW w:w="2520" w:type="dxa"/>
            <w:tcBorders>
              <w:top w:val="dotted" w:sz="4" w:space="0" w:color="auto"/>
              <w:left w:val="nil"/>
              <w:bottom w:val="dotted" w:sz="4" w:space="0" w:color="auto"/>
              <w:right w:val="single" w:sz="6" w:space="0" w:color="auto"/>
            </w:tcBorders>
          </w:tcPr>
          <w:p w14:paraId="010F93E8" w14:textId="77777777" w:rsidR="00EA58A9" w:rsidRPr="00925D77" w:rsidRDefault="00EA58A9" w:rsidP="00EA58A9">
            <w:pPr>
              <w:spacing w:before="40" w:after="40"/>
              <w:jc w:val="left"/>
            </w:pPr>
          </w:p>
        </w:tc>
      </w:tr>
      <w:tr w:rsidR="00925D77" w:rsidRPr="00925D77" w14:paraId="54BBEFC9" w14:textId="77777777" w:rsidTr="00EA58A9">
        <w:trPr>
          <w:jc w:val="center"/>
        </w:trPr>
        <w:tc>
          <w:tcPr>
            <w:tcW w:w="799" w:type="dxa"/>
            <w:tcBorders>
              <w:top w:val="dotted" w:sz="4" w:space="0" w:color="auto"/>
              <w:left w:val="single" w:sz="6" w:space="0" w:color="auto"/>
              <w:bottom w:val="dotted" w:sz="4" w:space="0" w:color="auto"/>
              <w:right w:val="single" w:sz="6" w:space="0" w:color="auto"/>
            </w:tcBorders>
          </w:tcPr>
          <w:p w14:paraId="08049377" w14:textId="77777777" w:rsidR="00EA58A9" w:rsidRPr="00925D77" w:rsidRDefault="00EA58A9" w:rsidP="00EA58A9">
            <w:pPr>
              <w:spacing w:before="40" w:after="40"/>
              <w:jc w:val="left"/>
            </w:pPr>
          </w:p>
        </w:tc>
        <w:tc>
          <w:tcPr>
            <w:tcW w:w="6126" w:type="dxa"/>
            <w:tcBorders>
              <w:top w:val="dotted" w:sz="4" w:space="0" w:color="auto"/>
              <w:left w:val="nil"/>
              <w:bottom w:val="dotted" w:sz="4" w:space="0" w:color="auto"/>
              <w:right w:val="single" w:sz="6" w:space="0" w:color="auto"/>
            </w:tcBorders>
          </w:tcPr>
          <w:p w14:paraId="3299F088" w14:textId="77777777" w:rsidR="00EA58A9" w:rsidRPr="00925D77" w:rsidRDefault="00EA58A9" w:rsidP="00EA58A9">
            <w:pPr>
              <w:spacing w:before="40" w:after="40"/>
              <w:jc w:val="left"/>
            </w:pPr>
          </w:p>
        </w:tc>
        <w:tc>
          <w:tcPr>
            <w:tcW w:w="2520" w:type="dxa"/>
            <w:tcBorders>
              <w:top w:val="dotted" w:sz="4" w:space="0" w:color="auto"/>
              <w:left w:val="nil"/>
              <w:bottom w:val="dotted" w:sz="4" w:space="0" w:color="auto"/>
              <w:right w:val="single" w:sz="6" w:space="0" w:color="auto"/>
            </w:tcBorders>
          </w:tcPr>
          <w:p w14:paraId="56AD6301" w14:textId="77777777" w:rsidR="00EA58A9" w:rsidRPr="00925D77" w:rsidRDefault="00EA58A9" w:rsidP="00EA58A9">
            <w:pPr>
              <w:spacing w:before="40" w:after="40"/>
              <w:jc w:val="left"/>
            </w:pPr>
          </w:p>
        </w:tc>
      </w:tr>
      <w:tr w:rsidR="00925D77" w:rsidRPr="00925D77" w14:paraId="3E8BC2B2" w14:textId="77777777" w:rsidTr="00EA58A9">
        <w:trPr>
          <w:jc w:val="center"/>
        </w:trPr>
        <w:tc>
          <w:tcPr>
            <w:tcW w:w="799" w:type="dxa"/>
            <w:tcBorders>
              <w:top w:val="dotted" w:sz="4" w:space="0" w:color="auto"/>
              <w:left w:val="single" w:sz="6" w:space="0" w:color="auto"/>
              <w:bottom w:val="single" w:sz="6" w:space="0" w:color="auto"/>
              <w:right w:val="single" w:sz="6" w:space="0" w:color="auto"/>
            </w:tcBorders>
          </w:tcPr>
          <w:p w14:paraId="48EAC45E" w14:textId="77777777" w:rsidR="00EA58A9" w:rsidRPr="00925D77" w:rsidRDefault="00EA58A9" w:rsidP="00EA58A9">
            <w:pPr>
              <w:spacing w:before="40" w:after="40"/>
              <w:jc w:val="left"/>
            </w:pPr>
          </w:p>
        </w:tc>
        <w:tc>
          <w:tcPr>
            <w:tcW w:w="6126" w:type="dxa"/>
            <w:tcBorders>
              <w:top w:val="dotted" w:sz="4" w:space="0" w:color="auto"/>
              <w:left w:val="nil"/>
              <w:bottom w:val="single" w:sz="6" w:space="0" w:color="auto"/>
              <w:right w:val="single" w:sz="6" w:space="0" w:color="auto"/>
            </w:tcBorders>
          </w:tcPr>
          <w:p w14:paraId="717C1586" w14:textId="77777777" w:rsidR="00EA58A9" w:rsidRPr="00925D77" w:rsidRDefault="00EA58A9" w:rsidP="00EA58A9">
            <w:pPr>
              <w:spacing w:before="40" w:after="40"/>
              <w:jc w:val="left"/>
            </w:pPr>
          </w:p>
        </w:tc>
        <w:tc>
          <w:tcPr>
            <w:tcW w:w="2520" w:type="dxa"/>
            <w:tcBorders>
              <w:top w:val="dotted" w:sz="4" w:space="0" w:color="auto"/>
              <w:left w:val="nil"/>
              <w:bottom w:val="single" w:sz="6" w:space="0" w:color="auto"/>
              <w:right w:val="single" w:sz="6" w:space="0" w:color="auto"/>
            </w:tcBorders>
          </w:tcPr>
          <w:p w14:paraId="4052AB8B" w14:textId="77777777" w:rsidR="00EA58A9" w:rsidRPr="00925D77" w:rsidRDefault="00EA58A9" w:rsidP="00EA58A9">
            <w:pPr>
              <w:spacing w:before="40" w:after="40"/>
              <w:jc w:val="left"/>
            </w:pPr>
          </w:p>
        </w:tc>
      </w:tr>
    </w:tbl>
    <w:p w14:paraId="12B90048" w14:textId="77777777" w:rsidR="00EA58A9" w:rsidRPr="00925D77" w:rsidRDefault="00EA58A9" w:rsidP="00E078C6">
      <w:pPr>
        <w:pStyle w:val="Ch4Subtitle"/>
        <w:jc w:val="center"/>
        <w:outlineLvl w:val="4"/>
        <w:rPr>
          <w:sz w:val="36"/>
        </w:rPr>
      </w:pPr>
      <w:r w:rsidRPr="00925D77">
        <w:rPr>
          <w:sz w:val="36"/>
        </w:rPr>
        <w:br w:type="page"/>
      </w:r>
      <w:bookmarkStart w:id="1257" w:name="_Toc55296730"/>
      <w:bookmarkStart w:id="1258" w:name="_Toc55899418"/>
      <w:bookmarkStart w:id="1259" w:name="_Toc55900048"/>
      <w:r w:rsidRPr="00925D77">
        <w:rPr>
          <w:spacing w:val="-10"/>
          <w:sz w:val="32"/>
          <w:szCs w:val="32"/>
        </w:rPr>
        <w:lastRenderedPageBreak/>
        <w:t>Schedule No. 2:  Plant and Mandatory Spare Parts Supplied from Within the Employer’s Country</w:t>
      </w:r>
      <w:bookmarkEnd w:id="1257"/>
      <w:bookmarkEnd w:id="1258"/>
      <w:bookmarkEnd w:id="1259"/>
    </w:p>
    <w:p w14:paraId="5E4C86EC" w14:textId="77777777" w:rsidR="00EA58A9" w:rsidRPr="00925D77" w:rsidRDefault="00EA58A9" w:rsidP="00EA58A9">
      <w:pPr>
        <w:ind w:right="-72"/>
        <w:jc w:val="left"/>
        <w:rPr>
          <w:b/>
        </w:rPr>
      </w:pPr>
    </w:p>
    <w:p w14:paraId="38E0F17D" w14:textId="77777777" w:rsidR="00EA58A9" w:rsidRPr="00925D77" w:rsidRDefault="00EA58A9" w:rsidP="00EA58A9">
      <w:pPr>
        <w:jc w:val="left"/>
        <w:rPr>
          <w:szCs w:val="24"/>
        </w:rPr>
      </w:pPr>
    </w:p>
    <w:tbl>
      <w:tblPr>
        <w:tblW w:w="9530"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20"/>
        <w:gridCol w:w="2990"/>
        <w:gridCol w:w="1164"/>
        <w:gridCol w:w="1164"/>
        <w:gridCol w:w="1164"/>
        <w:gridCol w:w="1164"/>
        <w:gridCol w:w="1164"/>
      </w:tblGrid>
      <w:tr w:rsidR="00925D77" w:rsidRPr="00925D77" w14:paraId="5E7AA61C" w14:textId="77777777" w:rsidTr="00EA58A9">
        <w:trPr>
          <w:jc w:val="center"/>
        </w:trPr>
        <w:tc>
          <w:tcPr>
            <w:tcW w:w="720" w:type="dxa"/>
            <w:vMerge w:val="restart"/>
            <w:tcBorders>
              <w:top w:val="single" w:sz="6" w:space="0" w:color="auto"/>
              <w:left w:val="single" w:sz="6" w:space="0" w:color="auto"/>
              <w:right w:val="nil"/>
            </w:tcBorders>
            <w:shd w:val="clear" w:color="auto" w:fill="auto"/>
            <w:vAlign w:val="center"/>
          </w:tcPr>
          <w:p w14:paraId="289D1583" w14:textId="77777777" w:rsidR="00EA58A9" w:rsidRPr="00925D77" w:rsidRDefault="00EA58A9" w:rsidP="00EA58A9">
            <w:pPr>
              <w:spacing w:before="120" w:after="60"/>
              <w:jc w:val="center"/>
              <w:rPr>
                <w:b/>
              </w:rPr>
            </w:pPr>
            <w:r w:rsidRPr="00925D77">
              <w:rPr>
                <w:b/>
              </w:rPr>
              <w:t>Item</w:t>
            </w:r>
          </w:p>
        </w:tc>
        <w:tc>
          <w:tcPr>
            <w:tcW w:w="2990" w:type="dxa"/>
            <w:vMerge w:val="restart"/>
            <w:tcBorders>
              <w:top w:val="single" w:sz="6" w:space="0" w:color="auto"/>
              <w:left w:val="single" w:sz="6" w:space="0" w:color="auto"/>
              <w:right w:val="single" w:sz="6" w:space="0" w:color="auto"/>
            </w:tcBorders>
            <w:shd w:val="clear" w:color="auto" w:fill="auto"/>
            <w:vAlign w:val="center"/>
          </w:tcPr>
          <w:p w14:paraId="2D4F18E9" w14:textId="77777777" w:rsidR="00EA58A9" w:rsidRPr="00925D77" w:rsidRDefault="00EA58A9" w:rsidP="00EA58A9">
            <w:pPr>
              <w:spacing w:before="120" w:after="60"/>
              <w:jc w:val="center"/>
              <w:rPr>
                <w:b/>
              </w:rPr>
            </w:pPr>
            <w:r w:rsidRPr="00925D77">
              <w:rPr>
                <w:b/>
              </w:rPr>
              <w:t>Description</w:t>
            </w:r>
          </w:p>
        </w:tc>
        <w:tc>
          <w:tcPr>
            <w:tcW w:w="1164" w:type="dxa"/>
            <w:vMerge w:val="restart"/>
            <w:tcBorders>
              <w:top w:val="single" w:sz="6" w:space="0" w:color="auto"/>
              <w:left w:val="single" w:sz="6" w:space="0" w:color="auto"/>
              <w:right w:val="single" w:sz="6" w:space="0" w:color="auto"/>
            </w:tcBorders>
            <w:shd w:val="clear" w:color="auto" w:fill="auto"/>
            <w:vAlign w:val="center"/>
          </w:tcPr>
          <w:p w14:paraId="4E7B5FB6" w14:textId="77777777" w:rsidR="00EA58A9" w:rsidRPr="00925D77" w:rsidRDefault="00EA58A9" w:rsidP="00EA58A9">
            <w:pPr>
              <w:spacing w:before="120" w:after="60"/>
              <w:jc w:val="center"/>
              <w:rPr>
                <w:b/>
              </w:rPr>
            </w:pPr>
            <w:r w:rsidRPr="00925D77">
              <w:rPr>
                <w:b/>
              </w:rPr>
              <w:t>Quantity</w:t>
            </w:r>
          </w:p>
        </w:tc>
        <w:tc>
          <w:tcPr>
            <w:tcW w:w="2328" w:type="dxa"/>
            <w:gridSpan w:val="2"/>
            <w:tcBorders>
              <w:top w:val="single" w:sz="6" w:space="0" w:color="auto"/>
              <w:left w:val="nil"/>
              <w:bottom w:val="single" w:sz="6" w:space="0" w:color="auto"/>
            </w:tcBorders>
            <w:shd w:val="clear" w:color="auto" w:fill="auto"/>
            <w:vAlign w:val="center"/>
          </w:tcPr>
          <w:p w14:paraId="6E13A461" w14:textId="77777777" w:rsidR="00EA58A9" w:rsidRPr="00925D77" w:rsidRDefault="00EA58A9" w:rsidP="00EA58A9">
            <w:pPr>
              <w:spacing w:before="120" w:after="60"/>
              <w:jc w:val="center"/>
              <w:rPr>
                <w:b/>
              </w:rPr>
            </w:pPr>
            <w:r w:rsidRPr="00925D77">
              <w:rPr>
                <w:b/>
              </w:rPr>
              <w:t>Unit Price</w:t>
            </w:r>
            <w:r w:rsidRPr="00925D77">
              <w:rPr>
                <w:b/>
                <w:i/>
                <w:vertAlign w:val="superscript"/>
              </w:rPr>
              <w:t>a</w:t>
            </w:r>
          </w:p>
        </w:tc>
        <w:tc>
          <w:tcPr>
            <w:tcW w:w="1164" w:type="dxa"/>
            <w:vMerge w:val="restart"/>
            <w:tcBorders>
              <w:top w:val="single" w:sz="6" w:space="0" w:color="auto"/>
              <w:left w:val="single" w:sz="6" w:space="0" w:color="auto"/>
            </w:tcBorders>
            <w:vAlign w:val="center"/>
          </w:tcPr>
          <w:p w14:paraId="02960039" w14:textId="77777777" w:rsidR="00EA58A9" w:rsidRPr="00925D77" w:rsidRDefault="00EA58A9" w:rsidP="00EA58A9">
            <w:pPr>
              <w:spacing w:before="120" w:after="60"/>
              <w:jc w:val="center"/>
              <w:rPr>
                <w:b/>
              </w:rPr>
            </w:pPr>
            <w:r w:rsidRPr="00925D77">
              <w:rPr>
                <w:b/>
              </w:rPr>
              <w:t>Total EXW Price</w:t>
            </w:r>
            <w:r w:rsidRPr="00925D77">
              <w:rPr>
                <w:b/>
                <w:i/>
                <w:vertAlign w:val="superscript"/>
              </w:rPr>
              <w:t>a</w:t>
            </w:r>
          </w:p>
        </w:tc>
        <w:tc>
          <w:tcPr>
            <w:tcW w:w="1164" w:type="dxa"/>
            <w:vMerge w:val="restart"/>
            <w:tcBorders>
              <w:top w:val="single" w:sz="6" w:space="0" w:color="auto"/>
              <w:left w:val="single" w:sz="6" w:space="0" w:color="auto"/>
            </w:tcBorders>
            <w:vAlign w:val="center"/>
          </w:tcPr>
          <w:p w14:paraId="4F933C3C" w14:textId="77777777" w:rsidR="00EA58A9" w:rsidRPr="00925D77" w:rsidRDefault="00EA58A9" w:rsidP="00EA58A9">
            <w:pPr>
              <w:spacing w:before="120" w:after="60"/>
              <w:jc w:val="center"/>
              <w:rPr>
                <w:b/>
              </w:rPr>
            </w:pPr>
            <w:r w:rsidRPr="00925D77">
              <w:rPr>
                <w:b/>
              </w:rPr>
              <w:t xml:space="preserve">Sales and other taxes </w:t>
            </w:r>
          </w:p>
        </w:tc>
      </w:tr>
      <w:tr w:rsidR="00925D77" w:rsidRPr="00925D77" w14:paraId="783B086F" w14:textId="77777777" w:rsidTr="00EA58A9">
        <w:trPr>
          <w:jc w:val="center"/>
        </w:trPr>
        <w:tc>
          <w:tcPr>
            <w:tcW w:w="720" w:type="dxa"/>
            <w:vMerge/>
            <w:tcBorders>
              <w:left w:val="single" w:sz="6" w:space="0" w:color="auto"/>
              <w:bottom w:val="single" w:sz="6" w:space="0" w:color="auto"/>
              <w:right w:val="nil"/>
            </w:tcBorders>
            <w:shd w:val="clear" w:color="auto" w:fill="auto"/>
            <w:vAlign w:val="center"/>
          </w:tcPr>
          <w:p w14:paraId="224368A0" w14:textId="77777777" w:rsidR="00EA58A9" w:rsidRPr="00925D77" w:rsidRDefault="00EA58A9" w:rsidP="00EA58A9">
            <w:pPr>
              <w:spacing w:before="120" w:after="60"/>
              <w:jc w:val="center"/>
              <w:rPr>
                <w:b/>
              </w:rPr>
            </w:pPr>
          </w:p>
        </w:tc>
        <w:tc>
          <w:tcPr>
            <w:tcW w:w="2990" w:type="dxa"/>
            <w:vMerge/>
            <w:tcBorders>
              <w:left w:val="single" w:sz="6" w:space="0" w:color="auto"/>
              <w:bottom w:val="single" w:sz="6" w:space="0" w:color="auto"/>
              <w:right w:val="single" w:sz="6" w:space="0" w:color="auto"/>
            </w:tcBorders>
            <w:shd w:val="clear" w:color="auto" w:fill="auto"/>
            <w:vAlign w:val="center"/>
          </w:tcPr>
          <w:p w14:paraId="0F117D8C" w14:textId="77777777" w:rsidR="00EA58A9" w:rsidRPr="00925D77" w:rsidRDefault="00EA58A9" w:rsidP="00EA58A9">
            <w:pPr>
              <w:spacing w:before="120" w:after="60"/>
              <w:jc w:val="center"/>
              <w:rPr>
                <w:b/>
              </w:rPr>
            </w:pPr>
          </w:p>
        </w:tc>
        <w:tc>
          <w:tcPr>
            <w:tcW w:w="1164" w:type="dxa"/>
            <w:vMerge/>
            <w:tcBorders>
              <w:left w:val="single" w:sz="6" w:space="0" w:color="auto"/>
              <w:bottom w:val="single" w:sz="6" w:space="0" w:color="auto"/>
              <w:right w:val="single" w:sz="6" w:space="0" w:color="auto"/>
            </w:tcBorders>
            <w:shd w:val="clear" w:color="auto" w:fill="auto"/>
            <w:vAlign w:val="center"/>
          </w:tcPr>
          <w:p w14:paraId="2D0A18E9" w14:textId="77777777" w:rsidR="00EA58A9" w:rsidRPr="00925D77" w:rsidRDefault="00EA58A9" w:rsidP="00EA58A9">
            <w:pPr>
              <w:spacing w:before="120" w:after="60"/>
              <w:jc w:val="center"/>
              <w:rPr>
                <w:b/>
              </w:rPr>
            </w:pPr>
          </w:p>
        </w:tc>
        <w:tc>
          <w:tcPr>
            <w:tcW w:w="1164" w:type="dxa"/>
            <w:tcBorders>
              <w:top w:val="single" w:sz="6" w:space="0" w:color="auto"/>
              <w:left w:val="nil"/>
              <w:bottom w:val="single" w:sz="6" w:space="0" w:color="auto"/>
              <w:right w:val="nil"/>
            </w:tcBorders>
            <w:shd w:val="clear" w:color="auto" w:fill="auto"/>
            <w:vAlign w:val="center"/>
          </w:tcPr>
          <w:p w14:paraId="776A6D32" w14:textId="77777777" w:rsidR="00EA58A9" w:rsidRPr="00925D77" w:rsidRDefault="00EA58A9" w:rsidP="00EA58A9">
            <w:pPr>
              <w:spacing w:before="120" w:after="60"/>
              <w:jc w:val="center"/>
              <w:rPr>
                <w:b/>
              </w:rPr>
            </w:pPr>
            <w:r w:rsidRPr="00925D77">
              <w:rPr>
                <w:b/>
              </w:rPr>
              <w:t>Local Currency</w:t>
            </w:r>
          </w:p>
        </w:tc>
        <w:tc>
          <w:tcPr>
            <w:tcW w:w="1164" w:type="dxa"/>
            <w:tcBorders>
              <w:top w:val="single" w:sz="6" w:space="0" w:color="auto"/>
              <w:left w:val="single" w:sz="6" w:space="0" w:color="auto"/>
              <w:bottom w:val="single" w:sz="6" w:space="0" w:color="auto"/>
            </w:tcBorders>
            <w:shd w:val="clear" w:color="auto" w:fill="auto"/>
            <w:vAlign w:val="center"/>
          </w:tcPr>
          <w:p w14:paraId="48EC0D1A" w14:textId="77777777" w:rsidR="00EA58A9" w:rsidRPr="00925D77" w:rsidRDefault="00EA58A9" w:rsidP="00EA58A9">
            <w:pPr>
              <w:spacing w:before="120" w:after="60"/>
              <w:jc w:val="center"/>
            </w:pPr>
            <w:r w:rsidRPr="00925D77">
              <w:rPr>
                <w:b/>
              </w:rPr>
              <w:t>EXW Price</w:t>
            </w:r>
            <w:r w:rsidRPr="00925D77">
              <w:rPr>
                <w:b/>
                <w:i/>
                <w:vertAlign w:val="superscript"/>
              </w:rPr>
              <w:t>b</w:t>
            </w:r>
          </w:p>
        </w:tc>
        <w:tc>
          <w:tcPr>
            <w:tcW w:w="1164" w:type="dxa"/>
            <w:vMerge/>
            <w:tcBorders>
              <w:left w:val="single" w:sz="6" w:space="0" w:color="auto"/>
              <w:bottom w:val="single" w:sz="6" w:space="0" w:color="auto"/>
            </w:tcBorders>
            <w:vAlign w:val="center"/>
          </w:tcPr>
          <w:p w14:paraId="22BF74B1" w14:textId="77777777" w:rsidR="00EA58A9" w:rsidRPr="00925D77" w:rsidRDefault="00EA58A9" w:rsidP="00EA58A9">
            <w:pPr>
              <w:spacing w:before="120" w:after="60"/>
              <w:jc w:val="center"/>
              <w:rPr>
                <w:b/>
              </w:rPr>
            </w:pPr>
          </w:p>
        </w:tc>
        <w:tc>
          <w:tcPr>
            <w:tcW w:w="1164" w:type="dxa"/>
            <w:vMerge/>
            <w:tcBorders>
              <w:left w:val="single" w:sz="6" w:space="0" w:color="auto"/>
              <w:bottom w:val="single" w:sz="6" w:space="0" w:color="auto"/>
            </w:tcBorders>
            <w:vAlign w:val="center"/>
          </w:tcPr>
          <w:p w14:paraId="25EC6067" w14:textId="77777777" w:rsidR="00EA58A9" w:rsidRPr="00925D77" w:rsidRDefault="00EA58A9" w:rsidP="00EA58A9">
            <w:pPr>
              <w:spacing w:before="120" w:after="60"/>
              <w:jc w:val="center"/>
              <w:rPr>
                <w:b/>
              </w:rPr>
            </w:pPr>
          </w:p>
        </w:tc>
      </w:tr>
      <w:tr w:rsidR="00925D77" w:rsidRPr="00925D77" w14:paraId="1D103BA3" w14:textId="77777777" w:rsidTr="00EA58A9">
        <w:trPr>
          <w:jc w:val="center"/>
        </w:trPr>
        <w:tc>
          <w:tcPr>
            <w:tcW w:w="720" w:type="dxa"/>
            <w:tcBorders>
              <w:top w:val="single" w:sz="6" w:space="0" w:color="auto"/>
              <w:left w:val="single" w:sz="6" w:space="0" w:color="auto"/>
              <w:bottom w:val="double" w:sz="4" w:space="0" w:color="auto"/>
              <w:right w:val="nil"/>
            </w:tcBorders>
            <w:shd w:val="clear" w:color="auto" w:fill="auto"/>
            <w:vAlign w:val="center"/>
          </w:tcPr>
          <w:p w14:paraId="0BBF934C" w14:textId="77777777" w:rsidR="00EA58A9" w:rsidRPr="00925D77" w:rsidRDefault="00EA58A9" w:rsidP="00EA58A9">
            <w:pPr>
              <w:spacing w:before="120" w:after="60"/>
              <w:jc w:val="center"/>
              <w:rPr>
                <w:b/>
              </w:rPr>
            </w:pPr>
            <w:r w:rsidRPr="00925D77">
              <w:rPr>
                <w:b/>
              </w:rPr>
              <w:t>1</w:t>
            </w:r>
          </w:p>
        </w:tc>
        <w:tc>
          <w:tcPr>
            <w:tcW w:w="2990" w:type="dxa"/>
            <w:tcBorders>
              <w:top w:val="single" w:sz="6" w:space="0" w:color="auto"/>
              <w:left w:val="single" w:sz="6" w:space="0" w:color="auto"/>
              <w:bottom w:val="double" w:sz="4" w:space="0" w:color="auto"/>
              <w:right w:val="single" w:sz="6" w:space="0" w:color="auto"/>
            </w:tcBorders>
            <w:shd w:val="clear" w:color="auto" w:fill="auto"/>
            <w:vAlign w:val="center"/>
          </w:tcPr>
          <w:p w14:paraId="4F827F95" w14:textId="77777777" w:rsidR="00EA58A9" w:rsidRPr="00925D77" w:rsidRDefault="00EA58A9" w:rsidP="00EA58A9">
            <w:pPr>
              <w:spacing w:before="120" w:after="60"/>
              <w:jc w:val="center"/>
              <w:rPr>
                <w:b/>
              </w:rPr>
            </w:pPr>
            <w:r w:rsidRPr="00925D77">
              <w:rPr>
                <w:b/>
              </w:rPr>
              <w:t>2</w:t>
            </w:r>
          </w:p>
        </w:tc>
        <w:tc>
          <w:tcPr>
            <w:tcW w:w="1164" w:type="dxa"/>
            <w:tcBorders>
              <w:top w:val="single" w:sz="6" w:space="0" w:color="auto"/>
              <w:left w:val="single" w:sz="6" w:space="0" w:color="auto"/>
              <w:bottom w:val="double" w:sz="4" w:space="0" w:color="auto"/>
              <w:right w:val="single" w:sz="6" w:space="0" w:color="auto"/>
            </w:tcBorders>
            <w:shd w:val="clear" w:color="auto" w:fill="auto"/>
            <w:vAlign w:val="center"/>
          </w:tcPr>
          <w:p w14:paraId="5C656113" w14:textId="77777777" w:rsidR="00EA58A9" w:rsidRPr="00925D77" w:rsidRDefault="00EA58A9" w:rsidP="00EA58A9">
            <w:pPr>
              <w:spacing w:before="120" w:after="60"/>
              <w:jc w:val="center"/>
              <w:rPr>
                <w:b/>
              </w:rPr>
            </w:pPr>
            <w:r w:rsidRPr="00925D77">
              <w:rPr>
                <w:b/>
              </w:rPr>
              <w:t>3</w:t>
            </w:r>
          </w:p>
        </w:tc>
        <w:tc>
          <w:tcPr>
            <w:tcW w:w="1164" w:type="dxa"/>
            <w:tcBorders>
              <w:top w:val="single" w:sz="6" w:space="0" w:color="auto"/>
              <w:left w:val="nil"/>
              <w:bottom w:val="double" w:sz="4" w:space="0" w:color="auto"/>
              <w:right w:val="nil"/>
            </w:tcBorders>
            <w:shd w:val="clear" w:color="auto" w:fill="auto"/>
            <w:vAlign w:val="center"/>
          </w:tcPr>
          <w:p w14:paraId="384A0FF6" w14:textId="77777777" w:rsidR="00EA58A9" w:rsidRPr="00925D77" w:rsidRDefault="00EA58A9" w:rsidP="00EA58A9">
            <w:pPr>
              <w:spacing w:before="120" w:after="60"/>
              <w:jc w:val="center"/>
              <w:rPr>
                <w:b/>
              </w:rPr>
            </w:pPr>
            <w:r w:rsidRPr="00925D77">
              <w:rPr>
                <w:b/>
              </w:rPr>
              <w:t>4</w:t>
            </w:r>
          </w:p>
        </w:tc>
        <w:tc>
          <w:tcPr>
            <w:tcW w:w="1164" w:type="dxa"/>
            <w:tcBorders>
              <w:top w:val="single" w:sz="6" w:space="0" w:color="auto"/>
              <w:left w:val="single" w:sz="6" w:space="0" w:color="auto"/>
              <w:bottom w:val="double" w:sz="4" w:space="0" w:color="auto"/>
            </w:tcBorders>
            <w:shd w:val="clear" w:color="auto" w:fill="auto"/>
            <w:vAlign w:val="center"/>
          </w:tcPr>
          <w:p w14:paraId="0C532617" w14:textId="77777777" w:rsidR="00EA58A9" w:rsidRPr="00925D77" w:rsidRDefault="00EA58A9" w:rsidP="00EA58A9">
            <w:pPr>
              <w:spacing w:before="120" w:after="60"/>
              <w:jc w:val="center"/>
              <w:rPr>
                <w:b/>
              </w:rPr>
            </w:pPr>
            <w:r w:rsidRPr="00925D77">
              <w:rPr>
                <w:b/>
              </w:rPr>
              <w:t>5</w:t>
            </w:r>
          </w:p>
        </w:tc>
        <w:tc>
          <w:tcPr>
            <w:tcW w:w="1164" w:type="dxa"/>
            <w:tcBorders>
              <w:top w:val="single" w:sz="6" w:space="0" w:color="auto"/>
              <w:left w:val="single" w:sz="6" w:space="0" w:color="auto"/>
              <w:bottom w:val="double" w:sz="4" w:space="0" w:color="auto"/>
            </w:tcBorders>
            <w:vAlign w:val="center"/>
          </w:tcPr>
          <w:p w14:paraId="6CE8EC09" w14:textId="77777777" w:rsidR="00EA58A9" w:rsidRPr="00925D77" w:rsidRDefault="00EA58A9" w:rsidP="00EA58A9">
            <w:pPr>
              <w:spacing w:before="120" w:after="60"/>
              <w:jc w:val="center"/>
              <w:rPr>
                <w:b/>
              </w:rPr>
            </w:pPr>
            <w:r w:rsidRPr="00925D77">
              <w:rPr>
                <w:b/>
              </w:rPr>
              <w:t>6 = 3 x 5</w:t>
            </w:r>
          </w:p>
        </w:tc>
        <w:tc>
          <w:tcPr>
            <w:tcW w:w="1164" w:type="dxa"/>
            <w:tcBorders>
              <w:top w:val="single" w:sz="6" w:space="0" w:color="auto"/>
              <w:left w:val="single" w:sz="6" w:space="0" w:color="auto"/>
              <w:bottom w:val="double" w:sz="4" w:space="0" w:color="auto"/>
            </w:tcBorders>
            <w:vAlign w:val="center"/>
          </w:tcPr>
          <w:p w14:paraId="3EB41180" w14:textId="77777777" w:rsidR="00EA58A9" w:rsidRPr="00925D77" w:rsidRDefault="00EA58A9" w:rsidP="00EA58A9">
            <w:pPr>
              <w:spacing w:before="120" w:after="60"/>
              <w:jc w:val="center"/>
              <w:rPr>
                <w:b/>
              </w:rPr>
            </w:pPr>
            <w:r w:rsidRPr="00925D77">
              <w:rPr>
                <w:b/>
              </w:rPr>
              <w:t>7</w:t>
            </w:r>
          </w:p>
        </w:tc>
      </w:tr>
      <w:tr w:rsidR="00925D77" w:rsidRPr="00925D77" w14:paraId="74F81F27" w14:textId="77777777" w:rsidTr="00EA58A9">
        <w:trPr>
          <w:jc w:val="center"/>
        </w:trPr>
        <w:tc>
          <w:tcPr>
            <w:tcW w:w="720" w:type="dxa"/>
            <w:tcBorders>
              <w:top w:val="double" w:sz="4" w:space="0" w:color="auto"/>
              <w:left w:val="single" w:sz="6" w:space="0" w:color="auto"/>
              <w:bottom w:val="dotted" w:sz="4" w:space="0" w:color="auto"/>
              <w:right w:val="nil"/>
            </w:tcBorders>
          </w:tcPr>
          <w:p w14:paraId="12CC916B" w14:textId="77777777" w:rsidR="00EA58A9" w:rsidRPr="00925D77" w:rsidRDefault="00EA58A9" w:rsidP="00EA58A9">
            <w:pPr>
              <w:spacing w:before="120" w:after="60"/>
              <w:jc w:val="left"/>
            </w:pPr>
          </w:p>
        </w:tc>
        <w:tc>
          <w:tcPr>
            <w:tcW w:w="2990" w:type="dxa"/>
            <w:tcBorders>
              <w:top w:val="double" w:sz="4" w:space="0" w:color="auto"/>
              <w:left w:val="single" w:sz="6" w:space="0" w:color="auto"/>
              <w:bottom w:val="dotted" w:sz="4" w:space="0" w:color="auto"/>
              <w:right w:val="single" w:sz="6" w:space="0" w:color="auto"/>
            </w:tcBorders>
          </w:tcPr>
          <w:p w14:paraId="4CF367FF" w14:textId="77777777" w:rsidR="00EA58A9" w:rsidRPr="00925D77" w:rsidRDefault="00EA58A9" w:rsidP="00EA58A9">
            <w:pPr>
              <w:spacing w:before="120" w:after="60"/>
              <w:jc w:val="left"/>
            </w:pPr>
          </w:p>
        </w:tc>
        <w:tc>
          <w:tcPr>
            <w:tcW w:w="1164" w:type="dxa"/>
            <w:tcBorders>
              <w:top w:val="double" w:sz="4" w:space="0" w:color="auto"/>
              <w:left w:val="single" w:sz="6" w:space="0" w:color="auto"/>
              <w:bottom w:val="dotted" w:sz="4" w:space="0" w:color="auto"/>
              <w:right w:val="single" w:sz="6" w:space="0" w:color="auto"/>
            </w:tcBorders>
          </w:tcPr>
          <w:p w14:paraId="30E98F55" w14:textId="77777777" w:rsidR="00EA58A9" w:rsidRPr="00925D77" w:rsidRDefault="00EA58A9" w:rsidP="00EA58A9">
            <w:pPr>
              <w:spacing w:before="120" w:after="60"/>
              <w:jc w:val="left"/>
            </w:pPr>
          </w:p>
        </w:tc>
        <w:tc>
          <w:tcPr>
            <w:tcW w:w="1164" w:type="dxa"/>
            <w:tcBorders>
              <w:top w:val="double" w:sz="4" w:space="0" w:color="auto"/>
              <w:left w:val="nil"/>
              <w:bottom w:val="dotted" w:sz="4" w:space="0" w:color="auto"/>
              <w:right w:val="single" w:sz="6" w:space="0" w:color="auto"/>
            </w:tcBorders>
          </w:tcPr>
          <w:p w14:paraId="0B2C86B9" w14:textId="77777777" w:rsidR="00EA58A9" w:rsidRPr="00925D77" w:rsidRDefault="00EA58A9" w:rsidP="00EA58A9">
            <w:pPr>
              <w:spacing w:before="120" w:after="60"/>
              <w:jc w:val="left"/>
            </w:pPr>
          </w:p>
        </w:tc>
        <w:tc>
          <w:tcPr>
            <w:tcW w:w="1164" w:type="dxa"/>
            <w:tcBorders>
              <w:top w:val="double" w:sz="4" w:space="0" w:color="auto"/>
              <w:left w:val="nil"/>
              <w:bottom w:val="dotted" w:sz="4" w:space="0" w:color="auto"/>
              <w:right w:val="single" w:sz="6" w:space="0" w:color="auto"/>
            </w:tcBorders>
          </w:tcPr>
          <w:p w14:paraId="46392EB0" w14:textId="77777777" w:rsidR="00EA58A9" w:rsidRPr="00925D77" w:rsidRDefault="00EA58A9" w:rsidP="00EA58A9">
            <w:pPr>
              <w:spacing w:before="120" w:after="60"/>
              <w:jc w:val="left"/>
            </w:pPr>
          </w:p>
        </w:tc>
        <w:tc>
          <w:tcPr>
            <w:tcW w:w="1164" w:type="dxa"/>
            <w:tcBorders>
              <w:top w:val="double" w:sz="4" w:space="0" w:color="auto"/>
              <w:left w:val="single" w:sz="6" w:space="0" w:color="auto"/>
              <w:bottom w:val="dotted" w:sz="4" w:space="0" w:color="auto"/>
            </w:tcBorders>
          </w:tcPr>
          <w:p w14:paraId="1AC0FAB8" w14:textId="77777777" w:rsidR="00EA58A9" w:rsidRPr="00925D77" w:rsidRDefault="00EA58A9" w:rsidP="00EA58A9">
            <w:pPr>
              <w:spacing w:before="120" w:after="60"/>
              <w:jc w:val="left"/>
            </w:pPr>
          </w:p>
        </w:tc>
        <w:tc>
          <w:tcPr>
            <w:tcW w:w="1164" w:type="dxa"/>
            <w:tcBorders>
              <w:top w:val="double" w:sz="4" w:space="0" w:color="auto"/>
              <w:left w:val="single" w:sz="6" w:space="0" w:color="auto"/>
              <w:bottom w:val="dotted" w:sz="4" w:space="0" w:color="auto"/>
            </w:tcBorders>
          </w:tcPr>
          <w:p w14:paraId="785F2415" w14:textId="77777777" w:rsidR="00EA58A9" w:rsidRPr="00925D77" w:rsidRDefault="00EA58A9" w:rsidP="00EA58A9">
            <w:pPr>
              <w:spacing w:before="120" w:after="60"/>
              <w:jc w:val="left"/>
            </w:pPr>
          </w:p>
        </w:tc>
      </w:tr>
      <w:tr w:rsidR="00925D77" w:rsidRPr="00925D77" w14:paraId="025AFB58" w14:textId="77777777" w:rsidTr="00EA58A9">
        <w:trPr>
          <w:jc w:val="center"/>
        </w:trPr>
        <w:tc>
          <w:tcPr>
            <w:tcW w:w="720" w:type="dxa"/>
            <w:tcBorders>
              <w:top w:val="dotted" w:sz="4" w:space="0" w:color="auto"/>
              <w:left w:val="single" w:sz="6" w:space="0" w:color="auto"/>
              <w:bottom w:val="dotted" w:sz="4" w:space="0" w:color="auto"/>
              <w:right w:val="nil"/>
            </w:tcBorders>
          </w:tcPr>
          <w:p w14:paraId="6DD0202A"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646ED4FB"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0AED866A"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554A5331"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1F6671F8"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382EF18A"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7BF508AE" w14:textId="77777777" w:rsidR="00EA58A9" w:rsidRPr="00925D77" w:rsidRDefault="00EA58A9" w:rsidP="00EA58A9">
            <w:pPr>
              <w:spacing w:before="120" w:after="60"/>
              <w:jc w:val="left"/>
            </w:pPr>
          </w:p>
        </w:tc>
      </w:tr>
      <w:tr w:rsidR="00925D77" w:rsidRPr="00925D77" w14:paraId="04094566" w14:textId="77777777" w:rsidTr="00EA58A9">
        <w:trPr>
          <w:jc w:val="center"/>
        </w:trPr>
        <w:tc>
          <w:tcPr>
            <w:tcW w:w="720" w:type="dxa"/>
            <w:tcBorders>
              <w:top w:val="dotted" w:sz="4" w:space="0" w:color="auto"/>
              <w:left w:val="single" w:sz="6" w:space="0" w:color="auto"/>
              <w:bottom w:val="dotted" w:sz="4" w:space="0" w:color="auto"/>
              <w:right w:val="nil"/>
            </w:tcBorders>
          </w:tcPr>
          <w:p w14:paraId="77690375"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12B68AF5"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7FFD8F53"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3D705771"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19D7604C"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7695F9B4"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72997423" w14:textId="77777777" w:rsidR="00EA58A9" w:rsidRPr="00925D77" w:rsidRDefault="00EA58A9" w:rsidP="00EA58A9">
            <w:pPr>
              <w:spacing w:before="120" w:after="60"/>
              <w:jc w:val="left"/>
            </w:pPr>
          </w:p>
        </w:tc>
      </w:tr>
      <w:tr w:rsidR="00925D77" w:rsidRPr="00925D77" w14:paraId="083142CD" w14:textId="77777777" w:rsidTr="00EA58A9">
        <w:trPr>
          <w:jc w:val="center"/>
        </w:trPr>
        <w:tc>
          <w:tcPr>
            <w:tcW w:w="720" w:type="dxa"/>
            <w:tcBorders>
              <w:top w:val="dotted" w:sz="4" w:space="0" w:color="auto"/>
              <w:left w:val="single" w:sz="6" w:space="0" w:color="auto"/>
              <w:bottom w:val="dotted" w:sz="4" w:space="0" w:color="auto"/>
              <w:right w:val="nil"/>
            </w:tcBorders>
          </w:tcPr>
          <w:p w14:paraId="72B81612"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1B339D56"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2627BC31"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5D6B765F"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7EA8FACB"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33AA273F"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21B06C23" w14:textId="77777777" w:rsidR="00EA58A9" w:rsidRPr="00925D77" w:rsidRDefault="00EA58A9" w:rsidP="00EA58A9">
            <w:pPr>
              <w:spacing w:before="120" w:after="60"/>
              <w:jc w:val="left"/>
            </w:pPr>
          </w:p>
        </w:tc>
      </w:tr>
      <w:tr w:rsidR="00925D77" w:rsidRPr="00925D77" w14:paraId="4466DB03" w14:textId="77777777" w:rsidTr="00EA58A9">
        <w:trPr>
          <w:jc w:val="center"/>
        </w:trPr>
        <w:tc>
          <w:tcPr>
            <w:tcW w:w="720" w:type="dxa"/>
            <w:tcBorders>
              <w:top w:val="dotted" w:sz="4" w:space="0" w:color="auto"/>
              <w:left w:val="single" w:sz="6" w:space="0" w:color="auto"/>
              <w:bottom w:val="dotted" w:sz="4" w:space="0" w:color="auto"/>
              <w:right w:val="nil"/>
            </w:tcBorders>
          </w:tcPr>
          <w:p w14:paraId="64DC5BE8"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74BEBE47"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54969251"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2F781640"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2CFA7383"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1F2E2F66"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49DD287B" w14:textId="77777777" w:rsidR="00EA58A9" w:rsidRPr="00925D77" w:rsidRDefault="00EA58A9" w:rsidP="00EA58A9">
            <w:pPr>
              <w:spacing w:before="120" w:after="60"/>
              <w:jc w:val="left"/>
            </w:pPr>
          </w:p>
        </w:tc>
      </w:tr>
      <w:tr w:rsidR="00925D77" w:rsidRPr="00925D77" w14:paraId="4154F499" w14:textId="77777777" w:rsidTr="00EA58A9">
        <w:trPr>
          <w:jc w:val="center"/>
        </w:trPr>
        <w:tc>
          <w:tcPr>
            <w:tcW w:w="720" w:type="dxa"/>
            <w:tcBorders>
              <w:top w:val="dotted" w:sz="4" w:space="0" w:color="auto"/>
              <w:left w:val="single" w:sz="6" w:space="0" w:color="auto"/>
              <w:bottom w:val="dotted" w:sz="4" w:space="0" w:color="auto"/>
              <w:right w:val="nil"/>
            </w:tcBorders>
          </w:tcPr>
          <w:p w14:paraId="38ECE43F"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72FD1CC6"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7345DA9A"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59E03DC1"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0AAE000A"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50443AD3"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64919D85" w14:textId="77777777" w:rsidR="00EA58A9" w:rsidRPr="00925D77" w:rsidRDefault="00EA58A9" w:rsidP="00EA58A9">
            <w:pPr>
              <w:spacing w:before="120" w:after="60"/>
              <w:jc w:val="left"/>
            </w:pPr>
          </w:p>
        </w:tc>
      </w:tr>
      <w:tr w:rsidR="00925D77" w:rsidRPr="00925D77" w14:paraId="38352AD8" w14:textId="77777777" w:rsidTr="00EA58A9">
        <w:trPr>
          <w:jc w:val="center"/>
        </w:trPr>
        <w:tc>
          <w:tcPr>
            <w:tcW w:w="720" w:type="dxa"/>
            <w:tcBorders>
              <w:top w:val="dotted" w:sz="4" w:space="0" w:color="auto"/>
              <w:left w:val="single" w:sz="6" w:space="0" w:color="auto"/>
              <w:bottom w:val="dotted" w:sz="4" w:space="0" w:color="auto"/>
              <w:right w:val="nil"/>
            </w:tcBorders>
          </w:tcPr>
          <w:p w14:paraId="73386007"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54C8F390"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3C34C171"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4EEDD5A1"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15296991"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70C39E9D"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1BA8DD0E" w14:textId="77777777" w:rsidR="00EA58A9" w:rsidRPr="00925D77" w:rsidRDefault="00EA58A9" w:rsidP="00EA58A9">
            <w:pPr>
              <w:spacing w:before="120" w:after="60"/>
              <w:jc w:val="left"/>
            </w:pPr>
          </w:p>
        </w:tc>
      </w:tr>
      <w:tr w:rsidR="00925D77" w:rsidRPr="00925D77" w14:paraId="07C0A272" w14:textId="77777777" w:rsidTr="00EA58A9">
        <w:trPr>
          <w:jc w:val="center"/>
        </w:trPr>
        <w:tc>
          <w:tcPr>
            <w:tcW w:w="720" w:type="dxa"/>
            <w:tcBorders>
              <w:top w:val="dotted" w:sz="4" w:space="0" w:color="auto"/>
              <w:left w:val="single" w:sz="6" w:space="0" w:color="auto"/>
              <w:bottom w:val="dotted" w:sz="4" w:space="0" w:color="auto"/>
              <w:right w:val="nil"/>
            </w:tcBorders>
          </w:tcPr>
          <w:p w14:paraId="6AB96241"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64FB43E2"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16682100"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33C6C60E"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6BA8E4BE"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495C4F2C"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75563874" w14:textId="77777777" w:rsidR="00EA58A9" w:rsidRPr="00925D77" w:rsidRDefault="00EA58A9" w:rsidP="00EA58A9">
            <w:pPr>
              <w:spacing w:before="120" w:after="60"/>
              <w:jc w:val="left"/>
            </w:pPr>
          </w:p>
        </w:tc>
      </w:tr>
      <w:tr w:rsidR="00925D77" w:rsidRPr="00925D77" w14:paraId="6E964626" w14:textId="77777777" w:rsidTr="00EA58A9">
        <w:trPr>
          <w:jc w:val="center"/>
        </w:trPr>
        <w:tc>
          <w:tcPr>
            <w:tcW w:w="720" w:type="dxa"/>
            <w:tcBorders>
              <w:top w:val="dotted" w:sz="4" w:space="0" w:color="auto"/>
              <w:left w:val="single" w:sz="6" w:space="0" w:color="auto"/>
              <w:bottom w:val="dotted" w:sz="4" w:space="0" w:color="auto"/>
              <w:right w:val="nil"/>
            </w:tcBorders>
          </w:tcPr>
          <w:p w14:paraId="04249CE6"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0BA3E0D9"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28F5AEA3"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743979D4"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5C03B951"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15E949A5"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31BB0407" w14:textId="77777777" w:rsidR="00EA58A9" w:rsidRPr="00925D77" w:rsidRDefault="00EA58A9" w:rsidP="00EA58A9">
            <w:pPr>
              <w:spacing w:before="120" w:after="60"/>
              <w:jc w:val="left"/>
            </w:pPr>
          </w:p>
        </w:tc>
      </w:tr>
      <w:tr w:rsidR="00925D77" w:rsidRPr="00925D77" w14:paraId="6EF3EEA4" w14:textId="77777777" w:rsidTr="00EA58A9">
        <w:trPr>
          <w:jc w:val="center"/>
        </w:trPr>
        <w:tc>
          <w:tcPr>
            <w:tcW w:w="720" w:type="dxa"/>
            <w:tcBorders>
              <w:top w:val="dotted" w:sz="4" w:space="0" w:color="auto"/>
              <w:left w:val="single" w:sz="6" w:space="0" w:color="auto"/>
              <w:bottom w:val="dotted" w:sz="4" w:space="0" w:color="auto"/>
              <w:right w:val="nil"/>
            </w:tcBorders>
          </w:tcPr>
          <w:p w14:paraId="160E1632"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35762F57"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1202F8C5"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170E6114"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1DAF08FF"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5EF8D21C"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0AA17436" w14:textId="77777777" w:rsidR="00EA58A9" w:rsidRPr="00925D77" w:rsidRDefault="00EA58A9" w:rsidP="00EA58A9">
            <w:pPr>
              <w:spacing w:before="120" w:after="60"/>
              <w:jc w:val="left"/>
            </w:pPr>
          </w:p>
        </w:tc>
      </w:tr>
      <w:tr w:rsidR="00925D77" w:rsidRPr="00925D77" w14:paraId="7C5AFFBA" w14:textId="77777777" w:rsidTr="00EA58A9">
        <w:trPr>
          <w:jc w:val="center"/>
        </w:trPr>
        <w:tc>
          <w:tcPr>
            <w:tcW w:w="720" w:type="dxa"/>
            <w:tcBorders>
              <w:top w:val="dotted" w:sz="4" w:space="0" w:color="auto"/>
              <w:left w:val="single" w:sz="6" w:space="0" w:color="auto"/>
              <w:bottom w:val="dotted" w:sz="4" w:space="0" w:color="auto"/>
              <w:right w:val="nil"/>
            </w:tcBorders>
          </w:tcPr>
          <w:p w14:paraId="1F16FE2B"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5021835F"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30B9C5DB"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61E81D13"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20B05CC9"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28E460AA"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5C5D24D6" w14:textId="77777777" w:rsidR="00EA58A9" w:rsidRPr="00925D77" w:rsidRDefault="00EA58A9" w:rsidP="00EA58A9">
            <w:pPr>
              <w:spacing w:before="120" w:after="60"/>
              <w:jc w:val="left"/>
            </w:pPr>
          </w:p>
        </w:tc>
      </w:tr>
      <w:tr w:rsidR="00925D77" w:rsidRPr="00925D77" w14:paraId="0174E49A" w14:textId="77777777" w:rsidTr="00EA58A9">
        <w:trPr>
          <w:jc w:val="center"/>
        </w:trPr>
        <w:tc>
          <w:tcPr>
            <w:tcW w:w="720" w:type="dxa"/>
            <w:tcBorders>
              <w:top w:val="dotted" w:sz="4" w:space="0" w:color="auto"/>
              <w:left w:val="single" w:sz="6" w:space="0" w:color="auto"/>
              <w:bottom w:val="dotted" w:sz="4" w:space="0" w:color="auto"/>
              <w:right w:val="nil"/>
            </w:tcBorders>
          </w:tcPr>
          <w:p w14:paraId="4A11888B"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1DB00DA5"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060841EB"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05D59916"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6E5E83C2"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3AF18E1B"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5FE5798C" w14:textId="77777777" w:rsidR="00EA58A9" w:rsidRPr="00925D77" w:rsidRDefault="00EA58A9" w:rsidP="00EA58A9">
            <w:pPr>
              <w:spacing w:before="120" w:after="60"/>
              <w:jc w:val="left"/>
            </w:pPr>
          </w:p>
        </w:tc>
      </w:tr>
      <w:tr w:rsidR="00925D77" w:rsidRPr="00925D77" w14:paraId="54F890E7" w14:textId="77777777" w:rsidTr="00EA58A9">
        <w:trPr>
          <w:jc w:val="center"/>
        </w:trPr>
        <w:tc>
          <w:tcPr>
            <w:tcW w:w="720" w:type="dxa"/>
            <w:tcBorders>
              <w:top w:val="dotted" w:sz="4" w:space="0" w:color="auto"/>
              <w:left w:val="single" w:sz="6" w:space="0" w:color="auto"/>
              <w:bottom w:val="dotted" w:sz="4" w:space="0" w:color="auto"/>
              <w:right w:val="nil"/>
            </w:tcBorders>
          </w:tcPr>
          <w:p w14:paraId="7C729B45"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dotted" w:sz="4" w:space="0" w:color="auto"/>
              <w:right w:val="single" w:sz="6" w:space="0" w:color="auto"/>
            </w:tcBorders>
          </w:tcPr>
          <w:p w14:paraId="53BB902A"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right w:val="single" w:sz="6" w:space="0" w:color="auto"/>
            </w:tcBorders>
          </w:tcPr>
          <w:p w14:paraId="5D96886D"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72FCB063" w14:textId="77777777" w:rsidR="00EA58A9" w:rsidRPr="00925D77" w:rsidRDefault="00EA58A9" w:rsidP="00EA58A9">
            <w:pPr>
              <w:spacing w:before="120" w:after="60"/>
              <w:jc w:val="left"/>
            </w:pPr>
          </w:p>
        </w:tc>
        <w:tc>
          <w:tcPr>
            <w:tcW w:w="1164" w:type="dxa"/>
            <w:tcBorders>
              <w:top w:val="dotted" w:sz="4" w:space="0" w:color="auto"/>
              <w:left w:val="nil"/>
              <w:bottom w:val="dotted" w:sz="4" w:space="0" w:color="auto"/>
              <w:right w:val="single" w:sz="6" w:space="0" w:color="auto"/>
            </w:tcBorders>
          </w:tcPr>
          <w:p w14:paraId="6307AA4B"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381CE17A"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dotted" w:sz="4" w:space="0" w:color="auto"/>
            </w:tcBorders>
          </w:tcPr>
          <w:p w14:paraId="4702E42E" w14:textId="77777777" w:rsidR="00EA58A9" w:rsidRPr="00925D77" w:rsidRDefault="00EA58A9" w:rsidP="00EA58A9">
            <w:pPr>
              <w:spacing w:before="120" w:after="60"/>
              <w:jc w:val="left"/>
            </w:pPr>
          </w:p>
        </w:tc>
      </w:tr>
      <w:tr w:rsidR="00925D77" w:rsidRPr="00925D77" w14:paraId="080F278D" w14:textId="77777777" w:rsidTr="00EA58A9">
        <w:trPr>
          <w:jc w:val="center"/>
        </w:trPr>
        <w:tc>
          <w:tcPr>
            <w:tcW w:w="720" w:type="dxa"/>
            <w:tcBorders>
              <w:top w:val="dotted" w:sz="4" w:space="0" w:color="auto"/>
              <w:left w:val="single" w:sz="6" w:space="0" w:color="auto"/>
              <w:bottom w:val="single" w:sz="6" w:space="0" w:color="auto"/>
              <w:right w:val="nil"/>
            </w:tcBorders>
          </w:tcPr>
          <w:p w14:paraId="5EDBBFBD" w14:textId="77777777" w:rsidR="00EA58A9" w:rsidRPr="00925D77" w:rsidRDefault="00EA58A9" w:rsidP="00EA58A9">
            <w:pPr>
              <w:spacing w:before="120" w:after="60"/>
              <w:jc w:val="left"/>
            </w:pPr>
          </w:p>
        </w:tc>
        <w:tc>
          <w:tcPr>
            <w:tcW w:w="2990" w:type="dxa"/>
            <w:tcBorders>
              <w:top w:val="dotted" w:sz="4" w:space="0" w:color="auto"/>
              <w:left w:val="single" w:sz="6" w:space="0" w:color="auto"/>
              <w:bottom w:val="single" w:sz="6" w:space="0" w:color="auto"/>
              <w:right w:val="single" w:sz="6" w:space="0" w:color="auto"/>
            </w:tcBorders>
          </w:tcPr>
          <w:p w14:paraId="2F579CFD"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single" w:sz="6" w:space="0" w:color="auto"/>
              <w:right w:val="single" w:sz="6" w:space="0" w:color="auto"/>
            </w:tcBorders>
          </w:tcPr>
          <w:p w14:paraId="4F2E5BE5" w14:textId="77777777" w:rsidR="00EA58A9" w:rsidRPr="00925D77" w:rsidRDefault="00EA58A9" w:rsidP="00EA58A9">
            <w:pPr>
              <w:spacing w:before="120" w:after="60"/>
              <w:jc w:val="left"/>
            </w:pPr>
          </w:p>
        </w:tc>
        <w:tc>
          <w:tcPr>
            <w:tcW w:w="1164" w:type="dxa"/>
            <w:tcBorders>
              <w:top w:val="dotted" w:sz="4" w:space="0" w:color="auto"/>
              <w:left w:val="nil"/>
              <w:bottom w:val="single" w:sz="6" w:space="0" w:color="auto"/>
              <w:right w:val="single" w:sz="6" w:space="0" w:color="auto"/>
            </w:tcBorders>
          </w:tcPr>
          <w:p w14:paraId="40882CB2" w14:textId="77777777" w:rsidR="00EA58A9" w:rsidRPr="00925D77" w:rsidRDefault="00EA58A9" w:rsidP="00EA58A9">
            <w:pPr>
              <w:spacing w:before="120" w:after="60"/>
              <w:jc w:val="left"/>
            </w:pPr>
          </w:p>
        </w:tc>
        <w:tc>
          <w:tcPr>
            <w:tcW w:w="1164" w:type="dxa"/>
            <w:tcBorders>
              <w:top w:val="dotted" w:sz="4" w:space="0" w:color="auto"/>
              <w:left w:val="nil"/>
              <w:bottom w:val="single" w:sz="6" w:space="0" w:color="auto"/>
              <w:right w:val="single" w:sz="6" w:space="0" w:color="auto"/>
            </w:tcBorders>
          </w:tcPr>
          <w:p w14:paraId="43276D99"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single" w:sz="24" w:space="0" w:color="auto"/>
            </w:tcBorders>
          </w:tcPr>
          <w:p w14:paraId="5AA4649E" w14:textId="77777777" w:rsidR="00EA58A9" w:rsidRPr="00925D77" w:rsidRDefault="00EA58A9" w:rsidP="00EA58A9">
            <w:pPr>
              <w:spacing w:before="120" w:after="60"/>
              <w:jc w:val="left"/>
            </w:pPr>
          </w:p>
        </w:tc>
        <w:tc>
          <w:tcPr>
            <w:tcW w:w="1164" w:type="dxa"/>
            <w:tcBorders>
              <w:top w:val="dotted" w:sz="4" w:space="0" w:color="auto"/>
              <w:left w:val="single" w:sz="6" w:space="0" w:color="auto"/>
              <w:bottom w:val="single" w:sz="6" w:space="0" w:color="auto"/>
            </w:tcBorders>
          </w:tcPr>
          <w:p w14:paraId="6FB4D9A9" w14:textId="77777777" w:rsidR="00EA58A9" w:rsidRPr="00925D77" w:rsidRDefault="00EA58A9" w:rsidP="00EA58A9">
            <w:pPr>
              <w:spacing w:before="120" w:after="60"/>
              <w:jc w:val="left"/>
            </w:pPr>
          </w:p>
        </w:tc>
      </w:tr>
      <w:tr w:rsidR="00925D77" w:rsidRPr="00925D77" w14:paraId="2C2A8BA5" w14:textId="77777777" w:rsidTr="00EA58A9">
        <w:trPr>
          <w:jc w:val="center"/>
        </w:trPr>
        <w:tc>
          <w:tcPr>
            <w:tcW w:w="7202" w:type="dxa"/>
            <w:gridSpan w:val="5"/>
            <w:tcBorders>
              <w:top w:val="single" w:sz="6" w:space="0" w:color="auto"/>
              <w:left w:val="single" w:sz="6" w:space="0" w:color="auto"/>
              <w:bottom w:val="single" w:sz="6" w:space="0" w:color="auto"/>
              <w:right w:val="single" w:sz="24" w:space="0" w:color="auto"/>
            </w:tcBorders>
          </w:tcPr>
          <w:p w14:paraId="486D0924" w14:textId="77777777" w:rsidR="00EA58A9" w:rsidRPr="00925D77" w:rsidRDefault="00EA58A9" w:rsidP="00EA58A9">
            <w:pPr>
              <w:spacing w:before="120" w:after="60"/>
              <w:jc w:val="right"/>
            </w:pPr>
            <w:r w:rsidRPr="00925D77">
              <w:t xml:space="preserve"> </w:t>
            </w:r>
            <w:r w:rsidRPr="00925D77">
              <w:rPr>
                <w:b/>
              </w:rPr>
              <w:t>TOTAL Column 6 to be carried forward to Schedule No. 5: Grand Summary</w:t>
            </w:r>
          </w:p>
        </w:tc>
        <w:tc>
          <w:tcPr>
            <w:tcW w:w="1164" w:type="dxa"/>
            <w:tcBorders>
              <w:top w:val="single" w:sz="24" w:space="0" w:color="auto"/>
              <w:left w:val="single" w:sz="24" w:space="0" w:color="auto"/>
              <w:bottom w:val="single" w:sz="24" w:space="0" w:color="auto"/>
              <w:right w:val="single" w:sz="24" w:space="0" w:color="auto"/>
            </w:tcBorders>
          </w:tcPr>
          <w:p w14:paraId="1A047768" w14:textId="77777777" w:rsidR="00EA58A9" w:rsidRPr="00925D77" w:rsidRDefault="00EA58A9" w:rsidP="00EA58A9">
            <w:pPr>
              <w:spacing w:before="120" w:after="60"/>
              <w:jc w:val="left"/>
            </w:pPr>
          </w:p>
        </w:tc>
        <w:tc>
          <w:tcPr>
            <w:tcW w:w="1164" w:type="dxa"/>
            <w:tcBorders>
              <w:top w:val="single" w:sz="6" w:space="0" w:color="auto"/>
              <w:left w:val="single" w:sz="24" w:space="0" w:color="auto"/>
              <w:bottom w:val="single" w:sz="6" w:space="0" w:color="auto"/>
              <w:right w:val="single" w:sz="6" w:space="0" w:color="auto"/>
            </w:tcBorders>
          </w:tcPr>
          <w:p w14:paraId="386595A4" w14:textId="77777777" w:rsidR="00EA58A9" w:rsidRPr="00925D77" w:rsidRDefault="00EA58A9" w:rsidP="00EA58A9">
            <w:pPr>
              <w:spacing w:before="120" w:after="60"/>
              <w:jc w:val="left"/>
            </w:pPr>
          </w:p>
        </w:tc>
      </w:tr>
      <w:tr w:rsidR="00925D77" w:rsidRPr="00925D77" w14:paraId="024AB687" w14:textId="77777777" w:rsidTr="00EA58A9">
        <w:trPr>
          <w:jc w:val="center"/>
        </w:trPr>
        <w:tc>
          <w:tcPr>
            <w:tcW w:w="6038" w:type="dxa"/>
            <w:gridSpan w:val="4"/>
            <w:tcBorders>
              <w:top w:val="nil"/>
              <w:left w:val="nil"/>
              <w:bottom w:val="nil"/>
              <w:right w:val="nil"/>
            </w:tcBorders>
          </w:tcPr>
          <w:p w14:paraId="773C1553" w14:textId="77777777" w:rsidR="00EA58A9" w:rsidRPr="00925D77" w:rsidRDefault="00EA58A9" w:rsidP="00EA58A9">
            <w:pPr>
              <w:spacing w:before="120" w:after="60"/>
              <w:jc w:val="right"/>
            </w:pPr>
          </w:p>
        </w:tc>
        <w:tc>
          <w:tcPr>
            <w:tcW w:w="1164" w:type="dxa"/>
            <w:tcBorders>
              <w:top w:val="nil"/>
              <w:left w:val="nil"/>
              <w:bottom w:val="nil"/>
              <w:right w:val="nil"/>
            </w:tcBorders>
          </w:tcPr>
          <w:p w14:paraId="570B0FEE" w14:textId="77777777" w:rsidR="00EA58A9" w:rsidRPr="00925D77" w:rsidRDefault="00EA58A9" w:rsidP="00EA58A9">
            <w:pPr>
              <w:spacing w:before="120" w:after="60"/>
              <w:jc w:val="left"/>
            </w:pPr>
          </w:p>
        </w:tc>
        <w:tc>
          <w:tcPr>
            <w:tcW w:w="1164" w:type="dxa"/>
            <w:tcBorders>
              <w:top w:val="nil"/>
              <w:left w:val="nil"/>
              <w:bottom w:val="nil"/>
              <w:right w:val="nil"/>
            </w:tcBorders>
          </w:tcPr>
          <w:p w14:paraId="5E6F0430" w14:textId="77777777" w:rsidR="00EA58A9" w:rsidRPr="00925D77" w:rsidRDefault="00EA58A9" w:rsidP="00EA58A9">
            <w:pPr>
              <w:spacing w:before="120" w:after="60"/>
              <w:jc w:val="left"/>
            </w:pPr>
          </w:p>
        </w:tc>
        <w:tc>
          <w:tcPr>
            <w:tcW w:w="1164" w:type="dxa"/>
            <w:tcBorders>
              <w:top w:val="nil"/>
              <w:left w:val="nil"/>
              <w:bottom w:val="nil"/>
              <w:right w:val="nil"/>
            </w:tcBorders>
          </w:tcPr>
          <w:p w14:paraId="64008066" w14:textId="77777777" w:rsidR="00EA58A9" w:rsidRPr="00925D77" w:rsidRDefault="00EA58A9" w:rsidP="00EA58A9">
            <w:pPr>
              <w:spacing w:before="120" w:after="60"/>
              <w:jc w:val="left"/>
            </w:pPr>
          </w:p>
        </w:tc>
      </w:tr>
      <w:tr w:rsidR="00925D77" w:rsidRPr="00925D77" w14:paraId="720BF3AD" w14:textId="77777777" w:rsidTr="00EA58A9">
        <w:trPr>
          <w:jc w:val="center"/>
        </w:trPr>
        <w:tc>
          <w:tcPr>
            <w:tcW w:w="6038" w:type="dxa"/>
            <w:gridSpan w:val="4"/>
            <w:tcBorders>
              <w:top w:val="nil"/>
              <w:left w:val="nil"/>
              <w:bottom w:val="nil"/>
              <w:right w:val="nil"/>
            </w:tcBorders>
          </w:tcPr>
          <w:p w14:paraId="07491AFC" w14:textId="77777777" w:rsidR="00EA58A9" w:rsidRPr="00925D77" w:rsidRDefault="00EA58A9" w:rsidP="00EA58A9">
            <w:pPr>
              <w:spacing w:before="120" w:after="60"/>
              <w:jc w:val="right"/>
            </w:pPr>
          </w:p>
        </w:tc>
        <w:tc>
          <w:tcPr>
            <w:tcW w:w="1164" w:type="dxa"/>
            <w:tcBorders>
              <w:top w:val="nil"/>
              <w:left w:val="nil"/>
              <w:bottom w:val="nil"/>
              <w:right w:val="nil"/>
            </w:tcBorders>
          </w:tcPr>
          <w:p w14:paraId="1A9CE309" w14:textId="77777777" w:rsidR="00EA58A9" w:rsidRPr="00925D77" w:rsidRDefault="00EA58A9" w:rsidP="00EA58A9">
            <w:pPr>
              <w:spacing w:before="120" w:after="60"/>
              <w:jc w:val="left"/>
            </w:pPr>
          </w:p>
        </w:tc>
        <w:tc>
          <w:tcPr>
            <w:tcW w:w="1164" w:type="dxa"/>
            <w:tcBorders>
              <w:top w:val="nil"/>
              <w:left w:val="nil"/>
              <w:bottom w:val="nil"/>
              <w:right w:val="nil"/>
            </w:tcBorders>
          </w:tcPr>
          <w:p w14:paraId="0FBE7E32" w14:textId="77777777" w:rsidR="00EA58A9" w:rsidRPr="00925D77" w:rsidRDefault="00EA58A9" w:rsidP="00EA58A9">
            <w:pPr>
              <w:spacing w:before="120" w:after="60"/>
              <w:jc w:val="left"/>
            </w:pPr>
          </w:p>
        </w:tc>
        <w:tc>
          <w:tcPr>
            <w:tcW w:w="1164" w:type="dxa"/>
            <w:tcBorders>
              <w:top w:val="nil"/>
              <w:left w:val="nil"/>
              <w:bottom w:val="nil"/>
              <w:right w:val="nil"/>
            </w:tcBorders>
          </w:tcPr>
          <w:p w14:paraId="19FBF5A8" w14:textId="77777777" w:rsidR="00EA58A9" w:rsidRPr="00925D77" w:rsidRDefault="00EA58A9" w:rsidP="00EA58A9">
            <w:pPr>
              <w:spacing w:before="120" w:after="60"/>
              <w:jc w:val="left"/>
            </w:pPr>
          </w:p>
        </w:tc>
      </w:tr>
      <w:tr w:rsidR="00925D77" w:rsidRPr="00925D77" w14:paraId="4E240B79" w14:textId="77777777" w:rsidTr="00EA58A9">
        <w:trPr>
          <w:jc w:val="center"/>
        </w:trPr>
        <w:tc>
          <w:tcPr>
            <w:tcW w:w="6038" w:type="dxa"/>
            <w:gridSpan w:val="4"/>
            <w:tcBorders>
              <w:top w:val="nil"/>
              <w:left w:val="nil"/>
              <w:bottom w:val="nil"/>
              <w:right w:val="nil"/>
            </w:tcBorders>
          </w:tcPr>
          <w:p w14:paraId="4F901A89" w14:textId="77777777" w:rsidR="00EA58A9" w:rsidRPr="00925D77" w:rsidRDefault="00EA58A9" w:rsidP="00EA58A9">
            <w:pPr>
              <w:spacing w:before="120" w:after="60"/>
              <w:jc w:val="right"/>
            </w:pPr>
            <w:r w:rsidRPr="00925D77">
              <w:t>Name of Bidder</w:t>
            </w:r>
          </w:p>
        </w:tc>
        <w:tc>
          <w:tcPr>
            <w:tcW w:w="1164" w:type="dxa"/>
            <w:tcBorders>
              <w:top w:val="nil"/>
              <w:left w:val="nil"/>
              <w:bottom w:val="single" w:sz="6" w:space="0" w:color="auto"/>
              <w:right w:val="nil"/>
            </w:tcBorders>
          </w:tcPr>
          <w:p w14:paraId="6656E48A" w14:textId="77777777" w:rsidR="00EA58A9" w:rsidRPr="00925D77" w:rsidRDefault="00EA58A9" w:rsidP="00EA58A9">
            <w:pPr>
              <w:spacing w:before="120" w:after="60"/>
              <w:jc w:val="left"/>
            </w:pPr>
          </w:p>
        </w:tc>
        <w:tc>
          <w:tcPr>
            <w:tcW w:w="1164" w:type="dxa"/>
            <w:tcBorders>
              <w:top w:val="nil"/>
              <w:left w:val="nil"/>
              <w:bottom w:val="single" w:sz="6" w:space="0" w:color="auto"/>
              <w:right w:val="nil"/>
            </w:tcBorders>
          </w:tcPr>
          <w:p w14:paraId="2E8A7C1E" w14:textId="77777777" w:rsidR="00EA58A9" w:rsidRPr="00925D77" w:rsidRDefault="00EA58A9" w:rsidP="00EA58A9">
            <w:pPr>
              <w:spacing w:before="120" w:after="60"/>
              <w:jc w:val="left"/>
            </w:pPr>
          </w:p>
        </w:tc>
        <w:tc>
          <w:tcPr>
            <w:tcW w:w="1164" w:type="dxa"/>
            <w:tcBorders>
              <w:top w:val="nil"/>
              <w:left w:val="nil"/>
              <w:bottom w:val="single" w:sz="6" w:space="0" w:color="auto"/>
              <w:right w:val="nil"/>
            </w:tcBorders>
          </w:tcPr>
          <w:p w14:paraId="11C859A7" w14:textId="77777777" w:rsidR="00EA58A9" w:rsidRPr="00925D77" w:rsidRDefault="00EA58A9" w:rsidP="00EA58A9">
            <w:pPr>
              <w:spacing w:before="120" w:after="60"/>
              <w:jc w:val="left"/>
            </w:pPr>
          </w:p>
        </w:tc>
      </w:tr>
      <w:tr w:rsidR="00925D77" w:rsidRPr="00925D77" w14:paraId="047057D9" w14:textId="77777777" w:rsidTr="00EA58A9">
        <w:trPr>
          <w:jc w:val="center"/>
        </w:trPr>
        <w:tc>
          <w:tcPr>
            <w:tcW w:w="6038" w:type="dxa"/>
            <w:gridSpan w:val="4"/>
            <w:tcBorders>
              <w:top w:val="nil"/>
              <w:left w:val="nil"/>
              <w:bottom w:val="nil"/>
              <w:right w:val="nil"/>
            </w:tcBorders>
          </w:tcPr>
          <w:p w14:paraId="57D8F673" w14:textId="77777777" w:rsidR="00EA58A9" w:rsidRPr="00925D77" w:rsidRDefault="00EA58A9" w:rsidP="00EA58A9">
            <w:pPr>
              <w:spacing w:before="120" w:after="60"/>
              <w:jc w:val="right"/>
            </w:pPr>
          </w:p>
        </w:tc>
        <w:tc>
          <w:tcPr>
            <w:tcW w:w="1164" w:type="dxa"/>
            <w:tcBorders>
              <w:top w:val="single" w:sz="6" w:space="0" w:color="auto"/>
              <w:left w:val="nil"/>
              <w:bottom w:val="nil"/>
              <w:right w:val="nil"/>
            </w:tcBorders>
          </w:tcPr>
          <w:p w14:paraId="39737D48" w14:textId="77777777" w:rsidR="00EA58A9" w:rsidRPr="00925D77" w:rsidRDefault="00EA58A9" w:rsidP="00EA58A9">
            <w:pPr>
              <w:spacing w:before="120" w:after="60"/>
              <w:jc w:val="left"/>
            </w:pPr>
          </w:p>
        </w:tc>
        <w:tc>
          <w:tcPr>
            <w:tcW w:w="1164" w:type="dxa"/>
            <w:tcBorders>
              <w:top w:val="single" w:sz="6" w:space="0" w:color="auto"/>
              <w:left w:val="nil"/>
              <w:bottom w:val="nil"/>
              <w:right w:val="nil"/>
            </w:tcBorders>
          </w:tcPr>
          <w:p w14:paraId="1E9A1564" w14:textId="77777777" w:rsidR="00EA58A9" w:rsidRPr="00925D77" w:rsidRDefault="00EA58A9" w:rsidP="00EA58A9">
            <w:pPr>
              <w:spacing w:before="120" w:after="60"/>
              <w:jc w:val="left"/>
            </w:pPr>
          </w:p>
        </w:tc>
        <w:tc>
          <w:tcPr>
            <w:tcW w:w="1164" w:type="dxa"/>
            <w:tcBorders>
              <w:top w:val="single" w:sz="6" w:space="0" w:color="auto"/>
              <w:left w:val="nil"/>
              <w:bottom w:val="nil"/>
              <w:right w:val="nil"/>
            </w:tcBorders>
          </w:tcPr>
          <w:p w14:paraId="183355D4" w14:textId="77777777" w:rsidR="00EA58A9" w:rsidRPr="00925D77" w:rsidRDefault="00EA58A9" w:rsidP="00EA58A9">
            <w:pPr>
              <w:spacing w:before="120" w:after="60"/>
              <w:jc w:val="left"/>
            </w:pPr>
          </w:p>
        </w:tc>
      </w:tr>
      <w:tr w:rsidR="00925D77" w:rsidRPr="00925D77" w14:paraId="13F196B7" w14:textId="77777777" w:rsidTr="00EA58A9">
        <w:trPr>
          <w:jc w:val="center"/>
        </w:trPr>
        <w:tc>
          <w:tcPr>
            <w:tcW w:w="6038" w:type="dxa"/>
            <w:gridSpan w:val="4"/>
            <w:tcBorders>
              <w:top w:val="nil"/>
              <w:left w:val="nil"/>
              <w:bottom w:val="nil"/>
              <w:right w:val="nil"/>
            </w:tcBorders>
          </w:tcPr>
          <w:p w14:paraId="64E6CB4A" w14:textId="77777777" w:rsidR="00EA58A9" w:rsidRPr="00925D77" w:rsidRDefault="00EA58A9" w:rsidP="00EA58A9">
            <w:pPr>
              <w:spacing w:before="120" w:after="60"/>
              <w:jc w:val="right"/>
            </w:pPr>
            <w:r w:rsidRPr="00925D77">
              <w:t>Signature of Bidder</w:t>
            </w:r>
          </w:p>
        </w:tc>
        <w:tc>
          <w:tcPr>
            <w:tcW w:w="1164" w:type="dxa"/>
            <w:tcBorders>
              <w:top w:val="nil"/>
              <w:left w:val="nil"/>
              <w:bottom w:val="single" w:sz="6" w:space="0" w:color="auto"/>
              <w:right w:val="nil"/>
            </w:tcBorders>
          </w:tcPr>
          <w:p w14:paraId="0511BD36" w14:textId="77777777" w:rsidR="00EA58A9" w:rsidRPr="00925D77" w:rsidRDefault="00EA58A9" w:rsidP="00EA58A9">
            <w:pPr>
              <w:spacing w:before="120" w:after="60"/>
              <w:jc w:val="left"/>
            </w:pPr>
          </w:p>
        </w:tc>
        <w:tc>
          <w:tcPr>
            <w:tcW w:w="1164" w:type="dxa"/>
            <w:tcBorders>
              <w:top w:val="nil"/>
              <w:left w:val="nil"/>
              <w:bottom w:val="single" w:sz="6" w:space="0" w:color="auto"/>
              <w:right w:val="nil"/>
            </w:tcBorders>
          </w:tcPr>
          <w:p w14:paraId="1494869A" w14:textId="77777777" w:rsidR="00EA58A9" w:rsidRPr="00925D77" w:rsidRDefault="00EA58A9" w:rsidP="00EA58A9">
            <w:pPr>
              <w:spacing w:before="120" w:after="60"/>
              <w:jc w:val="left"/>
            </w:pPr>
          </w:p>
        </w:tc>
        <w:tc>
          <w:tcPr>
            <w:tcW w:w="1164" w:type="dxa"/>
            <w:tcBorders>
              <w:top w:val="nil"/>
              <w:left w:val="nil"/>
              <w:bottom w:val="single" w:sz="6" w:space="0" w:color="auto"/>
              <w:right w:val="nil"/>
            </w:tcBorders>
          </w:tcPr>
          <w:p w14:paraId="20FC8E73" w14:textId="77777777" w:rsidR="00EA58A9" w:rsidRPr="00925D77" w:rsidRDefault="00EA58A9" w:rsidP="00EA58A9">
            <w:pPr>
              <w:spacing w:before="120" w:after="60"/>
              <w:jc w:val="left"/>
            </w:pPr>
          </w:p>
        </w:tc>
      </w:tr>
      <w:tr w:rsidR="00EA58A9" w:rsidRPr="00925D77" w14:paraId="2A10F362" w14:textId="77777777" w:rsidTr="00EA58A9">
        <w:trPr>
          <w:jc w:val="center"/>
        </w:trPr>
        <w:tc>
          <w:tcPr>
            <w:tcW w:w="6038" w:type="dxa"/>
            <w:gridSpan w:val="4"/>
            <w:tcBorders>
              <w:top w:val="nil"/>
              <w:left w:val="nil"/>
              <w:bottom w:val="nil"/>
              <w:right w:val="nil"/>
            </w:tcBorders>
          </w:tcPr>
          <w:p w14:paraId="362FA227" w14:textId="77777777" w:rsidR="00EA58A9" w:rsidRPr="00925D77" w:rsidRDefault="00EA58A9" w:rsidP="00EA58A9">
            <w:pPr>
              <w:spacing w:before="120" w:after="60"/>
              <w:jc w:val="right"/>
              <w:rPr>
                <w:sz w:val="16"/>
                <w:szCs w:val="16"/>
              </w:rPr>
            </w:pPr>
          </w:p>
        </w:tc>
        <w:tc>
          <w:tcPr>
            <w:tcW w:w="1164" w:type="dxa"/>
            <w:tcBorders>
              <w:top w:val="single" w:sz="6" w:space="0" w:color="auto"/>
              <w:left w:val="nil"/>
              <w:bottom w:val="nil"/>
              <w:right w:val="nil"/>
            </w:tcBorders>
          </w:tcPr>
          <w:p w14:paraId="5C6C8A6F" w14:textId="77777777" w:rsidR="00EA58A9" w:rsidRPr="00925D77" w:rsidRDefault="00EA58A9" w:rsidP="00EA58A9">
            <w:pPr>
              <w:spacing w:before="120" w:after="60"/>
              <w:jc w:val="left"/>
              <w:rPr>
                <w:sz w:val="16"/>
                <w:szCs w:val="16"/>
              </w:rPr>
            </w:pPr>
          </w:p>
        </w:tc>
        <w:tc>
          <w:tcPr>
            <w:tcW w:w="1164" w:type="dxa"/>
            <w:tcBorders>
              <w:top w:val="single" w:sz="6" w:space="0" w:color="auto"/>
              <w:left w:val="nil"/>
              <w:bottom w:val="nil"/>
              <w:right w:val="nil"/>
            </w:tcBorders>
          </w:tcPr>
          <w:p w14:paraId="4B079D1D" w14:textId="77777777" w:rsidR="00EA58A9" w:rsidRPr="00925D77" w:rsidRDefault="00EA58A9" w:rsidP="00EA58A9">
            <w:pPr>
              <w:spacing w:before="120" w:after="60"/>
              <w:jc w:val="left"/>
              <w:rPr>
                <w:sz w:val="16"/>
                <w:szCs w:val="16"/>
              </w:rPr>
            </w:pPr>
          </w:p>
        </w:tc>
        <w:tc>
          <w:tcPr>
            <w:tcW w:w="1164" w:type="dxa"/>
            <w:tcBorders>
              <w:top w:val="single" w:sz="6" w:space="0" w:color="auto"/>
              <w:left w:val="nil"/>
              <w:bottom w:val="nil"/>
              <w:right w:val="nil"/>
            </w:tcBorders>
          </w:tcPr>
          <w:p w14:paraId="7E2344BD" w14:textId="77777777" w:rsidR="00EA58A9" w:rsidRPr="00925D77" w:rsidRDefault="00EA58A9" w:rsidP="00EA58A9">
            <w:pPr>
              <w:spacing w:before="120" w:after="60"/>
              <w:jc w:val="left"/>
              <w:rPr>
                <w:sz w:val="16"/>
                <w:szCs w:val="16"/>
              </w:rPr>
            </w:pPr>
          </w:p>
        </w:tc>
      </w:tr>
    </w:tbl>
    <w:p w14:paraId="6755BFA8" w14:textId="77777777" w:rsidR="00EA58A9" w:rsidRPr="00925D77" w:rsidRDefault="00EA58A9" w:rsidP="00EA58A9">
      <w:pPr>
        <w:jc w:val="left"/>
        <w:rPr>
          <w:sz w:val="16"/>
          <w:szCs w:val="24"/>
        </w:rPr>
      </w:pPr>
    </w:p>
    <w:p w14:paraId="5FA66DB1" w14:textId="77777777" w:rsidR="00EA58A9" w:rsidRPr="00925D77" w:rsidRDefault="00EA58A9" w:rsidP="00EA58A9">
      <w:pPr>
        <w:jc w:val="left"/>
        <w:rPr>
          <w:i/>
          <w:sz w:val="18"/>
          <w:szCs w:val="18"/>
        </w:rPr>
      </w:pPr>
      <w:r w:rsidRPr="00925D77">
        <w:rPr>
          <w:i/>
          <w:sz w:val="18"/>
          <w:szCs w:val="18"/>
          <w:vertAlign w:val="superscript"/>
        </w:rPr>
        <w:t>a</w:t>
      </w:r>
      <w:r w:rsidRPr="00925D77">
        <w:rPr>
          <w:i/>
          <w:sz w:val="18"/>
          <w:szCs w:val="18"/>
        </w:rPr>
        <w:t xml:space="preserve">    Specify currency in accordance with ITB 19.1 of the BDS.</w:t>
      </w:r>
    </w:p>
    <w:p w14:paraId="0ECAFB17" w14:textId="77777777" w:rsidR="00EA58A9" w:rsidRPr="00925D77" w:rsidRDefault="00EA58A9" w:rsidP="00EA58A9">
      <w:pPr>
        <w:jc w:val="left"/>
        <w:rPr>
          <w:i/>
          <w:sz w:val="18"/>
          <w:szCs w:val="18"/>
        </w:rPr>
      </w:pPr>
    </w:p>
    <w:p w14:paraId="1C0F6864" w14:textId="77777777" w:rsidR="00EA58A9" w:rsidRPr="00925D77" w:rsidRDefault="00EA58A9" w:rsidP="00EA58A9">
      <w:pPr>
        <w:ind w:left="360" w:hanging="360"/>
        <w:rPr>
          <w:sz w:val="18"/>
          <w:szCs w:val="18"/>
        </w:rPr>
      </w:pPr>
      <w:r w:rsidRPr="00925D77">
        <w:rPr>
          <w:i/>
          <w:sz w:val="18"/>
          <w:szCs w:val="18"/>
          <w:vertAlign w:val="superscript"/>
        </w:rPr>
        <w:t>b</w:t>
      </w:r>
      <w:r w:rsidRPr="00925D77">
        <w:rPr>
          <w:sz w:val="18"/>
          <w:szCs w:val="18"/>
        </w:rPr>
        <w:t xml:space="preserve">     </w:t>
      </w:r>
      <w:r w:rsidRPr="00925D77">
        <w:rPr>
          <w:i/>
          <w:sz w:val="18"/>
          <w:szCs w:val="18"/>
        </w:rPr>
        <w:t>Column 5  EXW Price shall include all customs duties and sales and other taxes already paid or payable on the components and raw materials used in the manufacture or assembly of the item or the customs duties and sales and other taxes already paid on previously imported items.</w:t>
      </w:r>
    </w:p>
    <w:p w14:paraId="16247F4D" w14:textId="77777777" w:rsidR="00EA58A9" w:rsidRPr="00925D77" w:rsidRDefault="00EA58A9" w:rsidP="00E078C6">
      <w:pPr>
        <w:pStyle w:val="Ch4Subtitle"/>
        <w:jc w:val="center"/>
        <w:outlineLvl w:val="4"/>
        <w:rPr>
          <w:spacing w:val="-10"/>
          <w:sz w:val="32"/>
          <w:szCs w:val="32"/>
        </w:rPr>
      </w:pPr>
      <w:r w:rsidRPr="00925D77">
        <w:rPr>
          <w:sz w:val="36"/>
        </w:rPr>
        <w:br w:type="page"/>
      </w:r>
      <w:bookmarkStart w:id="1260" w:name="_Toc55296731"/>
      <w:bookmarkStart w:id="1261" w:name="_Toc55899419"/>
      <w:bookmarkStart w:id="1262" w:name="_Toc55900049"/>
      <w:r w:rsidRPr="00925D77">
        <w:rPr>
          <w:spacing w:val="-10"/>
          <w:sz w:val="32"/>
          <w:szCs w:val="32"/>
        </w:rPr>
        <w:lastRenderedPageBreak/>
        <w:t>Schedule No. 3:  Design Services</w:t>
      </w:r>
      <w:bookmarkEnd w:id="1260"/>
      <w:bookmarkEnd w:id="1261"/>
      <w:bookmarkEnd w:id="1262"/>
    </w:p>
    <w:p w14:paraId="11345E94" w14:textId="77777777" w:rsidR="00EA58A9" w:rsidRPr="00925D77" w:rsidRDefault="00EA58A9" w:rsidP="00EA58A9">
      <w:pPr>
        <w:jc w:val="left"/>
        <w:rPr>
          <w:szCs w:val="24"/>
        </w:rPr>
      </w:pPr>
    </w:p>
    <w:tbl>
      <w:tblPr>
        <w:tblW w:w="9616"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4"/>
        <w:gridCol w:w="2265"/>
        <w:gridCol w:w="713"/>
        <w:gridCol w:w="279"/>
        <w:gridCol w:w="1151"/>
        <w:gridCol w:w="1126"/>
        <w:gridCol w:w="1126"/>
        <w:gridCol w:w="1126"/>
        <w:gridCol w:w="1126"/>
      </w:tblGrid>
      <w:tr w:rsidR="00FF18C2" w:rsidRPr="00925D77" w14:paraId="114C8982" w14:textId="77777777" w:rsidTr="00FF18C2">
        <w:trPr>
          <w:jc w:val="center"/>
        </w:trPr>
        <w:tc>
          <w:tcPr>
            <w:tcW w:w="704" w:type="dxa"/>
            <w:vMerge w:val="restart"/>
            <w:tcBorders>
              <w:top w:val="single" w:sz="6" w:space="0" w:color="auto"/>
              <w:right w:val="nil"/>
            </w:tcBorders>
            <w:vAlign w:val="center"/>
          </w:tcPr>
          <w:p w14:paraId="211D10AF" w14:textId="77777777" w:rsidR="00FF18C2" w:rsidRPr="00925D77" w:rsidRDefault="00FF18C2" w:rsidP="00EA58A9">
            <w:pPr>
              <w:spacing w:before="120" w:after="60"/>
              <w:jc w:val="center"/>
              <w:rPr>
                <w:b/>
              </w:rPr>
            </w:pPr>
            <w:r w:rsidRPr="00925D77">
              <w:rPr>
                <w:b/>
              </w:rPr>
              <w:t>Item</w:t>
            </w:r>
          </w:p>
        </w:tc>
        <w:tc>
          <w:tcPr>
            <w:tcW w:w="2265" w:type="dxa"/>
            <w:vMerge w:val="restart"/>
            <w:tcBorders>
              <w:top w:val="single" w:sz="6" w:space="0" w:color="auto"/>
              <w:left w:val="single" w:sz="6" w:space="0" w:color="auto"/>
              <w:right w:val="single" w:sz="6" w:space="0" w:color="auto"/>
            </w:tcBorders>
            <w:vAlign w:val="center"/>
          </w:tcPr>
          <w:p w14:paraId="669796BB" w14:textId="77777777" w:rsidR="00FF18C2" w:rsidRPr="00925D77" w:rsidRDefault="00FF18C2" w:rsidP="00EA58A9">
            <w:pPr>
              <w:spacing w:before="120" w:after="60"/>
              <w:jc w:val="center"/>
              <w:rPr>
                <w:b/>
              </w:rPr>
            </w:pPr>
            <w:r w:rsidRPr="00925D77">
              <w:rPr>
                <w:b/>
              </w:rPr>
              <w:t>Description</w:t>
            </w:r>
          </w:p>
        </w:tc>
        <w:tc>
          <w:tcPr>
            <w:tcW w:w="992" w:type="dxa"/>
            <w:gridSpan w:val="2"/>
            <w:vMerge w:val="restart"/>
            <w:tcBorders>
              <w:top w:val="single" w:sz="6" w:space="0" w:color="auto"/>
              <w:left w:val="single" w:sz="6" w:space="0" w:color="auto"/>
              <w:right w:val="single" w:sz="6" w:space="0" w:color="auto"/>
            </w:tcBorders>
            <w:vAlign w:val="center"/>
          </w:tcPr>
          <w:p w14:paraId="7315D6E6" w14:textId="424119C4" w:rsidR="00FF18C2" w:rsidRPr="00925D77" w:rsidRDefault="00FF18C2" w:rsidP="00EA58A9">
            <w:pPr>
              <w:spacing w:before="120" w:after="60"/>
              <w:jc w:val="center"/>
              <w:rPr>
                <w:b/>
                <w:lang w:eastAsia="ko-KR"/>
              </w:rPr>
            </w:pPr>
            <w:r>
              <w:rPr>
                <w:rFonts w:hint="eastAsia"/>
                <w:b/>
                <w:lang w:eastAsia="ko-KR"/>
              </w:rPr>
              <w:t>Country of Origin</w:t>
            </w:r>
          </w:p>
        </w:tc>
        <w:tc>
          <w:tcPr>
            <w:tcW w:w="1151" w:type="dxa"/>
            <w:vMerge w:val="restart"/>
            <w:tcBorders>
              <w:top w:val="single" w:sz="6" w:space="0" w:color="auto"/>
              <w:left w:val="single" w:sz="6" w:space="0" w:color="auto"/>
              <w:right w:val="single" w:sz="6" w:space="0" w:color="auto"/>
            </w:tcBorders>
            <w:vAlign w:val="center"/>
          </w:tcPr>
          <w:p w14:paraId="27E220C7" w14:textId="77777777" w:rsidR="00FF18C2" w:rsidRPr="00925D77" w:rsidRDefault="00FF18C2" w:rsidP="00EA58A9">
            <w:pPr>
              <w:spacing w:before="120" w:after="60"/>
              <w:jc w:val="center"/>
              <w:rPr>
                <w:b/>
              </w:rPr>
            </w:pPr>
            <w:r w:rsidRPr="00925D77">
              <w:rPr>
                <w:b/>
              </w:rPr>
              <w:t>Quantity</w:t>
            </w:r>
          </w:p>
        </w:tc>
        <w:tc>
          <w:tcPr>
            <w:tcW w:w="2252" w:type="dxa"/>
            <w:gridSpan w:val="2"/>
            <w:tcBorders>
              <w:top w:val="single" w:sz="6" w:space="0" w:color="auto"/>
              <w:left w:val="nil"/>
              <w:bottom w:val="nil"/>
              <w:right w:val="nil"/>
            </w:tcBorders>
            <w:vAlign w:val="center"/>
          </w:tcPr>
          <w:p w14:paraId="29104970" w14:textId="77777777" w:rsidR="00FF18C2" w:rsidRPr="00925D77" w:rsidRDefault="00FF18C2" w:rsidP="00EA58A9">
            <w:pPr>
              <w:spacing w:before="120" w:after="60"/>
              <w:jc w:val="center"/>
              <w:rPr>
                <w:b/>
              </w:rPr>
            </w:pPr>
            <w:r w:rsidRPr="00925D77">
              <w:rPr>
                <w:b/>
              </w:rPr>
              <w:t>Unit Price</w:t>
            </w:r>
            <w:r w:rsidRPr="00925D77">
              <w:rPr>
                <w:b/>
                <w:i/>
                <w:vertAlign w:val="superscript"/>
              </w:rPr>
              <w:t>a</w:t>
            </w:r>
          </w:p>
        </w:tc>
        <w:tc>
          <w:tcPr>
            <w:tcW w:w="2252" w:type="dxa"/>
            <w:gridSpan w:val="2"/>
            <w:tcBorders>
              <w:top w:val="single" w:sz="6" w:space="0" w:color="auto"/>
              <w:left w:val="single" w:sz="6" w:space="0" w:color="auto"/>
              <w:bottom w:val="nil"/>
            </w:tcBorders>
            <w:vAlign w:val="center"/>
          </w:tcPr>
          <w:p w14:paraId="70DE0AAD" w14:textId="77777777" w:rsidR="00FF18C2" w:rsidRPr="00925D77" w:rsidRDefault="00FF18C2" w:rsidP="00EA58A9">
            <w:pPr>
              <w:spacing w:before="120" w:after="60"/>
              <w:jc w:val="center"/>
              <w:rPr>
                <w:b/>
              </w:rPr>
            </w:pPr>
            <w:r w:rsidRPr="00925D77">
              <w:rPr>
                <w:b/>
              </w:rPr>
              <w:t>Total Price</w:t>
            </w:r>
            <w:r w:rsidRPr="00925D77">
              <w:rPr>
                <w:b/>
                <w:i/>
                <w:vertAlign w:val="superscript"/>
              </w:rPr>
              <w:t>a</w:t>
            </w:r>
          </w:p>
        </w:tc>
      </w:tr>
      <w:tr w:rsidR="00FF18C2" w:rsidRPr="00925D77" w14:paraId="7D3693F6" w14:textId="77777777" w:rsidTr="00FF18C2">
        <w:trPr>
          <w:jc w:val="center"/>
        </w:trPr>
        <w:tc>
          <w:tcPr>
            <w:tcW w:w="704" w:type="dxa"/>
            <w:vMerge/>
            <w:tcBorders>
              <w:bottom w:val="single" w:sz="6" w:space="0" w:color="auto"/>
              <w:right w:val="nil"/>
            </w:tcBorders>
            <w:vAlign w:val="center"/>
          </w:tcPr>
          <w:p w14:paraId="4044010A" w14:textId="77777777" w:rsidR="00FF18C2" w:rsidRPr="00925D77" w:rsidRDefault="00FF18C2" w:rsidP="00EA58A9">
            <w:pPr>
              <w:spacing w:before="120" w:after="60"/>
              <w:jc w:val="left"/>
              <w:rPr>
                <w:b/>
              </w:rPr>
            </w:pPr>
          </w:p>
        </w:tc>
        <w:tc>
          <w:tcPr>
            <w:tcW w:w="2265" w:type="dxa"/>
            <w:vMerge/>
            <w:tcBorders>
              <w:left w:val="single" w:sz="6" w:space="0" w:color="auto"/>
              <w:bottom w:val="single" w:sz="6" w:space="0" w:color="auto"/>
              <w:right w:val="single" w:sz="6" w:space="0" w:color="auto"/>
            </w:tcBorders>
            <w:vAlign w:val="center"/>
          </w:tcPr>
          <w:p w14:paraId="43578047" w14:textId="77777777" w:rsidR="00FF18C2" w:rsidRPr="00925D77" w:rsidRDefault="00FF18C2" w:rsidP="00EA58A9">
            <w:pPr>
              <w:spacing w:before="120" w:after="60"/>
              <w:jc w:val="left"/>
              <w:rPr>
                <w:b/>
              </w:rPr>
            </w:pPr>
          </w:p>
        </w:tc>
        <w:tc>
          <w:tcPr>
            <w:tcW w:w="992" w:type="dxa"/>
            <w:gridSpan w:val="2"/>
            <w:vMerge/>
            <w:tcBorders>
              <w:left w:val="single" w:sz="6" w:space="0" w:color="auto"/>
              <w:bottom w:val="single" w:sz="6" w:space="0" w:color="auto"/>
              <w:right w:val="single" w:sz="6" w:space="0" w:color="auto"/>
            </w:tcBorders>
            <w:vAlign w:val="center"/>
          </w:tcPr>
          <w:p w14:paraId="0BE8BB0C" w14:textId="0B8D35D9" w:rsidR="00FF18C2" w:rsidRPr="00925D77" w:rsidRDefault="00FF18C2" w:rsidP="00EA58A9">
            <w:pPr>
              <w:spacing w:before="120" w:after="60"/>
              <w:jc w:val="left"/>
              <w:rPr>
                <w:b/>
              </w:rPr>
            </w:pPr>
          </w:p>
        </w:tc>
        <w:tc>
          <w:tcPr>
            <w:tcW w:w="1151" w:type="dxa"/>
            <w:vMerge/>
            <w:tcBorders>
              <w:left w:val="single" w:sz="6" w:space="0" w:color="auto"/>
              <w:bottom w:val="single" w:sz="6" w:space="0" w:color="auto"/>
              <w:right w:val="single" w:sz="6" w:space="0" w:color="auto"/>
            </w:tcBorders>
            <w:vAlign w:val="center"/>
          </w:tcPr>
          <w:p w14:paraId="7A5C69BD" w14:textId="77777777" w:rsidR="00FF18C2" w:rsidRPr="00925D77" w:rsidRDefault="00FF18C2" w:rsidP="00EA58A9">
            <w:pPr>
              <w:spacing w:before="120" w:after="60"/>
              <w:jc w:val="left"/>
              <w:rPr>
                <w:b/>
              </w:rPr>
            </w:pPr>
          </w:p>
        </w:tc>
        <w:tc>
          <w:tcPr>
            <w:tcW w:w="1126" w:type="dxa"/>
            <w:tcBorders>
              <w:top w:val="single" w:sz="6" w:space="0" w:color="auto"/>
              <w:left w:val="nil"/>
              <w:bottom w:val="single" w:sz="6" w:space="0" w:color="auto"/>
              <w:right w:val="nil"/>
            </w:tcBorders>
            <w:vAlign w:val="center"/>
          </w:tcPr>
          <w:p w14:paraId="46516235" w14:textId="77777777" w:rsidR="00FF18C2" w:rsidRPr="00925D77" w:rsidRDefault="00FF18C2" w:rsidP="00EA58A9">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3B31707C" w14:textId="77777777" w:rsidR="00FF18C2" w:rsidRPr="00925D77" w:rsidRDefault="00FF18C2" w:rsidP="00EA58A9">
            <w:pPr>
              <w:spacing w:before="120" w:after="60"/>
              <w:ind w:left="-115" w:right="-137"/>
              <w:jc w:val="center"/>
              <w:rPr>
                <w:b/>
              </w:rPr>
            </w:pPr>
            <w:r w:rsidRPr="00925D77">
              <w:rPr>
                <w:b/>
              </w:rPr>
              <w:t>Foreign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72B507BB" w14:textId="77777777" w:rsidR="00FF18C2" w:rsidRPr="00925D77" w:rsidRDefault="00FF18C2" w:rsidP="00EA58A9">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25F6841A" w14:textId="77777777" w:rsidR="00FF18C2" w:rsidRPr="00925D77" w:rsidRDefault="00FF18C2" w:rsidP="00EA58A9">
            <w:pPr>
              <w:spacing w:before="120" w:after="60"/>
              <w:jc w:val="center"/>
              <w:rPr>
                <w:b/>
              </w:rPr>
            </w:pPr>
            <w:r w:rsidRPr="00925D77">
              <w:rPr>
                <w:b/>
              </w:rPr>
              <w:t>Foreign Currency Portion</w:t>
            </w:r>
          </w:p>
        </w:tc>
      </w:tr>
      <w:tr w:rsidR="00FF18C2" w:rsidRPr="00925D77" w14:paraId="3868E5D8" w14:textId="77777777" w:rsidTr="00FF18C2">
        <w:trPr>
          <w:jc w:val="center"/>
        </w:trPr>
        <w:tc>
          <w:tcPr>
            <w:tcW w:w="704" w:type="dxa"/>
            <w:tcBorders>
              <w:top w:val="single" w:sz="6" w:space="0" w:color="auto"/>
              <w:bottom w:val="double" w:sz="4" w:space="0" w:color="auto"/>
              <w:right w:val="nil"/>
            </w:tcBorders>
            <w:vAlign w:val="center"/>
          </w:tcPr>
          <w:p w14:paraId="31D73F40" w14:textId="77777777" w:rsidR="00FF18C2" w:rsidRPr="00925D77" w:rsidRDefault="00FF18C2" w:rsidP="00EA58A9">
            <w:pPr>
              <w:spacing w:before="120" w:after="60"/>
              <w:jc w:val="center"/>
              <w:rPr>
                <w:b/>
              </w:rPr>
            </w:pPr>
            <w:r w:rsidRPr="00925D77">
              <w:rPr>
                <w:b/>
              </w:rPr>
              <w:t>1</w:t>
            </w:r>
          </w:p>
        </w:tc>
        <w:tc>
          <w:tcPr>
            <w:tcW w:w="2265" w:type="dxa"/>
            <w:tcBorders>
              <w:top w:val="single" w:sz="6" w:space="0" w:color="auto"/>
              <w:left w:val="single" w:sz="6" w:space="0" w:color="auto"/>
              <w:bottom w:val="double" w:sz="4" w:space="0" w:color="auto"/>
              <w:right w:val="single" w:sz="6" w:space="0" w:color="auto"/>
            </w:tcBorders>
            <w:vAlign w:val="center"/>
          </w:tcPr>
          <w:p w14:paraId="693E0686" w14:textId="4F93B1A0" w:rsidR="00FF18C2" w:rsidRPr="00925D77" w:rsidRDefault="00FF18C2" w:rsidP="00EA58A9">
            <w:pPr>
              <w:spacing w:before="120" w:after="60"/>
              <w:jc w:val="center"/>
              <w:rPr>
                <w:b/>
              </w:rPr>
            </w:pPr>
            <w:r w:rsidRPr="00925D77">
              <w:rPr>
                <w:b/>
              </w:rPr>
              <w:t>2</w:t>
            </w:r>
            <w:r>
              <w:rPr>
                <w:b/>
              </w:rPr>
              <w:t>-1</w:t>
            </w:r>
          </w:p>
        </w:tc>
        <w:tc>
          <w:tcPr>
            <w:tcW w:w="992" w:type="dxa"/>
            <w:gridSpan w:val="2"/>
            <w:tcBorders>
              <w:top w:val="single" w:sz="6" w:space="0" w:color="auto"/>
              <w:left w:val="single" w:sz="6" w:space="0" w:color="auto"/>
              <w:bottom w:val="double" w:sz="4" w:space="0" w:color="auto"/>
              <w:right w:val="single" w:sz="6" w:space="0" w:color="auto"/>
            </w:tcBorders>
            <w:vAlign w:val="center"/>
          </w:tcPr>
          <w:p w14:paraId="29A24FE5" w14:textId="33696C91" w:rsidR="00FF18C2" w:rsidRPr="00925D77" w:rsidRDefault="00FF18C2" w:rsidP="00EA58A9">
            <w:pPr>
              <w:spacing w:before="120" w:after="60"/>
              <w:jc w:val="center"/>
              <w:rPr>
                <w:b/>
                <w:lang w:eastAsia="ko-KR"/>
              </w:rPr>
            </w:pPr>
            <w:r>
              <w:rPr>
                <w:rFonts w:hint="eastAsia"/>
                <w:b/>
                <w:lang w:eastAsia="ko-KR"/>
              </w:rPr>
              <w:t>2-2</w:t>
            </w:r>
          </w:p>
        </w:tc>
        <w:tc>
          <w:tcPr>
            <w:tcW w:w="1151" w:type="dxa"/>
            <w:tcBorders>
              <w:top w:val="single" w:sz="6" w:space="0" w:color="auto"/>
              <w:left w:val="single" w:sz="6" w:space="0" w:color="auto"/>
              <w:bottom w:val="double" w:sz="4" w:space="0" w:color="auto"/>
              <w:right w:val="single" w:sz="6" w:space="0" w:color="auto"/>
            </w:tcBorders>
            <w:vAlign w:val="center"/>
          </w:tcPr>
          <w:p w14:paraId="52DFCF45" w14:textId="77777777" w:rsidR="00FF18C2" w:rsidRPr="00925D77" w:rsidRDefault="00FF18C2" w:rsidP="00EA58A9">
            <w:pPr>
              <w:spacing w:before="120" w:after="60"/>
              <w:jc w:val="center"/>
              <w:rPr>
                <w:b/>
              </w:rPr>
            </w:pPr>
            <w:r w:rsidRPr="00925D77">
              <w:rPr>
                <w:b/>
              </w:rPr>
              <w:t>3</w:t>
            </w:r>
          </w:p>
        </w:tc>
        <w:tc>
          <w:tcPr>
            <w:tcW w:w="1126" w:type="dxa"/>
            <w:tcBorders>
              <w:top w:val="single" w:sz="6" w:space="0" w:color="auto"/>
              <w:left w:val="nil"/>
              <w:bottom w:val="double" w:sz="4" w:space="0" w:color="auto"/>
              <w:right w:val="nil"/>
            </w:tcBorders>
            <w:vAlign w:val="center"/>
          </w:tcPr>
          <w:p w14:paraId="6F1F640E" w14:textId="77777777" w:rsidR="00FF18C2" w:rsidRPr="00925D77" w:rsidRDefault="00FF18C2" w:rsidP="00EA58A9">
            <w:pPr>
              <w:spacing w:before="120" w:after="60"/>
              <w:jc w:val="center"/>
              <w:rPr>
                <w:b/>
              </w:rPr>
            </w:pPr>
            <w:r w:rsidRPr="00925D77">
              <w:rPr>
                <w:b/>
              </w:rPr>
              <w:t>4</w:t>
            </w:r>
          </w:p>
        </w:tc>
        <w:tc>
          <w:tcPr>
            <w:tcW w:w="1126" w:type="dxa"/>
            <w:tcBorders>
              <w:top w:val="single" w:sz="6" w:space="0" w:color="auto"/>
              <w:left w:val="single" w:sz="6" w:space="0" w:color="auto"/>
              <w:bottom w:val="double" w:sz="4" w:space="0" w:color="auto"/>
              <w:right w:val="single" w:sz="6" w:space="0" w:color="auto"/>
            </w:tcBorders>
            <w:vAlign w:val="center"/>
          </w:tcPr>
          <w:p w14:paraId="224E4CB2" w14:textId="77777777" w:rsidR="00FF18C2" w:rsidRPr="00925D77" w:rsidRDefault="00FF18C2" w:rsidP="00EA58A9">
            <w:pPr>
              <w:spacing w:before="120" w:after="60"/>
              <w:jc w:val="center"/>
              <w:rPr>
                <w:b/>
              </w:rPr>
            </w:pPr>
            <w:r w:rsidRPr="00925D77">
              <w:rPr>
                <w:b/>
              </w:rPr>
              <w:t>5</w:t>
            </w:r>
          </w:p>
        </w:tc>
        <w:tc>
          <w:tcPr>
            <w:tcW w:w="1126" w:type="dxa"/>
            <w:tcBorders>
              <w:top w:val="single" w:sz="6" w:space="0" w:color="auto"/>
              <w:left w:val="single" w:sz="6" w:space="0" w:color="auto"/>
              <w:bottom w:val="double" w:sz="4" w:space="0" w:color="auto"/>
              <w:right w:val="single" w:sz="6" w:space="0" w:color="auto"/>
            </w:tcBorders>
            <w:vAlign w:val="center"/>
          </w:tcPr>
          <w:p w14:paraId="30E119D0" w14:textId="77777777" w:rsidR="00FF18C2" w:rsidRPr="00925D77" w:rsidRDefault="00FF18C2" w:rsidP="00EA58A9">
            <w:pPr>
              <w:spacing w:before="120" w:after="60"/>
              <w:jc w:val="center"/>
              <w:rPr>
                <w:b/>
              </w:rPr>
            </w:pPr>
            <w:r w:rsidRPr="00925D77">
              <w:rPr>
                <w:b/>
              </w:rPr>
              <w:t>6 = 3 x 4</w:t>
            </w:r>
          </w:p>
        </w:tc>
        <w:tc>
          <w:tcPr>
            <w:tcW w:w="1126" w:type="dxa"/>
            <w:tcBorders>
              <w:top w:val="single" w:sz="6" w:space="0" w:color="auto"/>
              <w:left w:val="nil"/>
              <w:bottom w:val="double" w:sz="4" w:space="0" w:color="auto"/>
            </w:tcBorders>
            <w:vAlign w:val="center"/>
          </w:tcPr>
          <w:p w14:paraId="46A80F89" w14:textId="77777777" w:rsidR="00FF18C2" w:rsidRPr="00925D77" w:rsidRDefault="00FF18C2" w:rsidP="00EA58A9">
            <w:pPr>
              <w:spacing w:before="120" w:after="60"/>
              <w:jc w:val="center"/>
              <w:rPr>
                <w:b/>
              </w:rPr>
            </w:pPr>
            <w:r w:rsidRPr="00925D77">
              <w:rPr>
                <w:b/>
              </w:rPr>
              <w:t>7 = 3 x 5</w:t>
            </w:r>
          </w:p>
        </w:tc>
      </w:tr>
      <w:tr w:rsidR="00FF18C2" w:rsidRPr="00925D77" w14:paraId="0D0E900A" w14:textId="77777777" w:rsidTr="00FF18C2">
        <w:trPr>
          <w:jc w:val="center"/>
        </w:trPr>
        <w:tc>
          <w:tcPr>
            <w:tcW w:w="704" w:type="dxa"/>
            <w:tcBorders>
              <w:top w:val="double" w:sz="4" w:space="0" w:color="auto"/>
              <w:bottom w:val="dotted" w:sz="4" w:space="0" w:color="auto"/>
              <w:right w:val="nil"/>
            </w:tcBorders>
          </w:tcPr>
          <w:p w14:paraId="2B46589A" w14:textId="77777777" w:rsidR="00FF18C2" w:rsidRPr="00925D77" w:rsidRDefault="00FF18C2" w:rsidP="00EA58A9">
            <w:pPr>
              <w:spacing w:before="120" w:after="60"/>
              <w:jc w:val="left"/>
              <w:rPr>
                <w:b/>
              </w:rPr>
            </w:pPr>
          </w:p>
        </w:tc>
        <w:tc>
          <w:tcPr>
            <w:tcW w:w="2265" w:type="dxa"/>
            <w:tcBorders>
              <w:top w:val="double" w:sz="4" w:space="0" w:color="auto"/>
              <w:left w:val="single" w:sz="6" w:space="0" w:color="auto"/>
              <w:bottom w:val="dotted" w:sz="4" w:space="0" w:color="auto"/>
              <w:right w:val="single" w:sz="6" w:space="0" w:color="auto"/>
            </w:tcBorders>
          </w:tcPr>
          <w:p w14:paraId="4592F428" w14:textId="77777777" w:rsidR="00FF18C2" w:rsidRPr="00925D77" w:rsidRDefault="00FF18C2" w:rsidP="00EA58A9">
            <w:pPr>
              <w:spacing w:before="120" w:after="60"/>
              <w:jc w:val="left"/>
              <w:rPr>
                <w:b/>
              </w:rPr>
            </w:pPr>
          </w:p>
        </w:tc>
        <w:tc>
          <w:tcPr>
            <w:tcW w:w="992" w:type="dxa"/>
            <w:gridSpan w:val="2"/>
            <w:tcBorders>
              <w:top w:val="double" w:sz="4" w:space="0" w:color="auto"/>
              <w:left w:val="single" w:sz="6" w:space="0" w:color="auto"/>
              <w:bottom w:val="dotted" w:sz="4" w:space="0" w:color="auto"/>
              <w:right w:val="single" w:sz="6" w:space="0" w:color="auto"/>
            </w:tcBorders>
          </w:tcPr>
          <w:p w14:paraId="44C1CA36" w14:textId="6EAEDE4C" w:rsidR="00FF18C2" w:rsidRPr="00925D77" w:rsidRDefault="00FF18C2" w:rsidP="00EA58A9">
            <w:pPr>
              <w:spacing w:before="120" w:after="60"/>
              <w:jc w:val="left"/>
              <w:rPr>
                <w:b/>
              </w:rPr>
            </w:pPr>
          </w:p>
        </w:tc>
        <w:tc>
          <w:tcPr>
            <w:tcW w:w="1151" w:type="dxa"/>
            <w:tcBorders>
              <w:top w:val="double" w:sz="4" w:space="0" w:color="auto"/>
              <w:left w:val="single" w:sz="6" w:space="0" w:color="auto"/>
              <w:bottom w:val="dotted" w:sz="4" w:space="0" w:color="auto"/>
              <w:right w:val="single" w:sz="6" w:space="0" w:color="auto"/>
            </w:tcBorders>
          </w:tcPr>
          <w:p w14:paraId="59775148" w14:textId="77777777" w:rsidR="00FF18C2" w:rsidRPr="00925D77" w:rsidRDefault="00FF18C2" w:rsidP="00EA58A9">
            <w:pPr>
              <w:spacing w:before="120" w:after="60"/>
              <w:jc w:val="left"/>
              <w:rPr>
                <w:b/>
              </w:rPr>
            </w:pPr>
          </w:p>
        </w:tc>
        <w:tc>
          <w:tcPr>
            <w:tcW w:w="1126" w:type="dxa"/>
            <w:tcBorders>
              <w:top w:val="double" w:sz="4" w:space="0" w:color="auto"/>
              <w:left w:val="nil"/>
              <w:bottom w:val="dotted" w:sz="4" w:space="0" w:color="auto"/>
              <w:right w:val="nil"/>
            </w:tcBorders>
          </w:tcPr>
          <w:p w14:paraId="517624ED" w14:textId="77777777" w:rsidR="00FF18C2" w:rsidRPr="00925D77" w:rsidRDefault="00FF18C2" w:rsidP="00EA58A9">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3C7375E9" w14:textId="77777777" w:rsidR="00FF18C2" w:rsidRPr="00925D77" w:rsidRDefault="00FF18C2" w:rsidP="00EA58A9">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347F2F02" w14:textId="77777777" w:rsidR="00FF18C2" w:rsidRPr="00925D77" w:rsidRDefault="00FF18C2" w:rsidP="00EA58A9">
            <w:pPr>
              <w:spacing w:before="120" w:after="60"/>
              <w:jc w:val="left"/>
              <w:rPr>
                <w:b/>
              </w:rPr>
            </w:pPr>
          </w:p>
        </w:tc>
        <w:tc>
          <w:tcPr>
            <w:tcW w:w="1126" w:type="dxa"/>
            <w:tcBorders>
              <w:top w:val="double" w:sz="4" w:space="0" w:color="auto"/>
              <w:left w:val="nil"/>
              <w:bottom w:val="dotted" w:sz="4" w:space="0" w:color="auto"/>
            </w:tcBorders>
          </w:tcPr>
          <w:p w14:paraId="0E3B1E85" w14:textId="77777777" w:rsidR="00FF18C2" w:rsidRPr="00925D77" w:rsidRDefault="00FF18C2" w:rsidP="00EA58A9">
            <w:pPr>
              <w:spacing w:before="120" w:after="60"/>
              <w:jc w:val="left"/>
              <w:rPr>
                <w:b/>
              </w:rPr>
            </w:pPr>
          </w:p>
        </w:tc>
      </w:tr>
      <w:tr w:rsidR="00FF18C2" w:rsidRPr="00925D77" w14:paraId="22C24E82" w14:textId="77777777" w:rsidTr="00FF18C2">
        <w:trPr>
          <w:jc w:val="center"/>
        </w:trPr>
        <w:tc>
          <w:tcPr>
            <w:tcW w:w="704" w:type="dxa"/>
            <w:tcBorders>
              <w:top w:val="dotted" w:sz="4" w:space="0" w:color="auto"/>
              <w:bottom w:val="dotted" w:sz="4" w:space="0" w:color="auto"/>
              <w:right w:val="nil"/>
            </w:tcBorders>
          </w:tcPr>
          <w:p w14:paraId="02B87A32"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5C20BAE6"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7A348A3B" w14:textId="3E36ECA1"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4CA7F0DF"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61D07A18"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5E8D7D1"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0AC3263"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0915C20E" w14:textId="77777777" w:rsidR="00FF18C2" w:rsidRPr="00925D77" w:rsidRDefault="00FF18C2" w:rsidP="00EA58A9">
            <w:pPr>
              <w:spacing w:before="120" w:after="60"/>
              <w:jc w:val="left"/>
              <w:rPr>
                <w:b/>
              </w:rPr>
            </w:pPr>
          </w:p>
        </w:tc>
      </w:tr>
      <w:tr w:rsidR="00FF18C2" w:rsidRPr="00925D77" w14:paraId="4449CB8F" w14:textId="77777777" w:rsidTr="00FF18C2">
        <w:trPr>
          <w:jc w:val="center"/>
        </w:trPr>
        <w:tc>
          <w:tcPr>
            <w:tcW w:w="704" w:type="dxa"/>
            <w:tcBorders>
              <w:top w:val="dotted" w:sz="4" w:space="0" w:color="auto"/>
              <w:bottom w:val="dotted" w:sz="4" w:space="0" w:color="auto"/>
              <w:right w:val="nil"/>
            </w:tcBorders>
          </w:tcPr>
          <w:p w14:paraId="134A8647"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54E05C04"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2D0E1C59" w14:textId="5B5E89FB"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116251E9"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03ED0761"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740BC67"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9887CAE"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14240112" w14:textId="77777777" w:rsidR="00FF18C2" w:rsidRPr="00925D77" w:rsidRDefault="00FF18C2" w:rsidP="00EA58A9">
            <w:pPr>
              <w:spacing w:before="120" w:after="60"/>
              <w:jc w:val="left"/>
              <w:rPr>
                <w:b/>
              </w:rPr>
            </w:pPr>
          </w:p>
        </w:tc>
      </w:tr>
      <w:tr w:rsidR="00FF18C2" w:rsidRPr="00925D77" w14:paraId="3EBC1EE5" w14:textId="77777777" w:rsidTr="00FF18C2">
        <w:trPr>
          <w:jc w:val="center"/>
        </w:trPr>
        <w:tc>
          <w:tcPr>
            <w:tcW w:w="704" w:type="dxa"/>
            <w:tcBorders>
              <w:top w:val="dotted" w:sz="4" w:space="0" w:color="auto"/>
              <w:bottom w:val="dotted" w:sz="4" w:space="0" w:color="auto"/>
              <w:right w:val="nil"/>
            </w:tcBorders>
          </w:tcPr>
          <w:p w14:paraId="5E12F361"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2EB11AD1"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180FC68E" w14:textId="779F2090"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3040E1CB"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44230907"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F1E3B0C"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5CBE53F"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4A2669F8" w14:textId="77777777" w:rsidR="00FF18C2" w:rsidRPr="00925D77" w:rsidRDefault="00FF18C2" w:rsidP="00EA58A9">
            <w:pPr>
              <w:spacing w:before="120" w:after="60"/>
              <w:jc w:val="left"/>
              <w:rPr>
                <w:b/>
              </w:rPr>
            </w:pPr>
          </w:p>
        </w:tc>
      </w:tr>
      <w:tr w:rsidR="00FF18C2" w:rsidRPr="00925D77" w14:paraId="1DA29090" w14:textId="77777777" w:rsidTr="00FF18C2">
        <w:trPr>
          <w:jc w:val="center"/>
        </w:trPr>
        <w:tc>
          <w:tcPr>
            <w:tcW w:w="704" w:type="dxa"/>
            <w:tcBorders>
              <w:top w:val="dotted" w:sz="4" w:space="0" w:color="auto"/>
              <w:bottom w:val="dotted" w:sz="4" w:space="0" w:color="auto"/>
              <w:right w:val="nil"/>
            </w:tcBorders>
          </w:tcPr>
          <w:p w14:paraId="51F9FBD3"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32300791"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7E3EB62D" w14:textId="66C517D4"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46DFC519"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11992787"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B8E188C"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55076AB"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0AE566B9" w14:textId="77777777" w:rsidR="00FF18C2" w:rsidRPr="00925D77" w:rsidRDefault="00FF18C2" w:rsidP="00EA58A9">
            <w:pPr>
              <w:spacing w:before="120" w:after="60"/>
              <w:jc w:val="left"/>
              <w:rPr>
                <w:b/>
              </w:rPr>
            </w:pPr>
          </w:p>
        </w:tc>
      </w:tr>
      <w:tr w:rsidR="00FF18C2" w:rsidRPr="00925D77" w14:paraId="40AB68E8" w14:textId="77777777" w:rsidTr="00FF18C2">
        <w:trPr>
          <w:jc w:val="center"/>
        </w:trPr>
        <w:tc>
          <w:tcPr>
            <w:tcW w:w="704" w:type="dxa"/>
            <w:tcBorders>
              <w:top w:val="dotted" w:sz="4" w:space="0" w:color="auto"/>
              <w:bottom w:val="dotted" w:sz="4" w:space="0" w:color="auto"/>
              <w:right w:val="nil"/>
            </w:tcBorders>
          </w:tcPr>
          <w:p w14:paraId="0090B77D"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230A8CB7"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4ADBDB59" w14:textId="77AF8191"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6F7AD439"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562C93C7"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72E29EA"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10AA9B6"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611D6B54" w14:textId="77777777" w:rsidR="00FF18C2" w:rsidRPr="00925D77" w:rsidRDefault="00FF18C2" w:rsidP="00EA58A9">
            <w:pPr>
              <w:spacing w:before="120" w:after="60"/>
              <w:jc w:val="left"/>
              <w:rPr>
                <w:b/>
              </w:rPr>
            </w:pPr>
          </w:p>
        </w:tc>
      </w:tr>
      <w:tr w:rsidR="00FF18C2" w:rsidRPr="00925D77" w14:paraId="6F8DD017" w14:textId="77777777" w:rsidTr="00FF18C2">
        <w:trPr>
          <w:jc w:val="center"/>
        </w:trPr>
        <w:tc>
          <w:tcPr>
            <w:tcW w:w="704" w:type="dxa"/>
            <w:tcBorders>
              <w:top w:val="dotted" w:sz="4" w:space="0" w:color="auto"/>
              <w:bottom w:val="dotted" w:sz="4" w:space="0" w:color="auto"/>
              <w:right w:val="nil"/>
            </w:tcBorders>
          </w:tcPr>
          <w:p w14:paraId="0AE45BA2"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20444FA0"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759C1709" w14:textId="247B10E8"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002CB586"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4E3C95E5"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54F3F39"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C392514"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47505305" w14:textId="77777777" w:rsidR="00FF18C2" w:rsidRPr="00925D77" w:rsidRDefault="00FF18C2" w:rsidP="00EA58A9">
            <w:pPr>
              <w:spacing w:before="120" w:after="60"/>
              <w:jc w:val="left"/>
              <w:rPr>
                <w:b/>
              </w:rPr>
            </w:pPr>
          </w:p>
        </w:tc>
      </w:tr>
      <w:tr w:rsidR="00FF18C2" w:rsidRPr="00925D77" w14:paraId="1DE79870" w14:textId="77777777" w:rsidTr="00FF18C2">
        <w:trPr>
          <w:jc w:val="center"/>
        </w:trPr>
        <w:tc>
          <w:tcPr>
            <w:tcW w:w="704" w:type="dxa"/>
            <w:tcBorders>
              <w:top w:val="dotted" w:sz="4" w:space="0" w:color="auto"/>
              <w:bottom w:val="dotted" w:sz="4" w:space="0" w:color="auto"/>
              <w:right w:val="nil"/>
            </w:tcBorders>
          </w:tcPr>
          <w:p w14:paraId="2E74E410"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2622EA16"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555E0E41" w14:textId="4D3C8764"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1455C8A7"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39FF7DDE"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98C8744"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F2DF878"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61A1F958" w14:textId="77777777" w:rsidR="00FF18C2" w:rsidRPr="00925D77" w:rsidRDefault="00FF18C2" w:rsidP="00EA58A9">
            <w:pPr>
              <w:spacing w:before="120" w:after="60"/>
              <w:jc w:val="left"/>
              <w:rPr>
                <w:b/>
              </w:rPr>
            </w:pPr>
          </w:p>
        </w:tc>
      </w:tr>
      <w:tr w:rsidR="00FF18C2" w:rsidRPr="00925D77" w14:paraId="42B22B9E" w14:textId="77777777" w:rsidTr="00FF18C2">
        <w:trPr>
          <w:jc w:val="center"/>
        </w:trPr>
        <w:tc>
          <w:tcPr>
            <w:tcW w:w="704" w:type="dxa"/>
            <w:tcBorders>
              <w:top w:val="dotted" w:sz="4" w:space="0" w:color="auto"/>
              <w:bottom w:val="dotted" w:sz="4" w:space="0" w:color="auto"/>
              <w:right w:val="nil"/>
            </w:tcBorders>
          </w:tcPr>
          <w:p w14:paraId="58CFB0A4"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41BB65C8"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32B86702" w14:textId="730C80F0"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675492FD"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3297D6E4"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61BC0A6"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1BA4F48"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13807917" w14:textId="77777777" w:rsidR="00FF18C2" w:rsidRPr="00925D77" w:rsidRDefault="00FF18C2" w:rsidP="00EA58A9">
            <w:pPr>
              <w:spacing w:before="120" w:after="60"/>
              <w:jc w:val="left"/>
              <w:rPr>
                <w:b/>
              </w:rPr>
            </w:pPr>
          </w:p>
        </w:tc>
      </w:tr>
      <w:tr w:rsidR="00FF18C2" w:rsidRPr="00925D77" w14:paraId="17076F19" w14:textId="77777777" w:rsidTr="00FF18C2">
        <w:trPr>
          <w:jc w:val="center"/>
        </w:trPr>
        <w:tc>
          <w:tcPr>
            <w:tcW w:w="704" w:type="dxa"/>
            <w:tcBorders>
              <w:top w:val="dotted" w:sz="4" w:space="0" w:color="auto"/>
              <w:bottom w:val="dotted" w:sz="4" w:space="0" w:color="auto"/>
              <w:right w:val="nil"/>
            </w:tcBorders>
          </w:tcPr>
          <w:p w14:paraId="48401215"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dotted" w:sz="4" w:space="0" w:color="auto"/>
              <w:right w:val="single" w:sz="6" w:space="0" w:color="auto"/>
            </w:tcBorders>
          </w:tcPr>
          <w:p w14:paraId="6821C842"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dotted" w:sz="4" w:space="0" w:color="auto"/>
              <w:right w:val="single" w:sz="6" w:space="0" w:color="auto"/>
            </w:tcBorders>
          </w:tcPr>
          <w:p w14:paraId="5D02869F" w14:textId="460FD316" w:rsidR="00FF18C2" w:rsidRPr="00925D77" w:rsidRDefault="00FF18C2" w:rsidP="00EA58A9">
            <w:pPr>
              <w:spacing w:before="120" w:after="60"/>
              <w:jc w:val="left"/>
              <w:rPr>
                <w:b/>
              </w:rPr>
            </w:pPr>
          </w:p>
        </w:tc>
        <w:tc>
          <w:tcPr>
            <w:tcW w:w="1151" w:type="dxa"/>
            <w:tcBorders>
              <w:top w:val="dotted" w:sz="4" w:space="0" w:color="auto"/>
              <w:left w:val="single" w:sz="6" w:space="0" w:color="auto"/>
              <w:bottom w:val="dotted" w:sz="4" w:space="0" w:color="auto"/>
              <w:right w:val="single" w:sz="6" w:space="0" w:color="auto"/>
            </w:tcBorders>
          </w:tcPr>
          <w:p w14:paraId="44F3572E"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right w:val="nil"/>
            </w:tcBorders>
          </w:tcPr>
          <w:p w14:paraId="46645C3F"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333C33E"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3D5D9A5" w14:textId="77777777" w:rsidR="00FF18C2" w:rsidRPr="00925D77" w:rsidRDefault="00FF18C2" w:rsidP="00EA58A9">
            <w:pPr>
              <w:spacing w:before="120" w:after="60"/>
              <w:jc w:val="left"/>
              <w:rPr>
                <w:b/>
              </w:rPr>
            </w:pPr>
          </w:p>
        </w:tc>
        <w:tc>
          <w:tcPr>
            <w:tcW w:w="1126" w:type="dxa"/>
            <w:tcBorders>
              <w:top w:val="dotted" w:sz="4" w:space="0" w:color="auto"/>
              <w:left w:val="nil"/>
              <w:bottom w:val="dotted" w:sz="4" w:space="0" w:color="auto"/>
            </w:tcBorders>
          </w:tcPr>
          <w:p w14:paraId="7E0B6AA6" w14:textId="77777777" w:rsidR="00FF18C2" w:rsidRPr="00925D77" w:rsidRDefault="00FF18C2" w:rsidP="00EA58A9">
            <w:pPr>
              <w:spacing w:before="120" w:after="60"/>
              <w:jc w:val="left"/>
              <w:rPr>
                <w:b/>
              </w:rPr>
            </w:pPr>
          </w:p>
        </w:tc>
      </w:tr>
      <w:tr w:rsidR="00FF18C2" w:rsidRPr="00925D77" w14:paraId="6A05E323" w14:textId="77777777" w:rsidTr="00FF18C2">
        <w:trPr>
          <w:jc w:val="center"/>
        </w:trPr>
        <w:tc>
          <w:tcPr>
            <w:tcW w:w="704" w:type="dxa"/>
            <w:tcBorders>
              <w:top w:val="dotted" w:sz="4" w:space="0" w:color="auto"/>
              <w:bottom w:val="single" w:sz="6" w:space="0" w:color="auto"/>
              <w:right w:val="nil"/>
            </w:tcBorders>
          </w:tcPr>
          <w:p w14:paraId="133DD140" w14:textId="77777777" w:rsidR="00FF18C2" w:rsidRPr="00925D77" w:rsidRDefault="00FF18C2" w:rsidP="00EA58A9">
            <w:pPr>
              <w:spacing w:before="120" w:after="60"/>
              <w:jc w:val="left"/>
              <w:rPr>
                <w:b/>
              </w:rPr>
            </w:pPr>
          </w:p>
        </w:tc>
        <w:tc>
          <w:tcPr>
            <w:tcW w:w="2265" w:type="dxa"/>
            <w:tcBorders>
              <w:top w:val="dotted" w:sz="4" w:space="0" w:color="auto"/>
              <w:left w:val="single" w:sz="6" w:space="0" w:color="auto"/>
              <w:bottom w:val="single" w:sz="6" w:space="0" w:color="auto"/>
              <w:right w:val="single" w:sz="6" w:space="0" w:color="auto"/>
            </w:tcBorders>
          </w:tcPr>
          <w:p w14:paraId="5040191A" w14:textId="77777777" w:rsidR="00FF18C2" w:rsidRPr="00925D77" w:rsidRDefault="00FF18C2" w:rsidP="00EA58A9">
            <w:pPr>
              <w:spacing w:before="120" w:after="60"/>
              <w:jc w:val="left"/>
              <w:rPr>
                <w:b/>
              </w:rPr>
            </w:pPr>
          </w:p>
        </w:tc>
        <w:tc>
          <w:tcPr>
            <w:tcW w:w="992" w:type="dxa"/>
            <w:gridSpan w:val="2"/>
            <w:tcBorders>
              <w:top w:val="dotted" w:sz="4" w:space="0" w:color="auto"/>
              <w:left w:val="single" w:sz="6" w:space="0" w:color="auto"/>
              <w:bottom w:val="single" w:sz="6" w:space="0" w:color="auto"/>
              <w:right w:val="single" w:sz="6" w:space="0" w:color="auto"/>
            </w:tcBorders>
          </w:tcPr>
          <w:p w14:paraId="45913C72" w14:textId="40C7E8F0" w:rsidR="00FF18C2" w:rsidRPr="00925D77" w:rsidRDefault="00FF18C2" w:rsidP="00EA58A9">
            <w:pPr>
              <w:spacing w:before="120" w:after="60"/>
              <w:jc w:val="left"/>
              <w:rPr>
                <w:b/>
              </w:rPr>
            </w:pPr>
          </w:p>
        </w:tc>
        <w:tc>
          <w:tcPr>
            <w:tcW w:w="1151" w:type="dxa"/>
            <w:tcBorders>
              <w:top w:val="dotted" w:sz="4" w:space="0" w:color="auto"/>
              <w:left w:val="single" w:sz="6" w:space="0" w:color="auto"/>
              <w:bottom w:val="single" w:sz="6" w:space="0" w:color="auto"/>
              <w:right w:val="single" w:sz="6" w:space="0" w:color="auto"/>
            </w:tcBorders>
          </w:tcPr>
          <w:p w14:paraId="6FC8C418" w14:textId="77777777" w:rsidR="00FF18C2" w:rsidRPr="00925D77" w:rsidRDefault="00FF18C2" w:rsidP="00EA58A9">
            <w:pPr>
              <w:spacing w:before="120" w:after="60"/>
              <w:jc w:val="left"/>
              <w:rPr>
                <w:b/>
              </w:rPr>
            </w:pPr>
          </w:p>
        </w:tc>
        <w:tc>
          <w:tcPr>
            <w:tcW w:w="1126" w:type="dxa"/>
            <w:tcBorders>
              <w:top w:val="dotted" w:sz="4" w:space="0" w:color="auto"/>
              <w:left w:val="nil"/>
              <w:bottom w:val="single" w:sz="6" w:space="0" w:color="auto"/>
              <w:right w:val="nil"/>
            </w:tcBorders>
          </w:tcPr>
          <w:p w14:paraId="0417AF07"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single" w:sz="6" w:space="0" w:color="auto"/>
              <w:right w:val="single" w:sz="6" w:space="0" w:color="auto"/>
            </w:tcBorders>
          </w:tcPr>
          <w:p w14:paraId="1BA25F03" w14:textId="77777777" w:rsidR="00FF18C2" w:rsidRPr="00925D77" w:rsidRDefault="00FF18C2" w:rsidP="00EA58A9">
            <w:pPr>
              <w:spacing w:before="120" w:after="60"/>
              <w:jc w:val="left"/>
              <w:rPr>
                <w:b/>
              </w:rPr>
            </w:pPr>
          </w:p>
        </w:tc>
        <w:tc>
          <w:tcPr>
            <w:tcW w:w="1126" w:type="dxa"/>
            <w:tcBorders>
              <w:top w:val="dotted" w:sz="4" w:space="0" w:color="auto"/>
              <w:left w:val="single" w:sz="6" w:space="0" w:color="auto"/>
              <w:bottom w:val="single" w:sz="24" w:space="0" w:color="auto"/>
              <w:right w:val="single" w:sz="6" w:space="0" w:color="auto"/>
            </w:tcBorders>
          </w:tcPr>
          <w:p w14:paraId="3F23A3CC" w14:textId="77777777" w:rsidR="00FF18C2" w:rsidRPr="00925D77" w:rsidRDefault="00FF18C2" w:rsidP="00EA58A9">
            <w:pPr>
              <w:spacing w:before="120" w:after="60"/>
              <w:jc w:val="left"/>
              <w:rPr>
                <w:b/>
              </w:rPr>
            </w:pPr>
          </w:p>
        </w:tc>
        <w:tc>
          <w:tcPr>
            <w:tcW w:w="1126" w:type="dxa"/>
            <w:tcBorders>
              <w:top w:val="dotted" w:sz="4" w:space="0" w:color="auto"/>
              <w:left w:val="nil"/>
              <w:bottom w:val="single" w:sz="24" w:space="0" w:color="auto"/>
            </w:tcBorders>
          </w:tcPr>
          <w:p w14:paraId="554F9B4E" w14:textId="77777777" w:rsidR="00FF18C2" w:rsidRPr="00925D77" w:rsidRDefault="00FF18C2" w:rsidP="00EA58A9">
            <w:pPr>
              <w:spacing w:before="120" w:after="60"/>
              <w:jc w:val="left"/>
              <w:rPr>
                <w:b/>
              </w:rPr>
            </w:pPr>
          </w:p>
        </w:tc>
      </w:tr>
      <w:tr w:rsidR="00FF18C2" w:rsidRPr="00925D77" w14:paraId="6F315B40" w14:textId="77777777" w:rsidTr="009C2C3B">
        <w:trPr>
          <w:jc w:val="center"/>
        </w:trPr>
        <w:tc>
          <w:tcPr>
            <w:tcW w:w="3682" w:type="dxa"/>
            <w:gridSpan w:val="3"/>
            <w:tcBorders>
              <w:top w:val="single" w:sz="6" w:space="0" w:color="auto"/>
              <w:left w:val="nil"/>
              <w:bottom w:val="nil"/>
              <w:right w:val="nil"/>
            </w:tcBorders>
          </w:tcPr>
          <w:p w14:paraId="140C8E9D" w14:textId="77777777" w:rsidR="00FF18C2" w:rsidRPr="00925D77" w:rsidRDefault="00FF18C2" w:rsidP="00EA58A9">
            <w:pPr>
              <w:spacing w:before="120" w:after="60"/>
              <w:jc w:val="right"/>
              <w:rPr>
                <w:b/>
                <w:spacing w:val="-10"/>
              </w:rPr>
            </w:pPr>
            <w:r w:rsidRPr="00925D77">
              <w:rPr>
                <w:b/>
                <w:spacing w:val="-10"/>
              </w:rPr>
              <w:t>TOTAL Columns 6 and 7 to be carried forward to Schedule No. 5: Grand Summary</w:t>
            </w:r>
          </w:p>
        </w:tc>
        <w:tc>
          <w:tcPr>
            <w:tcW w:w="3682" w:type="dxa"/>
            <w:gridSpan w:val="4"/>
            <w:tcBorders>
              <w:top w:val="single" w:sz="6" w:space="0" w:color="auto"/>
              <w:left w:val="nil"/>
              <w:bottom w:val="nil"/>
              <w:right w:val="single" w:sz="24" w:space="0" w:color="auto"/>
            </w:tcBorders>
          </w:tcPr>
          <w:p w14:paraId="7EE7B3D1" w14:textId="0C2F779E" w:rsidR="00FF18C2" w:rsidRPr="00925D77" w:rsidRDefault="00FF18C2" w:rsidP="00EA58A9">
            <w:pPr>
              <w:spacing w:before="120" w:after="60"/>
              <w:jc w:val="right"/>
              <w:rPr>
                <w:b/>
                <w:spacing w:val="-10"/>
              </w:rPr>
            </w:pPr>
          </w:p>
        </w:tc>
        <w:tc>
          <w:tcPr>
            <w:tcW w:w="1126" w:type="dxa"/>
            <w:tcBorders>
              <w:top w:val="single" w:sz="24" w:space="0" w:color="auto"/>
              <w:left w:val="single" w:sz="24" w:space="0" w:color="auto"/>
              <w:bottom w:val="single" w:sz="24" w:space="0" w:color="auto"/>
              <w:right w:val="single" w:sz="24" w:space="0" w:color="auto"/>
            </w:tcBorders>
          </w:tcPr>
          <w:p w14:paraId="19EA4DAB" w14:textId="77777777" w:rsidR="00FF18C2" w:rsidRPr="00925D77" w:rsidRDefault="00FF18C2" w:rsidP="00EA58A9">
            <w:pPr>
              <w:spacing w:before="120" w:after="60"/>
              <w:jc w:val="left"/>
              <w:rPr>
                <w:b/>
              </w:rPr>
            </w:pPr>
          </w:p>
        </w:tc>
        <w:tc>
          <w:tcPr>
            <w:tcW w:w="1126" w:type="dxa"/>
            <w:tcBorders>
              <w:top w:val="single" w:sz="24" w:space="0" w:color="auto"/>
              <w:left w:val="single" w:sz="24" w:space="0" w:color="auto"/>
              <w:bottom w:val="single" w:sz="24" w:space="0" w:color="auto"/>
              <w:right w:val="single" w:sz="24" w:space="0" w:color="auto"/>
            </w:tcBorders>
          </w:tcPr>
          <w:p w14:paraId="4CB24C99" w14:textId="77777777" w:rsidR="00FF18C2" w:rsidRPr="00925D77" w:rsidRDefault="00FF18C2" w:rsidP="00EA58A9">
            <w:pPr>
              <w:spacing w:before="120" w:after="60"/>
              <w:jc w:val="left"/>
              <w:rPr>
                <w:b/>
              </w:rPr>
            </w:pPr>
          </w:p>
        </w:tc>
      </w:tr>
      <w:tr w:rsidR="00925D77" w:rsidRPr="00925D77" w14:paraId="42422364" w14:textId="77777777" w:rsidTr="00EA58A9">
        <w:trPr>
          <w:jc w:val="center"/>
        </w:trPr>
        <w:tc>
          <w:tcPr>
            <w:tcW w:w="6238" w:type="dxa"/>
            <w:gridSpan w:val="6"/>
            <w:tcBorders>
              <w:top w:val="nil"/>
              <w:left w:val="nil"/>
              <w:bottom w:val="nil"/>
              <w:right w:val="nil"/>
            </w:tcBorders>
          </w:tcPr>
          <w:p w14:paraId="5386A600"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6F9B42A9"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3259467B"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25F1A48B" w14:textId="77777777" w:rsidR="00EA58A9" w:rsidRPr="00925D77" w:rsidRDefault="00EA58A9" w:rsidP="00EA58A9">
            <w:pPr>
              <w:spacing w:before="120" w:after="60"/>
              <w:jc w:val="left"/>
              <w:rPr>
                <w:b/>
              </w:rPr>
            </w:pPr>
          </w:p>
        </w:tc>
      </w:tr>
      <w:tr w:rsidR="00925D77" w:rsidRPr="00925D77" w14:paraId="7CE49642" w14:textId="77777777" w:rsidTr="00EA58A9">
        <w:trPr>
          <w:jc w:val="center"/>
        </w:trPr>
        <w:tc>
          <w:tcPr>
            <w:tcW w:w="6238" w:type="dxa"/>
            <w:gridSpan w:val="6"/>
            <w:tcBorders>
              <w:top w:val="nil"/>
              <w:left w:val="nil"/>
              <w:bottom w:val="nil"/>
              <w:right w:val="nil"/>
            </w:tcBorders>
          </w:tcPr>
          <w:p w14:paraId="7E548452"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0B654B8F"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4810538A"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35619D84" w14:textId="77777777" w:rsidR="00EA58A9" w:rsidRPr="00925D77" w:rsidRDefault="00EA58A9" w:rsidP="00EA58A9">
            <w:pPr>
              <w:spacing w:before="120" w:after="60"/>
              <w:jc w:val="left"/>
              <w:rPr>
                <w:b/>
              </w:rPr>
            </w:pPr>
          </w:p>
        </w:tc>
      </w:tr>
      <w:tr w:rsidR="00925D77" w:rsidRPr="00925D77" w14:paraId="0E018A94" w14:textId="77777777" w:rsidTr="00EA58A9">
        <w:trPr>
          <w:jc w:val="center"/>
        </w:trPr>
        <w:tc>
          <w:tcPr>
            <w:tcW w:w="6238" w:type="dxa"/>
            <w:gridSpan w:val="6"/>
            <w:tcBorders>
              <w:top w:val="nil"/>
              <w:left w:val="nil"/>
              <w:bottom w:val="nil"/>
              <w:right w:val="nil"/>
            </w:tcBorders>
          </w:tcPr>
          <w:p w14:paraId="686562DA"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148E2F39"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2DB65202" w14:textId="77777777" w:rsidR="00EA58A9" w:rsidRPr="00925D77" w:rsidRDefault="00EA58A9" w:rsidP="00EA58A9">
            <w:pPr>
              <w:spacing w:before="120" w:after="60"/>
              <w:jc w:val="left"/>
              <w:rPr>
                <w:b/>
              </w:rPr>
            </w:pPr>
          </w:p>
        </w:tc>
        <w:tc>
          <w:tcPr>
            <w:tcW w:w="1126" w:type="dxa"/>
            <w:tcBorders>
              <w:top w:val="nil"/>
              <w:left w:val="nil"/>
              <w:bottom w:val="nil"/>
              <w:right w:val="nil"/>
            </w:tcBorders>
          </w:tcPr>
          <w:p w14:paraId="4674E853" w14:textId="77777777" w:rsidR="00EA58A9" w:rsidRPr="00925D77" w:rsidRDefault="00EA58A9" w:rsidP="00EA58A9">
            <w:pPr>
              <w:spacing w:before="120" w:after="60"/>
              <w:jc w:val="left"/>
              <w:rPr>
                <w:b/>
              </w:rPr>
            </w:pPr>
          </w:p>
        </w:tc>
      </w:tr>
      <w:tr w:rsidR="00925D77" w:rsidRPr="00925D77" w14:paraId="11AB9933" w14:textId="77777777" w:rsidTr="00EA58A9">
        <w:trPr>
          <w:jc w:val="center"/>
        </w:trPr>
        <w:tc>
          <w:tcPr>
            <w:tcW w:w="6238" w:type="dxa"/>
            <w:gridSpan w:val="6"/>
            <w:tcBorders>
              <w:top w:val="nil"/>
              <w:left w:val="nil"/>
              <w:bottom w:val="nil"/>
              <w:right w:val="nil"/>
            </w:tcBorders>
          </w:tcPr>
          <w:p w14:paraId="6C2DFBBF" w14:textId="77777777" w:rsidR="00EA58A9" w:rsidRPr="00925D77" w:rsidRDefault="00EA58A9" w:rsidP="00EA58A9">
            <w:pPr>
              <w:spacing w:before="120" w:after="60"/>
              <w:jc w:val="right"/>
            </w:pPr>
            <w:r w:rsidRPr="00925D77">
              <w:t>Name of Bidder</w:t>
            </w:r>
          </w:p>
        </w:tc>
        <w:tc>
          <w:tcPr>
            <w:tcW w:w="1126" w:type="dxa"/>
            <w:tcBorders>
              <w:top w:val="nil"/>
              <w:left w:val="nil"/>
              <w:bottom w:val="single" w:sz="6" w:space="0" w:color="auto"/>
              <w:right w:val="nil"/>
            </w:tcBorders>
          </w:tcPr>
          <w:p w14:paraId="3B1FC021"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4C1A81A3"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2FEC2747" w14:textId="77777777" w:rsidR="00EA58A9" w:rsidRPr="00925D77" w:rsidRDefault="00EA58A9" w:rsidP="00EA58A9">
            <w:pPr>
              <w:spacing w:before="120" w:after="60"/>
              <w:jc w:val="left"/>
              <w:rPr>
                <w:b/>
              </w:rPr>
            </w:pPr>
          </w:p>
        </w:tc>
      </w:tr>
      <w:tr w:rsidR="00925D77" w:rsidRPr="00925D77" w14:paraId="35369E25" w14:textId="77777777" w:rsidTr="00EA58A9">
        <w:trPr>
          <w:jc w:val="center"/>
        </w:trPr>
        <w:tc>
          <w:tcPr>
            <w:tcW w:w="6238" w:type="dxa"/>
            <w:gridSpan w:val="6"/>
            <w:tcBorders>
              <w:top w:val="nil"/>
              <w:left w:val="nil"/>
              <w:bottom w:val="nil"/>
              <w:right w:val="nil"/>
            </w:tcBorders>
          </w:tcPr>
          <w:p w14:paraId="7F20FB29" w14:textId="77777777" w:rsidR="00EA58A9" w:rsidRPr="00925D77" w:rsidRDefault="00EA58A9" w:rsidP="00EA58A9">
            <w:pPr>
              <w:spacing w:before="120" w:after="60"/>
              <w:jc w:val="right"/>
            </w:pPr>
          </w:p>
        </w:tc>
        <w:tc>
          <w:tcPr>
            <w:tcW w:w="1126" w:type="dxa"/>
            <w:tcBorders>
              <w:top w:val="single" w:sz="6" w:space="0" w:color="auto"/>
              <w:left w:val="nil"/>
              <w:bottom w:val="nil"/>
              <w:right w:val="nil"/>
            </w:tcBorders>
          </w:tcPr>
          <w:p w14:paraId="2F505898" w14:textId="77777777" w:rsidR="00EA58A9" w:rsidRPr="00925D77" w:rsidRDefault="00EA58A9" w:rsidP="00EA58A9">
            <w:pPr>
              <w:spacing w:before="120" w:after="60"/>
              <w:jc w:val="left"/>
              <w:rPr>
                <w:b/>
              </w:rPr>
            </w:pPr>
          </w:p>
        </w:tc>
        <w:tc>
          <w:tcPr>
            <w:tcW w:w="1126" w:type="dxa"/>
            <w:tcBorders>
              <w:top w:val="single" w:sz="6" w:space="0" w:color="auto"/>
              <w:left w:val="nil"/>
              <w:bottom w:val="nil"/>
              <w:right w:val="nil"/>
            </w:tcBorders>
          </w:tcPr>
          <w:p w14:paraId="38638D12" w14:textId="77777777" w:rsidR="00EA58A9" w:rsidRPr="00925D77" w:rsidRDefault="00EA58A9" w:rsidP="00EA58A9">
            <w:pPr>
              <w:spacing w:before="120" w:after="60"/>
              <w:jc w:val="left"/>
              <w:rPr>
                <w:b/>
              </w:rPr>
            </w:pPr>
          </w:p>
        </w:tc>
        <w:tc>
          <w:tcPr>
            <w:tcW w:w="1126" w:type="dxa"/>
            <w:tcBorders>
              <w:top w:val="single" w:sz="6" w:space="0" w:color="auto"/>
              <w:left w:val="nil"/>
              <w:bottom w:val="nil"/>
              <w:right w:val="nil"/>
            </w:tcBorders>
          </w:tcPr>
          <w:p w14:paraId="5E27BAD0" w14:textId="77777777" w:rsidR="00EA58A9" w:rsidRPr="00925D77" w:rsidRDefault="00EA58A9" w:rsidP="00EA58A9">
            <w:pPr>
              <w:spacing w:before="120" w:after="60"/>
              <w:jc w:val="left"/>
              <w:rPr>
                <w:b/>
              </w:rPr>
            </w:pPr>
          </w:p>
        </w:tc>
      </w:tr>
      <w:tr w:rsidR="00EA58A9" w:rsidRPr="00925D77" w14:paraId="3B0B48F1" w14:textId="77777777" w:rsidTr="00EA58A9">
        <w:trPr>
          <w:jc w:val="center"/>
        </w:trPr>
        <w:tc>
          <w:tcPr>
            <w:tcW w:w="6238" w:type="dxa"/>
            <w:gridSpan w:val="6"/>
            <w:tcBorders>
              <w:top w:val="nil"/>
              <w:left w:val="nil"/>
              <w:bottom w:val="nil"/>
              <w:right w:val="nil"/>
            </w:tcBorders>
          </w:tcPr>
          <w:p w14:paraId="0B5DD074" w14:textId="77777777" w:rsidR="00EA58A9" w:rsidRPr="00925D77" w:rsidRDefault="00EA58A9" w:rsidP="00EA58A9">
            <w:pPr>
              <w:spacing w:before="120" w:after="60"/>
              <w:jc w:val="right"/>
            </w:pPr>
            <w:r w:rsidRPr="00925D77">
              <w:t>Signature of Bidder</w:t>
            </w:r>
          </w:p>
        </w:tc>
        <w:tc>
          <w:tcPr>
            <w:tcW w:w="1126" w:type="dxa"/>
            <w:tcBorders>
              <w:top w:val="nil"/>
              <w:left w:val="nil"/>
              <w:bottom w:val="single" w:sz="6" w:space="0" w:color="auto"/>
              <w:right w:val="nil"/>
            </w:tcBorders>
          </w:tcPr>
          <w:p w14:paraId="2912B1E8"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4D3FDADC"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25BC1200" w14:textId="77777777" w:rsidR="00EA58A9" w:rsidRPr="00925D77" w:rsidRDefault="00EA58A9" w:rsidP="00EA58A9">
            <w:pPr>
              <w:spacing w:before="120" w:after="60"/>
              <w:jc w:val="left"/>
              <w:rPr>
                <w:b/>
              </w:rPr>
            </w:pPr>
          </w:p>
        </w:tc>
      </w:tr>
    </w:tbl>
    <w:p w14:paraId="3AFA0F35" w14:textId="77777777" w:rsidR="00EA58A9" w:rsidRPr="00925D77" w:rsidRDefault="00EA58A9" w:rsidP="00EA58A9">
      <w:pPr>
        <w:tabs>
          <w:tab w:val="left" w:pos="7807"/>
        </w:tabs>
        <w:spacing w:before="120" w:after="60"/>
        <w:ind w:left="115"/>
        <w:jc w:val="left"/>
        <w:rPr>
          <w:sz w:val="16"/>
          <w:szCs w:val="16"/>
        </w:rPr>
      </w:pPr>
    </w:p>
    <w:p w14:paraId="26262CF0" w14:textId="77777777" w:rsidR="00EA58A9" w:rsidRPr="00925D77" w:rsidRDefault="00EA58A9" w:rsidP="00EA58A9">
      <w:pPr>
        <w:tabs>
          <w:tab w:val="left" w:pos="7807"/>
        </w:tabs>
        <w:spacing w:before="120" w:after="60"/>
        <w:ind w:left="115"/>
        <w:jc w:val="left"/>
        <w:rPr>
          <w:sz w:val="16"/>
          <w:szCs w:val="16"/>
        </w:rPr>
      </w:pPr>
    </w:p>
    <w:p w14:paraId="2196AE02" w14:textId="77777777" w:rsidR="00EA58A9" w:rsidRPr="00925D77" w:rsidRDefault="00EA58A9" w:rsidP="00EA58A9">
      <w:pPr>
        <w:tabs>
          <w:tab w:val="left" w:pos="360"/>
        </w:tabs>
        <w:jc w:val="left"/>
        <w:rPr>
          <w:sz w:val="18"/>
          <w:szCs w:val="18"/>
        </w:rPr>
      </w:pPr>
      <w:r w:rsidRPr="00925D77">
        <w:rPr>
          <w:i/>
          <w:sz w:val="18"/>
          <w:szCs w:val="18"/>
          <w:vertAlign w:val="superscript"/>
        </w:rPr>
        <w:t>a</w:t>
      </w:r>
      <w:r w:rsidRPr="00925D77">
        <w:rPr>
          <w:i/>
          <w:sz w:val="18"/>
          <w:szCs w:val="18"/>
        </w:rPr>
        <w:t xml:space="preserve"> </w:t>
      </w:r>
      <w:r w:rsidRPr="00925D77">
        <w:rPr>
          <w:i/>
          <w:sz w:val="18"/>
          <w:szCs w:val="18"/>
        </w:rPr>
        <w:tab/>
        <w:t>Specify currency in accordance with ITB 19.1 of the BDS.</w:t>
      </w:r>
    </w:p>
    <w:p w14:paraId="2C9E4CC2" w14:textId="77777777" w:rsidR="00EA58A9" w:rsidRPr="00925D77" w:rsidRDefault="00EA58A9" w:rsidP="00E078C6">
      <w:pPr>
        <w:pStyle w:val="Ch4Subtitle"/>
        <w:jc w:val="center"/>
        <w:outlineLvl w:val="4"/>
      </w:pPr>
      <w:r w:rsidRPr="00925D77">
        <w:rPr>
          <w:sz w:val="36"/>
        </w:rPr>
        <w:br w:type="page"/>
      </w:r>
      <w:bookmarkStart w:id="1263" w:name="_Toc55296732"/>
      <w:bookmarkStart w:id="1264" w:name="_Toc55899420"/>
      <w:bookmarkStart w:id="1265" w:name="_Toc55900050"/>
      <w:r w:rsidRPr="00925D77">
        <w:rPr>
          <w:spacing w:val="-10"/>
          <w:sz w:val="32"/>
          <w:szCs w:val="32"/>
        </w:rPr>
        <w:lastRenderedPageBreak/>
        <w:t>Schedule No. 4:  Installation and Other Services</w:t>
      </w:r>
      <w:bookmarkEnd w:id="1263"/>
      <w:bookmarkEnd w:id="1264"/>
      <w:bookmarkEnd w:id="1265"/>
    </w:p>
    <w:p w14:paraId="4FF373A2" w14:textId="77777777" w:rsidR="00EA58A9" w:rsidRPr="00925D77" w:rsidRDefault="00EA58A9" w:rsidP="00EA58A9">
      <w:pPr>
        <w:jc w:val="left"/>
        <w:rPr>
          <w:szCs w:val="24"/>
        </w:rPr>
      </w:pPr>
    </w:p>
    <w:tbl>
      <w:tblPr>
        <w:tblW w:w="9616"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4"/>
        <w:gridCol w:w="2407"/>
        <w:gridCol w:w="992"/>
        <w:gridCol w:w="1101"/>
        <w:gridCol w:w="1034"/>
        <w:gridCol w:w="1126"/>
        <w:gridCol w:w="1126"/>
        <w:gridCol w:w="1126"/>
      </w:tblGrid>
      <w:tr w:rsidR="00CE72FC" w:rsidRPr="00925D77" w14:paraId="0512FD88" w14:textId="77777777" w:rsidTr="0051752C">
        <w:trPr>
          <w:jc w:val="center"/>
        </w:trPr>
        <w:tc>
          <w:tcPr>
            <w:tcW w:w="704" w:type="dxa"/>
            <w:vMerge w:val="restart"/>
            <w:tcBorders>
              <w:top w:val="single" w:sz="6" w:space="0" w:color="auto"/>
              <w:right w:val="nil"/>
            </w:tcBorders>
            <w:vAlign w:val="center"/>
          </w:tcPr>
          <w:p w14:paraId="49A800CB" w14:textId="77777777" w:rsidR="00CE72FC" w:rsidRPr="00925D77" w:rsidRDefault="00CE72FC" w:rsidP="00EA58A9">
            <w:pPr>
              <w:spacing w:before="120" w:after="60"/>
              <w:jc w:val="center"/>
              <w:rPr>
                <w:b/>
              </w:rPr>
            </w:pPr>
            <w:r w:rsidRPr="00925D77">
              <w:rPr>
                <w:b/>
              </w:rPr>
              <w:t>Item</w:t>
            </w:r>
          </w:p>
        </w:tc>
        <w:tc>
          <w:tcPr>
            <w:tcW w:w="2407" w:type="dxa"/>
            <w:vMerge w:val="restart"/>
            <w:tcBorders>
              <w:top w:val="single" w:sz="6" w:space="0" w:color="auto"/>
              <w:left w:val="single" w:sz="6" w:space="0" w:color="auto"/>
              <w:right w:val="single" w:sz="6" w:space="0" w:color="auto"/>
            </w:tcBorders>
            <w:vAlign w:val="center"/>
          </w:tcPr>
          <w:p w14:paraId="1B4E3E1F" w14:textId="77777777" w:rsidR="00CE72FC" w:rsidRPr="00925D77" w:rsidRDefault="00CE72FC" w:rsidP="00EA58A9">
            <w:pPr>
              <w:spacing w:before="120" w:after="60"/>
              <w:jc w:val="center"/>
              <w:rPr>
                <w:b/>
              </w:rPr>
            </w:pPr>
            <w:r w:rsidRPr="00925D77">
              <w:rPr>
                <w:b/>
              </w:rPr>
              <w:t>Description</w:t>
            </w:r>
          </w:p>
        </w:tc>
        <w:tc>
          <w:tcPr>
            <w:tcW w:w="992" w:type="dxa"/>
            <w:vMerge w:val="restart"/>
            <w:tcBorders>
              <w:top w:val="single" w:sz="6" w:space="0" w:color="auto"/>
              <w:left w:val="single" w:sz="6" w:space="0" w:color="auto"/>
              <w:right w:val="single" w:sz="6" w:space="0" w:color="auto"/>
            </w:tcBorders>
            <w:vAlign w:val="center"/>
          </w:tcPr>
          <w:p w14:paraId="4D3337A6" w14:textId="64AE09C9" w:rsidR="00CE72FC" w:rsidRPr="00925D77" w:rsidRDefault="00CE72FC" w:rsidP="00EA58A9">
            <w:pPr>
              <w:spacing w:before="120" w:after="60"/>
              <w:jc w:val="center"/>
              <w:rPr>
                <w:b/>
              </w:rPr>
            </w:pPr>
            <w:r>
              <w:rPr>
                <w:b/>
              </w:rPr>
              <w:t>Country of Origin</w:t>
            </w:r>
          </w:p>
        </w:tc>
        <w:tc>
          <w:tcPr>
            <w:tcW w:w="1101" w:type="dxa"/>
            <w:vMerge w:val="restart"/>
            <w:tcBorders>
              <w:top w:val="single" w:sz="6" w:space="0" w:color="auto"/>
              <w:left w:val="single" w:sz="6" w:space="0" w:color="auto"/>
              <w:right w:val="single" w:sz="6" w:space="0" w:color="auto"/>
            </w:tcBorders>
            <w:vAlign w:val="center"/>
          </w:tcPr>
          <w:p w14:paraId="40EAB538" w14:textId="77777777" w:rsidR="00CE72FC" w:rsidRPr="00925D77" w:rsidRDefault="00CE72FC" w:rsidP="00EA58A9">
            <w:pPr>
              <w:spacing w:before="120" w:after="60"/>
              <w:jc w:val="center"/>
              <w:rPr>
                <w:b/>
              </w:rPr>
            </w:pPr>
            <w:r w:rsidRPr="00925D77">
              <w:rPr>
                <w:b/>
              </w:rPr>
              <w:t>Quantity</w:t>
            </w:r>
          </w:p>
        </w:tc>
        <w:tc>
          <w:tcPr>
            <w:tcW w:w="2160" w:type="dxa"/>
            <w:gridSpan w:val="2"/>
            <w:tcBorders>
              <w:top w:val="single" w:sz="6" w:space="0" w:color="auto"/>
              <w:left w:val="nil"/>
              <w:bottom w:val="nil"/>
              <w:right w:val="nil"/>
            </w:tcBorders>
            <w:vAlign w:val="center"/>
          </w:tcPr>
          <w:p w14:paraId="0736FDFD" w14:textId="77777777" w:rsidR="00CE72FC" w:rsidRPr="00925D77" w:rsidRDefault="00CE72FC" w:rsidP="00EA58A9">
            <w:pPr>
              <w:spacing w:before="120" w:after="60"/>
              <w:jc w:val="center"/>
              <w:rPr>
                <w:b/>
              </w:rPr>
            </w:pPr>
            <w:r w:rsidRPr="00925D77">
              <w:rPr>
                <w:b/>
              </w:rPr>
              <w:t>Unit Price</w:t>
            </w:r>
            <w:r w:rsidRPr="00925D77">
              <w:rPr>
                <w:b/>
                <w:i/>
                <w:vertAlign w:val="superscript"/>
              </w:rPr>
              <w:t>a</w:t>
            </w:r>
          </w:p>
        </w:tc>
        <w:tc>
          <w:tcPr>
            <w:tcW w:w="2252" w:type="dxa"/>
            <w:gridSpan w:val="2"/>
            <w:tcBorders>
              <w:top w:val="single" w:sz="6" w:space="0" w:color="auto"/>
              <w:left w:val="single" w:sz="6" w:space="0" w:color="auto"/>
              <w:bottom w:val="nil"/>
            </w:tcBorders>
            <w:vAlign w:val="center"/>
          </w:tcPr>
          <w:p w14:paraId="63BA81D0" w14:textId="77777777" w:rsidR="00CE72FC" w:rsidRPr="00925D77" w:rsidRDefault="00CE72FC" w:rsidP="00EA58A9">
            <w:pPr>
              <w:spacing w:before="120" w:after="60"/>
              <w:jc w:val="center"/>
              <w:rPr>
                <w:b/>
              </w:rPr>
            </w:pPr>
            <w:r w:rsidRPr="00925D77">
              <w:rPr>
                <w:b/>
              </w:rPr>
              <w:t>Total Price</w:t>
            </w:r>
            <w:r w:rsidRPr="00925D77">
              <w:rPr>
                <w:b/>
                <w:i/>
                <w:vertAlign w:val="superscript"/>
              </w:rPr>
              <w:t>a</w:t>
            </w:r>
          </w:p>
        </w:tc>
      </w:tr>
      <w:tr w:rsidR="00CE72FC" w:rsidRPr="00925D77" w14:paraId="301E0204" w14:textId="77777777" w:rsidTr="00CE72FC">
        <w:trPr>
          <w:jc w:val="center"/>
        </w:trPr>
        <w:tc>
          <w:tcPr>
            <w:tcW w:w="704" w:type="dxa"/>
            <w:vMerge/>
            <w:tcBorders>
              <w:bottom w:val="single" w:sz="6" w:space="0" w:color="auto"/>
              <w:right w:val="nil"/>
            </w:tcBorders>
            <w:vAlign w:val="center"/>
          </w:tcPr>
          <w:p w14:paraId="4494EC46" w14:textId="77777777" w:rsidR="00CE72FC" w:rsidRPr="00925D77" w:rsidRDefault="00CE72FC" w:rsidP="00EA58A9">
            <w:pPr>
              <w:spacing w:before="120" w:after="60"/>
              <w:jc w:val="left"/>
              <w:rPr>
                <w:b/>
              </w:rPr>
            </w:pPr>
          </w:p>
        </w:tc>
        <w:tc>
          <w:tcPr>
            <w:tcW w:w="2407" w:type="dxa"/>
            <w:vMerge/>
            <w:tcBorders>
              <w:left w:val="single" w:sz="6" w:space="0" w:color="auto"/>
              <w:bottom w:val="single" w:sz="4" w:space="0" w:color="auto"/>
              <w:right w:val="single" w:sz="6" w:space="0" w:color="auto"/>
            </w:tcBorders>
            <w:vAlign w:val="center"/>
          </w:tcPr>
          <w:p w14:paraId="11FB60F3" w14:textId="77777777" w:rsidR="00CE72FC" w:rsidRPr="00925D77" w:rsidRDefault="00CE72FC" w:rsidP="00EA58A9">
            <w:pPr>
              <w:spacing w:before="120" w:after="60"/>
              <w:jc w:val="center"/>
              <w:rPr>
                <w:b/>
              </w:rPr>
            </w:pPr>
          </w:p>
        </w:tc>
        <w:tc>
          <w:tcPr>
            <w:tcW w:w="992" w:type="dxa"/>
            <w:vMerge/>
            <w:tcBorders>
              <w:left w:val="single" w:sz="6" w:space="0" w:color="auto"/>
              <w:bottom w:val="single" w:sz="4" w:space="0" w:color="auto"/>
              <w:right w:val="single" w:sz="6" w:space="0" w:color="auto"/>
            </w:tcBorders>
            <w:vAlign w:val="center"/>
          </w:tcPr>
          <w:p w14:paraId="2039172B" w14:textId="697A4023" w:rsidR="00CE72FC" w:rsidRPr="00925D77" w:rsidRDefault="00CE72FC" w:rsidP="00EA58A9">
            <w:pPr>
              <w:spacing w:before="120" w:after="60"/>
              <w:jc w:val="center"/>
              <w:rPr>
                <w:b/>
              </w:rPr>
            </w:pPr>
          </w:p>
        </w:tc>
        <w:tc>
          <w:tcPr>
            <w:tcW w:w="1101" w:type="dxa"/>
            <w:vMerge/>
            <w:tcBorders>
              <w:left w:val="single" w:sz="6" w:space="0" w:color="auto"/>
              <w:bottom w:val="single" w:sz="6" w:space="0" w:color="auto"/>
              <w:right w:val="single" w:sz="6" w:space="0" w:color="auto"/>
            </w:tcBorders>
            <w:vAlign w:val="center"/>
          </w:tcPr>
          <w:p w14:paraId="493A8903" w14:textId="77777777" w:rsidR="00CE72FC" w:rsidRPr="00925D77" w:rsidRDefault="00CE72FC" w:rsidP="00EA58A9">
            <w:pPr>
              <w:spacing w:before="120" w:after="60"/>
              <w:jc w:val="left"/>
              <w:rPr>
                <w:b/>
              </w:rPr>
            </w:pPr>
          </w:p>
        </w:tc>
        <w:tc>
          <w:tcPr>
            <w:tcW w:w="1034" w:type="dxa"/>
            <w:tcBorders>
              <w:top w:val="single" w:sz="6" w:space="0" w:color="auto"/>
              <w:left w:val="nil"/>
              <w:bottom w:val="single" w:sz="6" w:space="0" w:color="auto"/>
              <w:right w:val="nil"/>
            </w:tcBorders>
            <w:vAlign w:val="center"/>
          </w:tcPr>
          <w:p w14:paraId="65A7215D" w14:textId="77777777" w:rsidR="00CE72FC" w:rsidRPr="00925D77" w:rsidRDefault="00CE72FC" w:rsidP="00EA58A9">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57B7CE7E" w14:textId="77777777" w:rsidR="00CE72FC" w:rsidRPr="00925D77" w:rsidRDefault="00CE72FC" w:rsidP="00EA58A9">
            <w:pPr>
              <w:spacing w:before="120" w:after="60"/>
              <w:ind w:left="-115" w:right="-137"/>
              <w:jc w:val="center"/>
              <w:rPr>
                <w:b/>
              </w:rPr>
            </w:pPr>
            <w:r w:rsidRPr="00925D77">
              <w:rPr>
                <w:b/>
              </w:rPr>
              <w:t>Foreign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41798C38" w14:textId="77777777" w:rsidR="00CE72FC" w:rsidRPr="00925D77" w:rsidRDefault="00CE72FC" w:rsidP="00EA58A9">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6F050F04" w14:textId="77777777" w:rsidR="00CE72FC" w:rsidRPr="00925D77" w:rsidRDefault="00CE72FC" w:rsidP="00EA58A9">
            <w:pPr>
              <w:spacing w:before="120" w:after="60"/>
              <w:jc w:val="center"/>
              <w:rPr>
                <w:b/>
              </w:rPr>
            </w:pPr>
            <w:r w:rsidRPr="00925D77">
              <w:rPr>
                <w:b/>
              </w:rPr>
              <w:t>Foreign Currency Portion</w:t>
            </w:r>
          </w:p>
        </w:tc>
      </w:tr>
      <w:tr w:rsidR="00CE72FC" w:rsidRPr="00925D77" w14:paraId="7FD51999" w14:textId="77777777" w:rsidTr="009C2C3B">
        <w:trPr>
          <w:jc w:val="center"/>
        </w:trPr>
        <w:tc>
          <w:tcPr>
            <w:tcW w:w="704" w:type="dxa"/>
            <w:tcBorders>
              <w:top w:val="single" w:sz="6" w:space="0" w:color="auto"/>
              <w:bottom w:val="double" w:sz="4" w:space="0" w:color="auto"/>
              <w:right w:val="nil"/>
            </w:tcBorders>
            <w:vAlign w:val="center"/>
          </w:tcPr>
          <w:p w14:paraId="0A402D25" w14:textId="77777777" w:rsidR="00CE72FC" w:rsidRPr="00925D77" w:rsidRDefault="00CE72FC" w:rsidP="00EA58A9">
            <w:pPr>
              <w:spacing w:before="120" w:after="60"/>
              <w:jc w:val="center"/>
              <w:rPr>
                <w:b/>
              </w:rPr>
            </w:pPr>
            <w:r w:rsidRPr="00925D77">
              <w:rPr>
                <w:b/>
              </w:rPr>
              <w:t>1</w:t>
            </w:r>
          </w:p>
        </w:tc>
        <w:tc>
          <w:tcPr>
            <w:tcW w:w="2407" w:type="dxa"/>
            <w:tcBorders>
              <w:top w:val="single" w:sz="4" w:space="0" w:color="auto"/>
              <w:left w:val="single" w:sz="6" w:space="0" w:color="auto"/>
              <w:bottom w:val="double" w:sz="4" w:space="0" w:color="auto"/>
              <w:right w:val="single" w:sz="6" w:space="0" w:color="auto"/>
            </w:tcBorders>
            <w:vAlign w:val="center"/>
          </w:tcPr>
          <w:p w14:paraId="6803810A" w14:textId="3EF1F52C" w:rsidR="00CE72FC" w:rsidRPr="00925D77" w:rsidRDefault="00CE72FC" w:rsidP="00EA58A9">
            <w:pPr>
              <w:spacing w:before="120" w:after="60"/>
              <w:jc w:val="center"/>
              <w:rPr>
                <w:b/>
                <w:lang w:eastAsia="ko-KR"/>
              </w:rPr>
            </w:pPr>
            <w:r>
              <w:rPr>
                <w:rFonts w:hint="eastAsia"/>
                <w:b/>
                <w:lang w:eastAsia="ko-KR"/>
              </w:rPr>
              <w:t>2-1</w:t>
            </w:r>
          </w:p>
        </w:tc>
        <w:tc>
          <w:tcPr>
            <w:tcW w:w="992" w:type="dxa"/>
            <w:tcBorders>
              <w:top w:val="single" w:sz="4" w:space="0" w:color="auto"/>
              <w:left w:val="single" w:sz="6" w:space="0" w:color="auto"/>
              <w:bottom w:val="double" w:sz="4" w:space="0" w:color="auto"/>
              <w:right w:val="single" w:sz="6" w:space="0" w:color="auto"/>
            </w:tcBorders>
            <w:vAlign w:val="center"/>
          </w:tcPr>
          <w:p w14:paraId="5B10A82D" w14:textId="28410CC3" w:rsidR="00CE72FC" w:rsidRPr="00925D77" w:rsidRDefault="00CE72FC" w:rsidP="00EA58A9">
            <w:pPr>
              <w:spacing w:before="120" w:after="60"/>
              <w:jc w:val="center"/>
              <w:rPr>
                <w:b/>
                <w:lang w:eastAsia="ko-KR"/>
              </w:rPr>
            </w:pPr>
            <w:r>
              <w:rPr>
                <w:rFonts w:hint="eastAsia"/>
                <w:b/>
                <w:lang w:eastAsia="ko-KR"/>
              </w:rPr>
              <w:t>2-2</w:t>
            </w:r>
          </w:p>
        </w:tc>
        <w:tc>
          <w:tcPr>
            <w:tcW w:w="1101" w:type="dxa"/>
            <w:tcBorders>
              <w:top w:val="single" w:sz="6" w:space="0" w:color="auto"/>
              <w:left w:val="single" w:sz="6" w:space="0" w:color="auto"/>
              <w:bottom w:val="double" w:sz="4" w:space="0" w:color="auto"/>
              <w:right w:val="single" w:sz="6" w:space="0" w:color="auto"/>
            </w:tcBorders>
            <w:vAlign w:val="center"/>
          </w:tcPr>
          <w:p w14:paraId="2910A7FB" w14:textId="77777777" w:rsidR="00CE72FC" w:rsidRPr="00925D77" w:rsidRDefault="00CE72FC" w:rsidP="00EA58A9">
            <w:pPr>
              <w:spacing w:before="120" w:after="60"/>
              <w:jc w:val="center"/>
              <w:rPr>
                <w:b/>
              </w:rPr>
            </w:pPr>
            <w:r w:rsidRPr="00925D77">
              <w:rPr>
                <w:b/>
              </w:rPr>
              <w:t>3</w:t>
            </w:r>
          </w:p>
        </w:tc>
        <w:tc>
          <w:tcPr>
            <w:tcW w:w="1034" w:type="dxa"/>
            <w:tcBorders>
              <w:top w:val="single" w:sz="6" w:space="0" w:color="auto"/>
              <w:left w:val="nil"/>
              <w:bottom w:val="double" w:sz="4" w:space="0" w:color="auto"/>
              <w:right w:val="nil"/>
            </w:tcBorders>
            <w:vAlign w:val="center"/>
          </w:tcPr>
          <w:p w14:paraId="7F0915A8" w14:textId="77777777" w:rsidR="00CE72FC" w:rsidRPr="00925D77" w:rsidRDefault="00CE72FC" w:rsidP="00EA58A9">
            <w:pPr>
              <w:spacing w:before="120" w:after="60"/>
              <w:jc w:val="center"/>
              <w:rPr>
                <w:b/>
              </w:rPr>
            </w:pPr>
            <w:r w:rsidRPr="00925D77">
              <w:rPr>
                <w:b/>
              </w:rPr>
              <w:t>4</w:t>
            </w:r>
          </w:p>
        </w:tc>
        <w:tc>
          <w:tcPr>
            <w:tcW w:w="1126" w:type="dxa"/>
            <w:tcBorders>
              <w:top w:val="single" w:sz="6" w:space="0" w:color="auto"/>
              <w:left w:val="single" w:sz="6" w:space="0" w:color="auto"/>
              <w:bottom w:val="double" w:sz="4" w:space="0" w:color="auto"/>
              <w:right w:val="single" w:sz="6" w:space="0" w:color="auto"/>
            </w:tcBorders>
            <w:vAlign w:val="center"/>
          </w:tcPr>
          <w:p w14:paraId="1A90C731" w14:textId="77777777" w:rsidR="00CE72FC" w:rsidRPr="00925D77" w:rsidRDefault="00CE72FC" w:rsidP="00EA58A9">
            <w:pPr>
              <w:spacing w:before="120" w:after="60"/>
              <w:jc w:val="center"/>
              <w:rPr>
                <w:b/>
              </w:rPr>
            </w:pPr>
            <w:r w:rsidRPr="00925D77">
              <w:rPr>
                <w:b/>
              </w:rPr>
              <w:t>5</w:t>
            </w:r>
          </w:p>
        </w:tc>
        <w:tc>
          <w:tcPr>
            <w:tcW w:w="1126" w:type="dxa"/>
            <w:tcBorders>
              <w:top w:val="single" w:sz="6" w:space="0" w:color="auto"/>
              <w:left w:val="single" w:sz="6" w:space="0" w:color="auto"/>
              <w:bottom w:val="double" w:sz="4" w:space="0" w:color="auto"/>
              <w:right w:val="single" w:sz="6" w:space="0" w:color="auto"/>
            </w:tcBorders>
            <w:vAlign w:val="center"/>
          </w:tcPr>
          <w:p w14:paraId="3F3671B3" w14:textId="77777777" w:rsidR="00CE72FC" w:rsidRPr="00925D77" w:rsidRDefault="00CE72FC" w:rsidP="00EA58A9">
            <w:pPr>
              <w:spacing w:before="120" w:after="60"/>
              <w:jc w:val="center"/>
              <w:rPr>
                <w:b/>
              </w:rPr>
            </w:pPr>
            <w:r w:rsidRPr="00925D77">
              <w:rPr>
                <w:b/>
              </w:rPr>
              <w:t>6 = 3 x 4</w:t>
            </w:r>
          </w:p>
        </w:tc>
        <w:tc>
          <w:tcPr>
            <w:tcW w:w="1126" w:type="dxa"/>
            <w:tcBorders>
              <w:top w:val="single" w:sz="6" w:space="0" w:color="auto"/>
              <w:left w:val="nil"/>
              <w:bottom w:val="double" w:sz="4" w:space="0" w:color="auto"/>
            </w:tcBorders>
            <w:vAlign w:val="center"/>
          </w:tcPr>
          <w:p w14:paraId="26B4C422" w14:textId="77777777" w:rsidR="00CE72FC" w:rsidRPr="00925D77" w:rsidRDefault="00CE72FC" w:rsidP="00EA58A9">
            <w:pPr>
              <w:spacing w:before="120" w:after="60"/>
              <w:jc w:val="center"/>
              <w:rPr>
                <w:b/>
              </w:rPr>
            </w:pPr>
            <w:r w:rsidRPr="00925D77">
              <w:rPr>
                <w:b/>
              </w:rPr>
              <w:t>7 = 3 x 5</w:t>
            </w:r>
          </w:p>
        </w:tc>
      </w:tr>
      <w:tr w:rsidR="00CE72FC" w:rsidRPr="00925D77" w14:paraId="5DD923B8" w14:textId="77777777" w:rsidTr="009C2C3B">
        <w:trPr>
          <w:jc w:val="center"/>
        </w:trPr>
        <w:tc>
          <w:tcPr>
            <w:tcW w:w="704" w:type="dxa"/>
            <w:tcBorders>
              <w:top w:val="double" w:sz="4" w:space="0" w:color="auto"/>
              <w:bottom w:val="dotted" w:sz="4" w:space="0" w:color="auto"/>
              <w:right w:val="nil"/>
            </w:tcBorders>
          </w:tcPr>
          <w:p w14:paraId="2D440D33" w14:textId="77777777" w:rsidR="00CE72FC" w:rsidRPr="00925D77" w:rsidRDefault="00CE72FC" w:rsidP="00EA58A9">
            <w:pPr>
              <w:spacing w:before="120" w:after="60"/>
              <w:jc w:val="left"/>
              <w:rPr>
                <w:b/>
              </w:rPr>
            </w:pPr>
          </w:p>
        </w:tc>
        <w:tc>
          <w:tcPr>
            <w:tcW w:w="2407" w:type="dxa"/>
            <w:tcBorders>
              <w:top w:val="double" w:sz="4" w:space="0" w:color="auto"/>
              <w:left w:val="single" w:sz="6" w:space="0" w:color="auto"/>
              <w:bottom w:val="dotted" w:sz="4" w:space="0" w:color="auto"/>
              <w:right w:val="single" w:sz="6" w:space="0" w:color="auto"/>
            </w:tcBorders>
          </w:tcPr>
          <w:p w14:paraId="61FD0F04" w14:textId="77777777" w:rsidR="00CE72FC" w:rsidRPr="00925D77" w:rsidRDefault="00CE72FC" w:rsidP="00EA58A9">
            <w:pPr>
              <w:spacing w:before="120" w:after="60"/>
              <w:jc w:val="left"/>
              <w:rPr>
                <w:b/>
              </w:rPr>
            </w:pPr>
          </w:p>
        </w:tc>
        <w:tc>
          <w:tcPr>
            <w:tcW w:w="992" w:type="dxa"/>
            <w:tcBorders>
              <w:top w:val="double" w:sz="4" w:space="0" w:color="auto"/>
              <w:left w:val="single" w:sz="6" w:space="0" w:color="auto"/>
              <w:bottom w:val="dotted" w:sz="4" w:space="0" w:color="auto"/>
              <w:right w:val="single" w:sz="6" w:space="0" w:color="auto"/>
            </w:tcBorders>
          </w:tcPr>
          <w:p w14:paraId="26BB38DE" w14:textId="270E1309" w:rsidR="00CE72FC" w:rsidRPr="00925D77" w:rsidRDefault="00CE72FC" w:rsidP="00EA58A9">
            <w:pPr>
              <w:spacing w:before="120" w:after="60"/>
              <w:jc w:val="left"/>
              <w:rPr>
                <w:b/>
              </w:rPr>
            </w:pPr>
          </w:p>
        </w:tc>
        <w:tc>
          <w:tcPr>
            <w:tcW w:w="1101" w:type="dxa"/>
            <w:tcBorders>
              <w:top w:val="double" w:sz="4" w:space="0" w:color="auto"/>
              <w:left w:val="single" w:sz="6" w:space="0" w:color="auto"/>
              <w:bottom w:val="dotted" w:sz="4" w:space="0" w:color="auto"/>
              <w:right w:val="single" w:sz="6" w:space="0" w:color="auto"/>
            </w:tcBorders>
          </w:tcPr>
          <w:p w14:paraId="7781603B" w14:textId="77777777" w:rsidR="00CE72FC" w:rsidRPr="00925D77" w:rsidRDefault="00CE72FC" w:rsidP="00EA58A9">
            <w:pPr>
              <w:spacing w:before="120" w:after="60"/>
              <w:jc w:val="left"/>
              <w:rPr>
                <w:b/>
              </w:rPr>
            </w:pPr>
          </w:p>
        </w:tc>
        <w:tc>
          <w:tcPr>
            <w:tcW w:w="1034" w:type="dxa"/>
            <w:tcBorders>
              <w:top w:val="double" w:sz="4" w:space="0" w:color="auto"/>
              <w:left w:val="nil"/>
              <w:bottom w:val="dotted" w:sz="4" w:space="0" w:color="auto"/>
              <w:right w:val="nil"/>
            </w:tcBorders>
          </w:tcPr>
          <w:p w14:paraId="3955B17E" w14:textId="77777777" w:rsidR="00CE72FC" w:rsidRPr="00925D77" w:rsidRDefault="00CE72FC" w:rsidP="00EA58A9">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27870491" w14:textId="77777777" w:rsidR="00CE72FC" w:rsidRPr="00925D77" w:rsidRDefault="00CE72FC" w:rsidP="00EA58A9">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01C707B2" w14:textId="77777777" w:rsidR="00CE72FC" w:rsidRPr="00925D77" w:rsidRDefault="00CE72FC" w:rsidP="00EA58A9">
            <w:pPr>
              <w:spacing w:before="120" w:after="60"/>
              <w:jc w:val="left"/>
              <w:rPr>
                <w:b/>
              </w:rPr>
            </w:pPr>
          </w:p>
        </w:tc>
        <w:tc>
          <w:tcPr>
            <w:tcW w:w="1126" w:type="dxa"/>
            <w:tcBorders>
              <w:top w:val="double" w:sz="4" w:space="0" w:color="auto"/>
              <w:left w:val="nil"/>
              <w:bottom w:val="dotted" w:sz="4" w:space="0" w:color="auto"/>
            </w:tcBorders>
          </w:tcPr>
          <w:p w14:paraId="4B7EE30C" w14:textId="77777777" w:rsidR="00CE72FC" w:rsidRPr="00925D77" w:rsidRDefault="00CE72FC" w:rsidP="00EA58A9">
            <w:pPr>
              <w:spacing w:before="120" w:after="60"/>
              <w:jc w:val="left"/>
              <w:rPr>
                <w:b/>
              </w:rPr>
            </w:pPr>
          </w:p>
        </w:tc>
      </w:tr>
      <w:tr w:rsidR="00CE72FC" w:rsidRPr="00925D77" w14:paraId="0BB8E436" w14:textId="77777777" w:rsidTr="009C2C3B">
        <w:trPr>
          <w:jc w:val="center"/>
        </w:trPr>
        <w:tc>
          <w:tcPr>
            <w:tcW w:w="704" w:type="dxa"/>
            <w:tcBorders>
              <w:top w:val="dotted" w:sz="4" w:space="0" w:color="auto"/>
              <w:bottom w:val="dotted" w:sz="4" w:space="0" w:color="auto"/>
              <w:right w:val="nil"/>
            </w:tcBorders>
          </w:tcPr>
          <w:p w14:paraId="6E3C2AF3" w14:textId="77777777" w:rsidR="00CE72FC" w:rsidRPr="00925D77" w:rsidRDefault="00CE72FC" w:rsidP="00EA58A9">
            <w:pPr>
              <w:spacing w:before="120" w:after="60"/>
              <w:jc w:val="left"/>
              <w:rPr>
                <w:b/>
              </w:rPr>
            </w:pPr>
          </w:p>
        </w:tc>
        <w:tc>
          <w:tcPr>
            <w:tcW w:w="2407" w:type="dxa"/>
            <w:tcBorders>
              <w:top w:val="dotted" w:sz="4" w:space="0" w:color="auto"/>
              <w:left w:val="single" w:sz="6" w:space="0" w:color="auto"/>
              <w:bottom w:val="dotted" w:sz="4" w:space="0" w:color="auto"/>
              <w:right w:val="single" w:sz="6" w:space="0" w:color="auto"/>
            </w:tcBorders>
          </w:tcPr>
          <w:p w14:paraId="2B1A3272" w14:textId="77777777" w:rsidR="00CE72FC" w:rsidRPr="00925D77" w:rsidRDefault="00CE72FC" w:rsidP="00EA58A9">
            <w:pPr>
              <w:spacing w:before="120" w:after="60"/>
              <w:jc w:val="left"/>
              <w:rPr>
                <w:b/>
              </w:rPr>
            </w:pPr>
          </w:p>
        </w:tc>
        <w:tc>
          <w:tcPr>
            <w:tcW w:w="992" w:type="dxa"/>
            <w:tcBorders>
              <w:top w:val="dotted" w:sz="4" w:space="0" w:color="auto"/>
              <w:left w:val="single" w:sz="6" w:space="0" w:color="auto"/>
              <w:bottom w:val="dotted" w:sz="4" w:space="0" w:color="auto"/>
              <w:right w:val="single" w:sz="6" w:space="0" w:color="auto"/>
            </w:tcBorders>
          </w:tcPr>
          <w:p w14:paraId="154895B4" w14:textId="15C1139D" w:rsidR="00CE72FC" w:rsidRPr="00925D77" w:rsidRDefault="00CE72FC" w:rsidP="00EA58A9">
            <w:pPr>
              <w:spacing w:before="120" w:after="60"/>
              <w:jc w:val="left"/>
              <w:rPr>
                <w:b/>
              </w:rPr>
            </w:pPr>
          </w:p>
        </w:tc>
        <w:tc>
          <w:tcPr>
            <w:tcW w:w="1101" w:type="dxa"/>
            <w:tcBorders>
              <w:top w:val="dotted" w:sz="4" w:space="0" w:color="auto"/>
              <w:left w:val="single" w:sz="6" w:space="0" w:color="auto"/>
              <w:bottom w:val="dotted" w:sz="4" w:space="0" w:color="auto"/>
              <w:right w:val="single" w:sz="6" w:space="0" w:color="auto"/>
            </w:tcBorders>
          </w:tcPr>
          <w:p w14:paraId="1CA3E3BF" w14:textId="77777777" w:rsidR="00CE72FC" w:rsidRPr="00925D77" w:rsidRDefault="00CE72FC" w:rsidP="00EA58A9">
            <w:pPr>
              <w:spacing w:before="120" w:after="60"/>
              <w:jc w:val="left"/>
              <w:rPr>
                <w:b/>
              </w:rPr>
            </w:pPr>
          </w:p>
        </w:tc>
        <w:tc>
          <w:tcPr>
            <w:tcW w:w="1034" w:type="dxa"/>
            <w:tcBorders>
              <w:top w:val="dotted" w:sz="4" w:space="0" w:color="auto"/>
              <w:left w:val="nil"/>
              <w:bottom w:val="dotted" w:sz="4" w:space="0" w:color="auto"/>
              <w:right w:val="nil"/>
            </w:tcBorders>
          </w:tcPr>
          <w:p w14:paraId="5664E98E"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860DE40"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73B2C25" w14:textId="77777777" w:rsidR="00CE72FC" w:rsidRPr="00925D77" w:rsidRDefault="00CE72FC" w:rsidP="00EA58A9">
            <w:pPr>
              <w:spacing w:before="120" w:after="60"/>
              <w:jc w:val="left"/>
              <w:rPr>
                <w:b/>
              </w:rPr>
            </w:pPr>
          </w:p>
        </w:tc>
        <w:tc>
          <w:tcPr>
            <w:tcW w:w="1126" w:type="dxa"/>
            <w:tcBorders>
              <w:top w:val="dotted" w:sz="4" w:space="0" w:color="auto"/>
              <w:left w:val="nil"/>
              <w:bottom w:val="dotted" w:sz="4" w:space="0" w:color="auto"/>
            </w:tcBorders>
          </w:tcPr>
          <w:p w14:paraId="74195AAF" w14:textId="77777777" w:rsidR="00CE72FC" w:rsidRPr="00925D77" w:rsidRDefault="00CE72FC" w:rsidP="00EA58A9">
            <w:pPr>
              <w:spacing w:before="120" w:after="60"/>
              <w:jc w:val="left"/>
              <w:rPr>
                <w:b/>
              </w:rPr>
            </w:pPr>
          </w:p>
        </w:tc>
      </w:tr>
      <w:tr w:rsidR="00CE72FC" w:rsidRPr="00925D77" w14:paraId="5EEEA4D7" w14:textId="77777777" w:rsidTr="009C2C3B">
        <w:trPr>
          <w:jc w:val="center"/>
        </w:trPr>
        <w:tc>
          <w:tcPr>
            <w:tcW w:w="704" w:type="dxa"/>
            <w:tcBorders>
              <w:top w:val="dotted" w:sz="4" w:space="0" w:color="auto"/>
              <w:bottom w:val="dotted" w:sz="4" w:space="0" w:color="auto"/>
              <w:right w:val="nil"/>
            </w:tcBorders>
          </w:tcPr>
          <w:p w14:paraId="4F17B02D" w14:textId="77777777" w:rsidR="00CE72FC" w:rsidRPr="00925D77" w:rsidRDefault="00CE72FC" w:rsidP="00EA58A9">
            <w:pPr>
              <w:spacing w:before="120" w:after="60"/>
              <w:jc w:val="left"/>
              <w:rPr>
                <w:b/>
              </w:rPr>
            </w:pPr>
          </w:p>
        </w:tc>
        <w:tc>
          <w:tcPr>
            <w:tcW w:w="2407" w:type="dxa"/>
            <w:tcBorders>
              <w:top w:val="dotted" w:sz="4" w:space="0" w:color="auto"/>
              <w:left w:val="single" w:sz="6" w:space="0" w:color="auto"/>
              <w:bottom w:val="dotted" w:sz="4" w:space="0" w:color="auto"/>
              <w:right w:val="single" w:sz="6" w:space="0" w:color="auto"/>
            </w:tcBorders>
          </w:tcPr>
          <w:p w14:paraId="2D61A343" w14:textId="77777777" w:rsidR="00CE72FC" w:rsidRPr="00925D77" w:rsidRDefault="00CE72FC" w:rsidP="00EA58A9">
            <w:pPr>
              <w:spacing w:before="120" w:after="60"/>
              <w:jc w:val="left"/>
              <w:rPr>
                <w:b/>
              </w:rPr>
            </w:pPr>
          </w:p>
        </w:tc>
        <w:tc>
          <w:tcPr>
            <w:tcW w:w="992" w:type="dxa"/>
            <w:tcBorders>
              <w:top w:val="dotted" w:sz="4" w:space="0" w:color="auto"/>
              <w:left w:val="single" w:sz="6" w:space="0" w:color="auto"/>
              <w:bottom w:val="dotted" w:sz="4" w:space="0" w:color="auto"/>
              <w:right w:val="single" w:sz="6" w:space="0" w:color="auto"/>
            </w:tcBorders>
          </w:tcPr>
          <w:p w14:paraId="5ACE8FE7" w14:textId="624287D3" w:rsidR="00CE72FC" w:rsidRPr="00925D77" w:rsidRDefault="00CE72FC" w:rsidP="00EA58A9">
            <w:pPr>
              <w:spacing w:before="120" w:after="60"/>
              <w:jc w:val="left"/>
              <w:rPr>
                <w:b/>
              </w:rPr>
            </w:pPr>
          </w:p>
        </w:tc>
        <w:tc>
          <w:tcPr>
            <w:tcW w:w="1101" w:type="dxa"/>
            <w:tcBorders>
              <w:top w:val="dotted" w:sz="4" w:space="0" w:color="auto"/>
              <w:left w:val="single" w:sz="6" w:space="0" w:color="auto"/>
              <w:bottom w:val="dotted" w:sz="4" w:space="0" w:color="auto"/>
              <w:right w:val="single" w:sz="6" w:space="0" w:color="auto"/>
            </w:tcBorders>
          </w:tcPr>
          <w:p w14:paraId="41737DCA" w14:textId="77777777" w:rsidR="00CE72FC" w:rsidRPr="00925D77" w:rsidRDefault="00CE72FC" w:rsidP="00EA58A9">
            <w:pPr>
              <w:spacing w:before="120" w:after="60"/>
              <w:jc w:val="left"/>
              <w:rPr>
                <w:b/>
              </w:rPr>
            </w:pPr>
          </w:p>
        </w:tc>
        <w:tc>
          <w:tcPr>
            <w:tcW w:w="1034" w:type="dxa"/>
            <w:tcBorders>
              <w:top w:val="dotted" w:sz="4" w:space="0" w:color="auto"/>
              <w:left w:val="nil"/>
              <w:bottom w:val="dotted" w:sz="4" w:space="0" w:color="auto"/>
              <w:right w:val="nil"/>
            </w:tcBorders>
          </w:tcPr>
          <w:p w14:paraId="06AD854E"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9DFA96C"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47374E5" w14:textId="77777777" w:rsidR="00CE72FC" w:rsidRPr="00925D77" w:rsidRDefault="00CE72FC" w:rsidP="00EA58A9">
            <w:pPr>
              <w:spacing w:before="120" w:after="60"/>
              <w:jc w:val="left"/>
              <w:rPr>
                <w:b/>
              </w:rPr>
            </w:pPr>
          </w:p>
        </w:tc>
        <w:tc>
          <w:tcPr>
            <w:tcW w:w="1126" w:type="dxa"/>
            <w:tcBorders>
              <w:top w:val="dotted" w:sz="4" w:space="0" w:color="auto"/>
              <w:left w:val="nil"/>
              <w:bottom w:val="dotted" w:sz="4" w:space="0" w:color="auto"/>
            </w:tcBorders>
          </w:tcPr>
          <w:p w14:paraId="7C5834CD" w14:textId="77777777" w:rsidR="00CE72FC" w:rsidRPr="00925D77" w:rsidRDefault="00CE72FC" w:rsidP="00EA58A9">
            <w:pPr>
              <w:spacing w:before="120" w:after="60"/>
              <w:jc w:val="left"/>
              <w:rPr>
                <w:b/>
              </w:rPr>
            </w:pPr>
          </w:p>
        </w:tc>
      </w:tr>
      <w:tr w:rsidR="00CE72FC" w:rsidRPr="00925D77" w14:paraId="41001D43" w14:textId="77777777" w:rsidTr="009C2C3B">
        <w:trPr>
          <w:jc w:val="center"/>
        </w:trPr>
        <w:tc>
          <w:tcPr>
            <w:tcW w:w="704" w:type="dxa"/>
            <w:tcBorders>
              <w:top w:val="dotted" w:sz="4" w:space="0" w:color="auto"/>
              <w:bottom w:val="dotted" w:sz="4" w:space="0" w:color="auto"/>
              <w:right w:val="nil"/>
            </w:tcBorders>
          </w:tcPr>
          <w:p w14:paraId="0436BC6D" w14:textId="77777777" w:rsidR="00CE72FC" w:rsidRPr="00925D77" w:rsidRDefault="00CE72FC" w:rsidP="00EA58A9">
            <w:pPr>
              <w:spacing w:before="120" w:after="60"/>
              <w:jc w:val="left"/>
              <w:rPr>
                <w:b/>
              </w:rPr>
            </w:pPr>
          </w:p>
        </w:tc>
        <w:tc>
          <w:tcPr>
            <w:tcW w:w="2407" w:type="dxa"/>
            <w:tcBorders>
              <w:top w:val="dotted" w:sz="4" w:space="0" w:color="auto"/>
              <w:left w:val="single" w:sz="6" w:space="0" w:color="auto"/>
              <w:bottom w:val="dotted" w:sz="4" w:space="0" w:color="auto"/>
              <w:right w:val="single" w:sz="6" w:space="0" w:color="auto"/>
            </w:tcBorders>
          </w:tcPr>
          <w:p w14:paraId="5260AFBB" w14:textId="77777777" w:rsidR="00CE72FC" w:rsidRPr="00925D77" w:rsidRDefault="00CE72FC" w:rsidP="00EA58A9">
            <w:pPr>
              <w:spacing w:before="120" w:after="60"/>
              <w:jc w:val="left"/>
              <w:rPr>
                <w:b/>
              </w:rPr>
            </w:pPr>
          </w:p>
        </w:tc>
        <w:tc>
          <w:tcPr>
            <w:tcW w:w="992" w:type="dxa"/>
            <w:tcBorders>
              <w:top w:val="dotted" w:sz="4" w:space="0" w:color="auto"/>
              <w:left w:val="single" w:sz="6" w:space="0" w:color="auto"/>
              <w:bottom w:val="dotted" w:sz="4" w:space="0" w:color="auto"/>
              <w:right w:val="single" w:sz="6" w:space="0" w:color="auto"/>
            </w:tcBorders>
          </w:tcPr>
          <w:p w14:paraId="42E75FCA" w14:textId="4E2A9345" w:rsidR="00CE72FC" w:rsidRPr="00925D77" w:rsidRDefault="00CE72FC" w:rsidP="00EA58A9">
            <w:pPr>
              <w:spacing w:before="120" w:after="60"/>
              <w:jc w:val="left"/>
              <w:rPr>
                <w:b/>
              </w:rPr>
            </w:pPr>
          </w:p>
        </w:tc>
        <w:tc>
          <w:tcPr>
            <w:tcW w:w="1101" w:type="dxa"/>
            <w:tcBorders>
              <w:top w:val="dotted" w:sz="4" w:space="0" w:color="auto"/>
              <w:left w:val="single" w:sz="6" w:space="0" w:color="auto"/>
              <w:bottom w:val="dotted" w:sz="4" w:space="0" w:color="auto"/>
              <w:right w:val="single" w:sz="6" w:space="0" w:color="auto"/>
            </w:tcBorders>
          </w:tcPr>
          <w:p w14:paraId="41529915" w14:textId="77777777" w:rsidR="00CE72FC" w:rsidRPr="00925D77" w:rsidRDefault="00CE72FC" w:rsidP="00EA58A9">
            <w:pPr>
              <w:spacing w:before="120" w:after="60"/>
              <w:jc w:val="left"/>
              <w:rPr>
                <w:b/>
              </w:rPr>
            </w:pPr>
          </w:p>
        </w:tc>
        <w:tc>
          <w:tcPr>
            <w:tcW w:w="1034" w:type="dxa"/>
            <w:tcBorders>
              <w:top w:val="dotted" w:sz="4" w:space="0" w:color="auto"/>
              <w:left w:val="nil"/>
              <w:bottom w:val="dotted" w:sz="4" w:space="0" w:color="auto"/>
              <w:right w:val="nil"/>
            </w:tcBorders>
          </w:tcPr>
          <w:p w14:paraId="18C78629"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97289F8"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A23B5F9" w14:textId="77777777" w:rsidR="00CE72FC" w:rsidRPr="00925D77" w:rsidRDefault="00CE72FC" w:rsidP="00EA58A9">
            <w:pPr>
              <w:spacing w:before="120" w:after="60"/>
              <w:jc w:val="left"/>
              <w:rPr>
                <w:b/>
              </w:rPr>
            </w:pPr>
          </w:p>
        </w:tc>
        <w:tc>
          <w:tcPr>
            <w:tcW w:w="1126" w:type="dxa"/>
            <w:tcBorders>
              <w:top w:val="dotted" w:sz="4" w:space="0" w:color="auto"/>
              <w:left w:val="nil"/>
              <w:bottom w:val="dotted" w:sz="4" w:space="0" w:color="auto"/>
            </w:tcBorders>
          </w:tcPr>
          <w:p w14:paraId="47090B37" w14:textId="77777777" w:rsidR="00CE72FC" w:rsidRPr="00925D77" w:rsidRDefault="00CE72FC" w:rsidP="00EA58A9">
            <w:pPr>
              <w:spacing w:before="120" w:after="60"/>
              <w:jc w:val="left"/>
              <w:rPr>
                <w:b/>
              </w:rPr>
            </w:pPr>
          </w:p>
        </w:tc>
      </w:tr>
      <w:tr w:rsidR="00CE72FC" w:rsidRPr="00925D77" w14:paraId="71DDD14F" w14:textId="77777777" w:rsidTr="009C2C3B">
        <w:trPr>
          <w:jc w:val="center"/>
        </w:trPr>
        <w:tc>
          <w:tcPr>
            <w:tcW w:w="704" w:type="dxa"/>
            <w:tcBorders>
              <w:top w:val="dotted" w:sz="4" w:space="0" w:color="auto"/>
              <w:bottom w:val="dotted" w:sz="4" w:space="0" w:color="auto"/>
              <w:right w:val="nil"/>
            </w:tcBorders>
          </w:tcPr>
          <w:p w14:paraId="3C6F7CD7" w14:textId="77777777" w:rsidR="00CE72FC" w:rsidRPr="00925D77" w:rsidRDefault="00CE72FC" w:rsidP="00EA58A9">
            <w:pPr>
              <w:spacing w:before="120" w:after="60"/>
              <w:jc w:val="left"/>
              <w:rPr>
                <w:b/>
              </w:rPr>
            </w:pPr>
          </w:p>
        </w:tc>
        <w:tc>
          <w:tcPr>
            <w:tcW w:w="2407" w:type="dxa"/>
            <w:tcBorders>
              <w:top w:val="dotted" w:sz="4" w:space="0" w:color="auto"/>
              <w:left w:val="single" w:sz="6" w:space="0" w:color="auto"/>
              <w:bottom w:val="dotted" w:sz="4" w:space="0" w:color="auto"/>
              <w:right w:val="single" w:sz="6" w:space="0" w:color="auto"/>
            </w:tcBorders>
          </w:tcPr>
          <w:p w14:paraId="5F294AE1" w14:textId="77777777" w:rsidR="00CE72FC" w:rsidRPr="00925D77" w:rsidRDefault="00CE72FC" w:rsidP="00EA58A9">
            <w:pPr>
              <w:spacing w:before="120" w:after="60"/>
              <w:jc w:val="left"/>
              <w:rPr>
                <w:b/>
              </w:rPr>
            </w:pPr>
          </w:p>
        </w:tc>
        <w:tc>
          <w:tcPr>
            <w:tcW w:w="992" w:type="dxa"/>
            <w:tcBorders>
              <w:top w:val="dotted" w:sz="4" w:space="0" w:color="auto"/>
              <w:left w:val="single" w:sz="6" w:space="0" w:color="auto"/>
              <w:bottom w:val="dotted" w:sz="4" w:space="0" w:color="auto"/>
              <w:right w:val="single" w:sz="6" w:space="0" w:color="auto"/>
            </w:tcBorders>
          </w:tcPr>
          <w:p w14:paraId="1C15145B" w14:textId="67C08132" w:rsidR="00CE72FC" w:rsidRPr="00925D77" w:rsidRDefault="00CE72FC" w:rsidP="00EA58A9">
            <w:pPr>
              <w:spacing w:before="120" w:after="60"/>
              <w:jc w:val="left"/>
              <w:rPr>
                <w:b/>
              </w:rPr>
            </w:pPr>
          </w:p>
        </w:tc>
        <w:tc>
          <w:tcPr>
            <w:tcW w:w="1101" w:type="dxa"/>
            <w:tcBorders>
              <w:top w:val="dotted" w:sz="4" w:space="0" w:color="auto"/>
              <w:left w:val="single" w:sz="6" w:space="0" w:color="auto"/>
              <w:bottom w:val="dotted" w:sz="4" w:space="0" w:color="auto"/>
              <w:right w:val="single" w:sz="6" w:space="0" w:color="auto"/>
            </w:tcBorders>
          </w:tcPr>
          <w:p w14:paraId="6FBAAF23" w14:textId="77777777" w:rsidR="00CE72FC" w:rsidRPr="00925D77" w:rsidRDefault="00CE72FC" w:rsidP="00EA58A9">
            <w:pPr>
              <w:spacing w:before="120" w:after="60"/>
              <w:jc w:val="left"/>
              <w:rPr>
                <w:b/>
              </w:rPr>
            </w:pPr>
          </w:p>
        </w:tc>
        <w:tc>
          <w:tcPr>
            <w:tcW w:w="1034" w:type="dxa"/>
            <w:tcBorders>
              <w:top w:val="dotted" w:sz="4" w:space="0" w:color="auto"/>
              <w:left w:val="nil"/>
              <w:bottom w:val="dotted" w:sz="4" w:space="0" w:color="auto"/>
              <w:right w:val="nil"/>
            </w:tcBorders>
          </w:tcPr>
          <w:p w14:paraId="67DDC7E0"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249C773"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3754FE9" w14:textId="77777777" w:rsidR="00CE72FC" w:rsidRPr="00925D77" w:rsidRDefault="00CE72FC" w:rsidP="00EA58A9">
            <w:pPr>
              <w:spacing w:before="120" w:after="60"/>
              <w:jc w:val="left"/>
              <w:rPr>
                <w:b/>
              </w:rPr>
            </w:pPr>
          </w:p>
        </w:tc>
        <w:tc>
          <w:tcPr>
            <w:tcW w:w="1126" w:type="dxa"/>
            <w:tcBorders>
              <w:top w:val="dotted" w:sz="4" w:space="0" w:color="auto"/>
              <w:left w:val="nil"/>
              <w:bottom w:val="dotted" w:sz="4" w:space="0" w:color="auto"/>
            </w:tcBorders>
          </w:tcPr>
          <w:p w14:paraId="66875BE8" w14:textId="77777777" w:rsidR="00CE72FC" w:rsidRPr="00925D77" w:rsidRDefault="00CE72FC" w:rsidP="00EA58A9">
            <w:pPr>
              <w:spacing w:before="120" w:after="60"/>
              <w:jc w:val="left"/>
              <w:rPr>
                <w:b/>
              </w:rPr>
            </w:pPr>
          </w:p>
        </w:tc>
      </w:tr>
      <w:tr w:rsidR="00CE72FC" w:rsidRPr="00925D77" w14:paraId="77A81D6C" w14:textId="77777777" w:rsidTr="009C2C3B">
        <w:trPr>
          <w:jc w:val="center"/>
        </w:trPr>
        <w:tc>
          <w:tcPr>
            <w:tcW w:w="704" w:type="dxa"/>
            <w:tcBorders>
              <w:top w:val="dotted" w:sz="4" w:space="0" w:color="auto"/>
              <w:bottom w:val="dotted" w:sz="4" w:space="0" w:color="auto"/>
              <w:right w:val="nil"/>
            </w:tcBorders>
          </w:tcPr>
          <w:p w14:paraId="65B3B178" w14:textId="77777777" w:rsidR="00CE72FC" w:rsidRPr="00925D77" w:rsidRDefault="00CE72FC" w:rsidP="00EA58A9">
            <w:pPr>
              <w:spacing w:before="120" w:after="60"/>
              <w:jc w:val="left"/>
              <w:rPr>
                <w:b/>
              </w:rPr>
            </w:pPr>
          </w:p>
        </w:tc>
        <w:tc>
          <w:tcPr>
            <w:tcW w:w="2407" w:type="dxa"/>
            <w:tcBorders>
              <w:top w:val="dotted" w:sz="4" w:space="0" w:color="auto"/>
              <w:left w:val="single" w:sz="6" w:space="0" w:color="auto"/>
              <w:bottom w:val="dotted" w:sz="4" w:space="0" w:color="auto"/>
              <w:right w:val="single" w:sz="6" w:space="0" w:color="auto"/>
            </w:tcBorders>
          </w:tcPr>
          <w:p w14:paraId="2C161F6E" w14:textId="77777777" w:rsidR="00CE72FC" w:rsidRPr="00925D77" w:rsidRDefault="00CE72FC" w:rsidP="00EA58A9">
            <w:pPr>
              <w:spacing w:before="120" w:after="60"/>
              <w:jc w:val="left"/>
              <w:rPr>
                <w:b/>
              </w:rPr>
            </w:pPr>
          </w:p>
        </w:tc>
        <w:tc>
          <w:tcPr>
            <w:tcW w:w="992" w:type="dxa"/>
            <w:tcBorders>
              <w:top w:val="dotted" w:sz="4" w:space="0" w:color="auto"/>
              <w:left w:val="single" w:sz="6" w:space="0" w:color="auto"/>
              <w:bottom w:val="dotted" w:sz="4" w:space="0" w:color="auto"/>
              <w:right w:val="single" w:sz="6" w:space="0" w:color="auto"/>
            </w:tcBorders>
          </w:tcPr>
          <w:p w14:paraId="39AC267B" w14:textId="21EA1436" w:rsidR="00CE72FC" w:rsidRPr="00925D77" w:rsidRDefault="00CE72FC" w:rsidP="00EA58A9">
            <w:pPr>
              <w:spacing w:before="120" w:after="60"/>
              <w:jc w:val="left"/>
              <w:rPr>
                <w:b/>
              </w:rPr>
            </w:pPr>
          </w:p>
        </w:tc>
        <w:tc>
          <w:tcPr>
            <w:tcW w:w="1101" w:type="dxa"/>
            <w:tcBorders>
              <w:top w:val="dotted" w:sz="4" w:space="0" w:color="auto"/>
              <w:left w:val="single" w:sz="6" w:space="0" w:color="auto"/>
              <w:bottom w:val="dotted" w:sz="4" w:space="0" w:color="auto"/>
              <w:right w:val="single" w:sz="6" w:space="0" w:color="auto"/>
            </w:tcBorders>
          </w:tcPr>
          <w:p w14:paraId="1C4D0704" w14:textId="77777777" w:rsidR="00CE72FC" w:rsidRPr="00925D77" w:rsidRDefault="00CE72FC" w:rsidP="00EA58A9">
            <w:pPr>
              <w:spacing w:before="120" w:after="60"/>
              <w:jc w:val="left"/>
              <w:rPr>
                <w:b/>
              </w:rPr>
            </w:pPr>
          </w:p>
        </w:tc>
        <w:tc>
          <w:tcPr>
            <w:tcW w:w="1034" w:type="dxa"/>
            <w:tcBorders>
              <w:top w:val="dotted" w:sz="4" w:space="0" w:color="auto"/>
              <w:left w:val="nil"/>
              <w:bottom w:val="dotted" w:sz="4" w:space="0" w:color="auto"/>
              <w:right w:val="nil"/>
            </w:tcBorders>
          </w:tcPr>
          <w:p w14:paraId="5212DF1F"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9068AB8"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B04823F" w14:textId="77777777" w:rsidR="00CE72FC" w:rsidRPr="00925D77" w:rsidRDefault="00CE72FC" w:rsidP="00EA58A9">
            <w:pPr>
              <w:spacing w:before="120" w:after="60"/>
              <w:jc w:val="left"/>
              <w:rPr>
                <w:b/>
              </w:rPr>
            </w:pPr>
          </w:p>
        </w:tc>
        <w:tc>
          <w:tcPr>
            <w:tcW w:w="1126" w:type="dxa"/>
            <w:tcBorders>
              <w:top w:val="dotted" w:sz="4" w:space="0" w:color="auto"/>
              <w:left w:val="nil"/>
              <w:bottom w:val="dotted" w:sz="4" w:space="0" w:color="auto"/>
            </w:tcBorders>
          </w:tcPr>
          <w:p w14:paraId="070576B8" w14:textId="77777777" w:rsidR="00CE72FC" w:rsidRPr="00925D77" w:rsidRDefault="00CE72FC" w:rsidP="00EA58A9">
            <w:pPr>
              <w:spacing w:before="120" w:after="60"/>
              <w:jc w:val="left"/>
              <w:rPr>
                <w:b/>
              </w:rPr>
            </w:pPr>
          </w:p>
        </w:tc>
      </w:tr>
      <w:tr w:rsidR="00CE72FC" w:rsidRPr="00925D77" w14:paraId="5DF965A4" w14:textId="77777777" w:rsidTr="009C2C3B">
        <w:trPr>
          <w:jc w:val="center"/>
        </w:trPr>
        <w:tc>
          <w:tcPr>
            <w:tcW w:w="704" w:type="dxa"/>
            <w:tcBorders>
              <w:top w:val="dotted" w:sz="4" w:space="0" w:color="auto"/>
              <w:bottom w:val="nil"/>
              <w:right w:val="nil"/>
            </w:tcBorders>
          </w:tcPr>
          <w:p w14:paraId="077DBB5D" w14:textId="77777777" w:rsidR="00CE72FC" w:rsidRPr="00925D77" w:rsidRDefault="00CE72FC" w:rsidP="00EA58A9">
            <w:pPr>
              <w:spacing w:before="120" w:after="60"/>
              <w:jc w:val="left"/>
              <w:rPr>
                <w:b/>
              </w:rPr>
            </w:pPr>
          </w:p>
        </w:tc>
        <w:tc>
          <w:tcPr>
            <w:tcW w:w="2407" w:type="dxa"/>
            <w:tcBorders>
              <w:top w:val="dotted" w:sz="4" w:space="0" w:color="auto"/>
              <w:left w:val="single" w:sz="6" w:space="0" w:color="auto"/>
              <w:bottom w:val="nil"/>
              <w:right w:val="single" w:sz="6" w:space="0" w:color="auto"/>
            </w:tcBorders>
          </w:tcPr>
          <w:p w14:paraId="3E4CC338" w14:textId="77777777" w:rsidR="00CE72FC" w:rsidRPr="00925D77" w:rsidRDefault="00CE72FC" w:rsidP="00EA58A9">
            <w:pPr>
              <w:spacing w:before="120" w:after="60"/>
              <w:jc w:val="left"/>
              <w:rPr>
                <w:b/>
              </w:rPr>
            </w:pPr>
          </w:p>
        </w:tc>
        <w:tc>
          <w:tcPr>
            <w:tcW w:w="992" w:type="dxa"/>
            <w:tcBorders>
              <w:top w:val="dotted" w:sz="4" w:space="0" w:color="auto"/>
              <w:left w:val="single" w:sz="6" w:space="0" w:color="auto"/>
              <w:bottom w:val="nil"/>
              <w:right w:val="single" w:sz="6" w:space="0" w:color="auto"/>
            </w:tcBorders>
          </w:tcPr>
          <w:p w14:paraId="7D898D76" w14:textId="299E7073" w:rsidR="00CE72FC" w:rsidRPr="00925D77" w:rsidRDefault="00CE72FC" w:rsidP="00EA58A9">
            <w:pPr>
              <w:spacing w:before="120" w:after="60"/>
              <w:jc w:val="left"/>
              <w:rPr>
                <w:b/>
              </w:rPr>
            </w:pPr>
          </w:p>
        </w:tc>
        <w:tc>
          <w:tcPr>
            <w:tcW w:w="1101" w:type="dxa"/>
            <w:tcBorders>
              <w:top w:val="dotted" w:sz="4" w:space="0" w:color="auto"/>
              <w:left w:val="single" w:sz="6" w:space="0" w:color="auto"/>
              <w:bottom w:val="nil"/>
              <w:right w:val="single" w:sz="6" w:space="0" w:color="auto"/>
            </w:tcBorders>
          </w:tcPr>
          <w:p w14:paraId="2104EE4A" w14:textId="77777777" w:rsidR="00CE72FC" w:rsidRPr="00925D77" w:rsidRDefault="00CE72FC" w:rsidP="00EA58A9">
            <w:pPr>
              <w:spacing w:before="120" w:after="60"/>
              <w:jc w:val="left"/>
              <w:rPr>
                <w:b/>
              </w:rPr>
            </w:pPr>
          </w:p>
        </w:tc>
        <w:tc>
          <w:tcPr>
            <w:tcW w:w="1034" w:type="dxa"/>
            <w:tcBorders>
              <w:top w:val="dotted" w:sz="4" w:space="0" w:color="auto"/>
              <w:left w:val="nil"/>
              <w:bottom w:val="nil"/>
              <w:right w:val="nil"/>
            </w:tcBorders>
          </w:tcPr>
          <w:p w14:paraId="553661A0"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nil"/>
              <w:right w:val="single" w:sz="6" w:space="0" w:color="auto"/>
            </w:tcBorders>
          </w:tcPr>
          <w:p w14:paraId="224C21AD" w14:textId="77777777" w:rsidR="00CE72FC" w:rsidRPr="00925D77" w:rsidRDefault="00CE72FC" w:rsidP="00EA58A9">
            <w:pPr>
              <w:spacing w:before="120" w:after="60"/>
              <w:jc w:val="left"/>
              <w:rPr>
                <w:b/>
              </w:rPr>
            </w:pPr>
          </w:p>
        </w:tc>
        <w:tc>
          <w:tcPr>
            <w:tcW w:w="1126" w:type="dxa"/>
            <w:tcBorders>
              <w:top w:val="dotted" w:sz="4" w:space="0" w:color="auto"/>
              <w:left w:val="single" w:sz="6" w:space="0" w:color="auto"/>
              <w:bottom w:val="nil"/>
              <w:right w:val="single" w:sz="6" w:space="0" w:color="auto"/>
            </w:tcBorders>
          </w:tcPr>
          <w:p w14:paraId="5DB4A890" w14:textId="77777777" w:rsidR="00CE72FC" w:rsidRPr="00925D77" w:rsidRDefault="00CE72FC" w:rsidP="00EA58A9">
            <w:pPr>
              <w:spacing w:before="120" w:after="60"/>
              <w:jc w:val="left"/>
              <w:rPr>
                <w:b/>
              </w:rPr>
            </w:pPr>
          </w:p>
        </w:tc>
        <w:tc>
          <w:tcPr>
            <w:tcW w:w="1126" w:type="dxa"/>
            <w:tcBorders>
              <w:top w:val="dotted" w:sz="4" w:space="0" w:color="auto"/>
              <w:left w:val="nil"/>
              <w:bottom w:val="nil"/>
            </w:tcBorders>
          </w:tcPr>
          <w:p w14:paraId="76B3776C" w14:textId="77777777" w:rsidR="00CE72FC" w:rsidRPr="00925D77" w:rsidRDefault="00CE72FC" w:rsidP="00EA58A9">
            <w:pPr>
              <w:spacing w:before="120" w:after="60"/>
              <w:jc w:val="left"/>
              <w:rPr>
                <w:b/>
              </w:rPr>
            </w:pPr>
          </w:p>
        </w:tc>
      </w:tr>
      <w:tr w:rsidR="00925D77" w:rsidRPr="00925D77" w14:paraId="13DDBCBA" w14:textId="77777777" w:rsidTr="00EA58A9">
        <w:trPr>
          <w:jc w:val="center"/>
        </w:trPr>
        <w:tc>
          <w:tcPr>
            <w:tcW w:w="7364" w:type="dxa"/>
            <w:gridSpan w:val="6"/>
            <w:tcBorders>
              <w:top w:val="single" w:sz="6" w:space="0" w:color="auto"/>
              <w:left w:val="nil"/>
              <w:bottom w:val="nil"/>
              <w:right w:val="single" w:sz="24" w:space="0" w:color="auto"/>
            </w:tcBorders>
          </w:tcPr>
          <w:p w14:paraId="43BD24B6" w14:textId="77777777" w:rsidR="00EA58A9" w:rsidRPr="00925D77" w:rsidRDefault="00EA58A9" w:rsidP="00EA58A9">
            <w:pPr>
              <w:spacing w:before="120" w:after="60"/>
              <w:jc w:val="right"/>
              <w:rPr>
                <w:b/>
                <w:spacing w:val="-4"/>
              </w:rPr>
            </w:pPr>
            <w:r w:rsidRPr="00925D77">
              <w:rPr>
                <w:b/>
                <w:spacing w:val="-4"/>
              </w:rPr>
              <w:t>TOTAL Columns 6 and 7 to be carried forward to Schedule No. 5: Grand Summary</w:t>
            </w:r>
          </w:p>
        </w:tc>
        <w:tc>
          <w:tcPr>
            <w:tcW w:w="1126" w:type="dxa"/>
            <w:tcBorders>
              <w:top w:val="single" w:sz="24" w:space="0" w:color="auto"/>
              <w:left w:val="single" w:sz="24" w:space="0" w:color="auto"/>
              <w:bottom w:val="single" w:sz="24" w:space="0" w:color="auto"/>
              <w:right w:val="single" w:sz="24" w:space="0" w:color="auto"/>
            </w:tcBorders>
          </w:tcPr>
          <w:p w14:paraId="4A3635AE" w14:textId="77777777" w:rsidR="00EA58A9" w:rsidRPr="00925D77" w:rsidRDefault="00EA58A9" w:rsidP="00EA58A9">
            <w:pPr>
              <w:spacing w:before="120" w:after="60"/>
              <w:jc w:val="left"/>
              <w:rPr>
                <w:b/>
              </w:rPr>
            </w:pPr>
          </w:p>
        </w:tc>
        <w:tc>
          <w:tcPr>
            <w:tcW w:w="1126" w:type="dxa"/>
            <w:tcBorders>
              <w:top w:val="single" w:sz="24" w:space="0" w:color="auto"/>
              <w:left w:val="single" w:sz="24" w:space="0" w:color="auto"/>
              <w:bottom w:val="single" w:sz="24" w:space="0" w:color="auto"/>
              <w:right w:val="single" w:sz="24" w:space="0" w:color="auto"/>
            </w:tcBorders>
          </w:tcPr>
          <w:p w14:paraId="1CB62CB4" w14:textId="77777777" w:rsidR="00EA58A9" w:rsidRPr="00925D77" w:rsidRDefault="00EA58A9" w:rsidP="00EA58A9">
            <w:pPr>
              <w:spacing w:before="120" w:after="60"/>
              <w:jc w:val="left"/>
              <w:rPr>
                <w:b/>
              </w:rPr>
            </w:pPr>
          </w:p>
        </w:tc>
      </w:tr>
      <w:tr w:rsidR="00925D77" w:rsidRPr="00925D77" w14:paraId="205394BD" w14:textId="77777777" w:rsidTr="00EA58A9">
        <w:trPr>
          <w:jc w:val="center"/>
        </w:trPr>
        <w:tc>
          <w:tcPr>
            <w:tcW w:w="6238" w:type="dxa"/>
            <w:gridSpan w:val="5"/>
            <w:tcBorders>
              <w:top w:val="nil"/>
              <w:left w:val="nil"/>
              <w:bottom w:val="nil"/>
              <w:right w:val="nil"/>
            </w:tcBorders>
          </w:tcPr>
          <w:p w14:paraId="3C9DDC0D"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0F0FA635"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6667FDAB"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3E7B6EB9" w14:textId="77777777" w:rsidR="00EA58A9" w:rsidRPr="00925D77" w:rsidRDefault="00EA58A9" w:rsidP="00EA58A9">
            <w:pPr>
              <w:spacing w:before="120" w:after="60"/>
              <w:jc w:val="left"/>
              <w:rPr>
                <w:b/>
                <w:sz w:val="16"/>
                <w:szCs w:val="16"/>
              </w:rPr>
            </w:pPr>
          </w:p>
        </w:tc>
      </w:tr>
      <w:tr w:rsidR="00925D77" w:rsidRPr="00925D77" w14:paraId="73CF6A84" w14:textId="77777777" w:rsidTr="00EA58A9">
        <w:trPr>
          <w:jc w:val="center"/>
        </w:trPr>
        <w:tc>
          <w:tcPr>
            <w:tcW w:w="6238" w:type="dxa"/>
            <w:gridSpan w:val="5"/>
            <w:tcBorders>
              <w:top w:val="nil"/>
              <w:left w:val="nil"/>
              <w:bottom w:val="nil"/>
              <w:right w:val="nil"/>
            </w:tcBorders>
          </w:tcPr>
          <w:p w14:paraId="417DCEDB"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12758A3E"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42452877"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722E430E" w14:textId="77777777" w:rsidR="00EA58A9" w:rsidRPr="00925D77" w:rsidRDefault="00EA58A9" w:rsidP="00EA58A9">
            <w:pPr>
              <w:spacing w:before="120" w:after="60"/>
              <w:jc w:val="left"/>
              <w:rPr>
                <w:b/>
                <w:sz w:val="16"/>
                <w:szCs w:val="16"/>
              </w:rPr>
            </w:pPr>
          </w:p>
        </w:tc>
      </w:tr>
      <w:tr w:rsidR="00925D77" w:rsidRPr="00925D77" w14:paraId="3F3E6A6B" w14:textId="77777777" w:rsidTr="00EA58A9">
        <w:trPr>
          <w:jc w:val="center"/>
        </w:trPr>
        <w:tc>
          <w:tcPr>
            <w:tcW w:w="6238" w:type="dxa"/>
            <w:gridSpan w:val="5"/>
            <w:tcBorders>
              <w:top w:val="nil"/>
              <w:left w:val="nil"/>
              <w:bottom w:val="nil"/>
              <w:right w:val="nil"/>
            </w:tcBorders>
          </w:tcPr>
          <w:p w14:paraId="773642A9"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77A83F35"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0C8DD12A"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379DE3F1" w14:textId="77777777" w:rsidR="00EA58A9" w:rsidRPr="00925D77" w:rsidRDefault="00EA58A9" w:rsidP="00EA58A9">
            <w:pPr>
              <w:spacing w:before="120" w:after="60"/>
              <w:jc w:val="left"/>
              <w:rPr>
                <w:b/>
                <w:sz w:val="16"/>
                <w:szCs w:val="16"/>
              </w:rPr>
            </w:pPr>
          </w:p>
        </w:tc>
      </w:tr>
      <w:tr w:rsidR="00925D77" w:rsidRPr="00925D77" w14:paraId="3205BD8B" w14:textId="77777777" w:rsidTr="00EA58A9">
        <w:trPr>
          <w:jc w:val="center"/>
        </w:trPr>
        <w:tc>
          <w:tcPr>
            <w:tcW w:w="6238" w:type="dxa"/>
            <w:gridSpan w:val="5"/>
            <w:tcBorders>
              <w:top w:val="nil"/>
              <w:left w:val="nil"/>
              <w:bottom w:val="nil"/>
              <w:right w:val="nil"/>
            </w:tcBorders>
          </w:tcPr>
          <w:p w14:paraId="58856ADA" w14:textId="77777777" w:rsidR="00EA58A9" w:rsidRPr="00925D77" w:rsidRDefault="00EA58A9" w:rsidP="00EA58A9">
            <w:pPr>
              <w:spacing w:before="120" w:after="60"/>
              <w:jc w:val="right"/>
            </w:pPr>
            <w:r w:rsidRPr="00925D77">
              <w:t>Name of Bidder</w:t>
            </w:r>
          </w:p>
        </w:tc>
        <w:tc>
          <w:tcPr>
            <w:tcW w:w="1126" w:type="dxa"/>
            <w:tcBorders>
              <w:top w:val="nil"/>
              <w:left w:val="nil"/>
              <w:bottom w:val="single" w:sz="6" w:space="0" w:color="auto"/>
              <w:right w:val="nil"/>
            </w:tcBorders>
          </w:tcPr>
          <w:p w14:paraId="11612130"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5642E8CE"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5FEA13C8" w14:textId="77777777" w:rsidR="00EA58A9" w:rsidRPr="00925D77" w:rsidRDefault="00EA58A9" w:rsidP="00EA58A9">
            <w:pPr>
              <w:spacing w:before="120" w:after="60"/>
              <w:jc w:val="left"/>
              <w:rPr>
                <w:b/>
              </w:rPr>
            </w:pPr>
          </w:p>
        </w:tc>
      </w:tr>
      <w:tr w:rsidR="00925D77" w:rsidRPr="00925D77" w14:paraId="79CBD044" w14:textId="77777777" w:rsidTr="00EA58A9">
        <w:trPr>
          <w:jc w:val="center"/>
        </w:trPr>
        <w:tc>
          <w:tcPr>
            <w:tcW w:w="6238" w:type="dxa"/>
            <w:gridSpan w:val="5"/>
            <w:tcBorders>
              <w:top w:val="nil"/>
              <w:left w:val="nil"/>
              <w:bottom w:val="nil"/>
              <w:right w:val="nil"/>
            </w:tcBorders>
          </w:tcPr>
          <w:p w14:paraId="214547D4" w14:textId="77777777" w:rsidR="00EA58A9" w:rsidRPr="00925D77" w:rsidRDefault="00EA58A9" w:rsidP="00EA58A9">
            <w:pPr>
              <w:spacing w:before="120" w:after="60"/>
              <w:jc w:val="right"/>
            </w:pPr>
          </w:p>
        </w:tc>
        <w:tc>
          <w:tcPr>
            <w:tcW w:w="1126" w:type="dxa"/>
            <w:tcBorders>
              <w:top w:val="single" w:sz="6" w:space="0" w:color="auto"/>
              <w:left w:val="nil"/>
              <w:bottom w:val="nil"/>
              <w:right w:val="nil"/>
            </w:tcBorders>
          </w:tcPr>
          <w:p w14:paraId="79E14AAE" w14:textId="77777777" w:rsidR="00EA58A9" w:rsidRPr="00925D77" w:rsidRDefault="00EA58A9" w:rsidP="00EA58A9">
            <w:pPr>
              <w:spacing w:before="120" w:after="60"/>
              <w:jc w:val="left"/>
              <w:rPr>
                <w:b/>
              </w:rPr>
            </w:pPr>
          </w:p>
        </w:tc>
        <w:tc>
          <w:tcPr>
            <w:tcW w:w="1126" w:type="dxa"/>
            <w:tcBorders>
              <w:top w:val="single" w:sz="6" w:space="0" w:color="auto"/>
              <w:left w:val="nil"/>
              <w:bottom w:val="nil"/>
              <w:right w:val="nil"/>
            </w:tcBorders>
          </w:tcPr>
          <w:p w14:paraId="52FAFE07" w14:textId="77777777" w:rsidR="00EA58A9" w:rsidRPr="00925D77" w:rsidRDefault="00EA58A9" w:rsidP="00EA58A9">
            <w:pPr>
              <w:spacing w:before="120" w:after="60"/>
              <w:jc w:val="left"/>
              <w:rPr>
                <w:b/>
              </w:rPr>
            </w:pPr>
          </w:p>
        </w:tc>
        <w:tc>
          <w:tcPr>
            <w:tcW w:w="1126" w:type="dxa"/>
            <w:tcBorders>
              <w:top w:val="single" w:sz="6" w:space="0" w:color="auto"/>
              <w:left w:val="nil"/>
              <w:bottom w:val="nil"/>
              <w:right w:val="nil"/>
            </w:tcBorders>
          </w:tcPr>
          <w:p w14:paraId="01F04676" w14:textId="77777777" w:rsidR="00EA58A9" w:rsidRPr="00925D77" w:rsidRDefault="00EA58A9" w:rsidP="00EA58A9">
            <w:pPr>
              <w:spacing w:before="120" w:after="60"/>
              <w:jc w:val="left"/>
              <w:rPr>
                <w:b/>
              </w:rPr>
            </w:pPr>
          </w:p>
        </w:tc>
      </w:tr>
      <w:tr w:rsidR="00EA58A9" w:rsidRPr="00925D77" w14:paraId="6BFA61D0" w14:textId="77777777" w:rsidTr="00EA58A9">
        <w:trPr>
          <w:jc w:val="center"/>
        </w:trPr>
        <w:tc>
          <w:tcPr>
            <w:tcW w:w="6238" w:type="dxa"/>
            <w:gridSpan w:val="5"/>
            <w:tcBorders>
              <w:top w:val="nil"/>
              <w:left w:val="nil"/>
              <w:bottom w:val="nil"/>
              <w:right w:val="nil"/>
            </w:tcBorders>
          </w:tcPr>
          <w:p w14:paraId="1B01B1C6" w14:textId="77777777" w:rsidR="00EA58A9" w:rsidRPr="00925D77" w:rsidRDefault="00EA58A9" w:rsidP="00EA58A9">
            <w:pPr>
              <w:spacing w:before="120" w:after="60"/>
              <w:jc w:val="right"/>
            </w:pPr>
            <w:r w:rsidRPr="00925D77">
              <w:t>Signature of Bidder</w:t>
            </w:r>
          </w:p>
        </w:tc>
        <w:tc>
          <w:tcPr>
            <w:tcW w:w="1126" w:type="dxa"/>
            <w:tcBorders>
              <w:top w:val="nil"/>
              <w:left w:val="nil"/>
              <w:bottom w:val="single" w:sz="6" w:space="0" w:color="auto"/>
              <w:right w:val="nil"/>
            </w:tcBorders>
          </w:tcPr>
          <w:p w14:paraId="2B0DC715"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4A9B356A"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3F5CF39B" w14:textId="77777777" w:rsidR="00EA58A9" w:rsidRPr="00925D77" w:rsidRDefault="00EA58A9" w:rsidP="00EA58A9">
            <w:pPr>
              <w:spacing w:before="120" w:after="60"/>
              <w:jc w:val="left"/>
              <w:rPr>
                <w:b/>
              </w:rPr>
            </w:pPr>
          </w:p>
        </w:tc>
      </w:tr>
    </w:tbl>
    <w:p w14:paraId="7F8766F7" w14:textId="77777777" w:rsidR="00EA58A9" w:rsidRPr="00925D77" w:rsidRDefault="00EA58A9" w:rsidP="00EA58A9">
      <w:pPr>
        <w:jc w:val="left"/>
      </w:pPr>
    </w:p>
    <w:p w14:paraId="0885FC0F" w14:textId="77777777" w:rsidR="00EA58A9" w:rsidRPr="00925D77" w:rsidRDefault="00EA58A9" w:rsidP="00EA58A9">
      <w:pPr>
        <w:jc w:val="left"/>
        <w:rPr>
          <w:sz w:val="16"/>
          <w:szCs w:val="24"/>
          <w:vertAlign w:val="superscript"/>
        </w:rPr>
      </w:pPr>
    </w:p>
    <w:p w14:paraId="17237556" w14:textId="77777777" w:rsidR="00EA58A9" w:rsidRPr="00925D77" w:rsidRDefault="00EA58A9" w:rsidP="00EA58A9">
      <w:pPr>
        <w:jc w:val="left"/>
        <w:rPr>
          <w:sz w:val="16"/>
          <w:szCs w:val="24"/>
          <w:vertAlign w:val="superscript"/>
        </w:rPr>
      </w:pPr>
    </w:p>
    <w:p w14:paraId="46592C53" w14:textId="77777777" w:rsidR="00EA58A9" w:rsidRPr="00925D77" w:rsidRDefault="00EA58A9" w:rsidP="00EA58A9">
      <w:pPr>
        <w:jc w:val="left"/>
        <w:rPr>
          <w:sz w:val="16"/>
          <w:szCs w:val="24"/>
          <w:vertAlign w:val="superscript"/>
        </w:rPr>
      </w:pPr>
    </w:p>
    <w:p w14:paraId="66063BF3" w14:textId="77777777" w:rsidR="00EA58A9" w:rsidRPr="00925D77" w:rsidRDefault="00EA58A9" w:rsidP="00EA58A9">
      <w:pPr>
        <w:jc w:val="left"/>
        <w:rPr>
          <w:sz w:val="16"/>
          <w:szCs w:val="24"/>
          <w:vertAlign w:val="superscript"/>
        </w:rPr>
      </w:pPr>
    </w:p>
    <w:p w14:paraId="1836C447" w14:textId="77777777" w:rsidR="00EA58A9" w:rsidRPr="00925D77" w:rsidRDefault="00EA58A9" w:rsidP="00EA58A9">
      <w:pPr>
        <w:jc w:val="left"/>
        <w:rPr>
          <w:sz w:val="16"/>
          <w:szCs w:val="24"/>
          <w:vertAlign w:val="superscript"/>
        </w:rPr>
      </w:pPr>
    </w:p>
    <w:p w14:paraId="081499F5" w14:textId="77777777" w:rsidR="00EA58A9" w:rsidRPr="00925D77" w:rsidRDefault="00EA58A9" w:rsidP="00EA58A9">
      <w:pPr>
        <w:jc w:val="left"/>
        <w:rPr>
          <w:sz w:val="16"/>
          <w:szCs w:val="24"/>
          <w:vertAlign w:val="superscript"/>
        </w:rPr>
      </w:pPr>
    </w:p>
    <w:p w14:paraId="19630E65" w14:textId="77777777" w:rsidR="00EA58A9" w:rsidRPr="00925D77" w:rsidRDefault="00EA58A9" w:rsidP="00EA58A9">
      <w:pPr>
        <w:jc w:val="left"/>
        <w:rPr>
          <w:sz w:val="16"/>
          <w:szCs w:val="24"/>
          <w:vertAlign w:val="superscript"/>
        </w:rPr>
      </w:pPr>
    </w:p>
    <w:p w14:paraId="082BE9A0" w14:textId="77777777" w:rsidR="00EA58A9" w:rsidRPr="00925D77" w:rsidRDefault="00EA58A9" w:rsidP="00EA58A9">
      <w:pPr>
        <w:jc w:val="left"/>
        <w:rPr>
          <w:sz w:val="16"/>
          <w:szCs w:val="24"/>
          <w:vertAlign w:val="superscript"/>
        </w:rPr>
      </w:pPr>
    </w:p>
    <w:p w14:paraId="17AE43B1" w14:textId="77777777" w:rsidR="00EA58A9" w:rsidRPr="00925D77" w:rsidRDefault="00EA58A9" w:rsidP="00EA58A9">
      <w:pPr>
        <w:jc w:val="left"/>
        <w:rPr>
          <w:sz w:val="16"/>
          <w:szCs w:val="24"/>
          <w:vertAlign w:val="superscript"/>
        </w:rPr>
      </w:pPr>
    </w:p>
    <w:p w14:paraId="1367A95B" w14:textId="77777777" w:rsidR="00EA58A9" w:rsidRPr="00925D77" w:rsidRDefault="00EA58A9" w:rsidP="00EA58A9">
      <w:pPr>
        <w:jc w:val="left"/>
        <w:rPr>
          <w:sz w:val="16"/>
          <w:szCs w:val="24"/>
          <w:vertAlign w:val="superscript"/>
        </w:rPr>
      </w:pPr>
    </w:p>
    <w:p w14:paraId="0AD8C98D" w14:textId="77777777" w:rsidR="00EA58A9" w:rsidRPr="00925D77" w:rsidRDefault="00EA58A9" w:rsidP="00EA58A9">
      <w:pPr>
        <w:tabs>
          <w:tab w:val="left" w:pos="360"/>
        </w:tabs>
        <w:jc w:val="left"/>
        <w:rPr>
          <w:i/>
          <w:sz w:val="18"/>
          <w:szCs w:val="18"/>
        </w:rPr>
      </w:pPr>
      <w:r w:rsidRPr="00925D77">
        <w:rPr>
          <w:i/>
          <w:sz w:val="18"/>
          <w:szCs w:val="18"/>
          <w:vertAlign w:val="superscript"/>
        </w:rPr>
        <w:t>a</w:t>
      </w:r>
      <w:r w:rsidRPr="00925D77">
        <w:rPr>
          <w:i/>
          <w:sz w:val="18"/>
          <w:szCs w:val="18"/>
        </w:rPr>
        <w:t xml:space="preserve"> </w:t>
      </w:r>
      <w:r w:rsidRPr="00925D77">
        <w:rPr>
          <w:i/>
          <w:sz w:val="18"/>
          <w:szCs w:val="18"/>
        </w:rPr>
        <w:tab/>
        <w:t>Specify currency in accordance with ITB 19.1 of the BDS.</w:t>
      </w:r>
    </w:p>
    <w:p w14:paraId="39B8D042" w14:textId="77777777" w:rsidR="00EA58A9" w:rsidRPr="00925D77" w:rsidRDefault="00EA58A9" w:rsidP="00EA58A9">
      <w:pPr>
        <w:jc w:val="left"/>
        <w:rPr>
          <w:sz w:val="18"/>
          <w:szCs w:val="18"/>
        </w:rPr>
      </w:pPr>
    </w:p>
    <w:p w14:paraId="021A4A00" w14:textId="77777777" w:rsidR="00EA58A9" w:rsidRPr="00925D77" w:rsidRDefault="00EA58A9" w:rsidP="00EA58A9">
      <w:pPr>
        <w:jc w:val="left"/>
        <w:rPr>
          <w:sz w:val="16"/>
          <w:szCs w:val="24"/>
        </w:rPr>
      </w:pPr>
    </w:p>
    <w:p w14:paraId="45958331" w14:textId="77777777" w:rsidR="00EA58A9" w:rsidRPr="00925D77" w:rsidRDefault="00EA58A9" w:rsidP="00E078C6">
      <w:pPr>
        <w:pStyle w:val="Ch4Subtitle"/>
        <w:jc w:val="center"/>
        <w:outlineLvl w:val="4"/>
      </w:pPr>
      <w:r w:rsidRPr="00925D77">
        <w:rPr>
          <w:sz w:val="36"/>
        </w:rPr>
        <w:br w:type="page"/>
      </w:r>
      <w:bookmarkStart w:id="1266" w:name="_Toc55296733"/>
      <w:bookmarkStart w:id="1267" w:name="_Toc55899421"/>
      <w:bookmarkStart w:id="1268" w:name="_Toc55900051"/>
      <w:r w:rsidRPr="00925D77">
        <w:rPr>
          <w:spacing w:val="-10"/>
          <w:sz w:val="32"/>
          <w:szCs w:val="32"/>
        </w:rPr>
        <w:lastRenderedPageBreak/>
        <w:t>Schedule No. 5:  Grand Summary</w:t>
      </w:r>
      <w:bookmarkEnd w:id="1266"/>
      <w:bookmarkEnd w:id="1267"/>
      <w:bookmarkEnd w:id="1268"/>
    </w:p>
    <w:p w14:paraId="13D6DA8E" w14:textId="77777777" w:rsidR="00EA58A9" w:rsidRPr="00925D77" w:rsidRDefault="00EA58A9" w:rsidP="00EA58A9">
      <w:pPr>
        <w:jc w:val="left"/>
        <w:rPr>
          <w:szCs w:val="24"/>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268"/>
        <w:gridCol w:w="4852"/>
        <w:gridCol w:w="864"/>
        <w:gridCol w:w="864"/>
        <w:gridCol w:w="1728"/>
      </w:tblGrid>
      <w:tr w:rsidR="00CE72FC" w:rsidRPr="00925D77" w14:paraId="28955808" w14:textId="77777777" w:rsidTr="00EA58A9">
        <w:trPr>
          <w:jc w:val="center"/>
        </w:trPr>
        <w:tc>
          <w:tcPr>
            <w:tcW w:w="1268" w:type="dxa"/>
            <w:vMerge w:val="restart"/>
            <w:tcBorders>
              <w:top w:val="single" w:sz="6" w:space="0" w:color="auto"/>
              <w:right w:val="nil"/>
            </w:tcBorders>
            <w:vAlign w:val="center"/>
          </w:tcPr>
          <w:p w14:paraId="348B2558" w14:textId="77777777" w:rsidR="00CE72FC" w:rsidRPr="00925D77" w:rsidRDefault="00CE72FC" w:rsidP="00EA58A9">
            <w:pPr>
              <w:spacing w:before="120" w:after="120"/>
              <w:jc w:val="center"/>
              <w:rPr>
                <w:b/>
                <w:sz w:val="24"/>
                <w:szCs w:val="24"/>
              </w:rPr>
            </w:pPr>
            <w:r w:rsidRPr="00925D77">
              <w:rPr>
                <w:b/>
                <w:sz w:val="24"/>
                <w:szCs w:val="24"/>
              </w:rPr>
              <w:t>Schedule No.</w:t>
            </w:r>
          </w:p>
        </w:tc>
        <w:tc>
          <w:tcPr>
            <w:tcW w:w="4852" w:type="dxa"/>
            <w:vMerge w:val="restart"/>
            <w:tcBorders>
              <w:top w:val="single" w:sz="6" w:space="0" w:color="auto"/>
              <w:left w:val="single" w:sz="6" w:space="0" w:color="auto"/>
              <w:right w:val="single" w:sz="6" w:space="0" w:color="auto"/>
            </w:tcBorders>
            <w:vAlign w:val="center"/>
          </w:tcPr>
          <w:p w14:paraId="59247DCE" w14:textId="77777777" w:rsidR="00CE72FC" w:rsidRPr="00925D77" w:rsidRDefault="00CE72FC" w:rsidP="00EA58A9">
            <w:pPr>
              <w:spacing w:before="120" w:after="120"/>
              <w:jc w:val="center"/>
              <w:rPr>
                <w:b/>
                <w:sz w:val="24"/>
                <w:szCs w:val="24"/>
              </w:rPr>
            </w:pPr>
            <w:r w:rsidRPr="00925D77">
              <w:rPr>
                <w:b/>
                <w:sz w:val="24"/>
                <w:szCs w:val="24"/>
              </w:rPr>
              <w:t>Title</w:t>
            </w:r>
          </w:p>
        </w:tc>
        <w:tc>
          <w:tcPr>
            <w:tcW w:w="3456" w:type="dxa"/>
            <w:gridSpan w:val="3"/>
            <w:tcBorders>
              <w:top w:val="single" w:sz="6" w:space="0" w:color="auto"/>
              <w:left w:val="nil"/>
              <w:bottom w:val="nil"/>
              <w:right w:val="single" w:sz="6" w:space="0" w:color="auto"/>
            </w:tcBorders>
            <w:vAlign w:val="center"/>
          </w:tcPr>
          <w:p w14:paraId="67FB23B2" w14:textId="77777777" w:rsidR="00CE72FC" w:rsidRPr="00925D77" w:rsidRDefault="00CE72FC" w:rsidP="00EA58A9">
            <w:pPr>
              <w:spacing w:before="120" w:after="120"/>
              <w:jc w:val="center"/>
              <w:rPr>
                <w:b/>
                <w:sz w:val="24"/>
                <w:szCs w:val="24"/>
              </w:rPr>
            </w:pPr>
            <w:r w:rsidRPr="00925D77">
              <w:rPr>
                <w:b/>
                <w:sz w:val="24"/>
                <w:szCs w:val="24"/>
              </w:rPr>
              <w:t>Total Price</w:t>
            </w:r>
            <w:r w:rsidRPr="00925D77">
              <w:rPr>
                <w:b/>
                <w:i/>
                <w:sz w:val="24"/>
                <w:szCs w:val="24"/>
                <w:vertAlign w:val="superscript"/>
              </w:rPr>
              <w:t>a</w:t>
            </w:r>
          </w:p>
        </w:tc>
      </w:tr>
      <w:tr w:rsidR="00CE72FC" w:rsidRPr="00925D77" w14:paraId="34C72650" w14:textId="77777777" w:rsidTr="009C2C3B">
        <w:trPr>
          <w:jc w:val="center"/>
        </w:trPr>
        <w:tc>
          <w:tcPr>
            <w:tcW w:w="1268" w:type="dxa"/>
            <w:vMerge/>
            <w:tcBorders>
              <w:right w:val="nil"/>
            </w:tcBorders>
            <w:vAlign w:val="center"/>
          </w:tcPr>
          <w:p w14:paraId="045EE1C2" w14:textId="77777777" w:rsidR="00CE72FC" w:rsidRPr="00925D77" w:rsidRDefault="00CE72FC" w:rsidP="00EA58A9">
            <w:pPr>
              <w:spacing w:before="120" w:after="120"/>
              <w:jc w:val="left"/>
              <w:rPr>
                <w:b/>
                <w:sz w:val="24"/>
                <w:szCs w:val="24"/>
              </w:rPr>
            </w:pPr>
          </w:p>
        </w:tc>
        <w:tc>
          <w:tcPr>
            <w:tcW w:w="4852" w:type="dxa"/>
            <w:vMerge/>
            <w:tcBorders>
              <w:left w:val="single" w:sz="6" w:space="0" w:color="auto"/>
              <w:right w:val="single" w:sz="6" w:space="0" w:color="auto"/>
            </w:tcBorders>
            <w:vAlign w:val="center"/>
          </w:tcPr>
          <w:p w14:paraId="47078174" w14:textId="77777777" w:rsidR="00CE72FC" w:rsidRPr="00925D77" w:rsidRDefault="00CE72FC" w:rsidP="00EA58A9">
            <w:pPr>
              <w:spacing w:before="120" w:after="120"/>
              <w:jc w:val="left"/>
              <w:rPr>
                <w:b/>
                <w:sz w:val="24"/>
                <w:szCs w:val="24"/>
              </w:rPr>
            </w:pPr>
          </w:p>
        </w:tc>
        <w:tc>
          <w:tcPr>
            <w:tcW w:w="1728" w:type="dxa"/>
            <w:gridSpan w:val="2"/>
            <w:tcBorders>
              <w:top w:val="single" w:sz="6" w:space="0" w:color="auto"/>
              <w:left w:val="single" w:sz="6" w:space="0" w:color="auto"/>
              <w:bottom w:val="single" w:sz="6" w:space="0" w:color="auto"/>
              <w:right w:val="single" w:sz="6" w:space="0" w:color="auto"/>
            </w:tcBorders>
            <w:vAlign w:val="center"/>
          </w:tcPr>
          <w:p w14:paraId="05FE1EE7" w14:textId="77777777" w:rsidR="00CE72FC" w:rsidRPr="00925D77" w:rsidRDefault="00CE72FC" w:rsidP="00EA58A9">
            <w:pPr>
              <w:spacing w:before="120" w:after="120"/>
              <w:jc w:val="center"/>
              <w:rPr>
                <w:b/>
                <w:sz w:val="24"/>
                <w:szCs w:val="24"/>
              </w:rPr>
            </w:pPr>
            <w:r w:rsidRPr="00925D77">
              <w:rPr>
                <w:b/>
                <w:sz w:val="24"/>
                <w:szCs w:val="24"/>
              </w:rPr>
              <w:t>Foreign</w:t>
            </w:r>
          </w:p>
        </w:tc>
        <w:tc>
          <w:tcPr>
            <w:tcW w:w="1728" w:type="dxa"/>
            <w:vMerge w:val="restart"/>
            <w:tcBorders>
              <w:top w:val="single" w:sz="6" w:space="0" w:color="auto"/>
              <w:left w:val="nil"/>
            </w:tcBorders>
            <w:vAlign w:val="center"/>
          </w:tcPr>
          <w:p w14:paraId="00F43CA5" w14:textId="77777777" w:rsidR="00CE72FC" w:rsidRPr="00925D77" w:rsidRDefault="00CE72FC" w:rsidP="00EA58A9">
            <w:pPr>
              <w:spacing w:before="120" w:after="120"/>
              <w:jc w:val="center"/>
              <w:rPr>
                <w:b/>
                <w:sz w:val="24"/>
                <w:szCs w:val="24"/>
              </w:rPr>
            </w:pPr>
            <w:r w:rsidRPr="00925D77">
              <w:rPr>
                <w:b/>
                <w:sz w:val="24"/>
                <w:szCs w:val="24"/>
              </w:rPr>
              <w:t>Local</w:t>
            </w:r>
          </w:p>
        </w:tc>
      </w:tr>
      <w:tr w:rsidR="00CE72FC" w:rsidRPr="00925D77" w14:paraId="39F93488" w14:textId="77777777" w:rsidTr="009C2C3B">
        <w:trPr>
          <w:jc w:val="center"/>
        </w:trPr>
        <w:tc>
          <w:tcPr>
            <w:tcW w:w="1268" w:type="dxa"/>
            <w:vMerge/>
            <w:tcBorders>
              <w:bottom w:val="double" w:sz="4" w:space="0" w:color="auto"/>
              <w:right w:val="nil"/>
            </w:tcBorders>
            <w:vAlign w:val="center"/>
          </w:tcPr>
          <w:p w14:paraId="69C55C22" w14:textId="77777777" w:rsidR="00CE72FC" w:rsidRPr="00925D77" w:rsidRDefault="00CE72FC" w:rsidP="00EA58A9">
            <w:pPr>
              <w:spacing w:before="120" w:after="120"/>
              <w:jc w:val="left"/>
              <w:rPr>
                <w:b/>
                <w:sz w:val="24"/>
                <w:szCs w:val="24"/>
              </w:rPr>
            </w:pPr>
          </w:p>
        </w:tc>
        <w:tc>
          <w:tcPr>
            <w:tcW w:w="4852" w:type="dxa"/>
            <w:vMerge/>
            <w:tcBorders>
              <w:left w:val="single" w:sz="6" w:space="0" w:color="auto"/>
              <w:bottom w:val="double" w:sz="4" w:space="0" w:color="auto"/>
              <w:right w:val="single" w:sz="6" w:space="0" w:color="auto"/>
            </w:tcBorders>
            <w:vAlign w:val="center"/>
          </w:tcPr>
          <w:p w14:paraId="536C6DB3" w14:textId="77777777" w:rsidR="00CE72FC" w:rsidRPr="00925D77" w:rsidRDefault="00CE72FC" w:rsidP="00EA58A9">
            <w:pPr>
              <w:spacing w:before="120" w:after="120"/>
              <w:jc w:val="left"/>
              <w:rPr>
                <w:b/>
                <w:sz w:val="24"/>
                <w:szCs w:val="24"/>
              </w:rPr>
            </w:pPr>
          </w:p>
        </w:tc>
        <w:tc>
          <w:tcPr>
            <w:tcW w:w="864" w:type="dxa"/>
            <w:tcBorders>
              <w:top w:val="single" w:sz="6" w:space="0" w:color="auto"/>
              <w:left w:val="single" w:sz="6" w:space="0" w:color="auto"/>
              <w:bottom w:val="double" w:sz="4" w:space="0" w:color="auto"/>
              <w:right w:val="single" w:sz="4" w:space="0" w:color="auto"/>
            </w:tcBorders>
            <w:vAlign w:val="center"/>
          </w:tcPr>
          <w:p w14:paraId="2BF3F4FA" w14:textId="0E259949" w:rsidR="00CE72FC" w:rsidRPr="009C2C3B" w:rsidRDefault="00CE72FC" w:rsidP="00EA58A9">
            <w:pPr>
              <w:spacing w:before="120" w:after="120"/>
              <w:jc w:val="center"/>
              <w:rPr>
                <w:b/>
                <w:lang w:eastAsia="ko-KR"/>
              </w:rPr>
            </w:pPr>
            <w:r w:rsidRPr="009C2C3B">
              <w:rPr>
                <w:b/>
                <w:lang w:eastAsia="ko-KR"/>
              </w:rPr>
              <w:t>KOR</w:t>
            </w:r>
          </w:p>
        </w:tc>
        <w:tc>
          <w:tcPr>
            <w:tcW w:w="864" w:type="dxa"/>
            <w:tcBorders>
              <w:top w:val="single" w:sz="6" w:space="0" w:color="auto"/>
              <w:left w:val="single" w:sz="4" w:space="0" w:color="auto"/>
              <w:bottom w:val="double" w:sz="4" w:space="0" w:color="auto"/>
              <w:right w:val="single" w:sz="6" w:space="0" w:color="auto"/>
            </w:tcBorders>
            <w:vAlign w:val="center"/>
          </w:tcPr>
          <w:p w14:paraId="01B954B5" w14:textId="2384A6C4" w:rsidR="00CE72FC" w:rsidRPr="00925D77" w:rsidRDefault="00CE72FC" w:rsidP="00EA58A9">
            <w:pPr>
              <w:spacing w:before="120" w:after="120"/>
              <w:jc w:val="center"/>
              <w:rPr>
                <w:b/>
                <w:sz w:val="24"/>
                <w:szCs w:val="24"/>
                <w:lang w:eastAsia="ko-KR"/>
              </w:rPr>
            </w:pPr>
            <w:r>
              <w:rPr>
                <w:rFonts w:hint="eastAsia"/>
                <w:b/>
                <w:sz w:val="24"/>
                <w:szCs w:val="24"/>
                <w:lang w:eastAsia="ko-KR"/>
              </w:rPr>
              <w:t>3</w:t>
            </w:r>
            <w:r w:rsidRPr="009C2C3B">
              <w:rPr>
                <w:b/>
                <w:sz w:val="24"/>
                <w:szCs w:val="24"/>
                <w:vertAlign w:val="superscript"/>
                <w:lang w:eastAsia="ko-KR"/>
              </w:rPr>
              <w:t>rd</w:t>
            </w:r>
          </w:p>
        </w:tc>
        <w:tc>
          <w:tcPr>
            <w:tcW w:w="1728" w:type="dxa"/>
            <w:vMerge/>
            <w:tcBorders>
              <w:left w:val="nil"/>
              <w:bottom w:val="double" w:sz="4" w:space="0" w:color="auto"/>
            </w:tcBorders>
            <w:vAlign w:val="center"/>
          </w:tcPr>
          <w:p w14:paraId="3DF34DB7" w14:textId="77777777" w:rsidR="00CE72FC" w:rsidRPr="00925D77" w:rsidRDefault="00CE72FC" w:rsidP="00EA58A9">
            <w:pPr>
              <w:spacing w:before="120" w:after="120"/>
              <w:jc w:val="center"/>
              <w:rPr>
                <w:b/>
                <w:sz w:val="24"/>
                <w:szCs w:val="24"/>
              </w:rPr>
            </w:pPr>
          </w:p>
        </w:tc>
      </w:tr>
      <w:tr w:rsidR="00CE72FC" w:rsidRPr="00925D77" w14:paraId="1EF2EE1A" w14:textId="77777777" w:rsidTr="009C2C3B">
        <w:trPr>
          <w:jc w:val="center"/>
        </w:trPr>
        <w:tc>
          <w:tcPr>
            <w:tcW w:w="1268" w:type="dxa"/>
            <w:tcBorders>
              <w:top w:val="double" w:sz="4" w:space="0" w:color="auto"/>
              <w:bottom w:val="single" w:sz="6" w:space="0" w:color="auto"/>
              <w:right w:val="nil"/>
            </w:tcBorders>
            <w:vAlign w:val="center"/>
          </w:tcPr>
          <w:p w14:paraId="57159085" w14:textId="77777777" w:rsidR="00CE72FC" w:rsidRPr="00925D77" w:rsidRDefault="00CE72FC" w:rsidP="00EA58A9">
            <w:pPr>
              <w:spacing w:before="360" w:after="360"/>
              <w:jc w:val="center"/>
              <w:rPr>
                <w:b/>
                <w:sz w:val="24"/>
                <w:szCs w:val="24"/>
              </w:rPr>
            </w:pPr>
            <w:r w:rsidRPr="00925D77">
              <w:rPr>
                <w:b/>
                <w:sz w:val="24"/>
                <w:szCs w:val="24"/>
              </w:rPr>
              <w:t>1</w:t>
            </w:r>
          </w:p>
        </w:tc>
        <w:tc>
          <w:tcPr>
            <w:tcW w:w="4852" w:type="dxa"/>
            <w:tcBorders>
              <w:top w:val="double" w:sz="4" w:space="0" w:color="auto"/>
              <w:left w:val="single" w:sz="6" w:space="0" w:color="auto"/>
              <w:bottom w:val="single" w:sz="6" w:space="0" w:color="auto"/>
              <w:right w:val="single" w:sz="6" w:space="0" w:color="auto"/>
            </w:tcBorders>
          </w:tcPr>
          <w:p w14:paraId="71563244" w14:textId="77777777" w:rsidR="00CE72FC" w:rsidRPr="00925D77" w:rsidRDefault="00CE72FC" w:rsidP="00EA58A9">
            <w:pPr>
              <w:spacing w:before="360" w:after="360"/>
              <w:jc w:val="left"/>
              <w:rPr>
                <w:b/>
                <w:sz w:val="24"/>
                <w:szCs w:val="24"/>
              </w:rPr>
            </w:pPr>
            <w:r w:rsidRPr="00925D77">
              <w:rPr>
                <w:b/>
                <w:sz w:val="24"/>
                <w:szCs w:val="24"/>
              </w:rPr>
              <w:t>Plant and Mandatory Spare Parts Supplied from Abroad</w:t>
            </w:r>
            <w:r w:rsidRPr="00925D77">
              <w:rPr>
                <w:b/>
                <w:i/>
                <w:sz w:val="24"/>
                <w:szCs w:val="24"/>
                <w:vertAlign w:val="superscript"/>
              </w:rPr>
              <w:t xml:space="preserve"> b</w:t>
            </w:r>
          </w:p>
        </w:tc>
        <w:tc>
          <w:tcPr>
            <w:tcW w:w="864" w:type="dxa"/>
            <w:tcBorders>
              <w:top w:val="double" w:sz="4" w:space="0" w:color="auto"/>
              <w:left w:val="single" w:sz="6" w:space="0" w:color="auto"/>
              <w:bottom w:val="single" w:sz="4" w:space="0" w:color="auto"/>
              <w:right w:val="single" w:sz="4" w:space="0" w:color="auto"/>
            </w:tcBorders>
          </w:tcPr>
          <w:p w14:paraId="6A664F67" w14:textId="77777777" w:rsidR="00CE72FC" w:rsidRPr="00925D77" w:rsidRDefault="00CE72FC" w:rsidP="00EA58A9">
            <w:pPr>
              <w:spacing w:before="360" w:after="360"/>
              <w:jc w:val="left"/>
              <w:rPr>
                <w:b/>
                <w:sz w:val="24"/>
                <w:szCs w:val="24"/>
              </w:rPr>
            </w:pPr>
          </w:p>
        </w:tc>
        <w:tc>
          <w:tcPr>
            <w:tcW w:w="864" w:type="dxa"/>
            <w:tcBorders>
              <w:top w:val="double" w:sz="4" w:space="0" w:color="auto"/>
              <w:left w:val="single" w:sz="4" w:space="0" w:color="auto"/>
              <w:bottom w:val="single" w:sz="4" w:space="0" w:color="auto"/>
              <w:right w:val="single" w:sz="6" w:space="0" w:color="auto"/>
            </w:tcBorders>
          </w:tcPr>
          <w:p w14:paraId="12D34B19" w14:textId="1D94A40D" w:rsidR="00CE72FC" w:rsidRPr="00925D77" w:rsidRDefault="00CE72FC" w:rsidP="00EA58A9">
            <w:pPr>
              <w:spacing w:before="360" w:after="360"/>
              <w:jc w:val="left"/>
              <w:rPr>
                <w:b/>
                <w:sz w:val="24"/>
                <w:szCs w:val="24"/>
              </w:rPr>
            </w:pPr>
          </w:p>
        </w:tc>
        <w:tc>
          <w:tcPr>
            <w:tcW w:w="1728" w:type="dxa"/>
            <w:tcBorders>
              <w:top w:val="double" w:sz="4" w:space="0" w:color="auto"/>
              <w:left w:val="nil"/>
              <w:bottom w:val="single" w:sz="6" w:space="0" w:color="auto"/>
            </w:tcBorders>
          </w:tcPr>
          <w:p w14:paraId="4EF4C33E" w14:textId="77777777" w:rsidR="00CE72FC" w:rsidRPr="00925D77" w:rsidRDefault="00CE72FC" w:rsidP="00EA58A9">
            <w:pPr>
              <w:spacing w:before="360" w:after="360"/>
              <w:jc w:val="left"/>
              <w:rPr>
                <w:b/>
                <w:sz w:val="24"/>
                <w:szCs w:val="24"/>
              </w:rPr>
            </w:pPr>
          </w:p>
        </w:tc>
      </w:tr>
      <w:tr w:rsidR="00CE72FC" w:rsidRPr="00925D77" w14:paraId="5C68B3A9" w14:textId="77777777" w:rsidTr="009C2C3B">
        <w:trPr>
          <w:jc w:val="center"/>
        </w:trPr>
        <w:tc>
          <w:tcPr>
            <w:tcW w:w="1268" w:type="dxa"/>
            <w:tcBorders>
              <w:top w:val="single" w:sz="6" w:space="0" w:color="auto"/>
              <w:bottom w:val="single" w:sz="6" w:space="0" w:color="auto"/>
              <w:right w:val="nil"/>
            </w:tcBorders>
            <w:vAlign w:val="center"/>
          </w:tcPr>
          <w:p w14:paraId="68A52758" w14:textId="77777777" w:rsidR="00CE72FC" w:rsidRPr="00925D77" w:rsidRDefault="00CE72FC" w:rsidP="00EA58A9">
            <w:pPr>
              <w:spacing w:before="360" w:after="360"/>
              <w:jc w:val="center"/>
              <w:rPr>
                <w:b/>
                <w:sz w:val="24"/>
                <w:szCs w:val="24"/>
              </w:rPr>
            </w:pPr>
            <w:r w:rsidRPr="00925D77">
              <w:rPr>
                <w:b/>
                <w:sz w:val="24"/>
                <w:szCs w:val="24"/>
              </w:rPr>
              <w:t>2</w:t>
            </w:r>
          </w:p>
        </w:tc>
        <w:tc>
          <w:tcPr>
            <w:tcW w:w="4852" w:type="dxa"/>
            <w:tcBorders>
              <w:top w:val="single" w:sz="6" w:space="0" w:color="auto"/>
              <w:left w:val="single" w:sz="6" w:space="0" w:color="auto"/>
              <w:bottom w:val="single" w:sz="6" w:space="0" w:color="auto"/>
              <w:right w:val="single" w:sz="6" w:space="0" w:color="auto"/>
            </w:tcBorders>
          </w:tcPr>
          <w:p w14:paraId="22E35B40" w14:textId="77777777" w:rsidR="00CE72FC" w:rsidRPr="00925D77" w:rsidRDefault="00CE72FC" w:rsidP="00EA58A9">
            <w:pPr>
              <w:spacing w:before="360" w:after="360"/>
              <w:jc w:val="left"/>
              <w:rPr>
                <w:b/>
                <w:sz w:val="24"/>
                <w:szCs w:val="24"/>
              </w:rPr>
            </w:pPr>
            <w:r w:rsidRPr="00925D77">
              <w:rPr>
                <w:b/>
                <w:sz w:val="24"/>
                <w:szCs w:val="24"/>
              </w:rPr>
              <w:t>Plant and Mandatory Spare Parts Supplied from Within the Employer’s Country</w:t>
            </w:r>
            <w:r w:rsidRPr="00925D77">
              <w:rPr>
                <w:b/>
                <w:i/>
                <w:sz w:val="24"/>
                <w:szCs w:val="24"/>
                <w:vertAlign w:val="superscript"/>
              </w:rPr>
              <w:t xml:space="preserve"> b</w:t>
            </w:r>
          </w:p>
        </w:tc>
        <w:tc>
          <w:tcPr>
            <w:tcW w:w="864" w:type="dxa"/>
            <w:tcBorders>
              <w:top w:val="single" w:sz="4" w:space="0" w:color="auto"/>
              <w:left w:val="single" w:sz="6" w:space="0" w:color="auto"/>
              <w:bottom w:val="single" w:sz="4" w:space="0" w:color="auto"/>
              <w:right w:val="single" w:sz="4" w:space="0" w:color="auto"/>
            </w:tcBorders>
          </w:tcPr>
          <w:p w14:paraId="655233A8" w14:textId="77777777" w:rsidR="00CE72FC" w:rsidRPr="00925D77" w:rsidRDefault="00CE72FC" w:rsidP="00EA58A9">
            <w:pPr>
              <w:spacing w:before="360" w:after="360"/>
              <w:jc w:val="left"/>
              <w:rPr>
                <w:b/>
                <w:sz w:val="24"/>
                <w:szCs w:val="24"/>
              </w:rPr>
            </w:pPr>
          </w:p>
        </w:tc>
        <w:tc>
          <w:tcPr>
            <w:tcW w:w="864" w:type="dxa"/>
            <w:tcBorders>
              <w:top w:val="single" w:sz="4" w:space="0" w:color="auto"/>
              <w:left w:val="single" w:sz="4" w:space="0" w:color="auto"/>
              <w:bottom w:val="single" w:sz="4" w:space="0" w:color="auto"/>
              <w:right w:val="single" w:sz="6" w:space="0" w:color="auto"/>
            </w:tcBorders>
          </w:tcPr>
          <w:p w14:paraId="07305888" w14:textId="47F38C17" w:rsidR="00CE72FC" w:rsidRPr="00925D77" w:rsidRDefault="00CE72FC" w:rsidP="00EA58A9">
            <w:pPr>
              <w:spacing w:before="360" w:after="360"/>
              <w:jc w:val="left"/>
              <w:rPr>
                <w:b/>
                <w:sz w:val="24"/>
                <w:szCs w:val="24"/>
              </w:rPr>
            </w:pPr>
          </w:p>
        </w:tc>
        <w:tc>
          <w:tcPr>
            <w:tcW w:w="1728" w:type="dxa"/>
            <w:tcBorders>
              <w:top w:val="single" w:sz="6" w:space="0" w:color="auto"/>
              <w:left w:val="nil"/>
              <w:bottom w:val="single" w:sz="6" w:space="0" w:color="auto"/>
            </w:tcBorders>
          </w:tcPr>
          <w:p w14:paraId="64C1084F" w14:textId="77777777" w:rsidR="00CE72FC" w:rsidRPr="00925D77" w:rsidRDefault="00CE72FC" w:rsidP="00EA58A9">
            <w:pPr>
              <w:spacing w:before="360" w:after="360"/>
              <w:jc w:val="left"/>
              <w:rPr>
                <w:b/>
                <w:sz w:val="24"/>
                <w:szCs w:val="24"/>
              </w:rPr>
            </w:pPr>
          </w:p>
        </w:tc>
      </w:tr>
      <w:tr w:rsidR="00CE72FC" w:rsidRPr="00925D77" w14:paraId="529D20E5" w14:textId="77777777" w:rsidTr="009C2C3B">
        <w:trPr>
          <w:trHeight w:val="1272"/>
          <w:jc w:val="center"/>
        </w:trPr>
        <w:tc>
          <w:tcPr>
            <w:tcW w:w="1268" w:type="dxa"/>
            <w:tcBorders>
              <w:top w:val="single" w:sz="6" w:space="0" w:color="auto"/>
              <w:bottom w:val="single" w:sz="6" w:space="0" w:color="auto"/>
              <w:right w:val="nil"/>
            </w:tcBorders>
            <w:vAlign w:val="center"/>
          </w:tcPr>
          <w:p w14:paraId="37C148FD" w14:textId="77777777" w:rsidR="00CE72FC" w:rsidRPr="00925D77" w:rsidRDefault="00CE72FC" w:rsidP="00EA58A9">
            <w:pPr>
              <w:spacing w:before="360" w:after="360"/>
              <w:jc w:val="center"/>
              <w:rPr>
                <w:b/>
                <w:sz w:val="24"/>
                <w:szCs w:val="24"/>
              </w:rPr>
            </w:pPr>
            <w:r w:rsidRPr="00925D77">
              <w:rPr>
                <w:b/>
                <w:sz w:val="24"/>
                <w:szCs w:val="24"/>
              </w:rPr>
              <w:t>3</w:t>
            </w:r>
          </w:p>
        </w:tc>
        <w:tc>
          <w:tcPr>
            <w:tcW w:w="4852" w:type="dxa"/>
            <w:tcBorders>
              <w:top w:val="single" w:sz="6" w:space="0" w:color="auto"/>
              <w:left w:val="single" w:sz="6" w:space="0" w:color="auto"/>
              <w:bottom w:val="single" w:sz="6" w:space="0" w:color="auto"/>
              <w:right w:val="single" w:sz="6" w:space="0" w:color="auto"/>
            </w:tcBorders>
            <w:vAlign w:val="center"/>
          </w:tcPr>
          <w:p w14:paraId="0D19EFA6" w14:textId="77777777" w:rsidR="00CE72FC" w:rsidRPr="00925D77" w:rsidRDefault="00CE72FC" w:rsidP="00EA58A9">
            <w:pPr>
              <w:spacing w:before="360" w:after="360"/>
              <w:jc w:val="left"/>
              <w:rPr>
                <w:b/>
                <w:sz w:val="24"/>
                <w:szCs w:val="24"/>
              </w:rPr>
            </w:pPr>
            <w:r w:rsidRPr="00925D77">
              <w:rPr>
                <w:b/>
                <w:sz w:val="24"/>
                <w:szCs w:val="24"/>
              </w:rPr>
              <w:t>Design Services</w:t>
            </w:r>
          </w:p>
        </w:tc>
        <w:tc>
          <w:tcPr>
            <w:tcW w:w="864" w:type="dxa"/>
            <w:tcBorders>
              <w:top w:val="single" w:sz="4" w:space="0" w:color="auto"/>
              <w:left w:val="single" w:sz="6" w:space="0" w:color="auto"/>
              <w:bottom w:val="single" w:sz="4" w:space="0" w:color="auto"/>
              <w:right w:val="single" w:sz="4" w:space="0" w:color="auto"/>
            </w:tcBorders>
            <w:vAlign w:val="center"/>
          </w:tcPr>
          <w:p w14:paraId="07D66BD5" w14:textId="77777777" w:rsidR="00CE72FC" w:rsidRPr="00925D77" w:rsidRDefault="00CE72FC" w:rsidP="00EA58A9">
            <w:pPr>
              <w:spacing w:before="360" w:after="360"/>
              <w:jc w:val="left"/>
              <w:rPr>
                <w:b/>
                <w:sz w:val="24"/>
                <w:szCs w:val="24"/>
              </w:rPr>
            </w:pPr>
          </w:p>
        </w:tc>
        <w:tc>
          <w:tcPr>
            <w:tcW w:w="864" w:type="dxa"/>
            <w:tcBorders>
              <w:top w:val="single" w:sz="4" w:space="0" w:color="auto"/>
              <w:left w:val="single" w:sz="4" w:space="0" w:color="auto"/>
              <w:bottom w:val="single" w:sz="4" w:space="0" w:color="auto"/>
              <w:right w:val="single" w:sz="6" w:space="0" w:color="auto"/>
            </w:tcBorders>
            <w:vAlign w:val="center"/>
          </w:tcPr>
          <w:p w14:paraId="370B6FB3" w14:textId="08498741" w:rsidR="00CE72FC" w:rsidRPr="00925D77" w:rsidRDefault="00CE72FC" w:rsidP="00EA58A9">
            <w:pPr>
              <w:spacing w:before="360" w:after="360"/>
              <w:jc w:val="left"/>
              <w:rPr>
                <w:b/>
                <w:sz w:val="24"/>
                <w:szCs w:val="24"/>
              </w:rPr>
            </w:pPr>
          </w:p>
        </w:tc>
        <w:tc>
          <w:tcPr>
            <w:tcW w:w="1728" w:type="dxa"/>
            <w:tcBorders>
              <w:top w:val="single" w:sz="6" w:space="0" w:color="auto"/>
              <w:left w:val="nil"/>
              <w:bottom w:val="single" w:sz="6" w:space="0" w:color="auto"/>
            </w:tcBorders>
            <w:vAlign w:val="center"/>
          </w:tcPr>
          <w:p w14:paraId="4CC8E8F0" w14:textId="77777777" w:rsidR="00CE72FC" w:rsidRPr="00925D77" w:rsidRDefault="00CE72FC" w:rsidP="00EA58A9">
            <w:pPr>
              <w:spacing w:before="360" w:after="360"/>
              <w:jc w:val="left"/>
              <w:rPr>
                <w:b/>
                <w:sz w:val="24"/>
                <w:szCs w:val="24"/>
              </w:rPr>
            </w:pPr>
          </w:p>
        </w:tc>
      </w:tr>
      <w:tr w:rsidR="00CE72FC" w:rsidRPr="00925D77" w14:paraId="0F6D8999" w14:textId="77777777" w:rsidTr="009C2C3B">
        <w:trPr>
          <w:trHeight w:val="1263"/>
          <w:jc w:val="center"/>
        </w:trPr>
        <w:tc>
          <w:tcPr>
            <w:tcW w:w="1268" w:type="dxa"/>
            <w:tcBorders>
              <w:top w:val="single" w:sz="6" w:space="0" w:color="auto"/>
              <w:bottom w:val="single" w:sz="6" w:space="0" w:color="auto"/>
              <w:right w:val="nil"/>
            </w:tcBorders>
            <w:vAlign w:val="center"/>
          </w:tcPr>
          <w:p w14:paraId="7103C5A2" w14:textId="77777777" w:rsidR="00CE72FC" w:rsidRPr="00925D77" w:rsidRDefault="00CE72FC" w:rsidP="00EA58A9">
            <w:pPr>
              <w:spacing w:before="360" w:after="360"/>
              <w:jc w:val="center"/>
              <w:rPr>
                <w:b/>
                <w:sz w:val="24"/>
                <w:szCs w:val="24"/>
              </w:rPr>
            </w:pPr>
            <w:r w:rsidRPr="00925D77">
              <w:rPr>
                <w:b/>
                <w:sz w:val="24"/>
                <w:szCs w:val="24"/>
              </w:rPr>
              <w:t>4</w:t>
            </w:r>
          </w:p>
        </w:tc>
        <w:tc>
          <w:tcPr>
            <w:tcW w:w="4852" w:type="dxa"/>
            <w:tcBorders>
              <w:top w:val="single" w:sz="6" w:space="0" w:color="auto"/>
              <w:left w:val="single" w:sz="6" w:space="0" w:color="auto"/>
              <w:bottom w:val="single" w:sz="6" w:space="0" w:color="auto"/>
              <w:right w:val="single" w:sz="6" w:space="0" w:color="auto"/>
            </w:tcBorders>
            <w:vAlign w:val="center"/>
          </w:tcPr>
          <w:p w14:paraId="38C1CCE4" w14:textId="77777777" w:rsidR="00CE72FC" w:rsidRPr="00925D77" w:rsidRDefault="00CE72FC" w:rsidP="00EA58A9">
            <w:pPr>
              <w:spacing w:before="360" w:after="360"/>
              <w:jc w:val="left"/>
              <w:rPr>
                <w:b/>
                <w:sz w:val="24"/>
                <w:szCs w:val="24"/>
              </w:rPr>
            </w:pPr>
            <w:r w:rsidRPr="00925D77">
              <w:rPr>
                <w:b/>
                <w:sz w:val="24"/>
                <w:szCs w:val="24"/>
              </w:rPr>
              <w:t>Installation and Other Services</w:t>
            </w:r>
          </w:p>
        </w:tc>
        <w:tc>
          <w:tcPr>
            <w:tcW w:w="864" w:type="dxa"/>
            <w:tcBorders>
              <w:top w:val="single" w:sz="4" w:space="0" w:color="auto"/>
              <w:left w:val="single" w:sz="6" w:space="0" w:color="auto"/>
              <w:bottom w:val="single" w:sz="24" w:space="0" w:color="auto"/>
              <w:right w:val="single" w:sz="4" w:space="0" w:color="auto"/>
            </w:tcBorders>
            <w:vAlign w:val="center"/>
          </w:tcPr>
          <w:p w14:paraId="0B5CF5AC" w14:textId="77777777" w:rsidR="00CE72FC" w:rsidRPr="00925D77" w:rsidRDefault="00CE72FC" w:rsidP="00EA58A9">
            <w:pPr>
              <w:spacing w:before="360" w:after="360"/>
              <w:jc w:val="left"/>
              <w:rPr>
                <w:b/>
                <w:sz w:val="24"/>
                <w:szCs w:val="24"/>
              </w:rPr>
            </w:pPr>
          </w:p>
        </w:tc>
        <w:tc>
          <w:tcPr>
            <w:tcW w:w="864" w:type="dxa"/>
            <w:tcBorders>
              <w:top w:val="single" w:sz="4" w:space="0" w:color="auto"/>
              <w:left w:val="single" w:sz="4" w:space="0" w:color="auto"/>
              <w:bottom w:val="single" w:sz="24" w:space="0" w:color="auto"/>
              <w:right w:val="single" w:sz="6" w:space="0" w:color="auto"/>
            </w:tcBorders>
            <w:vAlign w:val="center"/>
          </w:tcPr>
          <w:p w14:paraId="7DDE162C" w14:textId="55BE94BD" w:rsidR="00CE72FC" w:rsidRPr="00925D77" w:rsidRDefault="00CE72FC" w:rsidP="00EA58A9">
            <w:pPr>
              <w:spacing w:before="360" w:after="360"/>
              <w:jc w:val="left"/>
              <w:rPr>
                <w:b/>
                <w:sz w:val="24"/>
                <w:szCs w:val="24"/>
              </w:rPr>
            </w:pPr>
          </w:p>
        </w:tc>
        <w:tc>
          <w:tcPr>
            <w:tcW w:w="1728" w:type="dxa"/>
            <w:tcBorders>
              <w:top w:val="single" w:sz="6" w:space="0" w:color="auto"/>
              <w:left w:val="nil"/>
              <w:bottom w:val="single" w:sz="24" w:space="0" w:color="auto"/>
            </w:tcBorders>
            <w:vAlign w:val="center"/>
          </w:tcPr>
          <w:p w14:paraId="4C05A3E6" w14:textId="77777777" w:rsidR="00CE72FC" w:rsidRPr="00925D77" w:rsidRDefault="00CE72FC" w:rsidP="00EA58A9">
            <w:pPr>
              <w:spacing w:before="360" w:after="360"/>
              <w:jc w:val="left"/>
              <w:rPr>
                <w:b/>
                <w:sz w:val="24"/>
                <w:szCs w:val="24"/>
              </w:rPr>
            </w:pPr>
          </w:p>
        </w:tc>
      </w:tr>
      <w:tr w:rsidR="00CE72FC" w:rsidRPr="00925D77" w14:paraId="6BD1A201" w14:textId="77777777" w:rsidTr="009C2C3B">
        <w:trPr>
          <w:jc w:val="center"/>
        </w:trPr>
        <w:tc>
          <w:tcPr>
            <w:tcW w:w="6120" w:type="dxa"/>
            <w:gridSpan w:val="2"/>
            <w:tcBorders>
              <w:top w:val="single" w:sz="6" w:space="0" w:color="auto"/>
              <w:left w:val="nil"/>
              <w:bottom w:val="nil"/>
              <w:right w:val="single" w:sz="24" w:space="0" w:color="auto"/>
            </w:tcBorders>
          </w:tcPr>
          <w:p w14:paraId="78445A4A" w14:textId="77777777" w:rsidR="00CE72FC" w:rsidRPr="00925D77" w:rsidRDefault="00CE72FC" w:rsidP="00EA58A9">
            <w:pPr>
              <w:spacing w:before="360" w:after="360"/>
              <w:jc w:val="right"/>
              <w:rPr>
                <w:b/>
                <w:sz w:val="24"/>
                <w:szCs w:val="24"/>
              </w:rPr>
            </w:pPr>
            <w:r w:rsidRPr="00925D77">
              <w:rPr>
                <w:b/>
                <w:sz w:val="24"/>
                <w:szCs w:val="24"/>
              </w:rPr>
              <w:t>Grand Total to be carried forward to Letter of Bid</w:t>
            </w:r>
          </w:p>
        </w:tc>
        <w:tc>
          <w:tcPr>
            <w:tcW w:w="864" w:type="dxa"/>
            <w:tcBorders>
              <w:top w:val="single" w:sz="24" w:space="0" w:color="auto"/>
              <w:left w:val="single" w:sz="24" w:space="0" w:color="auto"/>
              <w:bottom w:val="single" w:sz="24" w:space="0" w:color="auto"/>
              <w:right w:val="single" w:sz="24" w:space="0" w:color="auto"/>
            </w:tcBorders>
          </w:tcPr>
          <w:p w14:paraId="63BFF248" w14:textId="77777777" w:rsidR="00CE72FC" w:rsidRPr="00925D77" w:rsidRDefault="00CE72FC" w:rsidP="00EA58A9">
            <w:pPr>
              <w:spacing w:before="360" w:after="360"/>
              <w:jc w:val="left"/>
              <w:rPr>
                <w:b/>
                <w:sz w:val="24"/>
                <w:szCs w:val="24"/>
              </w:rPr>
            </w:pPr>
          </w:p>
        </w:tc>
        <w:tc>
          <w:tcPr>
            <w:tcW w:w="864" w:type="dxa"/>
            <w:tcBorders>
              <w:top w:val="single" w:sz="24" w:space="0" w:color="auto"/>
              <w:left w:val="single" w:sz="24" w:space="0" w:color="auto"/>
              <w:bottom w:val="single" w:sz="24" w:space="0" w:color="auto"/>
              <w:right w:val="single" w:sz="24" w:space="0" w:color="auto"/>
            </w:tcBorders>
          </w:tcPr>
          <w:p w14:paraId="7148D36C" w14:textId="6EAC5183" w:rsidR="00CE72FC" w:rsidRPr="00925D77" w:rsidRDefault="00CE72FC" w:rsidP="00EA58A9">
            <w:pPr>
              <w:spacing w:before="360" w:after="360"/>
              <w:jc w:val="left"/>
              <w:rPr>
                <w:b/>
                <w:sz w:val="24"/>
                <w:szCs w:val="24"/>
              </w:rPr>
            </w:pPr>
          </w:p>
        </w:tc>
        <w:tc>
          <w:tcPr>
            <w:tcW w:w="1728" w:type="dxa"/>
            <w:tcBorders>
              <w:top w:val="single" w:sz="24" w:space="0" w:color="auto"/>
              <w:left w:val="single" w:sz="24" w:space="0" w:color="auto"/>
              <w:bottom w:val="single" w:sz="24" w:space="0" w:color="auto"/>
              <w:right w:val="single" w:sz="24" w:space="0" w:color="auto"/>
            </w:tcBorders>
          </w:tcPr>
          <w:p w14:paraId="11E3D0E5" w14:textId="77777777" w:rsidR="00CE72FC" w:rsidRPr="00925D77" w:rsidRDefault="00CE72FC" w:rsidP="00EA58A9">
            <w:pPr>
              <w:spacing w:before="360" w:after="360"/>
              <w:jc w:val="left"/>
              <w:rPr>
                <w:b/>
                <w:sz w:val="24"/>
                <w:szCs w:val="24"/>
              </w:rPr>
            </w:pPr>
          </w:p>
        </w:tc>
      </w:tr>
      <w:tr w:rsidR="00925D77" w:rsidRPr="00925D77" w14:paraId="07F53AFD" w14:textId="77777777" w:rsidTr="00EA58A9">
        <w:trPr>
          <w:jc w:val="center"/>
        </w:trPr>
        <w:tc>
          <w:tcPr>
            <w:tcW w:w="6120" w:type="dxa"/>
            <w:gridSpan w:val="2"/>
            <w:tcBorders>
              <w:top w:val="nil"/>
              <w:left w:val="nil"/>
              <w:bottom w:val="nil"/>
              <w:right w:val="nil"/>
            </w:tcBorders>
          </w:tcPr>
          <w:p w14:paraId="6440DEC5" w14:textId="77777777" w:rsidR="00EA58A9" w:rsidRPr="00925D77" w:rsidRDefault="00EA58A9" w:rsidP="00EA58A9">
            <w:pPr>
              <w:spacing w:before="120" w:after="60"/>
              <w:jc w:val="right"/>
              <w:rPr>
                <w:b/>
                <w:sz w:val="24"/>
                <w:szCs w:val="24"/>
              </w:rPr>
            </w:pPr>
          </w:p>
        </w:tc>
        <w:tc>
          <w:tcPr>
            <w:tcW w:w="1728" w:type="dxa"/>
            <w:gridSpan w:val="2"/>
            <w:tcBorders>
              <w:top w:val="nil"/>
              <w:left w:val="nil"/>
              <w:bottom w:val="nil"/>
              <w:right w:val="nil"/>
            </w:tcBorders>
          </w:tcPr>
          <w:p w14:paraId="27AF26AD" w14:textId="77777777" w:rsidR="00EA58A9" w:rsidRPr="00925D77" w:rsidRDefault="00EA58A9" w:rsidP="00EA58A9">
            <w:pPr>
              <w:spacing w:before="120" w:after="60"/>
              <w:jc w:val="left"/>
              <w:rPr>
                <w:b/>
                <w:sz w:val="24"/>
                <w:szCs w:val="24"/>
              </w:rPr>
            </w:pPr>
          </w:p>
        </w:tc>
        <w:tc>
          <w:tcPr>
            <w:tcW w:w="1728" w:type="dxa"/>
            <w:tcBorders>
              <w:top w:val="single" w:sz="24" w:space="0" w:color="auto"/>
              <w:left w:val="nil"/>
              <w:bottom w:val="nil"/>
              <w:right w:val="nil"/>
            </w:tcBorders>
          </w:tcPr>
          <w:p w14:paraId="056B7F09" w14:textId="77777777" w:rsidR="00EA58A9" w:rsidRPr="00925D77" w:rsidRDefault="00EA58A9" w:rsidP="00EA58A9">
            <w:pPr>
              <w:spacing w:before="120" w:after="60"/>
              <w:jc w:val="left"/>
              <w:rPr>
                <w:b/>
                <w:sz w:val="24"/>
                <w:szCs w:val="24"/>
              </w:rPr>
            </w:pPr>
          </w:p>
        </w:tc>
      </w:tr>
      <w:tr w:rsidR="00925D77" w:rsidRPr="00925D77" w14:paraId="675453FB" w14:textId="77777777" w:rsidTr="00EA58A9">
        <w:trPr>
          <w:jc w:val="center"/>
        </w:trPr>
        <w:tc>
          <w:tcPr>
            <w:tcW w:w="6120" w:type="dxa"/>
            <w:gridSpan w:val="2"/>
            <w:tcBorders>
              <w:top w:val="nil"/>
              <w:left w:val="nil"/>
              <w:bottom w:val="nil"/>
              <w:right w:val="nil"/>
            </w:tcBorders>
          </w:tcPr>
          <w:p w14:paraId="65E4B0A8" w14:textId="77777777" w:rsidR="00EA58A9" w:rsidRPr="00925D77" w:rsidRDefault="00EA58A9" w:rsidP="00EA58A9">
            <w:pPr>
              <w:spacing w:before="120" w:after="60"/>
              <w:jc w:val="right"/>
              <w:rPr>
                <w:b/>
                <w:sz w:val="24"/>
                <w:szCs w:val="24"/>
              </w:rPr>
            </w:pPr>
          </w:p>
        </w:tc>
        <w:tc>
          <w:tcPr>
            <w:tcW w:w="1728" w:type="dxa"/>
            <w:gridSpan w:val="2"/>
            <w:tcBorders>
              <w:top w:val="nil"/>
              <w:left w:val="nil"/>
              <w:bottom w:val="nil"/>
              <w:right w:val="nil"/>
            </w:tcBorders>
          </w:tcPr>
          <w:p w14:paraId="115A1871" w14:textId="77777777" w:rsidR="00EA58A9" w:rsidRPr="00925D77" w:rsidRDefault="00EA58A9" w:rsidP="00EA58A9">
            <w:pPr>
              <w:spacing w:before="120" w:after="60"/>
              <w:jc w:val="left"/>
              <w:rPr>
                <w:b/>
                <w:sz w:val="24"/>
                <w:szCs w:val="24"/>
              </w:rPr>
            </w:pPr>
          </w:p>
        </w:tc>
        <w:tc>
          <w:tcPr>
            <w:tcW w:w="1728" w:type="dxa"/>
            <w:tcBorders>
              <w:top w:val="nil"/>
              <w:left w:val="nil"/>
              <w:bottom w:val="nil"/>
              <w:right w:val="nil"/>
            </w:tcBorders>
          </w:tcPr>
          <w:p w14:paraId="486860BF" w14:textId="77777777" w:rsidR="00EA58A9" w:rsidRPr="00925D77" w:rsidRDefault="00EA58A9" w:rsidP="00EA58A9">
            <w:pPr>
              <w:spacing w:before="120" w:after="60"/>
              <w:jc w:val="left"/>
              <w:rPr>
                <w:b/>
                <w:sz w:val="24"/>
                <w:szCs w:val="24"/>
              </w:rPr>
            </w:pPr>
          </w:p>
        </w:tc>
      </w:tr>
      <w:tr w:rsidR="00925D77" w:rsidRPr="00925D77" w14:paraId="505C9938" w14:textId="77777777" w:rsidTr="00EA58A9">
        <w:trPr>
          <w:jc w:val="center"/>
        </w:trPr>
        <w:tc>
          <w:tcPr>
            <w:tcW w:w="6120" w:type="dxa"/>
            <w:gridSpan w:val="2"/>
            <w:tcBorders>
              <w:top w:val="nil"/>
              <w:left w:val="nil"/>
              <w:bottom w:val="nil"/>
              <w:right w:val="nil"/>
            </w:tcBorders>
          </w:tcPr>
          <w:p w14:paraId="2926A0CC" w14:textId="77777777" w:rsidR="00EA58A9" w:rsidRPr="00925D77" w:rsidRDefault="00EA58A9" w:rsidP="00EA58A9">
            <w:pPr>
              <w:spacing w:before="120" w:after="60"/>
              <w:jc w:val="right"/>
              <w:rPr>
                <w:b/>
                <w:sz w:val="24"/>
                <w:szCs w:val="24"/>
              </w:rPr>
            </w:pPr>
          </w:p>
        </w:tc>
        <w:tc>
          <w:tcPr>
            <w:tcW w:w="1728" w:type="dxa"/>
            <w:gridSpan w:val="2"/>
            <w:tcBorders>
              <w:top w:val="nil"/>
              <w:left w:val="nil"/>
              <w:bottom w:val="nil"/>
              <w:right w:val="nil"/>
            </w:tcBorders>
          </w:tcPr>
          <w:p w14:paraId="49F37911" w14:textId="77777777" w:rsidR="00EA58A9" w:rsidRPr="00925D77" w:rsidRDefault="00EA58A9" w:rsidP="00EA58A9">
            <w:pPr>
              <w:spacing w:before="120" w:after="60"/>
              <w:jc w:val="left"/>
              <w:rPr>
                <w:b/>
                <w:sz w:val="24"/>
                <w:szCs w:val="24"/>
              </w:rPr>
            </w:pPr>
          </w:p>
        </w:tc>
        <w:tc>
          <w:tcPr>
            <w:tcW w:w="1728" w:type="dxa"/>
            <w:tcBorders>
              <w:top w:val="nil"/>
              <w:left w:val="nil"/>
              <w:bottom w:val="nil"/>
              <w:right w:val="nil"/>
            </w:tcBorders>
          </w:tcPr>
          <w:p w14:paraId="1C785B8B" w14:textId="77777777" w:rsidR="00EA58A9" w:rsidRPr="00925D77" w:rsidRDefault="00EA58A9" w:rsidP="00EA58A9">
            <w:pPr>
              <w:spacing w:before="120" w:after="60"/>
              <w:jc w:val="left"/>
              <w:rPr>
                <w:b/>
                <w:sz w:val="24"/>
                <w:szCs w:val="24"/>
              </w:rPr>
            </w:pPr>
          </w:p>
        </w:tc>
      </w:tr>
      <w:tr w:rsidR="00925D77" w:rsidRPr="00925D77" w14:paraId="7722FC0D" w14:textId="77777777" w:rsidTr="00EA58A9">
        <w:trPr>
          <w:jc w:val="center"/>
        </w:trPr>
        <w:tc>
          <w:tcPr>
            <w:tcW w:w="6120" w:type="dxa"/>
            <w:gridSpan w:val="2"/>
            <w:tcBorders>
              <w:top w:val="nil"/>
              <w:left w:val="nil"/>
              <w:bottom w:val="nil"/>
              <w:right w:val="nil"/>
            </w:tcBorders>
          </w:tcPr>
          <w:p w14:paraId="0B6EDC41" w14:textId="77777777" w:rsidR="00EA58A9" w:rsidRPr="00925D77" w:rsidRDefault="00EA58A9" w:rsidP="00EA58A9">
            <w:pPr>
              <w:spacing w:before="120" w:after="60"/>
              <w:jc w:val="right"/>
              <w:rPr>
                <w:b/>
                <w:sz w:val="24"/>
                <w:szCs w:val="24"/>
              </w:rPr>
            </w:pPr>
            <w:r w:rsidRPr="00925D77">
              <w:rPr>
                <w:sz w:val="24"/>
                <w:szCs w:val="24"/>
              </w:rPr>
              <w:t>Name of Bidder</w:t>
            </w:r>
          </w:p>
        </w:tc>
        <w:tc>
          <w:tcPr>
            <w:tcW w:w="1728" w:type="dxa"/>
            <w:gridSpan w:val="2"/>
            <w:tcBorders>
              <w:top w:val="nil"/>
              <w:left w:val="nil"/>
              <w:bottom w:val="single" w:sz="4" w:space="0" w:color="auto"/>
              <w:right w:val="nil"/>
            </w:tcBorders>
          </w:tcPr>
          <w:p w14:paraId="37045419" w14:textId="77777777" w:rsidR="00EA58A9" w:rsidRPr="00925D77" w:rsidRDefault="00EA58A9" w:rsidP="00EA58A9">
            <w:pPr>
              <w:spacing w:before="120" w:after="60"/>
              <w:jc w:val="left"/>
              <w:rPr>
                <w:b/>
                <w:sz w:val="24"/>
                <w:szCs w:val="24"/>
              </w:rPr>
            </w:pPr>
          </w:p>
        </w:tc>
        <w:tc>
          <w:tcPr>
            <w:tcW w:w="1728" w:type="dxa"/>
            <w:tcBorders>
              <w:top w:val="nil"/>
              <w:left w:val="nil"/>
              <w:bottom w:val="single" w:sz="4" w:space="0" w:color="auto"/>
              <w:right w:val="nil"/>
            </w:tcBorders>
          </w:tcPr>
          <w:p w14:paraId="3C1B1C8C" w14:textId="77777777" w:rsidR="00EA58A9" w:rsidRPr="00925D77" w:rsidRDefault="00EA58A9" w:rsidP="00EA58A9">
            <w:pPr>
              <w:spacing w:before="120" w:after="60"/>
              <w:jc w:val="left"/>
              <w:rPr>
                <w:b/>
                <w:sz w:val="24"/>
                <w:szCs w:val="24"/>
              </w:rPr>
            </w:pPr>
          </w:p>
        </w:tc>
      </w:tr>
      <w:tr w:rsidR="00925D77" w:rsidRPr="00925D77" w14:paraId="161BBCF6" w14:textId="77777777" w:rsidTr="00EA58A9">
        <w:trPr>
          <w:jc w:val="center"/>
        </w:trPr>
        <w:tc>
          <w:tcPr>
            <w:tcW w:w="6120" w:type="dxa"/>
            <w:gridSpan w:val="2"/>
            <w:tcBorders>
              <w:top w:val="nil"/>
              <w:left w:val="nil"/>
              <w:bottom w:val="nil"/>
              <w:right w:val="nil"/>
            </w:tcBorders>
          </w:tcPr>
          <w:p w14:paraId="142C6CB8" w14:textId="77777777" w:rsidR="00EA58A9" w:rsidRPr="00925D77" w:rsidRDefault="00EA58A9" w:rsidP="00EA58A9">
            <w:pPr>
              <w:spacing w:before="120" w:after="60"/>
              <w:jc w:val="right"/>
              <w:rPr>
                <w:b/>
                <w:sz w:val="24"/>
                <w:szCs w:val="24"/>
              </w:rPr>
            </w:pPr>
          </w:p>
        </w:tc>
        <w:tc>
          <w:tcPr>
            <w:tcW w:w="1728" w:type="dxa"/>
            <w:gridSpan w:val="2"/>
            <w:tcBorders>
              <w:top w:val="single" w:sz="4" w:space="0" w:color="auto"/>
              <w:left w:val="nil"/>
              <w:bottom w:val="nil"/>
              <w:right w:val="nil"/>
            </w:tcBorders>
          </w:tcPr>
          <w:p w14:paraId="07539B33" w14:textId="77777777" w:rsidR="00EA58A9" w:rsidRPr="00925D77" w:rsidRDefault="00EA58A9" w:rsidP="00EA58A9">
            <w:pPr>
              <w:spacing w:before="120" w:after="60"/>
              <w:jc w:val="left"/>
              <w:rPr>
                <w:b/>
                <w:sz w:val="24"/>
                <w:szCs w:val="24"/>
              </w:rPr>
            </w:pPr>
          </w:p>
        </w:tc>
        <w:tc>
          <w:tcPr>
            <w:tcW w:w="1728" w:type="dxa"/>
            <w:tcBorders>
              <w:top w:val="single" w:sz="4" w:space="0" w:color="auto"/>
              <w:left w:val="nil"/>
              <w:bottom w:val="nil"/>
              <w:right w:val="nil"/>
            </w:tcBorders>
          </w:tcPr>
          <w:p w14:paraId="2D75AA87" w14:textId="77777777" w:rsidR="00EA58A9" w:rsidRPr="00925D77" w:rsidRDefault="00EA58A9" w:rsidP="00EA58A9">
            <w:pPr>
              <w:spacing w:before="120" w:after="60"/>
              <w:jc w:val="left"/>
              <w:rPr>
                <w:b/>
                <w:sz w:val="24"/>
                <w:szCs w:val="24"/>
              </w:rPr>
            </w:pPr>
          </w:p>
        </w:tc>
      </w:tr>
      <w:tr w:rsidR="00EA58A9" w:rsidRPr="00925D77" w14:paraId="686095AE" w14:textId="77777777" w:rsidTr="00EA58A9">
        <w:trPr>
          <w:jc w:val="center"/>
        </w:trPr>
        <w:tc>
          <w:tcPr>
            <w:tcW w:w="6120" w:type="dxa"/>
            <w:gridSpan w:val="2"/>
            <w:tcBorders>
              <w:top w:val="nil"/>
              <w:left w:val="nil"/>
              <w:bottom w:val="nil"/>
              <w:right w:val="nil"/>
            </w:tcBorders>
          </w:tcPr>
          <w:p w14:paraId="412CDA85" w14:textId="77777777" w:rsidR="00EA58A9" w:rsidRPr="00925D77" w:rsidRDefault="00EA58A9" w:rsidP="00EA58A9">
            <w:pPr>
              <w:spacing w:before="120" w:after="60"/>
              <w:jc w:val="right"/>
              <w:rPr>
                <w:b/>
                <w:sz w:val="24"/>
                <w:szCs w:val="24"/>
              </w:rPr>
            </w:pPr>
            <w:r w:rsidRPr="00925D77">
              <w:rPr>
                <w:sz w:val="24"/>
                <w:szCs w:val="24"/>
              </w:rPr>
              <w:t>Signature of Bidder</w:t>
            </w:r>
          </w:p>
        </w:tc>
        <w:tc>
          <w:tcPr>
            <w:tcW w:w="1728" w:type="dxa"/>
            <w:gridSpan w:val="2"/>
            <w:tcBorders>
              <w:top w:val="nil"/>
              <w:left w:val="nil"/>
              <w:bottom w:val="single" w:sz="4" w:space="0" w:color="auto"/>
              <w:right w:val="nil"/>
            </w:tcBorders>
          </w:tcPr>
          <w:p w14:paraId="70C80026" w14:textId="77777777" w:rsidR="00EA58A9" w:rsidRPr="00925D77" w:rsidRDefault="00EA58A9" w:rsidP="00EA58A9">
            <w:pPr>
              <w:spacing w:before="120" w:after="60"/>
              <w:jc w:val="left"/>
              <w:rPr>
                <w:b/>
                <w:sz w:val="24"/>
                <w:szCs w:val="24"/>
              </w:rPr>
            </w:pPr>
          </w:p>
        </w:tc>
        <w:tc>
          <w:tcPr>
            <w:tcW w:w="1728" w:type="dxa"/>
            <w:tcBorders>
              <w:top w:val="nil"/>
              <w:left w:val="nil"/>
              <w:bottom w:val="single" w:sz="4" w:space="0" w:color="auto"/>
              <w:right w:val="nil"/>
            </w:tcBorders>
          </w:tcPr>
          <w:p w14:paraId="43BA97DB" w14:textId="77777777" w:rsidR="00EA58A9" w:rsidRPr="00925D77" w:rsidRDefault="00EA58A9" w:rsidP="00EA58A9">
            <w:pPr>
              <w:spacing w:before="120" w:after="60"/>
              <w:jc w:val="left"/>
              <w:rPr>
                <w:b/>
                <w:sz w:val="24"/>
                <w:szCs w:val="24"/>
              </w:rPr>
            </w:pPr>
          </w:p>
        </w:tc>
      </w:tr>
    </w:tbl>
    <w:p w14:paraId="5C5B2E58" w14:textId="77777777" w:rsidR="00EA58A9" w:rsidRPr="00925D77" w:rsidRDefault="00EA58A9" w:rsidP="00EA58A9">
      <w:pPr>
        <w:jc w:val="left"/>
        <w:rPr>
          <w:sz w:val="16"/>
          <w:szCs w:val="24"/>
          <w:vertAlign w:val="superscript"/>
        </w:rPr>
      </w:pPr>
    </w:p>
    <w:p w14:paraId="310DC2A8" w14:textId="77777777" w:rsidR="00EA58A9" w:rsidRPr="00925D77" w:rsidRDefault="00EA58A9" w:rsidP="00EA58A9">
      <w:pPr>
        <w:jc w:val="left"/>
        <w:rPr>
          <w:sz w:val="16"/>
          <w:szCs w:val="24"/>
          <w:vertAlign w:val="superscript"/>
        </w:rPr>
      </w:pPr>
    </w:p>
    <w:p w14:paraId="77F174F4" w14:textId="4339040E" w:rsidR="00EA58A9" w:rsidRPr="00925D77" w:rsidRDefault="00EA58A9" w:rsidP="00EA58A9">
      <w:pPr>
        <w:tabs>
          <w:tab w:val="left" w:pos="180"/>
          <w:tab w:val="left" w:pos="360"/>
        </w:tabs>
        <w:ind w:left="360" w:hanging="360"/>
        <w:jc w:val="left"/>
        <w:rPr>
          <w:i/>
        </w:rPr>
      </w:pPr>
      <w:r w:rsidRPr="00925D77">
        <w:rPr>
          <w:i/>
          <w:vertAlign w:val="superscript"/>
        </w:rPr>
        <w:t>a</w:t>
      </w:r>
      <w:r w:rsidRPr="00925D77">
        <w:rPr>
          <w:i/>
        </w:rPr>
        <w:t xml:space="preserve"> </w:t>
      </w:r>
      <w:r w:rsidRPr="00925D77">
        <w:rPr>
          <w:i/>
        </w:rPr>
        <w:tab/>
      </w:r>
      <w:r w:rsidRPr="00925D77">
        <w:rPr>
          <w:i/>
        </w:rPr>
        <w:tab/>
        <w:t>Specify currency in accordance with ITB 19.1 of the BDS. Create additional columns for foreign currencies if so required.</w:t>
      </w:r>
    </w:p>
    <w:p w14:paraId="0520B140" w14:textId="77777777" w:rsidR="00EA58A9" w:rsidRPr="00925D77" w:rsidRDefault="00EA58A9" w:rsidP="00EA58A9">
      <w:pPr>
        <w:jc w:val="left"/>
        <w:rPr>
          <w:i/>
        </w:rPr>
      </w:pPr>
    </w:p>
    <w:p w14:paraId="523C9A6C" w14:textId="16C700D6" w:rsidR="00EA58A9" w:rsidRPr="00925D77" w:rsidRDefault="00EA58A9" w:rsidP="00EA58A9">
      <w:pPr>
        <w:tabs>
          <w:tab w:val="left" w:pos="180"/>
          <w:tab w:val="left" w:pos="360"/>
        </w:tabs>
        <w:ind w:left="360" w:hanging="360"/>
        <w:jc w:val="left"/>
        <w:rPr>
          <w:i/>
        </w:rPr>
      </w:pPr>
      <w:r w:rsidRPr="00925D77">
        <w:rPr>
          <w:i/>
          <w:vertAlign w:val="superscript"/>
        </w:rPr>
        <w:t>b</w:t>
      </w:r>
      <w:r w:rsidRPr="00925D77">
        <w:rPr>
          <w:i/>
        </w:rPr>
        <w:t xml:space="preserve">   </w:t>
      </w:r>
      <w:r w:rsidRPr="00925D77">
        <w:rPr>
          <w:i/>
        </w:rPr>
        <w:tab/>
        <w:t>Taxes and/or duties from Schedules 1 and 2 may be added to the contract price in accordance with GC 14 (Taxes and Duties) but excluded from bid evaluation in accordance with ITB 36.4 (</w:t>
      </w:r>
      <w:r w:rsidR="00B93FDD" w:rsidRPr="00925D77">
        <w:rPr>
          <w:i/>
        </w:rPr>
        <w:t>for</w:t>
      </w:r>
      <w:r w:rsidRPr="00925D77">
        <w:rPr>
          <w:i/>
        </w:rPr>
        <w:t xml:space="preserve"> Two-envelope; substitute ITB 38.2).</w:t>
      </w:r>
    </w:p>
    <w:p w14:paraId="79FD0795" w14:textId="77777777" w:rsidR="00EA58A9" w:rsidRPr="00925D77" w:rsidRDefault="00EA58A9" w:rsidP="00E078C6">
      <w:pPr>
        <w:pStyle w:val="Ch4Subtitle"/>
        <w:jc w:val="center"/>
        <w:outlineLvl w:val="4"/>
        <w:rPr>
          <w:b w:val="0"/>
          <w:spacing w:val="-10"/>
          <w:sz w:val="32"/>
          <w:szCs w:val="32"/>
        </w:rPr>
      </w:pPr>
      <w:r w:rsidRPr="00925D77">
        <w:rPr>
          <w:b w:val="0"/>
          <w:sz w:val="36"/>
        </w:rPr>
        <w:br w:type="page"/>
      </w:r>
      <w:bookmarkStart w:id="1269" w:name="_Toc55296734"/>
      <w:bookmarkStart w:id="1270" w:name="_Toc55899422"/>
      <w:bookmarkStart w:id="1271" w:name="_Toc55900052"/>
      <w:r w:rsidRPr="00925D77">
        <w:rPr>
          <w:spacing w:val="-10"/>
          <w:sz w:val="32"/>
          <w:szCs w:val="32"/>
        </w:rPr>
        <w:lastRenderedPageBreak/>
        <w:t>Schedule No. 6:  Recommended Spare Parts</w:t>
      </w:r>
      <w:bookmarkEnd w:id="1269"/>
      <w:bookmarkEnd w:id="1270"/>
      <w:bookmarkEnd w:id="1271"/>
    </w:p>
    <w:p w14:paraId="7B18E3F9" w14:textId="77777777" w:rsidR="00EA58A9" w:rsidRPr="00925D77" w:rsidRDefault="00EA58A9" w:rsidP="00EA58A9">
      <w:pPr>
        <w:tabs>
          <w:tab w:val="left" w:pos="2160"/>
          <w:tab w:val="left" w:pos="3600"/>
          <w:tab w:val="left" w:pos="9144"/>
        </w:tabs>
        <w:suppressAutoHyphens/>
        <w:ind w:right="-94"/>
        <w:jc w:val="left"/>
        <w:rPr>
          <w:szCs w:val="24"/>
        </w:rPr>
      </w:pPr>
    </w:p>
    <w:tbl>
      <w:tblPr>
        <w:tblW w:w="9616"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4"/>
        <w:gridCol w:w="2549"/>
        <w:gridCol w:w="961"/>
        <w:gridCol w:w="900"/>
        <w:gridCol w:w="1124"/>
        <w:gridCol w:w="1126"/>
        <w:gridCol w:w="1126"/>
        <w:gridCol w:w="1126"/>
      </w:tblGrid>
      <w:tr w:rsidR="00564D0D" w:rsidRPr="00925D77" w14:paraId="47EF6B45" w14:textId="77777777" w:rsidTr="009C2C3B">
        <w:trPr>
          <w:jc w:val="center"/>
        </w:trPr>
        <w:tc>
          <w:tcPr>
            <w:tcW w:w="704" w:type="dxa"/>
            <w:vMerge w:val="restart"/>
            <w:tcBorders>
              <w:top w:val="single" w:sz="6" w:space="0" w:color="auto"/>
              <w:right w:val="single" w:sz="4" w:space="0" w:color="auto"/>
            </w:tcBorders>
            <w:vAlign w:val="center"/>
          </w:tcPr>
          <w:p w14:paraId="04EEC99D" w14:textId="77777777" w:rsidR="00564D0D" w:rsidRPr="00925D77" w:rsidRDefault="00564D0D" w:rsidP="00EA58A9">
            <w:pPr>
              <w:spacing w:before="120" w:after="60"/>
              <w:jc w:val="center"/>
              <w:rPr>
                <w:b/>
              </w:rPr>
            </w:pPr>
            <w:r w:rsidRPr="00925D77">
              <w:rPr>
                <w:b/>
              </w:rPr>
              <w:t>Item</w:t>
            </w:r>
          </w:p>
        </w:tc>
        <w:tc>
          <w:tcPr>
            <w:tcW w:w="2549" w:type="dxa"/>
            <w:vMerge w:val="restart"/>
            <w:tcBorders>
              <w:top w:val="single" w:sz="4" w:space="0" w:color="auto"/>
              <w:left w:val="single" w:sz="4" w:space="0" w:color="auto"/>
              <w:right w:val="single" w:sz="4" w:space="0" w:color="auto"/>
            </w:tcBorders>
            <w:vAlign w:val="center"/>
          </w:tcPr>
          <w:p w14:paraId="46DD9CDF" w14:textId="77777777" w:rsidR="00564D0D" w:rsidRPr="00925D77" w:rsidRDefault="00564D0D" w:rsidP="00EA58A9">
            <w:pPr>
              <w:spacing w:before="120" w:after="60"/>
              <w:jc w:val="center"/>
              <w:rPr>
                <w:b/>
              </w:rPr>
            </w:pPr>
            <w:r w:rsidRPr="00925D77">
              <w:rPr>
                <w:b/>
              </w:rPr>
              <w:t>Description</w:t>
            </w:r>
          </w:p>
        </w:tc>
        <w:tc>
          <w:tcPr>
            <w:tcW w:w="961" w:type="dxa"/>
            <w:vMerge w:val="restart"/>
            <w:tcBorders>
              <w:top w:val="single" w:sz="4" w:space="0" w:color="auto"/>
              <w:left w:val="single" w:sz="4" w:space="0" w:color="auto"/>
              <w:right w:val="single" w:sz="4" w:space="0" w:color="auto"/>
            </w:tcBorders>
            <w:vAlign w:val="center"/>
          </w:tcPr>
          <w:p w14:paraId="57B92CC7" w14:textId="03BA4355" w:rsidR="00564D0D" w:rsidRPr="00925D77" w:rsidRDefault="00564D0D">
            <w:pPr>
              <w:spacing w:before="120" w:after="60"/>
              <w:jc w:val="center"/>
              <w:rPr>
                <w:b/>
                <w:lang w:eastAsia="ko-KR"/>
              </w:rPr>
            </w:pPr>
            <w:r>
              <w:rPr>
                <w:b/>
              </w:rPr>
              <w:t>Country</w:t>
            </w:r>
            <w:r>
              <w:rPr>
                <w:rFonts w:hint="eastAsia"/>
                <w:b/>
                <w:lang w:eastAsia="ko-KR"/>
              </w:rPr>
              <w:t xml:space="preserve"> of Origin</w:t>
            </w:r>
          </w:p>
        </w:tc>
        <w:tc>
          <w:tcPr>
            <w:tcW w:w="900" w:type="dxa"/>
            <w:vMerge w:val="restart"/>
            <w:tcBorders>
              <w:top w:val="single" w:sz="6" w:space="0" w:color="auto"/>
              <w:left w:val="single" w:sz="4" w:space="0" w:color="auto"/>
              <w:right w:val="single" w:sz="6" w:space="0" w:color="auto"/>
            </w:tcBorders>
            <w:vAlign w:val="center"/>
          </w:tcPr>
          <w:p w14:paraId="75F7B697" w14:textId="77777777" w:rsidR="00564D0D" w:rsidRPr="00925D77" w:rsidRDefault="00564D0D" w:rsidP="00EA58A9">
            <w:pPr>
              <w:spacing w:before="120" w:after="60"/>
              <w:jc w:val="center"/>
              <w:rPr>
                <w:b/>
                <w:spacing w:val="-12"/>
              </w:rPr>
            </w:pPr>
            <w:r w:rsidRPr="00925D77">
              <w:rPr>
                <w:b/>
                <w:spacing w:val="-12"/>
              </w:rPr>
              <w:t>Quantity</w:t>
            </w:r>
          </w:p>
        </w:tc>
        <w:tc>
          <w:tcPr>
            <w:tcW w:w="2250" w:type="dxa"/>
            <w:gridSpan w:val="2"/>
            <w:tcBorders>
              <w:top w:val="single" w:sz="6" w:space="0" w:color="auto"/>
              <w:left w:val="nil"/>
              <w:bottom w:val="nil"/>
              <w:right w:val="nil"/>
            </w:tcBorders>
            <w:vAlign w:val="center"/>
          </w:tcPr>
          <w:p w14:paraId="3B24B910" w14:textId="77777777" w:rsidR="00564D0D" w:rsidRPr="00925D77" w:rsidRDefault="00564D0D" w:rsidP="00EA58A9">
            <w:pPr>
              <w:spacing w:before="120" w:after="60"/>
              <w:jc w:val="center"/>
              <w:rPr>
                <w:b/>
              </w:rPr>
            </w:pPr>
            <w:r w:rsidRPr="00925D77">
              <w:rPr>
                <w:b/>
              </w:rPr>
              <w:t>Unit Price</w:t>
            </w:r>
            <w:r w:rsidRPr="00925D77">
              <w:rPr>
                <w:b/>
                <w:i/>
                <w:vertAlign w:val="superscript"/>
              </w:rPr>
              <w:t>a</w:t>
            </w:r>
          </w:p>
        </w:tc>
        <w:tc>
          <w:tcPr>
            <w:tcW w:w="2252" w:type="dxa"/>
            <w:gridSpan w:val="2"/>
            <w:tcBorders>
              <w:top w:val="single" w:sz="6" w:space="0" w:color="auto"/>
              <w:left w:val="single" w:sz="6" w:space="0" w:color="auto"/>
              <w:bottom w:val="nil"/>
            </w:tcBorders>
            <w:vAlign w:val="center"/>
          </w:tcPr>
          <w:p w14:paraId="0ADC7E8C" w14:textId="77777777" w:rsidR="00564D0D" w:rsidRPr="00925D77" w:rsidRDefault="00564D0D" w:rsidP="00EA58A9">
            <w:pPr>
              <w:spacing w:before="120" w:after="60"/>
              <w:jc w:val="center"/>
              <w:rPr>
                <w:b/>
              </w:rPr>
            </w:pPr>
            <w:r w:rsidRPr="00925D77">
              <w:rPr>
                <w:b/>
              </w:rPr>
              <w:t>Total Price</w:t>
            </w:r>
            <w:r w:rsidRPr="00925D77">
              <w:rPr>
                <w:b/>
                <w:i/>
                <w:vertAlign w:val="superscript"/>
              </w:rPr>
              <w:t>a</w:t>
            </w:r>
          </w:p>
        </w:tc>
      </w:tr>
      <w:tr w:rsidR="00564D0D" w:rsidRPr="00925D77" w14:paraId="73AE36DC" w14:textId="77777777" w:rsidTr="009C2C3B">
        <w:trPr>
          <w:jc w:val="center"/>
        </w:trPr>
        <w:tc>
          <w:tcPr>
            <w:tcW w:w="704" w:type="dxa"/>
            <w:vMerge/>
            <w:tcBorders>
              <w:bottom w:val="single" w:sz="6" w:space="0" w:color="auto"/>
              <w:right w:val="single" w:sz="4" w:space="0" w:color="auto"/>
            </w:tcBorders>
            <w:vAlign w:val="center"/>
          </w:tcPr>
          <w:p w14:paraId="46F30890" w14:textId="77777777" w:rsidR="00564D0D" w:rsidRPr="00925D77" w:rsidRDefault="00564D0D" w:rsidP="00EA58A9">
            <w:pPr>
              <w:spacing w:before="120" w:after="60"/>
              <w:jc w:val="left"/>
              <w:rPr>
                <w:b/>
              </w:rPr>
            </w:pPr>
          </w:p>
        </w:tc>
        <w:tc>
          <w:tcPr>
            <w:tcW w:w="2549" w:type="dxa"/>
            <w:vMerge/>
            <w:tcBorders>
              <w:left w:val="single" w:sz="4" w:space="0" w:color="auto"/>
              <w:bottom w:val="single" w:sz="4" w:space="0" w:color="auto"/>
              <w:right w:val="single" w:sz="4" w:space="0" w:color="auto"/>
            </w:tcBorders>
            <w:vAlign w:val="center"/>
          </w:tcPr>
          <w:p w14:paraId="20986E21" w14:textId="77777777" w:rsidR="00564D0D" w:rsidRPr="00925D77" w:rsidRDefault="00564D0D" w:rsidP="00EA58A9">
            <w:pPr>
              <w:spacing w:before="120" w:after="60"/>
              <w:jc w:val="center"/>
              <w:rPr>
                <w:b/>
              </w:rPr>
            </w:pPr>
          </w:p>
        </w:tc>
        <w:tc>
          <w:tcPr>
            <w:tcW w:w="961" w:type="dxa"/>
            <w:vMerge/>
            <w:tcBorders>
              <w:left w:val="single" w:sz="4" w:space="0" w:color="auto"/>
              <w:bottom w:val="single" w:sz="4" w:space="0" w:color="auto"/>
              <w:right w:val="single" w:sz="4" w:space="0" w:color="auto"/>
            </w:tcBorders>
            <w:vAlign w:val="center"/>
          </w:tcPr>
          <w:p w14:paraId="749C55A0" w14:textId="58DC904B" w:rsidR="00564D0D" w:rsidRPr="00925D77" w:rsidRDefault="00564D0D" w:rsidP="00EA58A9">
            <w:pPr>
              <w:spacing w:before="120" w:after="60"/>
              <w:jc w:val="center"/>
              <w:rPr>
                <w:b/>
              </w:rPr>
            </w:pPr>
          </w:p>
        </w:tc>
        <w:tc>
          <w:tcPr>
            <w:tcW w:w="900" w:type="dxa"/>
            <w:vMerge/>
            <w:tcBorders>
              <w:left w:val="single" w:sz="4" w:space="0" w:color="auto"/>
              <w:bottom w:val="single" w:sz="6" w:space="0" w:color="auto"/>
              <w:right w:val="single" w:sz="6" w:space="0" w:color="auto"/>
            </w:tcBorders>
            <w:vAlign w:val="center"/>
          </w:tcPr>
          <w:p w14:paraId="2C8DC8BF" w14:textId="77777777" w:rsidR="00564D0D" w:rsidRPr="00925D77" w:rsidRDefault="00564D0D" w:rsidP="00EA58A9">
            <w:pPr>
              <w:spacing w:before="120" w:after="60"/>
              <w:jc w:val="left"/>
              <w:rPr>
                <w:b/>
              </w:rPr>
            </w:pPr>
          </w:p>
        </w:tc>
        <w:tc>
          <w:tcPr>
            <w:tcW w:w="1124" w:type="dxa"/>
            <w:tcBorders>
              <w:top w:val="single" w:sz="6" w:space="0" w:color="auto"/>
              <w:left w:val="nil"/>
              <w:bottom w:val="single" w:sz="6" w:space="0" w:color="auto"/>
              <w:right w:val="nil"/>
            </w:tcBorders>
            <w:vAlign w:val="center"/>
          </w:tcPr>
          <w:p w14:paraId="565B1756" w14:textId="77777777" w:rsidR="00564D0D" w:rsidRPr="00925D77" w:rsidRDefault="00564D0D" w:rsidP="00EA58A9">
            <w:pPr>
              <w:spacing w:before="120" w:after="60"/>
              <w:jc w:val="center"/>
              <w:rPr>
                <w:b/>
              </w:rPr>
            </w:pPr>
            <w:r w:rsidRPr="00925D77">
              <w:rPr>
                <w:b/>
              </w:rPr>
              <w:t>EXW</w:t>
            </w:r>
          </w:p>
          <w:p w14:paraId="7F9B10CF" w14:textId="77777777" w:rsidR="00564D0D" w:rsidRPr="00925D77" w:rsidRDefault="00564D0D" w:rsidP="00EA58A9">
            <w:pPr>
              <w:spacing w:before="120" w:after="60"/>
              <w:jc w:val="center"/>
              <w:rPr>
                <w:b/>
              </w:rPr>
            </w:pPr>
            <w:r w:rsidRPr="00925D77">
              <w:rPr>
                <w:b/>
              </w:rPr>
              <w:t>Local      Parts</w:t>
            </w:r>
          </w:p>
          <w:p w14:paraId="7AE0DBD8" w14:textId="77777777" w:rsidR="00564D0D" w:rsidRPr="00925D77" w:rsidRDefault="00564D0D" w:rsidP="00EA58A9">
            <w:pPr>
              <w:spacing w:before="120" w:after="60"/>
              <w:jc w:val="center"/>
              <w:rPr>
                <w:b/>
              </w:rPr>
            </w:pPr>
            <w:r w:rsidRPr="00925D77">
              <w:rPr>
                <w:b/>
              </w:rPr>
              <w:t>Local Currency</w:t>
            </w:r>
          </w:p>
        </w:tc>
        <w:tc>
          <w:tcPr>
            <w:tcW w:w="1126" w:type="dxa"/>
            <w:tcBorders>
              <w:top w:val="single" w:sz="6" w:space="0" w:color="auto"/>
              <w:left w:val="single" w:sz="6" w:space="0" w:color="auto"/>
              <w:bottom w:val="single" w:sz="6" w:space="0" w:color="auto"/>
              <w:right w:val="single" w:sz="6" w:space="0" w:color="auto"/>
            </w:tcBorders>
            <w:vAlign w:val="center"/>
          </w:tcPr>
          <w:p w14:paraId="1F5ED70C" w14:textId="77777777" w:rsidR="00564D0D" w:rsidRPr="00925D77" w:rsidRDefault="00564D0D" w:rsidP="00EA58A9">
            <w:pPr>
              <w:spacing w:before="120" w:after="60"/>
              <w:ind w:left="-115" w:right="-137"/>
              <w:jc w:val="center"/>
              <w:rPr>
                <w:b/>
              </w:rPr>
            </w:pPr>
            <w:r w:rsidRPr="00925D77">
              <w:rPr>
                <w:b/>
              </w:rPr>
              <w:t>CIP</w:t>
            </w:r>
          </w:p>
          <w:p w14:paraId="146C984A" w14:textId="77777777" w:rsidR="00564D0D" w:rsidRPr="00925D77" w:rsidRDefault="00564D0D" w:rsidP="00EA58A9">
            <w:pPr>
              <w:spacing w:before="120" w:after="60"/>
              <w:ind w:left="-115" w:right="-137"/>
              <w:jc w:val="center"/>
              <w:rPr>
                <w:b/>
              </w:rPr>
            </w:pPr>
            <w:r w:rsidRPr="00925D77">
              <w:rPr>
                <w:b/>
              </w:rPr>
              <w:t>Imported       Parts</w:t>
            </w:r>
          </w:p>
          <w:p w14:paraId="251B19D0" w14:textId="77777777" w:rsidR="00564D0D" w:rsidRPr="00925D77" w:rsidRDefault="00564D0D" w:rsidP="00EA58A9">
            <w:pPr>
              <w:spacing w:before="120" w:after="60"/>
              <w:ind w:left="-115" w:right="-137"/>
              <w:jc w:val="center"/>
              <w:rPr>
                <w:b/>
              </w:rPr>
            </w:pPr>
            <w:r w:rsidRPr="00925D77">
              <w:rPr>
                <w:b/>
              </w:rPr>
              <w:t xml:space="preserve">Foreign Currency </w:t>
            </w:r>
          </w:p>
        </w:tc>
        <w:tc>
          <w:tcPr>
            <w:tcW w:w="1126" w:type="dxa"/>
            <w:tcBorders>
              <w:top w:val="single" w:sz="6" w:space="0" w:color="auto"/>
              <w:left w:val="single" w:sz="6" w:space="0" w:color="auto"/>
              <w:bottom w:val="single" w:sz="6" w:space="0" w:color="auto"/>
              <w:right w:val="single" w:sz="6" w:space="0" w:color="auto"/>
            </w:tcBorders>
            <w:vAlign w:val="center"/>
          </w:tcPr>
          <w:p w14:paraId="1BBA0C9E" w14:textId="77777777" w:rsidR="00564D0D" w:rsidRPr="00925D77" w:rsidRDefault="00564D0D" w:rsidP="00EA58A9">
            <w:pPr>
              <w:spacing w:before="120" w:after="60"/>
              <w:jc w:val="center"/>
              <w:rPr>
                <w:b/>
              </w:rPr>
            </w:pPr>
            <w:r w:rsidRPr="00925D77">
              <w:rPr>
                <w:b/>
              </w:rPr>
              <w:t>Local Currency Portion</w:t>
            </w:r>
          </w:p>
        </w:tc>
        <w:tc>
          <w:tcPr>
            <w:tcW w:w="1126" w:type="dxa"/>
            <w:tcBorders>
              <w:top w:val="single" w:sz="6" w:space="0" w:color="auto"/>
              <w:left w:val="single" w:sz="6" w:space="0" w:color="auto"/>
              <w:bottom w:val="single" w:sz="6" w:space="0" w:color="auto"/>
              <w:right w:val="single" w:sz="6" w:space="0" w:color="auto"/>
            </w:tcBorders>
            <w:vAlign w:val="center"/>
          </w:tcPr>
          <w:p w14:paraId="4B82CAE3" w14:textId="77777777" w:rsidR="00564D0D" w:rsidRPr="00925D77" w:rsidRDefault="00564D0D" w:rsidP="00EA58A9">
            <w:pPr>
              <w:spacing w:before="120" w:after="60"/>
              <w:jc w:val="center"/>
              <w:rPr>
                <w:b/>
              </w:rPr>
            </w:pPr>
            <w:r w:rsidRPr="00925D77">
              <w:rPr>
                <w:b/>
              </w:rPr>
              <w:t>Foreign Currency Portion</w:t>
            </w:r>
          </w:p>
        </w:tc>
      </w:tr>
      <w:tr w:rsidR="00564D0D" w:rsidRPr="00925D77" w14:paraId="3AF497C0" w14:textId="77777777" w:rsidTr="009C2C3B">
        <w:trPr>
          <w:jc w:val="center"/>
        </w:trPr>
        <w:tc>
          <w:tcPr>
            <w:tcW w:w="704" w:type="dxa"/>
            <w:tcBorders>
              <w:top w:val="single" w:sz="6" w:space="0" w:color="auto"/>
              <w:bottom w:val="double" w:sz="4" w:space="0" w:color="auto"/>
              <w:right w:val="single" w:sz="4" w:space="0" w:color="auto"/>
            </w:tcBorders>
            <w:vAlign w:val="center"/>
          </w:tcPr>
          <w:p w14:paraId="7D7B924D" w14:textId="77777777" w:rsidR="00564D0D" w:rsidRPr="00925D77" w:rsidRDefault="00564D0D" w:rsidP="00EA58A9">
            <w:pPr>
              <w:spacing w:before="120" w:after="60"/>
              <w:jc w:val="center"/>
              <w:rPr>
                <w:b/>
              </w:rPr>
            </w:pPr>
            <w:r w:rsidRPr="00925D77">
              <w:rPr>
                <w:b/>
              </w:rPr>
              <w:t>1</w:t>
            </w:r>
          </w:p>
        </w:tc>
        <w:tc>
          <w:tcPr>
            <w:tcW w:w="2549" w:type="dxa"/>
            <w:tcBorders>
              <w:top w:val="single" w:sz="4" w:space="0" w:color="auto"/>
              <w:left w:val="single" w:sz="4" w:space="0" w:color="auto"/>
              <w:bottom w:val="double" w:sz="4" w:space="0" w:color="auto"/>
              <w:right w:val="single" w:sz="4" w:space="0" w:color="auto"/>
            </w:tcBorders>
            <w:vAlign w:val="center"/>
          </w:tcPr>
          <w:p w14:paraId="5281CE84" w14:textId="2D90BD7B" w:rsidR="00564D0D" w:rsidRPr="00925D77" w:rsidRDefault="00564D0D" w:rsidP="00EA58A9">
            <w:pPr>
              <w:spacing w:before="120" w:after="60"/>
              <w:jc w:val="center"/>
              <w:rPr>
                <w:b/>
                <w:lang w:eastAsia="ko-KR"/>
              </w:rPr>
            </w:pPr>
            <w:r>
              <w:rPr>
                <w:rFonts w:hint="eastAsia"/>
                <w:b/>
                <w:lang w:eastAsia="ko-KR"/>
              </w:rPr>
              <w:t>2</w:t>
            </w:r>
            <w:r>
              <w:rPr>
                <w:b/>
                <w:lang w:eastAsia="ko-KR"/>
              </w:rPr>
              <w:t>-1</w:t>
            </w:r>
          </w:p>
        </w:tc>
        <w:tc>
          <w:tcPr>
            <w:tcW w:w="961" w:type="dxa"/>
            <w:tcBorders>
              <w:top w:val="single" w:sz="4" w:space="0" w:color="auto"/>
              <w:left w:val="single" w:sz="4" w:space="0" w:color="auto"/>
              <w:bottom w:val="double" w:sz="4" w:space="0" w:color="auto"/>
              <w:right w:val="single" w:sz="4" w:space="0" w:color="auto"/>
            </w:tcBorders>
            <w:vAlign w:val="center"/>
          </w:tcPr>
          <w:p w14:paraId="08A881E5" w14:textId="7CF970AC" w:rsidR="00564D0D" w:rsidRPr="00925D77" w:rsidRDefault="00564D0D" w:rsidP="00EA58A9">
            <w:pPr>
              <w:spacing w:before="120" w:after="60"/>
              <w:jc w:val="center"/>
              <w:rPr>
                <w:b/>
                <w:lang w:eastAsia="ko-KR"/>
              </w:rPr>
            </w:pPr>
            <w:r>
              <w:rPr>
                <w:rFonts w:hint="eastAsia"/>
                <w:b/>
                <w:lang w:eastAsia="ko-KR"/>
              </w:rPr>
              <w:t>2-2</w:t>
            </w:r>
          </w:p>
        </w:tc>
        <w:tc>
          <w:tcPr>
            <w:tcW w:w="900" w:type="dxa"/>
            <w:tcBorders>
              <w:top w:val="single" w:sz="6" w:space="0" w:color="auto"/>
              <w:left w:val="single" w:sz="4" w:space="0" w:color="auto"/>
              <w:bottom w:val="double" w:sz="4" w:space="0" w:color="auto"/>
              <w:right w:val="single" w:sz="6" w:space="0" w:color="auto"/>
            </w:tcBorders>
            <w:vAlign w:val="center"/>
          </w:tcPr>
          <w:p w14:paraId="438BF3A6" w14:textId="77777777" w:rsidR="00564D0D" w:rsidRPr="00925D77" w:rsidRDefault="00564D0D" w:rsidP="00EA58A9">
            <w:pPr>
              <w:spacing w:before="120" w:after="60"/>
              <w:jc w:val="center"/>
              <w:rPr>
                <w:b/>
              </w:rPr>
            </w:pPr>
            <w:r w:rsidRPr="00925D77">
              <w:rPr>
                <w:b/>
              </w:rPr>
              <w:t>3</w:t>
            </w:r>
          </w:p>
        </w:tc>
        <w:tc>
          <w:tcPr>
            <w:tcW w:w="1124" w:type="dxa"/>
            <w:tcBorders>
              <w:top w:val="single" w:sz="6" w:space="0" w:color="auto"/>
              <w:left w:val="nil"/>
              <w:bottom w:val="double" w:sz="4" w:space="0" w:color="auto"/>
              <w:right w:val="nil"/>
            </w:tcBorders>
            <w:vAlign w:val="center"/>
          </w:tcPr>
          <w:p w14:paraId="6B0F0FC1" w14:textId="77777777" w:rsidR="00564D0D" w:rsidRPr="00925D77" w:rsidRDefault="00564D0D" w:rsidP="00EA58A9">
            <w:pPr>
              <w:spacing w:before="120" w:after="60"/>
              <w:jc w:val="center"/>
              <w:rPr>
                <w:b/>
              </w:rPr>
            </w:pPr>
            <w:r w:rsidRPr="00925D77">
              <w:rPr>
                <w:b/>
              </w:rPr>
              <w:t>4</w:t>
            </w:r>
          </w:p>
        </w:tc>
        <w:tc>
          <w:tcPr>
            <w:tcW w:w="1126" w:type="dxa"/>
            <w:tcBorders>
              <w:top w:val="single" w:sz="6" w:space="0" w:color="auto"/>
              <w:left w:val="single" w:sz="6" w:space="0" w:color="auto"/>
              <w:bottom w:val="double" w:sz="4" w:space="0" w:color="auto"/>
              <w:right w:val="single" w:sz="6" w:space="0" w:color="auto"/>
            </w:tcBorders>
            <w:vAlign w:val="center"/>
          </w:tcPr>
          <w:p w14:paraId="3BDC40E5" w14:textId="77777777" w:rsidR="00564D0D" w:rsidRPr="00925D77" w:rsidRDefault="00564D0D" w:rsidP="00EA58A9">
            <w:pPr>
              <w:spacing w:before="120" w:after="60"/>
              <w:jc w:val="center"/>
              <w:rPr>
                <w:b/>
              </w:rPr>
            </w:pPr>
            <w:r w:rsidRPr="00925D77">
              <w:rPr>
                <w:b/>
              </w:rPr>
              <w:t>5</w:t>
            </w:r>
          </w:p>
        </w:tc>
        <w:tc>
          <w:tcPr>
            <w:tcW w:w="1126" w:type="dxa"/>
            <w:tcBorders>
              <w:top w:val="single" w:sz="6" w:space="0" w:color="auto"/>
              <w:left w:val="single" w:sz="6" w:space="0" w:color="auto"/>
              <w:bottom w:val="double" w:sz="4" w:space="0" w:color="auto"/>
              <w:right w:val="single" w:sz="6" w:space="0" w:color="auto"/>
            </w:tcBorders>
            <w:vAlign w:val="center"/>
          </w:tcPr>
          <w:p w14:paraId="0BB26CAF" w14:textId="77777777" w:rsidR="00564D0D" w:rsidRPr="00925D77" w:rsidRDefault="00564D0D" w:rsidP="00EA58A9">
            <w:pPr>
              <w:spacing w:before="120" w:after="60"/>
              <w:jc w:val="center"/>
              <w:rPr>
                <w:b/>
              </w:rPr>
            </w:pPr>
            <w:r w:rsidRPr="00925D77">
              <w:rPr>
                <w:b/>
              </w:rPr>
              <w:t>6 = 3 x 4</w:t>
            </w:r>
          </w:p>
        </w:tc>
        <w:tc>
          <w:tcPr>
            <w:tcW w:w="1126" w:type="dxa"/>
            <w:tcBorders>
              <w:top w:val="single" w:sz="6" w:space="0" w:color="auto"/>
              <w:left w:val="nil"/>
              <w:bottom w:val="double" w:sz="4" w:space="0" w:color="auto"/>
            </w:tcBorders>
            <w:vAlign w:val="center"/>
          </w:tcPr>
          <w:p w14:paraId="570020BB" w14:textId="77777777" w:rsidR="00564D0D" w:rsidRPr="00925D77" w:rsidRDefault="00564D0D" w:rsidP="00EA58A9">
            <w:pPr>
              <w:spacing w:before="120" w:after="60"/>
              <w:jc w:val="center"/>
              <w:rPr>
                <w:b/>
              </w:rPr>
            </w:pPr>
            <w:r w:rsidRPr="00925D77">
              <w:rPr>
                <w:b/>
              </w:rPr>
              <w:t>7 = 3 x 5</w:t>
            </w:r>
          </w:p>
        </w:tc>
      </w:tr>
      <w:tr w:rsidR="00564D0D" w:rsidRPr="00925D77" w14:paraId="27936F41" w14:textId="77777777" w:rsidTr="009C2C3B">
        <w:trPr>
          <w:jc w:val="center"/>
        </w:trPr>
        <w:tc>
          <w:tcPr>
            <w:tcW w:w="704" w:type="dxa"/>
            <w:tcBorders>
              <w:top w:val="double" w:sz="4" w:space="0" w:color="auto"/>
              <w:bottom w:val="dotted" w:sz="4" w:space="0" w:color="auto"/>
              <w:right w:val="single" w:sz="4" w:space="0" w:color="auto"/>
            </w:tcBorders>
          </w:tcPr>
          <w:p w14:paraId="546E7737" w14:textId="77777777" w:rsidR="00564D0D" w:rsidRPr="00925D77" w:rsidRDefault="00564D0D" w:rsidP="00EA58A9">
            <w:pPr>
              <w:spacing w:before="120" w:after="60"/>
              <w:jc w:val="left"/>
              <w:rPr>
                <w:b/>
              </w:rPr>
            </w:pPr>
          </w:p>
        </w:tc>
        <w:tc>
          <w:tcPr>
            <w:tcW w:w="2549" w:type="dxa"/>
            <w:tcBorders>
              <w:top w:val="double" w:sz="4" w:space="0" w:color="auto"/>
              <w:left w:val="single" w:sz="4" w:space="0" w:color="auto"/>
              <w:bottom w:val="dotted" w:sz="4" w:space="0" w:color="auto"/>
              <w:right w:val="single" w:sz="4" w:space="0" w:color="auto"/>
            </w:tcBorders>
          </w:tcPr>
          <w:p w14:paraId="722BAD43" w14:textId="77777777" w:rsidR="00564D0D" w:rsidRPr="00925D77" w:rsidRDefault="00564D0D" w:rsidP="00EA58A9">
            <w:pPr>
              <w:spacing w:before="120" w:after="60"/>
              <w:jc w:val="left"/>
              <w:rPr>
                <w:b/>
              </w:rPr>
            </w:pPr>
          </w:p>
        </w:tc>
        <w:tc>
          <w:tcPr>
            <w:tcW w:w="961" w:type="dxa"/>
            <w:tcBorders>
              <w:top w:val="double" w:sz="4" w:space="0" w:color="auto"/>
              <w:left w:val="single" w:sz="4" w:space="0" w:color="auto"/>
              <w:bottom w:val="dotted" w:sz="4" w:space="0" w:color="auto"/>
              <w:right w:val="single" w:sz="4" w:space="0" w:color="auto"/>
            </w:tcBorders>
          </w:tcPr>
          <w:p w14:paraId="2CE06A59" w14:textId="5AE3D9E9" w:rsidR="00564D0D" w:rsidRPr="00925D77" w:rsidRDefault="00564D0D" w:rsidP="00EA58A9">
            <w:pPr>
              <w:spacing w:before="120" w:after="60"/>
              <w:jc w:val="left"/>
              <w:rPr>
                <w:b/>
              </w:rPr>
            </w:pPr>
          </w:p>
        </w:tc>
        <w:tc>
          <w:tcPr>
            <w:tcW w:w="900" w:type="dxa"/>
            <w:tcBorders>
              <w:top w:val="double" w:sz="4" w:space="0" w:color="auto"/>
              <w:left w:val="single" w:sz="4" w:space="0" w:color="auto"/>
              <w:bottom w:val="dotted" w:sz="4" w:space="0" w:color="auto"/>
              <w:right w:val="single" w:sz="6" w:space="0" w:color="auto"/>
            </w:tcBorders>
          </w:tcPr>
          <w:p w14:paraId="385CAB5A" w14:textId="77777777" w:rsidR="00564D0D" w:rsidRPr="00925D77" w:rsidRDefault="00564D0D" w:rsidP="00EA58A9">
            <w:pPr>
              <w:spacing w:before="120" w:after="60"/>
              <w:jc w:val="left"/>
              <w:rPr>
                <w:b/>
              </w:rPr>
            </w:pPr>
          </w:p>
        </w:tc>
        <w:tc>
          <w:tcPr>
            <w:tcW w:w="1124" w:type="dxa"/>
            <w:tcBorders>
              <w:top w:val="double" w:sz="4" w:space="0" w:color="auto"/>
              <w:left w:val="nil"/>
              <w:bottom w:val="dotted" w:sz="4" w:space="0" w:color="auto"/>
              <w:right w:val="nil"/>
            </w:tcBorders>
          </w:tcPr>
          <w:p w14:paraId="56267F6D" w14:textId="77777777" w:rsidR="00564D0D" w:rsidRPr="00925D77" w:rsidRDefault="00564D0D" w:rsidP="00EA58A9">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1DF3495F" w14:textId="77777777" w:rsidR="00564D0D" w:rsidRPr="00925D77" w:rsidRDefault="00564D0D" w:rsidP="00EA58A9">
            <w:pPr>
              <w:spacing w:before="120" w:after="60"/>
              <w:jc w:val="left"/>
              <w:rPr>
                <w:b/>
              </w:rPr>
            </w:pPr>
          </w:p>
        </w:tc>
        <w:tc>
          <w:tcPr>
            <w:tcW w:w="1126" w:type="dxa"/>
            <w:tcBorders>
              <w:top w:val="double" w:sz="4" w:space="0" w:color="auto"/>
              <w:left w:val="single" w:sz="6" w:space="0" w:color="auto"/>
              <w:bottom w:val="dotted" w:sz="4" w:space="0" w:color="auto"/>
              <w:right w:val="single" w:sz="6" w:space="0" w:color="auto"/>
            </w:tcBorders>
          </w:tcPr>
          <w:p w14:paraId="19529403" w14:textId="77777777" w:rsidR="00564D0D" w:rsidRPr="00925D77" w:rsidRDefault="00564D0D" w:rsidP="00EA58A9">
            <w:pPr>
              <w:spacing w:before="120" w:after="60"/>
              <w:jc w:val="left"/>
              <w:rPr>
                <w:b/>
              </w:rPr>
            </w:pPr>
          </w:p>
        </w:tc>
        <w:tc>
          <w:tcPr>
            <w:tcW w:w="1126" w:type="dxa"/>
            <w:tcBorders>
              <w:top w:val="double" w:sz="4" w:space="0" w:color="auto"/>
              <w:left w:val="nil"/>
              <w:bottom w:val="dotted" w:sz="4" w:space="0" w:color="auto"/>
            </w:tcBorders>
          </w:tcPr>
          <w:p w14:paraId="1004EA0B" w14:textId="77777777" w:rsidR="00564D0D" w:rsidRPr="00925D77" w:rsidRDefault="00564D0D" w:rsidP="00EA58A9">
            <w:pPr>
              <w:spacing w:before="120" w:after="60"/>
              <w:jc w:val="left"/>
              <w:rPr>
                <w:b/>
              </w:rPr>
            </w:pPr>
          </w:p>
        </w:tc>
      </w:tr>
      <w:tr w:rsidR="00564D0D" w:rsidRPr="00925D77" w14:paraId="3AC35E26" w14:textId="77777777" w:rsidTr="009C2C3B">
        <w:trPr>
          <w:jc w:val="center"/>
        </w:trPr>
        <w:tc>
          <w:tcPr>
            <w:tcW w:w="704" w:type="dxa"/>
            <w:tcBorders>
              <w:top w:val="dotted" w:sz="4" w:space="0" w:color="auto"/>
              <w:bottom w:val="dotted" w:sz="4" w:space="0" w:color="auto"/>
              <w:right w:val="single" w:sz="4" w:space="0" w:color="auto"/>
            </w:tcBorders>
          </w:tcPr>
          <w:p w14:paraId="5E1FE07C"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55C0A76D"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07F3E704" w14:textId="3C1A3DC6"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32F2427F"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12EDC4E7"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46A77F53"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2CC6FD7"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17EB5909" w14:textId="77777777" w:rsidR="00564D0D" w:rsidRPr="00925D77" w:rsidRDefault="00564D0D" w:rsidP="00EA58A9">
            <w:pPr>
              <w:spacing w:before="120" w:after="60"/>
              <w:jc w:val="left"/>
              <w:rPr>
                <w:b/>
              </w:rPr>
            </w:pPr>
          </w:p>
        </w:tc>
      </w:tr>
      <w:tr w:rsidR="00564D0D" w:rsidRPr="00925D77" w14:paraId="7F0CFC0B" w14:textId="77777777" w:rsidTr="009C2C3B">
        <w:trPr>
          <w:jc w:val="center"/>
        </w:trPr>
        <w:tc>
          <w:tcPr>
            <w:tcW w:w="704" w:type="dxa"/>
            <w:tcBorders>
              <w:top w:val="dotted" w:sz="4" w:space="0" w:color="auto"/>
              <w:bottom w:val="dotted" w:sz="4" w:space="0" w:color="auto"/>
              <w:right w:val="single" w:sz="4" w:space="0" w:color="auto"/>
            </w:tcBorders>
          </w:tcPr>
          <w:p w14:paraId="73FFB443"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05F25101"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33B37417" w14:textId="458B2409"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067952AD"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776572CA"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09F19537"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3F60CC4"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61546E01" w14:textId="77777777" w:rsidR="00564D0D" w:rsidRPr="00925D77" w:rsidRDefault="00564D0D" w:rsidP="00EA58A9">
            <w:pPr>
              <w:spacing w:before="120" w:after="60"/>
              <w:jc w:val="left"/>
              <w:rPr>
                <w:b/>
              </w:rPr>
            </w:pPr>
          </w:p>
        </w:tc>
      </w:tr>
      <w:tr w:rsidR="00564D0D" w:rsidRPr="00925D77" w14:paraId="22912E19" w14:textId="77777777" w:rsidTr="009C2C3B">
        <w:trPr>
          <w:jc w:val="center"/>
        </w:trPr>
        <w:tc>
          <w:tcPr>
            <w:tcW w:w="704" w:type="dxa"/>
            <w:tcBorders>
              <w:top w:val="dotted" w:sz="4" w:space="0" w:color="auto"/>
              <w:bottom w:val="dotted" w:sz="4" w:space="0" w:color="auto"/>
              <w:right w:val="single" w:sz="4" w:space="0" w:color="auto"/>
            </w:tcBorders>
          </w:tcPr>
          <w:p w14:paraId="302E307A"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3757FCD4"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7706832C" w14:textId="316CD5EF"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4FE31A6E"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5679DA15"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BB03597"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204B327"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1959BC15" w14:textId="77777777" w:rsidR="00564D0D" w:rsidRPr="00925D77" w:rsidRDefault="00564D0D" w:rsidP="00EA58A9">
            <w:pPr>
              <w:spacing w:before="120" w:after="60"/>
              <w:jc w:val="left"/>
              <w:rPr>
                <w:b/>
              </w:rPr>
            </w:pPr>
          </w:p>
        </w:tc>
      </w:tr>
      <w:tr w:rsidR="00564D0D" w:rsidRPr="00925D77" w14:paraId="39937A17" w14:textId="77777777" w:rsidTr="009C2C3B">
        <w:trPr>
          <w:jc w:val="center"/>
        </w:trPr>
        <w:tc>
          <w:tcPr>
            <w:tcW w:w="704" w:type="dxa"/>
            <w:tcBorders>
              <w:top w:val="dotted" w:sz="4" w:space="0" w:color="auto"/>
              <w:bottom w:val="dotted" w:sz="4" w:space="0" w:color="auto"/>
              <w:right w:val="single" w:sz="4" w:space="0" w:color="auto"/>
            </w:tcBorders>
          </w:tcPr>
          <w:p w14:paraId="36A23EF6"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660037E2"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095640F5" w14:textId="2A21993B"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4D06A575"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13066B06"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8447FC5"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6E6AA6A"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0A249C79" w14:textId="77777777" w:rsidR="00564D0D" w:rsidRPr="00925D77" w:rsidRDefault="00564D0D" w:rsidP="00EA58A9">
            <w:pPr>
              <w:spacing w:before="120" w:after="60"/>
              <w:jc w:val="left"/>
              <w:rPr>
                <w:b/>
              </w:rPr>
            </w:pPr>
          </w:p>
        </w:tc>
      </w:tr>
      <w:tr w:rsidR="00564D0D" w:rsidRPr="00925D77" w14:paraId="435069A8" w14:textId="77777777" w:rsidTr="009C2C3B">
        <w:trPr>
          <w:jc w:val="center"/>
        </w:trPr>
        <w:tc>
          <w:tcPr>
            <w:tcW w:w="704" w:type="dxa"/>
            <w:tcBorders>
              <w:top w:val="dotted" w:sz="4" w:space="0" w:color="auto"/>
              <w:bottom w:val="dotted" w:sz="4" w:space="0" w:color="auto"/>
              <w:right w:val="single" w:sz="4" w:space="0" w:color="auto"/>
            </w:tcBorders>
          </w:tcPr>
          <w:p w14:paraId="69BF9DAB"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71357049"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771096BD" w14:textId="78F1D997"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5273C6E5"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3EA2314F"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F4A6FAD"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15AB20BC"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61137A87" w14:textId="77777777" w:rsidR="00564D0D" w:rsidRPr="00925D77" w:rsidRDefault="00564D0D" w:rsidP="00EA58A9">
            <w:pPr>
              <w:spacing w:before="120" w:after="60"/>
              <w:jc w:val="left"/>
              <w:rPr>
                <w:b/>
              </w:rPr>
            </w:pPr>
          </w:p>
        </w:tc>
      </w:tr>
      <w:tr w:rsidR="00564D0D" w:rsidRPr="00925D77" w14:paraId="5335E4F7" w14:textId="77777777" w:rsidTr="009C2C3B">
        <w:trPr>
          <w:jc w:val="center"/>
        </w:trPr>
        <w:tc>
          <w:tcPr>
            <w:tcW w:w="704" w:type="dxa"/>
            <w:tcBorders>
              <w:top w:val="dotted" w:sz="4" w:space="0" w:color="auto"/>
              <w:bottom w:val="dotted" w:sz="4" w:space="0" w:color="auto"/>
              <w:right w:val="single" w:sz="4" w:space="0" w:color="auto"/>
            </w:tcBorders>
          </w:tcPr>
          <w:p w14:paraId="7EF218FC"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4DD17E94"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28B57C47" w14:textId="5C97FCFE"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556D65AA"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60E21B99"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5D49AB8D"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6E471A6F"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38CE08D7" w14:textId="77777777" w:rsidR="00564D0D" w:rsidRPr="00925D77" w:rsidRDefault="00564D0D" w:rsidP="00EA58A9">
            <w:pPr>
              <w:spacing w:before="120" w:after="60"/>
              <w:jc w:val="left"/>
              <w:rPr>
                <w:b/>
              </w:rPr>
            </w:pPr>
          </w:p>
        </w:tc>
      </w:tr>
      <w:tr w:rsidR="00564D0D" w:rsidRPr="00925D77" w14:paraId="37F4A202" w14:textId="77777777" w:rsidTr="009C2C3B">
        <w:trPr>
          <w:jc w:val="center"/>
        </w:trPr>
        <w:tc>
          <w:tcPr>
            <w:tcW w:w="704" w:type="dxa"/>
            <w:tcBorders>
              <w:top w:val="dotted" w:sz="4" w:space="0" w:color="auto"/>
              <w:bottom w:val="dotted" w:sz="4" w:space="0" w:color="auto"/>
              <w:right w:val="single" w:sz="4" w:space="0" w:color="auto"/>
            </w:tcBorders>
          </w:tcPr>
          <w:p w14:paraId="559DAECC"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60273E90"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1D47A480" w14:textId="77D5CD05"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607E748D"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6E4A2BF2"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E84E43E"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B34E5C8"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775FF987" w14:textId="77777777" w:rsidR="00564D0D" w:rsidRPr="00925D77" w:rsidRDefault="00564D0D" w:rsidP="00EA58A9">
            <w:pPr>
              <w:spacing w:before="120" w:after="60"/>
              <w:jc w:val="left"/>
              <w:rPr>
                <w:b/>
              </w:rPr>
            </w:pPr>
          </w:p>
        </w:tc>
      </w:tr>
      <w:tr w:rsidR="00564D0D" w:rsidRPr="00925D77" w14:paraId="30A6E362" w14:textId="77777777" w:rsidTr="009C2C3B">
        <w:trPr>
          <w:jc w:val="center"/>
        </w:trPr>
        <w:tc>
          <w:tcPr>
            <w:tcW w:w="704" w:type="dxa"/>
            <w:tcBorders>
              <w:top w:val="dotted" w:sz="4" w:space="0" w:color="auto"/>
              <w:bottom w:val="dotted" w:sz="4" w:space="0" w:color="auto"/>
              <w:right w:val="single" w:sz="4" w:space="0" w:color="auto"/>
            </w:tcBorders>
          </w:tcPr>
          <w:p w14:paraId="3EF80B35"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628A89D0"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4CD2B9FC" w14:textId="18A3E4BB"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4B35C832"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694E0339"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0DE9279"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25A613F6"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6F587C56" w14:textId="77777777" w:rsidR="00564D0D" w:rsidRPr="00925D77" w:rsidRDefault="00564D0D" w:rsidP="00EA58A9">
            <w:pPr>
              <w:spacing w:before="120" w:after="60"/>
              <w:jc w:val="left"/>
              <w:rPr>
                <w:b/>
              </w:rPr>
            </w:pPr>
          </w:p>
        </w:tc>
      </w:tr>
      <w:tr w:rsidR="00564D0D" w:rsidRPr="00925D77" w14:paraId="31645F97" w14:textId="77777777" w:rsidTr="009C2C3B">
        <w:trPr>
          <w:jc w:val="center"/>
        </w:trPr>
        <w:tc>
          <w:tcPr>
            <w:tcW w:w="704" w:type="dxa"/>
            <w:tcBorders>
              <w:top w:val="dotted" w:sz="4" w:space="0" w:color="auto"/>
              <w:bottom w:val="dotted" w:sz="4" w:space="0" w:color="auto"/>
              <w:right w:val="single" w:sz="4" w:space="0" w:color="auto"/>
            </w:tcBorders>
          </w:tcPr>
          <w:p w14:paraId="0D6DEF10"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dotted" w:sz="4" w:space="0" w:color="auto"/>
              <w:right w:val="single" w:sz="4" w:space="0" w:color="auto"/>
            </w:tcBorders>
          </w:tcPr>
          <w:p w14:paraId="7E4ADA41"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dotted" w:sz="4" w:space="0" w:color="auto"/>
              <w:right w:val="single" w:sz="4" w:space="0" w:color="auto"/>
            </w:tcBorders>
          </w:tcPr>
          <w:p w14:paraId="4D78DEBA" w14:textId="6E062F20" w:rsidR="00564D0D" w:rsidRPr="00925D77" w:rsidRDefault="00564D0D" w:rsidP="00EA58A9">
            <w:pPr>
              <w:spacing w:before="120" w:after="60"/>
              <w:jc w:val="left"/>
              <w:rPr>
                <w:b/>
              </w:rPr>
            </w:pPr>
          </w:p>
        </w:tc>
        <w:tc>
          <w:tcPr>
            <w:tcW w:w="900" w:type="dxa"/>
            <w:tcBorders>
              <w:top w:val="dotted" w:sz="4" w:space="0" w:color="auto"/>
              <w:left w:val="single" w:sz="4" w:space="0" w:color="auto"/>
              <w:bottom w:val="dotted" w:sz="4" w:space="0" w:color="auto"/>
              <w:right w:val="single" w:sz="6" w:space="0" w:color="auto"/>
            </w:tcBorders>
          </w:tcPr>
          <w:p w14:paraId="31055BF7" w14:textId="77777777" w:rsidR="00564D0D" w:rsidRPr="00925D77" w:rsidRDefault="00564D0D" w:rsidP="00EA58A9">
            <w:pPr>
              <w:spacing w:before="120" w:after="60"/>
              <w:jc w:val="left"/>
              <w:rPr>
                <w:b/>
              </w:rPr>
            </w:pPr>
          </w:p>
        </w:tc>
        <w:tc>
          <w:tcPr>
            <w:tcW w:w="1124" w:type="dxa"/>
            <w:tcBorders>
              <w:top w:val="dotted" w:sz="4" w:space="0" w:color="auto"/>
              <w:left w:val="nil"/>
              <w:bottom w:val="dotted" w:sz="4" w:space="0" w:color="auto"/>
              <w:right w:val="nil"/>
            </w:tcBorders>
          </w:tcPr>
          <w:p w14:paraId="35A5D6C4"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362CF458"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dotted" w:sz="4" w:space="0" w:color="auto"/>
              <w:right w:val="single" w:sz="6" w:space="0" w:color="auto"/>
            </w:tcBorders>
          </w:tcPr>
          <w:p w14:paraId="75A6B752" w14:textId="77777777" w:rsidR="00564D0D" w:rsidRPr="00925D77" w:rsidRDefault="00564D0D" w:rsidP="00EA58A9">
            <w:pPr>
              <w:spacing w:before="120" w:after="60"/>
              <w:jc w:val="left"/>
              <w:rPr>
                <w:b/>
              </w:rPr>
            </w:pPr>
          </w:p>
        </w:tc>
        <w:tc>
          <w:tcPr>
            <w:tcW w:w="1126" w:type="dxa"/>
            <w:tcBorders>
              <w:top w:val="dotted" w:sz="4" w:space="0" w:color="auto"/>
              <w:left w:val="nil"/>
              <w:bottom w:val="dotted" w:sz="4" w:space="0" w:color="auto"/>
            </w:tcBorders>
          </w:tcPr>
          <w:p w14:paraId="17D3BF73" w14:textId="77777777" w:rsidR="00564D0D" w:rsidRPr="00925D77" w:rsidRDefault="00564D0D" w:rsidP="00EA58A9">
            <w:pPr>
              <w:spacing w:before="120" w:after="60"/>
              <w:jc w:val="left"/>
              <w:rPr>
                <w:b/>
              </w:rPr>
            </w:pPr>
          </w:p>
        </w:tc>
      </w:tr>
      <w:tr w:rsidR="00564D0D" w:rsidRPr="00925D77" w14:paraId="3750ED3F" w14:textId="77777777" w:rsidTr="009C2C3B">
        <w:trPr>
          <w:jc w:val="center"/>
        </w:trPr>
        <w:tc>
          <w:tcPr>
            <w:tcW w:w="704" w:type="dxa"/>
            <w:tcBorders>
              <w:top w:val="dotted" w:sz="4" w:space="0" w:color="auto"/>
              <w:bottom w:val="single" w:sz="6" w:space="0" w:color="auto"/>
              <w:right w:val="single" w:sz="4" w:space="0" w:color="auto"/>
            </w:tcBorders>
          </w:tcPr>
          <w:p w14:paraId="72B40243" w14:textId="77777777" w:rsidR="00564D0D" w:rsidRPr="00925D77" w:rsidRDefault="00564D0D" w:rsidP="00EA58A9">
            <w:pPr>
              <w:spacing w:before="120" w:after="60"/>
              <w:jc w:val="left"/>
              <w:rPr>
                <w:b/>
              </w:rPr>
            </w:pPr>
          </w:p>
        </w:tc>
        <w:tc>
          <w:tcPr>
            <w:tcW w:w="2549" w:type="dxa"/>
            <w:tcBorders>
              <w:top w:val="dotted" w:sz="4" w:space="0" w:color="auto"/>
              <w:left w:val="single" w:sz="4" w:space="0" w:color="auto"/>
              <w:bottom w:val="single" w:sz="4" w:space="0" w:color="auto"/>
              <w:right w:val="single" w:sz="4" w:space="0" w:color="auto"/>
            </w:tcBorders>
          </w:tcPr>
          <w:p w14:paraId="3326AEA1" w14:textId="77777777" w:rsidR="00564D0D" w:rsidRPr="00925D77" w:rsidRDefault="00564D0D" w:rsidP="00EA58A9">
            <w:pPr>
              <w:spacing w:before="120" w:after="60"/>
              <w:jc w:val="left"/>
              <w:rPr>
                <w:b/>
              </w:rPr>
            </w:pPr>
          </w:p>
        </w:tc>
        <w:tc>
          <w:tcPr>
            <w:tcW w:w="961" w:type="dxa"/>
            <w:tcBorders>
              <w:top w:val="dotted" w:sz="4" w:space="0" w:color="auto"/>
              <w:left w:val="single" w:sz="4" w:space="0" w:color="auto"/>
              <w:bottom w:val="single" w:sz="4" w:space="0" w:color="auto"/>
              <w:right w:val="single" w:sz="4" w:space="0" w:color="auto"/>
            </w:tcBorders>
          </w:tcPr>
          <w:p w14:paraId="7EC7BF72" w14:textId="27318E23" w:rsidR="00564D0D" w:rsidRPr="00925D77" w:rsidRDefault="00564D0D" w:rsidP="00EA58A9">
            <w:pPr>
              <w:spacing w:before="120" w:after="60"/>
              <w:jc w:val="left"/>
              <w:rPr>
                <w:b/>
              </w:rPr>
            </w:pPr>
          </w:p>
        </w:tc>
        <w:tc>
          <w:tcPr>
            <w:tcW w:w="900" w:type="dxa"/>
            <w:tcBorders>
              <w:top w:val="dotted" w:sz="4" w:space="0" w:color="auto"/>
              <w:left w:val="single" w:sz="4" w:space="0" w:color="auto"/>
              <w:bottom w:val="single" w:sz="6" w:space="0" w:color="auto"/>
              <w:right w:val="single" w:sz="6" w:space="0" w:color="auto"/>
            </w:tcBorders>
          </w:tcPr>
          <w:p w14:paraId="50086309" w14:textId="77777777" w:rsidR="00564D0D" w:rsidRPr="00925D77" w:rsidRDefault="00564D0D" w:rsidP="00EA58A9">
            <w:pPr>
              <w:spacing w:before="120" w:after="60"/>
              <w:jc w:val="left"/>
              <w:rPr>
                <w:b/>
              </w:rPr>
            </w:pPr>
          </w:p>
        </w:tc>
        <w:tc>
          <w:tcPr>
            <w:tcW w:w="1124" w:type="dxa"/>
            <w:tcBorders>
              <w:top w:val="dotted" w:sz="4" w:space="0" w:color="auto"/>
              <w:left w:val="nil"/>
              <w:bottom w:val="single" w:sz="6" w:space="0" w:color="auto"/>
              <w:right w:val="nil"/>
            </w:tcBorders>
          </w:tcPr>
          <w:p w14:paraId="6CCC3C63"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single" w:sz="6" w:space="0" w:color="auto"/>
              <w:right w:val="single" w:sz="6" w:space="0" w:color="auto"/>
            </w:tcBorders>
          </w:tcPr>
          <w:p w14:paraId="7235A649" w14:textId="77777777" w:rsidR="00564D0D" w:rsidRPr="00925D77" w:rsidRDefault="00564D0D" w:rsidP="00EA58A9">
            <w:pPr>
              <w:spacing w:before="120" w:after="60"/>
              <w:jc w:val="left"/>
              <w:rPr>
                <w:b/>
              </w:rPr>
            </w:pPr>
          </w:p>
        </w:tc>
        <w:tc>
          <w:tcPr>
            <w:tcW w:w="1126" w:type="dxa"/>
            <w:tcBorders>
              <w:top w:val="dotted" w:sz="4" w:space="0" w:color="auto"/>
              <w:left w:val="single" w:sz="6" w:space="0" w:color="auto"/>
              <w:bottom w:val="single" w:sz="24" w:space="0" w:color="auto"/>
              <w:right w:val="single" w:sz="6" w:space="0" w:color="auto"/>
            </w:tcBorders>
          </w:tcPr>
          <w:p w14:paraId="0F393655" w14:textId="77777777" w:rsidR="00564D0D" w:rsidRPr="00925D77" w:rsidRDefault="00564D0D" w:rsidP="00EA58A9">
            <w:pPr>
              <w:spacing w:before="120" w:after="60"/>
              <w:jc w:val="left"/>
              <w:rPr>
                <w:b/>
              </w:rPr>
            </w:pPr>
          </w:p>
        </w:tc>
        <w:tc>
          <w:tcPr>
            <w:tcW w:w="1126" w:type="dxa"/>
            <w:tcBorders>
              <w:top w:val="dotted" w:sz="4" w:space="0" w:color="auto"/>
              <w:left w:val="nil"/>
              <w:bottom w:val="single" w:sz="24" w:space="0" w:color="auto"/>
            </w:tcBorders>
          </w:tcPr>
          <w:p w14:paraId="20E61F71" w14:textId="77777777" w:rsidR="00564D0D" w:rsidRPr="00925D77" w:rsidRDefault="00564D0D" w:rsidP="00EA58A9">
            <w:pPr>
              <w:spacing w:before="120" w:after="60"/>
              <w:jc w:val="left"/>
              <w:rPr>
                <w:b/>
              </w:rPr>
            </w:pPr>
          </w:p>
        </w:tc>
      </w:tr>
      <w:tr w:rsidR="00925D77" w:rsidRPr="00925D77" w14:paraId="1CCFA9EC" w14:textId="77777777" w:rsidTr="00EA58A9">
        <w:trPr>
          <w:jc w:val="center"/>
        </w:trPr>
        <w:tc>
          <w:tcPr>
            <w:tcW w:w="7364" w:type="dxa"/>
            <w:gridSpan w:val="6"/>
            <w:tcBorders>
              <w:top w:val="single" w:sz="6" w:space="0" w:color="auto"/>
              <w:left w:val="nil"/>
              <w:bottom w:val="nil"/>
              <w:right w:val="single" w:sz="24" w:space="0" w:color="auto"/>
            </w:tcBorders>
          </w:tcPr>
          <w:p w14:paraId="36AA5065" w14:textId="77777777" w:rsidR="00EA58A9" w:rsidRPr="00925D77" w:rsidRDefault="00EA58A9" w:rsidP="00EA58A9">
            <w:pPr>
              <w:spacing w:before="120" w:after="60"/>
              <w:jc w:val="right"/>
              <w:rPr>
                <w:b/>
              </w:rPr>
            </w:pPr>
            <w:r w:rsidRPr="00925D77">
              <w:rPr>
                <w:b/>
              </w:rPr>
              <w:t>TOTAL</w:t>
            </w:r>
          </w:p>
        </w:tc>
        <w:tc>
          <w:tcPr>
            <w:tcW w:w="1126" w:type="dxa"/>
            <w:tcBorders>
              <w:top w:val="single" w:sz="24" w:space="0" w:color="auto"/>
              <w:left w:val="single" w:sz="24" w:space="0" w:color="auto"/>
              <w:bottom w:val="single" w:sz="24" w:space="0" w:color="auto"/>
              <w:right w:val="single" w:sz="24" w:space="0" w:color="auto"/>
            </w:tcBorders>
          </w:tcPr>
          <w:p w14:paraId="3EDB099C" w14:textId="77777777" w:rsidR="00EA58A9" w:rsidRPr="00925D77" w:rsidRDefault="00EA58A9" w:rsidP="00EA58A9">
            <w:pPr>
              <w:spacing w:before="120" w:after="60"/>
              <w:jc w:val="left"/>
              <w:rPr>
                <w:b/>
              </w:rPr>
            </w:pPr>
          </w:p>
        </w:tc>
        <w:tc>
          <w:tcPr>
            <w:tcW w:w="1126" w:type="dxa"/>
            <w:tcBorders>
              <w:top w:val="single" w:sz="24" w:space="0" w:color="auto"/>
              <w:left w:val="single" w:sz="24" w:space="0" w:color="auto"/>
              <w:bottom w:val="single" w:sz="24" w:space="0" w:color="auto"/>
              <w:right w:val="single" w:sz="24" w:space="0" w:color="auto"/>
            </w:tcBorders>
          </w:tcPr>
          <w:p w14:paraId="740C741E" w14:textId="77777777" w:rsidR="00EA58A9" w:rsidRPr="00925D77" w:rsidRDefault="00EA58A9" w:rsidP="00EA58A9">
            <w:pPr>
              <w:spacing w:before="120" w:after="60"/>
              <w:jc w:val="left"/>
              <w:rPr>
                <w:b/>
              </w:rPr>
            </w:pPr>
          </w:p>
        </w:tc>
      </w:tr>
      <w:tr w:rsidR="00925D77" w:rsidRPr="00925D77" w14:paraId="44A4834D" w14:textId="77777777" w:rsidTr="00EA58A9">
        <w:trPr>
          <w:jc w:val="center"/>
        </w:trPr>
        <w:tc>
          <w:tcPr>
            <w:tcW w:w="6238" w:type="dxa"/>
            <w:gridSpan w:val="5"/>
            <w:tcBorders>
              <w:top w:val="nil"/>
              <w:left w:val="nil"/>
              <w:bottom w:val="nil"/>
              <w:right w:val="nil"/>
            </w:tcBorders>
          </w:tcPr>
          <w:p w14:paraId="65B6827F"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25B93215"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4CC31157"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727D1BE8" w14:textId="77777777" w:rsidR="00EA58A9" w:rsidRPr="00925D77" w:rsidRDefault="00EA58A9" w:rsidP="00EA58A9">
            <w:pPr>
              <w:spacing w:before="120" w:after="60"/>
              <w:jc w:val="left"/>
              <w:rPr>
                <w:b/>
                <w:sz w:val="16"/>
                <w:szCs w:val="16"/>
              </w:rPr>
            </w:pPr>
          </w:p>
        </w:tc>
      </w:tr>
      <w:tr w:rsidR="00925D77" w:rsidRPr="00925D77" w14:paraId="4D34C629" w14:textId="77777777" w:rsidTr="00EA58A9">
        <w:trPr>
          <w:jc w:val="center"/>
        </w:trPr>
        <w:tc>
          <w:tcPr>
            <w:tcW w:w="6238" w:type="dxa"/>
            <w:gridSpan w:val="5"/>
            <w:tcBorders>
              <w:top w:val="nil"/>
              <w:left w:val="nil"/>
              <w:bottom w:val="nil"/>
              <w:right w:val="nil"/>
            </w:tcBorders>
          </w:tcPr>
          <w:p w14:paraId="764DE9BA"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260C6CB9"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45B3BB44"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1B23F32D" w14:textId="77777777" w:rsidR="00EA58A9" w:rsidRPr="00925D77" w:rsidRDefault="00EA58A9" w:rsidP="00EA58A9">
            <w:pPr>
              <w:spacing w:before="120" w:after="60"/>
              <w:jc w:val="left"/>
              <w:rPr>
                <w:b/>
                <w:sz w:val="16"/>
                <w:szCs w:val="16"/>
              </w:rPr>
            </w:pPr>
          </w:p>
        </w:tc>
      </w:tr>
      <w:tr w:rsidR="00925D77" w:rsidRPr="00925D77" w14:paraId="06B0F396" w14:textId="77777777" w:rsidTr="00EA58A9">
        <w:trPr>
          <w:jc w:val="center"/>
        </w:trPr>
        <w:tc>
          <w:tcPr>
            <w:tcW w:w="6238" w:type="dxa"/>
            <w:gridSpan w:val="5"/>
            <w:tcBorders>
              <w:top w:val="nil"/>
              <w:left w:val="nil"/>
              <w:bottom w:val="nil"/>
              <w:right w:val="nil"/>
            </w:tcBorders>
          </w:tcPr>
          <w:p w14:paraId="7CA2F14D"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12101215"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0D9273E4" w14:textId="77777777" w:rsidR="00EA58A9" w:rsidRPr="00925D77" w:rsidRDefault="00EA58A9" w:rsidP="00EA58A9">
            <w:pPr>
              <w:spacing w:before="120" w:after="60"/>
              <w:jc w:val="left"/>
              <w:rPr>
                <w:b/>
                <w:sz w:val="16"/>
                <w:szCs w:val="16"/>
              </w:rPr>
            </w:pPr>
          </w:p>
        </w:tc>
        <w:tc>
          <w:tcPr>
            <w:tcW w:w="1126" w:type="dxa"/>
            <w:tcBorders>
              <w:top w:val="nil"/>
              <w:left w:val="nil"/>
              <w:bottom w:val="nil"/>
              <w:right w:val="nil"/>
            </w:tcBorders>
          </w:tcPr>
          <w:p w14:paraId="4674B783" w14:textId="77777777" w:rsidR="00EA58A9" w:rsidRPr="00925D77" w:rsidRDefault="00EA58A9" w:rsidP="00EA58A9">
            <w:pPr>
              <w:spacing w:before="120" w:after="60"/>
              <w:jc w:val="left"/>
              <w:rPr>
                <w:b/>
                <w:sz w:val="16"/>
                <w:szCs w:val="16"/>
              </w:rPr>
            </w:pPr>
          </w:p>
        </w:tc>
      </w:tr>
      <w:tr w:rsidR="00925D77" w:rsidRPr="00925D77" w14:paraId="31BEF279" w14:textId="77777777" w:rsidTr="00EA58A9">
        <w:trPr>
          <w:jc w:val="center"/>
        </w:trPr>
        <w:tc>
          <w:tcPr>
            <w:tcW w:w="6238" w:type="dxa"/>
            <w:gridSpan w:val="5"/>
            <w:tcBorders>
              <w:top w:val="nil"/>
              <w:left w:val="nil"/>
              <w:bottom w:val="nil"/>
              <w:right w:val="nil"/>
            </w:tcBorders>
          </w:tcPr>
          <w:p w14:paraId="4D7D708C" w14:textId="77777777" w:rsidR="00EA58A9" w:rsidRPr="00925D77" w:rsidRDefault="00EA58A9" w:rsidP="00EA58A9">
            <w:pPr>
              <w:spacing w:before="120" w:after="60"/>
              <w:jc w:val="right"/>
            </w:pPr>
            <w:r w:rsidRPr="00925D77">
              <w:t>Name of Bidder</w:t>
            </w:r>
          </w:p>
        </w:tc>
        <w:tc>
          <w:tcPr>
            <w:tcW w:w="1126" w:type="dxa"/>
            <w:tcBorders>
              <w:top w:val="nil"/>
              <w:left w:val="nil"/>
              <w:bottom w:val="single" w:sz="6" w:space="0" w:color="auto"/>
              <w:right w:val="nil"/>
            </w:tcBorders>
          </w:tcPr>
          <w:p w14:paraId="60538765"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7F7E140A"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22D3C87C" w14:textId="77777777" w:rsidR="00EA58A9" w:rsidRPr="00925D77" w:rsidRDefault="00EA58A9" w:rsidP="00EA58A9">
            <w:pPr>
              <w:spacing w:before="120" w:after="60"/>
              <w:jc w:val="left"/>
              <w:rPr>
                <w:b/>
              </w:rPr>
            </w:pPr>
          </w:p>
        </w:tc>
      </w:tr>
      <w:tr w:rsidR="00925D77" w:rsidRPr="00925D77" w14:paraId="7F39D4A0" w14:textId="77777777" w:rsidTr="00EA58A9">
        <w:trPr>
          <w:jc w:val="center"/>
        </w:trPr>
        <w:tc>
          <w:tcPr>
            <w:tcW w:w="6238" w:type="dxa"/>
            <w:gridSpan w:val="5"/>
            <w:tcBorders>
              <w:top w:val="nil"/>
              <w:left w:val="nil"/>
              <w:bottom w:val="nil"/>
              <w:right w:val="nil"/>
            </w:tcBorders>
          </w:tcPr>
          <w:p w14:paraId="0568D2FE" w14:textId="77777777" w:rsidR="00EA58A9" w:rsidRPr="00925D77" w:rsidRDefault="00EA58A9" w:rsidP="00EA58A9">
            <w:pPr>
              <w:spacing w:before="120" w:after="60"/>
              <w:jc w:val="right"/>
            </w:pPr>
          </w:p>
        </w:tc>
        <w:tc>
          <w:tcPr>
            <w:tcW w:w="1126" w:type="dxa"/>
            <w:tcBorders>
              <w:top w:val="single" w:sz="6" w:space="0" w:color="auto"/>
              <w:left w:val="nil"/>
              <w:bottom w:val="nil"/>
              <w:right w:val="nil"/>
            </w:tcBorders>
          </w:tcPr>
          <w:p w14:paraId="2173153F" w14:textId="77777777" w:rsidR="00EA58A9" w:rsidRPr="00925D77" w:rsidRDefault="00EA58A9" w:rsidP="00EA58A9">
            <w:pPr>
              <w:spacing w:before="120" w:after="60"/>
              <w:jc w:val="left"/>
              <w:rPr>
                <w:b/>
              </w:rPr>
            </w:pPr>
          </w:p>
        </w:tc>
        <w:tc>
          <w:tcPr>
            <w:tcW w:w="1126" w:type="dxa"/>
            <w:tcBorders>
              <w:top w:val="single" w:sz="6" w:space="0" w:color="auto"/>
              <w:left w:val="nil"/>
              <w:bottom w:val="nil"/>
              <w:right w:val="nil"/>
            </w:tcBorders>
          </w:tcPr>
          <w:p w14:paraId="5702C37D" w14:textId="77777777" w:rsidR="00EA58A9" w:rsidRPr="00925D77" w:rsidRDefault="00EA58A9" w:rsidP="00EA58A9">
            <w:pPr>
              <w:spacing w:before="120" w:after="60"/>
              <w:jc w:val="left"/>
              <w:rPr>
                <w:b/>
              </w:rPr>
            </w:pPr>
          </w:p>
        </w:tc>
        <w:tc>
          <w:tcPr>
            <w:tcW w:w="1126" w:type="dxa"/>
            <w:tcBorders>
              <w:top w:val="single" w:sz="6" w:space="0" w:color="auto"/>
              <w:left w:val="nil"/>
              <w:bottom w:val="nil"/>
              <w:right w:val="nil"/>
            </w:tcBorders>
          </w:tcPr>
          <w:p w14:paraId="201275B1" w14:textId="77777777" w:rsidR="00EA58A9" w:rsidRPr="00925D77" w:rsidRDefault="00EA58A9" w:rsidP="00EA58A9">
            <w:pPr>
              <w:spacing w:before="120" w:after="60"/>
              <w:jc w:val="left"/>
              <w:rPr>
                <w:b/>
              </w:rPr>
            </w:pPr>
          </w:p>
        </w:tc>
      </w:tr>
      <w:tr w:rsidR="00EA58A9" w:rsidRPr="00925D77" w14:paraId="1A567E2A" w14:textId="77777777" w:rsidTr="00EA58A9">
        <w:trPr>
          <w:jc w:val="center"/>
        </w:trPr>
        <w:tc>
          <w:tcPr>
            <w:tcW w:w="6238" w:type="dxa"/>
            <w:gridSpan w:val="5"/>
            <w:tcBorders>
              <w:top w:val="nil"/>
              <w:left w:val="nil"/>
              <w:bottom w:val="nil"/>
              <w:right w:val="nil"/>
            </w:tcBorders>
          </w:tcPr>
          <w:p w14:paraId="689EE958" w14:textId="77777777" w:rsidR="00EA58A9" w:rsidRPr="00925D77" w:rsidRDefault="00EA58A9" w:rsidP="00EA58A9">
            <w:pPr>
              <w:spacing w:before="120" w:after="60"/>
              <w:jc w:val="right"/>
            </w:pPr>
            <w:r w:rsidRPr="00925D77">
              <w:t>Signature of Bidder</w:t>
            </w:r>
          </w:p>
        </w:tc>
        <w:tc>
          <w:tcPr>
            <w:tcW w:w="1126" w:type="dxa"/>
            <w:tcBorders>
              <w:top w:val="nil"/>
              <w:left w:val="nil"/>
              <w:bottom w:val="single" w:sz="6" w:space="0" w:color="auto"/>
              <w:right w:val="nil"/>
            </w:tcBorders>
          </w:tcPr>
          <w:p w14:paraId="336AD27A"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24194F50" w14:textId="77777777" w:rsidR="00EA58A9" w:rsidRPr="00925D77" w:rsidRDefault="00EA58A9" w:rsidP="00EA58A9">
            <w:pPr>
              <w:spacing w:before="120" w:after="60"/>
              <w:jc w:val="left"/>
              <w:rPr>
                <w:b/>
              </w:rPr>
            </w:pPr>
          </w:p>
        </w:tc>
        <w:tc>
          <w:tcPr>
            <w:tcW w:w="1126" w:type="dxa"/>
            <w:tcBorders>
              <w:top w:val="nil"/>
              <w:left w:val="nil"/>
              <w:bottom w:val="single" w:sz="6" w:space="0" w:color="auto"/>
              <w:right w:val="nil"/>
            </w:tcBorders>
          </w:tcPr>
          <w:p w14:paraId="7A04845B" w14:textId="77777777" w:rsidR="00EA58A9" w:rsidRPr="00925D77" w:rsidRDefault="00EA58A9" w:rsidP="00EA58A9">
            <w:pPr>
              <w:spacing w:before="120" w:after="60"/>
              <w:jc w:val="left"/>
              <w:rPr>
                <w:b/>
              </w:rPr>
            </w:pPr>
          </w:p>
        </w:tc>
      </w:tr>
    </w:tbl>
    <w:p w14:paraId="0332C257" w14:textId="77777777" w:rsidR="00EA58A9" w:rsidRPr="00925D77" w:rsidRDefault="00EA58A9" w:rsidP="00EA58A9">
      <w:pPr>
        <w:jc w:val="left"/>
        <w:rPr>
          <w:szCs w:val="24"/>
        </w:rPr>
      </w:pPr>
    </w:p>
    <w:p w14:paraId="4D56361B" w14:textId="77777777" w:rsidR="00EA58A9" w:rsidRPr="00925D77" w:rsidRDefault="00EA58A9" w:rsidP="00EA58A9">
      <w:pPr>
        <w:jc w:val="left"/>
        <w:rPr>
          <w:szCs w:val="24"/>
        </w:rPr>
      </w:pPr>
    </w:p>
    <w:p w14:paraId="7F6693FB" w14:textId="77777777" w:rsidR="00EA58A9" w:rsidRPr="00925D77" w:rsidRDefault="00EA58A9" w:rsidP="00EA58A9">
      <w:pPr>
        <w:tabs>
          <w:tab w:val="left" w:pos="360"/>
        </w:tabs>
        <w:jc w:val="left"/>
        <w:rPr>
          <w:sz w:val="18"/>
          <w:szCs w:val="18"/>
        </w:rPr>
      </w:pPr>
      <w:r w:rsidRPr="00925D77">
        <w:rPr>
          <w:i/>
          <w:sz w:val="18"/>
          <w:szCs w:val="18"/>
          <w:vertAlign w:val="superscript"/>
        </w:rPr>
        <w:t>a</w:t>
      </w:r>
      <w:r w:rsidRPr="00925D77">
        <w:rPr>
          <w:i/>
          <w:sz w:val="18"/>
          <w:szCs w:val="18"/>
        </w:rPr>
        <w:t xml:space="preserve"> </w:t>
      </w:r>
      <w:r w:rsidRPr="00925D77">
        <w:rPr>
          <w:i/>
          <w:sz w:val="18"/>
          <w:szCs w:val="18"/>
        </w:rPr>
        <w:tab/>
        <w:t>Specify currency in accordance with ITB 19.1 of the BDS.</w:t>
      </w:r>
    </w:p>
    <w:p w14:paraId="1D4803CA" w14:textId="77777777" w:rsidR="00EA58A9" w:rsidRPr="00925D77" w:rsidRDefault="00EA58A9" w:rsidP="00EA58A9">
      <w:pPr>
        <w:jc w:val="left"/>
        <w:rPr>
          <w:lang w:val="es-ES_tradnl"/>
        </w:rPr>
      </w:pPr>
    </w:p>
    <w:p w14:paraId="6EC61CBE" w14:textId="77777777" w:rsidR="00EA58A9" w:rsidRPr="00925D77" w:rsidRDefault="00EA58A9" w:rsidP="00EA58A9">
      <w:pPr>
        <w:jc w:val="left"/>
        <w:rPr>
          <w:lang w:val="es-ES_tradnl"/>
        </w:rPr>
      </w:pPr>
    </w:p>
    <w:p w14:paraId="4149A65A" w14:textId="77777777" w:rsidR="00EA58A9" w:rsidRPr="00925D77" w:rsidRDefault="00EA58A9" w:rsidP="00EA58A9">
      <w:pPr>
        <w:jc w:val="left"/>
        <w:rPr>
          <w:lang w:val="es-ES_tradnl"/>
        </w:rPr>
      </w:pPr>
    </w:p>
    <w:p w14:paraId="417F91F4" w14:textId="77777777" w:rsidR="00EA58A9" w:rsidRPr="00925D77" w:rsidRDefault="00EA58A9" w:rsidP="00EA58A9">
      <w:pPr>
        <w:jc w:val="left"/>
        <w:rPr>
          <w:lang w:val="es-ES_tradnl"/>
        </w:rPr>
      </w:pPr>
    </w:p>
    <w:p w14:paraId="560F0D83" w14:textId="77777777" w:rsidR="00EA58A9" w:rsidRPr="00925D77" w:rsidRDefault="00EA58A9" w:rsidP="00EA58A9">
      <w:pPr>
        <w:jc w:val="left"/>
        <w:rPr>
          <w:lang w:val="es-ES_tradnl"/>
        </w:rPr>
      </w:pPr>
    </w:p>
    <w:p w14:paraId="1A864C8F" w14:textId="77777777" w:rsidR="00EA58A9" w:rsidRPr="00925D77" w:rsidRDefault="00EA58A9" w:rsidP="00EA58A9">
      <w:pPr>
        <w:jc w:val="left"/>
        <w:rPr>
          <w:lang w:val="es-ES_tradnl"/>
        </w:rPr>
      </w:pPr>
    </w:p>
    <w:p w14:paraId="2D33C7FE" w14:textId="77777777" w:rsidR="00EA58A9" w:rsidRPr="00925D77" w:rsidRDefault="00EA58A9" w:rsidP="00EA58A9">
      <w:pPr>
        <w:jc w:val="left"/>
        <w:rPr>
          <w:lang w:val="es-ES_tradnl"/>
        </w:rPr>
      </w:pPr>
    </w:p>
    <w:p w14:paraId="368C1E09" w14:textId="77777777" w:rsidR="00EA58A9" w:rsidRPr="00925D77" w:rsidRDefault="00EA58A9" w:rsidP="0002784A">
      <w:pPr>
        <w:pStyle w:val="aff7"/>
      </w:pPr>
      <w:bookmarkStart w:id="1272" w:name="_Toc55293605"/>
      <w:bookmarkStart w:id="1273" w:name="_Toc55296735"/>
      <w:bookmarkStart w:id="1274" w:name="_Toc55316536"/>
      <w:bookmarkStart w:id="1275" w:name="_Toc55320339"/>
      <w:bookmarkStart w:id="1276" w:name="_Toc55320385"/>
      <w:bookmarkStart w:id="1277" w:name="_Toc55390458"/>
      <w:bookmarkStart w:id="1278" w:name="_Toc55899158"/>
      <w:bookmarkStart w:id="1279" w:name="_Toc55899423"/>
      <w:bookmarkStart w:id="1280" w:name="_Toc55900053"/>
      <w:bookmarkStart w:id="1281" w:name="_Toc55900494"/>
      <w:bookmarkStart w:id="1282" w:name="_Toc56780314"/>
      <w:r w:rsidRPr="00925D77">
        <w:lastRenderedPageBreak/>
        <w:t>Tables of Adjustment Data</w:t>
      </w:r>
      <w:bookmarkEnd w:id="1272"/>
      <w:bookmarkEnd w:id="1273"/>
      <w:bookmarkEnd w:id="1274"/>
      <w:bookmarkEnd w:id="1275"/>
      <w:bookmarkEnd w:id="1276"/>
      <w:bookmarkEnd w:id="1277"/>
      <w:bookmarkEnd w:id="1278"/>
      <w:bookmarkEnd w:id="1279"/>
      <w:bookmarkEnd w:id="1280"/>
      <w:bookmarkEnd w:id="1281"/>
      <w:bookmarkEnd w:id="1282"/>
    </w:p>
    <w:p w14:paraId="3869130A" w14:textId="77777777" w:rsidR="00EA58A9" w:rsidRPr="00925D77" w:rsidRDefault="00EA58A9" w:rsidP="00EA58A9">
      <w:pPr>
        <w:ind w:left="180"/>
        <w:jc w:val="center"/>
        <w:rPr>
          <w:b/>
          <w:sz w:val="36"/>
        </w:rPr>
      </w:pPr>
    </w:p>
    <w:p w14:paraId="320C4352" w14:textId="77777777" w:rsidR="00EA58A9" w:rsidRPr="00925D77" w:rsidRDefault="00EA58A9" w:rsidP="00EA58A9">
      <w:pPr>
        <w:suppressAutoHyphens/>
        <w:spacing w:before="240" w:line="360" w:lineRule="auto"/>
        <w:ind w:left="187"/>
        <w:jc w:val="left"/>
        <w:rPr>
          <w:b/>
          <w:sz w:val="24"/>
          <w:szCs w:val="24"/>
        </w:rPr>
      </w:pPr>
      <w:r w:rsidRPr="00925D77">
        <w:rPr>
          <w:b/>
          <w:sz w:val="24"/>
          <w:szCs w:val="24"/>
        </w:rPr>
        <w:t>Table A - Local Currency</w:t>
      </w:r>
    </w:p>
    <w:tbl>
      <w:tblPr>
        <w:tblW w:w="9167" w:type="dxa"/>
        <w:jc w:val="center"/>
        <w:tblLayout w:type="fixed"/>
        <w:tblCellMar>
          <w:left w:w="72" w:type="dxa"/>
          <w:right w:w="72" w:type="dxa"/>
        </w:tblCellMar>
        <w:tblLook w:val="0000" w:firstRow="0" w:lastRow="0" w:firstColumn="0" w:lastColumn="0" w:noHBand="0" w:noVBand="0"/>
      </w:tblPr>
      <w:tblGrid>
        <w:gridCol w:w="23"/>
        <w:gridCol w:w="1260"/>
        <w:gridCol w:w="241"/>
        <w:gridCol w:w="21"/>
        <w:gridCol w:w="1212"/>
        <w:gridCol w:w="292"/>
        <w:gridCol w:w="19"/>
        <w:gridCol w:w="1180"/>
        <w:gridCol w:w="326"/>
        <w:gridCol w:w="17"/>
        <w:gridCol w:w="1508"/>
        <w:gridCol w:w="15"/>
        <w:gridCol w:w="1514"/>
        <w:gridCol w:w="9"/>
        <w:gridCol w:w="1517"/>
        <w:gridCol w:w="13"/>
      </w:tblGrid>
      <w:tr w:rsidR="00925D77" w:rsidRPr="00925D77" w14:paraId="48451374" w14:textId="77777777" w:rsidTr="00EA58A9">
        <w:trPr>
          <w:gridBefore w:val="1"/>
          <w:wBefore w:w="22" w:type="dxa"/>
          <w:cantSplit/>
          <w:jc w:val="center"/>
        </w:trPr>
        <w:tc>
          <w:tcPr>
            <w:tcW w:w="1522" w:type="dxa"/>
            <w:gridSpan w:val="3"/>
            <w:tcBorders>
              <w:top w:val="single" w:sz="18" w:space="0" w:color="auto"/>
              <w:left w:val="single" w:sz="18" w:space="0" w:color="auto"/>
              <w:bottom w:val="single" w:sz="18" w:space="0" w:color="auto"/>
              <w:right w:val="single" w:sz="18" w:space="0" w:color="auto"/>
            </w:tcBorders>
            <w:vAlign w:val="center"/>
          </w:tcPr>
          <w:p w14:paraId="1B7F6EB8" w14:textId="77777777" w:rsidR="00EA58A9" w:rsidRPr="00925D77" w:rsidRDefault="00EA58A9" w:rsidP="00EA58A9">
            <w:pPr>
              <w:suppressAutoHyphens/>
              <w:jc w:val="center"/>
              <w:rPr>
                <w:b/>
                <w:bCs/>
                <w:iCs/>
                <w:sz w:val="16"/>
                <w:szCs w:val="24"/>
              </w:rPr>
            </w:pPr>
            <w:r w:rsidRPr="00925D77">
              <w:rPr>
                <w:b/>
                <w:bCs/>
                <w:iCs/>
                <w:sz w:val="16"/>
                <w:szCs w:val="24"/>
              </w:rPr>
              <w:t>Index</w:t>
            </w:r>
          </w:p>
          <w:p w14:paraId="02C738BA" w14:textId="77777777" w:rsidR="00EA58A9" w:rsidRPr="00925D77" w:rsidRDefault="00EA58A9" w:rsidP="00EA58A9">
            <w:pPr>
              <w:suppressAutoHyphens/>
              <w:jc w:val="center"/>
              <w:rPr>
                <w:b/>
                <w:bCs/>
                <w:iCs/>
                <w:sz w:val="16"/>
                <w:szCs w:val="24"/>
              </w:rPr>
            </w:pPr>
            <w:r w:rsidRPr="00925D77">
              <w:rPr>
                <w:b/>
                <w:bCs/>
                <w:iCs/>
                <w:sz w:val="16"/>
                <w:szCs w:val="24"/>
              </w:rPr>
              <w:t>Code</w:t>
            </w:r>
          </w:p>
        </w:tc>
        <w:tc>
          <w:tcPr>
            <w:tcW w:w="1524" w:type="dxa"/>
            <w:gridSpan w:val="3"/>
            <w:tcBorders>
              <w:top w:val="single" w:sz="18" w:space="0" w:color="auto"/>
              <w:left w:val="single" w:sz="18" w:space="0" w:color="auto"/>
              <w:bottom w:val="single" w:sz="18" w:space="0" w:color="auto"/>
              <w:right w:val="single" w:sz="18" w:space="0" w:color="auto"/>
            </w:tcBorders>
            <w:vAlign w:val="center"/>
          </w:tcPr>
          <w:p w14:paraId="2FD7EDAB" w14:textId="77777777" w:rsidR="00EA58A9" w:rsidRPr="00925D77" w:rsidRDefault="00EA58A9" w:rsidP="00EA58A9">
            <w:pPr>
              <w:suppressAutoHyphens/>
              <w:jc w:val="center"/>
              <w:rPr>
                <w:b/>
                <w:bCs/>
                <w:iCs/>
                <w:sz w:val="16"/>
                <w:szCs w:val="24"/>
              </w:rPr>
            </w:pPr>
            <w:r w:rsidRPr="00925D77">
              <w:rPr>
                <w:b/>
                <w:bCs/>
                <w:iCs/>
                <w:sz w:val="16"/>
                <w:szCs w:val="24"/>
              </w:rPr>
              <w:t>Index Description</w:t>
            </w:r>
          </w:p>
        </w:tc>
        <w:tc>
          <w:tcPr>
            <w:tcW w:w="1524" w:type="dxa"/>
            <w:gridSpan w:val="3"/>
            <w:tcBorders>
              <w:top w:val="single" w:sz="18" w:space="0" w:color="auto"/>
              <w:left w:val="single" w:sz="18" w:space="0" w:color="auto"/>
              <w:bottom w:val="single" w:sz="18" w:space="0" w:color="auto"/>
              <w:right w:val="single" w:sz="18" w:space="0" w:color="auto"/>
            </w:tcBorders>
            <w:vAlign w:val="center"/>
          </w:tcPr>
          <w:p w14:paraId="09C59883" w14:textId="77777777" w:rsidR="00EA58A9" w:rsidRPr="00925D77" w:rsidRDefault="00EA58A9" w:rsidP="00EA58A9">
            <w:pPr>
              <w:suppressAutoHyphens/>
              <w:jc w:val="center"/>
              <w:rPr>
                <w:b/>
                <w:bCs/>
                <w:iCs/>
                <w:sz w:val="16"/>
                <w:szCs w:val="24"/>
              </w:rPr>
            </w:pPr>
            <w:r w:rsidRPr="00925D77">
              <w:rPr>
                <w:b/>
                <w:bCs/>
                <w:iCs/>
                <w:sz w:val="16"/>
                <w:szCs w:val="24"/>
              </w:rPr>
              <w:t>Source of Index</w:t>
            </w:r>
          </w:p>
        </w:tc>
        <w:tc>
          <w:tcPr>
            <w:tcW w:w="1524" w:type="dxa"/>
            <w:gridSpan w:val="2"/>
            <w:tcBorders>
              <w:top w:val="single" w:sz="18" w:space="0" w:color="auto"/>
              <w:left w:val="single" w:sz="18" w:space="0" w:color="auto"/>
              <w:bottom w:val="single" w:sz="18" w:space="0" w:color="auto"/>
              <w:right w:val="single" w:sz="18" w:space="0" w:color="auto"/>
            </w:tcBorders>
            <w:vAlign w:val="center"/>
          </w:tcPr>
          <w:p w14:paraId="7C788678" w14:textId="77777777" w:rsidR="00EA58A9" w:rsidRPr="00925D77" w:rsidRDefault="00EA58A9" w:rsidP="00EA58A9">
            <w:pPr>
              <w:suppressAutoHyphens/>
              <w:jc w:val="center"/>
              <w:rPr>
                <w:b/>
                <w:bCs/>
                <w:iCs/>
                <w:sz w:val="16"/>
                <w:szCs w:val="24"/>
              </w:rPr>
            </w:pPr>
            <w:r w:rsidRPr="00925D77">
              <w:rPr>
                <w:b/>
                <w:bCs/>
                <w:iCs/>
                <w:sz w:val="16"/>
                <w:szCs w:val="24"/>
              </w:rPr>
              <w:t>Base Value</w:t>
            </w:r>
          </w:p>
          <w:p w14:paraId="36CBA23B" w14:textId="77777777" w:rsidR="00EA58A9" w:rsidRPr="00925D77" w:rsidRDefault="00EA58A9" w:rsidP="00EA58A9">
            <w:pPr>
              <w:suppressAutoHyphens/>
              <w:jc w:val="center"/>
              <w:rPr>
                <w:b/>
                <w:bCs/>
                <w:iCs/>
                <w:sz w:val="16"/>
                <w:szCs w:val="24"/>
              </w:rPr>
            </w:pPr>
            <w:r w:rsidRPr="00925D77">
              <w:rPr>
                <w:b/>
                <w:bCs/>
                <w:iCs/>
                <w:sz w:val="16"/>
                <w:szCs w:val="24"/>
              </w:rPr>
              <w:t>and Date</w:t>
            </w:r>
          </w:p>
        </w:tc>
        <w:tc>
          <w:tcPr>
            <w:tcW w:w="1524" w:type="dxa"/>
            <w:gridSpan w:val="2"/>
            <w:tcBorders>
              <w:top w:val="single" w:sz="18" w:space="0" w:color="auto"/>
              <w:left w:val="single" w:sz="18" w:space="0" w:color="auto"/>
              <w:bottom w:val="single" w:sz="18" w:space="0" w:color="auto"/>
              <w:right w:val="single" w:sz="18" w:space="0" w:color="auto"/>
            </w:tcBorders>
            <w:vAlign w:val="center"/>
          </w:tcPr>
          <w:p w14:paraId="3D1B75FE" w14:textId="77777777" w:rsidR="00EA58A9" w:rsidRPr="00925D77" w:rsidRDefault="00EA58A9" w:rsidP="00EA58A9">
            <w:pPr>
              <w:suppressAutoHyphens/>
              <w:jc w:val="center"/>
              <w:rPr>
                <w:b/>
                <w:bCs/>
                <w:iCs/>
                <w:sz w:val="16"/>
                <w:szCs w:val="24"/>
              </w:rPr>
            </w:pPr>
            <w:r w:rsidRPr="00925D77">
              <w:rPr>
                <w:b/>
                <w:bCs/>
                <w:iCs/>
                <w:sz w:val="16"/>
                <w:szCs w:val="24"/>
              </w:rPr>
              <w:t>Bidder’s</w:t>
            </w:r>
          </w:p>
          <w:p w14:paraId="618A72D4" w14:textId="77777777" w:rsidR="00EA58A9" w:rsidRPr="00925D77" w:rsidRDefault="00EA58A9" w:rsidP="00EA58A9">
            <w:pPr>
              <w:suppressAutoHyphens/>
              <w:jc w:val="center"/>
              <w:rPr>
                <w:b/>
                <w:bCs/>
                <w:iCs/>
                <w:sz w:val="16"/>
                <w:szCs w:val="24"/>
              </w:rPr>
            </w:pPr>
            <w:r w:rsidRPr="00925D77">
              <w:rPr>
                <w:b/>
                <w:bCs/>
                <w:iCs/>
                <w:sz w:val="16"/>
                <w:szCs w:val="24"/>
              </w:rPr>
              <w:t>Local Currency Amount</w:t>
            </w:r>
          </w:p>
        </w:tc>
        <w:tc>
          <w:tcPr>
            <w:tcW w:w="1527" w:type="dxa"/>
            <w:gridSpan w:val="2"/>
            <w:tcBorders>
              <w:top w:val="single" w:sz="18" w:space="0" w:color="auto"/>
              <w:left w:val="single" w:sz="18" w:space="0" w:color="auto"/>
              <w:bottom w:val="single" w:sz="18" w:space="0" w:color="auto"/>
              <w:right w:val="single" w:sz="18" w:space="0" w:color="auto"/>
            </w:tcBorders>
            <w:vAlign w:val="center"/>
          </w:tcPr>
          <w:p w14:paraId="17641BE4" w14:textId="77777777" w:rsidR="00EA58A9" w:rsidRPr="00925D77" w:rsidRDefault="00EA58A9" w:rsidP="00EA58A9">
            <w:pPr>
              <w:suppressAutoHyphens/>
              <w:jc w:val="center"/>
              <w:rPr>
                <w:b/>
                <w:bCs/>
                <w:iCs/>
                <w:sz w:val="16"/>
                <w:szCs w:val="24"/>
              </w:rPr>
            </w:pPr>
            <w:r w:rsidRPr="00925D77">
              <w:rPr>
                <w:b/>
                <w:bCs/>
                <w:iCs/>
                <w:sz w:val="16"/>
                <w:szCs w:val="24"/>
              </w:rPr>
              <w:t>Bidder’s</w:t>
            </w:r>
          </w:p>
          <w:p w14:paraId="768EAA61" w14:textId="77777777" w:rsidR="00EA58A9" w:rsidRPr="00925D77" w:rsidRDefault="00EA58A9" w:rsidP="00EA58A9">
            <w:pPr>
              <w:suppressAutoHyphens/>
              <w:jc w:val="center"/>
              <w:rPr>
                <w:b/>
                <w:bCs/>
                <w:iCs/>
                <w:sz w:val="16"/>
                <w:szCs w:val="24"/>
              </w:rPr>
            </w:pPr>
            <w:r w:rsidRPr="00925D77">
              <w:rPr>
                <w:b/>
                <w:bCs/>
                <w:iCs/>
                <w:sz w:val="16"/>
                <w:szCs w:val="24"/>
              </w:rPr>
              <w:t>Proposed</w:t>
            </w:r>
          </w:p>
          <w:p w14:paraId="5A2B400D" w14:textId="77777777" w:rsidR="00EA58A9" w:rsidRPr="00925D77" w:rsidRDefault="00EA58A9" w:rsidP="00EA58A9">
            <w:pPr>
              <w:suppressAutoHyphens/>
              <w:jc w:val="center"/>
              <w:rPr>
                <w:b/>
                <w:bCs/>
                <w:iCs/>
                <w:sz w:val="16"/>
                <w:szCs w:val="24"/>
              </w:rPr>
            </w:pPr>
            <w:r w:rsidRPr="00925D77">
              <w:rPr>
                <w:b/>
                <w:bCs/>
                <w:iCs/>
                <w:sz w:val="16"/>
                <w:szCs w:val="24"/>
              </w:rPr>
              <w:t>Weighting</w:t>
            </w:r>
          </w:p>
        </w:tc>
      </w:tr>
      <w:tr w:rsidR="00925D77" w:rsidRPr="00925D77" w14:paraId="1F92D4A0" w14:textId="77777777" w:rsidTr="00EA58A9">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3" w:type="dxa"/>
        </w:trPr>
        <w:tc>
          <w:tcPr>
            <w:tcW w:w="1523" w:type="dxa"/>
            <w:gridSpan w:val="3"/>
          </w:tcPr>
          <w:p w14:paraId="1D083617" w14:textId="77777777" w:rsidR="00EA58A9" w:rsidRPr="00925D77" w:rsidRDefault="00EA58A9" w:rsidP="00EA58A9">
            <w:pPr>
              <w:jc w:val="left"/>
              <w:rPr>
                <w:iCs/>
                <w:sz w:val="16"/>
                <w:szCs w:val="24"/>
              </w:rPr>
            </w:pPr>
          </w:p>
        </w:tc>
        <w:tc>
          <w:tcPr>
            <w:tcW w:w="1526" w:type="dxa"/>
            <w:gridSpan w:val="3"/>
          </w:tcPr>
          <w:p w14:paraId="5F0FC7E0" w14:textId="77777777" w:rsidR="00EA58A9" w:rsidRPr="00925D77" w:rsidRDefault="00EA58A9" w:rsidP="00EA58A9">
            <w:pPr>
              <w:jc w:val="left"/>
              <w:rPr>
                <w:iCs/>
                <w:sz w:val="16"/>
                <w:szCs w:val="24"/>
              </w:rPr>
            </w:pPr>
          </w:p>
          <w:p w14:paraId="7B73CD10" w14:textId="77777777" w:rsidR="00EA58A9" w:rsidRPr="00925D77" w:rsidRDefault="00EA58A9" w:rsidP="00EA58A9">
            <w:pPr>
              <w:jc w:val="left"/>
              <w:rPr>
                <w:iCs/>
                <w:sz w:val="16"/>
                <w:szCs w:val="24"/>
              </w:rPr>
            </w:pPr>
            <w:r w:rsidRPr="00925D77">
              <w:rPr>
                <w:iCs/>
                <w:sz w:val="16"/>
                <w:szCs w:val="24"/>
              </w:rPr>
              <w:t>Nonadjustable</w:t>
            </w:r>
          </w:p>
        </w:tc>
        <w:tc>
          <w:tcPr>
            <w:tcW w:w="1526" w:type="dxa"/>
            <w:gridSpan w:val="3"/>
          </w:tcPr>
          <w:p w14:paraId="248EE636" w14:textId="77777777" w:rsidR="00EA58A9" w:rsidRPr="00925D77" w:rsidRDefault="00EA58A9" w:rsidP="00EA58A9">
            <w:pPr>
              <w:jc w:val="left"/>
              <w:rPr>
                <w:iCs/>
                <w:sz w:val="16"/>
                <w:szCs w:val="24"/>
              </w:rPr>
            </w:pPr>
          </w:p>
          <w:p w14:paraId="192261CA" w14:textId="77777777" w:rsidR="00EA58A9" w:rsidRPr="00925D77" w:rsidRDefault="00EA58A9" w:rsidP="00EA58A9">
            <w:pPr>
              <w:jc w:val="center"/>
              <w:rPr>
                <w:iCs/>
                <w:sz w:val="16"/>
                <w:szCs w:val="24"/>
              </w:rPr>
            </w:pPr>
            <w:r w:rsidRPr="00925D77">
              <w:rPr>
                <w:iCs/>
                <w:sz w:val="16"/>
                <w:szCs w:val="24"/>
              </w:rPr>
              <w:t>---</w:t>
            </w:r>
          </w:p>
        </w:tc>
        <w:tc>
          <w:tcPr>
            <w:tcW w:w="1526" w:type="dxa"/>
            <w:gridSpan w:val="2"/>
          </w:tcPr>
          <w:p w14:paraId="570E3063" w14:textId="77777777" w:rsidR="00EA58A9" w:rsidRPr="00925D77" w:rsidRDefault="00EA58A9" w:rsidP="00EA58A9">
            <w:pPr>
              <w:jc w:val="left"/>
              <w:rPr>
                <w:iCs/>
                <w:sz w:val="16"/>
                <w:szCs w:val="24"/>
              </w:rPr>
            </w:pPr>
          </w:p>
          <w:p w14:paraId="56633409" w14:textId="77777777" w:rsidR="00EA58A9" w:rsidRPr="00925D77" w:rsidRDefault="00EA58A9" w:rsidP="00EA58A9">
            <w:pPr>
              <w:jc w:val="center"/>
              <w:rPr>
                <w:iCs/>
                <w:sz w:val="16"/>
                <w:szCs w:val="24"/>
              </w:rPr>
            </w:pPr>
            <w:r w:rsidRPr="00925D77">
              <w:rPr>
                <w:iCs/>
                <w:sz w:val="16"/>
                <w:szCs w:val="24"/>
              </w:rPr>
              <w:t>---</w:t>
            </w:r>
          </w:p>
        </w:tc>
        <w:tc>
          <w:tcPr>
            <w:tcW w:w="1526" w:type="dxa"/>
            <w:gridSpan w:val="2"/>
          </w:tcPr>
          <w:p w14:paraId="36D01097" w14:textId="77777777" w:rsidR="00EA58A9" w:rsidRPr="00925D77" w:rsidRDefault="00EA58A9" w:rsidP="00EA58A9">
            <w:pPr>
              <w:jc w:val="left"/>
              <w:rPr>
                <w:iCs/>
                <w:sz w:val="16"/>
                <w:szCs w:val="24"/>
              </w:rPr>
            </w:pPr>
          </w:p>
          <w:p w14:paraId="67194A18" w14:textId="77777777" w:rsidR="00EA58A9" w:rsidRPr="00925D77" w:rsidRDefault="00EA58A9" w:rsidP="00EA58A9">
            <w:pPr>
              <w:jc w:val="center"/>
              <w:rPr>
                <w:iCs/>
                <w:sz w:val="16"/>
                <w:szCs w:val="24"/>
              </w:rPr>
            </w:pPr>
            <w:r w:rsidRPr="00925D77">
              <w:rPr>
                <w:iCs/>
                <w:sz w:val="16"/>
                <w:szCs w:val="24"/>
              </w:rPr>
              <w:t>---</w:t>
            </w:r>
          </w:p>
        </w:tc>
        <w:tc>
          <w:tcPr>
            <w:tcW w:w="1527" w:type="dxa"/>
            <w:gridSpan w:val="2"/>
          </w:tcPr>
          <w:p w14:paraId="503C615F" w14:textId="77777777" w:rsidR="00EA58A9" w:rsidRPr="00925D77" w:rsidRDefault="00EA58A9" w:rsidP="00EA58A9">
            <w:pPr>
              <w:tabs>
                <w:tab w:val="left" w:pos="1055"/>
              </w:tabs>
              <w:suppressAutoHyphens/>
              <w:spacing w:before="120" w:after="120"/>
              <w:jc w:val="left"/>
              <w:rPr>
                <w:sz w:val="16"/>
                <w:szCs w:val="24"/>
              </w:rPr>
            </w:pPr>
            <w:r w:rsidRPr="00925D77">
              <w:rPr>
                <w:sz w:val="16"/>
                <w:szCs w:val="24"/>
              </w:rPr>
              <w:t xml:space="preserve">a:  </w:t>
            </w:r>
            <w:r w:rsidRPr="00925D77">
              <w:rPr>
                <w:sz w:val="16"/>
                <w:szCs w:val="24"/>
                <w:u w:val="single"/>
              </w:rPr>
              <w:t xml:space="preserve">      </w:t>
            </w:r>
            <w:r w:rsidRPr="00925D77">
              <w:rPr>
                <w:sz w:val="16"/>
                <w:szCs w:val="24"/>
                <w:u w:val="single"/>
              </w:rPr>
              <w:tab/>
            </w:r>
          </w:p>
          <w:p w14:paraId="37704D82" w14:textId="77777777" w:rsidR="00EA58A9" w:rsidRPr="00925D77" w:rsidRDefault="00EA58A9" w:rsidP="00EA58A9">
            <w:pPr>
              <w:tabs>
                <w:tab w:val="left" w:pos="726"/>
                <w:tab w:val="left" w:pos="1055"/>
              </w:tabs>
              <w:suppressAutoHyphens/>
              <w:spacing w:before="120" w:after="120"/>
              <w:jc w:val="left"/>
              <w:rPr>
                <w:sz w:val="16"/>
                <w:szCs w:val="24"/>
              </w:rPr>
            </w:pPr>
            <w:r w:rsidRPr="00925D77">
              <w:rPr>
                <w:sz w:val="16"/>
                <w:szCs w:val="24"/>
              </w:rPr>
              <w:t xml:space="preserve">b:  </w:t>
            </w:r>
            <w:r w:rsidRPr="00925D77">
              <w:rPr>
                <w:sz w:val="16"/>
                <w:szCs w:val="24"/>
                <w:u w:val="single"/>
              </w:rPr>
              <w:tab/>
            </w:r>
            <w:r w:rsidRPr="00925D77">
              <w:rPr>
                <w:sz w:val="16"/>
                <w:szCs w:val="24"/>
                <w:u w:val="single"/>
              </w:rPr>
              <w:tab/>
            </w:r>
          </w:p>
          <w:p w14:paraId="6A5A3F74" w14:textId="77777777" w:rsidR="00EA58A9" w:rsidRPr="00925D77" w:rsidRDefault="00EA58A9" w:rsidP="00EA58A9">
            <w:pPr>
              <w:tabs>
                <w:tab w:val="left" w:pos="1055"/>
              </w:tabs>
              <w:suppressAutoHyphens/>
              <w:spacing w:before="120" w:after="120"/>
              <w:jc w:val="left"/>
              <w:rPr>
                <w:sz w:val="16"/>
                <w:szCs w:val="24"/>
              </w:rPr>
            </w:pPr>
            <w:r w:rsidRPr="00925D77">
              <w:rPr>
                <w:sz w:val="16"/>
                <w:szCs w:val="24"/>
              </w:rPr>
              <w:t xml:space="preserve">c:  </w:t>
            </w:r>
            <w:r w:rsidRPr="00925D77">
              <w:rPr>
                <w:sz w:val="16"/>
                <w:szCs w:val="24"/>
                <w:u w:val="single"/>
              </w:rPr>
              <w:tab/>
            </w:r>
          </w:p>
          <w:p w14:paraId="23412D11" w14:textId="77777777" w:rsidR="00EA58A9" w:rsidRPr="00925D77" w:rsidRDefault="00EA58A9" w:rsidP="00EA58A9">
            <w:pPr>
              <w:tabs>
                <w:tab w:val="left" w:pos="1055"/>
              </w:tabs>
              <w:suppressAutoHyphens/>
              <w:spacing w:before="120" w:after="120"/>
              <w:jc w:val="left"/>
              <w:rPr>
                <w:sz w:val="16"/>
                <w:szCs w:val="24"/>
              </w:rPr>
            </w:pPr>
            <w:r w:rsidRPr="00925D77">
              <w:rPr>
                <w:sz w:val="16"/>
                <w:szCs w:val="24"/>
              </w:rPr>
              <w:t xml:space="preserve">d:  </w:t>
            </w:r>
            <w:r w:rsidRPr="00925D77">
              <w:rPr>
                <w:sz w:val="16"/>
                <w:szCs w:val="24"/>
                <w:u w:val="single"/>
              </w:rPr>
              <w:tab/>
            </w:r>
          </w:p>
          <w:p w14:paraId="166ABC8C" w14:textId="77777777" w:rsidR="00EA58A9" w:rsidRPr="00925D77" w:rsidRDefault="00EA58A9" w:rsidP="00EA58A9">
            <w:pPr>
              <w:jc w:val="left"/>
              <w:rPr>
                <w:sz w:val="16"/>
                <w:szCs w:val="24"/>
                <w:u w:val="single"/>
              </w:rPr>
            </w:pPr>
            <w:r w:rsidRPr="00925D77">
              <w:rPr>
                <w:sz w:val="16"/>
                <w:szCs w:val="24"/>
              </w:rPr>
              <w:t>e:  _________</w:t>
            </w:r>
            <w:r w:rsidRPr="00925D77">
              <w:rPr>
                <w:sz w:val="16"/>
                <w:szCs w:val="24"/>
                <w:u w:val="single"/>
              </w:rPr>
              <w:t xml:space="preserve">       </w:t>
            </w:r>
          </w:p>
          <w:p w14:paraId="17CFF265" w14:textId="77777777" w:rsidR="00EA58A9" w:rsidRPr="00925D77" w:rsidRDefault="00EA58A9" w:rsidP="00EA58A9">
            <w:pPr>
              <w:jc w:val="left"/>
              <w:rPr>
                <w:szCs w:val="24"/>
              </w:rPr>
            </w:pPr>
          </w:p>
        </w:tc>
      </w:tr>
      <w:tr w:rsidR="00EA58A9" w:rsidRPr="00925D77" w14:paraId="3E7E9DF1" w14:textId="77777777" w:rsidTr="00EA58A9">
        <w:trPr>
          <w:gridBefore w:val="1"/>
          <w:wBefore w:w="22" w:type="dxa"/>
          <w:cantSplit/>
          <w:jc w:val="center"/>
        </w:trPr>
        <w:tc>
          <w:tcPr>
            <w:tcW w:w="1260" w:type="dxa"/>
            <w:tcBorders>
              <w:top w:val="single" w:sz="2" w:space="0" w:color="auto"/>
            </w:tcBorders>
          </w:tcPr>
          <w:p w14:paraId="5EF3BFFC" w14:textId="77777777" w:rsidR="00EA58A9" w:rsidRPr="00925D77" w:rsidRDefault="00EA58A9" w:rsidP="00EA58A9">
            <w:pPr>
              <w:suppressAutoHyphens/>
              <w:spacing w:before="120" w:after="120"/>
              <w:jc w:val="left"/>
              <w:rPr>
                <w:b/>
                <w:bCs/>
                <w:sz w:val="16"/>
                <w:szCs w:val="24"/>
              </w:rPr>
            </w:pPr>
          </w:p>
        </w:tc>
        <w:tc>
          <w:tcPr>
            <w:tcW w:w="1475" w:type="dxa"/>
            <w:gridSpan w:val="3"/>
            <w:tcBorders>
              <w:top w:val="single" w:sz="2" w:space="0" w:color="auto"/>
            </w:tcBorders>
          </w:tcPr>
          <w:p w14:paraId="481919C9" w14:textId="77777777" w:rsidR="00EA58A9" w:rsidRPr="00925D77" w:rsidRDefault="00EA58A9" w:rsidP="00EA58A9">
            <w:pPr>
              <w:suppressAutoHyphens/>
              <w:spacing w:before="120" w:after="120"/>
              <w:jc w:val="left"/>
              <w:rPr>
                <w:b/>
                <w:bCs/>
                <w:sz w:val="16"/>
                <w:szCs w:val="24"/>
              </w:rPr>
            </w:pPr>
          </w:p>
        </w:tc>
        <w:tc>
          <w:tcPr>
            <w:tcW w:w="1492" w:type="dxa"/>
            <w:gridSpan w:val="3"/>
            <w:tcBorders>
              <w:top w:val="single" w:sz="2" w:space="0" w:color="auto"/>
            </w:tcBorders>
          </w:tcPr>
          <w:p w14:paraId="05FF1BCD" w14:textId="77777777" w:rsidR="00EA58A9" w:rsidRPr="00925D77" w:rsidRDefault="00EA58A9" w:rsidP="00EA58A9">
            <w:pPr>
              <w:suppressAutoHyphens/>
              <w:spacing w:before="120" w:after="120"/>
              <w:jc w:val="left"/>
              <w:rPr>
                <w:b/>
                <w:bCs/>
                <w:sz w:val="16"/>
                <w:szCs w:val="24"/>
              </w:rPr>
            </w:pPr>
          </w:p>
        </w:tc>
        <w:tc>
          <w:tcPr>
            <w:tcW w:w="1848" w:type="dxa"/>
            <w:gridSpan w:val="3"/>
            <w:tcBorders>
              <w:top w:val="single" w:sz="2" w:space="0" w:color="auto"/>
              <w:right w:val="single" w:sz="18" w:space="0" w:color="auto"/>
            </w:tcBorders>
          </w:tcPr>
          <w:p w14:paraId="26DA2A8A" w14:textId="77777777" w:rsidR="00EA58A9" w:rsidRPr="00925D77" w:rsidRDefault="00EA58A9" w:rsidP="00EA58A9">
            <w:pPr>
              <w:suppressAutoHyphens/>
              <w:spacing w:before="120" w:after="120"/>
              <w:jc w:val="left"/>
              <w:rPr>
                <w:b/>
                <w:bCs/>
                <w:sz w:val="16"/>
                <w:szCs w:val="24"/>
              </w:rPr>
            </w:pPr>
            <w:r w:rsidRPr="00925D77">
              <w:rPr>
                <w:b/>
                <w:bCs/>
                <w:sz w:val="16"/>
                <w:szCs w:val="24"/>
              </w:rPr>
              <w:t>Total</w:t>
            </w:r>
          </w:p>
        </w:tc>
        <w:tc>
          <w:tcPr>
            <w:tcW w:w="1530" w:type="dxa"/>
            <w:gridSpan w:val="2"/>
            <w:tcBorders>
              <w:top w:val="single" w:sz="18" w:space="0" w:color="auto"/>
              <w:left w:val="single" w:sz="18" w:space="0" w:color="auto"/>
              <w:bottom w:val="single" w:sz="18" w:space="0" w:color="auto"/>
              <w:right w:val="single" w:sz="18" w:space="0" w:color="auto"/>
            </w:tcBorders>
          </w:tcPr>
          <w:p w14:paraId="1A9ECA46" w14:textId="77777777" w:rsidR="00EA58A9" w:rsidRPr="00925D77" w:rsidRDefault="00EA58A9" w:rsidP="00EA58A9">
            <w:pPr>
              <w:suppressAutoHyphens/>
              <w:spacing w:before="120" w:after="120"/>
              <w:jc w:val="left"/>
              <w:rPr>
                <w:b/>
                <w:bCs/>
                <w:sz w:val="16"/>
                <w:szCs w:val="24"/>
              </w:rPr>
            </w:pPr>
          </w:p>
        </w:tc>
        <w:tc>
          <w:tcPr>
            <w:tcW w:w="1540" w:type="dxa"/>
            <w:gridSpan w:val="3"/>
            <w:tcBorders>
              <w:top w:val="single" w:sz="18" w:space="0" w:color="auto"/>
              <w:left w:val="single" w:sz="18" w:space="0" w:color="auto"/>
              <w:bottom w:val="single" w:sz="18" w:space="0" w:color="auto"/>
              <w:right w:val="single" w:sz="18" w:space="0" w:color="auto"/>
            </w:tcBorders>
          </w:tcPr>
          <w:p w14:paraId="58C2A69C" w14:textId="77777777" w:rsidR="00EA58A9" w:rsidRPr="00925D77" w:rsidRDefault="00EA58A9" w:rsidP="00EA58A9">
            <w:pPr>
              <w:tabs>
                <w:tab w:val="decimal" w:pos="695"/>
              </w:tabs>
              <w:suppressAutoHyphens/>
              <w:spacing w:before="120" w:after="120"/>
              <w:jc w:val="left"/>
              <w:rPr>
                <w:b/>
                <w:bCs/>
                <w:sz w:val="16"/>
                <w:szCs w:val="24"/>
              </w:rPr>
            </w:pPr>
            <w:r w:rsidRPr="00925D77">
              <w:rPr>
                <w:b/>
                <w:bCs/>
                <w:sz w:val="16"/>
                <w:szCs w:val="24"/>
              </w:rPr>
              <w:t>1.00</w:t>
            </w:r>
          </w:p>
        </w:tc>
      </w:tr>
    </w:tbl>
    <w:p w14:paraId="1A7DF647" w14:textId="77777777" w:rsidR="00EA58A9" w:rsidRPr="00925D77" w:rsidRDefault="00EA58A9" w:rsidP="00EA58A9">
      <w:pPr>
        <w:suppressAutoHyphens/>
        <w:jc w:val="left"/>
        <w:rPr>
          <w:szCs w:val="24"/>
        </w:rPr>
      </w:pPr>
    </w:p>
    <w:p w14:paraId="6D5DBF75" w14:textId="77777777" w:rsidR="00EA58A9" w:rsidRPr="00925D77" w:rsidRDefault="00EA58A9" w:rsidP="00EA58A9">
      <w:pPr>
        <w:suppressAutoHyphens/>
        <w:spacing w:before="240"/>
        <w:ind w:left="187"/>
        <w:jc w:val="left"/>
        <w:rPr>
          <w:b/>
          <w:sz w:val="24"/>
          <w:szCs w:val="24"/>
        </w:rPr>
      </w:pPr>
      <w:r w:rsidRPr="00925D77">
        <w:rPr>
          <w:b/>
          <w:sz w:val="24"/>
          <w:szCs w:val="24"/>
        </w:rPr>
        <w:t>Table B - Foreign Currency</w:t>
      </w:r>
    </w:p>
    <w:p w14:paraId="4086D826" w14:textId="77777777" w:rsidR="00EA58A9" w:rsidRPr="00925D77" w:rsidRDefault="00EA58A9" w:rsidP="00EA58A9">
      <w:pPr>
        <w:tabs>
          <w:tab w:val="right" w:leader="dot" w:pos="7200"/>
        </w:tabs>
        <w:suppressAutoHyphens/>
        <w:spacing w:before="120" w:after="120"/>
        <w:ind w:left="180"/>
        <w:jc w:val="left"/>
        <w:rPr>
          <w:bCs/>
          <w:szCs w:val="24"/>
        </w:rPr>
      </w:pPr>
      <w:r w:rsidRPr="00925D77">
        <w:t>Name of Currency: _____________________________________________________________________.</w:t>
      </w:r>
    </w:p>
    <w:p w14:paraId="101F1255" w14:textId="77777777" w:rsidR="00EA58A9" w:rsidRPr="00925D77" w:rsidRDefault="00EA58A9" w:rsidP="00EA58A9">
      <w:pPr>
        <w:tabs>
          <w:tab w:val="left" w:pos="7200"/>
          <w:tab w:val="right" w:pos="9648"/>
        </w:tabs>
        <w:suppressAutoHyphens/>
        <w:spacing w:before="120" w:after="120"/>
        <w:ind w:left="180"/>
        <w:jc w:val="left"/>
        <w:rPr>
          <w:i/>
          <w:sz w:val="24"/>
          <w:szCs w:val="24"/>
        </w:rPr>
      </w:pPr>
      <w:r w:rsidRPr="00925D77">
        <w:rPr>
          <w:i/>
          <w:sz w:val="24"/>
          <w:szCs w:val="24"/>
        </w:rPr>
        <w:t>[Insert name of currency. If the Bidder wishes to quote in more than one foreign currency, this table should be repeated for each foreign currency.]</w:t>
      </w:r>
      <w:r w:rsidRPr="00925D77">
        <w:rPr>
          <w:noProof/>
          <w:sz w:val="24"/>
          <w:szCs w:val="24"/>
          <w:lang w:eastAsia="ko-KR"/>
        </w:rPr>
        <mc:AlternateContent>
          <mc:Choice Requires="wps">
            <w:drawing>
              <wp:anchor distT="4294967294" distB="4294967294" distL="114300" distR="114300" simplePos="0" relativeHeight="251697152" behindDoc="0" locked="0" layoutInCell="1" allowOverlap="1" wp14:anchorId="2AFA8722" wp14:editId="681EE37D">
                <wp:simplePos x="0" y="0"/>
                <wp:positionH relativeFrom="column">
                  <wp:posOffset>-821547760</wp:posOffset>
                </wp:positionH>
                <wp:positionV relativeFrom="paragraph">
                  <wp:posOffset>6857999</wp:posOffset>
                </wp:positionV>
                <wp:extent cx="228600" cy="0"/>
                <wp:effectExtent l="38100" t="76200" r="0" b="76200"/>
                <wp:wrapNone/>
                <wp:docPr id="7"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4248E9E7" id="Line 30" o:spid="_x0000_s1026" style="position:absolute;left:0;text-align:left;flip:x;z-index:2516971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4688.8pt,540pt" to="-64670.8pt,5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">
                <v:stroke dashstyle="1 1" endarrow="block" endcap="round"/>
              </v:line>
            </w:pict>
          </mc:Fallback>
        </mc:AlternateContent>
      </w:r>
      <w:r w:rsidRPr="00925D77">
        <w:rPr>
          <w:noProof/>
          <w:sz w:val="24"/>
          <w:szCs w:val="24"/>
          <w:lang w:eastAsia="ko-KR"/>
        </w:rPr>
        <mc:AlternateContent>
          <mc:Choice Requires="wps">
            <w:drawing>
              <wp:anchor distT="4294967294" distB="4294967294" distL="114298" distR="114298" simplePos="0" relativeHeight="251696128" behindDoc="0" locked="0" layoutInCell="1" allowOverlap="1" wp14:anchorId="040A1ED6" wp14:editId="134DA4DA">
                <wp:simplePos x="0" y="0"/>
                <wp:positionH relativeFrom="column">
                  <wp:posOffset>457199</wp:posOffset>
                </wp:positionH>
                <wp:positionV relativeFrom="paragraph">
                  <wp:posOffset>107949</wp:posOffset>
                </wp:positionV>
                <wp:extent cx="0" cy="0"/>
                <wp:effectExtent l="0" t="0" r="0" b="0"/>
                <wp:wrapNone/>
                <wp:docPr id="8"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25573ED2" id="Line 35" o:spid="_x0000_s1026" style="position:absolute;left:0;text-align:left;z-index:251696128;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36pt,8.5pt" to="3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">
                <v:stroke endarrow="block"/>
              </v:line>
            </w:pict>
          </mc:Fallback>
        </mc:AlternateContent>
      </w:r>
    </w:p>
    <w:tbl>
      <w:tblPr>
        <w:tblW w:w="9360" w:type="dxa"/>
        <w:jc w:val="center"/>
        <w:tblLayout w:type="fixed"/>
        <w:tblCellMar>
          <w:left w:w="72" w:type="dxa"/>
          <w:right w:w="72" w:type="dxa"/>
        </w:tblCellMar>
        <w:tblLook w:val="0000" w:firstRow="0" w:lastRow="0" w:firstColumn="0" w:lastColumn="0" w:noHBand="0" w:noVBand="0"/>
      </w:tblPr>
      <w:tblGrid>
        <w:gridCol w:w="38"/>
        <w:gridCol w:w="1089"/>
        <w:gridCol w:w="209"/>
        <w:gridCol w:w="31"/>
        <w:gridCol w:w="1306"/>
        <w:gridCol w:w="12"/>
        <w:gridCol w:w="11"/>
        <w:gridCol w:w="1178"/>
        <w:gridCol w:w="136"/>
        <w:gridCol w:w="16"/>
        <w:gridCol w:w="968"/>
        <w:gridCol w:w="353"/>
        <w:gridCol w:w="8"/>
        <w:gridCol w:w="1290"/>
        <w:gridCol w:w="40"/>
        <w:gridCol w:w="1310"/>
        <w:gridCol w:w="19"/>
        <w:gridCol w:w="8"/>
        <w:gridCol w:w="1322"/>
        <w:gridCol w:w="16"/>
      </w:tblGrid>
      <w:tr w:rsidR="00925D77" w:rsidRPr="00925D77" w14:paraId="231C3792" w14:textId="77777777" w:rsidTr="00EA58A9">
        <w:trPr>
          <w:tblHeader/>
          <w:jc w:val="center"/>
        </w:trPr>
        <w:tc>
          <w:tcPr>
            <w:tcW w:w="1336" w:type="dxa"/>
            <w:gridSpan w:val="3"/>
            <w:tcBorders>
              <w:top w:val="single" w:sz="12" w:space="0" w:color="auto"/>
              <w:left w:val="single" w:sz="12" w:space="0" w:color="auto"/>
              <w:bottom w:val="single" w:sz="12" w:space="0" w:color="auto"/>
              <w:right w:val="single" w:sz="12" w:space="0" w:color="auto"/>
            </w:tcBorders>
            <w:vAlign w:val="center"/>
          </w:tcPr>
          <w:p w14:paraId="130F0945" w14:textId="77777777" w:rsidR="00EA58A9" w:rsidRPr="00925D77" w:rsidRDefault="00EA58A9" w:rsidP="00EA58A9">
            <w:pPr>
              <w:suppressAutoHyphens/>
              <w:jc w:val="center"/>
              <w:rPr>
                <w:b/>
                <w:bCs/>
                <w:iCs/>
                <w:sz w:val="16"/>
                <w:szCs w:val="24"/>
              </w:rPr>
            </w:pPr>
            <w:r w:rsidRPr="00925D77">
              <w:rPr>
                <w:b/>
                <w:bCs/>
                <w:iCs/>
                <w:sz w:val="16"/>
                <w:szCs w:val="24"/>
              </w:rPr>
              <w:t>Index Code</w:t>
            </w:r>
          </w:p>
        </w:tc>
        <w:tc>
          <w:tcPr>
            <w:tcW w:w="1337" w:type="dxa"/>
            <w:gridSpan w:val="2"/>
            <w:tcBorders>
              <w:top w:val="single" w:sz="12" w:space="0" w:color="auto"/>
              <w:left w:val="single" w:sz="12" w:space="0" w:color="auto"/>
              <w:bottom w:val="single" w:sz="12" w:space="0" w:color="auto"/>
              <w:right w:val="single" w:sz="12" w:space="0" w:color="auto"/>
            </w:tcBorders>
            <w:vAlign w:val="center"/>
          </w:tcPr>
          <w:p w14:paraId="42E34CFF" w14:textId="77777777" w:rsidR="00EA58A9" w:rsidRPr="00925D77" w:rsidRDefault="00EA58A9" w:rsidP="00EA58A9">
            <w:pPr>
              <w:suppressAutoHyphens/>
              <w:jc w:val="center"/>
              <w:rPr>
                <w:b/>
                <w:bCs/>
                <w:iCs/>
                <w:sz w:val="16"/>
                <w:szCs w:val="24"/>
              </w:rPr>
            </w:pPr>
            <w:r w:rsidRPr="00925D77">
              <w:rPr>
                <w:b/>
                <w:bCs/>
                <w:iCs/>
                <w:sz w:val="16"/>
                <w:szCs w:val="24"/>
              </w:rPr>
              <w:t>Index Description</w:t>
            </w:r>
          </w:p>
        </w:tc>
        <w:tc>
          <w:tcPr>
            <w:tcW w:w="1337" w:type="dxa"/>
            <w:gridSpan w:val="4"/>
            <w:tcBorders>
              <w:top w:val="single" w:sz="12" w:space="0" w:color="auto"/>
              <w:left w:val="single" w:sz="12" w:space="0" w:color="auto"/>
              <w:bottom w:val="single" w:sz="12" w:space="0" w:color="auto"/>
              <w:right w:val="single" w:sz="12" w:space="0" w:color="auto"/>
            </w:tcBorders>
            <w:vAlign w:val="center"/>
          </w:tcPr>
          <w:p w14:paraId="250D9D91" w14:textId="77777777" w:rsidR="00EA58A9" w:rsidRPr="00925D77" w:rsidRDefault="00EA58A9" w:rsidP="00EA58A9">
            <w:pPr>
              <w:suppressAutoHyphens/>
              <w:jc w:val="center"/>
              <w:rPr>
                <w:b/>
                <w:bCs/>
                <w:iCs/>
                <w:sz w:val="16"/>
                <w:szCs w:val="24"/>
              </w:rPr>
            </w:pPr>
            <w:r w:rsidRPr="00925D77">
              <w:rPr>
                <w:b/>
                <w:bCs/>
                <w:iCs/>
                <w:sz w:val="16"/>
                <w:szCs w:val="24"/>
              </w:rPr>
              <w:t>Source of Index</w:t>
            </w:r>
          </w:p>
        </w:tc>
        <w:tc>
          <w:tcPr>
            <w:tcW w:w="1337" w:type="dxa"/>
            <w:gridSpan w:val="3"/>
            <w:tcBorders>
              <w:top w:val="single" w:sz="12" w:space="0" w:color="auto"/>
              <w:left w:val="single" w:sz="12" w:space="0" w:color="auto"/>
              <w:bottom w:val="single" w:sz="12" w:space="0" w:color="auto"/>
              <w:right w:val="single" w:sz="12" w:space="0" w:color="auto"/>
            </w:tcBorders>
            <w:vAlign w:val="center"/>
          </w:tcPr>
          <w:p w14:paraId="16628FBB" w14:textId="77777777" w:rsidR="00EA58A9" w:rsidRPr="00925D77" w:rsidRDefault="00EA58A9" w:rsidP="00EA58A9">
            <w:pPr>
              <w:suppressAutoHyphens/>
              <w:jc w:val="center"/>
              <w:rPr>
                <w:b/>
                <w:bCs/>
                <w:iCs/>
                <w:sz w:val="16"/>
                <w:szCs w:val="24"/>
              </w:rPr>
            </w:pPr>
            <w:r w:rsidRPr="00925D77">
              <w:rPr>
                <w:b/>
                <w:bCs/>
                <w:iCs/>
                <w:sz w:val="16"/>
                <w:szCs w:val="24"/>
              </w:rPr>
              <w:t>Base Value and Date</w:t>
            </w:r>
          </w:p>
        </w:tc>
        <w:tc>
          <w:tcPr>
            <w:tcW w:w="1338" w:type="dxa"/>
            <w:gridSpan w:val="3"/>
            <w:tcBorders>
              <w:top w:val="single" w:sz="12" w:space="0" w:color="auto"/>
              <w:left w:val="single" w:sz="12" w:space="0" w:color="auto"/>
              <w:bottom w:val="single" w:sz="12" w:space="0" w:color="auto"/>
              <w:right w:val="single" w:sz="12" w:space="0" w:color="auto"/>
            </w:tcBorders>
            <w:vAlign w:val="center"/>
          </w:tcPr>
          <w:p w14:paraId="5E30BA6B" w14:textId="77777777" w:rsidR="00EA58A9" w:rsidRPr="00925D77" w:rsidRDefault="00EA58A9" w:rsidP="00EA58A9">
            <w:pPr>
              <w:suppressAutoHyphens/>
              <w:jc w:val="center"/>
              <w:rPr>
                <w:b/>
                <w:bCs/>
                <w:iCs/>
                <w:sz w:val="16"/>
                <w:szCs w:val="24"/>
              </w:rPr>
            </w:pPr>
            <w:r w:rsidRPr="00925D77">
              <w:rPr>
                <w:b/>
                <w:bCs/>
                <w:iCs/>
                <w:sz w:val="16"/>
                <w:szCs w:val="24"/>
              </w:rPr>
              <w:t>Bidder’s Currency in Type/Amount</w:t>
            </w:r>
          </w:p>
        </w:tc>
        <w:tc>
          <w:tcPr>
            <w:tcW w:w="1337" w:type="dxa"/>
            <w:gridSpan w:val="3"/>
            <w:tcBorders>
              <w:top w:val="single" w:sz="12" w:space="0" w:color="auto"/>
              <w:left w:val="single" w:sz="12" w:space="0" w:color="auto"/>
              <w:bottom w:val="single" w:sz="12" w:space="0" w:color="auto"/>
              <w:right w:val="single" w:sz="12" w:space="0" w:color="auto"/>
            </w:tcBorders>
            <w:vAlign w:val="center"/>
          </w:tcPr>
          <w:p w14:paraId="0E6C91A3" w14:textId="77777777" w:rsidR="00EA58A9" w:rsidRPr="00925D77" w:rsidRDefault="00EA58A9" w:rsidP="00EA58A9">
            <w:pPr>
              <w:suppressAutoHyphens/>
              <w:jc w:val="center"/>
              <w:rPr>
                <w:b/>
                <w:bCs/>
                <w:iCs/>
                <w:sz w:val="16"/>
                <w:szCs w:val="24"/>
              </w:rPr>
            </w:pPr>
            <w:r w:rsidRPr="00925D77">
              <w:rPr>
                <w:b/>
                <w:bCs/>
                <w:iCs/>
                <w:sz w:val="16"/>
                <w:szCs w:val="24"/>
              </w:rPr>
              <w:t>Equivalent in FC1</w:t>
            </w:r>
          </w:p>
        </w:tc>
        <w:tc>
          <w:tcPr>
            <w:tcW w:w="1338" w:type="dxa"/>
            <w:gridSpan w:val="2"/>
            <w:tcBorders>
              <w:top w:val="single" w:sz="12" w:space="0" w:color="auto"/>
              <w:left w:val="single" w:sz="12" w:space="0" w:color="auto"/>
              <w:bottom w:val="single" w:sz="12" w:space="0" w:color="auto"/>
              <w:right w:val="single" w:sz="12" w:space="0" w:color="auto"/>
            </w:tcBorders>
            <w:vAlign w:val="center"/>
          </w:tcPr>
          <w:p w14:paraId="761BC9DE" w14:textId="77777777" w:rsidR="00EA58A9" w:rsidRPr="00925D77" w:rsidRDefault="00EA58A9" w:rsidP="00EA58A9">
            <w:pPr>
              <w:suppressAutoHyphens/>
              <w:jc w:val="center"/>
              <w:rPr>
                <w:b/>
                <w:bCs/>
                <w:iCs/>
                <w:sz w:val="16"/>
                <w:szCs w:val="24"/>
              </w:rPr>
            </w:pPr>
            <w:r w:rsidRPr="00925D77">
              <w:rPr>
                <w:b/>
                <w:bCs/>
                <w:iCs/>
                <w:sz w:val="16"/>
                <w:szCs w:val="24"/>
              </w:rPr>
              <w:t>Bidder’s Proposed Weighting</w:t>
            </w:r>
          </w:p>
        </w:tc>
      </w:tr>
      <w:tr w:rsidR="00925D77" w:rsidRPr="00925D77" w14:paraId="748377D0" w14:textId="77777777" w:rsidTr="00EA58A9">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Before w:val="1"/>
          <w:gridAfter w:val="1"/>
          <w:wBefore w:w="38" w:type="dxa"/>
          <w:wAfter w:w="16" w:type="dxa"/>
        </w:trPr>
        <w:tc>
          <w:tcPr>
            <w:tcW w:w="1329" w:type="dxa"/>
            <w:gridSpan w:val="3"/>
          </w:tcPr>
          <w:p w14:paraId="0C8CA180" w14:textId="77777777" w:rsidR="00EA58A9" w:rsidRPr="00925D77" w:rsidRDefault="00EA58A9" w:rsidP="00EA58A9">
            <w:pPr>
              <w:jc w:val="center"/>
              <w:rPr>
                <w:sz w:val="16"/>
                <w:szCs w:val="16"/>
              </w:rPr>
            </w:pPr>
          </w:p>
        </w:tc>
        <w:tc>
          <w:tcPr>
            <w:tcW w:w="1329" w:type="dxa"/>
            <w:gridSpan w:val="3"/>
          </w:tcPr>
          <w:p w14:paraId="0A1C6D97" w14:textId="77777777" w:rsidR="00EA58A9" w:rsidRPr="00925D77" w:rsidRDefault="00EA58A9" w:rsidP="00EA58A9">
            <w:pPr>
              <w:jc w:val="center"/>
              <w:rPr>
                <w:sz w:val="16"/>
                <w:szCs w:val="16"/>
              </w:rPr>
            </w:pPr>
          </w:p>
          <w:p w14:paraId="7FA4F545" w14:textId="77777777" w:rsidR="00EA58A9" w:rsidRPr="00925D77" w:rsidRDefault="00EA58A9" w:rsidP="00EA58A9">
            <w:pPr>
              <w:jc w:val="left"/>
              <w:rPr>
                <w:sz w:val="16"/>
                <w:szCs w:val="16"/>
              </w:rPr>
            </w:pPr>
            <w:r w:rsidRPr="00925D77">
              <w:rPr>
                <w:sz w:val="16"/>
                <w:szCs w:val="16"/>
              </w:rPr>
              <w:t>Nonadjustable</w:t>
            </w:r>
          </w:p>
        </w:tc>
        <w:tc>
          <w:tcPr>
            <w:tcW w:w="1330" w:type="dxa"/>
            <w:gridSpan w:val="3"/>
          </w:tcPr>
          <w:p w14:paraId="766259D7" w14:textId="77777777" w:rsidR="00EA58A9" w:rsidRPr="00925D77" w:rsidRDefault="00EA58A9" w:rsidP="00EA58A9">
            <w:pPr>
              <w:jc w:val="center"/>
              <w:rPr>
                <w:sz w:val="16"/>
                <w:szCs w:val="16"/>
              </w:rPr>
            </w:pPr>
          </w:p>
          <w:p w14:paraId="361D7E06" w14:textId="77777777" w:rsidR="00EA58A9" w:rsidRPr="00925D77" w:rsidRDefault="00EA58A9" w:rsidP="00EA58A9">
            <w:pPr>
              <w:jc w:val="center"/>
              <w:rPr>
                <w:sz w:val="16"/>
                <w:szCs w:val="16"/>
              </w:rPr>
            </w:pPr>
            <w:r w:rsidRPr="00925D77">
              <w:rPr>
                <w:sz w:val="16"/>
                <w:szCs w:val="16"/>
              </w:rPr>
              <w:t>---</w:t>
            </w:r>
          </w:p>
        </w:tc>
        <w:tc>
          <w:tcPr>
            <w:tcW w:w="1329" w:type="dxa"/>
            <w:gridSpan w:val="3"/>
          </w:tcPr>
          <w:p w14:paraId="24787BD5" w14:textId="77777777" w:rsidR="00EA58A9" w:rsidRPr="00925D77" w:rsidRDefault="00EA58A9" w:rsidP="00EA58A9">
            <w:pPr>
              <w:jc w:val="center"/>
              <w:rPr>
                <w:sz w:val="16"/>
                <w:szCs w:val="16"/>
              </w:rPr>
            </w:pPr>
          </w:p>
          <w:p w14:paraId="3D335114" w14:textId="77777777" w:rsidR="00EA58A9" w:rsidRPr="00925D77" w:rsidRDefault="00EA58A9" w:rsidP="00EA58A9">
            <w:pPr>
              <w:jc w:val="center"/>
              <w:rPr>
                <w:sz w:val="16"/>
                <w:szCs w:val="16"/>
              </w:rPr>
            </w:pPr>
            <w:r w:rsidRPr="00925D77">
              <w:rPr>
                <w:sz w:val="16"/>
                <w:szCs w:val="16"/>
              </w:rPr>
              <w:t>---</w:t>
            </w:r>
          </w:p>
        </w:tc>
        <w:tc>
          <w:tcPr>
            <w:tcW w:w="1330" w:type="dxa"/>
            <w:gridSpan w:val="2"/>
          </w:tcPr>
          <w:p w14:paraId="74BA36AB" w14:textId="77777777" w:rsidR="00EA58A9" w:rsidRPr="00925D77" w:rsidRDefault="00EA58A9" w:rsidP="00EA58A9">
            <w:pPr>
              <w:jc w:val="center"/>
              <w:rPr>
                <w:sz w:val="16"/>
                <w:szCs w:val="16"/>
              </w:rPr>
            </w:pPr>
          </w:p>
          <w:p w14:paraId="26D02620" w14:textId="77777777" w:rsidR="00EA58A9" w:rsidRPr="00925D77" w:rsidRDefault="00EA58A9" w:rsidP="00EA58A9">
            <w:pPr>
              <w:jc w:val="center"/>
              <w:rPr>
                <w:sz w:val="16"/>
                <w:szCs w:val="16"/>
              </w:rPr>
            </w:pPr>
            <w:r w:rsidRPr="00925D77">
              <w:rPr>
                <w:sz w:val="16"/>
                <w:szCs w:val="16"/>
              </w:rPr>
              <w:t>---</w:t>
            </w:r>
          </w:p>
        </w:tc>
        <w:tc>
          <w:tcPr>
            <w:tcW w:w="1329" w:type="dxa"/>
            <w:gridSpan w:val="2"/>
          </w:tcPr>
          <w:p w14:paraId="1A535199" w14:textId="77777777" w:rsidR="00EA58A9" w:rsidRPr="00925D77" w:rsidRDefault="00EA58A9" w:rsidP="00EA58A9">
            <w:pPr>
              <w:jc w:val="center"/>
              <w:rPr>
                <w:sz w:val="16"/>
                <w:szCs w:val="16"/>
              </w:rPr>
            </w:pPr>
          </w:p>
        </w:tc>
        <w:tc>
          <w:tcPr>
            <w:tcW w:w="1330" w:type="dxa"/>
            <w:gridSpan w:val="2"/>
          </w:tcPr>
          <w:p w14:paraId="096E285C" w14:textId="77777777" w:rsidR="00EA58A9" w:rsidRPr="00925D77" w:rsidRDefault="00EA58A9" w:rsidP="00EA58A9">
            <w:pPr>
              <w:tabs>
                <w:tab w:val="left" w:pos="1055"/>
              </w:tabs>
              <w:suppressAutoHyphens/>
              <w:spacing w:before="120" w:after="120"/>
              <w:jc w:val="left"/>
              <w:rPr>
                <w:sz w:val="16"/>
                <w:szCs w:val="24"/>
              </w:rPr>
            </w:pPr>
            <w:r w:rsidRPr="00925D77">
              <w:rPr>
                <w:sz w:val="16"/>
                <w:szCs w:val="24"/>
              </w:rPr>
              <w:t xml:space="preserve">a:  </w:t>
            </w:r>
            <w:r w:rsidRPr="00925D77">
              <w:rPr>
                <w:sz w:val="16"/>
                <w:szCs w:val="24"/>
                <w:u w:val="single"/>
              </w:rPr>
              <w:t xml:space="preserve">      </w:t>
            </w:r>
            <w:r w:rsidRPr="00925D77">
              <w:rPr>
                <w:sz w:val="16"/>
                <w:szCs w:val="24"/>
                <w:u w:val="single"/>
              </w:rPr>
              <w:tab/>
            </w:r>
          </w:p>
          <w:p w14:paraId="620F19BA" w14:textId="77777777" w:rsidR="00EA58A9" w:rsidRPr="00925D77" w:rsidRDefault="00EA58A9" w:rsidP="00EA58A9">
            <w:pPr>
              <w:tabs>
                <w:tab w:val="left" w:pos="1055"/>
              </w:tabs>
              <w:suppressAutoHyphens/>
              <w:spacing w:before="120" w:after="120"/>
              <w:jc w:val="left"/>
              <w:rPr>
                <w:sz w:val="16"/>
                <w:szCs w:val="24"/>
              </w:rPr>
            </w:pPr>
            <w:r w:rsidRPr="00925D77">
              <w:rPr>
                <w:sz w:val="16"/>
                <w:szCs w:val="24"/>
              </w:rPr>
              <w:t xml:space="preserve">b:  </w:t>
            </w:r>
            <w:r w:rsidRPr="00925D77">
              <w:rPr>
                <w:sz w:val="16"/>
                <w:szCs w:val="24"/>
                <w:u w:val="single"/>
              </w:rPr>
              <w:tab/>
            </w:r>
          </w:p>
          <w:p w14:paraId="785AD945" w14:textId="77777777" w:rsidR="00EA58A9" w:rsidRPr="00925D77" w:rsidRDefault="00EA58A9" w:rsidP="00EA58A9">
            <w:pPr>
              <w:tabs>
                <w:tab w:val="left" w:pos="1055"/>
              </w:tabs>
              <w:suppressAutoHyphens/>
              <w:spacing w:before="120" w:after="120"/>
              <w:jc w:val="left"/>
              <w:rPr>
                <w:sz w:val="16"/>
                <w:szCs w:val="24"/>
              </w:rPr>
            </w:pPr>
            <w:r w:rsidRPr="00925D77">
              <w:rPr>
                <w:sz w:val="16"/>
                <w:szCs w:val="24"/>
              </w:rPr>
              <w:t xml:space="preserve">c:  </w:t>
            </w:r>
            <w:r w:rsidRPr="00925D77">
              <w:rPr>
                <w:sz w:val="16"/>
                <w:szCs w:val="24"/>
                <w:u w:val="single"/>
              </w:rPr>
              <w:tab/>
            </w:r>
          </w:p>
          <w:p w14:paraId="504E3110" w14:textId="77777777" w:rsidR="00EA58A9" w:rsidRPr="00925D77" w:rsidRDefault="00EA58A9" w:rsidP="00EA58A9">
            <w:pPr>
              <w:tabs>
                <w:tab w:val="left" w:pos="1055"/>
              </w:tabs>
              <w:suppressAutoHyphens/>
              <w:spacing w:before="120" w:after="120"/>
              <w:jc w:val="left"/>
              <w:rPr>
                <w:sz w:val="16"/>
                <w:szCs w:val="24"/>
              </w:rPr>
            </w:pPr>
            <w:r w:rsidRPr="00925D77">
              <w:rPr>
                <w:sz w:val="16"/>
                <w:szCs w:val="24"/>
              </w:rPr>
              <w:t xml:space="preserve">d:  </w:t>
            </w:r>
            <w:r w:rsidRPr="00925D77">
              <w:rPr>
                <w:sz w:val="16"/>
                <w:szCs w:val="24"/>
                <w:u w:val="single"/>
              </w:rPr>
              <w:tab/>
            </w:r>
          </w:p>
          <w:p w14:paraId="62BD1C89" w14:textId="77777777" w:rsidR="00EA58A9" w:rsidRPr="00925D77" w:rsidRDefault="00EA58A9" w:rsidP="00EA58A9">
            <w:pPr>
              <w:jc w:val="left"/>
              <w:rPr>
                <w:sz w:val="16"/>
                <w:szCs w:val="24"/>
              </w:rPr>
            </w:pPr>
            <w:r w:rsidRPr="00925D77">
              <w:rPr>
                <w:sz w:val="16"/>
                <w:szCs w:val="24"/>
              </w:rPr>
              <w:t>e:  _________</w:t>
            </w:r>
          </w:p>
          <w:p w14:paraId="0BFC98ED" w14:textId="77777777" w:rsidR="00EA58A9" w:rsidRPr="00925D77" w:rsidRDefault="00EA58A9" w:rsidP="00EA58A9">
            <w:pPr>
              <w:jc w:val="left"/>
              <w:rPr>
                <w:szCs w:val="24"/>
              </w:rPr>
            </w:pPr>
          </w:p>
        </w:tc>
      </w:tr>
      <w:tr w:rsidR="00EA58A9" w:rsidRPr="00925D77" w14:paraId="608D424D" w14:textId="77777777" w:rsidTr="00EA58A9">
        <w:trPr>
          <w:tblHeader/>
          <w:jc w:val="center"/>
        </w:trPr>
        <w:tc>
          <w:tcPr>
            <w:tcW w:w="1127" w:type="dxa"/>
            <w:gridSpan w:val="2"/>
            <w:tcBorders>
              <w:top w:val="single" w:sz="2" w:space="0" w:color="auto"/>
            </w:tcBorders>
          </w:tcPr>
          <w:p w14:paraId="72985DD8" w14:textId="77777777" w:rsidR="00EA58A9" w:rsidRPr="00925D77" w:rsidRDefault="00EA58A9" w:rsidP="00EA58A9">
            <w:pPr>
              <w:suppressAutoHyphens/>
              <w:spacing w:before="120" w:after="120"/>
              <w:jc w:val="left"/>
              <w:rPr>
                <w:b/>
                <w:bCs/>
                <w:sz w:val="16"/>
                <w:szCs w:val="24"/>
              </w:rPr>
            </w:pPr>
          </w:p>
        </w:tc>
        <w:tc>
          <w:tcPr>
            <w:tcW w:w="1558" w:type="dxa"/>
            <w:gridSpan w:val="4"/>
            <w:tcBorders>
              <w:top w:val="single" w:sz="2" w:space="0" w:color="auto"/>
            </w:tcBorders>
          </w:tcPr>
          <w:p w14:paraId="5A552E43" w14:textId="77777777" w:rsidR="00EA58A9" w:rsidRPr="00925D77" w:rsidRDefault="00EA58A9" w:rsidP="00EA58A9">
            <w:pPr>
              <w:suppressAutoHyphens/>
              <w:spacing w:before="120" w:after="120"/>
              <w:jc w:val="left"/>
              <w:rPr>
                <w:b/>
                <w:bCs/>
                <w:sz w:val="16"/>
                <w:szCs w:val="24"/>
              </w:rPr>
            </w:pPr>
          </w:p>
        </w:tc>
        <w:tc>
          <w:tcPr>
            <w:tcW w:w="1189" w:type="dxa"/>
            <w:gridSpan w:val="2"/>
            <w:tcBorders>
              <w:top w:val="single" w:sz="2" w:space="0" w:color="auto"/>
            </w:tcBorders>
          </w:tcPr>
          <w:p w14:paraId="10DCB7DB" w14:textId="77777777" w:rsidR="00EA58A9" w:rsidRPr="00925D77" w:rsidRDefault="00EA58A9" w:rsidP="00EA58A9">
            <w:pPr>
              <w:suppressAutoHyphens/>
              <w:spacing w:before="120" w:after="120"/>
              <w:jc w:val="left"/>
              <w:rPr>
                <w:b/>
                <w:bCs/>
                <w:sz w:val="16"/>
                <w:szCs w:val="24"/>
              </w:rPr>
            </w:pPr>
          </w:p>
        </w:tc>
        <w:tc>
          <w:tcPr>
            <w:tcW w:w="1120" w:type="dxa"/>
            <w:gridSpan w:val="3"/>
            <w:tcBorders>
              <w:top w:val="single" w:sz="2" w:space="0" w:color="auto"/>
            </w:tcBorders>
          </w:tcPr>
          <w:p w14:paraId="7E85F52B" w14:textId="77777777" w:rsidR="00EA58A9" w:rsidRPr="00925D77" w:rsidRDefault="00EA58A9" w:rsidP="00EA58A9">
            <w:pPr>
              <w:suppressAutoHyphens/>
              <w:spacing w:before="120" w:after="120"/>
              <w:jc w:val="left"/>
              <w:rPr>
                <w:b/>
                <w:bCs/>
                <w:sz w:val="16"/>
                <w:szCs w:val="24"/>
              </w:rPr>
            </w:pPr>
          </w:p>
        </w:tc>
        <w:tc>
          <w:tcPr>
            <w:tcW w:w="1651" w:type="dxa"/>
            <w:gridSpan w:val="3"/>
            <w:tcBorders>
              <w:top w:val="single" w:sz="2" w:space="0" w:color="auto"/>
              <w:right w:val="single" w:sz="12" w:space="0" w:color="auto"/>
            </w:tcBorders>
          </w:tcPr>
          <w:p w14:paraId="741B5DB1" w14:textId="77777777" w:rsidR="00EA58A9" w:rsidRPr="00925D77" w:rsidRDefault="00EA58A9" w:rsidP="00EA58A9">
            <w:pPr>
              <w:suppressAutoHyphens/>
              <w:spacing w:before="120" w:after="120"/>
              <w:jc w:val="center"/>
              <w:rPr>
                <w:b/>
                <w:bCs/>
                <w:sz w:val="16"/>
                <w:szCs w:val="24"/>
              </w:rPr>
            </w:pPr>
            <w:r w:rsidRPr="00925D77">
              <w:rPr>
                <w:b/>
                <w:bCs/>
                <w:sz w:val="16"/>
                <w:szCs w:val="24"/>
              </w:rPr>
              <w:t>Total</w:t>
            </w:r>
          </w:p>
        </w:tc>
        <w:tc>
          <w:tcPr>
            <w:tcW w:w="1350" w:type="dxa"/>
            <w:gridSpan w:val="2"/>
            <w:tcBorders>
              <w:top w:val="single" w:sz="12" w:space="0" w:color="auto"/>
              <w:left w:val="single" w:sz="12" w:space="0" w:color="auto"/>
              <w:bottom w:val="single" w:sz="12" w:space="0" w:color="auto"/>
              <w:right w:val="single" w:sz="12" w:space="0" w:color="auto"/>
            </w:tcBorders>
          </w:tcPr>
          <w:p w14:paraId="58E63EDE" w14:textId="77777777" w:rsidR="00EA58A9" w:rsidRPr="00925D77" w:rsidRDefault="00EA58A9" w:rsidP="00EA58A9">
            <w:pPr>
              <w:suppressAutoHyphens/>
              <w:spacing w:before="120" w:after="120"/>
              <w:jc w:val="left"/>
              <w:rPr>
                <w:b/>
                <w:bCs/>
                <w:sz w:val="16"/>
                <w:szCs w:val="24"/>
              </w:rPr>
            </w:pPr>
          </w:p>
        </w:tc>
        <w:tc>
          <w:tcPr>
            <w:tcW w:w="1365" w:type="dxa"/>
            <w:gridSpan w:val="4"/>
            <w:tcBorders>
              <w:top w:val="single" w:sz="12" w:space="0" w:color="auto"/>
              <w:left w:val="single" w:sz="12" w:space="0" w:color="auto"/>
              <w:bottom w:val="single" w:sz="12" w:space="0" w:color="auto"/>
              <w:right w:val="single" w:sz="12" w:space="0" w:color="auto"/>
            </w:tcBorders>
          </w:tcPr>
          <w:p w14:paraId="1406B653" w14:textId="77777777" w:rsidR="00EA58A9" w:rsidRPr="00925D77" w:rsidRDefault="00EA58A9" w:rsidP="00EA58A9">
            <w:pPr>
              <w:tabs>
                <w:tab w:val="decimal" w:pos="695"/>
              </w:tabs>
              <w:suppressAutoHyphens/>
              <w:spacing w:before="120" w:after="120"/>
              <w:jc w:val="left"/>
              <w:rPr>
                <w:b/>
                <w:bCs/>
                <w:sz w:val="16"/>
                <w:szCs w:val="24"/>
              </w:rPr>
            </w:pPr>
            <w:r w:rsidRPr="00925D77">
              <w:rPr>
                <w:b/>
                <w:bCs/>
                <w:sz w:val="16"/>
                <w:szCs w:val="24"/>
              </w:rPr>
              <w:t>1.00</w:t>
            </w:r>
          </w:p>
        </w:tc>
      </w:tr>
    </w:tbl>
    <w:p w14:paraId="26356E00" w14:textId="77777777" w:rsidR="00EA58A9" w:rsidRPr="00925D77" w:rsidRDefault="00EA58A9" w:rsidP="00EA58A9">
      <w:pPr>
        <w:ind w:left="135" w:right="468"/>
        <w:rPr>
          <w:bCs/>
          <w:iCs/>
          <w:sz w:val="16"/>
          <w:szCs w:val="24"/>
          <w:shd w:val="solid" w:color="auto" w:fill="auto"/>
        </w:rPr>
      </w:pPr>
    </w:p>
    <w:p w14:paraId="6AC9AA4C" w14:textId="77777777" w:rsidR="00EA58A9" w:rsidRPr="00925D77" w:rsidRDefault="00EA58A9" w:rsidP="00EA58A9">
      <w:pPr>
        <w:suppressAutoHyphens/>
        <w:rPr>
          <w:b/>
          <w:i/>
          <w:iCs/>
          <w:sz w:val="24"/>
          <w:szCs w:val="24"/>
          <w:lang w:eastAsia="ko-KR"/>
        </w:rPr>
      </w:pPr>
      <w:r w:rsidRPr="00925D77">
        <w:rPr>
          <w:b/>
          <w:i/>
          <w:iCs/>
          <w:sz w:val="24"/>
          <w:szCs w:val="24"/>
          <w:lang w:eastAsia="ko-KR"/>
        </w:rPr>
        <w:t>&lt;&lt;Note&gt;&gt;</w:t>
      </w:r>
    </w:p>
    <w:p w14:paraId="55971D92" w14:textId="77777777" w:rsidR="00EA58A9" w:rsidRPr="00925D77" w:rsidRDefault="00EA58A9" w:rsidP="00EA58A9">
      <w:pPr>
        <w:suppressAutoHyphens/>
        <w:rPr>
          <w:i/>
          <w:iCs/>
          <w:sz w:val="24"/>
          <w:szCs w:val="24"/>
          <w:lang w:eastAsia="ko-KR"/>
        </w:rPr>
      </w:pPr>
    </w:p>
    <w:p w14:paraId="21563C8A" w14:textId="77777777" w:rsidR="00EA58A9" w:rsidRPr="00925D77" w:rsidRDefault="00EA58A9" w:rsidP="00EA58A9">
      <w:pPr>
        <w:ind w:left="135" w:right="468"/>
        <w:rPr>
          <w:i/>
          <w:iCs/>
          <w:sz w:val="24"/>
          <w:szCs w:val="24"/>
          <w:lang w:eastAsia="ko-KR"/>
        </w:rPr>
      </w:pPr>
      <w:r w:rsidRPr="00925D77">
        <w:rPr>
          <w:i/>
          <w:iCs/>
          <w:sz w:val="24"/>
          <w:szCs w:val="24"/>
          <w:lang w:eastAsia="ko-KR"/>
        </w:rPr>
        <w:t>The base date shall be the date 28 days prior to the deadline for submission of the bid.</w:t>
      </w:r>
    </w:p>
    <w:p w14:paraId="045D2D17" w14:textId="77777777" w:rsidR="00EA58A9" w:rsidRPr="00925D77" w:rsidRDefault="00EA58A9" w:rsidP="00EA58A9">
      <w:pPr>
        <w:ind w:left="135" w:right="468"/>
        <w:rPr>
          <w:i/>
          <w:iCs/>
          <w:sz w:val="24"/>
          <w:szCs w:val="24"/>
          <w:lang w:eastAsia="ko-KR"/>
        </w:rPr>
      </w:pPr>
    </w:p>
    <w:p w14:paraId="05976C41" w14:textId="77777777" w:rsidR="00EA58A9" w:rsidRPr="00925D77" w:rsidRDefault="00EA58A9" w:rsidP="00EA58A9">
      <w:pPr>
        <w:ind w:left="135" w:right="468"/>
        <w:rPr>
          <w:i/>
          <w:iCs/>
          <w:sz w:val="24"/>
          <w:szCs w:val="24"/>
          <w:lang w:eastAsia="ko-KR"/>
        </w:rPr>
      </w:pPr>
      <w:r w:rsidRPr="00925D77">
        <w:rPr>
          <w:i/>
          <w:iCs/>
          <w:sz w:val="24"/>
          <w:szCs w:val="24"/>
          <w:lang w:eastAsia="ko-KR"/>
        </w:rPr>
        <w:t>Tables of Adjustment Data shall only be included if prices are to be quoted as adjustable prices in accordance with ITB 18.6.</w:t>
      </w:r>
    </w:p>
    <w:p w14:paraId="1D20A320" w14:textId="77777777" w:rsidR="00EA58A9" w:rsidRPr="00925D77" w:rsidRDefault="00EA58A9" w:rsidP="00EA58A9">
      <w:pPr>
        <w:jc w:val="center"/>
        <w:rPr>
          <w:b/>
          <w:sz w:val="36"/>
        </w:rPr>
      </w:pPr>
      <w:r w:rsidRPr="00925D77">
        <w:rPr>
          <w:b/>
          <w:sz w:val="36"/>
        </w:rPr>
        <w:br w:type="page"/>
      </w:r>
    </w:p>
    <w:p w14:paraId="5F20B919" w14:textId="79E08F69" w:rsidR="002F2F6E" w:rsidRPr="00925D77" w:rsidRDefault="002F2F6E" w:rsidP="002F2F6E">
      <w:pPr>
        <w:pStyle w:val="aff7"/>
      </w:pPr>
      <w:bookmarkStart w:id="1283" w:name="_Toc55390459"/>
      <w:bookmarkStart w:id="1284" w:name="_Toc55899159"/>
      <w:bookmarkStart w:id="1285" w:name="_Toc55899424"/>
      <w:bookmarkStart w:id="1286" w:name="_Toc55900054"/>
      <w:bookmarkStart w:id="1287" w:name="_Toc55900495"/>
      <w:bookmarkStart w:id="1288" w:name="_Toc56780315"/>
      <w:r w:rsidRPr="00925D77">
        <w:lastRenderedPageBreak/>
        <w:t>Form of Bid Security</w:t>
      </w:r>
      <w:bookmarkEnd w:id="1283"/>
      <w:bookmarkEnd w:id="1284"/>
      <w:bookmarkEnd w:id="1285"/>
      <w:bookmarkEnd w:id="1286"/>
      <w:bookmarkEnd w:id="1287"/>
      <w:bookmarkEnd w:id="1288"/>
    </w:p>
    <w:p w14:paraId="7659EA14" w14:textId="7DBA44D0" w:rsidR="00EA58A9" w:rsidRPr="00925D77" w:rsidRDefault="00EA58A9" w:rsidP="002F2F6E">
      <w:pPr>
        <w:spacing w:before="240"/>
        <w:jc w:val="center"/>
        <w:rPr>
          <w:sz w:val="24"/>
          <w:szCs w:val="24"/>
        </w:rPr>
      </w:pPr>
      <w:r w:rsidRPr="00925D77">
        <w:rPr>
          <w:b/>
          <w:sz w:val="24"/>
          <w:szCs w:val="24"/>
        </w:rPr>
        <w:t>(Bank Guarantee)</w:t>
      </w:r>
    </w:p>
    <w:p w14:paraId="7275FB65" w14:textId="77777777" w:rsidR="00EA58A9" w:rsidRPr="00925D77" w:rsidRDefault="00EA58A9" w:rsidP="00EA58A9">
      <w:pPr>
        <w:jc w:val="center"/>
        <w:rPr>
          <w:rFonts w:eastAsia="Arial Unicode MS"/>
          <w:sz w:val="24"/>
          <w:szCs w:val="24"/>
        </w:rPr>
      </w:pPr>
    </w:p>
    <w:p w14:paraId="333A54E4" w14:textId="7B6A2285" w:rsidR="00EA58A9" w:rsidRPr="00925D77" w:rsidRDefault="00EA58A9" w:rsidP="00EA58A9">
      <w:pPr>
        <w:spacing w:before="100" w:beforeAutospacing="1" w:after="100" w:afterAutospacing="1"/>
        <w:jc w:val="left"/>
        <w:rPr>
          <w:rFonts w:eastAsia="Arial Unicode MS"/>
          <w:sz w:val="24"/>
          <w:szCs w:val="24"/>
        </w:rPr>
      </w:pPr>
      <w:r w:rsidRPr="00925D77">
        <w:rPr>
          <w:rFonts w:eastAsia="Arial Unicode MS"/>
          <w:sz w:val="24"/>
          <w:szCs w:val="24"/>
        </w:rPr>
        <w:t xml:space="preserve">__________________________ </w:t>
      </w:r>
      <w:r w:rsidRPr="00925D77">
        <w:rPr>
          <w:rFonts w:eastAsia="Arial Unicode MS"/>
          <w:i/>
          <w:sz w:val="24"/>
          <w:szCs w:val="24"/>
        </w:rPr>
        <w:t>[Bank’s Name, and Address of Issuing Branch or Office]</w:t>
      </w:r>
    </w:p>
    <w:p w14:paraId="5FD78AC3" w14:textId="77777777" w:rsidR="00EA58A9" w:rsidRPr="00925D77" w:rsidRDefault="00EA58A9" w:rsidP="00EA58A9">
      <w:pPr>
        <w:spacing w:before="100" w:beforeAutospacing="1" w:after="100" w:afterAutospacing="1"/>
        <w:jc w:val="left"/>
        <w:rPr>
          <w:rFonts w:eastAsia="Arial Unicode MS"/>
          <w:i/>
          <w:sz w:val="24"/>
          <w:szCs w:val="24"/>
        </w:rPr>
      </w:pPr>
      <w:r w:rsidRPr="00925D77">
        <w:rPr>
          <w:rFonts w:eastAsia="Arial Unicode MS"/>
          <w:b/>
          <w:sz w:val="24"/>
          <w:szCs w:val="24"/>
        </w:rPr>
        <w:t xml:space="preserve">Beneficiary:  </w:t>
      </w:r>
      <w:r w:rsidRPr="00925D77">
        <w:rPr>
          <w:rFonts w:eastAsia="Arial Unicode MS"/>
          <w:sz w:val="24"/>
          <w:szCs w:val="24"/>
        </w:rPr>
        <w:t xml:space="preserve">__________________________ </w:t>
      </w:r>
      <w:r w:rsidRPr="00925D77">
        <w:rPr>
          <w:rFonts w:eastAsia="Arial Unicode MS"/>
          <w:i/>
          <w:sz w:val="24"/>
          <w:szCs w:val="24"/>
        </w:rPr>
        <w:t xml:space="preserve">[Name and Address of </w:t>
      </w:r>
      <w:r w:rsidRPr="00925D77">
        <w:rPr>
          <w:rFonts w:eastAsia="Arial Unicode MS"/>
          <w:sz w:val="24"/>
          <w:szCs w:val="24"/>
        </w:rPr>
        <w:t>Employer</w:t>
      </w:r>
      <w:r w:rsidRPr="00925D77">
        <w:rPr>
          <w:rFonts w:eastAsia="Arial Unicode MS"/>
          <w:i/>
          <w:sz w:val="24"/>
          <w:szCs w:val="24"/>
        </w:rPr>
        <w:t>]</w:t>
      </w:r>
    </w:p>
    <w:p w14:paraId="6AF3562B" w14:textId="77777777" w:rsidR="00EA58A9" w:rsidRPr="00925D77" w:rsidRDefault="00EA58A9" w:rsidP="00EA58A9">
      <w:pPr>
        <w:spacing w:before="100" w:beforeAutospacing="1" w:after="100" w:afterAutospacing="1"/>
        <w:jc w:val="left"/>
        <w:rPr>
          <w:rFonts w:eastAsia="Arial Unicode MS"/>
          <w:sz w:val="24"/>
          <w:szCs w:val="24"/>
        </w:rPr>
      </w:pPr>
      <w:r w:rsidRPr="00925D77">
        <w:rPr>
          <w:rFonts w:eastAsia="Arial Unicode MS"/>
          <w:b/>
          <w:sz w:val="24"/>
          <w:szCs w:val="24"/>
        </w:rPr>
        <w:t>Date:</w:t>
      </w:r>
      <w:r w:rsidRPr="00925D77">
        <w:rPr>
          <w:rFonts w:eastAsia="Arial Unicode MS"/>
          <w:sz w:val="24"/>
          <w:szCs w:val="24"/>
        </w:rPr>
        <w:t xml:space="preserve">  __________________________ </w:t>
      </w:r>
    </w:p>
    <w:p w14:paraId="143DAF14" w14:textId="77777777" w:rsidR="00EA58A9" w:rsidRPr="00925D77" w:rsidRDefault="00EA58A9" w:rsidP="00EA58A9">
      <w:pPr>
        <w:spacing w:before="100" w:beforeAutospacing="1" w:after="100" w:afterAutospacing="1"/>
        <w:jc w:val="left"/>
        <w:rPr>
          <w:rFonts w:eastAsia="Arial Unicode MS"/>
          <w:sz w:val="24"/>
          <w:szCs w:val="24"/>
        </w:rPr>
      </w:pPr>
      <w:r w:rsidRPr="00925D77">
        <w:rPr>
          <w:rFonts w:eastAsia="Arial Unicode MS"/>
          <w:b/>
          <w:sz w:val="24"/>
          <w:szCs w:val="24"/>
        </w:rPr>
        <w:t>B</w:t>
      </w:r>
      <w:r w:rsidRPr="00925D77">
        <w:rPr>
          <w:rFonts w:eastAsia="Arial Unicode MS"/>
          <w:b/>
          <w:sz w:val="24"/>
          <w:szCs w:val="24"/>
          <w:lang w:eastAsia="ko-KR"/>
        </w:rPr>
        <w:t>id</w:t>
      </w:r>
      <w:r w:rsidRPr="00925D77">
        <w:rPr>
          <w:rFonts w:eastAsia="Arial Unicode MS"/>
          <w:b/>
          <w:sz w:val="24"/>
          <w:szCs w:val="24"/>
        </w:rPr>
        <w:t xml:space="preserve"> </w:t>
      </w:r>
      <w:r w:rsidRPr="00925D77">
        <w:rPr>
          <w:rFonts w:eastAsia="Arial Unicode MS"/>
          <w:b/>
          <w:sz w:val="24"/>
          <w:szCs w:val="24"/>
          <w:lang w:eastAsia="ko-KR"/>
        </w:rPr>
        <w:t>Security</w:t>
      </w:r>
      <w:r w:rsidRPr="00925D77">
        <w:rPr>
          <w:rFonts w:eastAsia="Arial Unicode MS"/>
          <w:b/>
          <w:sz w:val="24"/>
          <w:szCs w:val="24"/>
        </w:rPr>
        <w:t xml:space="preserve"> No.:</w:t>
      </w:r>
      <w:r w:rsidRPr="00925D77">
        <w:rPr>
          <w:rFonts w:eastAsia="Arial Unicode MS"/>
          <w:sz w:val="24"/>
          <w:szCs w:val="24"/>
        </w:rPr>
        <w:t xml:space="preserve"> __________________________ </w:t>
      </w:r>
    </w:p>
    <w:p w14:paraId="1D7244B2" w14:textId="6698E280" w:rsidR="00EA58A9" w:rsidRPr="00925D77" w:rsidRDefault="00EA58A9" w:rsidP="00EA58A9">
      <w:pPr>
        <w:spacing w:before="100" w:beforeAutospacing="1" w:after="100" w:afterAutospacing="1"/>
        <w:rPr>
          <w:rFonts w:eastAsia="Arial Unicode MS"/>
          <w:sz w:val="24"/>
          <w:szCs w:val="24"/>
        </w:rPr>
      </w:pPr>
      <w:r w:rsidRPr="00925D77">
        <w:rPr>
          <w:rFonts w:eastAsia="Arial Unicode MS"/>
          <w:sz w:val="24"/>
          <w:szCs w:val="24"/>
        </w:rPr>
        <w:t xml:space="preserve">We have been informed that __________________________ </w:t>
      </w:r>
      <w:r w:rsidRPr="00925D77">
        <w:rPr>
          <w:rFonts w:eastAsia="Arial Unicode MS"/>
          <w:i/>
          <w:sz w:val="24"/>
          <w:szCs w:val="24"/>
        </w:rPr>
        <w:t>[name of the Bidder]</w:t>
      </w:r>
      <w:r w:rsidRPr="00925D77">
        <w:rPr>
          <w:rFonts w:eastAsia="Arial Unicode MS"/>
          <w:sz w:val="24"/>
          <w:szCs w:val="24"/>
        </w:rPr>
        <w:t xml:space="preserve"> (hereinafter called "the Bidder") has submitted to you its bid dated ___________ (hereinafter called "the Bid") for the execution of ________________ </w:t>
      </w:r>
      <w:r w:rsidRPr="00925D77">
        <w:rPr>
          <w:rFonts w:eastAsia="Arial Unicode MS"/>
          <w:i/>
          <w:sz w:val="24"/>
          <w:szCs w:val="24"/>
        </w:rPr>
        <w:t>[name of contract]</w:t>
      </w:r>
      <w:r w:rsidRPr="00925D77">
        <w:rPr>
          <w:rFonts w:eastAsia="Arial Unicode MS"/>
          <w:sz w:val="24"/>
          <w:szCs w:val="24"/>
        </w:rPr>
        <w:t xml:space="preserve"> under Invitation for Bids No. ___________ (“the IFB”). </w:t>
      </w:r>
    </w:p>
    <w:p w14:paraId="43C21D82" w14:textId="77777777" w:rsidR="00EA58A9" w:rsidRPr="00925D77" w:rsidRDefault="00EA58A9" w:rsidP="00EA58A9">
      <w:pPr>
        <w:spacing w:before="100" w:beforeAutospacing="1" w:after="100" w:afterAutospacing="1"/>
        <w:rPr>
          <w:rFonts w:eastAsia="Arial Unicode MS"/>
          <w:sz w:val="24"/>
          <w:szCs w:val="24"/>
        </w:rPr>
      </w:pPr>
      <w:r w:rsidRPr="00925D77">
        <w:rPr>
          <w:rFonts w:eastAsia="Arial Unicode MS"/>
          <w:sz w:val="24"/>
          <w:szCs w:val="24"/>
        </w:rPr>
        <w:t>Furthermore, we understand that, according to your conditions, bids must be supported by a bid guarantee.</w:t>
      </w:r>
    </w:p>
    <w:p w14:paraId="08F2CA97" w14:textId="609A27C0" w:rsidR="00EA58A9" w:rsidRPr="00925D77" w:rsidRDefault="00EA58A9" w:rsidP="00EA58A9">
      <w:pPr>
        <w:spacing w:before="100" w:beforeAutospacing="1" w:after="100" w:afterAutospacing="1"/>
        <w:rPr>
          <w:rFonts w:eastAsia="Arial Unicode MS"/>
          <w:sz w:val="24"/>
          <w:szCs w:val="24"/>
        </w:rPr>
      </w:pPr>
      <w:r w:rsidRPr="00925D77">
        <w:rPr>
          <w:rFonts w:eastAsia="Arial Unicode MS"/>
          <w:sz w:val="24"/>
          <w:szCs w:val="24"/>
        </w:rPr>
        <w:t xml:space="preserve">At the request of the Bidder, we ____________________ </w:t>
      </w:r>
      <w:r w:rsidRPr="00925D77">
        <w:rPr>
          <w:rFonts w:eastAsia="Arial Unicode MS"/>
          <w:i/>
          <w:sz w:val="24"/>
          <w:szCs w:val="24"/>
        </w:rPr>
        <w:t>[name of Bank]</w:t>
      </w:r>
      <w:r w:rsidRPr="00925D77">
        <w:rPr>
          <w:rFonts w:eastAsia="Arial Unicode MS"/>
          <w:sz w:val="24"/>
          <w:szCs w:val="24"/>
        </w:rPr>
        <w:t xml:space="preserve"> hereby irrevocably undertake to pay you any sum or sums not exceeding in total an amount of ___________ </w:t>
      </w:r>
      <w:r w:rsidRPr="00925D77">
        <w:rPr>
          <w:rFonts w:eastAsia="Arial Unicode MS"/>
          <w:i/>
          <w:sz w:val="24"/>
          <w:szCs w:val="24"/>
          <w:u w:val="single"/>
        </w:rPr>
        <w:t>[</w:t>
      </w:r>
      <w:r w:rsidRPr="00925D77">
        <w:rPr>
          <w:rFonts w:eastAsia="Arial Unicode MS"/>
          <w:i/>
          <w:sz w:val="24"/>
          <w:szCs w:val="24"/>
        </w:rPr>
        <w:t xml:space="preserve">amount in figures] </w:t>
      </w:r>
      <w:r w:rsidRPr="00925D77">
        <w:rPr>
          <w:rFonts w:eastAsia="Arial Unicode MS"/>
          <w:sz w:val="24"/>
          <w:szCs w:val="24"/>
        </w:rPr>
        <w:t xml:space="preserve">(____________) </w:t>
      </w:r>
      <w:r w:rsidRPr="00925D77">
        <w:rPr>
          <w:rFonts w:eastAsia="Arial Unicode MS"/>
          <w:i/>
          <w:sz w:val="24"/>
          <w:szCs w:val="24"/>
        </w:rPr>
        <w:t xml:space="preserve">[amount in words] </w:t>
      </w:r>
      <w:r w:rsidRPr="00925D77">
        <w:rPr>
          <w:rFonts w:eastAsia="Arial Unicode MS"/>
          <w:sz w:val="24"/>
          <w:szCs w:val="24"/>
        </w:rPr>
        <w:t>upon receipt by us of your first demand in writing accompanied by a written statement stating that the Bidder is in breach of its obligation(s) under the bid conditions, because the Bidder:</w:t>
      </w:r>
    </w:p>
    <w:p w14:paraId="6552A578" w14:textId="0EC06582" w:rsidR="00EA58A9" w:rsidRPr="00925D77" w:rsidRDefault="00EA58A9" w:rsidP="00EA58A9">
      <w:pPr>
        <w:pStyle w:val="afa"/>
        <w:tabs>
          <w:tab w:val="left" w:pos="540"/>
        </w:tabs>
        <w:spacing w:before="240" w:beforeAutospacing="0" w:after="240" w:afterAutospacing="0"/>
        <w:ind w:left="540" w:hanging="540"/>
        <w:jc w:val="both"/>
        <w:rPr>
          <w:rFonts w:ascii="Times New Roman" w:hAnsi="Times New Roman"/>
          <w:noProof/>
        </w:rPr>
      </w:pPr>
      <w:r w:rsidRPr="00925D77">
        <w:rPr>
          <w:rFonts w:ascii="Times New Roman" w:hAnsi="Times New Roman"/>
          <w:noProof/>
        </w:rPr>
        <w:t xml:space="preserve">(a) </w:t>
      </w:r>
      <w:r w:rsidRPr="00925D77">
        <w:rPr>
          <w:rFonts w:ascii="Times New Roman" w:hAnsi="Times New Roman"/>
          <w:noProof/>
        </w:rPr>
        <w:tab/>
        <w:t>has withdrawn its Bid prior to the Bid validity expiry date set forth in the Applicant’s Letters of Technical and Price Bid (</w:t>
      </w:r>
      <w:r w:rsidR="00B93FDD" w:rsidRPr="00925D77">
        <w:rPr>
          <w:rFonts w:ascii="Times New Roman" w:hAnsi="Times New Roman"/>
          <w:noProof/>
        </w:rPr>
        <w:t>for</w:t>
      </w:r>
      <w:r w:rsidRPr="00925D77">
        <w:rPr>
          <w:rFonts w:ascii="Times New Roman" w:hAnsi="Times New Roman"/>
          <w:noProof/>
        </w:rPr>
        <w:t xml:space="preserve"> One-envelope; substitute the Letter of Bid), or any extended date provided by the Applicant; or</w:t>
      </w:r>
    </w:p>
    <w:p w14:paraId="2EA2E9A7" w14:textId="77777777" w:rsidR="00EA58A9" w:rsidRPr="00925D77" w:rsidRDefault="00EA58A9" w:rsidP="00EA58A9">
      <w:pPr>
        <w:pStyle w:val="afa"/>
        <w:tabs>
          <w:tab w:val="left" w:pos="540"/>
        </w:tabs>
        <w:spacing w:before="240" w:beforeAutospacing="0" w:after="240" w:afterAutospacing="0"/>
        <w:ind w:left="540" w:hanging="540"/>
        <w:jc w:val="both"/>
        <w:rPr>
          <w:rFonts w:ascii="Times New Roman" w:hAnsi="Times New Roman"/>
          <w:noProof/>
        </w:rPr>
      </w:pPr>
      <w:r w:rsidRPr="00925D77">
        <w:rPr>
          <w:rFonts w:ascii="Times New Roman" w:hAnsi="Times New Roman"/>
          <w:noProof/>
        </w:rPr>
        <w:t xml:space="preserve">(b) </w:t>
      </w:r>
      <w:r w:rsidRPr="00925D77">
        <w:rPr>
          <w:rFonts w:ascii="Times New Roman" w:hAnsi="Times New Roman"/>
          <w:noProof/>
        </w:rPr>
        <w:tab/>
        <w:t xml:space="preserve">having been notified of the acceptance of its Bid by the </w:t>
      </w:r>
      <w:r w:rsidRPr="00925D77">
        <w:rPr>
          <w:rFonts w:ascii="Times New Roman" w:hAnsi="Times New Roman" w:cs="Times New Roman"/>
          <w:noProof/>
        </w:rPr>
        <w:t>Beneficiary</w:t>
      </w:r>
      <w:r w:rsidRPr="00925D77">
        <w:rPr>
          <w:rFonts w:ascii="Times New Roman" w:hAnsi="Times New Roman"/>
          <w:noProof/>
        </w:rPr>
        <w:t xml:space="preserve"> prior to the expiry date of the Bid validity or any exten</w:t>
      </w:r>
      <w:r w:rsidRPr="00925D77">
        <w:rPr>
          <w:rFonts w:ascii="Times New Roman" w:hAnsi="Times New Roman" w:cs="Times New Roman"/>
          <w:noProof/>
        </w:rPr>
        <w:t>sion thereto provided by the Applicant</w:t>
      </w:r>
      <w:r w:rsidRPr="00925D77">
        <w:rPr>
          <w:rFonts w:ascii="Times New Roman" w:hAnsi="Times New Roman"/>
          <w:noProof/>
        </w:rPr>
        <w:t xml:space="preserve">, (i) </w:t>
      </w:r>
      <w:r w:rsidRPr="00925D77">
        <w:rPr>
          <w:rFonts w:ascii="Times New Roman" w:hAnsi="Times New Roman" w:cs="Times New Roman"/>
          <w:noProof/>
        </w:rPr>
        <w:t>has failed</w:t>
      </w:r>
      <w:r w:rsidRPr="00925D77">
        <w:rPr>
          <w:rFonts w:ascii="Times New Roman" w:hAnsi="Times New Roman"/>
          <w:noProof/>
        </w:rPr>
        <w:t xml:space="preserve"> to execute the </w:t>
      </w:r>
      <w:r w:rsidRPr="00925D77">
        <w:rPr>
          <w:rFonts w:ascii="Times New Roman" w:hAnsi="Times New Roman" w:cs="Times New Roman"/>
          <w:noProof/>
        </w:rPr>
        <w:t xml:space="preserve">Contract </w:t>
      </w:r>
      <w:r w:rsidRPr="00925D77">
        <w:rPr>
          <w:rFonts w:ascii="Times New Roman" w:hAnsi="Times New Roman"/>
        </w:rPr>
        <w:t>A</w:t>
      </w:r>
      <w:r w:rsidRPr="00925D77">
        <w:rPr>
          <w:rFonts w:ascii="Times New Roman" w:hAnsi="Times New Roman" w:cs="Times New Roman"/>
          <w:noProof/>
        </w:rPr>
        <w:t>greement</w:t>
      </w:r>
      <w:r w:rsidRPr="00925D77">
        <w:rPr>
          <w:rFonts w:ascii="Times New Roman" w:hAnsi="Times New Roman"/>
          <w:noProof/>
        </w:rPr>
        <w:t xml:space="preserve">, or (ii) </w:t>
      </w:r>
      <w:r w:rsidRPr="00925D77">
        <w:rPr>
          <w:rFonts w:ascii="Times New Roman" w:hAnsi="Times New Roman" w:cs="Times New Roman"/>
          <w:noProof/>
        </w:rPr>
        <w:t>has failed</w:t>
      </w:r>
      <w:r w:rsidRPr="00925D77">
        <w:rPr>
          <w:rFonts w:ascii="Times New Roman" w:hAnsi="Times New Roman"/>
          <w:noProof/>
        </w:rPr>
        <w:t xml:space="preserve"> to furnish the Performance Security, in accordance with the </w:t>
      </w:r>
      <w:r w:rsidRPr="00925D77">
        <w:rPr>
          <w:rFonts w:ascii="Times New Roman" w:hAnsi="Times New Roman" w:cs="Times New Roman"/>
          <w:noProof/>
        </w:rPr>
        <w:t>Instructions to Bidders (“</w:t>
      </w:r>
      <w:r w:rsidRPr="00925D77">
        <w:rPr>
          <w:rFonts w:ascii="Times New Roman" w:hAnsi="Times New Roman"/>
          <w:noProof/>
        </w:rPr>
        <w:t>ITB</w:t>
      </w:r>
      <w:r w:rsidRPr="00925D77">
        <w:rPr>
          <w:rFonts w:ascii="Times New Roman" w:hAnsi="Times New Roman" w:cs="Times New Roman"/>
          <w:noProof/>
        </w:rPr>
        <w:t>”) of the Beneficiary’s bidding document</w:t>
      </w:r>
      <w:r w:rsidRPr="00925D77">
        <w:rPr>
          <w:rFonts w:ascii="Times New Roman" w:hAnsi="Times New Roman"/>
          <w:noProof/>
        </w:rPr>
        <w:t>.</w:t>
      </w:r>
    </w:p>
    <w:p w14:paraId="3AEA6537" w14:textId="77777777" w:rsidR="00EA58A9" w:rsidRPr="00925D77" w:rsidRDefault="00EA58A9" w:rsidP="00EA58A9">
      <w:pPr>
        <w:spacing w:before="100" w:beforeAutospacing="1" w:after="100" w:afterAutospacing="1"/>
        <w:rPr>
          <w:rFonts w:eastAsia="Arial Unicode MS"/>
          <w:sz w:val="24"/>
          <w:szCs w:val="24"/>
        </w:rPr>
      </w:pPr>
      <w:r w:rsidRPr="00925D77">
        <w:rPr>
          <w:rFonts w:eastAsia="Arial Unicode MS"/>
          <w:sz w:val="24"/>
          <w:szCs w:val="24"/>
        </w:rPr>
        <w:t xml:space="preserve">This guarantee will expire: (a) if the Bidder is the successful Bidder, upon our receipt of copies of the Contract </w:t>
      </w:r>
      <w:r w:rsidRPr="00925D77">
        <w:rPr>
          <w:rFonts w:eastAsia="Arial Unicode MS"/>
          <w:sz w:val="24"/>
          <w:szCs w:val="24"/>
          <w:lang w:eastAsia="ko-KR"/>
        </w:rPr>
        <w:t xml:space="preserve">Agreement </w:t>
      </w:r>
      <w:r w:rsidRPr="00925D77">
        <w:rPr>
          <w:rFonts w:eastAsia="Arial Unicode MS"/>
          <w:sz w:val="24"/>
          <w:szCs w:val="24"/>
        </w:rPr>
        <w:t>signed by the Bidder and the Performance Security issued to you upon the instruction of the Bidder; or (b) if the Bidder is not the successful Bidder, upon the earlier of (i) our receipt of a copy of your notification to the Bidder of the name of the successful Bidder, or (ii) twenty-eight (28) days after the expiration of the Bidder’s bid.</w:t>
      </w:r>
    </w:p>
    <w:p w14:paraId="4D39B5A3" w14:textId="77777777" w:rsidR="00EA58A9" w:rsidRPr="00925D77" w:rsidRDefault="00EA58A9" w:rsidP="00EA58A9">
      <w:pPr>
        <w:spacing w:before="100" w:beforeAutospacing="1" w:after="100" w:afterAutospacing="1"/>
        <w:rPr>
          <w:rFonts w:eastAsia="Arial Unicode MS"/>
          <w:sz w:val="24"/>
          <w:szCs w:val="24"/>
        </w:rPr>
      </w:pPr>
      <w:r w:rsidRPr="00925D77">
        <w:rPr>
          <w:rFonts w:eastAsia="Arial Unicode MS"/>
          <w:sz w:val="24"/>
          <w:szCs w:val="24"/>
        </w:rPr>
        <w:t>Consequently, any demand for payment under this guarantee must be received by us at the office on or before that date.</w:t>
      </w:r>
    </w:p>
    <w:p w14:paraId="39FA1312" w14:textId="77777777" w:rsidR="00EA58A9" w:rsidRPr="00925D77" w:rsidRDefault="00EA58A9" w:rsidP="00EA58A9">
      <w:pPr>
        <w:spacing w:before="100" w:beforeAutospacing="1" w:after="100" w:afterAutospacing="1"/>
        <w:jc w:val="left"/>
        <w:rPr>
          <w:rFonts w:eastAsia="Arial Unicode MS"/>
          <w:sz w:val="24"/>
          <w:szCs w:val="24"/>
          <w:lang w:eastAsia="ko-KR"/>
        </w:rPr>
      </w:pPr>
      <w:r w:rsidRPr="00925D77">
        <w:rPr>
          <w:rFonts w:eastAsia="Arial Unicode MS"/>
          <w:sz w:val="24"/>
          <w:szCs w:val="24"/>
        </w:rPr>
        <w:lastRenderedPageBreak/>
        <w:t>This guarantee is subject to the Uniform Rules for Demand Guarantees (URDG) 2010 revision, ICC Publication No. 758.</w:t>
      </w:r>
    </w:p>
    <w:p w14:paraId="49BA5FBF" w14:textId="77777777" w:rsidR="00EA58A9" w:rsidRPr="00925D77" w:rsidRDefault="00EA58A9" w:rsidP="00EA58A9">
      <w:pPr>
        <w:spacing w:before="100" w:beforeAutospacing="1" w:after="100" w:afterAutospacing="1"/>
        <w:jc w:val="left"/>
        <w:rPr>
          <w:rFonts w:eastAsia="Arial Unicode MS"/>
          <w:sz w:val="24"/>
          <w:szCs w:val="24"/>
          <w:lang w:eastAsia="ko-KR"/>
        </w:rPr>
      </w:pPr>
    </w:p>
    <w:p w14:paraId="0DF803CC" w14:textId="77777777" w:rsidR="00EA58A9" w:rsidRPr="00925D77" w:rsidRDefault="00EA58A9" w:rsidP="00EA58A9">
      <w:pPr>
        <w:spacing w:before="100" w:beforeAutospacing="1" w:after="100" w:afterAutospacing="1"/>
        <w:jc w:val="left"/>
        <w:rPr>
          <w:rFonts w:eastAsia="Arial Unicode MS"/>
          <w:sz w:val="24"/>
          <w:szCs w:val="24"/>
          <w:lang w:eastAsia="ko-KR"/>
        </w:rPr>
      </w:pPr>
    </w:p>
    <w:p w14:paraId="7EB661AD" w14:textId="77777777" w:rsidR="00EA58A9" w:rsidRPr="00925D77" w:rsidRDefault="00EA58A9" w:rsidP="00EA58A9">
      <w:pPr>
        <w:spacing w:before="100" w:beforeAutospacing="1" w:after="100" w:afterAutospacing="1"/>
        <w:jc w:val="left"/>
        <w:rPr>
          <w:rFonts w:eastAsia="Arial Unicode MS"/>
          <w:sz w:val="24"/>
          <w:szCs w:val="24"/>
          <w:lang w:eastAsia="ko-KR"/>
        </w:rPr>
      </w:pPr>
    </w:p>
    <w:p w14:paraId="35CE2F5F" w14:textId="77777777" w:rsidR="00EA58A9" w:rsidRPr="00925D77" w:rsidRDefault="00EA58A9" w:rsidP="00EA58A9">
      <w:pPr>
        <w:spacing w:before="100" w:beforeAutospacing="1" w:after="100" w:afterAutospacing="1"/>
        <w:jc w:val="left"/>
        <w:rPr>
          <w:rFonts w:eastAsia="Arial Unicode MS"/>
          <w:b/>
          <w:sz w:val="24"/>
          <w:szCs w:val="24"/>
        </w:rPr>
      </w:pPr>
      <w:r w:rsidRPr="00925D77">
        <w:rPr>
          <w:rFonts w:eastAsia="Arial Unicode MS"/>
          <w:b/>
          <w:sz w:val="24"/>
          <w:szCs w:val="24"/>
        </w:rPr>
        <w:t>___________________________________</w:t>
      </w:r>
    </w:p>
    <w:p w14:paraId="41FC1D5D" w14:textId="2C9D58AA" w:rsidR="00EA58A9" w:rsidRPr="00925D77" w:rsidRDefault="00EA58A9" w:rsidP="00EA58A9">
      <w:pPr>
        <w:spacing w:before="100" w:beforeAutospacing="1" w:after="100" w:afterAutospacing="1"/>
        <w:jc w:val="left"/>
        <w:rPr>
          <w:rFonts w:eastAsia="Arial Unicode MS"/>
          <w:i/>
          <w:sz w:val="24"/>
          <w:szCs w:val="24"/>
        </w:rPr>
      </w:pPr>
      <w:r w:rsidRPr="00925D77">
        <w:rPr>
          <w:rFonts w:eastAsia="Arial Unicode MS"/>
          <w:i/>
          <w:sz w:val="24"/>
          <w:szCs w:val="24"/>
        </w:rPr>
        <w:t>[</w:t>
      </w:r>
      <w:r w:rsidRPr="00925D77">
        <w:rPr>
          <w:rFonts w:eastAsia="Arial Unicode MS"/>
          <w:i/>
          <w:sz w:val="24"/>
          <w:szCs w:val="24"/>
          <w:lang w:eastAsia="ko-KR"/>
        </w:rPr>
        <w:t xml:space="preserve">Banker’s seal and authorized </w:t>
      </w:r>
      <w:r w:rsidRPr="00925D77">
        <w:rPr>
          <w:rFonts w:eastAsia="Arial Unicode MS"/>
          <w:i/>
          <w:sz w:val="24"/>
          <w:szCs w:val="24"/>
        </w:rPr>
        <w:t>signature(s)]</w:t>
      </w:r>
    </w:p>
    <w:p w14:paraId="7FFF480E" w14:textId="77777777" w:rsidR="00EA58A9" w:rsidRPr="00925D77" w:rsidRDefault="00EA58A9" w:rsidP="00EA58A9">
      <w:pPr>
        <w:spacing w:before="100" w:beforeAutospacing="1" w:after="100" w:afterAutospacing="1"/>
        <w:jc w:val="left"/>
        <w:rPr>
          <w:rFonts w:eastAsia="Arial Unicode MS"/>
          <w:i/>
          <w:sz w:val="24"/>
          <w:szCs w:val="24"/>
        </w:rPr>
      </w:pPr>
    </w:p>
    <w:p w14:paraId="7F7C4807" w14:textId="77777777" w:rsidR="00EA58A9" w:rsidRPr="00925D77" w:rsidRDefault="00EA58A9" w:rsidP="00EA58A9">
      <w:pPr>
        <w:spacing w:before="100" w:beforeAutospacing="1" w:after="100" w:afterAutospacing="1"/>
        <w:jc w:val="left"/>
        <w:rPr>
          <w:rFonts w:eastAsia="Arial Unicode MS"/>
          <w:i/>
          <w:sz w:val="24"/>
          <w:szCs w:val="24"/>
        </w:rPr>
      </w:pPr>
    </w:p>
    <w:p w14:paraId="5DE439FD" w14:textId="77777777" w:rsidR="00EA58A9" w:rsidRPr="00925D77" w:rsidRDefault="00EA58A9" w:rsidP="00EA58A9">
      <w:pPr>
        <w:spacing w:before="100" w:beforeAutospacing="1" w:after="100" w:afterAutospacing="1"/>
        <w:jc w:val="left"/>
        <w:rPr>
          <w:rFonts w:eastAsia="Arial Unicode MS"/>
          <w:i/>
          <w:sz w:val="24"/>
          <w:szCs w:val="24"/>
        </w:rPr>
      </w:pPr>
    </w:p>
    <w:p w14:paraId="17918C15" w14:textId="77777777" w:rsidR="00EA58A9" w:rsidRPr="00925D77" w:rsidRDefault="00EA58A9" w:rsidP="00EA58A9">
      <w:pPr>
        <w:pBdr>
          <w:bottom w:val="single" w:sz="4" w:space="1" w:color="000000"/>
        </w:pBdr>
        <w:tabs>
          <w:tab w:val="right" w:pos="9000"/>
        </w:tabs>
        <w:rPr>
          <w:b/>
          <w:i/>
          <w:sz w:val="24"/>
          <w:szCs w:val="24"/>
          <w:lang w:val="es-ES_tradnl"/>
        </w:rPr>
      </w:pPr>
      <w:r w:rsidRPr="00925D77">
        <w:rPr>
          <w:b/>
          <w:i/>
          <w:sz w:val="24"/>
          <w:szCs w:val="24"/>
          <w:lang w:val="es-ES_tradnl"/>
        </w:rPr>
        <w:t>Note: All italicized text is for use in preparing this form and shall be deleted from the final product.</w:t>
      </w:r>
    </w:p>
    <w:p w14:paraId="45B7CE0E" w14:textId="77777777" w:rsidR="00EA58A9" w:rsidRPr="00925D77" w:rsidRDefault="00EA58A9" w:rsidP="00EA58A9">
      <w:pPr>
        <w:pStyle w:val="S4-header1"/>
        <w:spacing w:before="240"/>
        <w:jc w:val="both"/>
        <w:outlineLvl w:val="0"/>
      </w:pPr>
      <w:r w:rsidRPr="00925D77">
        <w:br w:type="page"/>
      </w:r>
    </w:p>
    <w:p w14:paraId="7C09FACD" w14:textId="77777777" w:rsidR="002F2F6E" w:rsidRPr="00925D77" w:rsidRDefault="002F2F6E" w:rsidP="002F2F6E">
      <w:pPr>
        <w:pStyle w:val="aff7"/>
      </w:pPr>
      <w:bookmarkStart w:id="1289" w:name="_Toc55390460"/>
      <w:bookmarkStart w:id="1290" w:name="_Toc55899160"/>
      <w:bookmarkStart w:id="1291" w:name="_Toc55899425"/>
      <w:bookmarkStart w:id="1292" w:name="_Toc55900055"/>
      <w:bookmarkStart w:id="1293" w:name="_Toc55900496"/>
      <w:bookmarkStart w:id="1294" w:name="_Toc56780316"/>
      <w:r w:rsidRPr="00925D77">
        <w:lastRenderedPageBreak/>
        <w:t>Form of Bid Security</w:t>
      </w:r>
      <w:bookmarkEnd w:id="1289"/>
      <w:bookmarkEnd w:id="1290"/>
      <w:bookmarkEnd w:id="1291"/>
      <w:bookmarkEnd w:id="1292"/>
      <w:bookmarkEnd w:id="1293"/>
      <w:bookmarkEnd w:id="1294"/>
    </w:p>
    <w:p w14:paraId="0BC630A7" w14:textId="25E78BF3" w:rsidR="00EA58A9" w:rsidRPr="00925D77" w:rsidRDefault="002F2F6E" w:rsidP="002F2F6E">
      <w:pPr>
        <w:spacing w:before="240"/>
        <w:jc w:val="center"/>
        <w:rPr>
          <w:b/>
          <w:sz w:val="24"/>
          <w:szCs w:val="24"/>
        </w:rPr>
      </w:pPr>
      <w:r w:rsidRPr="00925D77">
        <w:rPr>
          <w:b/>
          <w:sz w:val="24"/>
          <w:szCs w:val="24"/>
        </w:rPr>
        <w:t xml:space="preserve"> </w:t>
      </w:r>
      <w:r w:rsidR="00EA58A9" w:rsidRPr="00925D77">
        <w:rPr>
          <w:b/>
          <w:sz w:val="24"/>
          <w:szCs w:val="24"/>
        </w:rPr>
        <w:t xml:space="preserve">(Bid Bond) </w:t>
      </w:r>
    </w:p>
    <w:p w14:paraId="49F6F8C6" w14:textId="77777777" w:rsidR="001D2E92" w:rsidRPr="00925D77" w:rsidRDefault="001D2E92" w:rsidP="00EA58A9">
      <w:pPr>
        <w:jc w:val="center"/>
        <w:rPr>
          <w:b/>
          <w:sz w:val="24"/>
          <w:szCs w:val="24"/>
        </w:rPr>
      </w:pPr>
    </w:p>
    <w:p w14:paraId="71CD7AD8" w14:textId="77777777" w:rsidR="00EA58A9" w:rsidRPr="00925D77" w:rsidRDefault="00EA58A9" w:rsidP="001D2E92">
      <w:pPr>
        <w:spacing w:after="240"/>
        <w:jc w:val="left"/>
        <w:rPr>
          <w:noProof/>
          <w:sz w:val="24"/>
          <w:szCs w:val="24"/>
        </w:rPr>
      </w:pPr>
      <w:r w:rsidRPr="00925D77">
        <w:rPr>
          <w:noProof/>
          <w:sz w:val="24"/>
          <w:szCs w:val="24"/>
        </w:rPr>
        <w:t>BOND NO. ______________________</w:t>
      </w:r>
    </w:p>
    <w:p w14:paraId="72EE9B50" w14:textId="77777777" w:rsidR="00EA58A9" w:rsidRPr="00925D77" w:rsidRDefault="00EA58A9" w:rsidP="00EA58A9">
      <w:pPr>
        <w:spacing w:before="240" w:after="240"/>
        <w:rPr>
          <w:noProof/>
          <w:sz w:val="24"/>
          <w:szCs w:val="24"/>
        </w:rPr>
      </w:pPr>
      <w:r w:rsidRPr="00925D77">
        <w:rPr>
          <w:noProof/>
          <w:sz w:val="24"/>
          <w:szCs w:val="24"/>
        </w:rPr>
        <w:t>BY THIS BOND [</w:t>
      </w:r>
      <w:r w:rsidRPr="00925D77">
        <w:rPr>
          <w:i/>
          <w:noProof/>
          <w:sz w:val="24"/>
          <w:szCs w:val="24"/>
        </w:rPr>
        <w:t>insert name of Bidder</w:t>
      </w:r>
      <w:r w:rsidRPr="00925D77">
        <w:rPr>
          <w:noProof/>
          <w:sz w:val="24"/>
          <w:szCs w:val="24"/>
        </w:rPr>
        <w:t>] as Principal (hereinafter called “the Principal”), and [</w:t>
      </w:r>
      <w:r w:rsidRPr="00925D77">
        <w:rPr>
          <w:i/>
          <w:noProof/>
          <w:sz w:val="24"/>
          <w:szCs w:val="24"/>
        </w:rPr>
        <w:t>insert name, legal title, and address of surety</w:t>
      </w:r>
      <w:r w:rsidRPr="00925D77">
        <w:rPr>
          <w:noProof/>
          <w:sz w:val="24"/>
          <w:szCs w:val="24"/>
        </w:rPr>
        <w:t>]</w:t>
      </w:r>
      <w:r w:rsidRPr="00925D77">
        <w:rPr>
          <w:i/>
          <w:noProof/>
          <w:sz w:val="24"/>
          <w:szCs w:val="24"/>
        </w:rPr>
        <w:t>,</w:t>
      </w:r>
      <w:r w:rsidRPr="00925D77">
        <w:rPr>
          <w:noProof/>
          <w:sz w:val="24"/>
          <w:szCs w:val="24"/>
        </w:rPr>
        <w:t xml:space="preserve"> authorized to transact business in</w:t>
      </w:r>
      <w:r w:rsidRPr="00925D77">
        <w:rPr>
          <w:b/>
          <w:noProof/>
          <w:sz w:val="24"/>
          <w:szCs w:val="24"/>
        </w:rPr>
        <w:t xml:space="preserve"> </w:t>
      </w:r>
      <w:r w:rsidRPr="00925D77">
        <w:rPr>
          <w:noProof/>
          <w:sz w:val="24"/>
          <w:szCs w:val="24"/>
        </w:rPr>
        <w:t>[</w:t>
      </w:r>
      <w:r w:rsidRPr="00925D77">
        <w:rPr>
          <w:i/>
          <w:noProof/>
          <w:sz w:val="24"/>
          <w:szCs w:val="24"/>
        </w:rPr>
        <w:t>insert name of country of Employer</w:t>
      </w:r>
      <w:r w:rsidRPr="00925D77">
        <w:rPr>
          <w:noProof/>
          <w:sz w:val="24"/>
          <w:szCs w:val="24"/>
        </w:rPr>
        <w:t>]</w:t>
      </w:r>
      <w:r w:rsidRPr="00925D77">
        <w:rPr>
          <w:i/>
          <w:noProof/>
          <w:sz w:val="24"/>
          <w:szCs w:val="24"/>
        </w:rPr>
        <w:t>,</w:t>
      </w:r>
      <w:r w:rsidRPr="00925D77">
        <w:rPr>
          <w:noProof/>
          <w:sz w:val="24"/>
          <w:szCs w:val="24"/>
        </w:rPr>
        <w:t xml:space="preserve"> as Surety (hereinafter called “the Surety”), are held and firmly bound unto [</w:t>
      </w:r>
      <w:r w:rsidRPr="00925D77">
        <w:rPr>
          <w:i/>
          <w:noProof/>
          <w:sz w:val="24"/>
          <w:szCs w:val="24"/>
        </w:rPr>
        <w:t>insert name of Employer</w:t>
      </w:r>
      <w:r w:rsidRPr="00925D77">
        <w:rPr>
          <w:noProof/>
          <w:sz w:val="24"/>
          <w:szCs w:val="24"/>
        </w:rPr>
        <w:t>] as Obligee (hereinafter called “the Employer”) in the sum of [</w:t>
      </w:r>
      <w:r w:rsidRPr="00925D77">
        <w:rPr>
          <w:i/>
          <w:noProof/>
          <w:sz w:val="24"/>
          <w:szCs w:val="24"/>
        </w:rPr>
        <w:t>insert amount of Bond in words and figures</w:t>
      </w:r>
      <w:r w:rsidRPr="00925D77">
        <w:rPr>
          <w:noProof/>
          <w:sz w:val="24"/>
          <w:szCs w:val="24"/>
        </w:rPr>
        <w:t>]</w:t>
      </w:r>
      <w:r w:rsidRPr="00925D77">
        <w:rPr>
          <w:rStyle w:val="af1"/>
          <w:noProof/>
          <w:sz w:val="24"/>
          <w:szCs w:val="24"/>
        </w:rPr>
        <w:footnoteReference w:id="14"/>
      </w:r>
      <w:r w:rsidRPr="00925D77">
        <w:rPr>
          <w:noProof/>
          <w:sz w:val="24"/>
          <w:szCs w:val="24"/>
        </w:rPr>
        <w:t>, for the payment of which sum, well and truly to be made, we, the said Principal and Surety, bind ourselves, our successors and assigns, jointly and severally, firmly by these presents.</w:t>
      </w:r>
    </w:p>
    <w:p w14:paraId="46C94D2A" w14:textId="77777777" w:rsidR="00EA58A9" w:rsidRPr="00925D77" w:rsidRDefault="00EA58A9" w:rsidP="00EA58A9">
      <w:pPr>
        <w:spacing w:before="240" w:after="240"/>
        <w:rPr>
          <w:noProof/>
          <w:sz w:val="24"/>
          <w:szCs w:val="24"/>
        </w:rPr>
      </w:pPr>
      <w:r w:rsidRPr="00925D77">
        <w:rPr>
          <w:noProof/>
          <w:sz w:val="24"/>
          <w:szCs w:val="24"/>
        </w:rPr>
        <w:t>WHEREAS the Principal has submitted a written Bid to the Employer dated the day of ______, 20__, for the construction of [</w:t>
      </w:r>
      <w:r w:rsidRPr="00925D77">
        <w:rPr>
          <w:i/>
          <w:noProof/>
          <w:sz w:val="24"/>
          <w:szCs w:val="24"/>
        </w:rPr>
        <w:t>insert name of Contract</w:t>
      </w:r>
      <w:r w:rsidRPr="00925D77">
        <w:rPr>
          <w:noProof/>
          <w:sz w:val="24"/>
          <w:szCs w:val="24"/>
        </w:rPr>
        <w:t>]</w:t>
      </w:r>
      <w:r w:rsidRPr="00925D77">
        <w:rPr>
          <w:i/>
          <w:noProof/>
          <w:sz w:val="24"/>
          <w:szCs w:val="24"/>
        </w:rPr>
        <w:t xml:space="preserve"> </w:t>
      </w:r>
      <w:r w:rsidRPr="00925D77">
        <w:rPr>
          <w:noProof/>
          <w:sz w:val="24"/>
          <w:szCs w:val="24"/>
        </w:rPr>
        <w:t>(hereinafter called the “Bid”).</w:t>
      </w:r>
    </w:p>
    <w:p w14:paraId="33A21CE6" w14:textId="77777777" w:rsidR="00EA58A9" w:rsidRPr="00925D77" w:rsidRDefault="00EA58A9" w:rsidP="00EA58A9">
      <w:pPr>
        <w:spacing w:before="240" w:after="240"/>
        <w:rPr>
          <w:noProof/>
          <w:sz w:val="24"/>
          <w:szCs w:val="24"/>
        </w:rPr>
      </w:pPr>
      <w:r w:rsidRPr="00925D77">
        <w:rPr>
          <w:noProof/>
          <w:sz w:val="24"/>
          <w:szCs w:val="24"/>
        </w:rPr>
        <w:t>NOW, THEREFORE, THE CONDITION OF THIS OBLIGATION is such that if the Principal:</w:t>
      </w:r>
    </w:p>
    <w:p w14:paraId="6D3B78D2" w14:textId="150A9C09" w:rsidR="00EA58A9" w:rsidRPr="00925D77" w:rsidRDefault="00EA58A9" w:rsidP="000B0EAE">
      <w:pPr>
        <w:numPr>
          <w:ilvl w:val="0"/>
          <w:numId w:val="48"/>
        </w:numPr>
        <w:tabs>
          <w:tab w:val="left" w:pos="990"/>
          <w:tab w:val="num" w:pos="126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 xml:space="preserve">withdraws its Bid prior to the bid validity expiry date set forth in the Principal’s </w:t>
      </w:r>
      <w:r w:rsidRPr="00925D77">
        <w:rPr>
          <w:rFonts w:eastAsia="Arial Unicode MS"/>
          <w:sz w:val="24"/>
          <w:szCs w:val="24"/>
          <w:lang w:eastAsia="ko-KR"/>
        </w:rPr>
        <w:t>Letters</w:t>
      </w:r>
      <w:r w:rsidRPr="00925D77">
        <w:rPr>
          <w:rFonts w:eastAsia="Arial Unicode MS"/>
          <w:sz w:val="24"/>
          <w:szCs w:val="24"/>
        </w:rPr>
        <w:t xml:space="preserve"> of Technical and Price Bid (</w:t>
      </w:r>
      <w:r w:rsidR="00B93FDD" w:rsidRPr="00925D77">
        <w:rPr>
          <w:rFonts w:eastAsia="Arial Unicode MS"/>
          <w:sz w:val="24"/>
          <w:szCs w:val="24"/>
        </w:rPr>
        <w:t>for</w:t>
      </w:r>
      <w:r w:rsidRPr="00925D77">
        <w:rPr>
          <w:rFonts w:eastAsia="Arial Unicode MS"/>
          <w:sz w:val="24"/>
          <w:szCs w:val="24"/>
        </w:rPr>
        <w:t xml:space="preserve"> One-envelope; substitute the </w:t>
      </w:r>
      <w:r w:rsidRPr="00925D77">
        <w:rPr>
          <w:rFonts w:eastAsia="Arial Unicode MS"/>
          <w:sz w:val="24"/>
          <w:szCs w:val="24"/>
          <w:lang w:eastAsia="ko-KR"/>
        </w:rPr>
        <w:t>Letter</w:t>
      </w:r>
      <w:r w:rsidRPr="00925D77">
        <w:rPr>
          <w:rFonts w:eastAsia="Arial Unicode MS"/>
          <w:sz w:val="24"/>
          <w:szCs w:val="24"/>
        </w:rPr>
        <w:t xml:space="preserve"> of Bid), or any extended date provided by the Principal; or</w:t>
      </w:r>
    </w:p>
    <w:p w14:paraId="1D970541" w14:textId="33515E54" w:rsidR="00EA58A9" w:rsidRPr="00925D77" w:rsidRDefault="00EA58A9" w:rsidP="000B0EAE">
      <w:pPr>
        <w:numPr>
          <w:ilvl w:val="0"/>
          <w:numId w:val="48"/>
        </w:numPr>
        <w:tabs>
          <w:tab w:val="left" w:pos="99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having been notified of the acceptance of its Bid by the Employer prior to the expiry date of the Bid validity</w:t>
      </w:r>
      <w:r w:rsidRPr="00925D77" w:rsidDel="009A1F7A">
        <w:rPr>
          <w:rFonts w:eastAsia="Arial Unicode MS"/>
          <w:sz w:val="24"/>
          <w:szCs w:val="24"/>
        </w:rPr>
        <w:t xml:space="preserve"> </w:t>
      </w:r>
      <w:r w:rsidRPr="00925D77">
        <w:rPr>
          <w:rFonts w:eastAsia="Arial Unicode MS"/>
          <w:sz w:val="24"/>
          <w:szCs w:val="24"/>
        </w:rPr>
        <w:t>or any extension thereto provided by the Principal,; (i) fails or refuses to execute the Contract Form, if required; or (ii) fails or refuses to furnish the Performance Security in accordance with the Instructions to Bidders</w:t>
      </w:r>
      <w:r w:rsidR="00A32E5A">
        <w:rPr>
          <w:rFonts w:eastAsia="Arial Unicode MS"/>
          <w:sz w:val="24"/>
          <w:szCs w:val="24"/>
        </w:rPr>
        <w:t>,</w:t>
      </w:r>
      <w:r w:rsidRPr="00925D77">
        <w:rPr>
          <w:rFonts w:eastAsia="Arial Unicode MS"/>
          <w:sz w:val="24"/>
          <w:szCs w:val="24"/>
        </w:rPr>
        <w:t xml:space="preserve"> </w:t>
      </w:r>
    </w:p>
    <w:p w14:paraId="45B156EB" w14:textId="77777777" w:rsidR="00EA58A9" w:rsidRPr="00925D77" w:rsidRDefault="00EA58A9" w:rsidP="00EA58A9">
      <w:pPr>
        <w:spacing w:before="240" w:after="240"/>
        <w:rPr>
          <w:noProof/>
          <w:sz w:val="24"/>
          <w:szCs w:val="24"/>
        </w:rPr>
      </w:pPr>
      <w:r w:rsidRPr="00925D77">
        <w:rPr>
          <w:noProof/>
          <w:sz w:val="24"/>
          <w:szCs w:val="24"/>
        </w:rPr>
        <w:t xml:space="preserve">then the Surety undertakes to immediately pay to the Employer up to the above amount upon receipt of the Employer’s first written demand, without the Employer having to substantiate its demand, provided that in its demand the Employer shall state that the demand arises from the occurrence of any of the above events, specifying which event(s) has occurred. </w:t>
      </w:r>
    </w:p>
    <w:p w14:paraId="3F605A13" w14:textId="3231DBD4" w:rsidR="00EA58A9" w:rsidRPr="00925D77" w:rsidRDefault="00EA58A9" w:rsidP="00EA58A9">
      <w:pPr>
        <w:spacing w:before="240" w:after="240"/>
        <w:rPr>
          <w:noProof/>
          <w:sz w:val="24"/>
          <w:szCs w:val="24"/>
        </w:rPr>
      </w:pPr>
      <w:r w:rsidRPr="00925D77">
        <w:rPr>
          <w:noProof/>
          <w:sz w:val="24"/>
          <w:szCs w:val="24"/>
        </w:rPr>
        <w:t xml:space="preserve">The Surety hereby agrees that its obligation will remain in full force and effect up to and including the date 28 days after the date of expiration of the Bid validity set forth in the Principal’s </w:t>
      </w:r>
      <w:r w:rsidRPr="00925D77">
        <w:rPr>
          <w:rFonts w:eastAsia="Arial Unicode MS"/>
          <w:sz w:val="24"/>
          <w:szCs w:val="24"/>
          <w:lang w:eastAsia="ko-KR"/>
        </w:rPr>
        <w:t>Letters</w:t>
      </w:r>
      <w:r w:rsidRPr="00925D77">
        <w:rPr>
          <w:rFonts w:eastAsia="Arial Unicode MS"/>
          <w:sz w:val="24"/>
          <w:szCs w:val="24"/>
        </w:rPr>
        <w:t xml:space="preserve"> of Technical and Price Bid (</w:t>
      </w:r>
      <w:r w:rsidR="00B93FDD" w:rsidRPr="00925D77">
        <w:rPr>
          <w:rFonts w:eastAsia="Arial Unicode MS"/>
          <w:sz w:val="24"/>
          <w:szCs w:val="24"/>
        </w:rPr>
        <w:t>for</w:t>
      </w:r>
      <w:r w:rsidRPr="00925D77">
        <w:rPr>
          <w:rFonts w:eastAsia="Arial Unicode MS"/>
          <w:sz w:val="24"/>
          <w:szCs w:val="24"/>
        </w:rPr>
        <w:t xml:space="preserve"> One-envelope; substitute the </w:t>
      </w:r>
      <w:r w:rsidRPr="00925D77">
        <w:rPr>
          <w:rFonts w:eastAsia="Arial Unicode MS"/>
          <w:sz w:val="24"/>
          <w:szCs w:val="24"/>
          <w:lang w:eastAsia="ko-KR"/>
        </w:rPr>
        <w:t>Letter</w:t>
      </w:r>
      <w:r w:rsidRPr="00925D77">
        <w:rPr>
          <w:rFonts w:eastAsia="Arial Unicode MS"/>
          <w:sz w:val="24"/>
          <w:szCs w:val="24"/>
        </w:rPr>
        <w:t xml:space="preserve"> of Bid)</w:t>
      </w:r>
      <w:r w:rsidRPr="00925D77">
        <w:rPr>
          <w:noProof/>
          <w:sz w:val="24"/>
          <w:szCs w:val="24"/>
        </w:rPr>
        <w:t xml:space="preserve"> or any extension thereto provided by the Principal. </w:t>
      </w:r>
    </w:p>
    <w:p w14:paraId="6E6C6989" w14:textId="77777777" w:rsidR="00EA58A9" w:rsidRPr="00925D77" w:rsidRDefault="00EA58A9" w:rsidP="00EA58A9">
      <w:pPr>
        <w:spacing w:before="240" w:after="240"/>
        <w:rPr>
          <w:noProof/>
          <w:sz w:val="24"/>
          <w:szCs w:val="24"/>
        </w:rPr>
      </w:pPr>
      <w:r w:rsidRPr="00925D77">
        <w:rPr>
          <w:noProof/>
          <w:sz w:val="24"/>
          <w:szCs w:val="24"/>
        </w:rPr>
        <w:t>IN TESTIMONY WHEREOF, the Principal and the Surety have caused these presents to be executed in their respective names this ____ day of ____________ 20__.</w:t>
      </w:r>
    </w:p>
    <w:p w14:paraId="5019966B" w14:textId="77777777" w:rsidR="00EA58A9" w:rsidRPr="00925D77" w:rsidRDefault="00EA58A9" w:rsidP="00EA58A9">
      <w:pPr>
        <w:tabs>
          <w:tab w:val="left" w:pos="4320"/>
        </w:tabs>
        <w:spacing w:before="240" w:after="240"/>
        <w:rPr>
          <w:noProof/>
          <w:sz w:val="24"/>
          <w:szCs w:val="24"/>
        </w:rPr>
      </w:pPr>
      <w:r w:rsidRPr="00925D77">
        <w:rPr>
          <w:noProof/>
          <w:sz w:val="24"/>
          <w:szCs w:val="24"/>
        </w:rPr>
        <w:t>Principal: _______________________</w:t>
      </w:r>
      <w:r w:rsidRPr="00925D77">
        <w:rPr>
          <w:noProof/>
          <w:sz w:val="24"/>
          <w:szCs w:val="24"/>
        </w:rPr>
        <w:tab/>
        <w:t>Surety: _____________________________</w:t>
      </w:r>
      <w:r w:rsidRPr="00925D77">
        <w:rPr>
          <w:noProof/>
          <w:sz w:val="24"/>
          <w:szCs w:val="24"/>
        </w:rPr>
        <w:br/>
      </w:r>
      <w:r w:rsidRPr="00925D77">
        <w:rPr>
          <w:noProof/>
          <w:sz w:val="24"/>
          <w:szCs w:val="24"/>
        </w:rPr>
        <w:tab/>
        <w:t>Corporate Seal (where appropriate)</w:t>
      </w:r>
    </w:p>
    <w:p w14:paraId="00AC6536" w14:textId="77777777" w:rsidR="00EA58A9" w:rsidRPr="00925D77" w:rsidRDefault="00EA58A9" w:rsidP="00EA58A9">
      <w:pPr>
        <w:tabs>
          <w:tab w:val="left" w:pos="4320"/>
        </w:tabs>
        <w:spacing w:before="240" w:after="240"/>
        <w:rPr>
          <w:noProof/>
          <w:sz w:val="24"/>
          <w:szCs w:val="24"/>
        </w:rPr>
      </w:pPr>
      <w:r w:rsidRPr="00925D77">
        <w:rPr>
          <w:noProof/>
          <w:sz w:val="24"/>
          <w:szCs w:val="24"/>
        </w:rPr>
        <w:lastRenderedPageBreak/>
        <w:t>_______________________________</w:t>
      </w:r>
      <w:r w:rsidRPr="00925D77">
        <w:rPr>
          <w:noProof/>
          <w:sz w:val="24"/>
          <w:szCs w:val="24"/>
        </w:rPr>
        <w:tab/>
        <w:t>____________________________________</w:t>
      </w:r>
      <w:r w:rsidRPr="00925D77">
        <w:rPr>
          <w:noProof/>
          <w:sz w:val="24"/>
          <w:szCs w:val="24"/>
        </w:rPr>
        <w:br/>
      </w:r>
      <w:r w:rsidRPr="00925D77">
        <w:rPr>
          <w:i/>
          <w:noProof/>
          <w:sz w:val="24"/>
          <w:szCs w:val="24"/>
        </w:rPr>
        <w:t>(Signature)</w:t>
      </w:r>
      <w:r w:rsidRPr="00925D77">
        <w:rPr>
          <w:i/>
          <w:noProof/>
          <w:sz w:val="24"/>
          <w:szCs w:val="24"/>
        </w:rPr>
        <w:tab/>
        <w:t>(Signature)</w:t>
      </w:r>
    </w:p>
    <w:p w14:paraId="70B37007" w14:textId="77777777" w:rsidR="00EA58A9" w:rsidRPr="00925D77" w:rsidRDefault="00EA58A9" w:rsidP="00EA58A9">
      <w:pPr>
        <w:jc w:val="left"/>
        <w:rPr>
          <w:b/>
          <w:sz w:val="24"/>
          <w:szCs w:val="24"/>
          <w:lang w:eastAsia="ko-KR"/>
        </w:rPr>
      </w:pPr>
      <w:r w:rsidRPr="00925D77">
        <w:rPr>
          <w:i/>
          <w:noProof/>
          <w:sz w:val="24"/>
          <w:szCs w:val="24"/>
        </w:rPr>
        <w:t>(Printed name and title)</w:t>
      </w:r>
      <w:r w:rsidRPr="00925D77">
        <w:rPr>
          <w:i/>
          <w:noProof/>
          <w:sz w:val="24"/>
          <w:szCs w:val="24"/>
        </w:rPr>
        <w:tab/>
        <w:t xml:space="preserve">                        (Printed name and title)</w:t>
      </w:r>
    </w:p>
    <w:p w14:paraId="2EDDAB37" w14:textId="77777777" w:rsidR="00EA58A9" w:rsidRPr="00925D77" w:rsidRDefault="00EA58A9" w:rsidP="00EA58A9">
      <w:pPr>
        <w:jc w:val="left"/>
        <w:rPr>
          <w:b/>
          <w:sz w:val="36"/>
          <w:szCs w:val="36"/>
          <w:lang w:eastAsia="ko-KR"/>
        </w:rPr>
      </w:pPr>
      <w:r w:rsidRPr="00925D77">
        <w:br w:type="page"/>
      </w:r>
    </w:p>
    <w:p w14:paraId="08FE26F0" w14:textId="77777777" w:rsidR="00EA58A9" w:rsidRPr="00925D77" w:rsidRDefault="00EA58A9" w:rsidP="001D2E92">
      <w:pPr>
        <w:pStyle w:val="aff7"/>
      </w:pPr>
      <w:bookmarkStart w:id="1295" w:name="_Toc55293608"/>
      <w:bookmarkStart w:id="1296" w:name="_Toc55296738"/>
      <w:bookmarkStart w:id="1297" w:name="_Toc55316537"/>
      <w:bookmarkStart w:id="1298" w:name="_Toc55320340"/>
      <w:bookmarkStart w:id="1299" w:name="_Toc55320386"/>
      <w:bookmarkStart w:id="1300" w:name="_Toc55390461"/>
      <w:bookmarkStart w:id="1301" w:name="_Toc55899161"/>
      <w:bookmarkStart w:id="1302" w:name="_Toc55899426"/>
      <w:bookmarkStart w:id="1303" w:name="_Toc55900056"/>
      <w:bookmarkStart w:id="1304" w:name="_Toc55900497"/>
      <w:bookmarkStart w:id="1305" w:name="_Toc56780317"/>
      <w:r w:rsidRPr="00925D77">
        <w:lastRenderedPageBreak/>
        <w:t>Form of Bid-Securing Declaration</w:t>
      </w:r>
      <w:bookmarkEnd w:id="1295"/>
      <w:bookmarkEnd w:id="1296"/>
      <w:bookmarkEnd w:id="1297"/>
      <w:bookmarkEnd w:id="1298"/>
      <w:bookmarkEnd w:id="1299"/>
      <w:bookmarkEnd w:id="1300"/>
      <w:bookmarkEnd w:id="1301"/>
      <w:bookmarkEnd w:id="1302"/>
      <w:bookmarkEnd w:id="1303"/>
      <w:bookmarkEnd w:id="1304"/>
      <w:bookmarkEnd w:id="1305"/>
    </w:p>
    <w:p w14:paraId="19288361" w14:textId="77777777" w:rsidR="00EA58A9" w:rsidRPr="00925D77" w:rsidRDefault="00EA58A9" w:rsidP="00EA58A9">
      <w:pPr>
        <w:tabs>
          <w:tab w:val="left" w:pos="4968"/>
          <w:tab w:val="left" w:pos="9558"/>
        </w:tabs>
        <w:jc w:val="left"/>
        <w:rPr>
          <w:szCs w:val="24"/>
        </w:rPr>
      </w:pPr>
    </w:p>
    <w:p w14:paraId="4244F0F0" w14:textId="77777777" w:rsidR="00EA58A9" w:rsidRPr="00925D77" w:rsidRDefault="00EA58A9" w:rsidP="00EA58A9">
      <w:pPr>
        <w:tabs>
          <w:tab w:val="right" w:pos="9360"/>
        </w:tabs>
        <w:ind w:left="720" w:hanging="720"/>
        <w:jc w:val="right"/>
        <w:rPr>
          <w:szCs w:val="24"/>
        </w:rPr>
      </w:pPr>
    </w:p>
    <w:p w14:paraId="69DBF2B7" w14:textId="77777777" w:rsidR="00EA58A9" w:rsidRPr="00925D77" w:rsidRDefault="00EA58A9" w:rsidP="00EA58A9">
      <w:pPr>
        <w:tabs>
          <w:tab w:val="right" w:pos="9360"/>
        </w:tabs>
        <w:ind w:left="720" w:hanging="720"/>
        <w:jc w:val="right"/>
        <w:rPr>
          <w:rFonts w:eastAsia="Arial Unicode MS"/>
          <w:i/>
          <w:sz w:val="24"/>
          <w:szCs w:val="24"/>
        </w:rPr>
      </w:pPr>
      <w:r w:rsidRPr="00925D77">
        <w:rPr>
          <w:sz w:val="24"/>
          <w:szCs w:val="24"/>
        </w:rPr>
        <w:t xml:space="preserve">Date: </w:t>
      </w:r>
      <w:r w:rsidRPr="00925D77">
        <w:rPr>
          <w:rFonts w:eastAsia="Arial Unicode MS"/>
          <w:i/>
          <w:sz w:val="24"/>
          <w:szCs w:val="24"/>
        </w:rPr>
        <w:t>[</w:t>
      </w:r>
      <w:r w:rsidRPr="00925D77">
        <w:rPr>
          <w:i/>
          <w:sz w:val="24"/>
          <w:szCs w:val="24"/>
        </w:rPr>
        <w:t>insert date (as day, month and year</w:t>
      </w:r>
      <w:r w:rsidRPr="00925D77">
        <w:rPr>
          <w:rFonts w:eastAsia="Arial Unicode MS"/>
          <w:i/>
          <w:sz w:val="24"/>
          <w:szCs w:val="24"/>
        </w:rPr>
        <w:t>)]</w:t>
      </w:r>
    </w:p>
    <w:p w14:paraId="35FB33EB" w14:textId="77777777" w:rsidR="00EA58A9" w:rsidRPr="00925D77" w:rsidRDefault="00EA58A9" w:rsidP="00EA58A9">
      <w:pPr>
        <w:tabs>
          <w:tab w:val="right" w:pos="9360"/>
        </w:tabs>
        <w:ind w:left="720" w:hanging="720"/>
        <w:jc w:val="right"/>
        <w:rPr>
          <w:sz w:val="24"/>
          <w:szCs w:val="24"/>
        </w:rPr>
      </w:pPr>
      <w:r w:rsidRPr="00925D77">
        <w:rPr>
          <w:sz w:val="24"/>
          <w:szCs w:val="24"/>
        </w:rPr>
        <w:t xml:space="preserve">Bid No.: </w:t>
      </w:r>
      <w:r w:rsidRPr="00925D77">
        <w:rPr>
          <w:rFonts w:eastAsia="Arial Unicode MS"/>
          <w:i/>
          <w:sz w:val="24"/>
          <w:szCs w:val="24"/>
        </w:rPr>
        <w:t>[</w:t>
      </w:r>
      <w:r w:rsidRPr="00925D77">
        <w:rPr>
          <w:i/>
          <w:sz w:val="24"/>
          <w:szCs w:val="24"/>
        </w:rPr>
        <w:t>insert number of bidding process</w:t>
      </w:r>
      <w:r w:rsidRPr="00925D77">
        <w:rPr>
          <w:rFonts w:eastAsia="Arial Unicode MS"/>
          <w:i/>
          <w:sz w:val="24"/>
          <w:szCs w:val="24"/>
        </w:rPr>
        <w:t>]</w:t>
      </w:r>
    </w:p>
    <w:p w14:paraId="01038542" w14:textId="77777777" w:rsidR="00EA58A9" w:rsidRPr="00925D77" w:rsidRDefault="00EA58A9" w:rsidP="00EA58A9">
      <w:pPr>
        <w:tabs>
          <w:tab w:val="right" w:pos="9360"/>
        </w:tabs>
        <w:ind w:left="720" w:hanging="720"/>
        <w:jc w:val="right"/>
        <w:rPr>
          <w:sz w:val="24"/>
          <w:szCs w:val="24"/>
        </w:rPr>
      </w:pPr>
      <w:r w:rsidRPr="00925D77">
        <w:rPr>
          <w:sz w:val="24"/>
          <w:szCs w:val="24"/>
        </w:rPr>
        <w:t xml:space="preserve">Alternative No.: </w:t>
      </w:r>
      <w:r w:rsidRPr="00925D77">
        <w:rPr>
          <w:rFonts w:eastAsia="Arial Unicode MS"/>
          <w:i/>
          <w:sz w:val="24"/>
          <w:szCs w:val="24"/>
        </w:rPr>
        <w:t>[</w:t>
      </w:r>
      <w:r w:rsidRPr="00925D77">
        <w:rPr>
          <w:i/>
          <w:sz w:val="24"/>
          <w:szCs w:val="24"/>
        </w:rPr>
        <w:t>insert identification No if this is a bid for an alternative</w:t>
      </w:r>
      <w:r w:rsidRPr="00925D77">
        <w:rPr>
          <w:rFonts w:eastAsia="Arial Unicode MS"/>
          <w:i/>
          <w:sz w:val="24"/>
          <w:szCs w:val="24"/>
        </w:rPr>
        <w:t>]</w:t>
      </w:r>
    </w:p>
    <w:p w14:paraId="7F1BE201" w14:textId="77777777" w:rsidR="00EA58A9" w:rsidRPr="00925D77" w:rsidRDefault="00EA58A9" w:rsidP="00EA58A9">
      <w:pPr>
        <w:spacing w:after="200"/>
        <w:jc w:val="left"/>
        <w:rPr>
          <w:sz w:val="24"/>
          <w:szCs w:val="24"/>
        </w:rPr>
      </w:pPr>
    </w:p>
    <w:p w14:paraId="6BBA46EF" w14:textId="77777777" w:rsidR="00EA58A9" w:rsidRPr="00925D77" w:rsidRDefault="00EA58A9" w:rsidP="00EA58A9">
      <w:pPr>
        <w:spacing w:after="200"/>
        <w:jc w:val="left"/>
        <w:rPr>
          <w:sz w:val="24"/>
          <w:szCs w:val="24"/>
        </w:rPr>
      </w:pPr>
      <w:r w:rsidRPr="00925D77">
        <w:rPr>
          <w:sz w:val="24"/>
          <w:szCs w:val="24"/>
        </w:rPr>
        <w:t xml:space="preserve">To: </w:t>
      </w:r>
      <w:r w:rsidRPr="00925D77">
        <w:rPr>
          <w:rFonts w:eastAsia="Arial Unicode MS"/>
          <w:i/>
          <w:sz w:val="24"/>
          <w:szCs w:val="24"/>
        </w:rPr>
        <w:t>[</w:t>
      </w:r>
      <w:r w:rsidRPr="00925D77">
        <w:rPr>
          <w:i/>
          <w:sz w:val="24"/>
          <w:szCs w:val="24"/>
        </w:rPr>
        <w:t>insert complete name of the Employer</w:t>
      </w:r>
      <w:r w:rsidRPr="00925D77">
        <w:rPr>
          <w:rFonts w:eastAsia="Arial Unicode MS"/>
          <w:i/>
          <w:sz w:val="24"/>
          <w:szCs w:val="24"/>
        </w:rPr>
        <w:t>]</w:t>
      </w:r>
    </w:p>
    <w:p w14:paraId="64402CE4" w14:textId="77777777" w:rsidR="00EA58A9" w:rsidRPr="00925D77" w:rsidRDefault="00EA58A9" w:rsidP="00EA58A9">
      <w:pPr>
        <w:spacing w:after="200"/>
        <w:jc w:val="left"/>
        <w:rPr>
          <w:sz w:val="24"/>
          <w:szCs w:val="24"/>
        </w:rPr>
      </w:pPr>
    </w:p>
    <w:p w14:paraId="0D072097" w14:textId="77777777" w:rsidR="00EA58A9" w:rsidRPr="00925D77" w:rsidRDefault="00EA58A9" w:rsidP="00EA58A9">
      <w:pPr>
        <w:spacing w:after="200"/>
        <w:jc w:val="left"/>
        <w:rPr>
          <w:sz w:val="24"/>
          <w:szCs w:val="24"/>
        </w:rPr>
      </w:pPr>
      <w:r w:rsidRPr="00925D77">
        <w:rPr>
          <w:sz w:val="24"/>
          <w:szCs w:val="24"/>
        </w:rPr>
        <w:t xml:space="preserve">We, the undersigned, declare that: </w:t>
      </w:r>
      <w:r w:rsidRPr="00925D77">
        <w:rPr>
          <w:sz w:val="24"/>
          <w:szCs w:val="24"/>
        </w:rPr>
        <w:tab/>
      </w:r>
      <w:r w:rsidRPr="00925D77">
        <w:rPr>
          <w:sz w:val="24"/>
          <w:szCs w:val="24"/>
        </w:rPr>
        <w:tab/>
      </w:r>
      <w:r w:rsidRPr="00925D77">
        <w:rPr>
          <w:sz w:val="24"/>
          <w:szCs w:val="24"/>
        </w:rPr>
        <w:tab/>
      </w:r>
    </w:p>
    <w:p w14:paraId="6579FAB3" w14:textId="77777777" w:rsidR="00EA58A9" w:rsidRPr="00925D77" w:rsidRDefault="00EA58A9" w:rsidP="00EA58A9">
      <w:pPr>
        <w:spacing w:after="200"/>
        <w:rPr>
          <w:rFonts w:eastAsia="Arial Unicode MS"/>
          <w:sz w:val="24"/>
          <w:szCs w:val="24"/>
        </w:rPr>
      </w:pPr>
      <w:r w:rsidRPr="00925D77">
        <w:rPr>
          <w:rFonts w:eastAsia="Arial Unicode MS"/>
          <w:sz w:val="24"/>
          <w:szCs w:val="24"/>
        </w:rPr>
        <w:t>We understand that, according to your conditions, Bids must be supported by a Bid-Securing Declaration.</w:t>
      </w:r>
    </w:p>
    <w:p w14:paraId="13938790" w14:textId="5DC7C561" w:rsidR="00EA58A9" w:rsidRPr="00925D77" w:rsidRDefault="00EA58A9" w:rsidP="00EA58A9">
      <w:pPr>
        <w:spacing w:after="200"/>
        <w:rPr>
          <w:rFonts w:eastAsia="Arial Unicode MS"/>
          <w:sz w:val="24"/>
          <w:szCs w:val="24"/>
        </w:rPr>
      </w:pPr>
      <w:r w:rsidRPr="00925D77">
        <w:rPr>
          <w:rFonts w:eastAsia="Arial Unicode MS"/>
          <w:sz w:val="24"/>
          <w:szCs w:val="24"/>
        </w:rPr>
        <w:t>We accept that we will automatically be suspended from being eligible for bidding in any contract with the Borrower for the period of time of [</w:t>
      </w:r>
      <w:r w:rsidRPr="00925D77">
        <w:rPr>
          <w:rFonts w:eastAsia="Times New Roman"/>
          <w:i/>
          <w:sz w:val="24"/>
          <w:szCs w:val="24"/>
        </w:rPr>
        <w:t>insert number of years as indicated in ITB 21.1 of the BDS</w:t>
      </w:r>
      <w:r w:rsidRPr="00925D77">
        <w:rPr>
          <w:rFonts w:eastAsia="Arial Unicode MS"/>
          <w:sz w:val="24"/>
          <w:szCs w:val="24"/>
        </w:rPr>
        <w:t>] starting on the date that we receive a notification from the Employer, if we are in breach of our obligation(s) under the bid conditions, because we</w:t>
      </w:r>
    </w:p>
    <w:p w14:paraId="1DC44D52" w14:textId="32393C21" w:rsidR="00EA58A9" w:rsidRPr="00925D77" w:rsidRDefault="00EA58A9" w:rsidP="000B0EAE">
      <w:pPr>
        <w:numPr>
          <w:ilvl w:val="0"/>
          <w:numId w:val="49"/>
        </w:numPr>
        <w:tabs>
          <w:tab w:val="left" w:pos="99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have withdrawn our Bid prior to the expiry date of the Bid validity specified in the Letters of Technical and Price Bid (</w:t>
      </w:r>
      <w:r w:rsidR="00B93FDD" w:rsidRPr="00925D77">
        <w:rPr>
          <w:rFonts w:eastAsia="Arial Unicode MS"/>
          <w:sz w:val="24"/>
          <w:szCs w:val="24"/>
        </w:rPr>
        <w:t>for</w:t>
      </w:r>
      <w:r w:rsidRPr="00925D77">
        <w:rPr>
          <w:rFonts w:eastAsia="Arial Unicode MS"/>
          <w:sz w:val="24"/>
          <w:szCs w:val="24"/>
        </w:rPr>
        <w:t xml:space="preserve"> One-envelope; substitute the Letter of Bid) or any extended date provided by us; or</w:t>
      </w:r>
    </w:p>
    <w:p w14:paraId="0ED70A80" w14:textId="77777777" w:rsidR="00EA58A9" w:rsidRPr="00925D77" w:rsidRDefault="00EA58A9" w:rsidP="000B0EAE">
      <w:pPr>
        <w:numPr>
          <w:ilvl w:val="0"/>
          <w:numId w:val="49"/>
        </w:numPr>
        <w:tabs>
          <w:tab w:val="left" w:pos="990"/>
        </w:tabs>
        <w:spacing w:before="100" w:beforeAutospacing="1" w:after="100" w:afterAutospacing="1"/>
        <w:ind w:left="990" w:right="211" w:hanging="826"/>
        <w:jc w:val="left"/>
        <w:rPr>
          <w:rFonts w:eastAsia="Arial Unicode MS"/>
          <w:sz w:val="24"/>
          <w:szCs w:val="24"/>
        </w:rPr>
      </w:pPr>
      <w:r w:rsidRPr="00925D77">
        <w:rPr>
          <w:rFonts w:eastAsia="Arial Unicode MS"/>
          <w:sz w:val="24"/>
          <w:szCs w:val="24"/>
        </w:rPr>
        <w:t>having been notified of the acceptance of our Bid by the Employer prior to the expiry date of the Bid validity in the Letter of Bid or any extended date provided by us, (i) fail or refuse to execute the Contract, if required, or (ii) fail or refuse to furnish the Performance Security, in accordance with the ITB.</w:t>
      </w:r>
    </w:p>
    <w:p w14:paraId="6ABA7D74" w14:textId="77777777" w:rsidR="00EA58A9" w:rsidRPr="00925D77" w:rsidRDefault="00EA58A9" w:rsidP="00EA58A9">
      <w:pPr>
        <w:spacing w:after="200"/>
        <w:rPr>
          <w:rFonts w:eastAsia="Arial Unicode MS"/>
          <w:sz w:val="24"/>
          <w:szCs w:val="24"/>
        </w:rPr>
      </w:pPr>
      <w:r w:rsidRPr="00925D77">
        <w:rPr>
          <w:rFonts w:eastAsia="Arial Unicode MS"/>
          <w:sz w:val="24"/>
          <w:szCs w:val="24"/>
        </w:rPr>
        <w:t>We understand that this Bid-Securing Declaration shall expire if we are not the successful Bidder, upon the earlier of (i) our receipt of your notification to us of the name of the successful Bidder; or (ii) twenty-eight (28) days after the expiration of our Bid.</w:t>
      </w:r>
    </w:p>
    <w:p w14:paraId="0F6BCABF" w14:textId="77777777" w:rsidR="00EA58A9" w:rsidRPr="00925D77" w:rsidRDefault="00EA58A9" w:rsidP="00EA58A9">
      <w:pPr>
        <w:tabs>
          <w:tab w:val="left" w:pos="6120"/>
        </w:tabs>
        <w:spacing w:after="200"/>
        <w:jc w:val="left"/>
        <w:rPr>
          <w:sz w:val="24"/>
          <w:szCs w:val="24"/>
        </w:rPr>
      </w:pPr>
    </w:p>
    <w:p w14:paraId="354DC1AD" w14:textId="77777777" w:rsidR="00EA58A9" w:rsidRPr="00925D77" w:rsidRDefault="00EA58A9" w:rsidP="00EA58A9">
      <w:pPr>
        <w:tabs>
          <w:tab w:val="left" w:pos="6120"/>
        </w:tabs>
        <w:spacing w:after="200"/>
        <w:jc w:val="left"/>
        <w:rPr>
          <w:sz w:val="24"/>
          <w:szCs w:val="24"/>
        </w:rPr>
      </w:pPr>
      <w:r w:rsidRPr="00925D77">
        <w:rPr>
          <w:sz w:val="24"/>
          <w:szCs w:val="24"/>
        </w:rPr>
        <w:t>Name of the Bidder*</w:t>
      </w:r>
      <w:r w:rsidRPr="00925D77">
        <w:rPr>
          <w:iCs/>
          <w:u w:val="single"/>
        </w:rPr>
        <w:tab/>
      </w:r>
    </w:p>
    <w:p w14:paraId="030BDDD9" w14:textId="77777777" w:rsidR="00EA58A9" w:rsidRPr="00925D77" w:rsidRDefault="00EA58A9" w:rsidP="00EA58A9">
      <w:pPr>
        <w:tabs>
          <w:tab w:val="left" w:pos="6120"/>
        </w:tabs>
        <w:spacing w:after="200"/>
        <w:jc w:val="left"/>
        <w:rPr>
          <w:sz w:val="24"/>
          <w:szCs w:val="24"/>
        </w:rPr>
      </w:pPr>
      <w:r w:rsidRPr="00925D77">
        <w:rPr>
          <w:sz w:val="24"/>
          <w:szCs w:val="24"/>
        </w:rPr>
        <w:t>Name of the person duly authorized to sign the Bid on behalf of the Bidder**___________</w:t>
      </w:r>
    </w:p>
    <w:p w14:paraId="794A72B2" w14:textId="77777777" w:rsidR="00EA58A9" w:rsidRPr="00925D77" w:rsidRDefault="00EA58A9" w:rsidP="00EA58A9">
      <w:pPr>
        <w:tabs>
          <w:tab w:val="left" w:pos="6120"/>
        </w:tabs>
        <w:spacing w:after="200"/>
        <w:jc w:val="left"/>
        <w:rPr>
          <w:sz w:val="24"/>
          <w:szCs w:val="24"/>
        </w:rPr>
      </w:pPr>
      <w:r w:rsidRPr="00925D77">
        <w:rPr>
          <w:sz w:val="24"/>
          <w:szCs w:val="24"/>
        </w:rPr>
        <w:t>Title of the person signing the Bid______________________________________________</w:t>
      </w:r>
    </w:p>
    <w:p w14:paraId="381EFE98" w14:textId="77777777" w:rsidR="00EA58A9" w:rsidRPr="00925D77" w:rsidRDefault="00EA58A9" w:rsidP="00EA58A9">
      <w:pPr>
        <w:tabs>
          <w:tab w:val="left" w:pos="6120"/>
        </w:tabs>
        <w:spacing w:after="200"/>
        <w:jc w:val="left"/>
        <w:rPr>
          <w:sz w:val="24"/>
          <w:szCs w:val="24"/>
        </w:rPr>
      </w:pPr>
      <w:r w:rsidRPr="00925D77">
        <w:rPr>
          <w:sz w:val="24"/>
          <w:szCs w:val="24"/>
        </w:rPr>
        <w:t>Signature of the person named above____________________________________________</w:t>
      </w:r>
    </w:p>
    <w:p w14:paraId="1819D53A" w14:textId="77777777" w:rsidR="00EA58A9" w:rsidRPr="00925D77" w:rsidRDefault="00EA58A9" w:rsidP="00EA58A9">
      <w:pPr>
        <w:tabs>
          <w:tab w:val="left" w:pos="6120"/>
        </w:tabs>
        <w:spacing w:after="200"/>
        <w:jc w:val="left"/>
        <w:rPr>
          <w:sz w:val="24"/>
          <w:szCs w:val="24"/>
        </w:rPr>
      </w:pPr>
      <w:r w:rsidRPr="00925D77">
        <w:rPr>
          <w:sz w:val="24"/>
          <w:szCs w:val="24"/>
        </w:rPr>
        <w:t>Date signed ________________________________ day of ___________________, ______</w:t>
      </w:r>
    </w:p>
    <w:p w14:paraId="3215DAE7" w14:textId="77777777" w:rsidR="00EA58A9" w:rsidRPr="00925D77" w:rsidRDefault="00EA58A9" w:rsidP="00EA58A9">
      <w:pPr>
        <w:spacing w:after="200"/>
        <w:rPr>
          <w:sz w:val="24"/>
          <w:szCs w:val="24"/>
        </w:rPr>
      </w:pPr>
      <w:r w:rsidRPr="00925D77">
        <w:rPr>
          <w:sz w:val="24"/>
          <w:szCs w:val="24"/>
        </w:rPr>
        <w:t>Corporate Seal (</w:t>
      </w:r>
      <w:r w:rsidRPr="00925D77">
        <w:rPr>
          <w:i/>
          <w:sz w:val="24"/>
          <w:szCs w:val="24"/>
        </w:rPr>
        <w:t>where appropriate</w:t>
      </w:r>
      <w:r w:rsidRPr="00925D77">
        <w:rPr>
          <w:sz w:val="24"/>
          <w:szCs w:val="24"/>
        </w:rPr>
        <w:t>)</w:t>
      </w:r>
    </w:p>
    <w:p w14:paraId="0B7B98AD" w14:textId="77777777" w:rsidR="00EA58A9" w:rsidRPr="00925D77" w:rsidRDefault="00EA58A9" w:rsidP="00EA58A9">
      <w:pPr>
        <w:tabs>
          <w:tab w:val="right" w:pos="9000"/>
        </w:tabs>
        <w:suppressAutoHyphens/>
        <w:jc w:val="left"/>
        <w:rPr>
          <w:rFonts w:eastAsia="Arial Unicode MS"/>
          <w:i/>
          <w:sz w:val="24"/>
          <w:szCs w:val="24"/>
        </w:rPr>
      </w:pPr>
      <w:r w:rsidRPr="00925D77">
        <w:rPr>
          <w:rFonts w:eastAsia="Arial Unicode MS"/>
          <w:i/>
          <w:sz w:val="24"/>
          <w:szCs w:val="24"/>
        </w:rPr>
        <w:t>`</w:t>
      </w:r>
    </w:p>
    <w:p w14:paraId="1F9CE6A3" w14:textId="0E233A90" w:rsidR="00EA58A9" w:rsidRPr="00925D77" w:rsidRDefault="00EA58A9" w:rsidP="00EA58A9">
      <w:pPr>
        <w:tabs>
          <w:tab w:val="left" w:pos="6120"/>
        </w:tabs>
        <w:spacing w:before="240" w:after="120"/>
        <w:ind w:right="-14"/>
        <w:jc w:val="left"/>
        <w:rPr>
          <w:iCs/>
          <w:sz w:val="24"/>
          <w:szCs w:val="24"/>
        </w:rPr>
      </w:pPr>
      <w:r w:rsidRPr="00925D77">
        <w:rPr>
          <w:b/>
          <w:bCs/>
          <w:iCs/>
          <w:sz w:val="24"/>
          <w:szCs w:val="24"/>
        </w:rPr>
        <w:lastRenderedPageBreak/>
        <w:t>*</w:t>
      </w:r>
      <w:r w:rsidRPr="00925D77">
        <w:rPr>
          <w:iCs/>
          <w:sz w:val="24"/>
          <w:szCs w:val="24"/>
        </w:rPr>
        <w:t xml:space="preserve">: In the case of the Bid submitted by </w:t>
      </w:r>
      <w:r w:rsidR="00E92416" w:rsidRPr="00925D77">
        <w:rPr>
          <w:iCs/>
          <w:sz w:val="24"/>
          <w:szCs w:val="24"/>
        </w:rPr>
        <w:t>JVA</w:t>
      </w:r>
      <w:r w:rsidRPr="00925D77">
        <w:rPr>
          <w:iCs/>
          <w:sz w:val="24"/>
          <w:szCs w:val="24"/>
        </w:rPr>
        <w:t xml:space="preserve"> specify the name of the </w:t>
      </w:r>
      <w:r w:rsidR="00E92416" w:rsidRPr="00925D77">
        <w:rPr>
          <w:iCs/>
          <w:sz w:val="24"/>
          <w:szCs w:val="24"/>
        </w:rPr>
        <w:t>JVA</w:t>
      </w:r>
      <w:r w:rsidRPr="00925D77">
        <w:rPr>
          <w:iCs/>
          <w:sz w:val="24"/>
          <w:szCs w:val="24"/>
        </w:rPr>
        <w:t xml:space="preserve"> as Bidder</w:t>
      </w:r>
    </w:p>
    <w:p w14:paraId="6148C11F" w14:textId="77777777" w:rsidR="00EA58A9" w:rsidRPr="00925D77" w:rsidRDefault="00EA58A9" w:rsidP="00EA58A9">
      <w:pPr>
        <w:tabs>
          <w:tab w:val="right" w:pos="9000"/>
        </w:tabs>
        <w:suppressAutoHyphens/>
        <w:spacing w:before="240" w:after="120"/>
        <w:ind w:right="-14"/>
        <w:jc w:val="left"/>
        <w:rPr>
          <w:bCs/>
          <w:iCs/>
          <w:sz w:val="24"/>
          <w:szCs w:val="24"/>
        </w:rPr>
      </w:pPr>
      <w:r w:rsidRPr="00925D77">
        <w:rPr>
          <w:bCs/>
          <w:iCs/>
          <w:sz w:val="24"/>
          <w:szCs w:val="24"/>
        </w:rPr>
        <w:t>**: Person signing the Bid shall have the power of attorney given by the Bidder attached to the Bid</w:t>
      </w:r>
    </w:p>
    <w:p w14:paraId="3F25AE29" w14:textId="5BE2D7C4" w:rsidR="00EA58A9" w:rsidRPr="00925D77" w:rsidRDefault="00EA58A9" w:rsidP="00EA58A9">
      <w:pPr>
        <w:pStyle w:val="a5"/>
        <w:suppressAutoHyphens/>
        <w:spacing w:before="240" w:after="240"/>
        <w:rPr>
          <w:rStyle w:val="Table"/>
          <w:noProof/>
          <w:spacing w:val="-2"/>
          <w:sz w:val="24"/>
          <w:szCs w:val="24"/>
        </w:rPr>
      </w:pPr>
      <w:r w:rsidRPr="00925D77">
        <w:rPr>
          <w:i/>
          <w:iCs/>
          <w:sz w:val="24"/>
          <w:szCs w:val="24"/>
        </w:rPr>
        <w:t xml:space="preserve">[Note: In case of a </w:t>
      </w:r>
      <w:r w:rsidR="00E92416" w:rsidRPr="00925D77">
        <w:rPr>
          <w:i/>
          <w:iCs/>
          <w:sz w:val="24"/>
          <w:szCs w:val="24"/>
        </w:rPr>
        <w:t>JVA</w:t>
      </w:r>
      <w:r w:rsidRPr="00925D77">
        <w:rPr>
          <w:i/>
          <w:iCs/>
          <w:sz w:val="24"/>
          <w:szCs w:val="24"/>
        </w:rPr>
        <w:t xml:space="preserve">, the Bid-Securing Declaration must be in the name of all members to the </w:t>
      </w:r>
      <w:r w:rsidR="00E92416" w:rsidRPr="00925D77">
        <w:rPr>
          <w:i/>
          <w:iCs/>
          <w:sz w:val="24"/>
          <w:szCs w:val="24"/>
        </w:rPr>
        <w:t>JVA</w:t>
      </w:r>
      <w:r w:rsidRPr="00925D77">
        <w:rPr>
          <w:i/>
          <w:iCs/>
          <w:sz w:val="24"/>
          <w:szCs w:val="24"/>
        </w:rPr>
        <w:t xml:space="preserve"> that submits the Bid.]</w:t>
      </w:r>
    </w:p>
    <w:p w14:paraId="239723F4" w14:textId="77777777" w:rsidR="00EA58A9" w:rsidRPr="00925D77" w:rsidRDefault="00EA58A9" w:rsidP="00EA58A9">
      <w:pPr>
        <w:tabs>
          <w:tab w:val="right" w:pos="9000"/>
        </w:tabs>
        <w:suppressAutoHyphens/>
        <w:jc w:val="left"/>
        <w:rPr>
          <w:rFonts w:eastAsia="Arial Unicode MS"/>
          <w:i/>
          <w:sz w:val="24"/>
          <w:szCs w:val="24"/>
        </w:rPr>
      </w:pPr>
      <w:r w:rsidRPr="00925D77">
        <w:rPr>
          <w:noProof/>
        </w:rPr>
        <w:br w:type="page"/>
      </w:r>
    </w:p>
    <w:p w14:paraId="784AFEEF" w14:textId="77777777" w:rsidR="00EA58A9" w:rsidRPr="00925D77" w:rsidRDefault="00EA58A9" w:rsidP="001D2E92">
      <w:pPr>
        <w:pStyle w:val="aff7"/>
        <w:rPr>
          <w:highlight w:val="yellow"/>
        </w:rPr>
      </w:pPr>
      <w:bookmarkStart w:id="1306" w:name="_Toc55293609"/>
      <w:bookmarkStart w:id="1307" w:name="_Toc55296739"/>
      <w:bookmarkStart w:id="1308" w:name="_Toc55316538"/>
      <w:bookmarkStart w:id="1309" w:name="_Toc55320341"/>
      <w:bookmarkStart w:id="1310" w:name="_Toc55320387"/>
      <w:bookmarkStart w:id="1311" w:name="_Toc55390462"/>
      <w:bookmarkStart w:id="1312" w:name="_Toc55899162"/>
      <w:bookmarkStart w:id="1313" w:name="_Toc55899427"/>
      <w:bookmarkStart w:id="1314" w:name="_Toc55900057"/>
      <w:bookmarkStart w:id="1315" w:name="_Toc55900498"/>
      <w:bookmarkStart w:id="1316" w:name="_Toc56780318"/>
      <w:r w:rsidRPr="00925D77">
        <w:lastRenderedPageBreak/>
        <w:t>Technical Proposal</w:t>
      </w:r>
      <w:bookmarkEnd w:id="1306"/>
      <w:bookmarkEnd w:id="1307"/>
      <w:bookmarkEnd w:id="1308"/>
      <w:bookmarkEnd w:id="1309"/>
      <w:bookmarkEnd w:id="1310"/>
      <w:bookmarkEnd w:id="1311"/>
      <w:bookmarkEnd w:id="1312"/>
      <w:bookmarkEnd w:id="1313"/>
      <w:bookmarkEnd w:id="1314"/>
      <w:bookmarkEnd w:id="1315"/>
      <w:bookmarkEnd w:id="1316"/>
    </w:p>
    <w:p w14:paraId="702318F9" w14:textId="77777777" w:rsidR="00EA58A9" w:rsidRPr="00925D77" w:rsidRDefault="00EA58A9" w:rsidP="00EA58A9">
      <w:pPr>
        <w:tabs>
          <w:tab w:val="left" w:pos="5238"/>
          <w:tab w:val="left" w:pos="5474"/>
          <w:tab w:val="left" w:pos="9468"/>
        </w:tabs>
        <w:jc w:val="left"/>
        <w:rPr>
          <w:szCs w:val="24"/>
        </w:rPr>
      </w:pPr>
    </w:p>
    <w:p w14:paraId="0D81F5EE" w14:textId="77777777" w:rsidR="00EA58A9" w:rsidRPr="00925D77" w:rsidRDefault="00EA58A9" w:rsidP="00EA58A9">
      <w:pPr>
        <w:tabs>
          <w:tab w:val="right" w:pos="9000"/>
        </w:tabs>
        <w:ind w:left="360" w:right="288"/>
        <w:jc w:val="left"/>
        <w:rPr>
          <w:b/>
          <w:bCs/>
          <w:szCs w:val="24"/>
        </w:rPr>
      </w:pPr>
    </w:p>
    <w:p w14:paraId="4DC46D79"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Site Organization</w:t>
      </w:r>
    </w:p>
    <w:p w14:paraId="03A895C6" w14:textId="77777777" w:rsidR="00EA58A9" w:rsidRPr="00925D77" w:rsidRDefault="00EA58A9" w:rsidP="00EA58A9">
      <w:pPr>
        <w:tabs>
          <w:tab w:val="right" w:pos="9000"/>
        </w:tabs>
        <w:ind w:left="360" w:right="288"/>
        <w:jc w:val="left"/>
        <w:rPr>
          <w:b/>
          <w:bCs/>
          <w:sz w:val="24"/>
          <w:szCs w:val="24"/>
        </w:rPr>
      </w:pPr>
    </w:p>
    <w:p w14:paraId="75868619"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Method Statement</w:t>
      </w:r>
    </w:p>
    <w:p w14:paraId="44D35DA0" w14:textId="77777777" w:rsidR="00EA58A9" w:rsidRPr="00925D77" w:rsidRDefault="00EA58A9" w:rsidP="00EA58A9">
      <w:pPr>
        <w:tabs>
          <w:tab w:val="right" w:pos="9000"/>
        </w:tabs>
        <w:ind w:left="360" w:right="288"/>
        <w:jc w:val="left"/>
        <w:rPr>
          <w:b/>
          <w:bCs/>
          <w:sz w:val="24"/>
          <w:szCs w:val="24"/>
        </w:rPr>
      </w:pPr>
    </w:p>
    <w:p w14:paraId="7BBB965E"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Mobilization Schedule</w:t>
      </w:r>
    </w:p>
    <w:p w14:paraId="66848CC8" w14:textId="77777777" w:rsidR="00EA58A9" w:rsidRPr="00925D77" w:rsidRDefault="00EA58A9" w:rsidP="00EA58A9">
      <w:pPr>
        <w:tabs>
          <w:tab w:val="right" w:pos="9000"/>
        </w:tabs>
        <w:ind w:left="360" w:right="288"/>
        <w:jc w:val="left"/>
        <w:rPr>
          <w:b/>
          <w:bCs/>
          <w:sz w:val="24"/>
          <w:szCs w:val="24"/>
        </w:rPr>
      </w:pPr>
    </w:p>
    <w:p w14:paraId="0619BF95"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Construction Schedule</w:t>
      </w:r>
    </w:p>
    <w:p w14:paraId="24D77253" w14:textId="77777777" w:rsidR="00EA58A9" w:rsidRPr="00925D77" w:rsidRDefault="00EA58A9" w:rsidP="00EA58A9">
      <w:pPr>
        <w:tabs>
          <w:tab w:val="right" w:pos="9000"/>
        </w:tabs>
        <w:ind w:left="360" w:right="288"/>
        <w:jc w:val="left"/>
        <w:rPr>
          <w:b/>
          <w:bCs/>
          <w:sz w:val="24"/>
          <w:szCs w:val="24"/>
        </w:rPr>
      </w:pPr>
    </w:p>
    <w:p w14:paraId="7849A0A8"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Plant</w:t>
      </w:r>
    </w:p>
    <w:p w14:paraId="3BA54A50" w14:textId="77777777" w:rsidR="00EA58A9" w:rsidRPr="00925D77" w:rsidRDefault="00EA58A9" w:rsidP="00EA58A9">
      <w:pPr>
        <w:tabs>
          <w:tab w:val="right" w:pos="9000"/>
        </w:tabs>
        <w:ind w:left="360" w:right="288"/>
        <w:jc w:val="left"/>
        <w:rPr>
          <w:b/>
          <w:bCs/>
          <w:sz w:val="24"/>
          <w:szCs w:val="24"/>
        </w:rPr>
      </w:pPr>
    </w:p>
    <w:p w14:paraId="4F20AD83"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Safety Plan</w:t>
      </w:r>
    </w:p>
    <w:p w14:paraId="33AD5B40" w14:textId="77777777" w:rsidR="00EA58A9" w:rsidRPr="00925D77" w:rsidRDefault="00EA58A9" w:rsidP="00EA58A9">
      <w:pPr>
        <w:tabs>
          <w:tab w:val="right" w:pos="9000"/>
        </w:tabs>
        <w:ind w:left="360" w:right="288"/>
        <w:jc w:val="left"/>
        <w:rPr>
          <w:b/>
          <w:bCs/>
          <w:sz w:val="24"/>
          <w:szCs w:val="24"/>
        </w:rPr>
      </w:pPr>
    </w:p>
    <w:p w14:paraId="1C9265DE"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Personnel</w:t>
      </w:r>
    </w:p>
    <w:p w14:paraId="375AB14B" w14:textId="77777777" w:rsidR="00EA58A9" w:rsidRPr="00925D77" w:rsidRDefault="00EA58A9" w:rsidP="00EA58A9">
      <w:pPr>
        <w:tabs>
          <w:tab w:val="right" w:pos="9000"/>
        </w:tabs>
        <w:ind w:left="360" w:right="288"/>
        <w:jc w:val="left"/>
        <w:rPr>
          <w:b/>
          <w:bCs/>
          <w:sz w:val="24"/>
          <w:szCs w:val="24"/>
        </w:rPr>
      </w:pPr>
    </w:p>
    <w:p w14:paraId="2D505434"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Contractor’s Equipment</w:t>
      </w:r>
    </w:p>
    <w:p w14:paraId="7DBB0D14" w14:textId="77777777" w:rsidR="00EA58A9" w:rsidRPr="00925D77" w:rsidRDefault="00EA58A9" w:rsidP="00EA58A9">
      <w:pPr>
        <w:tabs>
          <w:tab w:val="right" w:pos="9000"/>
        </w:tabs>
        <w:ind w:left="360" w:right="288"/>
        <w:jc w:val="left"/>
        <w:rPr>
          <w:b/>
          <w:bCs/>
          <w:sz w:val="24"/>
          <w:szCs w:val="24"/>
        </w:rPr>
      </w:pPr>
    </w:p>
    <w:p w14:paraId="0BF1AF55" w14:textId="77777777" w:rsidR="00EA58A9" w:rsidRPr="00925D77" w:rsidRDefault="00EA58A9" w:rsidP="000B0EAE">
      <w:pPr>
        <w:pStyle w:val="aff0"/>
        <w:numPr>
          <w:ilvl w:val="0"/>
          <w:numId w:val="50"/>
        </w:numPr>
        <w:tabs>
          <w:tab w:val="right" w:pos="9000"/>
        </w:tabs>
        <w:ind w:right="288"/>
        <w:rPr>
          <w:b/>
          <w:bCs/>
          <w:spacing w:val="-10"/>
          <w:sz w:val="24"/>
        </w:rPr>
      </w:pPr>
      <w:r w:rsidRPr="00925D77">
        <w:rPr>
          <w:b/>
          <w:bCs/>
          <w:spacing w:val="-10"/>
          <w:sz w:val="24"/>
        </w:rPr>
        <w:t>Proposed Subcontractors/Manufacturers for Major Items of Plant and Installation Services</w:t>
      </w:r>
    </w:p>
    <w:p w14:paraId="51DFF51E" w14:textId="77777777" w:rsidR="00EA58A9" w:rsidRPr="00925D77" w:rsidRDefault="00EA58A9" w:rsidP="00EA58A9">
      <w:pPr>
        <w:tabs>
          <w:tab w:val="right" w:pos="9000"/>
        </w:tabs>
        <w:ind w:left="360" w:right="288"/>
        <w:jc w:val="left"/>
        <w:rPr>
          <w:sz w:val="24"/>
          <w:szCs w:val="24"/>
        </w:rPr>
      </w:pPr>
    </w:p>
    <w:p w14:paraId="17CB644E"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Manufacturer’s Authorization</w:t>
      </w:r>
    </w:p>
    <w:p w14:paraId="70D3C718" w14:textId="77777777" w:rsidR="00EA58A9" w:rsidRPr="00925D77" w:rsidRDefault="00EA58A9" w:rsidP="00EA58A9">
      <w:pPr>
        <w:tabs>
          <w:tab w:val="right" w:pos="9000"/>
        </w:tabs>
        <w:ind w:left="360" w:right="288"/>
        <w:jc w:val="left"/>
        <w:rPr>
          <w:sz w:val="24"/>
          <w:szCs w:val="24"/>
        </w:rPr>
      </w:pPr>
    </w:p>
    <w:p w14:paraId="0789DDDB" w14:textId="77777777" w:rsidR="00EA58A9" w:rsidRPr="00925D77" w:rsidRDefault="00EA58A9" w:rsidP="000B0EAE">
      <w:pPr>
        <w:pStyle w:val="aff0"/>
        <w:numPr>
          <w:ilvl w:val="0"/>
          <w:numId w:val="50"/>
        </w:numPr>
        <w:tabs>
          <w:tab w:val="right" w:pos="9000"/>
        </w:tabs>
        <w:ind w:right="288"/>
        <w:rPr>
          <w:sz w:val="24"/>
        </w:rPr>
      </w:pPr>
      <w:r w:rsidRPr="00925D77">
        <w:rPr>
          <w:b/>
          <w:bCs/>
          <w:sz w:val="24"/>
        </w:rPr>
        <w:t>Time Schedule</w:t>
      </w:r>
    </w:p>
    <w:p w14:paraId="4F10D108" w14:textId="77777777" w:rsidR="00EA58A9" w:rsidRPr="00925D77" w:rsidRDefault="00EA58A9" w:rsidP="00EA58A9">
      <w:pPr>
        <w:tabs>
          <w:tab w:val="right" w:pos="9000"/>
        </w:tabs>
        <w:ind w:left="360" w:right="288"/>
        <w:jc w:val="left"/>
        <w:rPr>
          <w:sz w:val="24"/>
          <w:szCs w:val="24"/>
        </w:rPr>
      </w:pPr>
    </w:p>
    <w:p w14:paraId="532FFBC4" w14:textId="77777777" w:rsidR="00EA58A9" w:rsidRPr="00925D77" w:rsidRDefault="00EA58A9" w:rsidP="000B0EAE">
      <w:pPr>
        <w:pStyle w:val="aff0"/>
        <w:numPr>
          <w:ilvl w:val="0"/>
          <w:numId w:val="50"/>
        </w:numPr>
        <w:tabs>
          <w:tab w:val="right" w:pos="9000"/>
        </w:tabs>
        <w:ind w:right="288"/>
        <w:rPr>
          <w:b/>
          <w:bCs/>
          <w:sz w:val="24"/>
        </w:rPr>
      </w:pPr>
      <w:r w:rsidRPr="00925D77">
        <w:rPr>
          <w:b/>
          <w:bCs/>
          <w:sz w:val="24"/>
        </w:rPr>
        <w:t xml:space="preserve">Functional Guarantee </w:t>
      </w:r>
      <w:r w:rsidRPr="00925D77">
        <w:rPr>
          <w:rFonts w:cs="Arial"/>
          <w:b/>
          <w:bCs/>
          <w:iCs/>
          <w:sz w:val="24"/>
        </w:rPr>
        <w:t>of the Proposed Facilities</w:t>
      </w:r>
    </w:p>
    <w:p w14:paraId="72DA8290" w14:textId="77777777" w:rsidR="00EA58A9" w:rsidRPr="00925D77" w:rsidRDefault="00EA58A9" w:rsidP="00E078C6">
      <w:pPr>
        <w:pStyle w:val="Ch4Subtitle"/>
        <w:jc w:val="center"/>
        <w:outlineLvl w:val="4"/>
        <w:rPr>
          <w:sz w:val="32"/>
          <w:szCs w:val="32"/>
        </w:rPr>
      </w:pPr>
      <w:r w:rsidRPr="00925D77">
        <w:rPr>
          <w:bCs/>
          <w:i/>
          <w:iCs/>
          <w:sz w:val="28"/>
        </w:rPr>
        <w:br w:type="page"/>
      </w:r>
      <w:bookmarkStart w:id="1317" w:name="_Toc55296740"/>
      <w:bookmarkStart w:id="1318" w:name="_Toc55899428"/>
      <w:bookmarkStart w:id="1319" w:name="_Toc55900058"/>
      <w:r w:rsidRPr="00925D77">
        <w:rPr>
          <w:sz w:val="32"/>
          <w:szCs w:val="32"/>
        </w:rPr>
        <w:lastRenderedPageBreak/>
        <w:t>Site Organization</w:t>
      </w:r>
      <w:bookmarkEnd w:id="1317"/>
      <w:bookmarkEnd w:id="1318"/>
      <w:bookmarkEnd w:id="1319"/>
    </w:p>
    <w:p w14:paraId="43CFD1E3" w14:textId="77777777" w:rsidR="00EA58A9" w:rsidRPr="00925D77" w:rsidRDefault="00EA58A9" w:rsidP="00E078C6">
      <w:pPr>
        <w:pStyle w:val="Ch4Subtitle"/>
        <w:jc w:val="center"/>
        <w:outlineLvl w:val="4"/>
        <w:rPr>
          <w:sz w:val="32"/>
          <w:szCs w:val="32"/>
        </w:rPr>
      </w:pPr>
      <w:r w:rsidRPr="00925D77">
        <w:rPr>
          <w:bCs/>
          <w:i/>
          <w:iCs/>
          <w:sz w:val="36"/>
        </w:rPr>
        <w:br w:type="page"/>
      </w:r>
      <w:bookmarkStart w:id="1320" w:name="_Toc55296741"/>
      <w:bookmarkStart w:id="1321" w:name="_Toc55899429"/>
      <w:bookmarkStart w:id="1322" w:name="_Toc55900059"/>
      <w:r w:rsidRPr="00925D77">
        <w:rPr>
          <w:sz w:val="32"/>
          <w:szCs w:val="32"/>
        </w:rPr>
        <w:lastRenderedPageBreak/>
        <w:t>Method Statement</w:t>
      </w:r>
      <w:bookmarkEnd w:id="1320"/>
      <w:bookmarkEnd w:id="1321"/>
      <w:bookmarkEnd w:id="1322"/>
    </w:p>
    <w:p w14:paraId="16B3C9CF" w14:textId="77777777" w:rsidR="00EA58A9" w:rsidRPr="00925D77" w:rsidRDefault="00EA58A9" w:rsidP="00E078C6">
      <w:pPr>
        <w:pStyle w:val="Ch4Subtitle"/>
        <w:jc w:val="center"/>
        <w:outlineLvl w:val="4"/>
        <w:rPr>
          <w:sz w:val="32"/>
          <w:szCs w:val="32"/>
        </w:rPr>
      </w:pPr>
      <w:r w:rsidRPr="00925D77">
        <w:rPr>
          <w:i/>
          <w:iCs/>
          <w:sz w:val="36"/>
        </w:rPr>
        <w:br w:type="page"/>
      </w:r>
      <w:bookmarkStart w:id="1323" w:name="_Toc55296742"/>
      <w:bookmarkStart w:id="1324" w:name="_Toc55899430"/>
      <w:bookmarkStart w:id="1325" w:name="_Toc55900060"/>
      <w:r w:rsidRPr="00925D77">
        <w:rPr>
          <w:sz w:val="32"/>
          <w:szCs w:val="32"/>
        </w:rPr>
        <w:lastRenderedPageBreak/>
        <w:t>Mobilization Schedule</w:t>
      </w:r>
      <w:bookmarkEnd w:id="1323"/>
      <w:bookmarkEnd w:id="1324"/>
      <w:bookmarkEnd w:id="1325"/>
    </w:p>
    <w:p w14:paraId="0A51C399" w14:textId="77777777" w:rsidR="00EA58A9" w:rsidRPr="00925D77" w:rsidRDefault="00EA58A9" w:rsidP="00E078C6">
      <w:pPr>
        <w:pStyle w:val="Ch4Subtitle"/>
        <w:jc w:val="center"/>
        <w:outlineLvl w:val="4"/>
        <w:rPr>
          <w:sz w:val="32"/>
          <w:szCs w:val="32"/>
        </w:rPr>
      </w:pPr>
      <w:r w:rsidRPr="00925D77">
        <w:rPr>
          <w:bCs/>
          <w:sz w:val="36"/>
        </w:rPr>
        <w:br w:type="page"/>
      </w:r>
      <w:bookmarkStart w:id="1326" w:name="_Toc55296743"/>
      <w:bookmarkStart w:id="1327" w:name="_Toc55899431"/>
      <w:bookmarkStart w:id="1328" w:name="_Toc55900061"/>
      <w:r w:rsidRPr="00925D77">
        <w:rPr>
          <w:sz w:val="32"/>
          <w:szCs w:val="32"/>
        </w:rPr>
        <w:lastRenderedPageBreak/>
        <w:t>Construction Schedule</w:t>
      </w:r>
      <w:bookmarkEnd w:id="1326"/>
      <w:bookmarkEnd w:id="1327"/>
      <w:bookmarkEnd w:id="1328"/>
    </w:p>
    <w:p w14:paraId="7DC97D4D" w14:textId="77777777" w:rsidR="00EA58A9" w:rsidRPr="00925D77" w:rsidRDefault="00EA58A9" w:rsidP="00E078C6">
      <w:pPr>
        <w:pStyle w:val="Ch4Subtitle"/>
        <w:jc w:val="center"/>
        <w:outlineLvl w:val="4"/>
        <w:rPr>
          <w:sz w:val="32"/>
          <w:szCs w:val="32"/>
        </w:rPr>
      </w:pPr>
      <w:r w:rsidRPr="00925D77">
        <w:rPr>
          <w:sz w:val="36"/>
        </w:rPr>
        <w:br w:type="page"/>
      </w:r>
      <w:bookmarkStart w:id="1329" w:name="_Toc55296744"/>
      <w:bookmarkStart w:id="1330" w:name="_Toc55899432"/>
      <w:bookmarkStart w:id="1331" w:name="_Toc55900062"/>
      <w:r w:rsidRPr="00925D77">
        <w:rPr>
          <w:sz w:val="32"/>
          <w:szCs w:val="32"/>
        </w:rPr>
        <w:lastRenderedPageBreak/>
        <w:t>Plant</w:t>
      </w:r>
      <w:bookmarkEnd w:id="1329"/>
      <w:bookmarkEnd w:id="1330"/>
      <w:bookmarkEnd w:id="1331"/>
    </w:p>
    <w:p w14:paraId="35D8E012" w14:textId="77777777" w:rsidR="00EA58A9" w:rsidRPr="00925D77" w:rsidRDefault="00EA58A9" w:rsidP="00E078C6">
      <w:pPr>
        <w:pStyle w:val="Ch4Subtitle"/>
        <w:jc w:val="center"/>
        <w:outlineLvl w:val="4"/>
        <w:rPr>
          <w:sz w:val="32"/>
          <w:szCs w:val="32"/>
        </w:rPr>
      </w:pPr>
      <w:r w:rsidRPr="00925D77">
        <w:br w:type="page"/>
      </w:r>
      <w:bookmarkStart w:id="1332" w:name="_Toc55296745"/>
      <w:bookmarkStart w:id="1333" w:name="_Toc55899433"/>
      <w:bookmarkStart w:id="1334" w:name="_Toc55900063"/>
      <w:r w:rsidRPr="00925D77">
        <w:rPr>
          <w:sz w:val="32"/>
          <w:szCs w:val="32"/>
        </w:rPr>
        <w:lastRenderedPageBreak/>
        <w:t>Safety Plan</w:t>
      </w:r>
      <w:bookmarkEnd w:id="1332"/>
      <w:bookmarkEnd w:id="1333"/>
      <w:bookmarkEnd w:id="1334"/>
      <w:r w:rsidRPr="00925D77">
        <w:rPr>
          <w:sz w:val="32"/>
          <w:szCs w:val="32"/>
        </w:rPr>
        <w:t xml:space="preserve"> </w:t>
      </w:r>
    </w:p>
    <w:p w14:paraId="5C18D7FF" w14:textId="77777777" w:rsidR="00EA58A9" w:rsidRPr="00925D77" w:rsidRDefault="00EA58A9" w:rsidP="00EA58A9">
      <w:pPr>
        <w:jc w:val="center"/>
        <w:rPr>
          <w:b/>
          <w:iCs/>
          <w:sz w:val="36"/>
        </w:rPr>
      </w:pPr>
      <w:r w:rsidRPr="00925D77">
        <w:rPr>
          <w:iCs/>
          <w:szCs w:val="24"/>
        </w:rPr>
        <w:br w:type="page"/>
      </w:r>
    </w:p>
    <w:p w14:paraId="40233A16" w14:textId="77777777" w:rsidR="00EA58A9" w:rsidRPr="00925D77" w:rsidRDefault="00EA58A9" w:rsidP="00E078C6">
      <w:pPr>
        <w:pStyle w:val="Ch4Subtitle"/>
        <w:jc w:val="center"/>
        <w:outlineLvl w:val="4"/>
        <w:rPr>
          <w:sz w:val="32"/>
          <w:szCs w:val="32"/>
        </w:rPr>
      </w:pPr>
      <w:bookmarkStart w:id="1335" w:name="_Toc55296746"/>
      <w:bookmarkStart w:id="1336" w:name="_Toc55899434"/>
      <w:bookmarkStart w:id="1337" w:name="_Toc55900064"/>
      <w:r w:rsidRPr="00925D77">
        <w:rPr>
          <w:sz w:val="32"/>
          <w:szCs w:val="32"/>
        </w:rPr>
        <w:lastRenderedPageBreak/>
        <w:t>Personnel</w:t>
      </w:r>
      <w:bookmarkEnd w:id="1335"/>
      <w:bookmarkEnd w:id="1336"/>
      <w:bookmarkEnd w:id="1337"/>
    </w:p>
    <w:p w14:paraId="22783FC7" w14:textId="77777777" w:rsidR="00EA58A9" w:rsidRPr="00925D77" w:rsidRDefault="00EA58A9" w:rsidP="00EA58A9">
      <w:pPr>
        <w:pStyle w:val="Ch4SSubtitle"/>
        <w:rPr>
          <w:sz w:val="24"/>
        </w:rPr>
      </w:pPr>
    </w:p>
    <w:p w14:paraId="7A336A57" w14:textId="77777777" w:rsidR="00EA58A9" w:rsidRPr="00925D77" w:rsidRDefault="00EA58A9" w:rsidP="00EA58A9">
      <w:pPr>
        <w:pStyle w:val="Ch4SSubtitle"/>
        <w:rPr>
          <w:sz w:val="24"/>
        </w:rPr>
      </w:pPr>
      <w:bookmarkStart w:id="1338" w:name="_Toc55296747"/>
      <w:bookmarkStart w:id="1339" w:name="_Toc55310727"/>
      <w:bookmarkStart w:id="1340" w:name="_Toc55899163"/>
      <w:bookmarkStart w:id="1341" w:name="_Toc55899435"/>
      <w:bookmarkStart w:id="1342" w:name="_Toc55900065"/>
      <w:r w:rsidRPr="00925D77">
        <w:rPr>
          <w:sz w:val="24"/>
        </w:rPr>
        <w:t>Form PER – 1: Proposed Personnel</w:t>
      </w:r>
      <w:bookmarkEnd w:id="1338"/>
      <w:bookmarkEnd w:id="1339"/>
      <w:bookmarkEnd w:id="1340"/>
      <w:bookmarkEnd w:id="1341"/>
      <w:bookmarkEnd w:id="1342"/>
    </w:p>
    <w:p w14:paraId="21837C86" w14:textId="77777777" w:rsidR="00EA58A9" w:rsidRPr="00925D77" w:rsidRDefault="00EA58A9" w:rsidP="00EA58A9">
      <w:pPr>
        <w:suppressAutoHyphens/>
        <w:ind w:left="180" w:right="288"/>
        <w:rPr>
          <w:iCs/>
          <w:spacing w:val="-2"/>
          <w:sz w:val="24"/>
          <w:szCs w:val="24"/>
        </w:rPr>
      </w:pPr>
    </w:p>
    <w:p w14:paraId="4C4CF054" w14:textId="77777777" w:rsidR="00EA58A9" w:rsidRPr="00925D77" w:rsidRDefault="00EA58A9" w:rsidP="00EA58A9">
      <w:pPr>
        <w:suppressAutoHyphens/>
        <w:ind w:left="180" w:right="288"/>
        <w:rPr>
          <w:b/>
          <w:bCs/>
          <w:i/>
          <w:iCs/>
          <w:spacing w:val="-2"/>
          <w:sz w:val="24"/>
          <w:szCs w:val="24"/>
        </w:rPr>
      </w:pPr>
      <w:r w:rsidRPr="00925D77">
        <w:rPr>
          <w:iCs/>
          <w:spacing w:val="-2"/>
          <w:sz w:val="24"/>
          <w:szCs w:val="24"/>
        </w:rPr>
        <w:t>Bidders should provide the names of suitably qualified personnel to meet the specified requirements stated in Section III</w:t>
      </w:r>
      <w:r w:rsidRPr="00925D77">
        <w:rPr>
          <w:iCs/>
          <w:spacing w:val="-2"/>
          <w:sz w:val="24"/>
          <w:szCs w:val="24"/>
          <w:lang w:eastAsia="ko-KR"/>
        </w:rPr>
        <w:t xml:space="preserve"> (Evaluation and Qualification Criteria)</w:t>
      </w:r>
      <w:r w:rsidRPr="00925D77">
        <w:rPr>
          <w:iCs/>
          <w:spacing w:val="-2"/>
          <w:sz w:val="24"/>
          <w:szCs w:val="24"/>
        </w:rPr>
        <w:t xml:space="preserve">. The data on their experience should be supplied using the Form below for each candidate. </w:t>
      </w:r>
    </w:p>
    <w:p w14:paraId="3EACA394" w14:textId="77777777" w:rsidR="00EA58A9" w:rsidRPr="00925D77" w:rsidRDefault="00EA58A9" w:rsidP="00EA58A9">
      <w:pPr>
        <w:spacing w:before="240" w:after="240"/>
        <w:ind w:left="180" w:right="288"/>
        <w:jc w:val="left"/>
        <w:rPr>
          <w:b/>
          <w:spacing w:val="-2"/>
        </w:rPr>
      </w:pPr>
    </w:p>
    <w:tbl>
      <w:tblPr>
        <w:tblW w:w="9360" w:type="dxa"/>
        <w:jc w:val="center"/>
        <w:tblLayout w:type="fixed"/>
        <w:tblCellMar>
          <w:left w:w="72" w:type="dxa"/>
          <w:right w:w="72" w:type="dxa"/>
        </w:tblCellMar>
        <w:tblLook w:val="0000" w:firstRow="0" w:lastRow="0" w:firstColumn="0" w:lastColumn="0" w:noHBand="0" w:noVBand="0"/>
      </w:tblPr>
      <w:tblGrid>
        <w:gridCol w:w="741"/>
        <w:gridCol w:w="8619"/>
      </w:tblGrid>
      <w:tr w:rsidR="00925D77" w:rsidRPr="00925D77" w14:paraId="69A5EE18" w14:textId="77777777" w:rsidTr="00EA58A9">
        <w:trPr>
          <w:cantSplit/>
          <w:jc w:val="center"/>
        </w:trPr>
        <w:tc>
          <w:tcPr>
            <w:tcW w:w="741" w:type="dxa"/>
            <w:tcBorders>
              <w:top w:val="single" w:sz="12" w:space="0" w:color="auto"/>
              <w:left w:val="single" w:sz="12" w:space="0" w:color="auto"/>
              <w:right w:val="single" w:sz="2" w:space="0" w:color="auto"/>
            </w:tcBorders>
          </w:tcPr>
          <w:p w14:paraId="000C2F2C"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1.</w:t>
            </w:r>
          </w:p>
        </w:tc>
        <w:tc>
          <w:tcPr>
            <w:tcW w:w="8619" w:type="dxa"/>
            <w:tcBorders>
              <w:top w:val="single" w:sz="12" w:space="0" w:color="auto"/>
              <w:left w:val="single" w:sz="2" w:space="0" w:color="auto"/>
              <w:right w:val="single" w:sz="12" w:space="0" w:color="auto"/>
            </w:tcBorders>
          </w:tcPr>
          <w:p w14:paraId="6E7A6C9E"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Title of position</w:t>
            </w:r>
          </w:p>
        </w:tc>
      </w:tr>
      <w:tr w:rsidR="00925D77" w:rsidRPr="00925D77" w14:paraId="611199C3" w14:textId="77777777" w:rsidTr="00EA58A9">
        <w:trPr>
          <w:cantSplit/>
          <w:jc w:val="center"/>
        </w:trPr>
        <w:tc>
          <w:tcPr>
            <w:tcW w:w="741" w:type="dxa"/>
            <w:tcBorders>
              <w:left w:val="single" w:sz="12" w:space="0" w:color="auto"/>
              <w:bottom w:val="single" w:sz="12" w:space="0" w:color="auto"/>
              <w:right w:val="single" w:sz="2" w:space="0" w:color="auto"/>
            </w:tcBorders>
          </w:tcPr>
          <w:p w14:paraId="1DAC1092" w14:textId="77777777" w:rsidR="00EA58A9" w:rsidRPr="00925D77" w:rsidRDefault="00EA58A9" w:rsidP="00EA58A9">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6D04828F"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 xml:space="preserve">Name </w:t>
            </w:r>
          </w:p>
        </w:tc>
      </w:tr>
      <w:tr w:rsidR="00925D77" w:rsidRPr="00925D77" w14:paraId="68133F78" w14:textId="77777777" w:rsidTr="00EA58A9">
        <w:trPr>
          <w:cantSplit/>
          <w:jc w:val="center"/>
        </w:trPr>
        <w:tc>
          <w:tcPr>
            <w:tcW w:w="741" w:type="dxa"/>
            <w:tcBorders>
              <w:top w:val="single" w:sz="12" w:space="0" w:color="auto"/>
              <w:left w:val="single" w:sz="12" w:space="0" w:color="auto"/>
              <w:right w:val="single" w:sz="2" w:space="0" w:color="auto"/>
            </w:tcBorders>
          </w:tcPr>
          <w:p w14:paraId="7B44CABE"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2.</w:t>
            </w:r>
          </w:p>
        </w:tc>
        <w:tc>
          <w:tcPr>
            <w:tcW w:w="8619" w:type="dxa"/>
            <w:tcBorders>
              <w:top w:val="single" w:sz="12" w:space="0" w:color="auto"/>
              <w:left w:val="single" w:sz="2" w:space="0" w:color="auto"/>
              <w:right w:val="single" w:sz="12" w:space="0" w:color="auto"/>
            </w:tcBorders>
          </w:tcPr>
          <w:p w14:paraId="1922D35C"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Title of position</w:t>
            </w:r>
          </w:p>
        </w:tc>
      </w:tr>
      <w:tr w:rsidR="00925D77" w:rsidRPr="00925D77" w14:paraId="6EDDE9B5" w14:textId="77777777" w:rsidTr="00EA58A9">
        <w:trPr>
          <w:cantSplit/>
          <w:jc w:val="center"/>
        </w:trPr>
        <w:tc>
          <w:tcPr>
            <w:tcW w:w="741" w:type="dxa"/>
            <w:tcBorders>
              <w:left w:val="single" w:sz="12" w:space="0" w:color="auto"/>
              <w:bottom w:val="single" w:sz="12" w:space="0" w:color="auto"/>
              <w:right w:val="single" w:sz="2" w:space="0" w:color="auto"/>
            </w:tcBorders>
          </w:tcPr>
          <w:p w14:paraId="4576D0A2" w14:textId="77777777" w:rsidR="00EA58A9" w:rsidRPr="00925D77" w:rsidRDefault="00EA58A9" w:rsidP="00EA58A9">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7A2EC238"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 xml:space="preserve">Name </w:t>
            </w:r>
          </w:p>
        </w:tc>
      </w:tr>
      <w:tr w:rsidR="00925D77" w:rsidRPr="00925D77" w14:paraId="3F31826B" w14:textId="77777777" w:rsidTr="00EA58A9">
        <w:trPr>
          <w:cantSplit/>
          <w:jc w:val="center"/>
        </w:trPr>
        <w:tc>
          <w:tcPr>
            <w:tcW w:w="741" w:type="dxa"/>
            <w:tcBorders>
              <w:top w:val="single" w:sz="12" w:space="0" w:color="auto"/>
              <w:left w:val="single" w:sz="12" w:space="0" w:color="auto"/>
              <w:right w:val="single" w:sz="2" w:space="0" w:color="auto"/>
            </w:tcBorders>
          </w:tcPr>
          <w:p w14:paraId="525BBF43"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3.</w:t>
            </w:r>
          </w:p>
        </w:tc>
        <w:tc>
          <w:tcPr>
            <w:tcW w:w="8619" w:type="dxa"/>
            <w:tcBorders>
              <w:top w:val="single" w:sz="12" w:space="0" w:color="auto"/>
              <w:left w:val="single" w:sz="2" w:space="0" w:color="auto"/>
              <w:right w:val="single" w:sz="12" w:space="0" w:color="auto"/>
            </w:tcBorders>
          </w:tcPr>
          <w:p w14:paraId="24C54695"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Title of position</w:t>
            </w:r>
          </w:p>
        </w:tc>
      </w:tr>
      <w:tr w:rsidR="00925D77" w:rsidRPr="00925D77" w14:paraId="1CC0324E" w14:textId="77777777" w:rsidTr="00EA58A9">
        <w:trPr>
          <w:cantSplit/>
          <w:jc w:val="center"/>
        </w:trPr>
        <w:tc>
          <w:tcPr>
            <w:tcW w:w="741" w:type="dxa"/>
            <w:tcBorders>
              <w:left w:val="single" w:sz="12" w:space="0" w:color="auto"/>
              <w:bottom w:val="single" w:sz="12" w:space="0" w:color="auto"/>
              <w:right w:val="single" w:sz="2" w:space="0" w:color="auto"/>
            </w:tcBorders>
          </w:tcPr>
          <w:p w14:paraId="696516DD" w14:textId="77777777" w:rsidR="00EA58A9" w:rsidRPr="00925D77" w:rsidRDefault="00EA58A9" w:rsidP="00EA58A9">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662B0DE0"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 xml:space="preserve">Name </w:t>
            </w:r>
          </w:p>
        </w:tc>
      </w:tr>
      <w:tr w:rsidR="00925D77" w:rsidRPr="00925D77" w14:paraId="5B98CECB" w14:textId="77777777" w:rsidTr="00EA58A9">
        <w:trPr>
          <w:cantSplit/>
          <w:jc w:val="center"/>
        </w:trPr>
        <w:tc>
          <w:tcPr>
            <w:tcW w:w="741" w:type="dxa"/>
            <w:tcBorders>
              <w:top w:val="single" w:sz="12" w:space="0" w:color="auto"/>
              <w:left w:val="single" w:sz="12" w:space="0" w:color="auto"/>
              <w:right w:val="single" w:sz="2" w:space="0" w:color="auto"/>
            </w:tcBorders>
          </w:tcPr>
          <w:p w14:paraId="14568B58"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4.</w:t>
            </w:r>
          </w:p>
        </w:tc>
        <w:tc>
          <w:tcPr>
            <w:tcW w:w="8619" w:type="dxa"/>
            <w:tcBorders>
              <w:top w:val="single" w:sz="12" w:space="0" w:color="auto"/>
              <w:left w:val="single" w:sz="2" w:space="0" w:color="auto"/>
              <w:right w:val="single" w:sz="12" w:space="0" w:color="auto"/>
            </w:tcBorders>
          </w:tcPr>
          <w:p w14:paraId="572C5A80"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Title of position</w:t>
            </w:r>
          </w:p>
        </w:tc>
      </w:tr>
      <w:tr w:rsidR="00EA58A9" w:rsidRPr="00925D77" w14:paraId="1FD35EA8" w14:textId="77777777" w:rsidTr="00EA58A9">
        <w:trPr>
          <w:cantSplit/>
          <w:jc w:val="center"/>
        </w:trPr>
        <w:tc>
          <w:tcPr>
            <w:tcW w:w="741" w:type="dxa"/>
            <w:tcBorders>
              <w:left w:val="single" w:sz="12" w:space="0" w:color="auto"/>
              <w:bottom w:val="single" w:sz="12" w:space="0" w:color="auto"/>
              <w:right w:val="single" w:sz="2" w:space="0" w:color="auto"/>
            </w:tcBorders>
          </w:tcPr>
          <w:p w14:paraId="104229F9" w14:textId="77777777" w:rsidR="00EA58A9" w:rsidRPr="00925D77" w:rsidRDefault="00EA58A9" w:rsidP="00EA58A9">
            <w:pPr>
              <w:suppressAutoHyphens/>
              <w:spacing w:before="120" w:after="120"/>
              <w:jc w:val="left"/>
              <w:rPr>
                <w:bCs/>
                <w:spacing w:val="-2"/>
                <w:sz w:val="24"/>
                <w:szCs w:val="24"/>
              </w:rPr>
            </w:pPr>
          </w:p>
        </w:tc>
        <w:tc>
          <w:tcPr>
            <w:tcW w:w="8619" w:type="dxa"/>
            <w:tcBorders>
              <w:top w:val="single" w:sz="6" w:space="0" w:color="auto"/>
              <w:left w:val="single" w:sz="2" w:space="0" w:color="auto"/>
              <w:bottom w:val="single" w:sz="12" w:space="0" w:color="auto"/>
              <w:right w:val="single" w:sz="12" w:space="0" w:color="auto"/>
            </w:tcBorders>
          </w:tcPr>
          <w:p w14:paraId="55510255" w14:textId="77777777" w:rsidR="00EA58A9" w:rsidRPr="00925D77" w:rsidRDefault="00EA58A9" w:rsidP="00EA58A9">
            <w:pPr>
              <w:suppressAutoHyphens/>
              <w:spacing w:before="120" w:after="120"/>
              <w:jc w:val="left"/>
              <w:rPr>
                <w:bCs/>
                <w:spacing w:val="-2"/>
                <w:sz w:val="24"/>
                <w:szCs w:val="24"/>
              </w:rPr>
            </w:pPr>
            <w:r w:rsidRPr="00925D77">
              <w:rPr>
                <w:bCs/>
                <w:spacing w:val="-2"/>
                <w:sz w:val="24"/>
                <w:szCs w:val="24"/>
              </w:rPr>
              <w:t xml:space="preserve">Name </w:t>
            </w:r>
          </w:p>
        </w:tc>
      </w:tr>
    </w:tbl>
    <w:p w14:paraId="0AE31C77" w14:textId="77777777" w:rsidR="00EA58A9" w:rsidRPr="00925D77" w:rsidRDefault="00EA58A9" w:rsidP="00EA58A9">
      <w:pPr>
        <w:pStyle w:val="a5"/>
        <w:suppressAutoHyphens/>
        <w:spacing w:before="240" w:after="240"/>
        <w:rPr>
          <w:i/>
          <w:iCs/>
          <w:sz w:val="24"/>
          <w:szCs w:val="24"/>
        </w:rPr>
      </w:pPr>
    </w:p>
    <w:p w14:paraId="45C7B502" w14:textId="77777777" w:rsidR="00EA58A9" w:rsidRPr="00925D77" w:rsidRDefault="00EA58A9" w:rsidP="00EA58A9">
      <w:pPr>
        <w:pStyle w:val="a5"/>
        <w:suppressAutoHyphens/>
        <w:spacing w:before="240" w:after="240"/>
        <w:rPr>
          <w:i/>
          <w:iCs/>
          <w:sz w:val="24"/>
          <w:szCs w:val="24"/>
        </w:rPr>
      </w:pPr>
    </w:p>
    <w:p w14:paraId="1977D4E9" w14:textId="77777777" w:rsidR="00EA58A9" w:rsidRPr="00925D77" w:rsidRDefault="00EA58A9" w:rsidP="00EA58A9">
      <w:pPr>
        <w:pStyle w:val="a5"/>
        <w:suppressAutoHyphens/>
        <w:spacing w:before="240" w:after="240"/>
        <w:rPr>
          <w:i/>
          <w:iCs/>
        </w:rPr>
      </w:pPr>
      <w:r w:rsidRPr="00925D77">
        <w:rPr>
          <w:i/>
          <w:iCs/>
          <w:sz w:val="24"/>
          <w:szCs w:val="24"/>
        </w:rPr>
        <w:t>[Note: All titles of positions will be as listed in Section VI (Employer’s Requirements).]</w:t>
      </w:r>
    </w:p>
    <w:p w14:paraId="252FB78D" w14:textId="77777777" w:rsidR="00EA58A9" w:rsidRPr="00925D77" w:rsidRDefault="00EA58A9" w:rsidP="00EA58A9">
      <w:pPr>
        <w:pStyle w:val="Ch4SSubtitle"/>
        <w:rPr>
          <w:sz w:val="24"/>
        </w:rPr>
      </w:pPr>
      <w:r w:rsidRPr="00925D77">
        <w:rPr>
          <w:bCs/>
          <w:sz w:val="28"/>
          <w:lang w:val="es-ES_tradnl"/>
        </w:rPr>
        <w:br w:type="page"/>
      </w:r>
      <w:bookmarkStart w:id="1343" w:name="_Toc55296748"/>
      <w:bookmarkStart w:id="1344" w:name="_Toc55310728"/>
      <w:bookmarkStart w:id="1345" w:name="_Toc55899164"/>
      <w:bookmarkStart w:id="1346" w:name="_Toc55899436"/>
      <w:bookmarkStart w:id="1347" w:name="_Toc55900066"/>
      <w:r w:rsidRPr="00925D77">
        <w:rPr>
          <w:sz w:val="24"/>
        </w:rPr>
        <w:lastRenderedPageBreak/>
        <w:t>Form PER – 2:  Resume of Proposed Personnel</w:t>
      </w:r>
      <w:bookmarkEnd w:id="1343"/>
      <w:bookmarkEnd w:id="1344"/>
      <w:bookmarkEnd w:id="1345"/>
      <w:bookmarkEnd w:id="1346"/>
      <w:bookmarkEnd w:id="1347"/>
    </w:p>
    <w:p w14:paraId="32A16BF3" w14:textId="77777777" w:rsidR="00EA58A9" w:rsidRPr="00925D77" w:rsidRDefault="00EA58A9" w:rsidP="00EA58A9">
      <w:pPr>
        <w:pStyle w:val="Ch4SSubtitle"/>
        <w:rPr>
          <w:sz w:val="24"/>
        </w:rPr>
      </w:pPr>
    </w:p>
    <w:p w14:paraId="75B706F1" w14:textId="77777777" w:rsidR="00EA58A9" w:rsidRPr="00925D77" w:rsidRDefault="00EA58A9" w:rsidP="00EA58A9">
      <w:pPr>
        <w:suppressAutoHyphens/>
        <w:ind w:left="180" w:right="288"/>
        <w:rPr>
          <w:iCs/>
          <w:spacing w:val="-2"/>
          <w:sz w:val="24"/>
          <w:szCs w:val="24"/>
        </w:rPr>
      </w:pPr>
      <w:r w:rsidRPr="00925D77">
        <w:rPr>
          <w:iCs/>
          <w:spacing w:val="-2"/>
          <w:sz w:val="24"/>
          <w:szCs w:val="24"/>
        </w:rPr>
        <w:t>The Bidder shall provide all the information requested below. Use one form for each position.</w:t>
      </w:r>
    </w:p>
    <w:p w14:paraId="09923833" w14:textId="77777777" w:rsidR="00EA58A9" w:rsidRPr="00925D77" w:rsidRDefault="00EA58A9" w:rsidP="00EA58A9">
      <w:pPr>
        <w:suppressAutoHyphens/>
        <w:ind w:left="180" w:right="288"/>
        <w:rPr>
          <w:iCs/>
          <w:spacing w:val="-2"/>
          <w:sz w:val="24"/>
          <w:szCs w:val="24"/>
        </w:rPr>
      </w:pPr>
    </w:p>
    <w:tbl>
      <w:tblPr>
        <w:tblW w:w="9360" w:type="dxa"/>
        <w:jc w:val="center"/>
        <w:tblLayout w:type="fixed"/>
        <w:tblCellMar>
          <w:left w:w="72" w:type="dxa"/>
          <w:right w:w="72" w:type="dxa"/>
        </w:tblCellMar>
        <w:tblLook w:val="0000" w:firstRow="0" w:lastRow="0" w:firstColumn="0" w:lastColumn="0" w:noHBand="0" w:noVBand="0"/>
      </w:tblPr>
      <w:tblGrid>
        <w:gridCol w:w="1482"/>
        <w:gridCol w:w="4078"/>
        <w:gridCol w:w="3800"/>
      </w:tblGrid>
      <w:tr w:rsidR="00925D77" w:rsidRPr="00925D77" w14:paraId="4D098D3A" w14:textId="77777777" w:rsidTr="00EA58A9">
        <w:trPr>
          <w:cantSplit/>
          <w:jc w:val="center"/>
        </w:trPr>
        <w:tc>
          <w:tcPr>
            <w:tcW w:w="9090" w:type="dxa"/>
            <w:gridSpan w:val="3"/>
            <w:tcBorders>
              <w:top w:val="single" w:sz="6" w:space="0" w:color="auto"/>
              <w:left w:val="single" w:sz="6" w:space="0" w:color="auto"/>
              <w:right w:val="single" w:sz="6" w:space="0" w:color="auto"/>
            </w:tcBorders>
          </w:tcPr>
          <w:p w14:paraId="4982BEB0"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Position</w:t>
            </w:r>
          </w:p>
          <w:p w14:paraId="37DA4EB0" w14:textId="77777777" w:rsidR="00EA58A9" w:rsidRPr="00925D77" w:rsidRDefault="00EA58A9" w:rsidP="00EA58A9">
            <w:pPr>
              <w:tabs>
                <w:tab w:val="left" w:pos="1638"/>
                <w:tab w:val="left" w:pos="1998"/>
              </w:tabs>
              <w:suppressAutoHyphens/>
              <w:spacing w:after="71"/>
              <w:ind w:left="378" w:hanging="378"/>
              <w:jc w:val="left"/>
              <w:rPr>
                <w:b/>
                <w:bCs/>
                <w:iCs/>
                <w:spacing w:val="-2"/>
                <w:sz w:val="24"/>
                <w:szCs w:val="24"/>
              </w:rPr>
            </w:pPr>
          </w:p>
        </w:tc>
      </w:tr>
      <w:tr w:rsidR="00925D77" w:rsidRPr="00925D77" w14:paraId="5AEBC9B6" w14:textId="77777777" w:rsidTr="00EA58A9">
        <w:trPr>
          <w:cantSplit/>
          <w:jc w:val="center"/>
        </w:trPr>
        <w:tc>
          <w:tcPr>
            <w:tcW w:w="1440" w:type="dxa"/>
            <w:tcBorders>
              <w:top w:val="single" w:sz="6" w:space="0" w:color="auto"/>
              <w:left w:val="single" w:sz="6" w:space="0" w:color="auto"/>
            </w:tcBorders>
          </w:tcPr>
          <w:p w14:paraId="027BDB5E"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Personnel information</w:t>
            </w:r>
          </w:p>
        </w:tc>
        <w:tc>
          <w:tcPr>
            <w:tcW w:w="3960" w:type="dxa"/>
            <w:tcBorders>
              <w:top w:val="single" w:sz="6" w:space="0" w:color="auto"/>
              <w:left w:val="single" w:sz="6" w:space="0" w:color="auto"/>
            </w:tcBorders>
          </w:tcPr>
          <w:p w14:paraId="649B4AD6"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 xml:space="preserve">Name </w:t>
            </w:r>
          </w:p>
          <w:p w14:paraId="3492DB99" w14:textId="77777777" w:rsidR="00EA58A9" w:rsidRPr="00925D77" w:rsidRDefault="00EA58A9" w:rsidP="00EA58A9">
            <w:pPr>
              <w:suppressAutoHyphens/>
              <w:spacing w:after="71"/>
              <w:jc w:val="left"/>
              <w:rPr>
                <w:b/>
                <w:bCs/>
                <w:iCs/>
                <w:spacing w:val="-2"/>
                <w:sz w:val="24"/>
                <w:szCs w:val="24"/>
              </w:rPr>
            </w:pPr>
          </w:p>
        </w:tc>
        <w:tc>
          <w:tcPr>
            <w:tcW w:w="3690" w:type="dxa"/>
            <w:tcBorders>
              <w:top w:val="single" w:sz="6" w:space="0" w:color="auto"/>
              <w:left w:val="single" w:sz="6" w:space="0" w:color="auto"/>
              <w:right w:val="single" w:sz="6" w:space="0" w:color="auto"/>
            </w:tcBorders>
          </w:tcPr>
          <w:p w14:paraId="00FF3DA0"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Date of birth</w:t>
            </w:r>
          </w:p>
        </w:tc>
      </w:tr>
      <w:tr w:rsidR="00925D77" w:rsidRPr="00925D77" w14:paraId="427B0E3B" w14:textId="77777777" w:rsidTr="00EA58A9">
        <w:trPr>
          <w:cantSplit/>
          <w:jc w:val="center"/>
        </w:trPr>
        <w:tc>
          <w:tcPr>
            <w:tcW w:w="1440" w:type="dxa"/>
            <w:tcBorders>
              <w:left w:val="single" w:sz="6" w:space="0" w:color="auto"/>
            </w:tcBorders>
          </w:tcPr>
          <w:p w14:paraId="22A639DD" w14:textId="77777777" w:rsidR="00EA58A9" w:rsidRPr="00925D77" w:rsidRDefault="00EA58A9" w:rsidP="00EA58A9">
            <w:pPr>
              <w:suppressAutoHyphens/>
              <w:spacing w:after="71"/>
              <w:jc w:val="left"/>
              <w:rPr>
                <w:b/>
                <w:bCs/>
                <w:iCs/>
                <w:spacing w:val="-2"/>
                <w:sz w:val="24"/>
                <w:szCs w:val="24"/>
              </w:rPr>
            </w:pPr>
          </w:p>
        </w:tc>
        <w:tc>
          <w:tcPr>
            <w:tcW w:w="7650" w:type="dxa"/>
            <w:gridSpan w:val="2"/>
            <w:tcBorders>
              <w:top w:val="single" w:sz="6" w:space="0" w:color="auto"/>
              <w:left w:val="single" w:sz="6" w:space="0" w:color="auto"/>
              <w:right w:val="single" w:sz="6" w:space="0" w:color="auto"/>
            </w:tcBorders>
          </w:tcPr>
          <w:p w14:paraId="5E06A40E"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Professional qualifications</w:t>
            </w:r>
          </w:p>
          <w:p w14:paraId="3FD0A5F2" w14:textId="77777777" w:rsidR="00EA58A9" w:rsidRPr="00925D77" w:rsidRDefault="00EA58A9" w:rsidP="00EA58A9">
            <w:pPr>
              <w:suppressAutoHyphens/>
              <w:spacing w:before="60" w:after="120"/>
              <w:jc w:val="left"/>
              <w:rPr>
                <w:b/>
                <w:bCs/>
                <w:iCs/>
                <w:spacing w:val="-2"/>
                <w:sz w:val="24"/>
                <w:szCs w:val="24"/>
              </w:rPr>
            </w:pPr>
          </w:p>
        </w:tc>
      </w:tr>
      <w:tr w:rsidR="00925D77" w:rsidRPr="00925D77" w14:paraId="0BF51DAF" w14:textId="77777777" w:rsidTr="00EA58A9">
        <w:trPr>
          <w:cantSplit/>
          <w:jc w:val="center"/>
        </w:trPr>
        <w:tc>
          <w:tcPr>
            <w:tcW w:w="1440" w:type="dxa"/>
            <w:tcBorders>
              <w:top w:val="single" w:sz="6" w:space="0" w:color="auto"/>
              <w:left w:val="single" w:sz="6" w:space="0" w:color="auto"/>
            </w:tcBorders>
          </w:tcPr>
          <w:p w14:paraId="05DDB4B2"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Present employment</w:t>
            </w:r>
          </w:p>
        </w:tc>
        <w:tc>
          <w:tcPr>
            <w:tcW w:w="7650" w:type="dxa"/>
            <w:gridSpan w:val="2"/>
            <w:tcBorders>
              <w:top w:val="single" w:sz="6" w:space="0" w:color="auto"/>
              <w:left w:val="single" w:sz="6" w:space="0" w:color="auto"/>
              <w:right w:val="single" w:sz="6" w:space="0" w:color="auto"/>
            </w:tcBorders>
          </w:tcPr>
          <w:p w14:paraId="2569BA2D"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Name of employer</w:t>
            </w:r>
          </w:p>
          <w:p w14:paraId="64181BF3" w14:textId="77777777" w:rsidR="00EA58A9" w:rsidRPr="00925D77" w:rsidRDefault="00EA58A9" w:rsidP="00EA58A9">
            <w:pPr>
              <w:suppressAutoHyphens/>
              <w:spacing w:after="71"/>
              <w:jc w:val="left"/>
              <w:rPr>
                <w:b/>
                <w:bCs/>
                <w:iCs/>
                <w:spacing w:val="-2"/>
                <w:sz w:val="24"/>
                <w:szCs w:val="24"/>
              </w:rPr>
            </w:pPr>
          </w:p>
        </w:tc>
      </w:tr>
      <w:tr w:rsidR="00925D77" w:rsidRPr="00925D77" w14:paraId="67709B37" w14:textId="77777777" w:rsidTr="00EA58A9">
        <w:trPr>
          <w:cantSplit/>
          <w:jc w:val="center"/>
        </w:trPr>
        <w:tc>
          <w:tcPr>
            <w:tcW w:w="1440" w:type="dxa"/>
            <w:tcBorders>
              <w:left w:val="single" w:sz="6" w:space="0" w:color="auto"/>
            </w:tcBorders>
          </w:tcPr>
          <w:p w14:paraId="55808556" w14:textId="77777777" w:rsidR="00EA58A9" w:rsidRPr="00925D77" w:rsidRDefault="00EA58A9" w:rsidP="00EA58A9">
            <w:pPr>
              <w:suppressAutoHyphens/>
              <w:spacing w:after="71"/>
              <w:jc w:val="left"/>
              <w:rPr>
                <w:b/>
                <w:bCs/>
                <w:iCs/>
                <w:spacing w:val="-2"/>
                <w:sz w:val="24"/>
                <w:szCs w:val="24"/>
              </w:rPr>
            </w:pPr>
          </w:p>
        </w:tc>
        <w:tc>
          <w:tcPr>
            <w:tcW w:w="7650" w:type="dxa"/>
            <w:gridSpan w:val="2"/>
            <w:tcBorders>
              <w:top w:val="single" w:sz="6" w:space="0" w:color="auto"/>
              <w:left w:val="single" w:sz="6" w:space="0" w:color="auto"/>
              <w:right w:val="single" w:sz="6" w:space="0" w:color="auto"/>
            </w:tcBorders>
          </w:tcPr>
          <w:p w14:paraId="3E880803"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Address of employer</w:t>
            </w:r>
          </w:p>
          <w:p w14:paraId="03A837C8" w14:textId="77777777" w:rsidR="00EA58A9" w:rsidRPr="00925D77" w:rsidRDefault="00EA58A9" w:rsidP="00EA58A9">
            <w:pPr>
              <w:suppressAutoHyphens/>
              <w:spacing w:before="60" w:after="120"/>
              <w:jc w:val="left"/>
              <w:rPr>
                <w:b/>
                <w:bCs/>
                <w:iCs/>
                <w:spacing w:val="-2"/>
                <w:sz w:val="24"/>
                <w:szCs w:val="24"/>
              </w:rPr>
            </w:pPr>
          </w:p>
        </w:tc>
      </w:tr>
      <w:tr w:rsidR="00925D77" w:rsidRPr="00925D77" w14:paraId="1EFC195C" w14:textId="77777777" w:rsidTr="00EA58A9">
        <w:trPr>
          <w:cantSplit/>
          <w:jc w:val="center"/>
        </w:trPr>
        <w:tc>
          <w:tcPr>
            <w:tcW w:w="1440" w:type="dxa"/>
            <w:tcBorders>
              <w:left w:val="single" w:sz="6" w:space="0" w:color="auto"/>
            </w:tcBorders>
          </w:tcPr>
          <w:p w14:paraId="65FF8996" w14:textId="77777777" w:rsidR="00EA58A9" w:rsidRPr="00925D77" w:rsidRDefault="00EA58A9" w:rsidP="00EA58A9">
            <w:pPr>
              <w:suppressAutoHyphens/>
              <w:spacing w:after="71"/>
              <w:jc w:val="left"/>
              <w:rPr>
                <w:b/>
                <w:bCs/>
                <w:iCs/>
                <w:spacing w:val="-2"/>
                <w:sz w:val="24"/>
                <w:szCs w:val="24"/>
              </w:rPr>
            </w:pPr>
          </w:p>
        </w:tc>
        <w:tc>
          <w:tcPr>
            <w:tcW w:w="3960" w:type="dxa"/>
            <w:tcBorders>
              <w:top w:val="single" w:sz="6" w:space="0" w:color="auto"/>
              <w:left w:val="single" w:sz="6" w:space="0" w:color="auto"/>
            </w:tcBorders>
          </w:tcPr>
          <w:p w14:paraId="174E1BF5"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Telephone</w:t>
            </w:r>
          </w:p>
          <w:p w14:paraId="2A933F07" w14:textId="77777777" w:rsidR="00EA58A9" w:rsidRPr="00925D77" w:rsidRDefault="00EA58A9" w:rsidP="00EA58A9">
            <w:pPr>
              <w:suppressAutoHyphens/>
              <w:spacing w:before="60" w:after="120"/>
              <w:jc w:val="left"/>
              <w:rPr>
                <w:b/>
                <w:bCs/>
                <w:iCs/>
                <w:spacing w:val="-2"/>
                <w:sz w:val="24"/>
                <w:szCs w:val="24"/>
              </w:rPr>
            </w:pPr>
          </w:p>
        </w:tc>
        <w:tc>
          <w:tcPr>
            <w:tcW w:w="3690" w:type="dxa"/>
            <w:tcBorders>
              <w:top w:val="single" w:sz="6" w:space="0" w:color="auto"/>
              <w:left w:val="single" w:sz="6" w:space="0" w:color="auto"/>
              <w:right w:val="single" w:sz="6" w:space="0" w:color="auto"/>
            </w:tcBorders>
          </w:tcPr>
          <w:p w14:paraId="6DE5ABC8"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Contact (manager/personnel officer)</w:t>
            </w:r>
          </w:p>
        </w:tc>
      </w:tr>
      <w:tr w:rsidR="00925D77" w:rsidRPr="00925D77" w14:paraId="706C8D0B" w14:textId="77777777" w:rsidTr="00EA58A9">
        <w:trPr>
          <w:cantSplit/>
          <w:jc w:val="center"/>
        </w:trPr>
        <w:tc>
          <w:tcPr>
            <w:tcW w:w="1440" w:type="dxa"/>
            <w:tcBorders>
              <w:left w:val="single" w:sz="6" w:space="0" w:color="auto"/>
            </w:tcBorders>
          </w:tcPr>
          <w:p w14:paraId="4865A215" w14:textId="77777777" w:rsidR="00EA58A9" w:rsidRPr="00925D77" w:rsidRDefault="00EA58A9" w:rsidP="00EA58A9">
            <w:pPr>
              <w:suppressAutoHyphens/>
              <w:spacing w:after="71"/>
              <w:jc w:val="left"/>
              <w:rPr>
                <w:b/>
                <w:bCs/>
                <w:iCs/>
                <w:spacing w:val="-2"/>
                <w:sz w:val="24"/>
                <w:szCs w:val="24"/>
              </w:rPr>
            </w:pPr>
          </w:p>
        </w:tc>
        <w:tc>
          <w:tcPr>
            <w:tcW w:w="3960" w:type="dxa"/>
            <w:tcBorders>
              <w:top w:val="single" w:sz="6" w:space="0" w:color="auto"/>
              <w:left w:val="single" w:sz="6" w:space="0" w:color="auto"/>
            </w:tcBorders>
          </w:tcPr>
          <w:p w14:paraId="7E07DA4A"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Fax</w:t>
            </w:r>
          </w:p>
          <w:p w14:paraId="0E4E40D9" w14:textId="77777777" w:rsidR="00EA58A9" w:rsidRPr="00925D77" w:rsidRDefault="00EA58A9" w:rsidP="00EA58A9">
            <w:pPr>
              <w:suppressAutoHyphens/>
              <w:spacing w:before="60" w:after="120"/>
              <w:jc w:val="left"/>
              <w:rPr>
                <w:b/>
                <w:bCs/>
                <w:iCs/>
                <w:spacing w:val="-2"/>
                <w:sz w:val="24"/>
                <w:szCs w:val="24"/>
              </w:rPr>
            </w:pPr>
          </w:p>
        </w:tc>
        <w:tc>
          <w:tcPr>
            <w:tcW w:w="3690" w:type="dxa"/>
            <w:tcBorders>
              <w:top w:val="single" w:sz="6" w:space="0" w:color="auto"/>
              <w:left w:val="single" w:sz="6" w:space="0" w:color="auto"/>
              <w:right w:val="single" w:sz="6" w:space="0" w:color="auto"/>
            </w:tcBorders>
          </w:tcPr>
          <w:p w14:paraId="6B1A70F6"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E-mail</w:t>
            </w:r>
          </w:p>
        </w:tc>
      </w:tr>
      <w:tr w:rsidR="00EA58A9" w:rsidRPr="00925D77" w14:paraId="7D8EB906" w14:textId="77777777" w:rsidTr="00EA58A9">
        <w:trPr>
          <w:cantSplit/>
          <w:jc w:val="center"/>
        </w:trPr>
        <w:tc>
          <w:tcPr>
            <w:tcW w:w="1440" w:type="dxa"/>
            <w:tcBorders>
              <w:left w:val="single" w:sz="6" w:space="0" w:color="auto"/>
              <w:bottom w:val="single" w:sz="6" w:space="0" w:color="auto"/>
            </w:tcBorders>
          </w:tcPr>
          <w:p w14:paraId="0F6BCC9F" w14:textId="77777777" w:rsidR="00EA58A9" w:rsidRPr="00925D77" w:rsidRDefault="00EA58A9" w:rsidP="00EA58A9">
            <w:pPr>
              <w:suppressAutoHyphens/>
              <w:spacing w:after="71"/>
              <w:jc w:val="left"/>
              <w:rPr>
                <w:b/>
                <w:bCs/>
                <w:iCs/>
                <w:spacing w:val="-2"/>
                <w:sz w:val="16"/>
                <w:szCs w:val="24"/>
              </w:rPr>
            </w:pPr>
          </w:p>
        </w:tc>
        <w:tc>
          <w:tcPr>
            <w:tcW w:w="3960" w:type="dxa"/>
            <w:tcBorders>
              <w:top w:val="single" w:sz="6" w:space="0" w:color="auto"/>
              <w:left w:val="single" w:sz="6" w:space="0" w:color="auto"/>
              <w:bottom w:val="single" w:sz="6" w:space="0" w:color="auto"/>
            </w:tcBorders>
          </w:tcPr>
          <w:p w14:paraId="35959959"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Job title</w:t>
            </w:r>
          </w:p>
          <w:p w14:paraId="4728BDE7" w14:textId="77777777" w:rsidR="00EA58A9" w:rsidRPr="00925D77" w:rsidRDefault="00EA58A9" w:rsidP="00EA58A9">
            <w:pPr>
              <w:suppressAutoHyphens/>
              <w:spacing w:before="60" w:after="120"/>
              <w:jc w:val="left"/>
              <w:rPr>
                <w:b/>
                <w:bCs/>
                <w:iCs/>
                <w:spacing w:val="-2"/>
                <w:sz w:val="24"/>
                <w:szCs w:val="24"/>
              </w:rPr>
            </w:pPr>
          </w:p>
        </w:tc>
        <w:tc>
          <w:tcPr>
            <w:tcW w:w="3690" w:type="dxa"/>
            <w:tcBorders>
              <w:top w:val="single" w:sz="6" w:space="0" w:color="auto"/>
              <w:left w:val="single" w:sz="6" w:space="0" w:color="auto"/>
              <w:bottom w:val="single" w:sz="6" w:space="0" w:color="auto"/>
              <w:right w:val="single" w:sz="6" w:space="0" w:color="auto"/>
            </w:tcBorders>
          </w:tcPr>
          <w:p w14:paraId="010A2734" w14:textId="77777777" w:rsidR="00EA58A9" w:rsidRPr="00925D77" w:rsidRDefault="00EA58A9" w:rsidP="00EA58A9">
            <w:pPr>
              <w:suppressAutoHyphens/>
              <w:spacing w:before="60" w:after="120"/>
              <w:jc w:val="left"/>
              <w:rPr>
                <w:b/>
                <w:bCs/>
                <w:iCs/>
                <w:spacing w:val="-2"/>
                <w:sz w:val="24"/>
                <w:szCs w:val="24"/>
              </w:rPr>
            </w:pPr>
            <w:r w:rsidRPr="00925D77">
              <w:rPr>
                <w:b/>
                <w:bCs/>
                <w:iCs/>
                <w:spacing w:val="-2"/>
                <w:sz w:val="24"/>
                <w:szCs w:val="24"/>
              </w:rPr>
              <w:t>Years with present employer</w:t>
            </w:r>
          </w:p>
        </w:tc>
      </w:tr>
    </w:tbl>
    <w:p w14:paraId="675D11CA" w14:textId="77777777" w:rsidR="00EA58A9" w:rsidRPr="00925D77" w:rsidRDefault="00EA58A9" w:rsidP="00EA58A9">
      <w:pPr>
        <w:jc w:val="left"/>
        <w:rPr>
          <w:i/>
          <w:spacing w:val="-2"/>
          <w:szCs w:val="24"/>
        </w:rPr>
      </w:pPr>
    </w:p>
    <w:p w14:paraId="78806C70" w14:textId="6ECBA6E5" w:rsidR="00EA58A9" w:rsidRPr="00925D77" w:rsidRDefault="00EA58A9" w:rsidP="00EA58A9">
      <w:pPr>
        <w:suppressAutoHyphens/>
        <w:ind w:left="180" w:right="288"/>
        <w:rPr>
          <w:iCs/>
          <w:spacing w:val="-2"/>
          <w:sz w:val="24"/>
          <w:szCs w:val="24"/>
        </w:rPr>
      </w:pPr>
      <w:r w:rsidRPr="00925D77">
        <w:rPr>
          <w:iCs/>
          <w:spacing w:val="-2"/>
          <w:sz w:val="24"/>
          <w:szCs w:val="24"/>
        </w:rPr>
        <w:t xml:space="preserve">Summarize professional experience over the last </w:t>
      </w:r>
      <w:r w:rsidR="00F40353" w:rsidRPr="00925D77">
        <w:rPr>
          <w:iCs/>
          <w:spacing w:val="-2"/>
          <w:sz w:val="24"/>
          <w:szCs w:val="24"/>
        </w:rPr>
        <w:t>twenty (</w:t>
      </w:r>
      <w:r w:rsidRPr="00925D77">
        <w:rPr>
          <w:iCs/>
          <w:spacing w:val="-2"/>
          <w:sz w:val="24"/>
          <w:szCs w:val="24"/>
        </w:rPr>
        <w:t>20</w:t>
      </w:r>
      <w:r w:rsidR="00F40353" w:rsidRPr="00925D77">
        <w:rPr>
          <w:iCs/>
          <w:spacing w:val="-2"/>
          <w:sz w:val="24"/>
          <w:szCs w:val="24"/>
        </w:rPr>
        <w:t>)</w:t>
      </w:r>
      <w:r w:rsidRPr="00925D77">
        <w:rPr>
          <w:iCs/>
          <w:spacing w:val="-2"/>
          <w:sz w:val="24"/>
          <w:szCs w:val="24"/>
        </w:rPr>
        <w:t xml:space="preserve"> years, in reverse chronological order. Indicate particular technical and managerial experience relevant to the project.</w:t>
      </w:r>
    </w:p>
    <w:p w14:paraId="71CD00C4" w14:textId="77777777" w:rsidR="00EA58A9" w:rsidRPr="00925D77" w:rsidRDefault="00EA58A9" w:rsidP="00EA58A9">
      <w:pPr>
        <w:jc w:val="left"/>
        <w:rPr>
          <w:i/>
          <w:spacing w:val="-2"/>
          <w:szCs w:val="24"/>
        </w:rPr>
      </w:pPr>
    </w:p>
    <w:tbl>
      <w:tblPr>
        <w:tblW w:w="9360" w:type="dxa"/>
        <w:jc w:val="center"/>
        <w:tblLayout w:type="fixed"/>
        <w:tblCellMar>
          <w:left w:w="72" w:type="dxa"/>
          <w:right w:w="72" w:type="dxa"/>
        </w:tblCellMar>
        <w:tblLook w:val="0000" w:firstRow="0" w:lastRow="0" w:firstColumn="0" w:lastColumn="0" w:noHBand="0" w:noVBand="0"/>
      </w:tblPr>
      <w:tblGrid>
        <w:gridCol w:w="1112"/>
        <w:gridCol w:w="1112"/>
        <w:gridCol w:w="7136"/>
      </w:tblGrid>
      <w:tr w:rsidR="00925D77" w:rsidRPr="00925D77" w14:paraId="75E52D95" w14:textId="77777777" w:rsidTr="00EA58A9">
        <w:trPr>
          <w:cantSplit/>
          <w:jc w:val="center"/>
        </w:trPr>
        <w:tc>
          <w:tcPr>
            <w:tcW w:w="1112" w:type="dxa"/>
            <w:tcBorders>
              <w:top w:val="single" w:sz="6" w:space="0" w:color="auto"/>
              <w:left w:val="single" w:sz="6" w:space="0" w:color="auto"/>
            </w:tcBorders>
          </w:tcPr>
          <w:p w14:paraId="60A3579C" w14:textId="77777777" w:rsidR="00EA58A9" w:rsidRPr="00925D77" w:rsidRDefault="00EA58A9" w:rsidP="00EA58A9">
            <w:pPr>
              <w:keepNext/>
              <w:suppressAutoHyphens/>
              <w:spacing w:before="60" w:after="60"/>
              <w:jc w:val="center"/>
              <w:outlineLvl w:val="2"/>
              <w:rPr>
                <w:b/>
                <w:bCs/>
                <w:iCs/>
                <w:spacing w:val="-2"/>
                <w:sz w:val="24"/>
                <w:szCs w:val="24"/>
              </w:rPr>
            </w:pPr>
            <w:bookmarkStart w:id="1348" w:name="_Toc55381950"/>
            <w:bookmarkStart w:id="1349" w:name="_Toc55390463"/>
            <w:r w:rsidRPr="00925D77">
              <w:rPr>
                <w:b/>
                <w:bCs/>
                <w:iCs/>
                <w:spacing w:val="-2"/>
                <w:sz w:val="24"/>
                <w:szCs w:val="24"/>
              </w:rPr>
              <w:t>From</w:t>
            </w:r>
            <w:bookmarkEnd w:id="1348"/>
            <w:bookmarkEnd w:id="1349"/>
          </w:p>
        </w:tc>
        <w:tc>
          <w:tcPr>
            <w:tcW w:w="1112" w:type="dxa"/>
            <w:tcBorders>
              <w:top w:val="single" w:sz="6" w:space="0" w:color="auto"/>
              <w:left w:val="single" w:sz="6" w:space="0" w:color="auto"/>
            </w:tcBorders>
          </w:tcPr>
          <w:p w14:paraId="7564F7FA" w14:textId="77777777" w:rsidR="00EA58A9" w:rsidRPr="00925D77" w:rsidRDefault="00EA58A9" w:rsidP="00EA58A9">
            <w:pPr>
              <w:keepNext/>
              <w:suppressAutoHyphens/>
              <w:spacing w:before="60" w:after="60"/>
              <w:jc w:val="center"/>
              <w:outlineLvl w:val="2"/>
              <w:rPr>
                <w:b/>
                <w:bCs/>
                <w:iCs/>
                <w:spacing w:val="-2"/>
                <w:sz w:val="24"/>
                <w:szCs w:val="24"/>
              </w:rPr>
            </w:pPr>
            <w:bookmarkStart w:id="1350" w:name="_Toc55381951"/>
            <w:bookmarkStart w:id="1351" w:name="_Toc55390464"/>
            <w:r w:rsidRPr="00925D77">
              <w:rPr>
                <w:b/>
                <w:bCs/>
                <w:iCs/>
                <w:spacing w:val="-2"/>
                <w:sz w:val="24"/>
                <w:szCs w:val="24"/>
              </w:rPr>
              <w:t>To</w:t>
            </w:r>
            <w:bookmarkEnd w:id="1350"/>
            <w:bookmarkEnd w:id="1351"/>
          </w:p>
        </w:tc>
        <w:tc>
          <w:tcPr>
            <w:tcW w:w="7136" w:type="dxa"/>
            <w:tcBorders>
              <w:top w:val="single" w:sz="6" w:space="0" w:color="auto"/>
              <w:left w:val="single" w:sz="6" w:space="0" w:color="auto"/>
              <w:right w:val="single" w:sz="6" w:space="0" w:color="auto"/>
            </w:tcBorders>
          </w:tcPr>
          <w:p w14:paraId="3D8A18C6" w14:textId="77777777" w:rsidR="00EA58A9" w:rsidRPr="00925D77" w:rsidRDefault="00EA58A9" w:rsidP="00EA58A9">
            <w:pPr>
              <w:keepNext/>
              <w:suppressAutoHyphens/>
              <w:spacing w:before="60" w:after="60"/>
              <w:jc w:val="center"/>
              <w:outlineLvl w:val="2"/>
              <w:rPr>
                <w:b/>
                <w:bCs/>
                <w:iCs/>
                <w:spacing w:val="-2"/>
                <w:sz w:val="24"/>
                <w:szCs w:val="24"/>
              </w:rPr>
            </w:pPr>
            <w:bookmarkStart w:id="1352" w:name="_Toc55381952"/>
            <w:bookmarkStart w:id="1353" w:name="_Toc55390465"/>
            <w:r w:rsidRPr="00925D77">
              <w:rPr>
                <w:b/>
                <w:bCs/>
                <w:iCs/>
                <w:spacing w:val="-2"/>
                <w:sz w:val="24"/>
                <w:szCs w:val="24"/>
              </w:rPr>
              <w:t>Company/Project/Position/Relevant Technical and Management Experience</w:t>
            </w:r>
            <w:bookmarkEnd w:id="1352"/>
            <w:bookmarkEnd w:id="1353"/>
          </w:p>
        </w:tc>
      </w:tr>
      <w:tr w:rsidR="00925D77" w:rsidRPr="00925D77" w14:paraId="744FFB7A" w14:textId="77777777" w:rsidTr="00EA58A9">
        <w:trPr>
          <w:cantSplit/>
          <w:jc w:val="center"/>
        </w:trPr>
        <w:tc>
          <w:tcPr>
            <w:tcW w:w="1112" w:type="dxa"/>
            <w:tcBorders>
              <w:top w:val="single" w:sz="6" w:space="0" w:color="auto"/>
              <w:left w:val="single" w:sz="6" w:space="0" w:color="auto"/>
            </w:tcBorders>
          </w:tcPr>
          <w:p w14:paraId="74129C2B" w14:textId="77777777" w:rsidR="00EA58A9" w:rsidRPr="00925D77" w:rsidRDefault="00EA58A9" w:rsidP="00EA58A9">
            <w:pPr>
              <w:suppressAutoHyphens/>
              <w:spacing w:after="71"/>
              <w:jc w:val="left"/>
              <w:rPr>
                <w:i/>
                <w:spacing w:val="-2"/>
                <w:sz w:val="24"/>
                <w:szCs w:val="24"/>
              </w:rPr>
            </w:pPr>
          </w:p>
        </w:tc>
        <w:tc>
          <w:tcPr>
            <w:tcW w:w="1112" w:type="dxa"/>
            <w:tcBorders>
              <w:top w:val="single" w:sz="6" w:space="0" w:color="auto"/>
              <w:left w:val="single" w:sz="6" w:space="0" w:color="auto"/>
            </w:tcBorders>
          </w:tcPr>
          <w:p w14:paraId="08FE2552" w14:textId="77777777" w:rsidR="00EA58A9" w:rsidRPr="00925D77" w:rsidRDefault="00EA58A9" w:rsidP="00EA58A9">
            <w:pPr>
              <w:suppressAutoHyphens/>
              <w:spacing w:after="71"/>
              <w:jc w:val="left"/>
              <w:rPr>
                <w:i/>
                <w:spacing w:val="-2"/>
                <w:sz w:val="24"/>
                <w:szCs w:val="24"/>
              </w:rPr>
            </w:pPr>
          </w:p>
        </w:tc>
        <w:tc>
          <w:tcPr>
            <w:tcW w:w="7136" w:type="dxa"/>
            <w:tcBorders>
              <w:top w:val="single" w:sz="6" w:space="0" w:color="auto"/>
              <w:left w:val="single" w:sz="6" w:space="0" w:color="auto"/>
              <w:right w:val="single" w:sz="6" w:space="0" w:color="auto"/>
            </w:tcBorders>
          </w:tcPr>
          <w:p w14:paraId="18EA6C78" w14:textId="77777777" w:rsidR="00EA58A9" w:rsidRPr="00925D77" w:rsidRDefault="00EA58A9" w:rsidP="00EA58A9">
            <w:pPr>
              <w:suppressAutoHyphens/>
              <w:spacing w:after="71"/>
              <w:jc w:val="left"/>
              <w:rPr>
                <w:i/>
                <w:spacing w:val="-2"/>
                <w:sz w:val="24"/>
                <w:szCs w:val="24"/>
              </w:rPr>
            </w:pPr>
          </w:p>
        </w:tc>
      </w:tr>
      <w:tr w:rsidR="00925D77" w:rsidRPr="00925D77" w14:paraId="72461E17" w14:textId="77777777" w:rsidTr="00EA58A9">
        <w:trPr>
          <w:cantSplit/>
          <w:jc w:val="center"/>
        </w:trPr>
        <w:tc>
          <w:tcPr>
            <w:tcW w:w="1112" w:type="dxa"/>
            <w:tcBorders>
              <w:top w:val="dotted" w:sz="4" w:space="0" w:color="auto"/>
              <w:left w:val="single" w:sz="6" w:space="0" w:color="auto"/>
            </w:tcBorders>
          </w:tcPr>
          <w:p w14:paraId="3B6F66E4" w14:textId="77777777" w:rsidR="00EA58A9" w:rsidRPr="00925D77" w:rsidRDefault="00EA58A9" w:rsidP="00EA58A9">
            <w:pPr>
              <w:suppressAutoHyphens/>
              <w:spacing w:after="71"/>
              <w:jc w:val="left"/>
              <w:rPr>
                <w:i/>
                <w:spacing w:val="-2"/>
                <w:sz w:val="24"/>
                <w:szCs w:val="24"/>
              </w:rPr>
            </w:pPr>
          </w:p>
        </w:tc>
        <w:tc>
          <w:tcPr>
            <w:tcW w:w="1112" w:type="dxa"/>
            <w:tcBorders>
              <w:top w:val="dotted" w:sz="4" w:space="0" w:color="auto"/>
              <w:left w:val="single" w:sz="6" w:space="0" w:color="auto"/>
            </w:tcBorders>
          </w:tcPr>
          <w:p w14:paraId="3BCAFE23" w14:textId="77777777" w:rsidR="00EA58A9" w:rsidRPr="00925D77" w:rsidRDefault="00EA58A9" w:rsidP="00EA58A9">
            <w:pPr>
              <w:suppressAutoHyphens/>
              <w:spacing w:after="71"/>
              <w:jc w:val="left"/>
              <w:rPr>
                <w:i/>
                <w:spacing w:val="-2"/>
                <w:sz w:val="24"/>
                <w:szCs w:val="24"/>
              </w:rPr>
            </w:pPr>
          </w:p>
        </w:tc>
        <w:tc>
          <w:tcPr>
            <w:tcW w:w="7136" w:type="dxa"/>
            <w:tcBorders>
              <w:top w:val="dotted" w:sz="4" w:space="0" w:color="auto"/>
              <w:left w:val="single" w:sz="6" w:space="0" w:color="auto"/>
              <w:right w:val="single" w:sz="6" w:space="0" w:color="auto"/>
            </w:tcBorders>
          </w:tcPr>
          <w:p w14:paraId="75845F3A" w14:textId="77777777" w:rsidR="00EA58A9" w:rsidRPr="00925D77" w:rsidRDefault="00EA58A9" w:rsidP="00EA58A9">
            <w:pPr>
              <w:suppressAutoHyphens/>
              <w:spacing w:after="71"/>
              <w:jc w:val="left"/>
              <w:rPr>
                <w:i/>
                <w:spacing w:val="-2"/>
                <w:sz w:val="24"/>
                <w:szCs w:val="24"/>
              </w:rPr>
            </w:pPr>
          </w:p>
        </w:tc>
      </w:tr>
      <w:tr w:rsidR="00925D77" w:rsidRPr="00925D77" w14:paraId="2E06DAB8" w14:textId="77777777" w:rsidTr="00EA58A9">
        <w:trPr>
          <w:cantSplit/>
          <w:jc w:val="center"/>
        </w:trPr>
        <w:tc>
          <w:tcPr>
            <w:tcW w:w="1112" w:type="dxa"/>
            <w:tcBorders>
              <w:top w:val="dotted" w:sz="4" w:space="0" w:color="auto"/>
              <w:left w:val="single" w:sz="6" w:space="0" w:color="auto"/>
              <w:bottom w:val="dotted" w:sz="4" w:space="0" w:color="auto"/>
            </w:tcBorders>
          </w:tcPr>
          <w:p w14:paraId="06FD5976" w14:textId="77777777" w:rsidR="00EA58A9" w:rsidRPr="00925D77" w:rsidRDefault="00EA58A9" w:rsidP="00EA58A9">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405DB625" w14:textId="77777777" w:rsidR="00EA58A9" w:rsidRPr="00925D77" w:rsidRDefault="00EA58A9" w:rsidP="00EA58A9">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66217EB5" w14:textId="77777777" w:rsidR="00EA58A9" w:rsidRPr="00925D77" w:rsidRDefault="00EA58A9" w:rsidP="00EA58A9">
            <w:pPr>
              <w:suppressAutoHyphens/>
              <w:spacing w:after="71"/>
              <w:jc w:val="left"/>
              <w:rPr>
                <w:i/>
                <w:spacing w:val="-2"/>
                <w:sz w:val="24"/>
                <w:szCs w:val="24"/>
              </w:rPr>
            </w:pPr>
          </w:p>
        </w:tc>
      </w:tr>
      <w:tr w:rsidR="00925D77" w:rsidRPr="00925D77" w14:paraId="495D6D5E" w14:textId="77777777" w:rsidTr="00EA58A9">
        <w:trPr>
          <w:cantSplit/>
          <w:jc w:val="center"/>
        </w:trPr>
        <w:tc>
          <w:tcPr>
            <w:tcW w:w="1112" w:type="dxa"/>
            <w:tcBorders>
              <w:top w:val="dotted" w:sz="4" w:space="0" w:color="auto"/>
              <w:left w:val="single" w:sz="6" w:space="0" w:color="auto"/>
              <w:bottom w:val="dotted" w:sz="4" w:space="0" w:color="auto"/>
            </w:tcBorders>
          </w:tcPr>
          <w:p w14:paraId="58018D13" w14:textId="77777777" w:rsidR="00EA58A9" w:rsidRPr="00925D77" w:rsidRDefault="00EA58A9" w:rsidP="00EA58A9">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4E8DEFA3" w14:textId="77777777" w:rsidR="00EA58A9" w:rsidRPr="00925D77" w:rsidRDefault="00EA58A9" w:rsidP="00EA58A9">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362F22F9" w14:textId="77777777" w:rsidR="00EA58A9" w:rsidRPr="00925D77" w:rsidRDefault="00EA58A9" w:rsidP="00EA58A9">
            <w:pPr>
              <w:suppressAutoHyphens/>
              <w:spacing w:after="71"/>
              <w:jc w:val="left"/>
              <w:rPr>
                <w:i/>
                <w:spacing w:val="-2"/>
                <w:sz w:val="24"/>
                <w:szCs w:val="24"/>
              </w:rPr>
            </w:pPr>
          </w:p>
        </w:tc>
      </w:tr>
      <w:tr w:rsidR="00925D77" w:rsidRPr="00925D77" w14:paraId="092675D6" w14:textId="77777777" w:rsidTr="00EA58A9">
        <w:trPr>
          <w:cantSplit/>
          <w:jc w:val="center"/>
        </w:trPr>
        <w:tc>
          <w:tcPr>
            <w:tcW w:w="1112" w:type="dxa"/>
            <w:tcBorders>
              <w:left w:val="single" w:sz="6" w:space="0" w:color="auto"/>
            </w:tcBorders>
          </w:tcPr>
          <w:p w14:paraId="203990DB" w14:textId="77777777" w:rsidR="00EA58A9" w:rsidRPr="00925D77" w:rsidRDefault="00EA58A9" w:rsidP="00EA58A9">
            <w:pPr>
              <w:suppressAutoHyphens/>
              <w:spacing w:after="71"/>
              <w:jc w:val="left"/>
              <w:rPr>
                <w:i/>
                <w:spacing w:val="-2"/>
                <w:sz w:val="24"/>
                <w:szCs w:val="24"/>
              </w:rPr>
            </w:pPr>
          </w:p>
        </w:tc>
        <w:tc>
          <w:tcPr>
            <w:tcW w:w="1112" w:type="dxa"/>
            <w:tcBorders>
              <w:left w:val="single" w:sz="6" w:space="0" w:color="auto"/>
            </w:tcBorders>
          </w:tcPr>
          <w:p w14:paraId="5B76F600" w14:textId="77777777" w:rsidR="00EA58A9" w:rsidRPr="00925D77" w:rsidRDefault="00EA58A9" w:rsidP="00EA58A9">
            <w:pPr>
              <w:suppressAutoHyphens/>
              <w:spacing w:after="71"/>
              <w:jc w:val="left"/>
              <w:rPr>
                <w:i/>
                <w:spacing w:val="-2"/>
                <w:sz w:val="24"/>
                <w:szCs w:val="24"/>
              </w:rPr>
            </w:pPr>
          </w:p>
        </w:tc>
        <w:tc>
          <w:tcPr>
            <w:tcW w:w="7136" w:type="dxa"/>
            <w:tcBorders>
              <w:left w:val="single" w:sz="6" w:space="0" w:color="auto"/>
              <w:right w:val="single" w:sz="6" w:space="0" w:color="auto"/>
            </w:tcBorders>
          </w:tcPr>
          <w:p w14:paraId="7DC85309" w14:textId="77777777" w:rsidR="00EA58A9" w:rsidRPr="00925D77" w:rsidRDefault="00EA58A9" w:rsidP="00EA58A9">
            <w:pPr>
              <w:suppressAutoHyphens/>
              <w:spacing w:after="71"/>
              <w:jc w:val="left"/>
              <w:rPr>
                <w:i/>
                <w:spacing w:val="-2"/>
                <w:sz w:val="24"/>
                <w:szCs w:val="24"/>
              </w:rPr>
            </w:pPr>
          </w:p>
        </w:tc>
      </w:tr>
      <w:tr w:rsidR="00925D77" w:rsidRPr="00925D77" w14:paraId="1028BA5E" w14:textId="77777777" w:rsidTr="00EA58A9">
        <w:trPr>
          <w:cantSplit/>
          <w:jc w:val="center"/>
        </w:trPr>
        <w:tc>
          <w:tcPr>
            <w:tcW w:w="1112" w:type="dxa"/>
            <w:tcBorders>
              <w:top w:val="dotted" w:sz="4" w:space="0" w:color="auto"/>
              <w:left w:val="single" w:sz="6" w:space="0" w:color="auto"/>
              <w:bottom w:val="dotted" w:sz="4" w:space="0" w:color="auto"/>
            </w:tcBorders>
          </w:tcPr>
          <w:p w14:paraId="23834612" w14:textId="77777777" w:rsidR="00EA58A9" w:rsidRPr="00925D77" w:rsidRDefault="00EA58A9" w:rsidP="00EA58A9">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7E23E445" w14:textId="77777777" w:rsidR="00EA58A9" w:rsidRPr="00925D77" w:rsidRDefault="00EA58A9" w:rsidP="00EA58A9">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41F93310" w14:textId="77777777" w:rsidR="00EA58A9" w:rsidRPr="00925D77" w:rsidRDefault="00EA58A9" w:rsidP="00EA58A9">
            <w:pPr>
              <w:suppressAutoHyphens/>
              <w:spacing w:after="71"/>
              <w:jc w:val="left"/>
              <w:rPr>
                <w:i/>
                <w:spacing w:val="-2"/>
                <w:sz w:val="24"/>
                <w:szCs w:val="24"/>
              </w:rPr>
            </w:pPr>
          </w:p>
        </w:tc>
      </w:tr>
      <w:tr w:rsidR="00925D77" w:rsidRPr="00925D77" w14:paraId="4AE1B586" w14:textId="77777777" w:rsidTr="00EA58A9">
        <w:trPr>
          <w:cantSplit/>
          <w:jc w:val="center"/>
        </w:trPr>
        <w:tc>
          <w:tcPr>
            <w:tcW w:w="1112" w:type="dxa"/>
            <w:tcBorders>
              <w:top w:val="dotted" w:sz="4" w:space="0" w:color="auto"/>
              <w:left w:val="single" w:sz="6" w:space="0" w:color="auto"/>
              <w:bottom w:val="dotted" w:sz="4" w:space="0" w:color="auto"/>
            </w:tcBorders>
          </w:tcPr>
          <w:p w14:paraId="05825B8E" w14:textId="77777777" w:rsidR="00EA58A9" w:rsidRPr="00925D77" w:rsidRDefault="00EA58A9" w:rsidP="00EA58A9">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74FEFAEC" w14:textId="77777777" w:rsidR="00EA58A9" w:rsidRPr="00925D77" w:rsidRDefault="00EA58A9" w:rsidP="00EA58A9">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74ED339B" w14:textId="77777777" w:rsidR="00EA58A9" w:rsidRPr="00925D77" w:rsidRDefault="00EA58A9" w:rsidP="00EA58A9">
            <w:pPr>
              <w:suppressAutoHyphens/>
              <w:spacing w:after="71"/>
              <w:jc w:val="left"/>
              <w:rPr>
                <w:i/>
                <w:spacing w:val="-2"/>
                <w:sz w:val="24"/>
                <w:szCs w:val="24"/>
              </w:rPr>
            </w:pPr>
          </w:p>
        </w:tc>
      </w:tr>
      <w:tr w:rsidR="00925D77" w:rsidRPr="00925D77" w14:paraId="3024B4D0" w14:textId="77777777" w:rsidTr="00EA58A9">
        <w:trPr>
          <w:cantSplit/>
          <w:jc w:val="center"/>
        </w:trPr>
        <w:tc>
          <w:tcPr>
            <w:tcW w:w="1112" w:type="dxa"/>
            <w:tcBorders>
              <w:top w:val="dotted" w:sz="4" w:space="0" w:color="auto"/>
              <w:left w:val="single" w:sz="6" w:space="0" w:color="auto"/>
              <w:bottom w:val="dotted" w:sz="4" w:space="0" w:color="auto"/>
            </w:tcBorders>
          </w:tcPr>
          <w:p w14:paraId="4FFDA507" w14:textId="77777777" w:rsidR="00EA58A9" w:rsidRPr="00925D77" w:rsidRDefault="00EA58A9" w:rsidP="00EA58A9">
            <w:pPr>
              <w:suppressAutoHyphens/>
              <w:spacing w:after="71"/>
              <w:jc w:val="left"/>
              <w:rPr>
                <w:i/>
                <w:spacing w:val="-2"/>
                <w:sz w:val="24"/>
                <w:szCs w:val="24"/>
              </w:rPr>
            </w:pPr>
          </w:p>
        </w:tc>
        <w:tc>
          <w:tcPr>
            <w:tcW w:w="1112" w:type="dxa"/>
            <w:tcBorders>
              <w:top w:val="dotted" w:sz="4" w:space="0" w:color="auto"/>
              <w:left w:val="single" w:sz="6" w:space="0" w:color="auto"/>
              <w:bottom w:val="dotted" w:sz="4" w:space="0" w:color="auto"/>
            </w:tcBorders>
          </w:tcPr>
          <w:p w14:paraId="50B0E518" w14:textId="77777777" w:rsidR="00EA58A9" w:rsidRPr="00925D77" w:rsidRDefault="00EA58A9" w:rsidP="00EA58A9">
            <w:pPr>
              <w:suppressAutoHyphens/>
              <w:spacing w:after="71"/>
              <w:jc w:val="left"/>
              <w:rPr>
                <w:i/>
                <w:spacing w:val="-2"/>
                <w:sz w:val="24"/>
                <w:szCs w:val="24"/>
              </w:rPr>
            </w:pPr>
          </w:p>
        </w:tc>
        <w:tc>
          <w:tcPr>
            <w:tcW w:w="7136" w:type="dxa"/>
            <w:tcBorders>
              <w:top w:val="dotted" w:sz="4" w:space="0" w:color="auto"/>
              <w:left w:val="single" w:sz="6" w:space="0" w:color="auto"/>
              <w:bottom w:val="dotted" w:sz="4" w:space="0" w:color="auto"/>
              <w:right w:val="single" w:sz="6" w:space="0" w:color="auto"/>
            </w:tcBorders>
          </w:tcPr>
          <w:p w14:paraId="2D51A49C" w14:textId="77777777" w:rsidR="00EA58A9" w:rsidRPr="00925D77" w:rsidRDefault="00EA58A9" w:rsidP="00EA58A9">
            <w:pPr>
              <w:suppressAutoHyphens/>
              <w:spacing w:after="71"/>
              <w:jc w:val="left"/>
              <w:rPr>
                <w:i/>
                <w:spacing w:val="-2"/>
                <w:sz w:val="24"/>
                <w:szCs w:val="24"/>
              </w:rPr>
            </w:pPr>
          </w:p>
        </w:tc>
      </w:tr>
    </w:tbl>
    <w:p w14:paraId="0B3955A0" w14:textId="77777777" w:rsidR="00EA58A9" w:rsidRPr="00925D77" w:rsidRDefault="00EA58A9" w:rsidP="00E078C6">
      <w:pPr>
        <w:pStyle w:val="Ch4Subtitle"/>
        <w:jc w:val="center"/>
        <w:outlineLvl w:val="4"/>
        <w:rPr>
          <w:sz w:val="32"/>
          <w:szCs w:val="32"/>
        </w:rPr>
      </w:pPr>
      <w:r w:rsidRPr="00925D77">
        <w:rPr>
          <w:i/>
          <w:sz w:val="36"/>
        </w:rPr>
        <w:br w:type="page"/>
      </w:r>
      <w:bookmarkStart w:id="1354" w:name="_Toc55296749"/>
      <w:bookmarkStart w:id="1355" w:name="_Toc55899437"/>
      <w:bookmarkStart w:id="1356" w:name="_Toc55900067"/>
      <w:r w:rsidRPr="00925D77">
        <w:rPr>
          <w:sz w:val="32"/>
          <w:szCs w:val="32"/>
        </w:rPr>
        <w:lastRenderedPageBreak/>
        <w:t>Contractor’s Equipment</w:t>
      </w:r>
      <w:bookmarkEnd w:id="1354"/>
      <w:bookmarkEnd w:id="1355"/>
      <w:bookmarkEnd w:id="1356"/>
    </w:p>
    <w:p w14:paraId="3196883C" w14:textId="77777777" w:rsidR="00EA58A9" w:rsidRPr="00925D77" w:rsidRDefault="00EA58A9" w:rsidP="00EA58A9">
      <w:pPr>
        <w:ind w:left="180"/>
        <w:jc w:val="left"/>
        <w:rPr>
          <w:b/>
          <w:sz w:val="24"/>
        </w:rPr>
      </w:pPr>
    </w:p>
    <w:p w14:paraId="76F5269B" w14:textId="77777777" w:rsidR="00EA58A9" w:rsidRPr="00925D77" w:rsidRDefault="00EA58A9" w:rsidP="00EA58A9">
      <w:pPr>
        <w:pStyle w:val="Ch4SSubtitle"/>
        <w:rPr>
          <w:sz w:val="24"/>
        </w:rPr>
      </w:pPr>
      <w:bookmarkStart w:id="1357" w:name="_Toc55296750"/>
      <w:bookmarkStart w:id="1358" w:name="_Toc55310730"/>
      <w:bookmarkStart w:id="1359" w:name="_Toc55899165"/>
      <w:bookmarkStart w:id="1360" w:name="_Toc55899438"/>
      <w:bookmarkStart w:id="1361" w:name="_Toc55900068"/>
      <w:r w:rsidRPr="00925D77">
        <w:rPr>
          <w:sz w:val="24"/>
        </w:rPr>
        <w:t>Form EQU:  Equipment</w:t>
      </w:r>
      <w:bookmarkEnd w:id="1357"/>
      <w:bookmarkEnd w:id="1358"/>
      <w:bookmarkEnd w:id="1359"/>
      <w:bookmarkEnd w:id="1360"/>
      <w:bookmarkEnd w:id="1361"/>
    </w:p>
    <w:p w14:paraId="35D70D15" w14:textId="77777777" w:rsidR="00EA58A9" w:rsidRPr="00925D77" w:rsidRDefault="00EA58A9" w:rsidP="00EA58A9">
      <w:pPr>
        <w:pStyle w:val="Ch4SSubtitle"/>
        <w:rPr>
          <w:sz w:val="24"/>
        </w:rPr>
      </w:pPr>
    </w:p>
    <w:p w14:paraId="161DB360" w14:textId="77777777" w:rsidR="00EA58A9" w:rsidRPr="00925D77" w:rsidRDefault="00EA58A9" w:rsidP="00EA58A9">
      <w:pPr>
        <w:suppressAutoHyphens/>
        <w:ind w:left="180" w:right="288"/>
        <w:rPr>
          <w:iCs/>
          <w:sz w:val="24"/>
          <w:szCs w:val="32"/>
        </w:rPr>
      </w:pPr>
      <w:r w:rsidRPr="00925D77">
        <w:rPr>
          <w:iCs/>
          <w:sz w:val="24"/>
          <w:szCs w:val="32"/>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w:t>
      </w:r>
    </w:p>
    <w:p w14:paraId="0C772E10" w14:textId="77777777" w:rsidR="00EA58A9" w:rsidRPr="00925D77" w:rsidRDefault="00EA58A9" w:rsidP="00EA58A9">
      <w:pPr>
        <w:suppressAutoHyphens/>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1446"/>
        <w:gridCol w:w="3978"/>
        <w:gridCol w:w="3707"/>
      </w:tblGrid>
      <w:tr w:rsidR="00925D77" w:rsidRPr="00925D77" w14:paraId="6C16FB93" w14:textId="77777777" w:rsidTr="00EA58A9">
        <w:trPr>
          <w:trHeight w:val="725"/>
          <w:jc w:val="center"/>
        </w:trPr>
        <w:tc>
          <w:tcPr>
            <w:tcW w:w="9131" w:type="dxa"/>
            <w:gridSpan w:val="3"/>
            <w:tcBorders>
              <w:top w:val="single" w:sz="6" w:space="0" w:color="auto"/>
              <w:left w:val="single" w:sz="6" w:space="0" w:color="auto"/>
              <w:bottom w:val="single" w:sz="6" w:space="0" w:color="auto"/>
              <w:right w:val="single" w:sz="6" w:space="0" w:color="auto"/>
            </w:tcBorders>
          </w:tcPr>
          <w:p w14:paraId="532EDA87" w14:textId="77777777" w:rsidR="00EA58A9" w:rsidRPr="00925D77" w:rsidRDefault="00EA58A9" w:rsidP="00EA58A9">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Item of equipment</w:t>
            </w:r>
          </w:p>
          <w:p w14:paraId="47824828" w14:textId="77777777" w:rsidR="00EA58A9" w:rsidRPr="00925D77" w:rsidRDefault="00EA58A9" w:rsidP="00EA58A9">
            <w:pPr>
              <w:suppressAutoHyphens/>
              <w:spacing w:after="71"/>
              <w:rPr>
                <w:rStyle w:val="Table"/>
                <w:rFonts w:ascii="Times New Roman" w:hAnsi="Times New Roman"/>
                <w:b/>
                <w:bCs/>
                <w:spacing w:val="-2"/>
                <w:sz w:val="24"/>
                <w:szCs w:val="24"/>
              </w:rPr>
            </w:pPr>
          </w:p>
        </w:tc>
      </w:tr>
      <w:tr w:rsidR="00925D77" w:rsidRPr="00925D77" w14:paraId="1F86F759" w14:textId="77777777" w:rsidTr="00EA58A9">
        <w:trPr>
          <w:trHeight w:val="701"/>
          <w:jc w:val="center"/>
        </w:trPr>
        <w:tc>
          <w:tcPr>
            <w:tcW w:w="1446" w:type="dxa"/>
            <w:tcBorders>
              <w:top w:val="single" w:sz="6" w:space="0" w:color="auto"/>
              <w:left w:val="single" w:sz="6" w:space="0" w:color="auto"/>
              <w:bottom w:val="nil"/>
              <w:right w:val="nil"/>
            </w:tcBorders>
          </w:tcPr>
          <w:p w14:paraId="48BE1676" w14:textId="77777777" w:rsidR="00EA58A9" w:rsidRPr="00925D77" w:rsidRDefault="00EA58A9" w:rsidP="00EA58A9">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Equipment information</w:t>
            </w:r>
          </w:p>
        </w:tc>
        <w:tc>
          <w:tcPr>
            <w:tcW w:w="3978" w:type="dxa"/>
            <w:tcBorders>
              <w:top w:val="single" w:sz="6" w:space="0" w:color="auto"/>
              <w:left w:val="single" w:sz="6" w:space="0" w:color="auto"/>
              <w:bottom w:val="nil"/>
              <w:right w:val="nil"/>
            </w:tcBorders>
          </w:tcPr>
          <w:p w14:paraId="3F70819D" w14:textId="77777777" w:rsidR="00EA58A9" w:rsidRPr="00925D77" w:rsidRDefault="00EA58A9" w:rsidP="00EA58A9">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Name of manufacturer</w:t>
            </w:r>
          </w:p>
          <w:p w14:paraId="5A292838" w14:textId="77777777" w:rsidR="00EA58A9" w:rsidRPr="00925D77" w:rsidRDefault="00EA58A9" w:rsidP="00EA58A9">
            <w:pPr>
              <w:suppressAutoHyphens/>
              <w:spacing w:after="71"/>
              <w:rPr>
                <w:rStyle w:val="Table"/>
                <w:rFonts w:ascii="Times New Roman" w:hAnsi="Times New Roman"/>
                <w:spacing w:val="-2"/>
                <w:sz w:val="24"/>
                <w:szCs w:val="24"/>
              </w:rPr>
            </w:pPr>
          </w:p>
        </w:tc>
        <w:tc>
          <w:tcPr>
            <w:tcW w:w="3707" w:type="dxa"/>
            <w:tcBorders>
              <w:top w:val="single" w:sz="6" w:space="0" w:color="auto"/>
              <w:left w:val="single" w:sz="6" w:space="0" w:color="auto"/>
              <w:bottom w:val="nil"/>
              <w:right w:val="single" w:sz="6" w:space="0" w:color="auto"/>
            </w:tcBorders>
          </w:tcPr>
          <w:p w14:paraId="77F8D16B" w14:textId="77777777" w:rsidR="00EA58A9" w:rsidRPr="00925D77" w:rsidRDefault="00EA58A9" w:rsidP="00EA58A9">
            <w:pPr>
              <w:suppressAutoHyphens/>
              <w:spacing w:after="71"/>
              <w:ind w:left="288" w:hanging="288"/>
              <w:rPr>
                <w:rStyle w:val="Table"/>
                <w:rFonts w:ascii="Times New Roman" w:hAnsi="Times New Roman"/>
                <w:spacing w:val="-2"/>
                <w:sz w:val="24"/>
              </w:rPr>
            </w:pPr>
            <w:r w:rsidRPr="00925D77">
              <w:rPr>
                <w:rStyle w:val="Table"/>
                <w:rFonts w:ascii="Times New Roman" w:hAnsi="Times New Roman"/>
                <w:spacing w:val="-2"/>
                <w:sz w:val="24"/>
                <w:szCs w:val="24"/>
              </w:rPr>
              <w:t>Model and power rating</w:t>
            </w:r>
          </w:p>
        </w:tc>
      </w:tr>
      <w:tr w:rsidR="00925D77" w:rsidRPr="00925D77" w14:paraId="0CB82A02" w14:textId="77777777" w:rsidTr="00EA58A9">
        <w:trPr>
          <w:trHeight w:val="701"/>
          <w:jc w:val="center"/>
        </w:trPr>
        <w:tc>
          <w:tcPr>
            <w:tcW w:w="1446" w:type="dxa"/>
            <w:tcBorders>
              <w:top w:val="nil"/>
              <w:left w:val="single" w:sz="6" w:space="0" w:color="auto"/>
              <w:bottom w:val="nil"/>
              <w:right w:val="nil"/>
            </w:tcBorders>
          </w:tcPr>
          <w:p w14:paraId="17CBE661" w14:textId="77777777" w:rsidR="00EA58A9" w:rsidRPr="00925D77" w:rsidRDefault="00EA58A9" w:rsidP="00EA58A9">
            <w:pPr>
              <w:suppressAutoHyphens/>
              <w:spacing w:after="71"/>
              <w:rPr>
                <w:rStyle w:val="Table"/>
                <w:rFonts w:ascii="Times New Roman" w:hAnsi="Times New Roman"/>
                <w:b/>
                <w:bCs/>
                <w:spacing w:val="-2"/>
                <w:sz w:val="24"/>
              </w:rPr>
            </w:pPr>
          </w:p>
        </w:tc>
        <w:tc>
          <w:tcPr>
            <w:tcW w:w="3978" w:type="dxa"/>
            <w:tcBorders>
              <w:top w:val="single" w:sz="6" w:space="0" w:color="auto"/>
              <w:left w:val="single" w:sz="6" w:space="0" w:color="auto"/>
              <w:bottom w:val="nil"/>
              <w:right w:val="nil"/>
            </w:tcBorders>
          </w:tcPr>
          <w:p w14:paraId="0451D0F0" w14:textId="77777777" w:rsidR="00EA58A9" w:rsidRPr="00925D77" w:rsidRDefault="00EA58A9" w:rsidP="00EA58A9">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Capacity</w:t>
            </w:r>
          </w:p>
          <w:p w14:paraId="51C9356B" w14:textId="77777777" w:rsidR="00EA58A9" w:rsidRPr="00925D77" w:rsidRDefault="00EA58A9" w:rsidP="00EA58A9">
            <w:pPr>
              <w:suppressAutoHyphens/>
              <w:spacing w:after="71"/>
              <w:rPr>
                <w:rStyle w:val="Table"/>
                <w:rFonts w:ascii="Times New Roman" w:hAnsi="Times New Roman"/>
                <w:spacing w:val="-2"/>
                <w:sz w:val="24"/>
                <w:szCs w:val="24"/>
              </w:rPr>
            </w:pPr>
          </w:p>
        </w:tc>
        <w:tc>
          <w:tcPr>
            <w:tcW w:w="3707" w:type="dxa"/>
            <w:tcBorders>
              <w:top w:val="single" w:sz="6" w:space="0" w:color="auto"/>
              <w:left w:val="single" w:sz="6" w:space="0" w:color="auto"/>
              <w:bottom w:val="nil"/>
              <w:right w:val="single" w:sz="6" w:space="0" w:color="auto"/>
            </w:tcBorders>
          </w:tcPr>
          <w:p w14:paraId="2F13267C" w14:textId="77777777" w:rsidR="00EA58A9" w:rsidRPr="00925D77" w:rsidRDefault="00EA58A9" w:rsidP="00EA58A9">
            <w:pPr>
              <w:suppressAutoHyphens/>
              <w:spacing w:after="71"/>
              <w:ind w:left="288" w:hanging="288"/>
              <w:rPr>
                <w:rStyle w:val="Table"/>
                <w:rFonts w:ascii="Times New Roman" w:hAnsi="Times New Roman"/>
                <w:spacing w:val="-2"/>
                <w:sz w:val="24"/>
              </w:rPr>
            </w:pPr>
            <w:r w:rsidRPr="00925D77">
              <w:rPr>
                <w:rStyle w:val="Table"/>
                <w:rFonts w:ascii="Times New Roman" w:hAnsi="Times New Roman"/>
                <w:spacing w:val="-2"/>
                <w:sz w:val="24"/>
                <w:szCs w:val="24"/>
              </w:rPr>
              <w:t>Year of manufacture</w:t>
            </w:r>
          </w:p>
        </w:tc>
      </w:tr>
      <w:tr w:rsidR="00925D77" w:rsidRPr="00925D77" w14:paraId="72C95808" w14:textId="77777777" w:rsidTr="00EA58A9">
        <w:trPr>
          <w:trHeight w:val="701"/>
          <w:jc w:val="center"/>
        </w:trPr>
        <w:tc>
          <w:tcPr>
            <w:tcW w:w="1446" w:type="dxa"/>
            <w:tcBorders>
              <w:top w:val="single" w:sz="6" w:space="0" w:color="auto"/>
              <w:left w:val="single" w:sz="6" w:space="0" w:color="auto"/>
              <w:bottom w:val="nil"/>
              <w:right w:val="nil"/>
            </w:tcBorders>
          </w:tcPr>
          <w:p w14:paraId="103042BB" w14:textId="77777777" w:rsidR="00EA58A9" w:rsidRPr="00925D77" w:rsidRDefault="00EA58A9" w:rsidP="00EA58A9">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Current status</w:t>
            </w:r>
          </w:p>
        </w:tc>
        <w:tc>
          <w:tcPr>
            <w:tcW w:w="7685" w:type="dxa"/>
            <w:gridSpan w:val="2"/>
            <w:tcBorders>
              <w:top w:val="single" w:sz="6" w:space="0" w:color="auto"/>
              <w:left w:val="single" w:sz="6" w:space="0" w:color="auto"/>
              <w:bottom w:val="nil"/>
              <w:right w:val="single" w:sz="6" w:space="0" w:color="auto"/>
            </w:tcBorders>
          </w:tcPr>
          <w:p w14:paraId="267CB5A9" w14:textId="77777777" w:rsidR="00EA58A9" w:rsidRPr="00925D77" w:rsidRDefault="00EA58A9" w:rsidP="00EA58A9">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Current location</w:t>
            </w:r>
          </w:p>
          <w:p w14:paraId="1951D0F0" w14:textId="77777777" w:rsidR="00EA58A9" w:rsidRPr="00925D77" w:rsidRDefault="00EA58A9" w:rsidP="00EA58A9">
            <w:pPr>
              <w:suppressAutoHyphens/>
              <w:spacing w:after="71"/>
              <w:rPr>
                <w:rStyle w:val="Table"/>
                <w:rFonts w:ascii="Times New Roman" w:hAnsi="Times New Roman"/>
                <w:spacing w:val="-2"/>
                <w:sz w:val="24"/>
                <w:szCs w:val="24"/>
              </w:rPr>
            </w:pPr>
          </w:p>
        </w:tc>
      </w:tr>
      <w:tr w:rsidR="00925D77" w:rsidRPr="00925D77" w14:paraId="6A4E3610" w14:textId="77777777" w:rsidTr="00EA58A9">
        <w:trPr>
          <w:trHeight w:val="725"/>
          <w:jc w:val="center"/>
        </w:trPr>
        <w:tc>
          <w:tcPr>
            <w:tcW w:w="1446" w:type="dxa"/>
            <w:tcBorders>
              <w:top w:val="nil"/>
              <w:left w:val="single" w:sz="6" w:space="0" w:color="auto"/>
              <w:bottom w:val="nil"/>
              <w:right w:val="nil"/>
            </w:tcBorders>
          </w:tcPr>
          <w:p w14:paraId="31432ABC" w14:textId="77777777" w:rsidR="00EA58A9" w:rsidRPr="00925D77" w:rsidRDefault="00EA58A9" w:rsidP="00EA58A9">
            <w:pPr>
              <w:suppressAutoHyphens/>
              <w:spacing w:after="71"/>
              <w:rPr>
                <w:rStyle w:val="Table"/>
                <w:rFonts w:ascii="Times New Roman" w:hAnsi="Times New Roman"/>
                <w:b/>
                <w:bCs/>
                <w:spacing w:val="-2"/>
                <w:sz w:val="24"/>
              </w:rPr>
            </w:pPr>
          </w:p>
        </w:tc>
        <w:tc>
          <w:tcPr>
            <w:tcW w:w="7685" w:type="dxa"/>
            <w:gridSpan w:val="2"/>
            <w:tcBorders>
              <w:top w:val="single" w:sz="6" w:space="0" w:color="auto"/>
              <w:left w:val="single" w:sz="6" w:space="0" w:color="auto"/>
              <w:bottom w:val="nil"/>
              <w:right w:val="single" w:sz="6" w:space="0" w:color="auto"/>
            </w:tcBorders>
          </w:tcPr>
          <w:p w14:paraId="78CB43A3" w14:textId="77777777" w:rsidR="00EA58A9" w:rsidRPr="00925D77" w:rsidRDefault="00EA58A9" w:rsidP="00EA58A9">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Details of current commitments</w:t>
            </w:r>
          </w:p>
          <w:p w14:paraId="28EEC026" w14:textId="77777777" w:rsidR="00EA58A9" w:rsidRPr="00925D77" w:rsidRDefault="00EA58A9" w:rsidP="00EA58A9">
            <w:pPr>
              <w:suppressAutoHyphens/>
              <w:spacing w:after="71"/>
              <w:rPr>
                <w:rStyle w:val="Table"/>
                <w:rFonts w:ascii="Times New Roman" w:hAnsi="Times New Roman"/>
                <w:spacing w:val="-2"/>
                <w:sz w:val="24"/>
                <w:szCs w:val="24"/>
              </w:rPr>
            </w:pPr>
          </w:p>
        </w:tc>
      </w:tr>
      <w:tr w:rsidR="00925D77" w:rsidRPr="00925D77" w14:paraId="73F2636C" w14:textId="77777777" w:rsidTr="00EA58A9">
        <w:trPr>
          <w:trHeight w:val="421"/>
          <w:jc w:val="center"/>
        </w:trPr>
        <w:tc>
          <w:tcPr>
            <w:tcW w:w="1446" w:type="dxa"/>
            <w:tcBorders>
              <w:top w:val="nil"/>
              <w:left w:val="single" w:sz="6" w:space="0" w:color="auto"/>
              <w:bottom w:val="nil"/>
              <w:right w:val="nil"/>
            </w:tcBorders>
          </w:tcPr>
          <w:p w14:paraId="557CEFDC" w14:textId="77777777" w:rsidR="00EA58A9" w:rsidRPr="00925D77" w:rsidRDefault="00EA58A9" w:rsidP="00EA58A9">
            <w:pPr>
              <w:suppressAutoHyphens/>
              <w:spacing w:after="71"/>
              <w:rPr>
                <w:rStyle w:val="Table"/>
                <w:rFonts w:ascii="Times New Roman" w:hAnsi="Times New Roman"/>
                <w:b/>
                <w:bCs/>
                <w:spacing w:val="-2"/>
                <w:sz w:val="24"/>
              </w:rPr>
            </w:pPr>
          </w:p>
        </w:tc>
        <w:tc>
          <w:tcPr>
            <w:tcW w:w="7685" w:type="dxa"/>
            <w:gridSpan w:val="2"/>
            <w:tcBorders>
              <w:top w:val="nil"/>
              <w:left w:val="single" w:sz="6" w:space="0" w:color="auto"/>
              <w:bottom w:val="nil"/>
              <w:right w:val="single" w:sz="6" w:space="0" w:color="auto"/>
            </w:tcBorders>
          </w:tcPr>
          <w:p w14:paraId="350AA1EA" w14:textId="77777777" w:rsidR="00EA58A9" w:rsidRPr="00925D77" w:rsidRDefault="00EA58A9" w:rsidP="00EA58A9">
            <w:pPr>
              <w:suppressAutoHyphens/>
              <w:spacing w:after="71"/>
              <w:rPr>
                <w:rStyle w:val="Table"/>
                <w:rFonts w:ascii="Times New Roman" w:hAnsi="Times New Roman"/>
                <w:spacing w:val="-2"/>
                <w:sz w:val="24"/>
              </w:rPr>
            </w:pPr>
          </w:p>
        </w:tc>
      </w:tr>
      <w:tr w:rsidR="00EA58A9" w:rsidRPr="00925D77" w14:paraId="3B4259B3" w14:textId="77777777" w:rsidTr="00EA58A9">
        <w:trPr>
          <w:trHeight w:val="725"/>
          <w:jc w:val="center"/>
        </w:trPr>
        <w:tc>
          <w:tcPr>
            <w:tcW w:w="1446" w:type="dxa"/>
            <w:tcBorders>
              <w:top w:val="single" w:sz="6" w:space="0" w:color="auto"/>
              <w:left w:val="single" w:sz="6" w:space="0" w:color="auto"/>
              <w:bottom w:val="single" w:sz="6" w:space="0" w:color="auto"/>
              <w:right w:val="nil"/>
            </w:tcBorders>
          </w:tcPr>
          <w:p w14:paraId="34DD2923" w14:textId="77777777" w:rsidR="00EA58A9" w:rsidRPr="00925D77" w:rsidRDefault="00EA58A9" w:rsidP="00EA58A9">
            <w:pPr>
              <w:suppressAutoHyphens/>
              <w:spacing w:after="71"/>
              <w:rPr>
                <w:rStyle w:val="Table"/>
                <w:rFonts w:ascii="Times New Roman" w:hAnsi="Times New Roman"/>
                <w:b/>
                <w:bCs/>
                <w:spacing w:val="-2"/>
                <w:sz w:val="24"/>
              </w:rPr>
            </w:pPr>
            <w:r w:rsidRPr="00925D77">
              <w:rPr>
                <w:rStyle w:val="Table"/>
                <w:rFonts w:ascii="Times New Roman" w:hAnsi="Times New Roman"/>
                <w:b/>
                <w:bCs/>
                <w:spacing w:val="-2"/>
                <w:sz w:val="24"/>
                <w:szCs w:val="24"/>
              </w:rPr>
              <w:t>Source</w:t>
            </w:r>
          </w:p>
        </w:tc>
        <w:tc>
          <w:tcPr>
            <w:tcW w:w="7685" w:type="dxa"/>
            <w:gridSpan w:val="2"/>
            <w:tcBorders>
              <w:top w:val="single" w:sz="6" w:space="0" w:color="auto"/>
              <w:left w:val="single" w:sz="6" w:space="0" w:color="auto"/>
              <w:bottom w:val="single" w:sz="6" w:space="0" w:color="auto"/>
              <w:right w:val="single" w:sz="6" w:space="0" w:color="auto"/>
            </w:tcBorders>
          </w:tcPr>
          <w:p w14:paraId="237FE3C8" w14:textId="77777777" w:rsidR="00EA58A9" w:rsidRPr="00925D77" w:rsidRDefault="00EA58A9" w:rsidP="00EA58A9">
            <w:pPr>
              <w:suppressAutoHyphens/>
              <w:ind w:left="288" w:hanging="288"/>
              <w:rPr>
                <w:rStyle w:val="Table"/>
                <w:rFonts w:ascii="Times New Roman" w:hAnsi="Times New Roman"/>
                <w:spacing w:val="-2"/>
                <w:sz w:val="24"/>
              </w:rPr>
            </w:pPr>
            <w:r w:rsidRPr="00925D77">
              <w:rPr>
                <w:rStyle w:val="Table"/>
                <w:rFonts w:ascii="Times New Roman" w:hAnsi="Times New Roman"/>
                <w:spacing w:val="-2"/>
                <w:sz w:val="24"/>
                <w:szCs w:val="24"/>
              </w:rPr>
              <w:t>Indicate source of the equipment</w:t>
            </w:r>
          </w:p>
          <w:p w14:paraId="7C522EBE" w14:textId="77777777" w:rsidR="00EA58A9" w:rsidRPr="00925D77" w:rsidRDefault="00EA58A9" w:rsidP="00EA58A9">
            <w:pPr>
              <w:suppressAutoHyphens/>
              <w:ind w:left="288" w:hanging="288"/>
              <w:rPr>
                <w:rStyle w:val="Table"/>
                <w:rFonts w:ascii="Times New Roman" w:hAnsi="Times New Roman"/>
                <w:spacing w:val="-2"/>
                <w:sz w:val="24"/>
                <w:szCs w:val="24"/>
                <w:lang w:eastAsia="ko-KR"/>
              </w:rPr>
            </w:pPr>
          </w:p>
          <w:p w14:paraId="77D82CFA" w14:textId="77777777" w:rsidR="00EA58A9" w:rsidRPr="00925D77" w:rsidRDefault="00EA58A9" w:rsidP="00EA58A9">
            <w:pPr>
              <w:pStyle w:val="a5"/>
              <w:tabs>
                <w:tab w:val="clear" w:pos="4320"/>
                <w:tab w:val="left" w:pos="-1440"/>
                <w:tab w:val="left" w:pos="-720"/>
                <w:tab w:val="left" w:pos="288"/>
                <w:tab w:val="left" w:pos="1638"/>
                <w:tab w:val="left" w:pos="2898"/>
                <w:tab w:val="left" w:pos="4338"/>
              </w:tabs>
              <w:suppressAutoHyphens/>
              <w:spacing w:after="71"/>
              <w:rPr>
                <w:rStyle w:val="Table"/>
                <w:rFonts w:ascii="Times New Roman" w:hAnsi="Times New Roman"/>
                <w:spacing w:val="-2"/>
                <w:sz w:val="24"/>
                <w:szCs w:val="24"/>
              </w:rPr>
            </w:pP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Owned</w:t>
            </w: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Rented</w:t>
            </w: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Leased</w:t>
            </w:r>
            <w:r w:rsidRPr="00925D77">
              <w:rPr>
                <w:rStyle w:val="Table"/>
                <w:rFonts w:ascii="Times New Roman" w:hAnsi="Times New Roman"/>
                <w:spacing w:val="-2"/>
                <w:sz w:val="24"/>
                <w:szCs w:val="24"/>
              </w:rPr>
              <w:tab/>
            </w:r>
            <w:r w:rsidRPr="00925D77">
              <w:rPr>
                <w:rStyle w:val="Table"/>
                <w:rFonts w:ascii="Times New Roman" w:hAnsi="Times New Roman"/>
                <w:spacing w:val="-2"/>
                <w:sz w:val="24"/>
                <w:szCs w:val="24"/>
              </w:rPr>
              <w:fldChar w:fldCharType="begin"/>
            </w:r>
            <w:r w:rsidRPr="00925D77">
              <w:rPr>
                <w:rStyle w:val="Table"/>
                <w:rFonts w:ascii="Times New Roman" w:hAnsi="Times New Roman"/>
                <w:spacing w:val="-2"/>
                <w:sz w:val="24"/>
                <w:szCs w:val="24"/>
              </w:rPr>
              <w:instrText>symbol 111 \f "Wingdings" \s 12</w:instrText>
            </w:r>
            <w:r w:rsidRPr="00925D77">
              <w:rPr>
                <w:rStyle w:val="Table"/>
                <w:rFonts w:ascii="Times New Roman" w:hAnsi="Times New Roman"/>
                <w:spacing w:val="-2"/>
                <w:sz w:val="24"/>
                <w:szCs w:val="24"/>
              </w:rPr>
              <w:fldChar w:fldCharType="separate"/>
            </w:r>
            <w:r w:rsidRPr="00925D77">
              <w:rPr>
                <w:rStyle w:val="Table"/>
                <w:rFonts w:ascii="Times New Roman" w:hAnsi="Times New Roman"/>
                <w:spacing w:val="-2"/>
                <w:sz w:val="24"/>
                <w:szCs w:val="24"/>
              </w:rPr>
              <w:t>o</w:t>
            </w:r>
            <w:r w:rsidRPr="00925D77">
              <w:rPr>
                <w:rStyle w:val="Table"/>
                <w:rFonts w:ascii="Times New Roman" w:hAnsi="Times New Roman"/>
                <w:spacing w:val="-2"/>
                <w:sz w:val="24"/>
                <w:szCs w:val="24"/>
              </w:rPr>
              <w:fldChar w:fldCharType="end"/>
            </w:r>
            <w:r w:rsidRPr="00925D77">
              <w:rPr>
                <w:rStyle w:val="Table"/>
                <w:rFonts w:ascii="Times New Roman" w:hAnsi="Times New Roman"/>
                <w:spacing w:val="-2"/>
                <w:sz w:val="24"/>
                <w:szCs w:val="24"/>
              </w:rPr>
              <w:t xml:space="preserve"> Specially manufactured</w:t>
            </w:r>
          </w:p>
        </w:tc>
      </w:tr>
    </w:tbl>
    <w:p w14:paraId="7B77EAA3" w14:textId="77777777" w:rsidR="00EA58A9" w:rsidRPr="00925D77" w:rsidRDefault="00EA58A9" w:rsidP="00EA58A9">
      <w:pPr>
        <w:suppressAutoHyphens/>
        <w:rPr>
          <w:rStyle w:val="Table"/>
          <w:spacing w:val="-2"/>
          <w:sz w:val="24"/>
          <w:lang w:eastAsia="ko-KR"/>
        </w:rPr>
      </w:pPr>
    </w:p>
    <w:p w14:paraId="42715B69" w14:textId="77777777" w:rsidR="00EA58A9" w:rsidRPr="00925D77" w:rsidRDefault="00EA58A9" w:rsidP="00EA58A9">
      <w:pPr>
        <w:suppressAutoHyphens/>
        <w:ind w:left="180" w:right="288"/>
        <w:rPr>
          <w:iCs/>
          <w:sz w:val="24"/>
          <w:szCs w:val="40"/>
        </w:rPr>
      </w:pPr>
      <w:r w:rsidRPr="00925D77">
        <w:rPr>
          <w:iCs/>
          <w:sz w:val="24"/>
          <w:szCs w:val="40"/>
        </w:rPr>
        <w:t>Omit the following information for equipment owned by the Bidder.</w:t>
      </w:r>
    </w:p>
    <w:p w14:paraId="11CCB013" w14:textId="77777777" w:rsidR="00EA58A9" w:rsidRPr="00925D77" w:rsidRDefault="00EA58A9" w:rsidP="00EA58A9">
      <w:pPr>
        <w:pStyle w:val="a5"/>
        <w:suppressAutoHyphens/>
        <w:rPr>
          <w:rStyle w:val="Table"/>
          <w:spacing w:val="-2"/>
          <w:sz w:val="2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925D77" w:rsidRPr="00925D77" w14:paraId="1147C6EB" w14:textId="77777777" w:rsidTr="00EA58A9">
        <w:trPr>
          <w:trHeight w:val="603"/>
          <w:jc w:val="center"/>
        </w:trPr>
        <w:tc>
          <w:tcPr>
            <w:tcW w:w="1440" w:type="dxa"/>
            <w:tcBorders>
              <w:top w:val="single" w:sz="6" w:space="0" w:color="auto"/>
              <w:left w:val="single" w:sz="6" w:space="0" w:color="auto"/>
              <w:bottom w:val="nil"/>
              <w:right w:val="nil"/>
            </w:tcBorders>
          </w:tcPr>
          <w:p w14:paraId="748B9613" w14:textId="77777777" w:rsidR="00EA58A9" w:rsidRPr="00925D77" w:rsidRDefault="00EA58A9" w:rsidP="00EA58A9">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Owner</w:t>
            </w:r>
          </w:p>
        </w:tc>
        <w:tc>
          <w:tcPr>
            <w:tcW w:w="7650" w:type="dxa"/>
            <w:gridSpan w:val="2"/>
            <w:tcBorders>
              <w:top w:val="single" w:sz="6" w:space="0" w:color="auto"/>
              <w:left w:val="single" w:sz="6" w:space="0" w:color="auto"/>
              <w:bottom w:val="nil"/>
              <w:right w:val="single" w:sz="6" w:space="0" w:color="auto"/>
            </w:tcBorders>
          </w:tcPr>
          <w:p w14:paraId="2A095A8E" w14:textId="77777777" w:rsidR="00EA58A9" w:rsidRPr="00925D77" w:rsidRDefault="00EA58A9" w:rsidP="00EA58A9">
            <w:pPr>
              <w:suppressAutoHyphens/>
              <w:rPr>
                <w:rStyle w:val="Table"/>
                <w:rFonts w:ascii="Times New Roman" w:hAnsi="Times New Roman"/>
                <w:spacing w:val="-2"/>
                <w:sz w:val="24"/>
              </w:rPr>
            </w:pPr>
            <w:r w:rsidRPr="00925D77">
              <w:rPr>
                <w:rStyle w:val="Table"/>
                <w:rFonts w:ascii="Times New Roman" w:hAnsi="Times New Roman"/>
                <w:spacing w:val="-2"/>
                <w:sz w:val="24"/>
                <w:szCs w:val="24"/>
              </w:rPr>
              <w:t>Name of owner</w:t>
            </w:r>
          </w:p>
          <w:p w14:paraId="43E3B29B" w14:textId="77777777" w:rsidR="00EA58A9" w:rsidRPr="00925D77" w:rsidRDefault="00EA58A9" w:rsidP="00EA58A9">
            <w:pPr>
              <w:suppressAutoHyphens/>
              <w:rPr>
                <w:rStyle w:val="Table"/>
                <w:rFonts w:ascii="Times New Roman" w:hAnsi="Times New Roman"/>
                <w:spacing w:val="-2"/>
                <w:sz w:val="24"/>
                <w:szCs w:val="24"/>
              </w:rPr>
            </w:pPr>
          </w:p>
        </w:tc>
      </w:tr>
      <w:tr w:rsidR="00925D77" w:rsidRPr="00925D77" w14:paraId="08AA43E6" w14:textId="77777777" w:rsidTr="00EA58A9">
        <w:trPr>
          <w:trHeight w:val="671"/>
          <w:jc w:val="center"/>
        </w:trPr>
        <w:tc>
          <w:tcPr>
            <w:tcW w:w="1440" w:type="dxa"/>
            <w:tcBorders>
              <w:top w:val="nil"/>
              <w:left w:val="single" w:sz="6" w:space="0" w:color="auto"/>
              <w:bottom w:val="nil"/>
              <w:right w:val="nil"/>
            </w:tcBorders>
          </w:tcPr>
          <w:p w14:paraId="09A6DA59" w14:textId="77777777" w:rsidR="00EA58A9" w:rsidRPr="00925D77" w:rsidRDefault="00EA58A9" w:rsidP="00EA58A9">
            <w:pPr>
              <w:suppressAutoHyphens/>
              <w:spacing w:after="71"/>
              <w:rPr>
                <w:rStyle w:val="Table"/>
                <w:rFonts w:ascii="Times New Roman" w:hAnsi="Times New Roman"/>
                <w:b/>
                <w:bCs/>
                <w:spacing w:val="-2"/>
                <w:sz w:val="24"/>
              </w:rPr>
            </w:pPr>
          </w:p>
        </w:tc>
        <w:tc>
          <w:tcPr>
            <w:tcW w:w="7650" w:type="dxa"/>
            <w:gridSpan w:val="2"/>
            <w:tcBorders>
              <w:top w:val="single" w:sz="6" w:space="0" w:color="auto"/>
              <w:left w:val="single" w:sz="6" w:space="0" w:color="auto"/>
              <w:bottom w:val="nil"/>
              <w:right w:val="single" w:sz="6" w:space="0" w:color="auto"/>
            </w:tcBorders>
          </w:tcPr>
          <w:p w14:paraId="61134BEA" w14:textId="77777777" w:rsidR="00EA58A9" w:rsidRPr="00925D77" w:rsidRDefault="00EA58A9" w:rsidP="00EA58A9">
            <w:pPr>
              <w:suppressAutoHyphens/>
              <w:rPr>
                <w:rStyle w:val="Table"/>
                <w:rFonts w:ascii="Times New Roman" w:hAnsi="Times New Roman"/>
                <w:spacing w:val="-2"/>
                <w:sz w:val="24"/>
              </w:rPr>
            </w:pPr>
            <w:r w:rsidRPr="00925D77">
              <w:rPr>
                <w:rStyle w:val="Table"/>
                <w:rFonts w:ascii="Times New Roman" w:hAnsi="Times New Roman"/>
                <w:spacing w:val="-2"/>
                <w:sz w:val="24"/>
                <w:szCs w:val="24"/>
              </w:rPr>
              <w:t>Address of owner</w:t>
            </w:r>
          </w:p>
          <w:p w14:paraId="3C544A11" w14:textId="77777777" w:rsidR="00EA58A9" w:rsidRPr="00925D77" w:rsidRDefault="00EA58A9" w:rsidP="00EA58A9">
            <w:pPr>
              <w:suppressAutoHyphens/>
              <w:spacing w:after="71"/>
              <w:rPr>
                <w:rStyle w:val="Table"/>
                <w:rFonts w:ascii="Times New Roman" w:hAnsi="Times New Roman"/>
                <w:spacing w:val="-2"/>
                <w:sz w:val="24"/>
                <w:szCs w:val="24"/>
              </w:rPr>
            </w:pPr>
          </w:p>
        </w:tc>
      </w:tr>
      <w:tr w:rsidR="00925D77" w:rsidRPr="00925D77" w14:paraId="5FAA8886" w14:textId="77777777" w:rsidTr="00EA58A9">
        <w:trPr>
          <w:trHeight w:val="381"/>
          <w:jc w:val="center"/>
        </w:trPr>
        <w:tc>
          <w:tcPr>
            <w:tcW w:w="1440" w:type="dxa"/>
            <w:tcBorders>
              <w:top w:val="nil"/>
              <w:left w:val="single" w:sz="6" w:space="0" w:color="auto"/>
              <w:bottom w:val="nil"/>
              <w:right w:val="nil"/>
            </w:tcBorders>
          </w:tcPr>
          <w:p w14:paraId="06FB7A3E" w14:textId="77777777" w:rsidR="00EA58A9" w:rsidRPr="00925D77" w:rsidRDefault="00EA58A9" w:rsidP="00EA58A9">
            <w:pPr>
              <w:suppressAutoHyphens/>
              <w:spacing w:after="71"/>
              <w:rPr>
                <w:rStyle w:val="Table"/>
                <w:rFonts w:ascii="Times New Roman" w:hAnsi="Times New Roman"/>
                <w:b/>
                <w:bCs/>
                <w:spacing w:val="-2"/>
                <w:sz w:val="24"/>
              </w:rPr>
            </w:pPr>
          </w:p>
        </w:tc>
        <w:tc>
          <w:tcPr>
            <w:tcW w:w="7650" w:type="dxa"/>
            <w:gridSpan w:val="2"/>
            <w:tcBorders>
              <w:top w:val="nil"/>
              <w:left w:val="single" w:sz="6" w:space="0" w:color="auto"/>
              <w:bottom w:val="nil"/>
              <w:right w:val="single" w:sz="6" w:space="0" w:color="auto"/>
            </w:tcBorders>
          </w:tcPr>
          <w:p w14:paraId="788D4C06" w14:textId="77777777" w:rsidR="00EA58A9" w:rsidRPr="00925D77" w:rsidRDefault="00EA58A9" w:rsidP="00EA58A9">
            <w:pPr>
              <w:suppressAutoHyphens/>
              <w:spacing w:after="71"/>
              <w:rPr>
                <w:rStyle w:val="Table"/>
                <w:rFonts w:ascii="Times New Roman" w:hAnsi="Times New Roman"/>
                <w:spacing w:val="-2"/>
                <w:sz w:val="24"/>
              </w:rPr>
            </w:pPr>
          </w:p>
        </w:tc>
      </w:tr>
      <w:tr w:rsidR="00925D77" w:rsidRPr="00925D77" w14:paraId="5DF4E794" w14:textId="77777777" w:rsidTr="00EA58A9">
        <w:trPr>
          <w:trHeight w:val="603"/>
          <w:jc w:val="center"/>
        </w:trPr>
        <w:tc>
          <w:tcPr>
            <w:tcW w:w="1440" w:type="dxa"/>
            <w:tcBorders>
              <w:top w:val="nil"/>
              <w:left w:val="single" w:sz="6" w:space="0" w:color="auto"/>
              <w:bottom w:val="nil"/>
              <w:right w:val="nil"/>
            </w:tcBorders>
          </w:tcPr>
          <w:p w14:paraId="2C4470BF" w14:textId="77777777" w:rsidR="00EA58A9" w:rsidRPr="00925D77" w:rsidRDefault="00EA58A9" w:rsidP="00EA58A9">
            <w:pPr>
              <w:suppressAutoHyphens/>
              <w:spacing w:after="71"/>
              <w:rPr>
                <w:rStyle w:val="Table"/>
                <w:rFonts w:ascii="Times New Roman" w:hAnsi="Times New Roman"/>
                <w:b/>
                <w:bCs/>
                <w:spacing w:val="-2"/>
                <w:sz w:val="24"/>
              </w:rPr>
            </w:pPr>
          </w:p>
        </w:tc>
        <w:tc>
          <w:tcPr>
            <w:tcW w:w="3960" w:type="dxa"/>
            <w:tcBorders>
              <w:top w:val="single" w:sz="6" w:space="0" w:color="auto"/>
              <w:left w:val="single" w:sz="6" w:space="0" w:color="auto"/>
              <w:bottom w:val="nil"/>
              <w:right w:val="nil"/>
            </w:tcBorders>
          </w:tcPr>
          <w:p w14:paraId="58A610B9" w14:textId="77777777" w:rsidR="00EA58A9" w:rsidRPr="00925D77" w:rsidRDefault="00EA58A9" w:rsidP="00EA58A9">
            <w:pPr>
              <w:suppressAutoHyphens/>
              <w:rPr>
                <w:rStyle w:val="Table"/>
                <w:rFonts w:ascii="Times New Roman" w:hAnsi="Times New Roman"/>
                <w:spacing w:val="-2"/>
                <w:sz w:val="24"/>
              </w:rPr>
            </w:pPr>
            <w:r w:rsidRPr="00925D77">
              <w:rPr>
                <w:rStyle w:val="Table"/>
                <w:rFonts w:ascii="Times New Roman" w:hAnsi="Times New Roman"/>
                <w:spacing w:val="-2"/>
                <w:sz w:val="24"/>
                <w:szCs w:val="24"/>
              </w:rPr>
              <w:t>Telephone</w:t>
            </w:r>
          </w:p>
          <w:p w14:paraId="75DC7207" w14:textId="77777777" w:rsidR="00EA58A9" w:rsidRPr="00925D77" w:rsidRDefault="00EA58A9" w:rsidP="00EA58A9">
            <w:pPr>
              <w:suppressAutoHyphens/>
              <w:rPr>
                <w:rStyle w:val="Table"/>
                <w:rFonts w:ascii="Times New Roman" w:hAnsi="Times New Roman"/>
                <w:spacing w:val="-2"/>
                <w:sz w:val="24"/>
                <w:szCs w:val="24"/>
              </w:rPr>
            </w:pPr>
          </w:p>
        </w:tc>
        <w:tc>
          <w:tcPr>
            <w:tcW w:w="3690" w:type="dxa"/>
            <w:tcBorders>
              <w:top w:val="single" w:sz="6" w:space="0" w:color="auto"/>
              <w:left w:val="single" w:sz="6" w:space="0" w:color="auto"/>
              <w:bottom w:val="nil"/>
              <w:right w:val="single" w:sz="6" w:space="0" w:color="auto"/>
            </w:tcBorders>
          </w:tcPr>
          <w:p w14:paraId="250F7B2B" w14:textId="77777777" w:rsidR="00EA58A9" w:rsidRPr="00925D77" w:rsidRDefault="00EA58A9" w:rsidP="00EA58A9">
            <w:pPr>
              <w:suppressAutoHyphens/>
              <w:spacing w:after="71"/>
              <w:rPr>
                <w:rStyle w:val="Table"/>
                <w:rFonts w:ascii="Times New Roman" w:hAnsi="Times New Roman"/>
                <w:spacing w:val="-2"/>
                <w:sz w:val="24"/>
              </w:rPr>
            </w:pPr>
            <w:r w:rsidRPr="00925D77">
              <w:rPr>
                <w:rStyle w:val="Table"/>
                <w:rFonts w:ascii="Times New Roman" w:hAnsi="Times New Roman"/>
                <w:spacing w:val="-2"/>
                <w:sz w:val="24"/>
                <w:szCs w:val="24"/>
              </w:rPr>
              <w:t>Contact name and title</w:t>
            </w:r>
          </w:p>
        </w:tc>
      </w:tr>
      <w:tr w:rsidR="00925D77" w:rsidRPr="00925D77" w14:paraId="2EA09FD3" w14:textId="77777777" w:rsidTr="00EA58A9">
        <w:trPr>
          <w:trHeight w:val="603"/>
          <w:jc w:val="center"/>
        </w:trPr>
        <w:tc>
          <w:tcPr>
            <w:tcW w:w="1440" w:type="dxa"/>
            <w:tcBorders>
              <w:top w:val="nil"/>
              <w:left w:val="single" w:sz="6" w:space="0" w:color="auto"/>
              <w:bottom w:val="nil"/>
              <w:right w:val="nil"/>
            </w:tcBorders>
          </w:tcPr>
          <w:p w14:paraId="1764F322" w14:textId="77777777" w:rsidR="00EA58A9" w:rsidRPr="00925D77" w:rsidRDefault="00EA58A9" w:rsidP="00EA58A9">
            <w:pPr>
              <w:suppressAutoHyphens/>
              <w:spacing w:after="71"/>
              <w:rPr>
                <w:rStyle w:val="Table"/>
                <w:rFonts w:ascii="Times New Roman" w:hAnsi="Times New Roman"/>
                <w:b/>
                <w:bCs/>
                <w:spacing w:val="-2"/>
                <w:sz w:val="24"/>
              </w:rPr>
            </w:pPr>
          </w:p>
        </w:tc>
        <w:tc>
          <w:tcPr>
            <w:tcW w:w="3960" w:type="dxa"/>
            <w:tcBorders>
              <w:top w:val="single" w:sz="6" w:space="0" w:color="auto"/>
              <w:left w:val="single" w:sz="6" w:space="0" w:color="auto"/>
              <w:bottom w:val="nil"/>
              <w:right w:val="nil"/>
            </w:tcBorders>
          </w:tcPr>
          <w:p w14:paraId="16D01514" w14:textId="77777777" w:rsidR="00EA58A9" w:rsidRPr="00925D77" w:rsidRDefault="00EA58A9" w:rsidP="00EA58A9">
            <w:pPr>
              <w:suppressAutoHyphens/>
              <w:rPr>
                <w:rStyle w:val="Table"/>
                <w:rFonts w:ascii="Times New Roman" w:hAnsi="Times New Roman"/>
                <w:spacing w:val="-2"/>
                <w:sz w:val="24"/>
              </w:rPr>
            </w:pPr>
            <w:r w:rsidRPr="00925D77">
              <w:rPr>
                <w:rStyle w:val="Table"/>
                <w:rFonts w:ascii="Times New Roman" w:hAnsi="Times New Roman"/>
                <w:spacing w:val="-2"/>
                <w:sz w:val="24"/>
                <w:szCs w:val="24"/>
              </w:rPr>
              <w:t>Fax</w:t>
            </w:r>
          </w:p>
          <w:p w14:paraId="47C55CCF" w14:textId="77777777" w:rsidR="00EA58A9" w:rsidRPr="00925D77" w:rsidRDefault="00EA58A9" w:rsidP="00EA58A9">
            <w:pPr>
              <w:suppressAutoHyphens/>
              <w:rPr>
                <w:rStyle w:val="Table"/>
                <w:rFonts w:ascii="Times New Roman" w:hAnsi="Times New Roman"/>
                <w:spacing w:val="-2"/>
                <w:sz w:val="24"/>
                <w:szCs w:val="24"/>
              </w:rPr>
            </w:pPr>
          </w:p>
        </w:tc>
        <w:tc>
          <w:tcPr>
            <w:tcW w:w="3690" w:type="dxa"/>
            <w:tcBorders>
              <w:top w:val="single" w:sz="6" w:space="0" w:color="auto"/>
              <w:left w:val="single" w:sz="6" w:space="0" w:color="auto"/>
              <w:bottom w:val="nil"/>
              <w:right w:val="single" w:sz="6" w:space="0" w:color="auto"/>
            </w:tcBorders>
          </w:tcPr>
          <w:p w14:paraId="7986420B" w14:textId="77777777" w:rsidR="00EA58A9" w:rsidRPr="00925D77" w:rsidRDefault="00EA58A9" w:rsidP="00EA58A9">
            <w:pPr>
              <w:suppressAutoHyphens/>
              <w:spacing w:after="71"/>
              <w:rPr>
                <w:rStyle w:val="Table"/>
                <w:rFonts w:ascii="Times New Roman" w:hAnsi="Times New Roman"/>
                <w:spacing w:val="-2"/>
                <w:sz w:val="24"/>
              </w:rPr>
            </w:pPr>
            <w:r w:rsidRPr="00925D77">
              <w:rPr>
                <w:rStyle w:val="Table"/>
                <w:rFonts w:ascii="Times New Roman" w:hAnsi="Times New Roman"/>
                <w:spacing w:val="-2"/>
                <w:sz w:val="24"/>
                <w:szCs w:val="24"/>
              </w:rPr>
              <w:t>Telex</w:t>
            </w:r>
          </w:p>
        </w:tc>
      </w:tr>
      <w:tr w:rsidR="00925D77" w:rsidRPr="00925D77" w14:paraId="1F4008E6" w14:textId="77777777" w:rsidTr="00EA58A9">
        <w:trPr>
          <w:trHeight w:val="290"/>
          <w:jc w:val="center"/>
        </w:trPr>
        <w:tc>
          <w:tcPr>
            <w:tcW w:w="1440" w:type="dxa"/>
            <w:tcBorders>
              <w:top w:val="single" w:sz="6" w:space="0" w:color="auto"/>
              <w:left w:val="single" w:sz="6" w:space="0" w:color="auto"/>
              <w:bottom w:val="nil"/>
              <w:right w:val="nil"/>
            </w:tcBorders>
          </w:tcPr>
          <w:p w14:paraId="632036FE" w14:textId="77777777" w:rsidR="00EA58A9" w:rsidRPr="00925D77" w:rsidRDefault="00EA58A9" w:rsidP="00EA58A9">
            <w:pPr>
              <w:suppressAutoHyphens/>
              <w:rPr>
                <w:rStyle w:val="Table"/>
                <w:rFonts w:ascii="Times New Roman" w:hAnsi="Times New Roman"/>
                <w:b/>
                <w:bCs/>
                <w:spacing w:val="-2"/>
                <w:sz w:val="24"/>
              </w:rPr>
            </w:pPr>
            <w:r w:rsidRPr="00925D77">
              <w:rPr>
                <w:rStyle w:val="Table"/>
                <w:rFonts w:ascii="Times New Roman" w:hAnsi="Times New Roman"/>
                <w:b/>
                <w:bCs/>
                <w:spacing w:val="-2"/>
                <w:sz w:val="24"/>
                <w:szCs w:val="24"/>
              </w:rPr>
              <w:t>Agreements</w:t>
            </w:r>
          </w:p>
        </w:tc>
        <w:tc>
          <w:tcPr>
            <w:tcW w:w="7650" w:type="dxa"/>
            <w:gridSpan w:val="2"/>
            <w:tcBorders>
              <w:top w:val="single" w:sz="6" w:space="0" w:color="auto"/>
              <w:left w:val="single" w:sz="6" w:space="0" w:color="auto"/>
              <w:bottom w:val="nil"/>
              <w:right w:val="single" w:sz="6" w:space="0" w:color="auto"/>
            </w:tcBorders>
          </w:tcPr>
          <w:p w14:paraId="65EAAA34" w14:textId="77777777" w:rsidR="00EA58A9" w:rsidRPr="00925D77" w:rsidRDefault="00EA58A9" w:rsidP="00EA58A9">
            <w:pPr>
              <w:suppressAutoHyphens/>
              <w:rPr>
                <w:rStyle w:val="Table"/>
                <w:rFonts w:ascii="Times New Roman" w:hAnsi="Times New Roman"/>
                <w:spacing w:val="-2"/>
                <w:sz w:val="24"/>
              </w:rPr>
            </w:pPr>
            <w:r w:rsidRPr="00925D77">
              <w:rPr>
                <w:rStyle w:val="Table"/>
                <w:rFonts w:ascii="Times New Roman" w:hAnsi="Times New Roman"/>
                <w:spacing w:val="-2"/>
                <w:sz w:val="24"/>
                <w:szCs w:val="24"/>
              </w:rPr>
              <w:t>Details of rental / lease / manufacture agreements specific to the project</w:t>
            </w:r>
          </w:p>
          <w:p w14:paraId="7690775C" w14:textId="77777777" w:rsidR="00EA58A9" w:rsidRPr="00925D77" w:rsidRDefault="00EA58A9" w:rsidP="00EA58A9">
            <w:pPr>
              <w:suppressAutoHyphens/>
              <w:rPr>
                <w:rStyle w:val="Table"/>
                <w:rFonts w:ascii="Times New Roman" w:hAnsi="Times New Roman"/>
                <w:spacing w:val="-2"/>
                <w:sz w:val="24"/>
                <w:szCs w:val="24"/>
              </w:rPr>
            </w:pPr>
          </w:p>
        </w:tc>
      </w:tr>
      <w:tr w:rsidR="00925D77" w:rsidRPr="00925D77" w14:paraId="01E82E70" w14:textId="77777777" w:rsidTr="00EA58A9">
        <w:trPr>
          <w:trHeight w:val="381"/>
          <w:jc w:val="center"/>
        </w:trPr>
        <w:tc>
          <w:tcPr>
            <w:tcW w:w="1440" w:type="dxa"/>
            <w:tcBorders>
              <w:top w:val="dotted" w:sz="4" w:space="0" w:color="auto"/>
              <w:left w:val="single" w:sz="6" w:space="0" w:color="auto"/>
              <w:bottom w:val="dotted" w:sz="4" w:space="0" w:color="auto"/>
              <w:right w:val="nil"/>
            </w:tcBorders>
          </w:tcPr>
          <w:p w14:paraId="76A2186C" w14:textId="77777777" w:rsidR="00EA58A9" w:rsidRPr="00925D77" w:rsidRDefault="00EA58A9" w:rsidP="00EA58A9">
            <w:pPr>
              <w:suppressAutoHyphens/>
              <w:spacing w:after="71"/>
              <w:rPr>
                <w:rStyle w:val="Table"/>
                <w:rFonts w:ascii="Times New Roman" w:hAnsi="Times New Roman"/>
                <w:b/>
                <w:bCs/>
                <w:i/>
                <w:spacing w:val="-2"/>
                <w:sz w:val="24"/>
              </w:rPr>
            </w:pPr>
          </w:p>
        </w:tc>
        <w:tc>
          <w:tcPr>
            <w:tcW w:w="7650" w:type="dxa"/>
            <w:gridSpan w:val="2"/>
            <w:tcBorders>
              <w:top w:val="dotted" w:sz="4" w:space="0" w:color="auto"/>
              <w:left w:val="single" w:sz="6" w:space="0" w:color="auto"/>
              <w:bottom w:val="dotted" w:sz="4" w:space="0" w:color="auto"/>
              <w:right w:val="single" w:sz="6" w:space="0" w:color="auto"/>
            </w:tcBorders>
          </w:tcPr>
          <w:p w14:paraId="438FE244" w14:textId="77777777" w:rsidR="00EA58A9" w:rsidRPr="00925D77" w:rsidRDefault="00EA58A9" w:rsidP="00EA58A9">
            <w:pPr>
              <w:suppressAutoHyphens/>
              <w:spacing w:after="71"/>
              <w:rPr>
                <w:rStyle w:val="Table"/>
                <w:rFonts w:ascii="Times New Roman" w:hAnsi="Times New Roman"/>
                <w:spacing w:val="-2"/>
                <w:sz w:val="24"/>
              </w:rPr>
            </w:pPr>
          </w:p>
        </w:tc>
      </w:tr>
      <w:tr w:rsidR="00925D77" w:rsidRPr="00925D77" w14:paraId="122CFC16" w14:textId="77777777" w:rsidTr="00EA58A9">
        <w:trPr>
          <w:trHeight w:val="402"/>
          <w:jc w:val="center"/>
        </w:trPr>
        <w:tc>
          <w:tcPr>
            <w:tcW w:w="1440" w:type="dxa"/>
            <w:tcBorders>
              <w:top w:val="nil"/>
              <w:left w:val="single" w:sz="6" w:space="0" w:color="auto"/>
              <w:bottom w:val="single" w:sz="6" w:space="0" w:color="auto"/>
              <w:right w:val="nil"/>
            </w:tcBorders>
          </w:tcPr>
          <w:p w14:paraId="434A2919" w14:textId="77777777" w:rsidR="00EA58A9" w:rsidRPr="00925D77" w:rsidRDefault="00EA58A9" w:rsidP="00EA58A9">
            <w:pPr>
              <w:suppressAutoHyphens/>
              <w:spacing w:after="71"/>
              <w:rPr>
                <w:rStyle w:val="Table"/>
                <w:rFonts w:ascii="Times New Roman" w:hAnsi="Times New Roman"/>
                <w:b/>
                <w:bCs/>
                <w:i/>
                <w:spacing w:val="-2"/>
                <w:sz w:val="24"/>
              </w:rPr>
            </w:pPr>
          </w:p>
        </w:tc>
        <w:tc>
          <w:tcPr>
            <w:tcW w:w="7650" w:type="dxa"/>
            <w:gridSpan w:val="2"/>
            <w:tcBorders>
              <w:top w:val="nil"/>
              <w:left w:val="single" w:sz="6" w:space="0" w:color="auto"/>
              <w:bottom w:val="single" w:sz="6" w:space="0" w:color="auto"/>
              <w:right w:val="single" w:sz="6" w:space="0" w:color="auto"/>
            </w:tcBorders>
          </w:tcPr>
          <w:p w14:paraId="0F177695" w14:textId="77777777" w:rsidR="00EA58A9" w:rsidRPr="00925D77" w:rsidRDefault="00EA58A9" w:rsidP="00EA58A9">
            <w:pPr>
              <w:suppressAutoHyphens/>
              <w:spacing w:after="71"/>
              <w:rPr>
                <w:rStyle w:val="Table"/>
                <w:rFonts w:ascii="Times New Roman" w:hAnsi="Times New Roman"/>
                <w:spacing w:val="-2"/>
                <w:sz w:val="24"/>
              </w:rPr>
            </w:pPr>
          </w:p>
        </w:tc>
      </w:tr>
    </w:tbl>
    <w:p w14:paraId="62CF962E" w14:textId="251706CB" w:rsidR="00EA58A9" w:rsidRPr="00925D77" w:rsidRDefault="00EA58A9" w:rsidP="00E078C6">
      <w:pPr>
        <w:pStyle w:val="Ch4Subtitle"/>
        <w:jc w:val="center"/>
        <w:outlineLvl w:val="4"/>
        <w:rPr>
          <w:sz w:val="32"/>
          <w:szCs w:val="32"/>
        </w:rPr>
      </w:pPr>
      <w:r w:rsidRPr="00925D77">
        <w:rPr>
          <w:sz w:val="36"/>
        </w:rPr>
        <w:br w:type="page"/>
      </w:r>
      <w:bookmarkStart w:id="1362" w:name="_Toc55296751"/>
      <w:bookmarkStart w:id="1363" w:name="_Toc55899439"/>
      <w:bookmarkStart w:id="1364" w:name="_Toc55900069"/>
      <w:r w:rsidRPr="00925D77">
        <w:rPr>
          <w:sz w:val="32"/>
          <w:szCs w:val="32"/>
        </w:rPr>
        <w:lastRenderedPageBreak/>
        <w:t>Proposed Subcontractors</w:t>
      </w:r>
      <w:r w:rsidR="0085343F" w:rsidRPr="00925D77">
        <w:rPr>
          <w:sz w:val="32"/>
          <w:szCs w:val="32"/>
        </w:rPr>
        <w:t xml:space="preserve"> and/or </w:t>
      </w:r>
      <w:r w:rsidRPr="00925D77">
        <w:rPr>
          <w:sz w:val="32"/>
          <w:szCs w:val="32"/>
        </w:rPr>
        <w:t>Manufacturers for Major Items of Plant and Installation Services</w:t>
      </w:r>
      <w:bookmarkEnd w:id="1362"/>
      <w:bookmarkEnd w:id="1363"/>
      <w:bookmarkEnd w:id="1364"/>
    </w:p>
    <w:p w14:paraId="50C159C5" w14:textId="77777777" w:rsidR="00EA58A9" w:rsidRPr="00925D77" w:rsidRDefault="00EA58A9" w:rsidP="00EA58A9">
      <w:pPr>
        <w:pStyle w:val="Ch4Subtitle"/>
        <w:rPr>
          <w:bCs/>
          <w:sz w:val="36"/>
          <w:lang w:eastAsia="ko-KR"/>
        </w:rPr>
      </w:pPr>
    </w:p>
    <w:p w14:paraId="249DCC76" w14:textId="77777777" w:rsidR="00EA58A9" w:rsidRPr="00925D77" w:rsidRDefault="00EA58A9" w:rsidP="00EA58A9">
      <w:pPr>
        <w:suppressAutoHyphens/>
        <w:ind w:left="180" w:right="288"/>
        <w:rPr>
          <w:iCs/>
          <w:sz w:val="24"/>
          <w:szCs w:val="32"/>
        </w:rPr>
      </w:pPr>
      <w:r w:rsidRPr="00925D77">
        <w:rPr>
          <w:iCs/>
          <w:sz w:val="24"/>
          <w:szCs w:val="32"/>
        </w:rPr>
        <w:t>A list of major items of Plant and Installation Services is provided below.</w:t>
      </w:r>
    </w:p>
    <w:p w14:paraId="54B981F0" w14:textId="77777777" w:rsidR="00EA58A9" w:rsidRPr="00925D77" w:rsidRDefault="00EA58A9" w:rsidP="00EA58A9">
      <w:pPr>
        <w:suppressAutoHyphens/>
        <w:ind w:left="180" w:right="288"/>
        <w:rPr>
          <w:iCs/>
          <w:sz w:val="24"/>
          <w:szCs w:val="32"/>
        </w:rPr>
      </w:pPr>
    </w:p>
    <w:p w14:paraId="6BBAC16E" w14:textId="77777777" w:rsidR="00EA58A9" w:rsidRPr="00925D77" w:rsidRDefault="00EA58A9" w:rsidP="00EA58A9">
      <w:pPr>
        <w:suppressAutoHyphens/>
        <w:ind w:left="180" w:right="288"/>
        <w:rPr>
          <w:iCs/>
          <w:sz w:val="24"/>
          <w:szCs w:val="32"/>
        </w:rPr>
      </w:pPr>
      <w:r w:rsidRPr="00925D77">
        <w:rPr>
          <w:iCs/>
          <w:sz w:val="24"/>
          <w:szCs w:val="32"/>
        </w:rPr>
        <w:t>The following Subcontractors and/or Manufacturers are proposed for carrying out the item of the facilities. Bidders are free to propose more than one for each item.</w:t>
      </w:r>
    </w:p>
    <w:p w14:paraId="769B92B7" w14:textId="77777777" w:rsidR="00EA58A9" w:rsidRPr="00925D77" w:rsidRDefault="00EA58A9" w:rsidP="00EA58A9">
      <w:pPr>
        <w:jc w:val="left"/>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4283"/>
        <w:gridCol w:w="1363"/>
      </w:tblGrid>
      <w:tr w:rsidR="00925D77" w:rsidRPr="00925D77" w14:paraId="71C6A058" w14:textId="77777777" w:rsidTr="00EA58A9">
        <w:trPr>
          <w:jc w:val="center"/>
        </w:trPr>
        <w:tc>
          <w:tcPr>
            <w:tcW w:w="3708" w:type="dxa"/>
            <w:tcBorders>
              <w:bottom w:val="single" w:sz="4" w:space="0" w:color="auto"/>
            </w:tcBorders>
          </w:tcPr>
          <w:p w14:paraId="49587D20" w14:textId="77777777" w:rsidR="00EA58A9" w:rsidRPr="00925D77" w:rsidRDefault="00EA58A9" w:rsidP="00EA58A9">
            <w:pPr>
              <w:spacing w:before="60" w:after="60"/>
              <w:jc w:val="center"/>
              <w:rPr>
                <w:b/>
                <w:sz w:val="24"/>
                <w:szCs w:val="24"/>
              </w:rPr>
            </w:pPr>
            <w:r w:rsidRPr="00925D77">
              <w:rPr>
                <w:b/>
                <w:sz w:val="24"/>
                <w:szCs w:val="24"/>
              </w:rPr>
              <w:t>Major Items of Plant and Installation Services</w:t>
            </w:r>
          </w:p>
        </w:tc>
        <w:tc>
          <w:tcPr>
            <w:tcW w:w="4283" w:type="dxa"/>
            <w:tcBorders>
              <w:bottom w:val="single" w:sz="4" w:space="0" w:color="auto"/>
            </w:tcBorders>
          </w:tcPr>
          <w:p w14:paraId="62C51E32" w14:textId="77777777" w:rsidR="00EA58A9" w:rsidRPr="00925D77" w:rsidRDefault="00EA58A9" w:rsidP="00EA58A9">
            <w:pPr>
              <w:spacing w:before="60" w:after="60"/>
              <w:jc w:val="center"/>
              <w:rPr>
                <w:b/>
                <w:sz w:val="24"/>
                <w:szCs w:val="24"/>
              </w:rPr>
            </w:pPr>
            <w:r w:rsidRPr="00925D77">
              <w:rPr>
                <w:b/>
                <w:sz w:val="24"/>
                <w:szCs w:val="24"/>
              </w:rPr>
              <w:t>Proposed Subcontractors or Manufacturers</w:t>
            </w:r>
          </w:p>
        </w:tc>
        <w:tc>
          <w:tcPr>
            <w:tcW w:w="1078" w:type="dxa"/>
            <w:tcBorders>
              <w:bottom w:val="single" w:sz="4" w:space="0" w:color="auto"/>
            </w:tcBorders>
          </w:tcPr>
          <w:p w14:paraId="3F2461BF" w14:textId="77777777" w:rsidR="00EA58A9" w:rsidRPr="00925D77" w:rsidRDefault="00EA58A9" w:rsidP="00EA58A9">
            <w:pPr>
              <w:spacing w:before="60" w:after="60"/>
              <w:jc w:val="center"/>
              <w:rPr>
                <w:b/>
                <w:sz w:val="24"/>
                <w:szCs w:val="24"/>
              </w:rPr>
            </w:pPr>
            <w:r w:rsidRPr="00925D77">
              <w:rPr>
                <w:b/>
                <w:sz w:val="24"/>
                <w:szCs w:val="24"/>
              </w:rPr>
              <w:t>Nationality</w:t>
            </w:r>
          </w:p>
        </w:tc>
      </w:tr>
      <w:tr w:rsidR="00925D77" w:rsidRPr="00925D77" w14:paraId="183A75F5" w14:textId="77777777" w:rsidTr="00EA58A9">
        <w:trPr>
          <w:trHeight w:val="431"/>
          <w:jc w:val="center"/>
        </w:trPr>
        <w:tc>
          <w:tcPr>
            <w:tcW w:w="3708" w:type="dxa"/>
            <w:tcBorders>
              <w:top w:val="single" w:sz="4" w:space="0" w:color="auto"/>
              <w:bottom w:val="single" w:sz="4" w:space="0" w:color="auto"/>
            </w:tcBorders>
            <w:vAlign w:val="center"/>
          </w:tcPr>
          <w:p w14:paraId="6C024681" w14:textId="77777777" w:rsidR="00EA58A9" w:rsidRPr="00925D77" w:rsidRDefault="00EA58A9" w:rsidP="00EA58A9">
            <w:pPr>
              <w:rPr>
                <w:bCs/>
                <w:sz w:val="24"/>
                <w:szCs w:val="24"/>
              </w:rPr>
            </w:pPr>
          </w:p>
        </w:tc>
        <w:tc>
          <w:tcPr>
            <w:tcW w:w="4283" w:type="dxa"/>
            <w:tcBorders>
              <w:top w:val="single" w:sz="4" w:space="0" w:color="auto"/>
              <w:bottom w:val="single" w:sz="4" w:space="0" w:color="auto"/>
            </w:tcBorders>
            <w:vAlign w:val="center"/>
          </w:tcPr>
          <w:p w14:paraId="2E57AA7E" w14:textId="77777777" w:rsidR="00EA58A9" w:rsidRPr="00925D77" w:rsidRDefault="00EA58A9" w:rsidP="00EA58A9">
            <w:pPr>
              <w:rPr>
                <w:bCs/>
                <w:sz w:val="24"/>
                <w:szCs w:val="24"/>
              </w:rPr>
            </w:pPr>
          </w:p>
        </w:tc>
        <w:tc>
          <w:tcPr>
            <w:tcW w:w="1078" w:type="dxa"/>
            <w:tcBorders>
              <w:top w:val="single" w:sz="4" w:space="0" w:color="auto"/>
              <w:bottom w:val="single" w:sz="4" w:space="0" w:color="auto"/>
            </w:tcBorders>
            <w:vAlign w:val="center"/>
          </w:tcPr>
          <w:p w14:paraId="74345F57" w14:textId="77777777" w:rsidR="00EA58A9" w:rsidRPr="00925D77" w:rsidRDefault="00EA58A9" w:rsidP="00EA58A9">
            <w:pPr>
              <w:rPr>
                <w:bCs/>
                <w:sz w:val="24"/>
                <w:szCs w:val="24"/>
              </w:rPr>
            </w:pPr>
          </w:p>
        </w:tc>
      </w:tr>
      <w:tr w:rsidR="00925D77" w:rsidRPr="00925D77" w14:paraId="0120958F" w14:textId="77777777" w:rsidTr="00EA58A9">
        <w:trPr>
          <w:trHeight w:val="440"/>
          <w:jc w:val="center"/>
        </w:trPr>
        <w:tc>
          <w:tcPr>
            <w:tcW w:w="3708" w:type="dxa"/>
            <w:tcBorders>
              <w:top w:val="single" w:sz="4" w:space="0" w:color="auto"/>
              <w:bottom w:val="single" w:sz="4" w:space="0" w:color="auto"/>
            </w:tcBorders>
            <w:vAlign w:val="center"/>
          </w:tcPr>
          <w:p w14:paraId="15CBFA78" w14:textId="77777777" w:rsidR="00EA58A9" w:rsidRPr="00925D77" w:rsidRDefault="00EA58A9" w:rsidP="00EA58A9">
            <w:pPr>
              <w:rPr>
                <w:bCs/>
                <w:sz w:val="24"/>
                <w:szCs w:val="24"/>
              </w:rPr>
            </w:pPr>
          </w:p>
        </w:tc>
        <w:tc>
          <w:tcPr>
            <w:tcW w:w="4283" w:type="dxa"/>
            <w:tcBorders>
              <w:top w:val="single" w:sz="4" w:space="0" w:color="auto"/>
              <w:bottom w:val="single" w:sz="4" w:space="0" w:color="auto"/>
            </w:tcBorders>
            <w:vAlign w:val="center"/>
          </w:tcPr>
          <w:p w14:paraId="4D54857D" w14:textId="77777777" w:rsidR="00EA58A9" w:rsidRPr="00925D77" w:rsidRDefault="00EA58A9" w:rsidP="00EA58A9">
            <w:pPr>
              <w:rPr>
                <w:bCs/>
                <w:sz w:val="24"/>
                <w:szCs w:val="24"/>
              </w:rPr>
            </w:pPr>
          </w:p>
        </w:tc>
        <w:tc>
          <w:tcPr>
            <w:tcW w:w="1078" w:type="dxa"/>
            <w:tcBorders>
              <w:top w:val="single" w:sz="4" w:space="0" w:color="auto"/>
              <w:bottom w:val="single" w:sz="4" w:space="0" w:color="auto"/>
            </w:tcBorders>
            <w:vAlign w:val="center"/>
          </w:tcPr>
          <w:p w14:paraId="3E91F995" w14:textId="77777777" w:rsidR="00EA58A9" w:rsidRPr="00925D77" w:rsidRDefault="00EA58A9" w:rsidP="00EA58A9">
            <w:pPr>
              <w:rPr>
                <w:bCs/>
                <w:sz w:val="24"/>
                <w:szCs w:val="24"/>
              </w:rPr>
            </w:pPr>
          </w:p>
        </w:tc>
      </w:tr>
      <w:tr w:rsidR="00925D77" w:rsidRPr="00925D77" w14:paraId="27CC5855" w14:textId="77777777" w:rsidTr="00EA58A9">
        <w:trPr>
          <w:trHeight w:val="440"/>
          <w:jc w:val="center"/>
        </w:trPr>
        <w:tc>
          <w:tcPr>
            <w:tcW w:w="3708" w:type="dxa"/>
            <w:tcBorders>
              <w:top w:val="single" w:sz="4" w:space="0" w:color="auto"/>
            </w:tcBorders>
            <w:vAlign w:val="center"/>
          </w:tcPr>
          <w:p w14:paraId="5A164CEA" w14:textId="77777777" w:rsidR="00EA58A9" w:rsidRPr="00925D77" w:rsidRDefault="00EA58A9" w:rsidP="00EA58A9">
            <w:pPr>
              <w:rPr>
                <w:bCs/>
                <w:sz w:val="24"/>
                <w:szCs w:val="24"/>
              </w:rPr>
            </w:pPr>
          </w:p>
        </w:tc>
        <w:tc>
          <w:tcPr>
            <w:tcW w:w="4283" w:type="dxa"/>
            <w:tcBorders>
              <w:top w:val="single" w:sz="4" w:space="0" w:color="auto"/>
            </w:tcBorders>
            <w:vAlign w:val="center"/>
          </w:tcPr>
          <w:p w14:paraId="24918F2B" w14:textId="77777777" w:rsidR="00EA58A9" w:rsidRPr="00925D77" w:rsidRDefault="00EA58A9" w:rsidP="00EA58A9">
            <w:pPr>
              <w:rPr>
                <w:bCs/>
                <w:sz w:val="24"/>
                <w:szCs w:val="24"/>
              </w:rPr>
            </w:pPr>
          </w:p>
        </w:tc>
        <w:tc>
          <w:tcPr>
            <w:tcW w:w="1078" w:type="dxa"/>
            <w:tcBorders>
              <w:top w:val="single" w:sz="4" w:space="0" w:color="auto"/>
            </w:tcBorders>
            <w:vAlign w:val="center"/>
          </w:tcPr>
          <w:p w14:paraId="7F2E219C" w14:textId="77777777" w:rsidR="00EA58A9" w:rsidRPr="00925D77" w:rsidRDefault="00EA58A9" w:rsidP="00EA58A9">
            <w:pPr>
              <w:rPr>
                <w:bCs/>
                <w:sz w:val="24"/>
                <w:szCs w:val="24"/>
              </w:rPr>
            </w:pPr>
          </w:p>
        </w:tc>
      </w:tr>
    </w:tbl>
    <w:p w14:paraId="656575B1" w14:textId="77777777" w:rsidR="00EA58A9" w:rsidRPr="00925D77" w:rsidRDefault="00EA58A9" w:rsidP="00EA58A9">
      <w:pPr>
        <w:jc w:val="left"/>
        <w:rPr>
          <w:b/>
          <w:spacing w:val="-2"/>
          <w:sz w:val="24"/>
          <w:szCs w:val="24"/>
        </w:rPr>
      </w:pPr>
      <w:r w:rsidRPr="00925D77">
        <w:rPr>
          <w:spacing w:val="-2"/>
          <w:szCs w:val="24"/>
        </w:rPr>
        <w:br w:type="page"/>
      </w:r>
    </w:p>
    <w:p w14:paraId="0060E5B7" w14:textId="77777777" w:rsidR="00EA58A9" w:rsidRPr="00925D77" w:rsidRDefault="00EA58A9" w:rsidP="00E078C6">
      <w:pPr>
        <w:pStyle w:val="Ch4Subtitle"/>
        <w:jc w:val="center"/>
        <w:outlineLvl w:val="4"/>
        <w:rPr>
          <w:sz w:val="32"/>
          <w:szCs w:val="32"/>
        </w:rPr>
      </w:pPr>
      <w:bookmarkStart w:id="1365" w:name="_Toc55296752"/>
      <w:bookmarkStart w:id="1366" w:name="_Toc55899440"/>
      <w:bookmarkStart w:id="1367" w:name="_Toc55900070"/>
      <w:r w:rsidRPr="00925D77">
        <w:rPr>
          <w:sz w:val="32"/>
          <w:szCs w:val="32"/>
        </w:rPr>
        <w:lastRenderedPageBreak/>
        <w:t>Manufacturer's Authorization</w:t>
      </w:r>
      <w:bookmarkEnd w:id="1365"/>
      <w:bookmarkEnd w:id="1366"/>
      <w:bookmarkEnd w:id="1367"/>
    </w:p>
    <w:p w14:paraId="20594BDD" w14:textId="77777777" w:rsidR="00EA58A9" w:rsidRPr="00925D77" w:rsidRDefault="00EA58A9" w:rsidP="00EA58A9">
      <w:pPr>
        <w:ind w:left="180"/>
        <w:rPr>
          <w:b/>
          <w:bCs/>
          <w:iCs/>
          <w:sz w:val="16"/>
          <w:shd w:val="solid" w:color="auto" w:fill="auto"/>
          <w:lang w:val="es-ES_tradnl"/>
        </w:rPr>
      </w:pPr>
    </w:p>
    <w:p w14:paraId="1CC02179" w14:textId="77777777" w:rsidR="00EA58A9" w:rsidRPr="00925D77" w:rsidRDefault="00EA58A9" w:rsidP="00EA58A9">
      <w:pPr>
        <w:spacing w:before="240"/>
        <w:ind w:left="187" w:right="288"/>
        <w:jc w:val="left"/>
        <w:rPr>
          <w:sz w:val="24"/>
          <w:szCs w:val="24"/>
        </w:rPr>
      </w:pPr>
      <w:r w:rsidRPr="00925D77">
        <w:rPr>
          <w:sz w:val="24"/>
          <w:szCs w:val="24"/>
        </w:rPr>
        <w:t>Date: [</w:t>
      </w:r>
      <w:r w:rsidRPr="00925D77">
        <w:rPr>
          <w:i/>
          <w:sz w:val="24"/>
          <w:szCs w:val="24"/>
        </w:rPr>
        <w:t>insert date (as day, month and year) of bid submission</w:t>
      </w:r>
      <w:r w:rsidRPr="00925D77">
        <w:rPr>
          <w:sz w:val="24"/>
          <w:szCs w:val="24"/>
        </w:rPr>
        <w:t>]</w:t>
      </w:r>
    </w:p>
    <w:p w14:paraId="11D0EC10" w14:textId="77777777" w:rsidR="00EA58A9" w:rsidRPr="00925D77" w:rsidRDefault="00EA58A9" w:rsidP="00EA58A9">
      <w:pPr>
        <w:spacing w:before="240"/>
        <w:ind w:left="187" w:right="288"/>
        <w:jc w:val="left"/>
        <w:rPr>
          <w:sz w:val="24"/>
          <w:szCs w:val="24"/>
        </w:rPr>
      </w:pPr>
      <w:r w:rsidRPr="00925D77">
        <w:rPr>
          <w:sz w:val="24"/>
          <w:szCs w:val="24"/>
        </w:rPr>
        <w:t>IFB No.: [</w:t>
      </w:r>
      <w:r w:rsidRPr="00925D77">
        <w:rPr>
          <w:i/>
          <w:sz w:val="24"/>
          <w:szCs w:val="24"/>
        </w:rPr>
        <w:t>insert number of bidding process</w:t>
      </w:r>
      <w:r w:rsidRPr="00925D77">
        <w:rPr>
          <w:sz w:val="24"/>
          <w:szCs w:val="24"/>
        </w:rPr>
        <w:t>]</w:t>
      </w:r>
    </w:p>
    <w:p w14:paraId="16FCD1C5" w14:textId="77777777" w:rsidR="00EA58A9" w:rsidRPr="00925D77" w:rsidRDefault="00EA58A9" w:rsidP="00EA58A9">
      <w:pPr>
        <w:ind w:left="187" w:right="288"/>
        <w:rPr>
          <w:sz w:val="24"/>
          <w:szCs w:val="24"/>
        </w:rPr>
      </w:pPr>
    </w:p>
    <w:p w14:paraId="7C082FA1" w14:textId="77777777" w:rsidR="00EA58A9" w:rsidRPr="00925D77" w:rsidRDefault="00EA58A9" w:rsidP="00EA58A9">
      <w:pPr>
        <w:spacing w:before="240"/>
        <w:ind w:left="187" w:right="288"/>
        <w:rPr>
          <w:sz w:val="24"/>
          <w:szCs w:val="24"/>
        </w:rPr>
      </w:pPr>
      <w:r w:rsidRPr="00925D77">
        <w:rPr>
          <w:sz w:val="24"/>
          <w:szCs w:val="24"/>
        </w:rPr>
        <w:t>To:  [</w:t>
      </w:r>
      <w:r w:rsidRPr="00925D77">
        <w:rPr>
          <w:i/>
          <w:sz w:val="24"/>
          <w:szCs w:val="24"/>
        </w:rPr>
        <w:t>insert complete name of the Employer</w:t>
      </w:r>
      <w:r w:rsidRPr="00925D77">
        <w:rPr>
          <w:sz w:val="24"/>
          <w:szCs w:val="24"/>
        </w:rPr>
        <w:t xml:space="preserve">] </w:t>
      </w:r>
    </w:p>
    <w:p w14:paraId="6118351D" w14:textId="77777777" w:rsidR="00EA58A9" w:rsidRPr="00925D77" w:rsidRDefault="00EA58A9" w:rsidP="00EA58A9">
      <w:pPr>
        <w:ind w:left="187" w:right="288"/>
        <w:rPr>
          <w:sz w:val="24"/>
          <w:szCs w:val="24"/>
        </w:rPr>
      </w:pPr>
    </w:p>
    <w:p w14:paraId="78BA7CAA" w14:textId="77777777" w:rsidR="00EA58A9" w:rsidRPr="00925D77" w:rsidRDefault="00EA58A9" w:rsidP="00EA58A9">
      <w:pPr>
        <w:spacing w:before="240"/>
        <w:ind w:left="187" w:right="288"/>
        <w:rPr>
          <w:sz w:val="24"/>
          <w:szCs w:val="24"/>
        </w:rPr>
      </w:pPr>
      <w:r w:rsidRPr="00925D77">
        <w:rPr>
          <w:sz w:val="24"/>
          <w:szCs w:val="24"/>
        </w:rPr>
        <w:t>WHEREAS</w:t>
      </w:r>
    </w:p>
    <w:p w14:paraId="254D6B83" w14:textId="77777777" w:rsidR="00EA58A9" w:rsidRPr="00925D77" w:rsidRDefault="00EA58A9" w:rsidP="00EA58A9">
      <w:pPr>
        <w:ind w:left="187" w:right="288"/>
        <w:rPr>
          <w:sz w:val="24"/>
          <w:szCs w:val="24"/>
        </w:rPr>
      </w:pPr>
    </w:p>
    <w:p w14:paraId="26224DD8" w14:textId="77777777" w:rsidR="00EA58A9" w:rsidRPr="00925D77" w:rsidRDefault="00EA58A9" w:rsidP="00EA58A9">
      <w:pPr>
        <w:spacing w:before="240"/>
        <w:ind w:left="187" w:right="288"/>
        <w:rPr>
          <w:sz w:val="24"/>
          <w:szCs w:val="24"/>
        </w:rPr>
      </w:pPr>
      <w:r w:rsidRPr="00925D77">
        <w:rPr>
          <w:sz w:val="24"/>
          <w:szCs w:val="24"/>
        </w:rPr>
        <w:t>We [</w:t>
      </w:r>
      <w:r w:rsidRPr="00925D77">
        <w:rPr>
          <w:i/>
          <w:sz w:val="24"/>
          <w:szCs w:val="24"/>
        </w:rPr>
        <w:t>insert complete name of the manufacturer or manufacturer’s authorized agent</w:t>
      </w:r>
      <w:r w:rsidRPr="00925D77">
        <w:rPr>
          <w:sz w:val="24"/>
          <w:szCs w:val="24"/>
        </w:rPr>
        <w:t>], who are official manufacturers or agent authorized by the Manufacturer of [</w:t>
      </w:r>
      <w:r w:rsidRPr="00925D77">
        <w:rPr>
          <w:i/>
          <w:sz w:val="24"/>
          <w:szCs w:val="24"/>
        </w:rPr>
        <w:t>insert type of goods manufactured</w:t>
      </w:r>
      <w:r w:rsidRPr="00925D77">
        <w:rPr>
          <w:sz w:val="24"/>
          <w:szCs w:val="24"/>
        </w:rPr>
        <w:t>], having factories at [</w:t>
      </w:r>
      <w:r w:rsidRPr="00925D77">
        <w:rPr>
          <w:i/>
          <w:sz w:val="24"/>
          <w:szCs w:val="24"/>
        </w:rPr>
        <w:t>insert full address of manufacturer’s factories</w:t>
      </w:r>
      <w:r w:rsidRPr="00925D77">
        <w:rPr>
          <w:sz w:val="24"/>
          <w:szCs w:val="24"/>
        </w:rPr>
        <w:t>], do hereby authorize [</w:t>
      </w:r>
      <w:r w:rsidRPr="00925D77">
        <w:rPr>
          <w:i/>
          <w:sz w:val="24"/>
          <w:szCs w:val="24"/>
        </w:rPr>
        <w:t>insert complete name of the Bidder</w:t>
      </w:r>
      <w:r w:rsidRPr="00925D77">
        <w:rPr>
          <w:sz w:val="24"/>
          <w:szCs w:val="24"/>
        </w:rPr>
        <w:t>] to submit a bid the purpose of which is to provide the following goods, manufactured by us [</w:t>
      </w:r>
      <w:r w:rsidRPr="00925D77">
        <w:rPr>
          <w:i/>
          <w:sz w:val="24"/>
          <w:szCs w:val="24"/>
        </w:rPr>
        <w:t>insert name and/or brief description of the goods</w:t>
      </w:r>
      <w:r w:rsidRPr="00925D77">
        <w:rPr>
          <w:sz w:val="24"/>
          <w:szCs w:val="24"/>
        </w:rPr>
        <w:t>], and to subsequently negotiate and sign the Contract.</w:t>
      </w:r>
    </w:p>
    <w:p w14:paraId="0D11155D" w14:textId="77777777" w:rsidR="00EA58A9" w:rsidRPr="00925D77" w:rsidRDefault="00EA58A9" w:rsidP="00EA58A9">
      <w:pPr>
        <w:ind w:left="187" w:right="288"/>
        <w:rPr>
          <w:sz w:val="24"/>
          <w:szCs w:val="24"/>
        </w:rPr>
      </w:pPr>
    </w:p>
    <w:p w14:paraId="636D459C" w14:textId="77777777" w:rsidR="00EA58A9" w:rsidRPr="00925D77" w:rsidRDefault="00EA58A9" w:rsidP="00EA58A9">
      <w:pPr>
        <w:spacing w:before="240"/>
        <w:ind w:left="187" w:right="288"/>
        <w:rPr>
          <w:sz w:val="24"/>
          <w:szCs w:val="24"/>
        </w:rPr>
      </w:pPr>
      <w:r w:rsidRPr="00925D77">
        <w:rPr>
          <w:sz w:val="24"/>
          <w:szCs w:val="24"/>
        </w:rPr>
        <w:t>We hereby extend our full guarantee and warranty in accordance with Clause 27 of the General Conditions of Contract, with respect to the goods offered by the above firm.</w:t>
      </w:r>
    </w:p>
    <w:p w14:paraId="72144DAE" w14:textId="77777777" w:rsidR="00EA58A9" w:rsidRPr="00925D77" w:rsidRDefault="00EA58A9" w:rsidP="00EA58A9">
      <w:pPr>
        <w:ind w:left="187" w:right="288"/>
        <w:rPr>
          <w:sz w:val="24"/>
          <w:szCs w:val="24"/>
        </w:rPr>
      </w:pPr>
    </w:p>
    <w:p w14:paraId="0FF50E84" w14:textId="77777777" w:rsidR="00EA58A9" w:rsidRPr="00925D77" w:rsidRDefault="00EA58A9" w:rsidP="00EA58A9">
      <w:pPr>
        <w:spacing w:before="240"/>
        <w:ind w:left="187" w:right="288"/>
        <w:rPr>
          <w:sz w:val="24"/>
          <w:szCs w:val="24"/>
        </w:rPr>
      </w:pPr>
      <w:r w:rsidRPr="00925D77">
        <w:rPr>
          <w:sz w:val="24"/>
          <w:szCs w:val="24"/>
        </w:rPr>
        <w:t>Signed: [</w:t>
      </w:r>
      <w:r w:rsidRPr="00925D77">
        <w:rPr>
          <w:i/>
          <w:sz w:val="24"/>
          <w:szCs w:val="24"/>
        </w:rPr>
        <w:t>insert signature(s) of authorized representative(s) of the manufacturer</w:t>
      </w:r>
      <w:r w:rsidRPr="00925D77">
        <w:rPr>
          <w:sz w:val="24"/>
          <w:szCs w:val="24"/>
        </w:rPr>
        <w:t xml:space="preserve">] </w:t>
      </w:r>
    </w:p>
    <w:p w14:paraId="473A8CA2" w14:textId="77777777" w:rsidR="00EA58A9" w:rsidRPr="00925D77" w:rsidRDefault="00EA58A9" w:rsidP="00EA58A9">
      <w:pPr>
        <w:ind w:left="187" w:right="288"/>
        <w:rPr>
          <w:sz w:val="24"/>
          <w:szCs w:val="24"/>
        </w:rPr>
      </w:pPr>
    </w:p>
    <w:p w14:paraId="2C3202E9" w14:textId="77777777" w:rsidR="00EA58A9" w:rsidRPr="00925D77" w:rsidRDefault="00EA58A9" w:rsidP="00EA58A9">
      <w:pPr>
        <w:ind w:left="187" w:right="288"/>
        <w:rPr>
          <w:sz w:val="24"/>
          <w:szCs w:val="24"/>
        </w:rPr>
      </w:pPr>
    </w:p>
    <w:p w14:paraId="15A6793E" w14:textId="77777777" w:rsidR="00EA58A9" w:rsidRPr="00925D77" w:rsidRDefault="00EA58A9" w:rsidP="00EA58A9">
      <w:pPr>
        <w:spacing w:before="240"/>
        <w:ind w:left="187" w:right="288"/>
        <w:rPr>
          <w:sz w:val="24"/>
          <w:szCs w:val="24"/>
        </w:rPr>
      </w:pPr>
      <w:r w:rsidRPr="00925D77">
        <w:rPr>
          <w:sz w:val="24"/>
          <w:szCs w:val="24"/>
        </w:rPr>
        <w:t>Name: [</w:t>
      </w:r>
      <w:r w:rsidRPr="00925D77">
        <w:rPr>
          <w:i/>
          <w:iCs/>
          <w:sz w:val="24"/>
          <w:szCs w:val="24"/>
        </w:rPr>
        <w:t>insert complete name(s) of authorized representative(s) of the manufacturer</w:t>
      </w:r>
      <w:r w:rsidRPr="00925D77">
        <w:rPr>
          <w:sz w:val="24"/>
          <w:szCs w:val="24"/>
        </w:rPr>
        <w:t>]</w:t>
      </w:r>
      <w:r w:rsidRPr="00925D77">
        <w:rPr>
          <w:sz w:val="24"/>
          <w:szCs w:val="24"/>
        </w:rPr>
        <w:tab/>
      </w:r>
    </w:p>
    <w:p w14:paraId="2E85F5C6" w14:textId="77777777" w:rsidR="00EA58A9" w:rsidRPr="00925D77" w:rsidRDefault="00EA58A9" w:rsidP="00EA58A9">
      <w:pPr>
        <w:spacing w:before="240"/>
        <w:ind w:left="187" w:right="288"/>
        <w:rPr>
          <w:sz w:val="24"/>
          <w:szCs w:val="24"/>
        </w:rPr>
      </w:pPr>
      <w:r w:rsidRPr="00925D77">
        <w:rPr>
          <w:sz w:val="24"/>
          <w:szCs w:val="24"/>
        </w:rPr>
        <w:t>Title: [</w:t>
      </w:r>
      <w:r w:rsidRPr="00925D77">
        <w:rPr>
          <w:i/>
          <w:sz w:val="24"/>
          <w:szCs w:val="24"/>
        </w:rPr>
        <w:t>insert title</w:t>
      </w:r>
      <w:r w:rsidRPr="00925D77">
        <w:rPr>
          <w:sz w:val="24"/>
          <w:szCs w:val="24"/>
        </w:rPr>
        <w:t xml:space="preserve">] </w:t>
      </w:r>
    </w:p>
    <w:p w14:paraId="643273E3" w14:textId="77777777" w:rsidR="00EA58A9" w:rsidRPr="00925D77" w:rsidRDefault="00EA58A9" w:rsidP="00EA58A9">
      <w:pPr>
        <w:spacing w:before="240"/>
        <w:ind w:left="187" w:right="288"/>
        <w:rPr>
          <w:sz w:val="24"/>
          <w:szCs w:val="24"/>
        </w:rPr>
      </w:pPr>
      <w:r w:rsidRPr="00925D77">
        <w:rPr>
          <w:sz w:val="24"/>
          <w:szCs w:val="24"/>
        </w:rPr>
        <w:t>Duly authorized to sign this Authorization on behalf of: [</w:t>
      </w:r>
      <w:r w:rsidRPr="00925D77">
        <w:rPr>
          <w:i/>
          <w:sz w:val="24"/>
          <w:szCs w:val="24"/>
        </w:rPr>
        <w:t>insert complete name of the manufacturer</w:t>
      </w:r>
      <w:r w:rsidRPr="00925D77">
        <w:rPr>
          <w:sz w:val="24"/>
          <w:szCs w:val="24"/>
        </w:rPr>
        <w:t>]</w:t>
      </w:r>
    </w:p>
    <w:p w14:paraId="7E94A5D3" w14:textId="77777777" w:rsidR="00EA58A9" w:rsidRPr="00925D77" w:rsidRDefault="00EA58A9" w:rsidP="00EA58A9">
      <w:pPr>
        <w:spacing w:before="240"/>
        <w:ind w:left="187" w:right="288"/>
        <w:rPr>
          <w:sz w:val="24"/>
          <w:szCs w:val="24"/>
        </w:rPr>
      </w:pPr>
      <w:r w:rsidRPr="00925D77">
        <w:rPr>
          <w:sz w:val="24"/>
          <w:szCs w:val="24"/>
        </w:rPr>
        <w:t>Dated on ____________ day of __________________, _______ [</w:t>
      </w:r>
      <w:r w:rsidRPr="00925D77">
        <w:rPr>
          <w:i/>
          <w:sz w:val="24"/>
          <w:szCs w:val="24"/>
        </w:rPr>
        <w:t>insert date of signing</w:t>
      </w:r>
      <w:r w:rsidRPr="00925D77">
        <w:rPr>
          <w:sz w:val="24"/>
          <w:szCs w:val="24"/>
        </w:rPr>
        <w:t>]</w:t>
      </w:r>
    </w:p>
    <w:p w14:paraId="27AA921B" w14:textId="77777777" w:rsidR="00EA58A9" w:rsidRPr="00925D77" w:rsidRDefault="00EA58A9" w:rsidP="00EA58A9">
      <w:pPr>
        <w:tabs>
          <w:tab w:val="left" w:pos="7950"/>
        </w:tabs>
        <w:ind w:left="180"/>
        <w:jc w:val="left"/>
        <w:rPr>
          <w:b/>
          <w:spacing w:val="-2"/>
          <w:sz w:val="24"/>
          <w:szCs w:val="24"/>
        </w:rPr>
      </w:pPr>
    </w:p>
    <w:p w14:paraId="55B3D26D" w14:textId="77777777" w:rsidR="00EA58A9" w:rsidRPr="00925D77" w:rsidRDefault="00EA58A9" w:rsidP="00EA58A9">
      <w:pPr>
        <w:tabs>
          <w:tab w:val="left" w:pos="7950"/>
        </w:tabs>
        <w:ind w:left="180"/>
        <w:jc w:val="left"/>
        <w:rPr>
          <w:b/>
          <w:spacing w:val="-2"/>
          <w:sz w:val="24"/>
          <w:szCs w:val="24"/>
        </w:rPr>
      </w:pPr>
    </w:p>
    <w:p w14:paraId="6E9C7769" w14:textId="77777777" w:rsidR="00EA58A9" w:rsidRPr="00925D77" w:rsidRDefault="00EA58A9" w:rsidP="00EA58A9">
      <w:pPr>
        <w:spacing w:before="240"/>
        <w:ind w:left="187" w:right="288"/>
        <w:rPr>
          <w:sz w:val="24"/>
          <w:szCs w:val="24"/>
        </w:rPr>
      </w:pPr>
      <w:r w:rsidRPr="00925D77">
        <w:rPr>
          <w:sz w:val="24"/>
          <w:szCs w:val="24"/>
        </w:rPr>
        <w:t>[</w:t>
      </w:r>
      <w:r w:rsidRPr="00925D77">
        <w:rPr>
          <w:i/>
          <w:iCs/>
          <w:sz w:val="24"/>
          <w:szCs w:val="24"/>
        </w:rPr>
        <w:t>Note: The bidder shall require the manufacturer to fill out this form in accordance with the instructions indicated. This letter of authorization should be signed by a person with the proper authority to sign documents that are binding on the manufacturer. The bidder shall include it in its bid, if so indicated in the BDS.</w:t>
      </w:r>
      <w:r w:rsidRPr="00925D77">
        <w:rPr>
          <w:sz w:val="24"/>
          <w:szCs w:val="24"/>
        </w:rPr>
        <w:t>]</w:t>
      </w:r>
    </w:p>
    <w:p w14:paraId="039DF2DB" w14:textId="77777777" w:rsidR="00EA58A9" w:rsidRPr="00925D77" w:rsidRDefault="00EA58A9" w:rsidP="00EA58A9">
      <w:pPr>
        <w:spacing w:before="240"/>
        <w:ind w:left="187" w:right="288"/>
        <w:rPr>
          <w:sz w:val="24"/>
          <w:szCs w:val="24"/>
        </w:rPr>
      </w:pPr>
      <w:r w:rsidRPr="00925D77">
        <w:rPr>
          <w:sz w:val="24"/>
          <w:szCs w:val="24"/>
        </w:rPr>
        <w:br w:type="page"/>
      </w:r>
    </w:p>
    <w:p w14:paraId="5D7A6AD6" w14:textId="77777777" w:rsidR="00EA58A9" w:rsidRPr="00925D77" w:rsidRDefault="00EA58A9" w:rsidP="00E078C6">
      <w:pPr>
        <w:pStyle w:val="Ch4Subtitle"/>
        <w:jc w:val="center"/>
        <w:outlineLvl w:val="4"/>
        <w:rPr>
          <w:sz w:val="32"/>
          <w:szCs w:val="32"/>
        </w:rPr>
      </w:pPr>
      <w:bookmarkStart w:id="1368" w:name="_Toc55296753"/>
      <w:bookmarkStart w:id="1369" w:name="_Toc55899441"/>
      <w:bookmarkStart w:id="1370" w:name="_Toc55900071"/>
      <w:r w:rsidRPr="00925D77">
        <w:rPr>
          <w:sz w:val="32"/>
          <w:szCs w:val="32"/>
        </w:rPr>
        <w:lastRenderedPageBreak/>
        <w:t>Time Schedule</w:t>
      </w:r>
      <w:bookmarkEnd w:id="1368"/>
      <w:bookmarkEnd w:id="1369"/>
      <w:bookmarkEnd w:id="1370"/>
    </w:p>
    <w:p w14:paraId="3C61852F" w14:textId="77777777" w:rsidR="00EA58A9" w:rsidRPr="00925D77" w:rsidRDefault="00EA58A9" w:rsidP="00EA58A9">
      <w:pPr>
        <w:spacing w:before="240" w:after="240"/>
        <w:ind w:left="187" w:right="288"/>
        <w:jc w:val="left"/>
        <w:rPr>
          <w:sz w:val="24"/>
          <w:szCs w:val="24"/>
        </w:rPr>
      </w:pPr>
      <w:r w:rsidRPr="00925D77">
        <w:rPr>
          <w:sz w:val="24"/>
          <w:szCs w:val="24"/>
        </w:rPr>
        <w:t>To be used by Bidder when alternative Time for Completion is invited in ITB 13.2.</w:t>
      </w:r>
    </w:p>
    <w:p w14:paraId="4B5F7208" w14:textId="01194202" w:rsidR="00EA58A9" w:rsidRPr="00925D77" w:rsidRDefault="00EA58A9" w:rsidP="00722775">
      <w:pPr>
        <w:pStyle w:val="Ch4Subtitle"/>
        <w:jc w:val="center"/>
        <w:outlineLvl w:val="4"/>
        <w:rPr>
          <w:b w:val="0"/>
          <w:sz w:val="36"/>
          <w:szCs w:val="36"/>
          <w:lang w:eastAsia="ko-KR"/>
        </w:rPr>
      </w:pPr>
      <w:r w:rsidRPr="00925D77">
        <w:rPr>
          <w:spacing w:val="-2"/>
        </w:rPr>
        <w:br w:type="page"/>
      </w:r>
    </w:p>
    <w:p w14:paraId="4105E466" w14:textId="77777777" w:rsidR="00722775" w:rsidRPr="00925D77" w:rsidRDefault="00722775" w:rsidP="00722775">
      <w:pPr>
        <w:pStyle w:val="Ch4Subtitle"/>
        <w:jc w:val="center"/>
        <w:outlineLvl w:val="4"/>
        <w:rPr>
          <w:sz w:val="32"/>
          <w:szCs w:val="32"/>
        </w:rPr>
      </w:pPr>
      <w:bookmarkStart w:id="1371" w:name="_Toc55296754"/>
      <w:bookmarkStart w:id="1372" w:name="_Toc55899442"/>
      <w:bookmarkStart w:id="1373" w:name="_Toc55900072"/>
      <w:bookmarkStart w:id="1374" w:name="_Toc55296756"/>
      <w:bookmarkStart w:id="1375" w:name="_Toc55390466"/>
      <w:bookmarkStart w:id="1376" w:name="_Toc55899444"/>
      <w:r w:rsidRPr="00925D77">
        <w:rPr>
          <w:sz w:val="32"/>
          <w:szCs w:val="32"/>
        </w:rPr>
        <w:lastRenderedPageBreak/>
        <w:t>Functional Guarantee of the Proposed Facilities</w:t>
      </w:r>
      <w:bookmarkEnd w:id="1371"/>
      <w:bookmarkEnd w:id="1372"/>
      <w:bookmarkEnd w:id="1373"/>
    </w:p>
    <w:p w14:paraId="1A17F433" w14:textId="77777777" w:rsidR="00722775" w:rsidRPr="00925D77" w:rsidRDefault="00722775" w:rsidP="00722775">
      <w:pPr>
        <w:pStyle w:val="Ch4SSubtitle"/>
        <w:rPr>
          <w:sz w:val="24"/>
        </w:rPr>
      </w:pPr>
    </w:p>
    <w:p w14:paraId="240010FC" w14:textId="77777777" w:rsidR="00722775" w:rsidRPr="00925D77" w:rsidRDefault="00722775" w:rsidP="00722775">
      <w:pPr>
        <w:pStyle w:val="Ch4SSubtitle"/>
        <w:rPr>
          <w:sz w:val="24"/>
        </w:rPr>
      </w:pPr>
      <w:bookmarkStart w:id="1377" w:name="_Toc55296755"/>
      <w:bookmarkStart w:id="1378" w:name="_Toc55310735"/>
      <w:bookmarkStart w:id="1379" w:name="_Toc55899166"/>
      <w:bookmarkStart w:id="1380" w:name="_Toc55899443"/>
      <w:bookmarkStart w:id="1381" w:name="_Toc55900073"/>
      <w:r w:rsidRPr="00925D77">
        <w:rPr>
          <w:sz w:val="24"/>
        </w:rPr>
        <w:t>Form FUNC</w:t>
      </w:r>
      <w:bookmarkEnd w:id="1377"/>
      <w:bookmarkEnd w:id="1378"/>
      <w:bookmarkEnd w:id="1379"/>
      <w:bookmarkEnd w:id="1380"/>
      <w:bookmarkEnd w:id="1381"/>
    </w:p>
    <w:p w14:paraId="31985FD3" w14:textId="77777777" w:rsidR="00722775" w:rsidRPr="00925D77" w:rsidRDefault="00722775" w:rsidP="00722775">
      <w:pPr>
        <w:suppressAutoHyphens/>
        <w:ind w:left="180"/>
        <w:rPr>
          <w:spacing w:val="-2"/>
          <w:sz w:val="22"/>
          <w:szCs w:val="22"/>
        </w:rPr>
      </w:pPr>
    </w:p>
    <w:p w14:paraId="3DA0F80C" w14:textId="77777777" w:rsidR="00722775" w:rsidRPr="00925D77" w:rsidRDefault="00722775" w:rsidP="00722775">
      <w:pPr>
        <w:suppressAutoHyphens/>
        <w:ind w:left="180" w:right="288"/>
        <w:rPr>
          <w:iCs/>
          <w:sz w:val="24"/>
          <w:szCs w:val="32"/>
        </w:rPr>
      </w:pPr>
      <w:r w:rsidRPr="00925D77">
        <w:rPr>
          <w:iCs/>
          <w:sz w:val="24"/>
          <w:szCs w:val="32"/>
        </w:rPr>
        <w:t>The Bidder shall copy on the left column of the table below, the identification of each functional guarantee required in the Specification and stated by the Employer in EQC 1.3.4 of Section III, Evaluation and Qualification Criteria, and on the right column, provide the corresponding value for each functional guarantee of the proposed plant and equipment.</w:t>
      </w:r>
    </w:p>
    <w:p w14:paraId="6358A864" w14:textId="77777777" w:rsidR="00722775" w:rsidRPr="00925D77" w:rsidRDefault="00722775" w:rsidP="00722775">
      <w:pPr>
        <w:suppressAutoHyphens/>
        <w:ind w:left="180" w:right="288"/>
        <w:rPr>
          <w:iCs/>
          <w:sz w:val="24"/>
          <w:szCs w:val="32"/>
        </w:rPr>
      </w:pPr>
    </w:p>
    <w:tbl>
      <w:tblPr>
        <w:tblpPr w:leftFromText="180" w:rightFromText="180" w:vertAnchor="text" w:horzAnchor="margin" w:tblpX="165" w:tblpY="165"/>
        <w:tblW w:w="0" w:type="auto"/>
        <w:tblLayout w:type="fixed"/>
        <w:tblLook w:val="01E0" w:firstRow="1" w:lastRow="1" w:firstColumn="1" w:lastColumn="1" w:noHBand="0" w:noVBand="0"/>
      </w:tblPr>
      <w:tblGrid>
        <w:gridCol w:w="4627"/>
        <w:gridCol w:w="4628"/>
      </w:tblGrid>
      <w:tr w:rsidR="00925D77" w:rsidRPr="00925D77" w14:paraId="03CA9F98" w14:textId="77777777" w:rsidTr="00B55874">
        <w:tc>
          <w:tcPr>
            <w:tcW w:w="4627" w:type="dxa"/>
            <w:tcBorders>
              <w:top w:val="single" w:sz="12" w:space="0" w:color="auto"/>
              <w:left w:val="single" w:sz="12" w:space="0" w:color="auto"/>
              <w:bottom w:val="single" w:sz="12" w:space="0" w:color="auto"/>
              <w:right w:val="single" w:sz="12" w:space="0" w:color="auto"/>
            </w:tcBorders>
          </w:tcPr>
          <w:p w14:paraId="5B4101D5" w14:textId="77777777" w:rsidR="00722775" w:rsidRPr="00925D77" w:rsidRDefault="00722775" w:rsidP="00B55874">
            <w:pPr>
              <w:tabs>
                <w:tab w:val="right" w:pos="7254"/>
              </w:tabs>
              <w:spacing w:before="60" w:after="60"/>
              <w:ind w:left="342" w:hanging="2"/>
              <w:jc w:val="center"/>
              <w:rPr>
                <w:b/>
                <w:sz w:val="24"/>
                <w:szCs w:val="24"/>
              </w:rPr>
            </w:pPr>
            <w:r w:rsidRPr="00925D77">
              <w:rPr>
                <w:b/>
                <w:sz w:val="24"/>
                <w:szCs w:val="24"/>
              </w:rPr>
              <w:t xml:space="preserve">Functional Guarantee </w:t>
            </w:r>
            <w:r w:rsidRPr="00925D77">
              <w:rPr>
                <w:i/>
                <w:sz w:val="24"/>
                <w:szCs w:val="24"/>
              </w:rPr>
              <w:t>[as required by the Employer in Section III]</w:t>
            </w:r>
          </w:p>
        </w:tc>
        <w:tc>
          <w:tcPr>
            <w:tcW w:w="4628" w:type="dxa"/>
            <w:tcBorders>
              <w:top w:val="single" w:sz="12" w:space="0" w:color="auto"/>
              <w:left w:val="single" w:sz="12" w:space="0" w:color="auto"/>
              <w:bottom w:val="single" w:sz="12" w:space="0" w:color="auto"/>
              <w:right w:val="single" w:sz="12" w:space="0" w:color="auto"/>
            </w:tcBorders>
          </w:tcPr>
          <w:p w14:paraId="67F02BBB" w14:textId="77777777" w:rsidR="00722775" w:rsidRPr="00925D77" w:rsidRDefault="00722775" w:rsidP="00B55874">
            <w:pPr>
              <w:tabs>
                <w:tab w:val="right" w:pos="7254"/>
              </w:tabs>
              <w:spacing w:before="60" w:after="60"/>
              <w:ind w:left="342"/>
              <w:jc w:val="center"/>
              <w:rPr>
                <w:b/>
                <w:sz w:val="24"/>
                <w:szCs w:val="24"/>
              </w:rPr>
            </w:pPr>
            <w:r w:rsidRPr="00925D77">
              <w:rPr>
                <w:b/>
                <w:sz w:val="24"/>
                <w:szCs w:val="24"/>
              </w:rPr>
              <w:t>Value of Functional Guarantee of the Proposed Plant and Equipment</w:t>
            </w:r>
          </w:p>
        </w:tc>
      </w:tr>
      <w:tr w:rsidR="00925D77" w:rsidRPr="00925D77" w14:paraId="05EF9E48" w14:textId="77777777" w:rsidTr="00B55874">
        <w:tc>
          <w:tcPr>
            <w:tcW w:w="4627" w:type="dxa"/>
            <w:tcBorders>
              <w:top w:val="single" w:sz="12" w:space="0" w:color="auto"/>
              <w:left w:val="single" w:sz="2" w:space="0" w:color="auto"/>
              <w:bottom w:val="single" w:sz="2" w:space="0" w:color="auto"/>
              <w:right w:val="single" w:sz="2" w:space="0" w:color="auto"/>
            </w:tcBorders>
          </w:tcPr>
          <w:p w14:paraId="0F594AF6" w14:textId="77777777" w:rsidR="00722775" w:rsidRPr="00925D77" w:rsidRDefault="00722775" w:rsidP="00B55874">
            <w:pPr>
              <w:tabs>
                <w:tab w:val="right" w:pos="7254"/>
              </w:tabs>
              <w:spacing w:before="60" w:after="60"/>
              <w:jc w:val="left"/>
            </w:pPr>
            <w:r w:rsidRPr="00925D77">
              <w:t>1.</w:t>
            </w:r>
          </w:p>
        </w:tc>
        <w:tc>
          <w:tcPr>
            <w:tcW w:w="4628" w:type="dxa"/>
            <w:tcBorders>
              <w:top w:val="single" w:sz="12" w:space="0" w:color="auto"/>
              <w:left w:val="single" w:sz="2" w:space="0" w:color="auto"/>
              <w:bottom w:val="single" w:sz="2" w:space="0" w:color="auto"/>
              <w:right w:val="single" w:sz="2" w:space="0" w:color="auto"/>
            </w:tcBorders>
          </w:tcPr>
          <w:p w14:paraId="6F9D7071" w14:textId="77777777" w:rsidR="00722775" w:rsidRPr="00925D77" w:rsidRDefault="00722775" w:rsidP="00B55874">
            <w:pPr>
              <w:tabs>
                <w:tab w:val="right" w:pos="7254"/>
              </w:tabs>
              <w:spacing w:before="60" w:after="60"/>
              <w:ind w:left="342"/>
              <w:jc w:val="left"/>
              <w:rPr>
                <w:szCs w:val="24"/>
              </w:rPr>
            </w:pPr>
          </w:p>
        </w:tc>
      </w:tr>
      <w:tr w:rsidR="00925D77" w:rsidRPr="00925D77" w14:paraId="2885E104" w14:textId="77777777" w:rsidTr="00B55874">
        <w:tc>
          <w:tcPr>
            <w:tcW w:w="4627" w:type="dxa"/>
            <w:tcBorders>
              <w:top w:val="single" w:sz="2" w:space="0" w:color="auto"/>
              <w:left w:val="single" w:sz="2" w:space="0" w:color="auto"/>
              <w:bottom w:val="single" w:sz="2" w:space="0" w:color="auto"/>
              <w:right w:val="single" w:sz="2" w:space="0" w:color="auto"/>
            </w:tcBorders>
          </w:tcPr>
          <w:p w14:paraId="5497F41E" w14:textId="77777777" w:rsidR="00722775" w:rsidRPr="00925D77" w:rsidRDefault="00722775" w:rsidP="00B55874">
            <w:pPr>
              <w:tabs>
                <w:tab w:val="right" w:pos="7254"/>
              </w:tabs>
              <w:spacing w:before="60" w:after="60"/>
              <w:jc w:val="left"/>
            </w:pPr>
            <w:r w:rsidRPr="00925D77">
              <w:t>2.</w:t>
            </w:r>
          </w:p>
        </w:tc>
        <w:tc>
          <w:tcPr>
            <w:tcW w:w="4628" w:type="dxa"/>
            <w:tcBorders>
              <w:top w:val="single" w:sz="2" w:space="0" w:color="auto"/>
              <w:left w:val="single" w:sz="2" w:space="0" w:color="auto"/>
              <w:bottom w:val="single" w:sz="2" w:space="0" w:color="auto"/>
              <w:right w:val="single" w:sz="2" w:space="0" w:color="auto"/>
            </w:tcBorders>
          </w:tcPr>
          <w:p w14:paraId="647CF312" w14:textId="77777777" w:rsidR="00722775" w:rsidRPr="00925D77" w:rsidRDefault="00722775" w:rsidP="00B55874">
            <w:pPr>
              <w:tabs>
                <w:tab w:val="right" w:pos="7254"/>
              </w:tabs>
              <w:spacing w:before="60" w:after="60"/>
              <w:ind w:left="342"/>
              <w:jc w:val="left"/>
              <w:rPr>
                <w:szCs w:val="24"/>
              </w:rPr>
            </w:pPr>
          </w:p>
        </w:tc>
      </w:tr>
      <w:tr w:rsidR="00925D77" w:rsidRPr="00925D77" w14:paraId="4B222966" w14:textId="77777777" w:rsidTr="00B55874">
        <w:tc>
          <w:tcPr>
            <w:tcW w:w="4627" w:type="dxa"/>
            <w:tcBorders>
              <w:top w:val="single" w:sz="2" w:space="0" w:color="auto"/>
              <w:left w:val="single" w:sz="2" w:space="0" w:color="auto"/>
              <w:bottom w:val="single" w:sz="2" w:space="0" w:color="auto"/>
              <w:right w:val="single" w:sz="2" w:space="0" w:color="auto"/>
            </w:tcBorders>
          </w:tcPr>
          <w:p w14:paraId="33162A60" w14:textId="77777777" w:rsidR="00722775" w:rsidRPr="00925D77" w:rsidRDefault="00722775" w:rsidP="00B55874">
            <w:pPr>
              <w:tabs>
                <w:tab w:val="right" w:pos="7254"/>
              </w:tabs>
              <w:spacing w:before="60" w:after="60"/>
              <w:jc w:val="left"/>
            </w:pPr>
            <w:r w:rsidRPr="00925D77">
              <w:t>3.</w:t>
            </w:r>
          </w:p>
        </w:tc>
        <w:tc>
          <w:tcPr>
            <w:tcW w:w="4628" w:type="dxa"/>
            <w:tcBorders>
              <w:top w:val="single" w:sz="2" w:space="0" w:color="auto"/>
              <w:left w:val="single" w:sz="2" w:space="0" w:color="auto"/>
              <w:bottom w:val="single" w:sz="2" w:space="0" w:color="auto"/>
              <w:right w:val="single" w:sz="2" w:space="0" w:color="auto"/>
            </w:tcBorders>
          </w:tcPr>
          <w:p w14:paraId="74646922" w14:textId="77777777" w:rsidR="00722775" w:rsidRPr="00925D77" w:rsidRDefault="00722775" w:rsidP="00B55874">
            <w:pPr>
              <w:tabs>
                <w:tab w:val="right" w:pos="7254"/>
              </w:tabs>
              <w:spacing w:before="60" w:after="60"/>
              <w:ind w:left="342"/>
              <w:jc w:val="left"/>
              <w:rPr>
                <w:szCs w:val="24"/>
              </w:rPr>
            </w:pPr>
          </w:p>
        </w:tc>
      </w:tr>
      <w:tr w:rsidR="00925D77" w:rsidRPr="00925D77" w14:paraId="5755ECC2" w14:textId="77777777" w:rsidTr="00B55874">
        <w:tc>
          <w:tcPr>
            <w:tcW w:w="4627" w:type="dxa"/>
            <w:tcBorders>
              <w:top w:val="single" w:sz="2" w:space="0" w:color="auto"/>
              <w:left w:val="single" w:sz="2" w:space="0" w:color="auto"/>
              <w:bottom w:val="single" w:sz="2" w:space="0" w:color="auto"/>
              <w:right w:val="single" w:sz="2" w:space="0" w:color="auto"/>
            </w:tcBorders>
          </w:tcPr>
          <w:p w14:paraId="789B0531" w14:textId="77777777" w:rsidR="00722775" w:rsidRPr="00925D77" w:rsidRDefault="00722775" w:rsidP="00B55874">
            <w:pPr>
              <w:tabs>
                <w:tab w:val="right" w:pos="7254"/>
              </w:tabs>
              <w:spacing w:before="60" w:after="60"/>
              <w:jc w:val="left"/>
            </w:pPr>
            <w:r w:rsidRPr="00925D77">
              <w:t>…</w:t>
            </w:r>
          </w:p>
        </w:tc>
        <w:tc>
          <w:tcPr>
            <w:tcW w:w="4628" w:type="dxa"/>
            <w:tcBorders>
              <w:top w:val="single" w:sz="2" w:space="0" w:color="auto"/>
              <w:left w:val="single" w:sz="2" w:space="0" w:color="auto"/>
              <w:bottom w:val="single" w:sz="2" w:space="0" w:color="auto"/>
              <w:right w:val="single" w:sz="2" w:space="0" w:color="auto"/>
            </w:tcBorders>
          </w:tcPr>
          <w:p w14:paraId="6E233284" w14:textId="77777777" w:rsidR="00722775" w:rsidRPr="00925D77" w:rsidRDefault="00722775" w:rsidP="00B55874">
            <w:pPr>
              <w:tabs>
                <w:tab w:val="right" w:pos="7254"/>
              </w:tabs>
              <w:spacing w:before="60" w:after="60"/>
              <w:ind w:left="342"/>
              <w:jc w:val="left"/>
              <w:rPr>
                <w:szCs w:val="24"/>
              </w:rPr>
            </w:pPr>
          </w:p>
        </w:tc>
      </w:tr>
    </w:tbl>
    <w:p w14:paraId="1668C398" w14:textId="77777777" w:rsidR="00722775" w:rsidRPr="00925D77" w:rsidRDefault="00722775" w:rsidP="00722775">
      <w:pPr>
        <w:jc w:val="left"/>
        <w:rPr>
          <w:b/>
          <w:sz w:val="36"/>
          <w:szCs w:val="36"/>
          <w:lang w:eastAsia="ko-KR"/>
        </w:rPr>
      </w:pPr>
      <w:r w:rsidRPr="00925D77">
        <w:br w:type="page"/>
      </w:r>
    </w:p>
    <w:p w14:paraId="68DCB81C" w14:textId="28095EA9" w:rsidR="001B2DDA" w:rsidRPr="00925D77" w:rsidRDefault="00044197" w:rsidP="00722775">
      <w:pPr>
        <w:pStyle w:val="aff7"/>
      </w:pPr>
      <w:bookmarkStart w:id="1382" w:name="_Toc55900074"/>
      <w:bookmarkStart w:id="1383" w:name="_Toc55900499"/>
      <w:bookmarkStart w:id="1384" w:name="_Toc56780319"/>
      <w:r w:rsidRPr="00925D77">
        <w:lastRenderedPageBreak/>
        <w:t>Bidders Qualification without P</w:t>
      </w:r>
      <w:r w:rsidR="001B2DDA" w:rsidRPr="00925D77">
        <w:t>requalification</w:t>
      </w:r>
      <w:bookmarkEnd w:id="1374"/>
      <w:bookmarkEnd w:id="1375"/>
      <w:bookmarkEnd w:id="1376"/>
      <w:bookmarkEnd w:id="1382"/>
      <w:bookmarkEnd w:id="1383"/>
      <w:bookmarkEnd w:id="1384"/>
    </w:p>
    <w:p w14:paraId="768FF517" w14:textId="77777777" w:rsidR="001B2DDA" w:rsidRPr="00925D77" w:rsidRDefault="001B2DDA" w:rsidP="001B2DDA">
      <w:pPr>
        <w:pStyle w:val="Ch4Subtitle"/>
        <w:jc w:val="center"/>
        <w:rPr>
          <w:b w:val="0"/>
          <w:bCs/>
        </w:rPr>
      </w:pPr>
    </w:p>
    <w:p w14:paraId="0BBA7B47" w14:textId="77777777" w:rsidR="001B2DDA" w:rsidRPr="00925D77" w:rsidRDefault="001B2DDA" w:rsidP="001B2DDA">
      <w:pPr>
        <w:tabs>
          <w:tab w:val="left" w:pos="-720"/>
        </w:tabs>
        <w:suppressAutoHyphens/>
        <w:spacing w:after="120"/>
        <w:rPr>
          <w:bCs/>
          <w:spacing w:val="-2"/>
          <w:sz w:val="24"/>
          <w:szCs w:val="24"/>
        </w:rPr>
      </w:pPr>
      <w:r w:rsidRPr="00925D77">
        <w:rPr>
          <w:bCs/>
          <w:spacing w:val="-2"/>
          <w:sz w:val="24"/>
          <w:szCs w:val="24"/>
        </w:rPr>
        <w:t>To establish its qualifications to perform the contract in accordance with Section III, Evaluation and Qualification Criteria the Bidder shall provide the information requested in the corresponding Information Sheets included hereunder.</w:t>
      </w:r>
    </w:p>
    <w:p w14:paraId="34E1CD39" w14:textId="7997FB34" w:rsidR="00EA58A9" w:rsidRPr="00925D77" w:rsidRDefault="00EA58A9" w:rsidP="00EA58A9">
      <w:pPr>
        <w:jc w:val="left"/>
        <w:rPr>
          <w:b/>
          <w:iCs/>
          <w:spacing w:val="-2"/>
          <w:sz w:val="36"/>
          <w:szCs w:val="24"/>
        </w:rPr>
      </w:pPr>
      <w:r w:rsidRPr="00925D77">
        <w:rPr>
          <w:sz w:val="36"/>
        </w:rPr>
        <w:br w:type="page"/>
      </w:r>
    </w:p>
    <w:p w14:paraId="558ADDFF" w14:textId="5199118B" w:rsidR="00EA58A9" w:rsidRPr="00925D77" w:rsidRDefault="00EA58A9" w:rsidP="00E078C6">
      <w:pPr>
        <w:pStyle w:val="Ch4SSubtitle"/>
        <w:jc w:val="center"/>
        <w:outlineLvl w:val="4"/>
        <w:rPr>
          <w:noProof/>
          <w:sz w:val="36"/>
          <w:szCs w:val="20"/>
        </w:rPr>
      </w:pPr>
      <w:bookmarkStart w:id="1385" w:name="_Toc55296757"/>
      <w:bookmarkStart w:id="1386" w:name="_Toc55899167"/>
      <w:bookmarkStart w:id="1387" w:name="_Toc55899445"/>
      <w:bookmarkStart w:id="1388" w:name="_Toc55900075"/>
      <w:r w:rsidRPr="00925D77">
        <w:rPr>
          <w:noProof/>
          <w:sz w:val="36"/>
          <w:szCs w:val="20"/>
        </w:rPr>
        <w:lastRenderedPageBreak/>
        <w:t>Form ELI – 1: Bidder</w:t>
      </w:r>
      <w:r w:rsidR="000958C1" w:rsidRPr="00925D77">
        <w:rPr>
          <w:noProof/>
          <w:sz w:val="36"/>
          <w:szCs w:val="20"/>
        </w:rPr>
        <w:t>’s</w:t>
      </w:r>
      <w:r w:rsidRPr="00925D77">
        <w:rPr>
          <w:noProof/>
          <w:sz w:val="36"/>
          <w:szCs w:val="20"/>
        </w:rPr>
        <w:t xml:space="preserve"> Information Sheet</w:t>
      </w:r>
      <w:bookmarkEnd w:id="1385"/>
      <w:bookmarkEnd w:id="1386"/>
      <w:bookmarkEnd w:id="1387"/>
      <w:bookmarkEnd w:id="1388"/>
    </w:p>
    <w:p w14:paraId="4B7354C1" w14:textId="77777777" w:rsidR="00EA58A9" w:rsidRPr="00925D77" w:rsidRDefault="00EA58A9" w:rsidP="00EA58A9">
      <w:pPr>
        <w:spacing w:line="360" w:lineRule="auto"/>
        <w:jc w:val="right"/>
        <w:rPr>
          <w:noProof/>
          <w:sz w:val="24"/>
          <w:szCs w:val="24"/>
        </w:rPr>
      </w:pPr>
    </w:p>
    <w:p w14:paraId="22875724" w14:textId="77777777" w:rsidR="00EA58A9" w:rsidRPr="00925D77" w:rsidRDefault="00EA58A9" w:rsidP="00EA58A9">
      <w:pPr>
        <w:spacing w:line="360" w:lineRule="auto"/>
        <w:jc w:val="right"/>
        <w:rPr>
          <w:noProof/>
          <w:sz w:val="24"/>
          <w:szCs w:val="24"/>
        </w:rPr>
      </w:pPr>
      <w:r w:rsidRPr="00925D77">
        <w:rPr>
          <w:noProof/>
          <w:sz w:val="24"/>
          <w:szCs w:val="24"/>
        </w:rPr>
        <w:t>Date: ______________________</w:t>
      </w:r>
    </w:p>
    <w:p w14:paraId="3D26D08D" w14:textId="77777777" w:rsidR="00EA58A9" w:rsidRPr="00925D77" w:rsidRDefault="00EA58A9" w:rsidP="00EA58A9">
      <w:pPr>
        <w:spacing w:line="360" w:lineRule="auto"/>
        <w:ind w:right="72"/>
        <w:jc w:val="right"/>
        <w:rPr>
          <w:noProof/>
          <w:sz w:val="24"/>
          <w:szCs w:val="24"/>
        </w:rPr>
      </w:pPr>
      <w:r w:rsidRPr="00925D77">
        <w:rPr>
          <w:noProof/>
          <w:sz w:val="24"/>
          <w:szCs w:val="24"/>
        </w:rPr>
        <w:t>IFB No.: ___________________</w:t>
      </w:r>
    </w:p>
    <w:p w14:paraId="151B8E36" w14:textId="77777777" w:rsidR="00EA58A9" w:rsidRPr="00925D77" w:rsidRDefault="00EA58A9" w:rsidP="00EA58A9">
      <w:pPr>
        <w:spacing w:line="360" w:lineRule="auto"/>
        <w:ind w:right="72"/>
        <w:jc w:val="right"/>
        <w:rPr>
          <w:noProof/>
          <w:sz w:val="24"/>
          <w:szCs w:val="24"/>
        </w:rPr>
      </w:pPr>
      <w:r w:rsidRPr="00925D77">
        <w:rPr>
          <w:noProof/>
          <w:sz w:val="24"/>
          <w:szCs w:val="24"/>
        </w:rPr>
        <w:t>Page ________ of _______ pages</w:t>
      </w:r>
    </w:p>
    <w:p w14:paraId="5D2B710D" w14:textId="77777777" w:rsidR="00EA58A9" w:rsidRPr="00925D77" w:rsidRDefault="00EA58A9" w:rsidP="00EA58A9">
      <w:pPr>
        <w:spacing w:line="360" w:lineRule="auto"/>
        <w:ind w:right="72"/>
        <w:jc w:val="right"/>
        <w:rPr>
          <w:noProof/>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925D77" w:rsidRPr="00925D77" w14:paraId="71279C41" w14:textId="77777777" w:rsidTr="00EA58A9">
        <w:trPr>
          <w:cantSplit/>
          <w:trHeight w:val="440"/>
          <w:jc w:val="right"/>
        </w:trPr>
        <w:tc>
          <w:tcPr>
            <w:tcW w:w="9180" w:type="dxa"/>
            <w:tcBorders>
              <w:bottom w:val="nil"/>
            </w:tcBorders>
          </w:tcPr>
          <w:p w14:paraId="669CEBD8" w14:textId="77777777" w:rsidR="00EA58A9" w:rsidRPr="00925D77" w:rsidRDefault="00EA58A9" w:rsidP="00EA58A9">
            <w:pPr>
              <w:suppressAutoHyphens/>
              <w:spacing w:before="60" w:after="60"/>
              <w:ind w:left="360" w:hanging="360"/>
              <w:rPr>
                <w:noProof/>
                <w:sz w:val="24"/>
                <w:szCs w:val="24"/>
              </w:rPr>
            </w:pPr>
            <w:r w:rsidRPr="00925D77">
              <w:rPr>
                <w:noProof/>
                <w:spacing w:val="-2"/>
                <w:sz w:val="24"/>
                <w:szCs w:val="24"/>
              </w:rPr>
              <w:t>1.  Bidder’s</w:t>
            </w:r>
            <w:r w:rsidRPr="00925D77">
              <w:rPr>
                <w:noProof/>
                <w:sz w:val="24"/>
                <w:szCs w:val="24"/>
              </w:rPr>
              <w:t xml:space="preserve"> Legal Name: </w:t>
            </w:r>
          </w:p>
          <w:p w14:paraId="2D109B6E" w14:textId="77777777" w:rsidR="00EA58A9" w:rsidRPr="00925D77" w:rsidRDefault="00EA58A9" w:rsidP="00EA58A9">
            <w:pPr>
              <w:spacing w:before="60" w:after="60"/>
              <w:rPr>
                <w:noProof/>
                <w:sz w:val="24"/>
                <w:szCs w:val="24"/>
              </w:rPr>
            </w:pPr>
          </w:p>
        </w:tc>
      </w:tr>
      <w:tr w:rsidR="00925D77" w:rsidRPr="00925D77" w14:paraId="4D38234B" w14:textId="77777777" w:rsidTr="00EA58A9">
        <w:trPr>
          <w:cantSplit/>
          <w:trHeight w:val="674"/>
          <w:jc w:val="right"/>
        </w:trPr>
        <w:tc>
          <w:tcPr>
            <w:tcW w:w="9180" w:type="dxa"/>
            <w:tcBorders>
              <w:left w:val="single" w:sz="4" w:space="0" w:color="auto"/>
            </w:tcBorders>
          </w:tcPr>
          <w:p w14:paraId="17A26CE4" w14:textId="205E510E" w:rsidR="00EA58A9" w:rsidRPr="00925D77" w:rsidRDefault="00EA58A9" w:rsidP="00EA58A9">
            <w:pPr>
              <w:suppressAutoHyphens/>
              <w:spacing w:before="60" w:after="60"/>
              <w:ind w:left="360" w:hanging="360"/>
              <w:rPr>
                <w:noProof/>
                <w:spacing w:val="-2"/>
                <w:sz w:val="24"/>
                <w:szCs w:val="24"/>
              </w:rPr>
            </w:pPr>
            <w:r w:rsidRPr="00925D77">
              <w:rPr>
                <w:noProof/>
                <w:spacing w:val="-2"/>
                <w:sz w:val="24"/>
                <w:szCs w:val="24"/>
              </w:rPr>
              <w:t>2.  In case of JV</w:t>
            </w:r>
            <w:r w:rsidR="00C82425" w:rsidRPr="00925D77">
              <w:rPr>
                <w:noProof/>
                <w:spacing w:val="-2"/>
                <w:sz w:val="24"/>
                <w:szCs w:val="24"/>
              </w:rPr>
              <w:t>A</w:t>
            </w:r>
            <w:r w:rsidRPr="00925D77">
              <w:rPr>
                <w:noProof/>
                <w:spacing w:val="-2"/>
                <w:sz w:val="24"/>
                <w:szCs w:val="24"/>
              </w:rPr>
              <w:t xml:space="preserve">, legal name of each party: </w:t>
            </w:r>
          </w:p>
        </w:tc>
      </w:tr>
      <w:tr w:rsidR="00925D77" w:rsidRPr="00925D77" w14:paraId="39806CFF" w14:textId="77777777" w:rsidTr="00EA58A9">
        <w:trPr>
          <w:cantSplit/>
          <w:trHeight w:val="674"/>
          <w:jc w:val="right"/>
        </w:trPr>
        <w:tc>
          <w:tcPr>
            <w:tcW w:w="9180" w:type="dxa"/>
            <w:tcBorders>
              <w:left w:val="single" w:sz="4" w:space="0" w:color="auto"/>
            </w:tcBorders>
          </w:tcPr>
          <w:p w14:paraId="7DAEE47C" w14:textId="77777777" w:rsidR="00EA58A9" w:rsidRPr="00925D77" w:rsidRDefault="00EA58A9" w:rsidP="00EA58A9">
            <w:pPr>
              <w:suppressAutoHyphens/>
              <w:spacing w:before="60" w:after="60"/>
              <w:rPr>
                <w:noProof/>
                <w:sz w:val="24"/>
                <w:szCs w:val="24"/>
              </w:rPr>
            </w:pPr>
            <w:r w:rsidRPr="00925D77">
              <w:rPr>
                <w:noProof/>
                <w:sz w:val="24"/>
                <w:szCs w:val="24"/>
              </w:rPr>
              <w:t>3.  Bidder’s</w:t>
            </w:r>
            <w:r w:rsidRPr="00925D77">
              <w:rPr>
                <w:noProof/>
                <w:spacing w:val="-2"/>
                <w:sz w:val="24"/>
                <w:szCs w:val="24"/>
              </w:rPr>
              <w:t xml:space="preserve"> Country of Constitution: </w:t>
            </w:r>
          </w:p>
        </w:tc>
      </w:tr>
      <w:tr w:rsidR="00925D77" w:rsidRPr="00925D77" w14:paraId="19DEFE88" w14:textId="77777777" w:rsidTr="00EA58A9">
        <w:trPr>
          <w:cantSplit/>
          <w:trHeight w:val="674"/>
          <w:jc w:val="right"/>
        </w:trPr>
        <w:tc>
          <w:tcPr>
            <w:tcW w:w="9180" w:type="dxa"/>
            <w:tcBorders>
              <w:left w:val="single" w:sz="4" w:space="0" w:color="auto"/>
            </w:tcBorders>
          </w:tcPr>
          <w:p w14:paraId="0EE24789" w14:textId="77777777" w:rsidR="00EA58A9" w:rsidRPr="00925D77" w:rsidRDefault="00EA58A9" w:rsidP="00EA58A9">
            <w:pPr>
              <w:suppressAutoHyphens/>
              <w:spacing w:before="60" w:after="60"/>
              <w:rPr>
                <w:noProof/>
                <w:spacing w:val="-2"/>
                <w:sz w:val="24"/>
                <w:szCs w:val="24"/>
              </w:rPr>
            </w:pPr>
            <w:r w:rsidRPr="00925D77">
              <w:rPr>
                <w:noProof/>
                <w:spacing w:val="-2"/>
                <w:sz w:val="24"/>
                <w:szCs w:val="24"/>
              </w:rPr>
              <w:t xml:space="preserve">4.  Bidder’s Year of Constitution: </w:t>
            </w:r>
          </w:p>
        </w:tc>
      </w:tr>
      <w:tr w:rsidR="00925D77" w:rsidRPr="00925D77" w14:paraId="5AA24DF2" w14:textId="77777777" w:rsidTr="00EA58A9">
        <w:trPr>
          <w:cantSplit/>
          <w:jc w:val="right"/>
        </w:trPr>
        <w:tc>
          <w:tcPr>
            <w:tcW w:w="9180" w:type="dxa"/>
            <w:tcBorders>
              <w:left w:val="single" w:sz="4" w:space="0" w:color="auto"/>
            </w:tcBorders>
          </w:tcPr>
          <w:p w14:paraId="1AD75DE2" w14:textId="77777777" w:rsidR="00EA58A9" w:rsidRPr="00925D77" w:rsidRDefault="00EA58A9" w:rsidP="00EA58A9">
            <w:pPr>
              <w:suppressAutoHyphens/>
              <w:spacing w:before="60" w:after="60"/>
              <w:ind w:right="-730"/>
              <w:rPr>
                <w:noProof/>
                <w:spacing w:val="-2"/>
                <w:sz w:val="24"/>
                <w:szCs w:val="24"/>
              </w:rPr>
            </w:pPr>
            <w:r w:rsidRPr="00925D77">
              <w:rPr>
                <w:noProof/>
                <w:spacing w:val="-2"/>
                <w:sz w:val="24"/>
                <w:szCs w:val="24"/>
              </w:rPr>
              <w:t xml:space="preserve">5.  Bidder’s Legal Address in Country of Constitution: </w:t>
            </w:r>
          </w:p>
          <w:p w14:paraId="53395C99" w14:textId="77777777" w:rsidR="00EA58A9" w:rsidRPr="00925D77" w:rsidRDefault="00EA58A9" w:rsidP="00EA58A9">
            <w:pPr>
              <w:suppressAutoHyphens/>
              <w:spacing w:before="60" w:after="60"/>
              <w:ind w:right="-730"/>
              <w:rPr>
                <w:noProof/>
                <w:spacing w:val="-2"/>
                <w:sz w:val="24"/>
                <w:szCs w:val="24"/>
              </w:rPr>
            </w:pPr>
          </w:p>
        </w:tc>
      </w:tr>
      <w:tr w:rsidR="00925D77" w:rsidRPr="00925D77" w14:paraId="493F8478" w14:textId="77777777" w:rsidTr="00EA58A9">
        <w:trPr>
          <w:cantSplit/>
          <w:trHeight w:val="1691"/>
          <w:jc w:val="right"/>
        </w:trPr>
        <w:tc>
          <w:tcPr>
            <w:tcW w:w="9180" w:type="dxa"/>
          </w:tcPr>
          <w:p w14:paraId="1F951A21" w14:textId="77777777" w:rsidR="00EA58A9" w:rsidRPr="00925D77" w:rsidRDefault="00EA58A9" w:rsidP="00EA58A9">
            <w:pPr>
              <w:pStyle w:val="Outline"/>
              <w:suppressAutoHyphens/>
              <w:spacing w:before="60" w:after="60"/>
              <w:rPr>
                <w:noProof/>
                <w:spacing w:val="-2"/>
                <w:kern w:val="0"/>
                <w:sz w:val="24"/>
                <w:szCs w:val="24"/>
              </w:rPr>
            </w:pPr>
            <w:r w:rsidRPr="00925D77">
              <w:rPr>
                <w:noProof/>
                <w:spacing w:val="-2"/>
                <w:kern w:val="0"/>
                <w:sz w:val="24"/>
                <w:szCs w:val="24"/>
              </w:rPr>
              <w:t>6.  Bidder’s Authorized Representative Information</w:t>
            </w:r>
          </w:p>
          <w:p w14:paraId="361815F7" w14:textId="77777777" w:rsidR="00EA58A9" w:rsidRPr="00925D77" w:rsidRDefault="00EA58A9" w:rsidP="00EA58A9">
            <w:pPr>
              <w:pStyle w:val="Outline1"/>
              <w:keepNext w:val="0"/>
              <w:tabs>
                <w:tab w:val="clear" w:pos="360"/>
              </w:tabs>
              <w:suppressAutoHyphens/>
              <w:spacing w:before="60" w:after="60"/>
              <w:rPr>
                <w:noProof/>
                <w:spacing w:val="-2"/>
                <w:kern w:val="0"/>
                <w:szCs w:val="24"/>
              </w:rPr>
            </w:pPr>
            <w:r w:rsidRPr="00925D77">
              <w:rPr>
                <w:noProof/>
                <w:spacing w:val="-2"/>
                <w:kern w:val="0"/>
                <w:szCs w:val="24"/>
              </w:rPr>
              <w:t xml:space="preserve">     Name:</w:t>
            </w:r>
          </w:p>
          <w:p w14:paraId="550F847D" w14:textId="77777777" w:rsidR="00EA58A9" w:rsidRPr="00925D77" w:rsidRDefault="00EA58A9" w:rsidP="00EA58A9">
            <w:pPr>
              <w:suppressAutoHyphens/>
              <w:spacing w:before="60" w:after="60"/>
              <w:rPr>
                <w:noProof/>
                <w:spacing w:val="-2"/>
                <w:sz w:val="24"/>
                <w:szCs w:val="24"/>
              </w:rPr>
            </w:pPr>
            <w:r w:rsidRPr="00925D77">
              <w:rPr>
                <w:noProof/>
                <w:spacing w:val="-2"/>
                <w:sz w:val="24"/>
                <w:szCs w:val="24"/>
              </w:rPr>
              <w:t xml:space="preserve">     Address:</w:t>
            </w:r>
          </w:p>
          <w:p w14:paraId="4F5A8E7E" w14:textId="77777777" w:rsidR="00EA58A9" w:rsidRPr="00925D77" w:rsidRDefault="00EA58A9" w:rsidP="00EA58A9">
            <w:pPr>
              <w:suppressAutoHyphens/>
              <w:spacing w:before="60" w:after="60"/>
              <w:rPr>
                <w:noProof/>
                <w:spacing w:val="-2"/>
                <w:sz w:val="24"/>
                <w:szCs w:val="24"/>
              </w:rPr>
            </w:pPr>
            <w:r w:rsidRPr="00925D77">
              <w:rPr>
                <w:noProof/>
                <w:spacing w:val="-2"/>
                <w:sz w:val="24"/>
                <w:szCs w:val="24"/>
              </w:rPr>
              <w:t xml:space="preserve">     Telephone/Fax numbers:</w:t>
            </w:r>
          </w:p>
          <w:p w14:paraId="601964DE" w14:textId="77777777" w:rsidR="00EA58A9" w:rsidRPr="00925D77" w:rsidRDefault="00EA58A9" w:rsidP="00EA58A9">
            <w:pPr>
              <w:suppressAutoHyphens/>
              <w:spacing w:before="60" w:after="60"/>
              <w:rPr>
                <w:noProof/>
                <w:spacing w:val="-2"/>
                <w:sz w:val="24"/>
                <w:szCs w:val="24"/>
              </w:rPr>
            </w:pPr>
            <w:r w:rsidRPr="00925D77">
              <w:rPr>
                <w:noProof/>
                <w:spacing w:val="-2"/>
                <w:sz w:val="24"/>
                <w:szCs w:val="24"/>
              </w:rPr>
              <w:t xml:space="preserve">     Email Address:</w:t>
            </w:r>
          </w:p>
        </w:tc>
      </w:tr>
      <w:tr w:rsidR="00925D77" w:rsidRPr="00925D77" w14:paraId="43F30751" w14:textId="77777777" w:rsidTr="00EA58A9">
        <w:trPr>
          <w:cantSplit/>
          <w:trHeight w:val="4553"/>
          <w:jc w:val="right"/>
        </w:trPr>
        <w:tc>
          <w:tcPr>
            <w:tcW w:w="9180" w:type="dxa"/>
          </w:tcPr>
          <w:p w14:paraId="24C9D80C" w14:textId="77777777" w:rsidR="00EA58A9" w:rsidRPr="00925D77" w:rsidRDefault="00EA58A9" w:rsidP="00EA58A9">
            <w:pPr>
              <w:spacing w:before="60" w:after="60"/>
              <w:ind w:left="90"/>
              <w:rPr>
                <w:spacing w:val="-2"/>
                <w:sz w:val="24"/>
                <w:szCs w:val="24"/>
              </w:rPr>
            </w:pPr>
            <w:r w:rsidRPr="00925D77">
              <w:rPr>
                <w:spacing w:val="-2"/>
                <w:sz w:val="24"/>
                <w:szCs w:val="24"/>
              </w:rPr>
              <w:t>7. Attached are copies of original documents of</w:t>
            </w:r>
          </w:p>
          <w:p w14:paraId="6E71FFC6" w14:textId="77777777" w:rsidR="00EA58A9" w:rsidRPr="00925D77" w:rsidRDefault="00EA58A9" w:rsidP="00EA58A9">
            <w:pPr>
              <w:spacing w:before="60" w:after="60"/>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2"/>
                <w:sz w:val="24"/>
                <w:szCs w:val="24"/>
              </w:rPr>
              <w:t xml:space="preserve">Articles of Incorporation (or equivalent documents of constitution or association), and/or documents of registration of </w:t>
            </w:r>
            <w:r w:rsidRPr="00925D77">
              <w:rPr>
                <w:spacing w:val="-8"/>
                <w:sz w:val="24"/>
                <w:szCs w:val="24"/>
              </w:rPr>
              <w:t>the legal entity named above, in accordance with ITB 4.1 and ITB 4.2.</w:t>
            </w:r>
          </w:p>
          <w:p w14:paraId="266E50B5" w14:textId="065CAE9B" w:rsidR="00EA58A9" w:rsidRPr="00925D77" w:rsidRDefault="00EA58A9" w:rsidP="00EA58A9">
            <w:pPr>
              <w:spacing w:before="60" w:after="60"/>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8"/>
                <w:sz w:val="24"/>
                <w:szCs w:val="24"/>
              </w:rPr>
              <w:t>Authorization to represent the firm or JV</w:t>
            </w:r>
            <w:r w:rsidR="00C82425" w:rsidRPr="00925D77">
              <w:rPr>
                <w:spacing w:val="-8"/>
                <w:sz w:val="24"/>
                <w:szCs w:val="24"/>
              </w:rPr>
              <w:t>A</w:t>
            </w:r>
            <w:r w:rsidRPr="00925D77">
              <w:rPr>
                <w:spacing w:val="-8"/>
                <w:sz w:val="24"/>
                <w:szCs w:val="24"/>
              </w:rPr>
              <w:t xml:space="preserve"> named above, in accordance with ITB 22.2.</w:t>
            </w:r>
          </w:p>
          <w:p w14:paraId="711AFA4E" w14:textId="1DEAD30E" w:rsidR="00EA58A9" w:rsidRPr="00925D77" w:rsidRDefault="00EA58A9" w:rsidP="00EA58A9">
            <w:pPr>
              <w:spacing w:before="60" w:after="60"/>
              <w:ind w:left="540" w:hanging="450"/>
              <w:rPr>
                <w:spacing w:val="-2"/>
                <w:sz w:val="24"/>
                <w:szCs w:val="24"/>
              </w:rPr>
            </w:pPr>
            <w:r w:rsidRPr="00925D77">
              <w:rPr>
                <w:rFonts w:eastAsia="Wingdings"/>
                <w:spacing w:val="-2"/>
                <w:sz w:val="24"/>
                <w:szCs w:val="24"/>
              </w:rPr>
              <w:t></w:t>
            </w:r>
            <w:r w:rsidRPr="00925D77">
              <w:rPr>
                <w:spacing w:val="-2"/>
                <w:sz w:val="24"/>
                <w:szCs w:val="24"/>
              </w:rPr>
              <w:tab/>
              <w:t>In case of JV</w:t>
            </w:r>
            <w:r w:rsidR="00C82425" w:rsidRPr="00925D77">
              <w:rPr>
                <w:spacing w:val="-2"/>
                <w:sz w:val="24"/>
                <w:szCs w:val="24"/>
              </w:rPr>
              <w:t>A</w:t>
            </w:r>
            <w:r w:rsidRPr="00925D77">
              <w:rPr>
                <w:spacing w:val="-2"/>
                <w:sz w:val="24"/>
                <w:szCs w:val="24"/>
              </w:rPr>
              <w:t>, letter of intent to form JV</w:t>
            </w:r>
            <w:r w:rsidR="00C82425" w:rsidRPr="00925D77">
              <w:rPr>
                <w:spacing w:val="-2"/>
                <w:sz w:val="24"/>
                <w:szCs w:val="24"/>
              </w:rPr>
              <w:t>A</w:t>
            </w:r>
            <w:r w:rsidRPr="00925D77">
              <w:rPr>
                <w:spacing w:val="-2"/>
                <w:sz w:val="24"/>
                <w:szCs w:val="24"/>
              </w:rPr>
              <w:t xml:space="preserve"> or JV</w:t>
            </w:r>
            <w:r w:rsidR="00C82425" w:rsidRPr="00925D77">
              <w:rPr>
                <w:spacing w:val="-2"/>
                <w:sz w:val="24"/>
                <w:szCs w:val="24"/>
              </w:rPr>
              <w:t>A</w:t>
            </w:r>
            <w:r w:rsidRPr="00925D77">
              <w:rPr>
                <w:spacing w:val="-2"/>
                <w:sz w:val="24"/>
                <w:szCs w:val="24"/>
              </w:rPr>
              <w:t xml:space="preserve"> agreement, in accordance with ITB 4.1</w:t>
            </w:r>
          </w:p>
          <w:p w14:paraId="33017846" w14:textId="77777777" w:rsidR="00EA58A9" w:rsidRPr="00925D77" w:rsidRDefault="00EA58A9" w:rsidP="00EA58A9">
            <w:pPr>
              <w:spacing w:before="60" w:after="60"/>
              <w:ind w:left="540" w:hanging="450"/>
              <w:rPr>
                <w:spacing w:val="-2"/>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2"/>
                <w:sz w:val="24"/>
                <w:szCs w:val="24"/>
              </w:rPr>
              <w:t>In case of state-owned enterprise or institution, in accordance with ITB 4.5, documents establishing:</w:t>
            </w:r>
          </w:p>
          <w:p w14:paraId="5A6FEBAC" w14:textId="77777777" w:rsidR="00EA58A9" w:rsidRPr="00925D77" w:rsidRDefault="00EA58A9" w:rsidP="000B0EAE">
            <w:pPr>
              <w:pStyle w:val="aff0"/>
              <w:widowControl w:val="0"/>
              <w:numPr>
                <w:ilvl w:val="0"/>
                <w:numId w:val="51"/>
              </w:numPr>
              <w:autoSpaceDE w:val="0"/>
              <w:autoSpaceDN w:val="0"/>
              <w:spacing w:before="60" w:after="60"/>
              <w:contextualSpacing/>
              <w:rPr>
                <w:spacing w:val="-8"/>
                <w:sz w:val="24"/>
              </w:rPr>
            </w:pPr>
            <w:r w:rsidRPr="00925D77">
              <w:rPr>
                <w:spacing w:val="-2"/>
                <w:sz w:val="24"/>
              </w:rPr>
              <w:t>Legal and financial autonomy</w:t>
            </w:r>
          </w:p>
          <w:p w14:paraId="12B101F3" w14:textId="77777777" w:rsidR="00EA58A9" w:rsidRPr="00925D77" w:rsidRDefault="00EA58A9" w:rsidP="000B0EAE">
            <w:pPr>
              <w:pStyle w:val="aff0"/>
              <w:widowControl w:val="0"/>
              <w:numPr>
                <w:ilvl w:val="0"/>
                <w:numId w:val="51"/>
              </w:numPr>
              <w:autoSpaceDE w:val="0"/>
              <w:autoSpaceDN w:val="0"/>
              <w:spacing w:before="60" w:after="60"/>
              <w:contextualSpacing/>
              <w:rPr>
                <w:spacing w:val="-8"/>
                <w:sz w:val="24"/>
              </w:rPr>
            </w:pPr>
            <w:r w:rsidRPr="00925D77">
              <w:rPr>
                <w:spacing w:val="-2"/>
                <w:sz w:val="24"/>
              </w:rPr>
              <w:t>Operation under commercial law</w:t>
            </w:r>
          </w:p>
          <w:p w14:paraId="2BA4804D" w14:textId="77777777" w:rsidR="00EA58A9" w:rsidRPr="00925D77" w:rsidRDefault="00EA58A9" w:rsidP="000B0EAE">
            <w:pPr>
              <w:pStyle w:val="aff0"/>
              <w:widowControl w:val="0"/>
              <w:numPr>
                <w:ilvl w:val="0"/>
                <w:numId w:val="51"/>
              </w:numPr>
              <w:autoSpaceDE w:val="0"/>
              <w:autoSpaceDN w:val="0"/>
              <w:spacing w:before="60" w:after="60"/>
              <w:contextualSpacing/>
              <w:rPr>
                <w:spacing w:val="-8"/>
                <w:sz w:val="24"/>
              </w:rPr>
            </w:pPr>
            <w:r w:rsidRPr="00925D77">
              <w:rPr>
                <w:spacing w:val="-2"/>
                <w:sz w:val="24"/>
              </w:rPr>
              <w:t>Establishing that the Bidder is not under the supervision of the Employer</w:t>
            </w:r>
          </w:p>
          <w:p w14:paraId="60DAC637" w14:textId="77777777" w:rsidR="00EA58A9" w:rsidRPr="00925D77" w:rsidRDefault="00EA58A9" w:rsidP="00EA58A9">
            <w:pPr>
              <w:spacing w:before="60" w:after="60"/>
              <w:ind w:left="48"/>
              <w:rPr>
                <w:spacing w:val="-2"/>
                <w:sz w:val="24"/>
                <w:szCs w:val="24"/>
              </w:rPr>
            </w:pPr>
            <w:r w:rsidRPr="00925D77">
              <w:rPr>
                <w:spacing w:val="-2"/>
                <w:sz w:val="24"/>
                <w:szCs w:val="24"/>
              </w:rPr>
              <w:t>8. Included are the organizational chart, a list of Board of Directors, and the beneficial ownership.</w:t>
            </w:r>
          </w:p>
        </w:tc>
      </w:tr>
    </w:tbl>
    <w:p w14:paraId="5D6C985F" w14:textId="4D973393" w:rsidR="00EA58A9" w:rsidRPr="00925D77" w:rsidRDefault="00EA58A9" w:rsidP="00E078C6">
      <w:pPr>
        <w:pStyle w:val="Ch4SSubtitle"/>
        <w:jc w:val="center"/>
        <w:outlineLvl w:val="4"/>
        <w:rPr>
          <w:noProof/>
          <w:sz w:val="36"/>
          <w:szCs w:val="20"/>
        </w:rPr>
      </w:pPr>
      <w:r w:rsidRPr="00925D77">
        <w:rPr>
          <w:noProof/>
        </w:rPr>
        <w:br w:type="page"/>
      </w:r>
      <w:bookmarkStart w:id="1389" w:name="_Toc55296758"/>
      <w:bookmarkStart w:id="1390" w:name="_Toc55899168"/>
      <w:bookmarkStart w:id="1391" w:name="_Toc55899446"/>
      <w:bookmarkStart w:id="1392" w:name="_Toc55900076"/>
      <w:r w:rsidRPr="00925D77">
        <w:rPr>
          <w:noProof/>
          <w:sz w:val="36"/>
          <w:szCs w:val="20"/>
        </w:rPr>
        <w:lastRenderedPageBreak/>
        <w:t>Form ELI – 2: Party to JV</w:t>
      </w:r>
      <w:r w:rsidR="00C82425" w:rsidRPr="00925D77">
        <w:rPr>
          <w:noProof/>
          <w:sz w:val="36"/>
          <w:szCs w:val="20"/>
        </w:rPr>
        <w:t>A</w:t>
      </w:r>
      <w:r w:rsidRPr="00925D77">
        <w:rPr>
          <w:noProof/>
          <w:sz w:val="36"/>
          <w:szCs w:val="20"/>
        </w:rPr>
        <w:t xml:space="preserve"> Information Sheet</w:t>
      </w:r>
      <w:bookmarkEnd w:id="1389"/>
      <w:bookmarkEnd w:id="1390"/>
      <w:bookmarkEnd w:id="1391"/>
      <w:bookmarkEnd w:id="1392"/>
    </w:p>
    <w:p w14:paraId="2A1E6E92" w14:textId="77777777" w:rsidR="00EA58A9" w:rsidRPr="00925D77" w:rsidRDefault="00EA58A9" w:rsidP="00EA58A9">
      <w:pPr>
        <w:spacing w:line="360" w:lineRule="auto"/>
        <w:jc w:val="right"/>
        <w:rPr>
          <w:noProof/>
          <w:sz w:val="24"/>
          <w:szCs w:val="24"/>
        </w:rPr>
      </w:pPr>
    </w:p>
    <w:p w14:paraId="6C84ACC1" w14:textId="77777777" w:rsidR="00EA58A9" w:rsidRPr="00925D77" w:rsidRDefault="00EA58A9" w:rsidP="00EA58A9">
      <w:pPr>
        <w:spacing w:line="360" w:lineRule="auto"/>
        <w:jc w:val="right"/>
        <w:rPr>
          <w:noProof/>
          <w:sz w:val="24"/>
          <w:szCs w:val="24"/>
        </w:rPr>
      </w:pPr>
      <w:r w:rsidRPr="00925D77">
        <w:rPr>
          <w:noProof/>
          <w:sz w:val="24"/>
          <w:szCs w:val="24"/>
        </w:rPr>
        <w:t>Date: ______________________</w:t>
      </w:r>
    </w:p>
    <w:p w14:paraId="38E46086" w14:textId="77777777" w:rsidR="00EA58A9" w:rsidRPr="00925D77" w:rsidRDefault="00EA58A9" w:rsidP="00EA58A9">
      <w:pPr>
        <w:spacing w:line="360" w:lineRule="auto"/>
        <w:ind w:right="72"/>
        <w:jc w:val="right"/>
        <w:rPr>
          <w:noProof/>
          <w:sz w:val="24"/>
          <w:szCs w:val="24"/>
        </w:rPr>
      </w:pPr>
      <w:r w:rsidRPr="00925D77">
        <w:rPr>
          <w:noProof/>
          <w:sz w:val="24"/>
          <w:szCs w:val="24"/>
        </w:rPr>
        <w:t>IFB No.: ___________________</w:t>
      </w:r>
    </w:p>
    <w:p w14:paraId="2C57CAA0" w14:textId="77777777" w:rsidR="00EA58A9" w:rsidRPr="00925D77" w:rsidRDefault="00EA58A9" w:rsidP="00EA58A9">
      <w:pPr>
        <w:spacing w:line="360" w:lineRule="auto"/>
        <w:ind w:right="72"/>
        <w:jc w:val="right"/>
        <w:rPr>
          <w:noProof/>
          <w:sz w:val="24"/>
          <w:szCs w:val="24"/>
        </w:rPr>
      </w:pPr>
      <w:r w:rsidRPr="00925D77">
        <w:rPr>
          <w:noProof/>
          <w:sz w:val="24"/>
          <w:szCs w:val="24"/>
        </w:rPr>
        <w:t>Page ________ of _______ pages</w:t>
      </w:r>
    </w:p>
    <w:p w14:paraId="3F051CB7" w14:textId="77777777" w:rsidR="00EA58A9" w:rsidRPr="00925D77" w:rsidRDefault="00EA58A9" w:rsidP="00EA58A9">
      <w:pPr>
        <w:spacing w:line="360" w:lineRule="auto"/>
        <w:ind w:right="72"/>
        <w:jc w:val="right"/>
        <w:rPr>
          <w:noProof/>
          <w:sz w:val="24"/>
          <w:szCs w:val="24"/>
        </w:rPr>
      </w:pPr>
    </w:p>
    <w:p w14:paraId="422B61FC" w14:textId="1E28486D" w:rsidR="00EA58A9" w:rsidRPr="00925D77" w:rsidRDefault="00EA58A9" w:rsidP="00EA58A9">
      <w:pPr>
        <w:spacing w:line="360" w:lineRule="auto"/>
        <w:ind w:right="72"/>
        <w:jc w:val="left"/>
        <w:rPr>
          <w:noProof/>
          <w:spacing w:val="-6"/>
          <w:sz w:val="24"/>
          <w:szCs w:val="24"/>
        </w:rPr>
      </w:pPr>
      <w:r w:rsidRPr="00925D77">
        <w:rPr>
          <w:noProof/>
          <w:spacing w:val="-6"/>
          <w:sz w:val="24"/>
          <w:szCs w:val="24"/>
        </w:rPr>
        <w:t>[</w:t>
      </w:r>
      <w:r w:rsidRPr="00925D77">
        <w:rPr>
          <w:i/>
          <w:iCs/>
          <w:noProof/>
          <w:spacing w:val="-6"/>
          <w:sz w:val="24"/>
          <w:szCs w:val="24"/>
        </w:rPr>
        <w:t xml:space="preserve">Each party of the </w:t>
      </w:r>
      <w:r w:rsidR="00E92416" w:rsidRPr="00925D77">
        <w:rPr>
          <w:i/>
          <w:iCs/>
          <w:noProof/>
          <w:spacing w:val="-6"/>
          <w:sz w:val="24"/>
          <w:szCs w:val="24"/>
        </w:rPr>
        <w:t>JVA</w:t>
      </w:r>
      <w:r w:rsidRPr="00925D77">
        <w:rPr>
          <w:i/>
          <w:iCs/>
          <w:noProof/>
          <w:spacing w:val="-6"/>
          <w:sz w:val="24"/>
          <w:szCs w:val="24"/>
        </w:rPr>
        <w:t xml:space="preserve"> must fill out this form separately. Subcontractors must fill out this form</w:t>
      </w:r>
      <w:r w:rsidRPr="00925D77">
        <w:rPr>
          <w:noProof/>
          <w:spacing w:val="-6"/>
          <w:sz w:val="24"/>
          <w:szCs w:val="24"/>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17"/>
      </w:tblGrid>
      <w:tr w:rsidR="00925D77" w:rsidRPr="00925D77" w14:paraId="54F03AFF" w14:textId="77777777" w:rsidTr="00EA58A9">
        <w:trPr>
          <w:cantSplit/>
          <w:trHeight w:val="440"/>
        </w:trPr>
        <w:tc>
          <w:tcPr>
            <w:tcW w:w="9517" w:type="dxa"/>
            <w:tcBorders>
              <w:bottom w:val="nil"/>
            </w:tcBorders>
          </w:tcPr>
          <w:p w14:paraId="155AE1A8" w14:textId="77777777" w:rsidR="00EA58A9" w:rsidRPr="00925D77" w:rsidRDefault="00EA58A9" w:rsidP="00EA58A9">
            <w:pPr>
              <w:pStyle w:val="a8"/>
              <w:spacing w:before="60" w:after="60"/>
              <w:ind w:left="360" w:hanging="360"/>
              <w:rPr>
                <w:noProof/>
                <w:sz w:val="24"/>
                <w:szCs w:val="24"/>
              </w:rPr>
            </w:pPr>
            <w:r w:rsidRPr="00925D77">
              <w:rPr>
                <w:noProof/>
                <w:sz w:val="24"/>
                <w:szCs w:val="24"/>
              </w:rPr>
              <w:t xml:space="preserve">1.  Bidder’s Legal Name: </w:t>
            </w:r>
          </w:p>
          <w:p w14:paraId="5A8FAD17" w14:textId="77777777" w:rsidR="00EA58A9" w:rsidRPr="00925D77" w:rsidRDefault="00EA58A9" w:rsidP="00EA58A9">
            <w:pPr>
              <w:pStyle w:val="a8"/>
              <w:spacing w:before="60" w:after="60"/>
              <w:rPr>
                <w:noProof/>
                <w:sz w:val="24"/>
                <w:szCs w:val="24"/>
              </w:rPr>
            </w:pPr>
          </w:p>
        </w:tc>
      </w:tr>
      <w:tr w:rsidR="00925D77" w:rsidRPr="00925D77" w14:paraId="66300950" w14:textId="77777777" w:rsidTr="00EA58A9">
        <w:trPr>
          <w:cantSplit/>
          <w:trHeight w:val="674"/>
        </w:trPr>
        <w:tc>
          <w:tcPr>
            <w:tcW w:w="9517" w:type="dxa"/>
            <w:tcBorders>
              <w:left w:val="single" w:sz="4" w:space="0" w:color="auto"/>
            </w:tcBorders>
          </w:tcPr>
          <w:p w14:paraId="1F143B34" w14:textId="13FA5A30" w:rsidR="00EA58A9" w:rsidRPr="00925D77" w:rsidRDefault="00EA58A9" w:rsidP="00E92416">
            <w:pPr>
              <w:pStyle w:val="a8"/>
              <w:spacing w:before="60" w:after="60"/>
              <w:ind w:left="360" w:hanging="360"/>
              <w:rPr>
                <w:noProof/>
                <w:sz w:val="24"/>
                <w:szCs w:val="24"/>
              </w:rPr>
            </w:pPr>
            <w:r w:rsidRPr="00925D77">
              <w:rPr>
                <w:noProof/>
                <w:sz w:val="24"/>
                <w:szCs w:val="24"/>
              </w:rPr>
              <w:t xml:space="preserve">2.  </w:t>
            </w:r>
            <w:r w:rsidR="00E92416" w:rsidRPr="00925D77">
              <w:rPr>
                <w:noProof/>
                <w:sz w:val="24"/>
                <w:szCs w:val="24"/>
              </w:rPr>
              <w:t>JVA</w:t>
            </w:r>
            <w:r w:rsidRPr="00925D77">
              <w:rPr>
                <w:noProof/>
                <w:sz w:val="24"/>
                <w:szCs w:val="24"/>
              </w:rPr>
              <w:t xml:space="preserve"> Partner’s or Subcontractor’s legal name: </w:t>
            </w:r>
          </w:p>
        </w:tc>
      </w:tr>
      <w:tr w:rsidR="00925D77" w:rsidRPr="00925D77" w14:paraId="0F6E9AE6" w14:textId="77777777" w:rsidTr="00EA58A9">
        <w:trPr>
          <w:cantSplit/>
          <w:trHeight w:val="674"/>
        </w:trPr>
        <w:tc>
          <w:tcPr>
            <w:tcW w:w="9517" w:type="dxa"/>
            <w:tcBorders>
              <w:left w:val="single" w:sz="4" w:space="0" w:color="auto"/>
            </w:tcBorders>
          </w:tcPr>
          <w:p w14:paraId="5BE23095" w14:textId="1AFB67CB" w:rsidR="00EA58A9" w:rsidRPr="00925D77" w:rsidRDefault="00EA58A9" w:rsidP="00E92416">
            <w:pPr>
              <w:pStyle w:val="a8"/>
              <w:spacing w:before="60" w:after="60"/>
              <w:ind w:left="360" w:hanging="360"/>
              <w:rPr>
                <w:noProof/>
                <w:sz w:val="24"/>
                <w:szCs w:val="24"/>
              </w:rPr>
            </w:pPr>
            <w:r w:rsidRPr="00925D77">
              <w:rPr>
                <w:noProof/>
                <w:sz w:val="24"/>
                <w:szCs w:val="24"/>
              </w:rPr>
              <w:t xml:space="preserve">3.  </w:t>
            </w:r>
            <w:r w:rsidR="00E92416" w:rsidRPr="00925D77">
              <w:rPr>
                <w:noProof/>
                <w:sz w:val="24"/>
                <w:szCs w:val="24"/>
              </w:rPr>
              <w:t>JVA</w:t>
            </w:r>
            <w:r w:rsidRPr="00925D77">
              <w:rPr>
                <w:noProof/>
                <w:sz w:val="24"/>
                <w:szCs w:val="24"/>
              </w:rPr>
              <w:t xml:space="preserve"> Partner’s or Subcontractor’s country of constitution: </w:t>
            </w:r>
          </w:p>
        </w:tc>
      </w:tr>
      <w:tr w:rsidR="00925D77" w:rsidRPr="00925D77" w14:paraId="5AEF3921" w14:textId="77777777" w:rsidTr="00EA58A9">
        <w:trPr>
          <w:cantSplit/>
        </w:trPr>
        <w:tc>
          <w:tcPr>
            <w:tcW w:w="9517" w:type="dxa"/>
            <w:tcBorders>
              <w:left w:val="single" w:sz="4" w:space="0" w:color="auto"/>
            </w:tcBorders>
          </w:tcPr>
          <w:p w14:paraId="21392A12" w14:textId="43D27597" w:rsidR="00EA58A9" w:rsidRPr="00925D77" w:rsidRDefault="00EA58A9" w:rsidP="00EA58A9">
            <w:pPr>
              <w:pStyle w:val="a8"/>
              <w:spacing w:before="60" w:after="60"/>
              <w:ind w:left="360" w:hanging="360"/>
              <w:rPr>
                <w:noProof/>
                <w:sz w:val="24"/>
                <w:szCs w:val="24"/>
              </w:rPr>
            </w:pPr>
            <w:r w:rsidRPr="00925D77">
              <w:rPr>
                <w:noProof/>
                <w:sz w:val="24"/>
                <w:szCs w:val="24"/>
              </w:rPr>
              <w:t xml:space="preserve">4.  </w:t>
            </w:r>
            <w:r w:rsidR="00E92416" w:rsidRPr="00925D77">
              <w:rPr>
                <w:noProof/>
                <w:sz w:val="24"/>
                <w:szCs w:val="24"/>
              </w:rPr>
              <w:t>JVA</w:t>
            </w:r>
            <w:r w:rsidRPr="00925D77">
              <w:rPr>
                <w:noProof/>
                <w:sz w:val="24"/>
                <w:szCs w:val="24"/>
              </w:rPr>
              <w:t xml:space="preserve"> Partner’s or Subcontractor’s year of constitution: </w:t>
            </w:r>
          </w:p>
          <w:p w14:paraId="290FB714" w14:textId="77777777" w:rsidR="00EA58A9" w:rsidRPr="00925D77" w:rsidRDefault="00EA58A9" w:rsidP="00EA58A9">
            <w:pPr>
              <w:pStyle w:val="a8"/>
              <w:spacing w:before="60" w:after="60"/>
              <w:rPr>
                <w:noProof/>
                <w:sz w:val="24"/>
                <w:szCs w:val="24"/>
              </w:rPr>
            </w:pPr>
          </w:p>
        </w:tc>
      </w:tr>
      <w:tr w:rsidR="00925D77" w:rsidRPr="00925D77" w14:paraId="097F2F23" w14:textId="77777777" w:rsidTr="00EA58A9">
        <w:trPr>
          <w:cantSplit/>
        </w:trPr>
        <w:tc>
          <w:tcPr>
            <w:tcW w:w="9517" w:type="dxa"/>
            <w:tcBorders>
              <w:left w:val="single" w:sz="4" w:space="0" w:color="auto"/>
            </w:tcBorders>
          </w:tcPr>
          <w:p w14:paraId="266F900A" w14:textId="3B28F800" w:rsidR="00EA58A9" w:rsidRPr="00925D77" w:rsidRDefault="00EA58A9" w:rsidP="00EA58A9">
            <w:pPr>
              <w:pStyle w:val="a8"/>
              <w:spacing w:before="60" w:after="60"/>
              <w:ind w:left="360" w:hanging="360"/>
              <w:rPr>
                <w:noProof/>
                <w:sz w:val="24"/>
                <w:szCs w:val="24"/>
              </w:rPr>
            </w:pPr>
            <w:r w:rsidRPr="00925D77">
              <w:rPr>
                <w:noProof/>
                <w:sz w:val="24"/>
                <w:szCs w:val="24"/>
              </w:rPr>
              <w:t xml:space="preserve">5.  </w:t>
            </w:r>
            <w:r w:rsidR="00E92416" w:rsidRPr="00925D77">
              <w:rPr>
                <w:noProof/>
                <w:sz w:val="24"/>
                <w:szCs w:val="24"/>
              </w:rPr>
              <w:t>JVA</w:t>
            </w:r>
            <w:r w:rsidRPr="00925D77">
              <w:rPr>
                <w:noProof/>
                <w:sz w:val="24"/>
                <w:szCs w:val="24"/>
              </w:rPr>
              <w:t xml:space="preserve"> Partner’s or Subcontractor’s legal address in country of constitution:</w:t>
            </w:r>
          </w:p>
          <w:p w14:paraId="20F59C70" w14:textId="77777777" w:rsidR="00EA58A9" w:rsidRPr="00925D77" w:rsidRDefault="00EA58A9" w:rsidP="00EA58A9">
            <w:pPr>
              <w:pStyle w:val="a8"/>
              <w:spacing w:before="60" w:after="60"/>
              <w:rPr>
                <w:noProof/>
                <w:sz w:val="24"/>
                <w:szCs w:val="24"/>
              </w:rPr>
            </w:pPr>
          </w:p>
        </w:tc>
      </w:tr>
      <w:tr w:rsidR="00925D77" w:rsidRPr="00925D77" w14:paraId="7FB9CF4E" w14:textId="77777777" w:rsidTr="00EA58A9">
        <w:trPr>
          <w:cantSplit/>
        </w:trPr>
        <w:tc>
          <w:tcPr>
            <w:tcW w:w="9517" w:type="dxa"/>
          </w:tcPr>
          <w:p w14:paraId="6F3FF8E6" w14:textId="2F6554FE" w:rsidR="00EA58A9" w:rsidRPr="00925D77" w:rsidRDefault="00EA58A9" w:rsidP="00EA58A9">
            <w:pPr>
              <w:pStyle w:val="a8"/>
              <w:spacing w:before="60" w:after="60"/>
              <w:ind w:left="360" w:hanging="360"/>
              <w:rPr>
                <w:noProof/>
                <w:sz w:val="24"/>
                <w:szCs w:val="24"/>
              </w:rPr>
            </w:pPr>
            <w:r w:rsidRPr="00925D77">
              <w:rPr>
                <w:noProof/>
                <w:sz w:val="24"/>
                <w:szCs w:val="24"/>
              </w:rPr>
              <w:t xml:space="preserve">6.  </w:t>
            </w:r>
            <w:r w:rsidR="00E92416" w:rsidRPr="00925D77">
              <w:rPr>
                <w:noProof/>
                <w:sz w:val="24"/>
                <w:szCs w:val="24"/>
              </w:rPr>
              <w:t>JVA</w:t>
            </w:r>
            <w:r w:rsidRPr="00925D77">
              <w:rPr>
                <w:noProof/>
                <w:sz w:val="24"/>
                <w:szCs w:val="24"/>
              </w:rPr>
              <w:t xml:space="preserve"> Partner’s or Subcontractor’s authorized representative information</w:t>
            </w:r>
          </w:p>
          <w:p w14:paraId="043C8FB0" w14:textId="77777777" w:rsidR="00EA58A9" w:rsidRPr="00925D77" w:rsidRDefault="00EA58A9" w:rsidP="00EA58A9">
            <w:pPr>
              <w:pStyle w:val="a8"/>
              <w:spacing w:before="60" w:after="60"/>
              <w:ind w:left="360"/>
              <w:rPr>
                <w:noProof/>
                <w:sz w:val="24"/>
                <w:szCs w:val="24"/>
              </w:rPr>
            </w:pPr>
            <w:r w:rsidRPr="00925D77">
              <w:rPr>
                <w:noProof/>
                <w:sz w:val="24"/>
                <w:szCs w:val="24"/>
              </w:rPr>
              <w:t>Name:</w:t>
            </w:r>
          </w:p>
          <w:p w14:paraId="2260F76E" w14:textId="77777777" w:rsidR="00EA58A9" w:rsidRPr="00925D77" w:rsidRDefault="00EA58A9" w:rsidP="00EA58A9">
            <w:pPr>
              <w:pStyle w:val="a8"/>
              <w:spacing w:before="60" w:after="60"/>
              <w:ind w:left="360"/>
              <w:rPr>
                <w:noProof/>
                <w:sz w:val="24"/>
                <w:szCs w:val="24"/>
              </w:rPr>
            </w:pPr>
            <w:r w:rsidRPr="00925D77">
              <w:rPr>
                <w:noProof/>
                <w:sz w:val="24"/>
                <w:szCs w:val="24"/>
              </w:rPr>
              <w:t>Address:</w:t>
            </w:r>
          </w:p>
          <w:p w14:paraId="7D00FC0B" w14:textId="77777777" w:rsidR="00EA58A9" w:rsidRPr="00925D77" w:rsidRDefault="00EA58A9" w:rsidP="00EA58A9">
            <w:pPr>
              <w:pStyle w:val="a8"/>
              <w:spacing w:before="60" w:after="60"/>
              <w:ind w:left="360"/>
              <w:rPr>
                <w:noProof/>
                <w:sz w:val="24"/>
                <w:szCs w:val="24"/>
              </w:rPr>
            </w:pPr>
            <w:r w:rsidRPr="00925D77">
              <w:rPr>
                <w:noProof/>
                <w:sz w:val="24"/>
                <w:szCs w:val="24"/>
              </w:rPr>
              <w:t xml:space="preserve">Telephone/Fax numbers: </w:t>
            </w:r>
          </w:p>
          <w:p w14:paraId="29D21DF8" w14:textId="77777777" w:rsidR="00EA58A9" w:rsidRPr="00925D77" w:rsidRDefault="00EA58A9" w:rsidP="00EA58A9">
            <w:pPr>
              <w:pStyle w:val="a8"/>
              <w:spacing w:before="60" w:after="60"/>
              <w:ind w:left="360"/>
              <w:rPr>
                <w:noProof/>
                <w:sz w:val="24"/>
                <w:szCs w:val="24"/>
              </w:rPr>
            </w:pPr>
            <w:r w:rsidRPr="00925D77">
              <w:rPr>
                <w:noProof/>
                <w:sz w:val="24"/>
                <w:szCs w:val="24"/>
              </w:rPr>
              <w:t>Email Address:</w:t>
            </w:r>
          </w:p>
          <w:p w14:paraId="7CD48330" w14:textId="77777777" w:rsidR="00EA58A9" w:rsidRPr="00925D77" w:rsidRDefault="00EA58A9" w:rsidP="00EA58A9">
            <w:pPr>
              <w:pStyle w:val="a8"/>
              <w:spacing w:before="60" w:after="60"/>
              <w:rPr>
                <w:noProof/>
                <w:sz w:val="24"/>
                <w:szCs w:val="24"/>
              </w:rPr>
            </w:pPr>
          </w:p>
        </w:tc>
      </w:tr>
      <w:tr w:rsidR="00925D77" w:rsidRPr="00925D77" w14:paraId="56088560" w14:textId="77777777" w:rsidTr="00EA58A9">
        <w:trPr>
          <w:cantSplit/>
          <w:trHeight w:val="2870"/>
        </w:trPr>
        <w:tc>
          <w:tcPr>
            <w:tcW w:w="9517" w:type="dxa"/>
            <w:vAlign w:val="center"/>
          </w:tcPr>
          <w:p w14:paraId="1652E1BE" w14:textId="77777777" w:rsidR="00EA58A9" w:rsidRPr="00925D77" w:rsidRDefault="00EA58A9" w:rsidP="00EA58A9">
            <w:pPr>
              <w:ind w:left="540" w:hanging="450"/>
              <w:rPr>
                <w:spacing w:val="-2"/>
                <w:sz w:val="24"/>
                <w:szCs w:val="24"/>
              </w:rPr>
            </w:pPr>
            <w:r w:rsidRPr="00925D77">
              <w:rPr>
                <w:spacing w:val="-2"/>
                <w:sz w:val="24"/>
                <w:szCs w:val="24"/>
              </w:rPr>
              <w:t>7. Attached are copies of original documents of</w:t>
            </w:r>
          </w:p>
          <w:p w14:paraId="04AAF9FD" w14:textId="77777777" w:rsidR="00EA58A9" w:rsidRPr="00925D77" w:rsidRDefault="00EA58A9" w:rsidP="00EA58A9">
            <w:pPr>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2"/>
                <w:sz w:val="24"/>
                <w:szCs w:val="24"/>
              </w:rPr>
              <w:t xml:space="preserve">Articles of Incorporation (or equivalent documents of constitution or association), and/or registration documents of the </w:t>
            </w:r>
            <w:r w:rsidRPr="00925D77">
              <w:rPr>
                <w:spacing w:val="-8"/>
                <w:sz w:val="24"/>
                <w:szCs w:val="24"/>
              </w:rPr>
              <w:t>legal entity named above, in accordance with ITB 4.1 and ITB 4.2.</w:t>
            </w:r>
          </w:p>
          <w:p w14:paraId="2E4508B9" w14:textId="77777777" w:rsidR="00EA58A9" w:rsidRPr="00925D77" w:rsidRDefault="00EA58A9" w:rsidP="00EA58A9">
            <w:pPr>
              <w:spacing w:before="60" w:after="60"/>
              <w:ind w:left="540" w:hanging="450"/>
              <w:rPr>
                <w:spacing w:val="-8"/>
                <w:sz w:val="24"/>
                <w:szCs w:val="24"/>
              </w:rPr>
            </w:pPr>
            <w:r w:rsidRPr="00925D77">
              <w:rPr>
                <w:rFonts w:eastAsia="Wingdings"/>
                <w:spacing w:val="-2"/>
                <w:sz w:val="24"/>
                <w:szCs w:val="24"/>
              </w:rPr>
              <w:t></w:t>
            </w:r>
            <w:r w:rsidRPr="00925D77">
              <w:rPr>
                <w:rFonts w:eastAsia="MS Mincho"/>
                <w:spacing w:val="-2"/>
                <w:sz w:val="24"/>
                <w:szCs w:val="24"/>
              </w:rPr>
              <w:tab/>
            </w:r>
            <w:r w:rsidRPr="00925D77">
              <w:rPr>
                <w:spacing w:val="-8"/>
                <w:sz w:val="24"/>
                <w:szCs w:val="24"/>
              </w:rPr>
              <w:t>Authorization to represent the firm named above, in accordance with ITB 22.2.</w:t>
            </w:r>
          </w:p>
          <w:p w14:paraId="296C6252" w14:textId="77777777" w:rsidR="00EA58A9" w:rsidRPr="00925D77" w:rsidRDefault="00EA58A9" w:rsidP="00EA58A9">
            <w:pPr>
              <w:ind w:left="540" w:hanging="450"/>
              <w:rPr>
                <w:spacing w:val="-2"/>
                <w:sz w:val="24"/>
                <w:szCs w:val="24"/>
              </w:rPr>
            </w:pPr>
            <w:r w:rsidRPr="00925D77">
              <w:rPr>
                <w:rFonts w:eastAsia="Wingdings"/>
                <w:spacing w:val="-2"/>
                <w:sz w:val="24"/>
                <w:szCs w:val="24"/>
              </w:rPr>
              <w:t></w:t>
            </w:r>
            <w:r w:rsidRPr="00925D77">
              <w:rPr>
                <w:spacing w:val="-2"/>
                <w:sz w:val="24"/>
                <w:szCs w:val="24"/>
              </w:rPr>
              <w:t xml:space="preserve"> </w:t>
            </w:r>
            <w:r w:rsidRPr="00925D77">
              <w:rPr>
                <w:spacing w:val="-2"/>
                <w:sz w:val="24"/>
                <w:szCs w:val="24"/>
              </w:rPr>
              <w:tab/>
              <w:t>In case of a state-owned enterprise, documents establishing legal and financial autonomy, operation in accordance with commercial law, and that they are not under the supervision of the Employer, in accordance with ITB 4.5.</w:t>
            </w:r>
          </w:p>
          <w:p w14:paraId="3E04B7B6" w14:textId="77777777" w:rsidR="00EA58A9" w:rsidRPr="00925D77" w:rsidRDefault="00EA58A9" w:rsidP="00EA58A9">
            <w:pPr>
              <w:suppressAutoHyphens/>
              <w:spacing w:before="60" w:after="120"/>
              <w:ind w:left="319" w:hanging="319"/>
              <w:jc w:val="left"/>
              <w:rPr>
                <w:noProof/>
                <w:spacing w:val="-2"/>
                <w:sz w:val="24"/>
                <w:szCs w:val="24"/>
              </w:rPr>
            </w:pPr>
            <w:r w:rsidRPr="00925D77">
              <w:rPr>
                <w:spacing w:val="-2"/>
                <w:sz w:val="24"/>
                <w:szCs w:val="24"/>
              </w:rPr>
              <w:t>8. Included are the organizational chart, a list of Board of Directors, and the beneficial ownership.</w:t>
            </w:r>
          </w:p>
        </w:tc>
      </w:tr>
    </w:tbl>
    <w:p w14:paraId="1FF19FED" w14:textId="77777777" w:rsidR="00EA58A9" w:rsidRPr="00925D77" w:rsidRDefault="00EA58A9" w:rsidP="00EA58A9">
      <w:pPr>
        <w:ind w:right="72"/>
        <w:jc w:val="left"/>
        <w:rPr>
          <w:noProof/>
          <w:spacing w:val="-6"/>
          <w:sz w:val="24"/>
          <w:szCs w:val="24"/>
        </w:rPr>
      </w:pPr>
      <w:r w:rsidRPr="00925D77">
        <w:rPr>
          <w:noProof/>
          <w:spacing w:val="-6"/>
          <w:sz w:val="24"/>
          <w:szCs w:val="24"/>
        </w:rPr>
        <w:t>Subcontractors are those listed in Technical Proposal – Proposed Subcontractors and/or Manufacturers for Major Items of Plant and Services.</w:t>
      </w:r>
    </w:p>
    <w:p w14:paraId="1390F7BB" w14:textId="77777777" w:rsidR="00EA58A9" w:rsidRPr="00925D77" w:rsidRDefault="00EA58A9" w:rsidP="00E078C6">
      <w:pPr>
        <w:pStyle w:val="Ch4SSubtitle"/>
        <w:jc w:val="center"/>
        <w:outlineLvl w:val="4"/>
        <w:rPr>
          <w:noProof/>
          <w:sz w:val="36"/>
          <w:szCs w:val="20"/>
        </w:rPr>
      </w:pPr>
      <w:r w:rsidRPr="00925D77">
        <w:rPr>
          <w:noProof/>
        </w:rPr>
        <w:br w:type="page"/>
      </w:r>
      <w:bookmarkStart w:id="1393" w:name="_Toc55296759"/>
      <w:bookmarkStart w:id="1394" w:name="_Toc55899169"/>
      <w:bookmarkStart w:id="1395" w:name="_Toc55899447"/>
      <w:bookmarkStart w:id="1396" w:name="_Toc55900077"/>
      <w:r w:rsidRPr="00925D77">
        <w:rPr>
          <w:noProof/>
          <w:sz w:val="36"/>
          <w:szCs w:val="20"/>
        </w:rPr>
        <w:lastRenderedPageBreak/>
        <w:t>Form CON – 1: Historical Contract Non-Performance and Pending Litigation</w:t>
      </w:r>
      <w:bookmarkEnd w:id="1393"/>
      <w:bookmarkEnd w:id="1394"/>
      <w:bookmarkEnd w:id="1395"/>
      <w:bookmarkEnd w:id="1396"/>
    </w:p>
    <w:p w14:paraId="3B7C6FFD" w14:textId="77777777" w:rsidR="00EA58A9" w:rsidRPr="00925D77" w:rsidRDefault="00EA58A9" w:rsidP="00EA58A9">
      <w:pPr>
        <w:jc w:val="left"/>
        <w:rPr>
          <w:noProof/>
          <w:sz w:val="24"/>
          <w:szCs w:val="24"/>
        </w:rPr>
      </w:pPr>
    </w:p>
    <w:p w14:paraId="2FE11973" w14:textId="5065F431" w:rsidR="00EA58A9" w:rsidRPr="00925D77" w:rsidRDefault="00EA58A9" w:rsidP="00EA58A9">
      <w:pPr>
        <w:jc w:val="left"/>
        <w:rPr>
          <w:noProof/>
          <w:sz w:val="24"/>
          <w:szCs w:val="24"/>
        </w:rPr>
      </w:pPr>
      <w:r w:rsidRPr="00925D77">
        <w:rPr>
          <w:noProof/>
          <w:sz w:val="24"/>
          <w:szCs w:val="24"/>
        </w:rPr>
        <w:t>Each Bidder must fill out this form in accordance with Criteria 2.2.2</w:t>
      </w:r>
      <w:r w:rsidR="00A669F1" w:rsidRPr="00925D77">
        <w:rPr>
          <w:noProof/>
          <w:sz w:val="24"/>
          <w:szCs w:val="24"/>
        </w:rPr>
        <w:t xml:space="preserve"> of Section III</w:t>
      </w:r>
      <w:r w:rsidRPr="00925D77">
        <w:rPr>
          <w:noProof/>
          <w:sz w:val="24"/>
          <w:szCs w:val="24"/>
        </w:rPr>
        <w:t xml:space="preserve"> (Evaluation and Qualification Criteria) to describe pending litigation or arbitration formally commenced against it. </w:t>
      </w:r>
    </w:p>
    <w:p w14:paraId="699A10C4" w14:textId="77777777" w:rsidR="00EA58A9" w:rsidRPr="00925D77" w:rsidRDefault="00EA58A9" w:rsidP="00EA58A9">
      <w:pPr>
        <w:jc w:val="left"/>
        <w:rPr>
          <w:noProof/>
          <w:sz w:val="24"/>
          <w:szCs w:val="24"/>
        </w:rPr>
      </w:pPr>
    </w:p>
    <w:p w14:paraId="56820DB0" w14:textId="6CA093FC" w:rsidR="00EA58A9" w:rsidRPr="00925D77" w:rsidRDefault="00EA58A9" w:rsidP="00EA58A9">
      <w:pPr>
        <w:jc w:val="left"/>
        <w:rPr>
          <w:noProof/>
          <w:sz w:val="24"/>
          <w:szCs w:val="24"/>
        </w:rPr>
      </w:pPr>
      <w:r w:rsidRPr="00925D77">
        <w:rPr>
          <w:noProof/>
          <w:sz w:val="24"/>
          <w:szCs w:val="24"/>
        </w:rPr>
        <w:t xml:space="preserve">In case of a </w:t>
      </w:r>
      <w:r w:rsidR="00E92416" w:rsidRPr="00925D77">
        <w:rPr>
          <w:noProof/>
          <w:sz w:val="24"/>
          <w:szCs w:val="24"/>
        </w:rPr>
        <w:t>JVA</w:t>
      </w:r>
      <w:r w:rsidRPr="00925D77">
        <w:rPr>
          <w:noProof/>
          <w:sz w:val="24"/>
          <w:szCs w:val="24"/>
        </w:rPr>
        <w:t xml:space="preserve">, each </w:t>
      </w:r>
      <w:r w:rsidR="00E92416" w:rsidRPr="00925D77">
        <w:rPr>
          <w:noProof/>
          <w:sz w:val="24"/>
          <w:szCs w:val="24"/>
        </w:rPr>
        <w:t>JVA</w:t>
      </w:r>
      <w:r w:rsidRPr="00925D77">
        <w:rPr>
          <w:noProof/>
          <w:sz w:val="24"/>
          <w:szCs w:val="24"/>
        </w:rPr>
        <w:t xml:space="preserve"> Partner must fill out this form separately and provide the </w:t>
      </w:r>
      <w:r w:rsidR="00E92416" w:rsidRPr="00925D77">
        <w:rPr>
          <w:noProof/>
          <w:sz w:val="24"/>
          <w:szCs w:val="24"/>
        </w:rPr>
        <w:t>JVA</w:t>
      </w:r>
      <w:r w:rsidRPr="00925D77">
        <w:rPr>
          <w:noProof/>
          <w:sz w:val="24"/>
          <w:szCs w:val="24"/>
        </w:rPr>
        <w:t xml:space="preserve"> Partner’s name:</w:t>
      </w:r>
    </w:p>
    <w:p w14:paraId="5653F4A6" w14:textId="77777777" w:rsidR="00EA58A9" w:rsidRPr="00925D77" w:rsidRDefault="00EA58A9" w:rsidP="00EA58A9">
      <w:pPr>
        <w:jc w:val="left"/>
        <w:rPr>
          <w:noProof/>
          <w:sz w:val="24"/>
          <w:szCs w:val="24"/>
        </w:rPr>
      </w:pPr>
    </w:p>
    <w:p w14:paraId="6DDD6ABB" w14:textId="64807E5E" w:rsidR="00EA58A9" w:rsidRPr="00925D77" w:rsidRDefault="00E92416" w:rsidP="00EA58A9">
      <w:pPr>
        <w:jc w:val="left"/>
        <w:rPr>
          <w:noProof/>
          <w:sz w:val="24"/>
          <w:szCs w:val="24"/>
        </w:rPr>
      </w:pPr>
      <w:r w:rsidRPr="00925D77">
        <w:rPr>
          <w:noProof/>
          <w:sz w:val="24"/>
          <w:szCs w:val="24"/>
        </w:rPr>
        <w:t>JVA</w:t>
      </w:r>
      <w:r w:rsidR="00EA58A9" w:rsidRPr="00925D77">
        <w:rPr>
          <w:noProof/>
          <w:sz w:val="24"/>
          <w:szCs w:val="24"/>
        </w:rPr>
        <w:t xml:space="preserve"> Partner: ___________________</w:t>
      </w:r>
    </w:p>
    <w:p w14:paraId="62546D62" w14:textId="77777777" w:rsidR="00EA58A9" w:rsidRPr="00925D77" w:rsidRDefault="00EA58A9" w:rsidP="00EA58A9">
      <w:pPr>
        <w:jc w:val="left"/>
        <w:rPr>
          <w:noProof/>
          <w:sz w:val="24"/>
          <w:szCs w:val="24"/>
        </w:rPr>
      </w:pP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006"/>
        <w:gridCol w:w="5469"/>
        <w:gridCol w:w="1601"/>
        <w:gridCol w:w="1284"/>
      </w:tblGrid>
      <w:tr w:rsidR="00925D77" w:rsidRPr="00925D77" w14:paraId="6BA65C20" w14:textId="77777777" w:rsidTr="00EA58A9">
        <w:trPr>
          <w:cantSplit/>
          <w:jc w:val="center"/>
        </w:trPr>
        <w:tc>
          <w:tcPr>
            <w:tcW w:w="9360" w:type="dxa"/>
            <w:gridSpan w:val="4"/>
            <w:tcBorders>
              <w:top w:val="single" w:sz="4" w:space="0" w:color="auto"/>
              <w:left w:val="single" w:sz="4" w:space="0" w:color="auto"/>
              <w:bottom w:val="single" w:sz="4" w:space="0" w:color="auto"/>
              <w:right w:val="single" w:sz="4" w:space="0" w:color="auto"/>
            </w:tcBorders>
            <w:shd w:val="clear" w:color="auto" w:fill="auto"/>
            <w:hideMark/>
          </w:tcPr>
          <w:p w14:paraId="5BF546B4" w14:textId="77777777" w:rsidR="00EA58A9" w:rsidRPr="00925D77" w:rsidRDefault="00EA58A9" w:rsidP="00EA58A9">
            <w:pPr>
              <w:suppressAutoHyphens/>
              <w:jc w:val="center"/>
              <w:outlineLvl w:val="4"/>
              <w:rPr>
                <w:b/>
                <w:bCs/>
                <w:spacing w:val="-2"/>
                <w:sz w:val="24"/>
                <w:szCs w:val="24"/>
              </w:rPr>
            </w:pPr>
            <w:bookmarkStart w:id="1397" w:name="_Toc55390467"/>
            <w:r w:rsidRPr="00925D77">
              <w:rPr>
                <w:b/>
                <w:bCs/>
                <w:spacing w:val="-2"/>
                <w:sz w:val="24"/>
                <w:szCs w:val="24"/>
              </w:rPr>
              <w:t>Table 1: History of Nonperforming Contracts</w:t>
            </w:r>
            <w:bookmarkEnd w:id="1397"/>
          </w:p>
        </w:tc>
      </w:tr>
      <w:tr w:rsidR="00925D77" w:rsidRPr="00925D77" w14:paraId="6E02BC39" w14:textId="77777777" w:rsidTr="00EA58A9">
        <w:trPr>
          <w:cantSplit/>
          <w:jc w:val="center"/>
        </w:trPr>
        <w:tc>
          <w:tcPr>
            <w:tcW w:w="9360" w:type="dxa"/>
            <w:gridSpan w:val="4"/>
            <w:tcBorders>
              <w:top w:val="single" w:sz="4" w:space="0" w:color="auto"/>
              <w:left w:val="single" w:sz="4" w:space="0" w:color="auto"/>
              <w:bottom w:val="single" w:sz="4" w:space="0" w:color="auto"/>
              <w:right w:val="single" w:sz="4" w:space="0" w:color="auto"/>
            </w:tcBorders>
            <w:hideMark/>
          </w:tcPr>
          <w:p w14:paraId="682937AD" w14:textId="77777777" w:rsidR="00EA58A9" w:rsidRPr="00925D77" w:rsidRDefault="00EA58A9" w:rsidP="00EA58A9">
            <w:pPr>
              <w:outlineLvl w:val="4"/>
              <w:rPr>
                <w:b/>
                <w:bCs/>
                <w:spacing w:val="-2"/>
                <w:sz w:val="24"/>
                <w:szCs w:val="24"/>
              </w:rPr>
            </w:pPr>
            <w:bookmarkStart w:id="1398" w:name="_Toc55390468"/>
            <w:r w:rsidRPr="00925D77">
              <w:rPr>
                <w:b/>
                <w:bCs/>
                <w:spacing w:val="-2"/>
                <w:sz w:val="24"/>
                <w:szCs w:val="24"/>
              </w:rPr>
              <w:t>Choose one of the following:</w:t>
            </w:r>
            <w:bookmarkEnd w:id="1398"/>
          </w:p>
          <w:p w14:paraId="1049D206" w14:textId="77777777" w:rsidR="00EA58A9" w:rsidRPr="00925D77" w:rsidRDefault="00EA58A9" w:rsidP="000B0EAE">
            <w:pPr>
              <w:numPr>
                <w:ilvl w:val="0"/>
                <w:numId w:val="52"/>
              </w:numPr>
              <w:tabs>
                <w:tab w:val="num" w:pos="360"/>
              </w:tabs>
              <w:suppressAutoHyphens/>
              <w:ind w:left="360"/>
              <w:jc w:val="left"/>
              <w:rPr>
                <w:bCs/>
                <w:spacing w:val="-2"/>
                <w:sz w:val="24"/>
                <w:szCs w:val="24"/>
              </w:rPr>
            </w:pPr>
            <w:r w:rsidRPr="00925D77">
              <w:rPr>
                <w:bCs/>
                <w:spacing w:val="-2"/>
                <w:sz w:val="24"/>
                <w:szCs w:val="24"/>
              </w:rPr>
              <w:t>No nonperforming contracts.</w:t>
            </w:r>
          </w:p>
          <w:p w14:paraId="7B0AF26A" w14:textId="3B625F31" w:rsidR="00EA58A9" w:rsidRPr="00925D77" w:rsidRDefault="00EA58A9" w:rsidP="00E92416">
            <w:pPr>
              <w:numPr>
                <w:ilvl w:val="0"/>
                <w:numId w:val="52"/>
              </w:numPr>
              <w:tabs>
                <w:tab w:val="num" w:pos="360"/>
              </w:tabs>
              <w:suppressAutoHyphens/>
              <w:ind w:left="360"/>
              <w:jc w:val="left"/>
              <w:rPr>
                <w:b/>
                <w:bCs/>
                <w:spacing w:val="-2"/>
                <w:sz w:val="24"/>
                <w:szCs w:val="24"/>
              </w:rPr>
            </w:pPr>
            <w:r w:rsidRPr="00925D77">
              <w:rPr>
                <w:bCs/>
                <w:spacing w:val="-2"/>
                <w:sz w:val="24"/>
                <w:szCs w:val="24"/>
              </w:rPr>
              <w:t xml:space="preserve">Below is a description of nonperforming contracts involving the Bidder (or each </w:t>
            </w:r>
            <w:r w:rsidR="00E92416" w:rsidRPr="00925D77">
              <w:rPr>
                <w:bCs/>
                <w:spacing w:val="-2"/>
                <w:sz w:val="24"/>
                <w:szCs w:val="24"/>
              </w:rPr>
              <w:t>JVA</w:t>
            </w:r>
            <w:r w:rsidRPr="00925D77">
              <w:rPr>
                <w:bCs/>
                <w:spacing w:val="-2"/>
                <w:sz w:val="24"/>
                <w:szCs w:val="24"/>
              </w:rPr>
              <w:t xml:space="preserve"> member if Bidder is a </w:t>
            </w:r>
            <w:r w:rsidR="00E92416" w:rsidRPr="00925D77">
              <w:rPr>
                <w:bCs/>
                <w:spacing w:val="-2"/>
                <w:sz w:val="24"/>
                <w:szCs w:val="24"/>
              </w:rPr>
              <w:t>JVA</w:t>
            </w:r>
            <w:r w:rsidRPr="00925D77">
              <w:rPr>
                <w:bCs/>
                <w:spacing w:val="-2"/>
                <w:sz w:val="24"/>
                <w:szCs w:val="24"/>
              </w:rPr>
              <w:t>).</w:t>
            </w:r>
          </w:p>
        </w:tc>
      </w:tr>
      <w:tr w:rsidR="00925D77" w:rsidRPr="00925D77" w14:paraId="5E4F338A" w14:textId="77777777" w:rsidTr="00EA58A9">
        <w:trPr>
          <w:cantSplit/>
          <w:jc w:val="center"/>
        </w:trPr>
        <w:tc>
          <w:tcPr>
            <w:tcW w:w="1006" w:type="dxa"/>
            <w:tcBorders>
              <w:top w:val="single" w:sz="4" w:space="0" w:color="auto"/>
              <w:left w:val="single" w:sz="4" w:space="0" w:color="auto"/>
              <w:bottom w:val="double" w:sz="4" w:space="0" w:color="auto"/>
              <w:right w:val="single" w:sz="4" w:space="0" w:color="auto"/>
            </w:tcBorders>
            <w:vAlign w:val="center"/>
            <w:hideMark/>
          </w:tcPr>
          <w:p w14:paraId="79FBD050" w14:textId="77777777" w:rsidR="00EA58A9" w:rsidRPr="00925D77" w:rsidRDefault="00EA58A9" w:rsidP="00EA58A9">
            <w:pPr>
              <w:suppressAutoHyphens/>
              <w:jc w:val="center"/>
              <w:rPr>
                <w:b/>
                <w:bCs/>
                <w:spacing w:val="-2"/>
                <w:sz w:val="24"/>
                <w:szCs w:val="24"/>
              </w:rPr>
            </w:pPr>
            <w:r w:rsidRPr="00925D77">
              <w:rPr>
                <w:b/>
                <w:bCs/>
                <w:spacing w:val="-2"/>
                <w:sz w:val="24"/>
                <w:szCs w:val="24"/>
              </w:rPr>
              <w:t>Year</w:t>
            </w:r>
          </w:p>
        </w:tc>
        <w:tc>
          <w:tcPr>
            <w:tcW w:w="5469" w:type="dxa"/>
            <w:tcBorders>
              <w:top w:val="single" w:sz="4" w:space="0" w:color="auto"/>
              <w:left w:val="single" w:sz="4" w:space="0" w:color="auto"/>
              <w:bottom w:val="double" w:sz="4" w:space="0" w:color="auto"/>
              <w:right w:val="single" w:sz="4" w:space="0" w:color="auto"/>
            </w:tcBorders>
            <w:vAlign w:val="center"/>
            <w:hideMark/>
          </w:tcPr>
          <w:p w14:paraId="4C7385C6" w14:textId="77777777" w:rsidR="00EA58A9" w:rsidRPr="00925D77" w:rsidRDefault="00EA58A9" w:rsidP="00EA58A9">
            <w:pPr>
              <w:suppressAutoHyphens/>
              <w:jc w:val="center"/>
              <w:rPr>
                <w:b/>
                <w:bCs/>
                <w:spacing w:val="-2"/>
                <w:sz w:val="24"/>
                <w:szCs w:val="24"/>
              </w:rPr>
            </w:pPr>
            <w:r w:rsidRPr="00925D77">
              <w:rPr>
                <w:b/>
                <w:bCs/>
                <w:spacing w:val="-2"/>
                <w:sz w:val="24"/>
                <w:szCs w:val="24"/>
              </w:rPr>
              <w:t xml:space="preserve">Description </w:t>
            </w:r>
          </w:p>
        </w:tc>
        <w:tc>
          <w:tcPr>
            <w:tcW w:w="1601" w:type="dxa"/>
            <w:tcBorders>
              <w:top w:val="single" w:sz="4" w:space="0" w:color="auto"/>
              <w:left w:val="single" w:sz="4" w:space="0" w:color="auto"/>
              <w:bottom w:val="double" w:sz="4" w:space="0" w:color="auto"/>
              <w:right w:val="single" w:sz="4" w:space="0" w:color="auto"/>
            </w:tcBorders>
            <w:vAlign w:val="bottom"/>
            <w:hideMark/>
          </w:tcPr>
          <w:p w14:paraId="06DFC863" w14:textId="229EB916" w:rsidR="00EA58A9" w:rsidRPr="00925D77" w:rsidRDefault="00EA58A9" w:rsidP="00EA58A9">
            <w:pPr>
              <w:suppressAutoHyphens/>
              <w:jc w:val="center"/>
              <w:rPr>
                <w:b/>
                <w:bCs/>
                <w:spacing w:val="-2"/>
                <w:sz w:val="24"/>
                <w:szCs w:val="24"/>
              </w:rPr>
            </w:pPr>
            <w:r w:rsidRPr="00925D77">
              <w:rPr>
                <w:b/>
                <w:bCs/>
                <w:spacing w:val="-2"/>
                <w:sz w:val="24"/>
                <w:szCs w:val="24"/>
              </w:rPr>
              <w:t xml:space="preserve">Amount of </w:t>
            </w:r>
            <w:r w:rsidRPr="00925D77">
              <w:rPr>
                <w:b/>
                <w:bCs/>
                <w:spacing w:val="-16"/>
                <w:sz w:val="24"/>
                <w:szCs w:val="24"/>
              </w:rPr>
              <w:t>Nonperformed</w:t>
            </w:r>
            <w:r w:rsidRPr="00925D77">
              <w:rPr>
                <w:b/>
                <w:bCs/>
                <w:spacing w:val="-2"/>
                <w:sz w:val="24"/>
                <w:szCs w:val="24"/>
              </w:rPr>
              <w:t xml:space="preserve"> Portion of Contract </w:t>
            </w:r>
            <w:r w:rsidRPr="00925D77">
              <w:rPr>
                <w:b/>
                <w:bCs/>
                <w:spacing w:val="-26"/>
                <w:sz w:val="24"/>
                <w:szCs w:val="24"/>
              </w:rPr>
              <w:t>(</w:t>
            </w:r>
            <w:r w:rsidR="003652FE" w:rsidRPr="00925D77">
              <w:rPr>
                <w:b/>
                <w:bCs/>
                <w:spacing w:val="-26"/>
                <w:sz w:val="24"/>
                <w:szCs w:val="24"/>
              </w:rPr>
              <w:t>US</w:t>
            </w:r>
            <w:r w:rsidRPr="00925D77">
              <w:rPr>
                <w:b/>
                <w:bCs/>
                <w:spacing w:val="-26"/>
                <w:sz w:val="24"/>
                <w:szCs w:val="24"/>
              </w:rPr>
              <w:t>$ equivalent)</w:t>
            </w:r>
          </w:p>
        </w:tc>
        <w:tc>
          <w:tcPr>
            <w:tcW w:w="1284" w:type="dxa"/>
            <w:tcBorders>
              <w:top w:val="single" w:sz="4" w:space="0" w:color="auto"/>
              <w:left w:val="single" w:sz="4" w:space="0" w:color="auto"/>
              <w:bottom w:val="double" w:sz="4" w:space="0" w:color="auto"/>
              <w:right w:val="single" w:sz="4" w:space="0" w:color="auto"/>
            </w:tcBorders>
            <w:vAlign w:val="bottom"/>
            <w:hideMark/>
          </w:tcPr>
          <w:p w14:paraId="52172E11" w14:textId="03FC2393" w:rsidR="00EA58A9" w:rsidRPr="00925D77" w:rsidRDefault="00EA58A9" w:rsidP="00EA58A9">
            <w:pPr>
              <w:suppressAutoHyphens/>
              <w:jc w:val="center"/>
              <w:rPr>
                <w:b/>
                <w:bCs/>
                <w:spacing w:val="-2"/>
                <w:sz w:val="24"/>
                <w:szCs w:val="24"/>
              </w:rPr>
            </w:pPr>
            <w:r w:rsidRPr="00925D77">
              <w:rPr>
                <w:b/>
                <w:bCs/>
                <w:spacing w:val="-2"/>
                <w:sz w:val="24"/>
                <w:szCs w:val="24"/>
              </w:rPr>
              <w:t xml:space="preserve">Total Contract Amount </w:t>
            </w:r>
            <w:r w:rsidRPr="00925D77">
              <w:rPr>
                <w:b/>
                <w:bCs/>
                <w:spacing w:val="-42"/>
                <w:sz w:val="24"/>
                <w:szCs w:val="24"/>
              </w:rPr>
              <w:t>(</w:t>
            </w:r>
            <w:r w:rsidR="003652FE" w:rsidRPr="00925D77">
              <w:rPr>
                <w:b/>
                <w:bCs/>
                <w:spacing w:val="-42"/>
                <w:sz w:val="24"/>
                <w:szCs w:val="24"/>
              </w:rPr>
              <w:t>US</w:t>
            </w:r>
            <w:r w:rsidRPr="00925D77">
              <w:rPr>
                <w:b/>
                <w:bCs/>
                <w:spacing w:val="-42"/>
                <w:sz w:val="24"/>
                <w:szCs w:val="24"/>
              </w:rPr>
              <w:t>$ equivalent)</w:t>
            </w:r>
          </w:p>
        </w:tc>
      </w:tr>
      <w:tr w:rsidR="00925D77" w:rsidRPr="00925D77" w14:paraId="18C49F76" w14:textId="77777777" w:rsidTr="00EA58A9">
        <w:trPr>
          <w:cantSplit/>
          <w:trHeight w:val="1203"/>
          <w:jc w:val="center"/>
        </w:trPr>
        <w:tc>
          <w:tcPr>
            <w:tcW w:w="1006" w:type="dxa"/>
            <w:tcBorders>
              <w:top w:val="double" w:sz="4" w:space="0" w:color="auto"/>
              <w:left w:val="single" w:sz="4" w:space="0" w:color="auto"/>
              <w:bottom w:val="single" w:sz="4" w:space="0" w:color="auto"/>
              <w:right w:val="single" w:sz="4" w:space="0" w:color="auto"/>
            </w:tcBorders>
            <w:hideMark/>
          </w:tcPr>
          <w:p w14:paraId="1F792E85" w14:textId="77777777" w:rsidR="00EA58A9" w:rsidRPr="00925D77" w:rsidRDefault="00EA58A9" w:rsidP="00EA58A9">
            <w:pPr>
              <w:suppressAutoHyphens/>
              <w:jc w:val="center"/>
              <w:rPr>
                <w:spacing w:val="-2"/>
                <w:sz w:val="24"/>
                <w:szCs w:val="24"/>
              </w:rPr>
            </w:pPr>
            <w:r w:rsidRPr="00925D77">
              <w:rPr>
                <w:i/>
                <w:iCs/>
                <w:spacing w:val="-6"/>
                <w:sz w:val="24"/>
                <w:szCs w:val="24"/>
              </w:rPr>
              <w:t>[insert year]</w:t>
            </w:r>
          </w:p>
        </w:tc>
        <w:tc>
          <w:tcPr>
            <w:tcW w:w="5469" w:type="dxa"/>
            <w:tcBorders>
              <w:top w:val="double" w:sz="4" w:space="0" w:color="auto"/>
              <w:left w:val="single" w:sz="4" w:space="0" w:color="auto"/>
              <w:bottom w:val="single" w:sz="4" w:space="0" w:color="auto"/>
              <w:right w:val="single" w:sz="4" w:space="0" w:color="auto"/>
            </w:tcBorders>
            <w:hideMark/>
          </w:tcPr>
          <w:p w14:paraId="06FA61B0" w14:textId="77777777" w:rsidR="00EA58A9" w:rsidRPr="00925D77" w:rsidRDefault="00EA58A9" w:rsidP="00EA58A9">
            <w:pPr>
              <w:ind w:left="40"/>
              <w:rPr>
                <w:i/>
                <w:iCs/>
                <w:spacing w:val="-6"/>
                <w:sz w:val="24"/>
                <w:szCs w:val="24"/>
              </w:rPr>
            </w:pPr>
            <w:r w:rsidRPr="00925D77">
              <w:rPr>
                <w:spacing w:val="-4"/>
                <w:sz w:val="24"/>
                <w:szCs w:val="24"/>
              </w:rPr>
              <w:t xml:space="preserve">Contract Identification: </w:t>
            </w:r>
            <w:r w:rsidRPr="00925D77">
              <w:rPr>
                <w:i/>
                <w:iCs/>
                <w:spacing w:val="-6"/>
                <w:sz w:val="24"/>
                <w:szCs w:val="24"/>
              </w:rPr>
              <w:t>[indicate complete contract name/ number, and any other identification]</w:t>
            </w:r>
          </w:p>
          <w:p w14:paraId="4E824759" w14:textId="77777777" w:rsidR="00EA58A9" w:rsidRPr="00925D77" w:rsidRDefault="00EA58A9" w:rsidP="00EA58A9">
            <w:pPr>
              <w:ind w:left="40"/>
              <w:rPr>
                <w:i/>
                <w:iCs/>
                <w:spacing w:val="-6"/>
                <w:sz w:val="24"/>
                <w:szCs w:val="24"/>
              </w:rPr>
            </w:pPr>
            <w:r w:rsidRPr="00925D77">
              <w:rPr>
                <w:spacing w:val="-4"/>
                <w:sz w:val="24"/>
                <w:szCs w:val="24"/>
              </w:rPr>
              <w:t xml:space="preserve">Name of Employer: </w:t>
            </w:r>
            <w:r w:rsidRPr="00925D77">
              <w:rPr>
                <w:i/>
                <w:iCs/>
                <w:spacing w:val="-6"/>
                <w:sz w:val="24"/>
                <w:szCs w:val="24"/>
              </w:rPr>
              <w:t>[insert full name]</w:t>
            </w:r>
          </w:p>
          <w:p w14:paraId="76F7F3D3" w14:textId="77777777" w:rsidR="00EA58A9" w:rsidRPr="00925D77" w:rsidRDefault="00EA58A9" w:rsidP="00EA58A9">
            <w:pPr>
              <w:ind w:left="38"/>
              <w:rPr>
                <w:i/>
                <w:iCs/>
                <w:spacing w:val="-6"/>
                <w:sz w:val="24"/>
                <w:szCs w:val="24"/>
              </w:rPr>
            </w:pPr>
            <w:r w:rsidRPr="00925D77">
              <w:rPr>
                <w:spacing w:val="-4"/>
                <w:sz w:val="24"/>
                <w:szCs w:val="24"/>
              </w:rPr>
              <w:t xml:space="preserve">Address of Employer: </w:t>
            </w:r>
            <w:r w:rsidRPr="00925D77">
              <w:rPr>
                <w:i/>
                <w:iCs/>
                <w:spacing w:val="-6"/>
                <w:sz w:val="24"/>
                <w:szCs w:val="24"/>
              </w:rPr>
              <w:t>[insert street/city/country]</w:t>
            </w:r>
          </w:p>
          <w:p w14:paraId="2151E555" w14:textId="77777777" w:rsidR="00EA58A9" w:rsidRPr="00925D77" w:rsidRDefault="00EA58A9" w:rsidP="00EA58A9">
            <w:pPr>
              <w:suppressAutoHyphens/>
              <w:rPr>
                <w:spacing w:val="-2"/>
                <w:sz w:val="24"/>
                <w:szCs w:val="24"/>
              </w:rPr>
            </w:pPr>
            <w:r w:rsidRPr="00925D77">
              <w:rPr>
                <w:spacing w:val="-4"/>
                <w:sz w:val="24"/>
                <w:szCs w:val="24"/>
              </w:rPr>
              <w:t xml:space="preserve">Reason(s) for nonperformance: </w:t>
            </w:r>
            <w:r w:rsidRPr="00925D77">
              <w:rPr>
                <w:i/>
                <w:iCs/>
                <w:spacing w:val="-6"/>
                <w:sz w:val="24"/>
                <w:szCs w:val="24"/>
              </w:rPr>
              <w:t>[indicate main reason(s)]</w:t>
            </w:r>
          </w:p>
        </w:tc>
        <w:tc>
          <w:tcPr>
            <w:tcW w:w="1601" w:type="dxa"/>
            <w:tcBorders>
              <w:top w:val="double" w:sz="4" w:space="0" w:color="auto"/>
              <w:left w:val="single" w:sz="4" w:space="0" w:color="auto"/>
              <w:bottom w:val="single" w:sz="4" w:space="0" w:color="auto"/>
              <w:right w:val="single" w:sz="4" w:space="0" w:color="auto"/>
            </w:tcBorders>
            <w:hideMark/>
          </w:tcPr>
          <w:p w14:paraId="5DD7B522" w14:textId="77777777" w:rsidR="00EA58A9" w:rsidRPr="00925D77" w:rsidRDefault="00EA58A9" w:rsidP="00EA58A9">
            <w:pPr>
              <w:suppressAutoHyphens/>
              <w:jc w:val="center"/>
              <w:rPr>
                <w:spacing w:val="-2"/>
                <w:sz w:val="24"/>
                <w:szCs w:val="24"/>
              </w:rPr>
            </w:pPr>
            <w:r w:rsidRPr="00925D77">
              <w:rPr>
                <w:i/>
                <w:iCs/>
                <w:spacing w:val="-6"/>
                <w:sz w:val="24"/>
                <w:szCs w:val="24"/>
              </w:rPr>
              <w:t>[insert amount]</w:t>
            </w:r>
          </w:p>
        </w:tc>
        <w:tc>
          <w:tcPr>
            <w:tcW w:w="1284" w:type="dxa"/>
            <w:tcBorders>
              <w:top w:val="double" w:sz="4" w:space="0" w:color="auto"/>
              <w:left w:val="single" w:sz="4" w:space="0" w:color="auto"/>
              <w:bottom w:val="single" w:sz="4" w:space="0" w:color="auto"/>
              <w:right w:val="single" w:sz="4" w:space="0" w:color="auto"/>
            </w:tcBorders>
            <w:hideMark/>
          </w:tcPr>
          <w:p w14:paraId="374CCF97" w14:textId="77777777" w:rsidR="00EA58A9" w:rsidRPr="00925D77" w:rsidRDefault="00EA58A9" w:rsidP="00EA58A9">
            <w:pPr>
              <w:suppressAutoHyphens/>
              <w:jc w:val="center"/>
              <w:rPr>
                <w:spacing w:val="-2"/>
                <w:sz w:val="24"/>
                <w:szCs w:val="24"/>
              </w:rPr>
            </w:pPr>
            <w:r w:rsidRPr="00925D77">
              <w:rPr>
                <w:i/>
                <w:iCs/>
                <w:spacing w:val="-6"/>
                <w:sz w:val="24"/>
                <w:szCs w:val="24"/>
              </w:rPr>
              <w:t>[insert amount]</w:t>
            </w:r>
          </w:p>
        </w:tc>
      </w:tr>
      <w:tr w:rsidR="00925D77" w:rsidRPr="00925D77" w14:paraId="4015D292" w14:textId="77777777" w:rsidTr="00EA58A9">
        <w:trPr>
          <w:cantSplit/>
          <w:trHeight w:val="564"/>
          <w:jc w:val="center"/>
        </w:trPr>
        <w:tc>
          <w:tcPr>
            <w:tcW w:w="1006" w:type="dxa"/>
            <w:tcBorders>
              <w:top w:val="single" w:sz="4" w:space="0" w:color="auto"/>
              <w:left w:val="single" w:sz="4" w:space="0" w:color="auto"/>
              <w:bottom w:val="single" w:sz="4" w:space="0" w:color="auto"/>
              <w:right w:val="single" w:sz="4" w:space="0" w:color="auto"/>
            </w:tcBorders>
          </w:tcPr>
          <w:p w14:paraId="4A262FE8" w14:textId="77777777" w:rsidR="00EA58A9" w:rsidRPr="00925D77" w:rsidRDefault="00EA58A9" w:rsidP="00EA58A9">
            <w:pPr>
              <w:suppressAutoHyphens/>
              <w:jc w:val="center"/>
              <w:rPr>
                <w:spacing w:val="-2"/>
                <w:sz w:val="24"/>
                <w:szCs w:val="24"/>
              </w:rPr>
            </w:pPr>
          </w:p>
        </w:tc>
        <w:tc>
          <w:tcPr>
            <w:tcW w:w="5469" w:type="dxa"/>
            <w:tcBorders>
              <w:top w:val="single" w:sz="4" w:space="0" w:color="auto"/>
              <w:left w:val="single" w:sz="4" w:space="0" w:color="auto"/>
              <w:bottom w:val="single" w:sz="4" w:space="0" w:color="auto"/>
              <w:right w:val="single" w:sz="4" w:space="0" w:color="auto"/>
            </w:tcBorders>
          </w:tcPr>
          <w:p w14:paraId="3608C068" w14:textId="77777777" w:rsidR="00EA58A9" w:rsidRPr="00925D77" w:rsidRDefault="00EA58A9" w:rsidP="00EA58A9">
            <w:pPr>
              <w:suppressAutoHyphens/>
              <w:jc w:val="center"/>
              <w:rPr>
                <w:spacing w:val="-2"/>
                <w:sz w:val="24"/>
                <w:szCs w:val="24"/>
              </w:rPr>
            </w:pPr>
          </w:p>
        </w:tc>
        <w:tc>
          <w:tcPr>
            <w:tcW w:w="1601" w:type="dxa"/>
            <w:tcBorders>
              <w:top w:val="single" w:sz="4" w:space="0" w:color="auto"/>
              <w:left w:val="single" w:sz="4" w:space="0" w:color="auto"/>
              <w:bottom w:val="single" w:sz="4" w:space="0" w:color="auto"/>
              <w:right w:val="single" w:sz="4" w:space="0" w:color="auto"/>
            </w:tcBorders>
          </w:tcPr>
          <w:p w14:paraId="08CA298E" w14:textId="77777777" w:rsidR="00EA58A9" w:rsidRPr="00925D77" w:rsidRDefault="00EA58A9" w:rsidP="00EA58A9">
            <w:pPr>
              <w:suppressAutoHyphens/>
              <w:jc w:val="center"/>
              <w:rPr>
                <w:spacing w:val="-2"/>
                <w:sz w:val="24"/>
                <w:szCs w:val="24"/>
              </w:rPr>
            </w:pPr>
          </w:p>
        </w:tc>
        <w:tc>
          <w:tcPr>
            <w:tcW w:w="1284" w:type="dxa"/>
            <w:tcBorders>
              <w:top w:val="single" w:sz="4" w:space="0" w:color="auto"/>
              <w:left w:val="single" w:sz="4" w:space="0" w:color="auto"/>
              <w:bottom w:val="single" w:sz="4" w:space="0" w:color="auto"/>
              <w:right w:val="single" w:sz="4" w:space="0" w:color="auto"/>
            </w:tcBorders>
          </w:tcPr>
          <w:p w14:paraId="4EA8E2E9" w14:textId="77777777" w:rsidR="00EA58A9" w:rsidRPr="00925D77" w:rsidRDefault="00EA58A9" w:rsidP="00EA58A9">
            <w:pPr>
              <w:suppressAutoHyphens/>
              <w:jc w:val="center"/>
              <w:rPr>
                <w:spacing w:val="-2"/>
                <w:sz w:val="24"/>
                <w:szCs w:val="24"/>
              </w:rPr>
            </w:pPr>
          </w:p>
        </w:tc>
      </w:tr>
      <w:tr w:rsidR="00925D77" w:rsidRPr="00925D77" w14:paraId="390A039E" w14:textId="77777777" w:rsidTr="00EA58A9">
        <w:trPr>
          <w:cantSplit/>
          <w:jc w:val="center"/>
        </w:trPr>
        <w:tc>
          <w:tcPr>
            <w:tcW w:w="9360" w:type="dxa"/>
            <w:gridSpan w:val="4"/>
            <w:tcBorders>
              <w:top w:val="single" w:sz="4" w:space="0" w:color="auto"/>
              <w:left w:val="single" w:sz="4" w:space="0" w:color="auto"/>
              <w:bottom w:val="single" w:sz="4" w:space="0" w:color="auto"/>
              <w:right w:val="single" w:sz="4" w:space="0" w:color="auto"/>
            </w:tcBorders>
            <w:shd w:val="clear" w:color="auto" w:fill="auto"/>
            <w:hideMark/>
          </w:tcPr>
          <w:p w14:paraId="203C0149" w14:textId="539C8B1D" w:rsidR="00EA58A9" w:rsidRPr="00925D77" w:rsidRDefault="00EA58A9" w:rsidP="00EA58A9">
            <w:pPr>
              <w:pStyle w:val="titulo"/>
              <w:suppressAutoHyphens/>
              <w:spacing w:before="20" w:after="20"/>
              <w:rPr>
                <w:rFonts w:ascii="Times New Roman" w:hAnsi="Times New Roman"/>
                <w:bCs/>
                <w:spacing w:val="-2"/>
                <w:szCs w:val="24"/>
              </w:rPr>
            </w:pPr>
            <w:bookmarkStart w:id="1399" w:name="_Toc55390469"/>
            <w:r w:rsidRPr="00925D77">
              <w:rPr>
                <w:rFonts w:ascii="Times New Roman" w:hAnsi="Times New Roman"/>
                <w:bCs/>
                <w:spacing w:val="-2"/>
                <w:szCs w:val="24"/>
              </w:rPr>
              <w:t>Table 2: Pending Litigation</w:t>
            </w:r>
            <w:bookmarkEnd w:id="1399"/>
          </w:p>
        </w:tc>
      </w:tr>
      <w:tr w:rsidR="00925D77" w:rsidRPr="00925D77" w14:paraId="274329CC" w14:textId="77777777" w:rsidTr="00EA58A9">
        <w:trPr>
          <w:cantSplit/>
          <w:jc w:val="center"/>
        </w:trPr>
        <w:tc>
          <w:tcPr>
            <w:tcW w:w="9360" w:type="dxa"/>
            <w:gridSpan w:val="4"/>
            <w:tcBorders>
              <w:top w:val="single" w:sz="4" w:space="0" w:color="auto"/>
              <w:left w:val="single" w:sz="4" w:space="0" w:color="auto"/>
              <w:bottom w:val="single" w:sz="4" w:space="0" w:color="auto"/>
              <w:right w:val="single" w:sz="4" w:space="0" w:color="auto"/>
            </w:tcBorders>
            <w:hideMark/>
          </w:tcPr>
          <w:p w14:paraId="5039A3C8" w14:textId="77777777" w:rsidR="00EA58A9" w:rsidRPr="00925D77" w:rsidRDefault="00EA58A9" w:rsidP="00EA58A9">
            <w:pPr>
              <w:outlineLvl w:val="4"/>
              <w:rPr>
                <w:b/>
                <w:bCs/>
                <w:spacing w:val="-2"/>
                <w:sz w:val="24"/>
                <w:szCs w:val="24"/>
              </w:rPr>
            </w:pPr>
            <w:bookmarkStart w:id="1400" w:name="_Toc55390470"/>
            <w:r w:rsidRPr="00925D77">
              <w:rPr>
                <w:b/>
                <w:bCs/>
                <w:spacing w:val="-2"/>
                <w:sz w:val="24"/>
                <w:szCs w:val="24"/>
              </w:rPr>
              <w:t>Choose one of the following:</w:t>
            </w:r>
            <w:bookmarkEnd w:id="1400"/>
          </w:p>
          <w:p w14:paraId="4E4D1243" w14:textId="3791C621" w:rsidR="00EA58A9" w:rsidRPr="00925D77" w:rsidRDefault="00EA58A9" w:rsidP="000B0EAE">
            <w:pPr>
              <w:numPr>
                <w:ilvl w:val="0"/>
                <w:numId w:val="52"/>
              </w:numPr>
              <w:tabs>
                <w:tab w:val="num" w:pos="360"/>
              </w:tabs>
              <w:suppressAutoHyphens/>
              <w:ind w:left="360"/>
              <w:jc w:val="left"/>
              <w:rPr>
                <w:b/>
                <w:bCs/>
                <w:spacing w:val="-2"/>
                <w:sz w:val="24"/>
                <w:szCs w:val="24"/>
              </w:rPr>
            </w:pPr>
            <w:r w:rsidRPr="00925D77">
              <w:rPr>
                <w:bCs/>
                <w:spacing w:val="-2"/>
                <w:sz w:val="24"/>
                <w:szCs w:val="24"/>
              </w:rPr>
              <w:t>No pending litigation</w:t>
            </w:r>
            <w:r w:rsidR="00920DE2">
              <w:rPr>
                <w:bCs/>
                <w:spacing w:val="-2"/>
                <w:sz w:val="24"/>
                <w:szCs w:val="24"/>
              </w:rPr>
              <w:t>.</w:t>
            </w:r>
          </w:p>
          <w:p w14:paraId="7DC26FAD" w14:textId="6E6ABDB9" w:rsidR="00EA58A9" w:rsidRPr="00925D77" w:rsidRDefault="00EA58A9" w:rsidP="00E92416">
            <w:pPr>
              <w:numPr>
                <w:ilvl w:val="0"/>
                <w:numId w:val="52"/>
              </w:numPr>
              <w:tabs>
                <w:tab w:val="num" w:pos="360"/>
              </w:tabs>
              <w:suppressAutoHyphens/>
              <w:ind w:left="360"/>
              <w:jc w:val="left"/>
              <w:rPr>
                <w:i/>
                <w:iCs/>
                <w:spacing w:val="-2"/>
                <w:sz w:val="24"/>
                <w:szCs w:val="24"/>
              </w:rPr>
            </w:pPr>
            <w:r w:rsidRPr="00925D77">
              <w:rPr>
                <w:bCs/>
                <w:spacing w:val="-2"/>
                <w:sz w:val="24"/>
                <w:szCs w:val="24"/>
              </w:rPr>
              <w:t xml:space="preserve">Below is a description of all pending litigation against the Bidder (or each </w:t>
            </w:r>
            <w:r w:rsidR="00E92416" w:rsidRPr="00925D77">
              <w:rPr>
                <w:bCs/>
                <w:spacing w:val="-2"/>
                <w:sz w:val="24"/>
                <w:szCs w:val="24"/>
              </w:rPr>
              <w:t>JVA</w:t>
            </w:r>
            <w:r w:rsidRPr="00925D77">
              <w:rPr>
                <w:bCs/>
                <w:spacing w:val="-2"/>
                <w:sz w:val="24"/>
                <w:szCs w:val="24"/>
              </w:rPr>
              <w:t xml:space="preserve"> member if Bidder is a </w:t>
            </w:r>
            <w:r w:rsidR="00E92416" w:rsidRPr="00925D77">
              <w:rPr>
                <w:bCs/>
                <w:spacing w:val="-2"/>
                <w:sz w:val="24"/>
                <w:szCs w:val="24"/>
              </w:rPr>
              <w:t>JVA</w:t>
            </w:r>
            <w:r w:rsidRPr="00925D77">
              <w:rPr>
                <w:bCs/>
                <w:spacing w:val="-2"/>
                <w:sz w:val="24"/>
                <w:szCs w:val="24"/>
              </w:rPr>
              <w:t>).</w:t>
            </w:r>
          </w:p>
        </w:tc>
      </w:tr>
      <w:tr w:rsidR="00925D77" w:rsidRPr="00925D77" w14:paraId="7E1EBC6F" w14:textId="77777777" w:rsidTr="00EA58A9">
        <w:trPr>
          <w:cantSplit/>
          <w:jc w:val="center"/>
        </w:trPr>
        <w:tc>
          <w:tcPr>
            <w:tcW w:w="1006" w:type="dxa"/>
            <w:tcBorders>
              <w:top w:val="single" w:sz="4" w:space="0" w:color="auto"/>
              <w:left w:val="single" w:sz="4" w:space="0" w:color="auto"/>
              <w:bottom w:val="double" w:sz="4" w:space="0" w:color="auto"/>
              <w:right w:val="single" w:sz="4" w:space="0" w:color="auto"/>
            </w:tcBorders>
            <w:vAlign w:val="center"/>
            <w:hideMark/>
          </w:tcPr>
          <w:p w14:paraId="56A74AF4" w14:textId="77777777" w:rsidR="00EA58A9" w:rsidRPr="00925D77" w:rsidRDefault="00EA58A9" w:rsidP="00EA58A9">
            <w:pPr>
              <w:suppressAutoHyphens/>
              <w:jc w:val="center"/>
              <w:rPr>
                <w:b/>
                <w:bCs/>
                <w:spacing w:val="-2"/>
                <w:sz w:val="24"/>
                <w:szCs w:val="24"/>
              </w:rPr>
            </w:pPr>
            <w:r w:rsidRPr="00925D77">
              <w:rPr>
                <w:b/>
                <w:bCs/>
                <w:spacing w:val="-2"/>
                <w:sz w:val="24"/>
                <w:szCs w:val="24"/>
              </w:rPr>
              <w:t>Year</w:t>
            </w:r>
          </w:p>
        </w:tc>
        <w:tc>
          <w:tcPr>
            <w:tcW w:w="5469" w:type="dxa"/>
            <w:tcBorders>
              <w:top w:val="single" w:sz="4" w:space="0" w:color="auto"/>
              <w:left w:val="single" w:sz="4" w:space="0" w:color="auto"/>
              <w:bottom w:val="double" w:sz="4" w:space="0" w:color="auto"/>
              <w:right w:val="single" w:sz="4" w:space="0" w:color="auto"/>
            </w:tcBorders>
            <w:vAlign w:val="center"/>
            <w:hideMark/>
          </w:tcPr>
          <w:p w14:paraId="6AF3564B" w14:textId="77777777" w:rsidR="00EA58A9" w:rsidRPr="00925D77" w:rsidRDefault="00EA58A9" w:rsidP="00EA58A9">
            <w:pPr>
              <w:suppressAutoHyphens/>
              <w:jc w:val="center"/>
              <w:rPr>
                <w:b/>
                <w:bCs/>
                <w:spacing w:val="-2"/>
                <w:sz w:val="24"/>
                <w:szCs w:val="24"/>
              </w:rPr>
            </w:pPr>
            <w:r w:rsidRPr="00925D77">
              <w:rPr>
                <w:b/>
                <w:bCs/>
                <w:spacing w:val="-2"/>
                <w:sz w:val="24"/>
                <w:szCs w:val="24"/>
              </w:rPr>
              <w:t xml:space="preserve">Matter in Dispute </w:t>
            </w:r>
          </w:p>
        </w:tc>
        <w:tc>
          <w:tcPr>
            <w:tcW w:w="1601" w:type="dxa"/>
            <w:tcBorders>
              <w:top w:val="single" w:sz="4" w:space="0" w:color="auto"/>
              <w:left w:val="single" w:sz="4" w:space="0" w:color="auto"/>
              <w:bottom w:val="double" w:sz="4" w:space="0" w:color="auto"/>
              <w:right w:val="single" w:sz="4" w:space="0" w:color="auto"/>
            </w:tcBorders>
            <w:vAlign w:val="center"/>
            <w:hideMark/>
          </w:tcPr>
          <w:p w14:paraId="14426B6B" w14:textId="108917B0" w:rsidR="00EA58A9" w:rsidRPr="00925D77" w:rsidRDefault="00EA58A9" w:rsidP="00EA58A9">
            <w:pPr>
              <w:suppressAutoHyphens/>
              <w:jc w:val="center"/>
              <w:rPr>
                <w:b/>
                <w:bCs/>
                <w:spacing w:val="-2"/>
                <w:sz w:val="24"/>
                <w:szCs w:val="24"/>
              </w:rPr>
            </w:pPr>
            <w:r w:rsidRPr="00925D77">
              <w:rPr>
                <w:b/>
                <w:bCs/>
                <w:spacing w:val="-2"/>
                <w:sz w:val="24"/>
                <w:szCs w:val="24"/>
              </w:rPr>
              <w:t xml:space="preserve">Value of Pending Claim in </w:t>
            </w:r>
            <w:r w:rsidR="003652FE" w:rsidRPr="00925D77">
              <w:rPr>
                <w:b/>
                <w:bCs/>
                <w:spacing w:val="-20"/>
                <w:sz w:val="24"/>
                <w:szCs w:val="24"/>
              </w:rPr>
              <w:t>US</w:t>
            </w:r>
            <w:r w:rsidRPr="00925D77">
              <w:rPr>
                <w:b/>
                <w:bCs/>
                <w:spacing w:val="-20"/>
                <w:sz w:val="24"/>
                <w:szCs w:val="24"/>
              </w:rPr>
              <w:t>$ Equivalent</w:t>
            </w:r>
          </w:p>
        </w:tc>
        <w:tc>
          <w:tcPr>
            <w:tcW w:w="1284" w:type="dxa"/>
            <w:tcBorders>
              <w:top w:val="single" w:sz="4" w:space="0" w:color="auto"/>
              <w:left w:val="single" w:sz="4" w:space="0" w:color="auto"/>
              <w:bottom w:val="double" w:sz="4" w:space="0" w:color="auto"/>
              <w:right w:val="single" w:sz="4" w:space="0" w:color="auto"/>
            </w:tcBorders>
            <w:vAlign w:val="center"/>
            <w:hideMark/>
          </w:tcPr>
          <w:p w14:paraId="531F9833" w14:textId="77777777" w:rsidR="00EA58A9" w:rsidRPr="00925D77" w:rsidRDefault="00EA58A9" w:rsidP="00EA58A9">
            <w:pPr>
              <w:suppressAutoHyphens/>
              <w:jc w:val="center"/>
              <w:rPr>
                <w:b/>
                <w:bCs/>
                <w:spacing w:val="-2"/>
                <w:sz w:val="24"/>
                <w:szCs w:val="24"/>
              </w:rPr>
            </w:pPr>
            <w:r w:rsidRPr="00925D77">
              <w:rPr>
                <w:b/>
                <w:bCs/>
                <w:spacing w:val="-2"/>
                <w:sz w:val="24"/>
                <w:szCs w:val="24"/>
              </w:rPr>
              <w:t xml:space="preserve">Value of Pending </w:t>
            </w:r>
            <w:r w:rsidRPr="00925D77">
              <w:rPr>
                <w:b/>
                <w:bCs/>
                <w:spacing w:val="-10"/>
                <w:sz w:val="24"/>
                <w:szCs w:val="24"/>
              </w:rPr>
              <w:t>Claim as a Percentage</w:t>
            </w:r>
            <w:r w:rsidRPr="00925D77">
              <w:rPr>
                <w:b/>
                <w:bCs/>
                <w:spacing w:val="-2"/>
                <w:sz w:val="24"/>
                <w:szCs w:val="24"/>
              </w:rPr>
              <w:t xml:space="preserve"> of Net Worth</w:t>
            </w:r>
          </w:p>
        </w:tc>
      </w:tr>
      <w:tr w:rsidR="00925D77" w:rsidRPr="00925D77" w14:paraId="02D8CD6E" w14:textId="77777777" w:rsidTr="00EA58A9">
        <w:trPr>
          <w:cantSplit/>
          <w:trHeight w:val="1320"/>
          <w:jc w:val="center"/>
        </w:trPr>
        <w:tc>
          <w:tcPr>
            <w:tcW w:w="1006" w:type="dxa"/>
            <w:tcBorders>
              <w:top w:val="double" w:sz="4" w:space="0" w:color="auto"/>
              <w:left w:val="single" w:sz="4" w:space="0" w:color="auto"/>
              <w:bottom w:val="single" w:sz="4" w:space="0" w:color="auto"/>
              <w:right w:val="single" w:sz="4" w:space="0" w:color="auto"/>
            </w:tcBorders>
            <w:hideMark/>
          </w:tcPr>
          <w:p w14:paraId="7C2FDB57" w14:textId="77777777" w:rsidR="00EA58A9" w:rsidRPr="00925D77" w:rsidRDefault="00EA58A9" w:rsidP="00EA58A9">
            <w:pPr>
              <w:suppressAutoHyphens/>
              <w:jc w:val="center"/>
              <w:rPr>
                <w:spacing w:val="-2"/>
                <w:sz w:val="24"/>
                <w:szCs w:val="24"/>
              </w:rPr>
            </w:pPr>
            <w:r w:rsidRPr="00925D77">
              <w:rPr>
                <w:i/>
                <w:iCs/>
                <w:spacing w:val="-6"/>
                <w:sz w:val="24"/>
                <w:szCs w:val="24"/>
              </w:rPr>
              <w:lastRenderedPageBreak/>
              <w:t>[insert year]</w:t>
            </w:r>
          </w:p>
        </w:tc>
        <w:tc>
          <w:tcPr>
            <w:tcW w:w="5469" w:type="dxa"/>
            <w:tcBorders>
              <w:top w:val="double" w:sz="4" w:space="0" w:color="auto"/>
              <w:left w:val="single" w:sz="4" w:space="0" w:color="auto"/>
              <w:bottom w:val="single" w:sz="4" w:space="0" w:color="auto"/>
              <w:right w:val="single" w:sz="4" w:space="0" w:color="auto"/>
            </w:tcBorders>
            <w:hideMark/>
          </w:tcPr>
          <w:p w14:paraId="52FEA3E5" w14:textId="77777777" w:rsidR="00EA58A9" w:rsidRPr="00925D77" w:rsidRDefault="00EA58A9" w:rsidP="00EA58A9">
            <w:pPr>
              <w:ind w:left="40"/>
              <w:rPr>
                <w:i/>
                <w:iCs/>
                <w:spacing w:val="-6"/>
                <w:sz w:val="24"/>
                <w:szCs w:val="24"/>
              </w:rPr>
            </w:pPr>
            <w:r w:rsidRPr="00925D77">
              <w:rPr>
                <w:spacing w:val="-4"/>
                <w:sz w:val="24"/>
                <w:szCs w:val="24"/>
              </w:rPr>
              <w:t xml:space="preserve">Contract Identification: </w:t>
            </w:r>
            <w:r w:rsidRPr="00925D77">
              <w:rPr>
                <w:i/>
                <w:iCs/>
                <w:spacing w:val="-6"/>
                <w:sz w:val="24"/>
                <w:szCs w:val="24"/>
              </w:rPr>
              <w:t>[indicate complete contract name/ number, and any other identification]</w:t>
            </w:r>
          </w:p>
          <w:p w14:paraId="0DE27BCF" w14:textId="77777777" w:rsidR="00EA58A9" w:rsidRPr="00925D77" w:rsidRDefault="00EA58A9" w:rsidP="00EA58A9">
            <w:pPr>
              <w:ind w:left="40"/>
              <w:rPr>
                <w:i/>
                <w:iCs/>
                <w:spacing w:val="-6"/>
                <w:sz w:val="24"/>
                <w:szCs w:val="24"/>
              </w:rPr>
            </w:pPr>
            <w:r w:rsidRPr="00925D77">
              <w:rPr>
                <w:spacing w:val="-4"/>
                <w:sz w:val="24"/>
                <w:szCs w:val="24"/>
              </w:rPr>
              <w:t xml:space="preserve">Name of Employer: </w:t>
            </w:r>
            <w:r w:rsidRPr="00925D77">
              <w:rPr>
                <w:i/>
                <w:iCs/>
                <w:spacing w:val="-6"/>
                <w:sz w:val="24"/>
                <w:szCs w:val="24"/>
              </w:rPr>
              <w:t>[insert full name]</w:t>
            </w:r>
          </w:p>
          <w:p w14:paraId="44B47217" w14:textId="77777777" w:rsidR="00EA58A9" w:rsidRPr="00925D77" w:rsidRDefault="00EA58A9" w:rsidP="00EA58A9">
            <w:pPr>
              <w:ind w:left="38"/>
              <w:rPr>
                <w:i/>
                <w:iCs/>
                <w:spacing w:val="-6"/>
                <w:sz w:val="24"/>
                <w:szCs w:val="24"/>
              </w:rPr>
            </w:pPr>
            <w:r w:rsidRPr="00925D77">
              <w:rPr>
                <w:spacing w:val="-4"/>
                <w:sz w:val="24"/>
                <w:szCs w:val="24"/>
              </w:rPr>
              <w:t xml:space="preserve">Address of Employer: </w:t>
            </w:r>
            <w:r w:rsidRPr="00925D77">
              <w:rPr>
                <w:i/>
                <w:iCs/>
                <w:spacing w:val="-6"/>
                <w:sz w:val="24"/>
                <w:szCs w:val="24"/>
              </w:rPr>
              <w:t>[insert street/city/country]</w:t>
            </w:r>
          </w:p>
          <w:p w14:paraId="5989B78B" w14:textId="77777777" w:rsidR="00EA58A9" w:rsidRPr="00925D77" w:rsidRDefault="00EA58A9" w:rsidP="00EA58A9">
            <w:pPr>
              <w:pStyle w:val="SBDTabletext"/>
              <w:rPr>
                <w:rFonts w:ascii="Times New Roman" w:hAnsi="Times New Roman" w:cs="Times New Roman"/>
                <w:i/>
                <w:iCs/>
                <w:color w:val="auto"/>
                <w:spacing w:val="-6"/>
                <w:sz w:val="24"/>
                <w:szCs w:val="24"/>
              </w:rPr>
            </w:pPr>
            <w:r w:rsidRPr="00925D77">
              <w:rPr>
                <w:rFonts w:ascii="Times New Roman" w:hAnsi="Times New Roman" w:cs="Times New Roman"/>
                <w:color w:val="auto"/>
                <w:spacing w:val="-4"/>
                <w:sz w:val="24"/>
                <w:szCs w:val="24"/>
              </w:rPr>
              <w:t xml:space="preserve">Matter of Dispute: </w:t>
            </w:r>
            <w:r w:rsidRPr="00925D77">
              <w:rPr>
                <w:rFonts w:ascii="Times New Roman" w:hAnsi="Times New Roman" w:cs="Times New Roman"/>
                <w:i/>
                <w:iCs/>
                <w:color w:val="auto"/>
                <w:spacing w:val="-6"/>
                <w:sz w:val="24"/>
                <w:szCs w:val="24"/>
              </w:rPr>
              <w:t>[indicate full description of dispute]</w:t>
            </w:r>
          </w:p>
          <w:p w14:paraId="13532B83" w14:textId="77777777" w:rsidR="00EA58A9" w:rsidRPr="00925D77" w:rsidRDefault="00EA58A9" w:rsidP="00EA58A9">
            <w:pPr>
              <w:pStyle w:val="SBDTabletext"/>
              <w:rPr>
                <w:rFonts w:ascii="Times New Roman" w:hAnsi="Times New Roman" w:cs="Times New Roman"/>
                <w:i/>
                <w:iCs/>
                <w:color w:val="auto"/>
                <w:spacing w:val="-6"/>
                <w:sz w:val="24"/>
                <w:szCs w:val="24"/>
              </w:rPr>
            </w:pPr>
            <w:r w:rsidRPr="00925D77">
              <w:rPr>
                <w:rFonts w:ascii="Times New Roman" w:hAnsi="Times New Roman" w:cs="Times New Roman"/>
                <w:color w:val="auto"/>
                <w:spacing w:val="-4"/>
                <w:sz w:val="24"/>
                <w:szCs w:val="24"/>
              </w:rPr>
              <w:t xml:space="preserve">Party who initiated the dispute: </w:t>
            </w:r>
            <w:r w:rsidRPr="00925D77">
              <w:rPr>
                <w:rFonts w:ascii="Times New Roman" w:hAnsi="Times New Roman" w:cs="Times New Roman"/>
                <w:i/>
                <w:iCs/>
                <w:color w:val="auto"/>
                <w:spacing w:val="-6"/>
                <w:sz w:val="24"/>
                <w:szCs w:val="24"/>
              </w:rPr>
              <w:t>[indicate “Employer” or “Contractor”]</w:t>
            </w:r>
          </w:p>
          <w:p w14:paraId="78B8F629" w14:textId="77777777" w:rsidR="00EA58A9" w:rsidRPr="00925D77" w:rsidRDefault="00EA58A9" w:rsidP="00EA58A9">
            <w:pPr>
              <w:suppressAutoHyphens/>
              <w:rPr>
                <w:spacing w:val="-2"/>
                <w:sz w:val="24"/>
                <w:szCs w:val="24"/>
              </w:rPr>
            </w:pPr>
            <w:r w:rsidRPr="00925D77">
              <w:rPr>
                <w:spacing w:val="-4"/>
                <w:sz w:val="24"/>
                <w:szCs w:val="24"/>
              </w:rPr>
              <w:t xml:space="preserve">Status: </w:t>
            </w:r>
            <w:r w:rsidRPr="00925D77">
              <w:rPr>
                <w:i/>
                <w:iCs/>
                <w:spacing w:val="-6"/>
                <w:sz w:val="24"/>
                <w:szCs w:val="24"/>
              </w:rPr>
              <w:t>[indicate status of dispute]</w:t>
            </w:r>
          </w:p>
        </w:tc>
        <w:tc>
          <w:tcPr>
            <w:tcW w:w="1601" w:type="dxa"/>
            <w:tcBorders>
              <w:top w:val="double" w:sz="4" w:space="0" w:color="auto"/>
              <w:left w:val="single" w:sz="4" w:space="0" w:color="auto"/>
              <w:bottom w:val="single" w:sz="4" w:space="0" w:color="auto"/>
              <w:right w:val="single" w:sz="4" w:space="0" w:color="auto"/>
            </w:tcBorders>
            <w:hideMark/>
          </w:tcPr>
          <w:p w14:paraId="6AC87E39" w14:textId="77777777" w:rsidR="00EA58A9" w:rsidRPr="00925D77" w:rsidRDefault="00EA58A9" w:rsidP="00EA58A9">
            <w:pPr>
              <w:suppressAutoHyphens/>
              <w:jc w:val="center"/>
              <w:rPr>
                <w:spacing w:val="-2"/>
                <w:sz w:val="24"/>
                <w:szCs w:val="24"/>
              </w:rPr>
            </w:pPr>
            <w:r w:rsidRPr="00925D77">
              <w:rPr>
                <w:i/>
                <w:iCs/>
                <w:spacing w:val="-6"/>
                <w:sz w:val="24"/>
                <w:szCs w:val="24"/>
              </w:rPr>
              <w:t>[insert amount]</w:t>
            </w:r>
          </w:p>
        </w:tc>
        <w:tc>
          <w:tcPr>
            <w:tcW w:w="1284" w:type="dxa"/>
            <w:tcBorders>
              <w:top w:val="double" w:sz="4" w:space="0" w:color="auto"/>
              <w:left w:val="single" w:sz="4" w:space="0" w:color="auto"/>
              <w:bottom w:val="single" w:sz="4" w:space="0" w:color="auto"/>
              <w:right w:val="single" w:sz="4" w:space="0" w:color="auto"/>
            </w:tcBorders>
            <w:hideMark/>
          </w:tcPr>
          <w:p w14:paraId="289F5050" w14:textId="77777777" w:rsidR="00EA58A9" w:rsidRPr="00925D77" w:rsidRDefault="00EA58A9" w:rsidP="00EA58A9">
            <w:pPr>
              <w:suppressAutoHyphens/>
              <w:jc w:val="center"/>
              <w:rPr>
                <w:spacing w:val="-2"/>
                <w:sz w:val="24"/>
                <w:szCs w:val="24"/>
              </w:rPr>
            </w:pPr>
            <w:r w:rsidRPr="00925D77">
              <w:rPr>
                <w:i/>
                <w:iCs/>
                <w:spacing w:val="-6"/>
                <w:sz w:val="24"/>
                <w:szCs w:val="24"/>
              </w:rPr>
              <w:t>[insert amount]</w:t>
            </w:r>
          </w:p>
        </w:tc>
      </w:tr>
      <w:tr w:rsidR="00EA58A9" w:rsidRPr="00925D77" w14:paraId="785D7D1A" w14:textId="77777777" w:rsidTr="00EA58A9">
        <w:trPr>
          <w:cantSplit/>
          <w:trHeight w:val="704"/>
          <w:jc w:val="center"/>
        </w:trPr>
        <w:tc>
          <w:tcPr>
            <w:tcW w:w="1006" w:type="dxa"/>
            <w:tcBorders>
              <w:top w:val="single" w:sz="4" w:space="0" w:color="auto"/>
              <w:left w:val="single" w:sz="4" w:space="0" w:color="auto"/>
              <w:bottom w:val="single" w:sz="4" w:space="0" w:color="auto"/>
              <w:right w:val="single" w:sz="4" w:space="0" w:color="auto"/>
            </w:tcBorders>
          </w:tcPr>
          <w:p w14:paraId="524DA98F" w14:textId="77777777" w:rsidR="00EA58A9" w:rsidRPr="00925D77" w:rsidRDefault="00EA58A9" w:rsidP="00EA58A9">
            <w:pPr>
              <w:suppressAutoHyphens/>
              <w:spacing w:before="140" w:after="140"/>
              <w:jc w:val="center"/>
              <w:rPr>
                <w:spacing w:val="-2"/>
                <w:sz w:val="24"/>
                <w:szCs w:val="24"/>
              </w:rPr>
            </w:pPr>
          </w:p>
        </w:tc>
        <w:tc>
          <w:tcPr>
            <w:tcW w:w="5469" w:type="dxa"/>
            <w:tcBorders>
              <w:top w:val="single" w:sz="4" w:space="0" w:color="auto"/>
              <w:left w:val="single" w:sz="4" w:space="0" w:color="auto"/>
              <w:bottom w:val="single" w:sz="4" w:space="0" w:color="auto"/>
              <w:right w:val="single" w:sz="4" w:space="0" w:color="auto"/>
            </w:tcBorders>
          </w:tcPr>
          <w:p w14:paraId="086EC06D" w14:textId="77777777" w:rsidR="00EA58A9" w:rsidRPr="00925D77" w:rsidRDefault="00EA58A9" w:rsidP="00EA58A9">
            <w:pPr>
              <w:suppressAutoHyphens/>
              <w:spacing w:before="140" w:after="140"/>
              <w:jc w:val="center"/>
              <w:rPr>
                <w:spacing w:val="-2"/>
                <w:sz w:val="24"/>
                <w:szCs w:val="24"/>
              </w:rPr>
            </w:pPr>
          </w:p>
        </w:tc>
        <w:tc>
          <w:tcPr>
            <w:tcW w:w="1601" w:type="dxa"/>
            <w:tcBorders>
              <w:top w:val="single" w:sz="4" w:space="0" w:color="auto"/>
              <w:left w:val="single" w:sz="4" w:space="0" w:color="auto"/>
              <w:bottom w:val="single" w:sz="4" w:space="0" w:color="auto"/>
              <w:right w:val="single" w:sz="4" w:space="0" w:color="auto"/>
            </w:tcBorders>
          </w:tcPr>
          <w:p w14:paraId="1BD8C82D" w14:textId="77777777" w:rsidR="00EA58A9" w:rsidRPr="00925D77" w:rsidRDefault="00EA58A9" w:rsidP="00EA58A9">
            <w:pPr>
              <w:suppressAutoHyphens/>
              <w:spacing w:before="140" w:after="140"/>
              <w:jc w:val="center"/>
              <w:rPr>
                <w:spacing w:val="-2"/>
                <w:sz w:val="24"/>
                <w:szCs w:val="24"/>
              </w:rPr>
            </w:pPr>
          </w:p>
        </w:tc>
        <w:tc>
          <w:tcPr>
            <w:tcW w:w="1284" w:type="dxa"/>
            <w:tcBorders>
              <w:top w:val="single" w:sz="4" w:space="0" w:color="auto"/>
              <w:left w:val="single" w:sz="4" w:space="0" w:color="auto"/>
              <w:bottom w:val="single" w:sz="4" w:space="0" w:color="auto"/>
              <w:right w:val="single" w:sz="4" w:space="0" w:color="auto"/>
            </w:tcBorders>
          </w:tcPr>
          <w:p w14:paraId="66843120" w14:textId="77777777" w:rsidR="00EA58A9" w:rsidRPr="00925D77" w:rsidRDefault="00EA58A9" w:rsidP="00EA58A9">
            <w:pPr>
              <w:suppressAutoHyphens/>
              <w:spacing w:before="140" w:after="140"/>
              <w:jc w:val="center"/>
              <w:rPr>
                <w:spacing w:val="-2"/>
                <w:sz w:val="24"/>
                <w:szCs w:val="24"/>
              </w:rPr>
            </w:pPr>
          </w:p>
        </w:tc>
      </w:tr>
    </w:tbl>
    <w:p w14:paraId="35953E8A" w14:textId="77777777" w:rsidR="00EA58A9" w:rsidRPr="00925D77" w:rsidRDefault="00EA58A9" w:rsidP="00EA58A9">
      <w:pPr>
        <w:jc w:val="left"/>
        <w:rPr>
          <w:spacing w:val="-4"/>
          <w:sz w:val="28"/>
          <w:szCs w:val="28"/>
        </w:rPr>
      </w:pPr>
    </w:p>
    <w:p w14:paraId="398D03C8" w14:textId="77777777" w:rsidR="00EA58A9" w:rsidRPr="00925D77" w:rsidRDefault="00EA58A9" w:rsidP="00EA58A9">
      <w:pPr>
        <w:spacing w:before="240"/>
        <w:ind w:left="187" w:right="288"/>
        <w:rPr>
          <w:sz w:val="24"/>
          <w:szCs w:val="24"/>
        </w:rPr>
      </w:pPr>
      <w:r w:rsidRPr="00925D77">
        <w:rPr>
          <w:sz w:val="24"/>
          <w:szCs w:val="24"/>
        </w:rPr>
        <w:t>[</w:t>
      </w:r>
      <w:r w:rsidRPr="00925D77">
        <w:rPr>
          <w:i/>
          <w:iCs/>
          <w:sz w:val="24"/>
          <w:szCs w:val="24"/>
        </w:rPr>
        <w:t>Note: Table 2 of this form shall only be included if Criterion 2.2.2 of Section III (Evaluation and Qualification Criteria) is applicable.</w:t>
      </w:r>
      <w:r w:rsidRPr="00925D77">
        <w:rPr>
          <w:sz w:val="24"/>
          <w:szCs w:val="24"/>
        </w:rPr>
        <w:t>]</w:t>
      </w:r>
    </w:p>
    <w:p w14:paraId="71D6ECB7" w14:textId="77777777" w:rsidR="00EA58A9" w:rsidRPr="00925D77" w:rsidRDefault="00EA58A9" w:rsidP="00EA58A9">
      <w:pPr>
        <w:jc w:val="left"/>
        <w:rPr>
          <w:spacing w:val="-4"/>
          <w:sz w:val="28"/>
          <w:szCs w:val="28"/>
        </w:rPr>
      </w:pPr>
      <w:r w:rsidRPr="00925D77">
        <w:rPr>
          <w:spacing w:val="-4"/>
          <w:sz w:val="28"/>
          <w:szCs w:val="28"/>
        </w:rPr>
        <w:br w:type="page"/>
      </w:r>
    </w:p>
    <w:p w14:paraId="5D44193F" w14:textId="77777777" w:rsidR="00EA58A9" w:rsidRPr="00925D77" w:rsidRDefault="00EA58A9" w:rsidP="00E078C6">
      <w:pPr>
        <w:pStyle w:val="Ch4SSubtitle"/>
        <w:jc w:val="center"/>
        <w:outlineLvl w:val="4"/>
        <w:rPr>
          <w:noProof/>
          <w:sz w:val="36"/>
          <w:szCs w:val="20"/>
        </w:rPr>
      </w:pPr>
      <w:bookmarkStart w:id="1401" w:name="_Toc55296760"/>
      <w:bookmarkStart w:id="1402" w:name="_Toc55899170"/>
      <w:bookmarkStart w:id="1403" w:name="_Toc55899448"/>
      <w:bookmarkStart w:id="1404" w:name="_Toc55900078"/>
      <w:r w:rsidRPr="00925D77">
        <w:rPr>
          <w:noProof/>
          <w:sz w:val="36"/>
          <w:szCs w:val="20"/>
        </w:rPr>
        <w:lastRenderedPageBreak/>
        <w:t>Form FIN – 1: Financial Situation and Performance</w:t>
      </w:r>
      <w:bookmarkEnd w:id="1401"/>
      <w:bookmarkEnd w:id="1402"/>
      <w:bookmarkEnd w:id="1403"/>
      <w:bookmarkEnd w:id="1404"/>
    </w:p>
    <w:p w14:paraId="18896DF7" w14:textId="23B7FF98" w:rsidR="00EA58A9" w:rsidRPr="00925D77" w:rsidRDefault="00EA58A9" w:rsidP="00EA58A9">
      <w:pPr>
        <w:jc w:val="left"/>
        <w:rPr>
          <w:noProof/>
          <w:sz w:val="24"/>
          <w:szCs w:val="24"/>
        </w:rPr>
      </w:pPr>
    </w:p>
    <w:p w14:paraId="64D51F6A" w14:textId="77777777" w:rsidR="0028458F" w:rsidRPr="00925D77" w:rsidRDefault="0028458F" w:rsidP="00EA58A9">
      <w:pPr>
        <w:jc w:val="left"/>
        <w:rPr>
          <w:noProof/>
          <w:sz w:val="24"/>
          <w:szCs w:val="24"/>
        </w:rPr>
      </w:pPr>
    </w:p>
    <w:p w14:paraId="6387601B" w14:textId="2C2397CE" w:rsidR="00B80527" w:rsidRPr="00925D77" w:rsidRDefault="00B80527" w:rsidP="00B80527">
      <w:pPr>
        <w:jc w:val="left"/>
        <w:rPr>
          <w:noProof/>
          <w:sz w:val="24"/>
          <w:szCs w:val="24"/>
        </w:rPr>
      </w:pPr>
      <w:r w:rsidRPr="00925D77">
        <w:rPr>
          <w:noProof/>
          <w:sz w:val="24"/>
          <w:szCs w:val="24"/>
        </w:rPr>
        <w:t xml:space="preserve">Each Bidder must fill out this form. </w:t>
      </w:r>
    </w:p>
    <w:p w14:paraId="5B7EE0FF" w14:textId="77777777" w:rsidR="00B80527" w:rsidRPr="00925D77" w:rsidRDefault="00B80527" w:rsidP="00B80527">
      <w:pPr>
        <w:jc w:val="left"/>
        <w:rPr>
          <w:noProof/>
          <w:sz w:val="24"/>
          <w:szCs w:val="24"/>
        </w:rPr>
      </w:pPr>
    </w:p>
    <w:p w14:paraId="2D8A73C6" w14:textId="5DAB359B" w:rsidR="00B80527" w:rsidRPr="00925D77" w:rsidRDefault="00B80527" w:rsidP="00B80527">
      <w:pPr>
        <w:jc w:val="left"/>
        <w:rPr>
          <w:noProof/>
          <w:sz w:val="24"/>
          <w:szCs w:val="24"/>
        </w:rPr>
      </w:pPr>
      <w:r w:rsidRPr="00925D77">
        <w:rPr>
          <w:noProof/>
          <w:sz w:val="24"/>
          <w:szCs w:val="24"/>
        </w:rPr>
        <w:t xml:space="preserve">In case of a </w:t>
      </w:r>
      <w:r w:rsidR="00E92416" w:rsidRPr="00925D77">
        <w:rPr>
          <w:noProof/>
          <w:sz w:val="24"/>
          <w:szCs w:val="24"/>
        </w:rPr>
        <w:t>JVA</w:t>
      </w:r>
      <w:r w:rsidRPr="00925D77">
        <w:rPr>
          <w:noProof/>
          <w:sz w:val="24"/>
          <w:szCs w:val="24"/>
        </w:rPr>
        <w:t xml:space="preserve">, each </w:t>
      </w:r>
      <w:r w:rsidR="00E92416" w:rsidRPr="00925D77">
        <w:rPr>
          <w:noProof/>
          <w:sz w:val="24"/>
          <w:szCs w:val="24"/>
        </w:rPr>
        <w:t>JVA</w:t>
      </w:r>
      <w:r w:rsidRPr="00925D77">
        <w:rPr>
          <w:noProof/>
          <w:sz w:val="24"/>
          <w:szCs w:val="24"/>
        </w:rPr>
        <w:t xml:space="preserve"> Partner must fill out this form separately and provide the </w:t>
      </w:r>
      <w:r w:rsidR="00E92416" w:rsidRPr="00925D77">
        <w:rPr>
          <w:noProof/>
          <w:sz w:val="24"/>
          <w:szCs w:val="24"/>
        </w:rPr>
        <w:t>JVA</w:t>
      </w:r>
      <w:r w:rsidRPr="00925D77">
        <w:rPr>
          <w:noProof/>
          <w:sz w:val="24"/>
          <w:szCs w:val="24"/>
        </w:rPr>
        <w:t xml:space="preserve"> Partner’s name:</w:t>
      </w:r>
    </w:p>
    <w:p w14:paraId="3388444E" w14:textId="77777777" w:rsidR="00B80527" w:rsidRPr="00925D77" w:rsidRDefault="00B80527" w:rsidP="00B80527">
      <w:pPr>
        <w:jc w:val="left"/>
        <w:rPr>
          <w:noProof/>
          <w:sz w:val="24"/>
          <w:szCs w:val="24"/>
        </w:rPr>
      </w:pPr>
    </w:p>
    <w:p w14:paraId="0DB121DB" w14:textId="06C02051" w:rsidR="00B80527" w:rsidRPr="00925D77" w:rsidRDefault="00E92416" w:rsidP="00B80527">
      <w:pPr>
        <w:jc w:val="left"/>
        <w:rPr>
          <w:noProof/>
          <w:sz w:val="24"/>
          <w:szCs w:val="24"/>
        </w:rPr>
      </w:pPr>
      <w:r w:rsidRPr="00925D77">
        <w:rPr>
          <w:noProof/>
          <w:sz w:val="24"/>
          <w:szCs w:val="24"/>
        </w:rPr>
        <w:t>JVA</w:t>
      </w:r>
      <w:r w:rsidR="00B80527" w:rsidRPr="00925D77">
        <w:rPr>
          <w:noProof/>
          <w:sz w:val="24"/>
          <w:szCs w:val="24"/>
        </w:rPr>
        <w:t xml:space="preserve"> Partner: ___________________</w:t>
      </w:r>
    </w:p>
    <w:p w14:paraId="16F6BDDF" w14:textId="22554801" w:rsidR="00B80527" w:rsidRPr="00925D77" w:rsidRDefault="00B80527" w:rsidP="00B80527">
      <w:pPr>
        <w:jc w:val="left"/>
        <w:rPr>
          <w:noProof/>
          <w:sz w:val="24"/>
          <w:szCs w:val="24"/>
        </w:rPr>
      </w:pPr>
    </w:p>
    <w:p w14:paraId="12DEDC8C" w14:textId="77777777" w:rsidR="00B80527" w:rsidRPr="00925D77" w:rsidRDefault="00B80527" w:rsidP="00B80527">
      <w:pPr>
        <w:pStyle w:val="Ch4SSubtitle"/>
        <w:spacing w:line="360" w:lineRule="auto"/>
        <w:ind w:left="0"/>
        <w:rPr>
          <w:sz w:val="24"/>
        </w:rPr>
      </w:pPr>
      <w:bookmarkStart w:id="1405" w:name="_Toc55899171"/>
      <w:bookmarkStart w:id="1406" w:name="_Toc55899449"/>
      <w:bookmarkStart w:id="1407" w:name="_Toc55900079"/>
      <w:r w:rsidRPr="00925D77">
        <w:rPr>
          <w:sz w:val="24"/>
        </w:rPr>
        <w:t>1. Financial data</w:t>
      </w:r>
      <w:bookmarkEnd w:id="1405"/>
      <w:bookmarkEnd w:id="1406"/>
      <w:bookmarkEnd w:id="1407"/>
    </w:p>
    <w:tbl>
      <w:tblPr>
        <w:tblW w:w="0" w:type="auto"/>
        <w:tblInd w:w="3" w:type="dxa"/>
        <w:tblLayout w:type="fixed"/>
        <w:tblCellMar>
          <w:left w:w="0" w:type="dxa"/>
          <w:right w:w="0" w:type="dxa"/>
        </w:tblCellMar>
        <w:tblLook w:val="0000" w:firstRow="0" w:lastRow="0" w:firstColumn="0" w:lastColumn="0" w:noHBand="0" w:noVBand="0"/>
      </w:tblPr>
      <w:tblGrid>
        <w:gridCol w:w="3255"/>
        <w:gridCol w:w="2126"/>
        <w:gridCol w:w="1984"/>
        <w:gridCol w:w="2268"/>
      </w:tblGrid>
      <w:tr w:rsidR="00925D77" w:rsidRPr="00925D77" w14:paraId="5724DD83" w14:textId="77777777" w:rsidTr="00DF6565">
        <w:trPr>
          <w:trHeight w:hRule="exact" w:val="885"/>
        </w:trPr>
        <w:tc>
          <w:tcPr>
            <w:tcW w:w="3255" w:type="dxa"/>
            <w:tcBorders>
              <w:top w:val="single" w:sz="2" w:space="0" w:color="auto"/>
              <w:left w:val="single" w:sz="2" w:space="0" w:color="auto"/>
              <w:bottom w:val="single" w:sz="2" w:space="0" w:color="auto"/>
              <w:right w:val="single" w:sz="2" w:space="0" w:color="auto"/>
            </w:tcBorders>
            <w:vAlign w:val="center"/>
          </w:tcPr>
          <w:p w14:paraId="0ABF93BF" w14:textId="77777777" w:rsidR="00B80527" w:rsidRPr="00925D77" w:rsidRDefault="00B80527" w:rsidP="00DF6565">
            <w:pPr>
              <w:spacing w:before="60" w:after="60"/>
              <w:jc w:val="center"/>
              <w:rPr>
                <w:b/>
                <w:bCs/>
                <w:spacing w:val="-10"/>
                <w:sz w:val="24"/>
                <w:szCs w:val="24"/>
              </w:rPr>
            </w:pPr>
            <w:r w:rsidRPr="00925D77">
              <w:rPr>
                <w:b/>
                <w:bCs/>
                <w:spacing w:val="-7"/>
                <w:sz w:val="24"/>
                <w:szCs w:val="24"/>
              </w:rPr>
              <w:t xml:space="preserve">Type of Financial information in </w:t>
            </w:r>
            <w:r w:rsidRPr="00925D77">
              <w:rPr>
                <w:b/>
                <w:bCs/>
                <w:spacing w:val="-10"/>
                <w:sz w:val="24"/>
                <w:szCs w:val="24"/>
              </w:rPr>
              <w:t>(</w:t>
            </w:r>
            <w:r w:rsidRPr="00925D77">
              <w:rPr>
                <w:b/>
                <w:bCs/>
                <w:spacing w:val="-4"/>
                <w:sz w:val="24"/>
                <w:szCs w:val="24"/>
              </w:rPr>
              <w:t>currency</w:t>
            </w:r>
            <w:r w:rsidRPr="00925D77">
              <w:rPr>
                <w:b/>
                <w:bCs/>
                <w:spacing w:val="-10"/>
                <w:sz w:val="24"/>
                <w:szCs w:val="24"/>
              </w:rPr>
              <w:t>)</w:t>
            </w:r>
          </w:p>
        </w:tc>
        <w:tc>
          <w:tcPr>
            <w:tcW w:w="6378" w:type="dxa"/>
            <w:gridSpan w:val="3"/>
            <w:tcBorders>
              <w:top w:val="single" w:sz="2" w:space="0" w:color="auto"/>
              <w:left w:val="single" w:sz="2" w:space="0" w:color="auto"/>
              <w:bottom w:val="single" w:sz="2" w:space="0" w:color="auto"/>
              <w:right w:val="single" w:sz="2" w:space="0" w:color="auto"/>
            </w:tcBorders>
            <w:vAlign w:val="center"/>
          </w:tcPr>
          <w:p w14:paraId="7293B24B" w14:textId="77777777" w:rsidR="00B80527" w:rsidRPr="00925D77" w:rsidRDefault="00B80527" w:rsidP="00DF6565">
            <w:pPr>
              <w:spacing w:before="60" w:after="60"/>
              <w:jc w:val="center"/>
              <w:rPr>
                <w:i/>
                <w:iCs/>
                <w:spacing w:val="-4"/>
                <w:sz w:val="24"/>
                <w:szCs w:val="24"/>
              </w:rPr>
            </w:pPr>
            <w:r w:rsidRPr="00925D77">
              <w:rPr>
                <w:b/>
                <w:bCs/>
                <w:spacing w:val="-6"/>
                <w:sz w:val="24"/>
                <w:szCs w:val="24"/>
              </w:rPr>
              <w:t xml:space="preserve">Historic information for previous </w:t>
            </w:r>
            <w:r w:rsidRPr="00925D77">
              <w:rPr>
                <w:i/>
                <w:iCs/>
                <w:spacing w:val="-4"/>
                <w:sz w:val="24"/>
                <w:szCs w:val="24"/>
              </w:rPr>
              <w:t>_________years,</w:t>
            </w:r>
          </w:p>
          <w:p w14:paraId="272BD205" w14:textId="17E570D5" w:rsidR="00B80527" w:rsidRPr="00925D77" w:rsidRDefault="00B80527" w:rsidP="00DF6565">
            <w:pPr>
              <w:spacing w:before="60" w:after="60"/>
              <w:jc w:val="center"/>
              <w:rPr>
                <w:b/>
                <w:bCs/>
                <w:spacing w:val="-10"/>
                <w:sz w:val="24"/>
                <w:szCs w:val="24"/>
              </w:rPr>
            </w:pPr>
            <w:r w:rsidRPr="00925D77">
              <w:rPr>
                <w:b/>
                <w:bCs/>
                <w:spacing w:val="-10"/>
                <w:sz w:val="24"/>
                <w:szCs w:val="24"/>
              </w:rPr>
              <w:t>(amount</w:t>
            </w:r>
            <w:r w:rsidR="00321FDA" w:rsidRPr="00925D77">
              <w:rPr>
                <w:b/>
                <w:bCs/>
                <w:spacing w:val="-4"/>
                <w:sz w:val="24"/>
                <w:szCs w:val="24"/>
              </w:rPr>
              <w:t>, currency, exchange rate, US$</w:t>
            </w:r>
            <w:r w:rsidRPr="00925D77">
              <w:rPr>
                <w:b/>
                <w:bCs/>
                <w:spacing w:val="-4"/>
                <w:sz w:val="24"/>
                <w:szCs w:val="24"/>
              </w:rPr>
              <w:t xml:space="preserve"> equivalent</w:t>
            </w:r>
            <w:r w:rsidRPr="00925D77">
              <w:rPr>
                <w:b/>
                <w:bCs/>
                <w:spacing w:val="-10"/>
                <w:sz w:val="24"/>
                <w:szCs w:val="24"/>
              </w:rPr>
              <w:t>)</w:t>
            </w:r>
          </w:p>
        </w:tc>
      </w:tr>
      <w:tr w:rsidR="00925D77" w:rsidRPr="00925D77" w14:paraId="5520A935" w14:textId="77777777" w:rsidTr="00DF6565">
        <w:trPr>
          <w:trHeight w:hRule="exact" w:val="597"/>
        </w:trPr>
        <w:tc>
          <w:tcPr>
            <w:tcW w:w="3255" w:type="dxa"/>
            <w:tcBorders>
              <w:top w:val="single" w:sz="2" w:space="0" w:color="auto"/>
              <w:left w:val="single" w:sz="2" w:space="0" w:color="auto"/>
              <w:bottom w:val="single" w:sz="2" w:space="0" w:color="auto"/>
              <w:right w:val="single" w:sz="2" w:space="0" w:color="auto"/>
            </w:tcBorders>
            <w:vAlign w:val="center"/>
          </w:tcPr>
          <w:p w14:paraId="3C52C04F" w14:textId="77777777" w:rsidR="00B80527" w:rsidRPr="00925D77" w:rsidRDefault="00B80527" w:rsidP="00DF6565">
            <w:pPr>
              <w:spacing w:before="60" w:after="60"/>
              <w:rPr>
                <w:sz w:val="24"/>
                <w:szCs w:val="24"/>
              </w:rPr>
            </w:pPr>
          </w:p>
        </w:tc>
        <w:tc>
          <w:tcPr>
            <w:tcW w:w="2126" w:type="dxa"/>
            <w:tcBorders>
              <w:top w:val="single" w:sz="2" w:space="0" w:color="auto"/>
              <w:left w:val="single" w:sz="2" w:space="0" w:color="auto"/>
              <w:bottom w:val="single" w:sz="2" w:space="0" w:color="auto"/>
              <w:right w:val="single" w:sz="2" w:space="0" w:color="auto"/>
            </w:tcBorders>
            <w:vAlign w:val="center"/>
          </w:tcPr>
          <w:p w14:paraId="4DA868BF" w14:textId="77777777" w:rsidR="00B80527" w:rsidRPr="00925D77" w:rsidRDefault="00B80527" w:rsidP="00DF6565">
            <w:pPr>
              <w:spacing w:before="60" w:after="60"/>
              <w:ind w:left="68"/>
              <w:rPr>
                <w:spacing w:val="-4"/>
                <w:sz w:val="24"/>
                <w:szCs w:val="24"/>
              </w:rPr>
            </w:pPr>
            <w:r w:rsidRPr="00925D77">
              <w:rPr>
                <w:spacing w:val="-4"/>
                <w:sz w:val="24"/>
                <w:szCs w:val="24"/>
              </w:rPr>
              <w:t xml:space="preserve">Year 1: </w:t>
            </w:r>
          </w:p>
        </w:tc>
        <w:tc>
          <w:tcPr>
            <w:tcW w:w="1984" w:type="dxa"/>
            <w:tcBorders>
              <w:top w:val="single" w:sz="2" w:space="0" w:color="auto"/>
              <w:left w:val="single" w:sz="2" w:space="0" w:color="auto"/>
              <w:bottom w:val="single" w:sz="2" w:space="0" w:color="auto"/>
              <w:right w:val="single" w:sz="2" w:space="0" w:color="auto"/>
            </w:tcBorders>
            <w:vAlign w:val="center"/>
          </w:tcPr>
          <w:p w14:paraId="50C73D41" w14:textId="77777777" w:rsidR="00B80527" w:rsidRPr="00925D77" w:rsidRDefault="00B80527" w:rsidP="00DF6565">
            <w:pPr>
              <w:spacing w:before="60" w:after="60"/>
              <w:ind w:left="68"/>
              <w:rPr>
                <w:spacing w:val="-4"/>
                <w:sz w:val="24"/>
                <w:szCs w:val="24"/>
              </w:rPr>
            </w:pPr>
            <w:r w:rsidRPr="00925D77">
              <w:rPr>
                <w:spacing w:val="-4"/>
                <w:sz w:val="24"/>
                <w:szCs w:val="24"/>
              </w:rPr>
              <w:t xml:space="preserve">Year 2: </w:t>
            </w:r>
          </w:p>
        </w:tc>
        <w:tc>
          <w:tcPr>
            <w:tcW w:w="2268" w:type="dxa"/>
            <w:tcBorders>
              <w:top w:val="single" w:sz="2" w:space="0" w:color="auto"/>
              <w:left w:val="single" w:sz="2" w:space="0" w:color="auto"/>
              <w:bottom w:val="single" w:sz="2" w:space="0" w:color="auto"/>
              <w:right w:val="single" w:sz="2" w:space="0" w:color="auto"/>
            </w:tcBorders>
            <w:vAlign w:val="center"/>
          </w:tcPr>
          <w:p w14:paraId="0685C69A" w14:textId="77777777" w:rsidR="00B80527" w:rsidRPr="00925D77" w:rsidRDefault="00B80527" w:rsidP="00DF6565">
            <w:pPr>
              <w:spacing w:before="60" w:after="60"/>
              <w:ind w:left="68"/>
              <w:rPr>
                <w:spacing w:val="-4"/>
                <w:sz w:val="24"/>
                <w:szCs w:val="24"/>
              </w:rPr>
            </w:pPr>
            <w:r w:rsidRPr="00925D77">
              <w:rPr>
                <w:spacing w:val="-4"/>
                <w:sz w:val="24"/>
                <w:szCs w:val="24"/>
              </w:rPr>
              <w:t xml:space="preserve">Year 3: </w:t>
            </w:r>
          </w:p>
        </w:tc>
      </w:tr>
      <w:tr w:rsidR="00925D77" w:rsidRPr="00925D77" w14:paraId="13324E7F" w14:textId="77777777" w:rsidTr="00DF6565">
        <w:trPr>
          <w:trHeight w:hRule="exact" w:val="563"/>
        </w:trPr>
        <w:tc>
          <w:tcPr>
            <w:tcW w:w="9633" w:type="dxa"/>
            <w:gridSpan w:val="4"/>
            <w:tcBorders>
              <w:top w:val="single" w:sz="2" w:space="0" w:color="auto"/>
              <w:left w:val="single" w:sz="2" w:space="0" w:color="auto"/>
              <w:bottom w:val="single" w:sz="2" w:space="0" w:color="auto"/>
              <w:right w:val="single" w:sz="2" w:space="0" w:color="auto"/>
            </w:tcBorders>
            <w:vAlign w:val="center"/>
          </w:tcPr>
          <w:p w14:paraId="610836FC" w14:textId="77777777" w:rsidR="00B80527" w:rsidRPr="00925D77" w:rsidRDefault="00B80527" w:rsidP="00DF6565">
            <w:pPr>
              <w:spacing w:before="60" w:after="60"/>
              <w:ind w:left="68"/>
              <w:rPr>
                <w:b/>
                <w:spacing w:val="-4"/>
                <w:sz w:val="24"/>
                <w:szCs w:val="24"/>
              </w:rPr>
            </w:pPr>
            <w:r w:rsidRPr="00925D77">
              <w:rPr>
                <w:b/>
                <w:spacing w:val="-4"/>
                <w:sz w:val="24"/>
                <w:szCs w:val="24"/>
              </w:rPr>
              <w:t>Statement of Financial Position (Information from Balance Sheet)</w:t>
            </w:r>
          </w:p>
        </w:tc>
      </w:tr>
      <w:tr w:rsidR="00925D77" w:rsidRPr="00925D77" w14:paraId="24A048CD" w14:textId="77777777" w:rsidTr="00DF6565">
        <w:trPr>
          <w:trHeight w:hRule="exact" w:val="571"/>
        </w:trPr>
        <w:tc>
          <w:tcPr>
            <w:tcW w:w="3255" w:type="dxa"/>
            <w:tcBorders>
              <w:top w:val="single" w:sz="2" w:space="0" w:color="auto"/>
              <w:left w:val="single" w:sz="2" w:space="0" w:color="auto"/>
              <w:bottom w:val="single" w:sz="2" w:space="0" w:color="auto"/>
              <w:right w:val="single" w:sz="2" w:space="0" w:color="auto"/>
            </w:tcBorders>
            <w:vAlign w:val="center"/>
          </w:tcPr>
          <w:p w14:paraId="0BFA15A9" w14:textId="77777777" w:rsidR="00B80527" w:rsidRPr="00925D77" w:rsidRDefault="00B80527" w:rsidP="00DF6565">
            <w:pPr>
              <w:spacing w:before="60" w:after="60"/>
              <w:ind w:left="68"/>
              <w:rPr>
                <w:spacing w:val="-4"/>
                <w:sz w:val="24"/>
                <w:szCs w:val="24"/>
              </w:rPr>
            </w:pPr>
            <w:r w:rsidRPr="00925D77">
              <w:rPr>
                <w:spacing w:val="-4"/>
                <w:sz w:val="24"/>
                <w:szCs w:val="24"/>
              </w:rPr>
              <w:t>Total Assets (TA)</w:t>
            </w:r>
          </w:p>
        </w:tc>
        <w:tc>
          <w:tcPr>
            <w:tcW w:w="2126" w:type="dxa"/>
            <w:tcBorders>
              <w:top w:val="single" w:sz="2" w:space="0" w:color="auto"/>
              <w:left w:val="single" w:sz="2" w:space="0" w:color="auto"/>
              <w:bottom w:val="single" w:sz="2" w:space="0" w:color="auto"/>
              <w:right w:val="single" w:sz="2" w:space="0" w:color="auto"/>
            </w:tcBorders>
            <w:vAlign w:val="center"/>
          </w:tcPr>
          <w:p w14:paraId="141DBEBA"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542AA03D"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0252269F" w14:textId="77777777" w:rsidR="00B80527" w:rsidRPr="00925D77" w:rsidRDefault="00B80527" w:rsidP="00DF6565">
            <w:pPr>
              <w:spacing w:before="60" w:after="60"/>
              <w:ind w:left="68"/>
              <w:rPr>
                <w:spacing w:val="-4"/>
                <w:sz w:val="24"/>
                <w:szCs w:val="24"/>
              </w:rPr>
            </w:pPr>
          </w:p>
        </w:tc>
      </w:tr>
      <w:tr w:rsidR="00925D77" w:rsidRPr="00925D77" w14:paraId="730E7641" w14:textId="77777777" w:rsidTr="00DF6565">
        <w:trPr>
          <w:trHeight w:hRule="exact" w:val="565"/>
        </w:trPr>
        <w:tc>
          <w:tcPr>
            <w:tcW w:w="3255" w:type="dxa"/>
            <w:tcBorders>
              <w:top w:val="single" w:sz="2" w:space="0" w:color="auto"/>
              <w:left w:val="single" w:sz="2" w:space="0" w:color="auto"/>
              <w:bottom w:val="single" w:sz="2" w:space="0" w:color="auto"/>
              <w:right w:val="single" w:sz="2" w:space="0" w:color="auto"/>
            </w:tcBorders>
            <w:vAlign w:val="center"/>
          </w:tcPr>
          <w:p w14:paraId="3415AC4E" w14:textId="77777777" w:rsidR="00B80527" w:rsidRPr="00925D77" w:rsidRDefault="00B80527" w:rsidP="00DF6565">
            <w:pPr>
              <w:spacing w:before="60" w:after="60"/>
              <w:ind w:left="68"/>
              <w:rPr>
                <w:spacing w:val="-4"/>
                <w:sz w:val="24"/>
                <w:szCs w:val="24"/>
              </w:rPr>
            </w:pPr>
            <w:r w:rsidRPr="00925D77">
              <w:rPr>
                <w:spacing w:val="-4"/>
                <w:sz w:val="24"/>
                <w:szCs w:val="24"/>
              </w:rPr>
              <w:t>Total Liabilities (TL)</w:t>
            </w:r>
          </w:p>
        </w:tc>
        <w:tc>
          <w:tcPr>
            <w:tcW w:w="2126" w:type="dxa"/>
            <w:tcBorders>
              <w:top w:val="single" w:sz="2" w:space="0" w:color="auto"/>
              <w:left w:val="single" w:sz="2" w:space="0" w:color="auto"/>
              <w:bottom w:val="single" w:sz="2" w:space="0" w:color="auto"/>
              <w:right w:val="single" w:sz="2" w:space="0" w:color="auto"/>
            </w:tcBorders>
            <w:vAlign w:val="center"/>
          </w:tcPr>
          <w:p w14:paraId="3E7FEFEC"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4D24046E"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79CAC5AD" w14:textId="77777777" w:rsidR="00B80527" w:rsidRPr="00925D77" w:rsidRDefault="00B80527" w:rsidP="00DF6565">
            <w:pPr>
              <w:spacing w:before="60" w:after="60"/>
              <w:ind w:left="68"/>
              <w:rPr>
                <w:spacing w:val="-4"/>
                <w:sz w:val="24"/>
                <w:szCs w:val="24"/>
              </w:rPr>
            </w:pPr>
          </w:p>
        </w:tc>
      </w:tr>
      <w:tr w:rsidR="00925D77" w:rsidRPr="00925D77" w14:paraId="20902C6B" w14:textId="77777777" w:rsidTr="00DF6565">
        <w:trPr>
          <w:trHeight w:hRule="exact" w:val="562"/>
        </w:trPr>
        <w:tc>
          <w:tcPr>
            <w:tcW w:w="3255" w:type="dxa"/>
            <w:tcBorders>
              <w:top w:val="single" w:sz="2" w:space="0" w:color="auto"/>
              <w:left w:val="single" w:sz="2" w:space="0" w:color="auto"/>
              <w:bottom w:val="single" w:sz="2" w:space="0" w:color="auto"/>
              <w:right w:val="single" w:sz="2" w:space="0" w:color="auto"/>
            </w:tcBorders>
            <w:vAlign w:val="center"/>
          </w:tcPr>
          <w:p w14:paraId="0CDB97EC" w14:textId="77777777" w:rsidR="00B80527" w:rsidRPr="00925D77" w:rsidRDefault="00B80527" w:rsidP="00DF6565">
            <w:pPr>
              <w:spacing w:before="60" w:after="60"/>
              <w:ind w:left="68"/>
              <w:rPr>
                <w:spacing w:val="-4"/>
                <w:sz w:val="24"/>
                <w:szCs w:val="24"/>
              </w:rPr>
            </w:pPr>
            <w:r w:rsidRPr="00925D77">
              <w:rPr>
                <w:spacing w:val="-4"/>
                <w:sz w:val="24"/>
                <w:szCs w:val="24"/>
              </w:rPr>
              <w:t>Net Worth (NW) = TA - TL</w:t>
            </w:r>
          </w:p>
        </w:tc>
        <w:tc>
          <w:tcPr>
            <w:tcW w:w="2126" w:type="dxa"/>
            <w:tcBorders>
              <w:top w:val="single" w:sz="2" w:space="0" w:color="auto"/>
              <w:left w:val="single" w:sz="2" w:space="0" w:color="auto"/>
              <w:bottom w:val="single" w:sz="2" w:space="0" w:color="auto"/>
              <w:right w:val="single" w:sz="2" w:space="0" w:color="auto"/>
            </w:tcBorders>
            <w:vAlign w:val="center"/>
          </w:tcPr>
          <w:p w14:paraId="5F5FF965"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7FEF8E86"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243BAE08" w14:textId="77777777" w:rsidR="00B80527" w:rsidRPr="00925D77" w:rsidRDefault="00B80527" w:rsidP="00DF6565">
            <w:pPr>
              <w:spacing w:before="60" w:after="60"/>
              <w:ind w:left="68"/>
              <w:rPr>
                <w:spacing w:val="-4"/>
                <w:sz w:val="24"/>
                <w:szCs w:val="24"/>
              </w:rPr>
            </w:pPr>
          </w:p>
        </w:tc>
      </w:tr>
      <w:tr w:rsidR="00925D77" w:rsidRPr="00925D77" w14:paraId="09B621B7" w14:textId="77777777" w:rsidTr="00DF6565">
        <w:trPr>
          <w:trHeight w:hRule="exact" w:val="570"/>
        </w:trPr>
        <w:tc>
          <w:tcPr>
            <w:tcW w:w="3255" w:type="dxa"/>
            <w:tcBorders>
              <w:top w:val="single" w:sz="2" w:space="0" w:color="auto"/>
              <w:left w:val="single" w:sz="2" w:space="0" w:color="auto"/>
              <w:bottom w:val="single" w:sz="2" w:space="0" w:color="auto"/>
              <w:right w:val="single" w:sz="2" w:space="0" w:color="auto"/>
            </w:tcBorders>
            <w:vAlign w:val="center"/>
          </w:tcPr>
          <w:p w14:paraId="5604D199" w14:textId="77777777" w:rsidR="00B80527" w:rsidRPr="00925D77" w:rsidRDefault="00B80527" w:rsidP="00DF6565">
            <w:pPr>
              <w:spacing w:before="60" w:after="60"/>
              <w:ind w:left="68"/>
              <w:rPr>
                <w:spacing w:val="-4"/>
                <w:sz w:val="24"/>
                <w:szCs w:val="24"/>
              </w:rPr>
            </w:pPr>
            <w:r w:rsidRPr="00925D77">
              <w:rPr>
                <w:spacing w:val="-4"/>
                <w:sz w:val="24"/>
                <w:szCs w:val="24"/>
              </w:rPr>
              <w:t>Current Assets (CA)</w:t>
            </w:r>
          </w:p>
        </w:tc>
        <w:tc>
          <w:tcPr>
            <w:tcW w:w="2126" w:type="dxa"/>
            <w:tcBorders>
              <w:top w:val="single" w:sz="2" w:space="0" w:color="auto"/>
              <w:left w:val="single" w:sz="2" w:space="0" w:color="auto"/>
              <w:bottom w:val="single" w:sz="2" w:space="0" w:color="auto"/>
              <w:right w:val="single" w:sz="2" w:space="0" w:color="auto"/>
            </w:tcBorders>
            <w:vAlign w:val="center"/>
          </w:tcPr>
          <w:p w14:paraId="11E9B46D"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4DBB64E8"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291AF1AC" w14:textId="77777777" w:rsidR="00B80527" w:rsidRPr="00925D77" w:rsidRDefault="00B80527" w:rsidP="00DF6565">
            <w:pPr>
              <w:spacing w:before="60" w:after="60"/>
              <w:ind w:left="68"/>
              <w:rPr>
                <w:spacing w:val="-4"/>
                <w:sz w:val="24"/>
                <w:szCs w:val="24"/>
              </w:rPr>
            </w:pPr>
          </w:p>
        </w:tc>
      </w:tr>
      <w:tr w:rsidR="00925D77" w:rsidRPr="00925D77" w14:paraId="2FCC5C59" w14:textId="77777777" w:rsidTr="00DF6565">
        <w:trPr>
          <w:trHeight w:hRule="exact" w:val="561"/>
        </w:trPr>
        <w:tc>
          <w:tcPr>
            <w:tcW w:w="3255" w:type="dxa"/>
            <w:tcBorders>
              <w:top w:val="single" w:sz="2" w:space="0" w:color="auto"/>
              <w:left w:val="single" w:sz="2" w:space="0" w:color="auto"/>
              <w:bottom w:val="single" w:sz="2" w:space="0" w:color="auto"/>
              <w:right w:val="single" w:sz="2" w:space="0" w:color="auto"/>
            </w:tcBorders>
            <w:vAlign w:val="center"/>
          </w:tcPr>
          <w:p w14:paraId="2B380EDF" w14:textId="77777777" w:rsidR="00B80527" w:rsidRPr="00925D77" w:rsidRDefault="00B80527" w:rsidP="00DF6565">
            <w:pPr>
              <w:spacing w:before="60" w:after="60"/>
              <w:ind w:left="68"/>
              <w:rPr>
                <w:spacing w:val="-4"/>
                <w:sz w:val="24"/>
                <w:szCs w:val="24"/>
              </w:rPr>
            </w:pPr>
            <w:r w:rsidRPr="00925D77">
              <w:rPr>
                <w:spacing w:val="-4"/>
                <w:sz w:val="24"/>
                <w:szCs w:val="24"/>
              </w:rPr>
              <w:t>Current Liabilities (CL)</w:t>
            </w:r>
          </w:p>
        </w:tc>
        <w:tc>
          <w:tcPr>
            <w:tcW w:w="2126" w:type="dxa"/>
            <w:tcBorders>
              <w:top w:val="single" w:sz="2" w:space="0" w:color="auto"/>
              <w:left w:val="single" w:sz="2" w:space="0" w:color="auto"/>
              <w:bottom w:val="single" w:sz="2" w:space="0" w:color="auto"/>
              <w:right w:val="single" w:sz="2" w:space="0" w:color="auto"/>
            </w:tcBorders>
            <w:vAlign w:val="center"/>
          </w:tcPr>
          <w:p w14:paraId="209F4CFE"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1A5966CC"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72C94E43" w14:textId="77777777" w:rsidR="00B80527" w:rsidRPr="00925D77" w:rsidRDefault="00B80527" w:rsidP="00DF6565">
            <w:pPr>
              <w:spacing w:before="60" w:after="60"/>
              <w:ind w:left="68"/>
              <w:rPr>
                <w:spacing w:val="-4"/>
                <w:sz w:val="24"/>
                <w:szCs w:val="24"/>
              </w:rPr>
            </w:pPr>
          </w:p>
        </w:tc>
      </w:tr>
      <w:tr w:rsidR="00925D77" w:rsidRPr="00925D77" w14:paraId="4E339E4C" w14:textId="77777777" w:rsidTr="00DF6565">
        <w:trPr>
          <w:trHeight w:hRule="exact" w:val="561"/>
        </w:trPr>
        <w:tc>
          <w:tcPr>
            <w:tcW w:w="3255" w:type="dxa"/>
            <w:tcBorders>
              <w:top w:val="single" w:sz="2" w:space="0" w:color="auto"/>
              <w:left w:val="single" w:sz="2" w:space="0" w:color="auto"/>
              <w:bottom w:val="single" w:sz="2" w:space="0" w:color="auto"/>
              <w:right w:val="single" w:sz="2" w:space="0" w:color="auto"/>
            </w:tcBorders>
            <w:vAlign w:val="center"/>
          </w:tcPr>
          <w:p w14:paraId="4DFF8D7C" w14:textId="77777777" w:rsidR="00B80527" w:rsidRPr="00925D77" w:rsidRDefault="00B80527" w:rsidP="00DF6565">
            <w:pPr>
              <w:spacing w:before="60" w:after="60"/>
              <w:ind w:left="68"/>
              <w:rPr>
                <w:spacing w:val="-4"/>
                <w:sz w:val="24"/>
                <w:szCs w:val="24"/>
                <w:lang w:eastAsia="ko-KR"/>
              </w:rPr>
            </w:pPr>
            <w:r w:rsidRPr="00925D77">
              <w:rPr>
                <w:rFonts w:hint="eastAsia"/>
                <w:spacing w:val="-4"/>
                <w:sz w:val="24"/>
                <w:szCs w:val="24"/>
                <w:lang w:eastAsia="ko-KR"/>
              </w:rPr>
              <w:t>W</w:t>
            </w:r>
            <w:r w:rsidRPr="00925D77">
              <w:rPr>
                <w:spacing w:val="-4"/>
                <w:sz w:val="24"/>
                <w:szCs w:val="24"/>
                <w:lang w:eastAsia="ko-KR"/>
              </w:rPr>
              <w:t>orking Capital = CA - CL</w:t>
            </w:r>
          </w:p>
        </w:tc>
        <w:tc>
          <w:tcPr>
            <w:tcW w:w="2126" w:type="dxa"/>
            <w:tcBorders>
              <w:top w:val="single" w:sz="2" w:space="0" w:color="auto"/>
              <w:left w:val="single" w:sz="2" w:space="0" w:color="auto"/>
              <w:bottom w:val="single" w:sz="2" w:space="0" w:color="auto"/>
              <w:right w:val="single" w:sz="2" w:space="0" w:color="auto"/>
            </w:tcBorders>
            <w:vAlign w:val="center"/>
          </w:tcPr>
          <w:p w14:paraId="5FE3AF01"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3CBD94DA"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500440B7" w14:textId="77777777" w:rsidR="00B80527" w:rsidRPr="00925D77" w:rsidRDefault="00B80527" w:rsidP="00DF6565">
            <w:pPr>
              <w:spacing w:before="60" w:after="60"/>
              <w:ind w:left="68"/>
              <w:rPr>
                <w:spacing w:val="-4"/>
                <w:sz w:val="24"/>
                <w:szCs w:val="24"/>
              </w:rPr>
            </w:pPr>
          </w:p>
        </w:tc>
      </w:tr>
      <w:tr w:rsidR="00925D77" w:rsidRPr="00925D77" w14:paraId="374328FB" w14:textId="77777777" w:rsidTr="00DF6565">
        <w:trPr>
          <w:trHeight w:hRule="exact" w:val="279"/>
        </w:trPr>
        <w:tc>
          <w:tcPr>
            <w:tcW w:w="3255" w:type="dxa"/>
            <w:tcBorders>
              <w:top w:val="single" w:sz="2" w:space="0" w:color="auto"/>
              <w:bottom w:val="single" w:sz="2" w:space="0" w:color="auto"/>
            </w:tcBorders>
            <w:vAlign w:val="center"/>
          </w:tcPr>
          <w:p w14:paraId="2D4CA014" w14:textId="77777777" w:rsidR="00B80527" w:rsidRPr="00925D77" w:rsidRDefault="00B80527" w:rsidP="00DF6565">
            <w:pPr>
              <w:spacing w:before="60" w:after="60"/>
              <w:ind w:left="68"/>
              <w:rPr>
                <w:spacing w:val="-4"/>
                <w:sz w:val="24"/>
                <w:szCs w:val="24"/>
                <w:lang w:eastAsia="ko-KR"/>
              </w:rPr>
            </w:pPr>
          </w:p>
        </w:tc>
        <w:tc>
          <w:tcPr>
            <w:tcW w:w="2126" w:type="dxa"/>
            <w:tcBorders>
              <w:top w:val="single" w:sz="2" w:space="0" w:color="auto"/>
              <w:bottom w:val="single" w:sz="2" w:space="0" w:color="auto"/>
            </w:tcBorders>
            <w:vAlign w:val="center"/>
          </w:tcPr>
          <w:p w14:paraId="6FA5EA44" w14:textId="77777777" w:rsidR="00B80527" w:rsidRPr="00925D77" w:rsidRDefault="00B80527" w:rsidP="00DF6565">
            <w:pPr>
              <w:spacing w:before="60" w:after="60"/>
              <w:ind w:left="68"/>
              <w:rPr>
                <w:spacing w:val="-4"/>
                <w:sz w:val="24"/>
                <w:szCs w:val="24"/>
              </w:rPr>
            </w:pPr>
          </w:p>
        </w:tc>
        <w:tc>
          <w:tcPr>
            <w:tcW w:w="1984" w:type="dxa"/>
            <w:tcBorders>
              <w:top w:val="single" w:sz="2" w:space="0" w:color="auto"/>
              <w:bottom w:val="single" w:sz="2" w:space="0" w:color="auto"/>
            </w:tcBorders>
            <w:vAlign w:val="center"/>
          </w:tcPr>
          <w:p w14:paraId="4B192C16" w14:textId="77777777" w:rsidR="00B80527" w:rsidRPr="00925D77" w:rsidRDefault="00B80527" w:rsidP="00DF6565">
            <w:pPr>
              <w:spacing w:before="60" w:after="60"/>
              <w:ind w:left="68"/>
              <w:rPr>
                <w:spacing w:val="-4"/>
                <w:sz w:val="24"/>
                <w:szCs w:val="24"/>
              </w:rPr>
            </w:pPr>
          </w:p>
        </w:tc>
        <w:tc>
          <w:tcPr>
            <w:tcW w:w="2268" w:type="dxa"/>
            <w:tcBorders>
              <w:top w:val="single" w:sz="2" w:space="0" w:color="auto"/>
              <w:bottom w:val="single" w:sz="2" w:space="0" w:color="auto"/>
            </w:tcBorders>
            <w:vAlign w:val="center"/>
          </w:tcPr>
          <w:p w14:paraId="1FBD2BB9" w14:textId="77777777" w:rsidR="00B80527" w:rsidRPr="00925D77" w:rsidRDefault="00B80527" w:rsidP="00DF6565">
            <w:pPr>
              <w:spacing w:before="60" w:after="60"/>
              <w:ind w:left="68"/>
              <w:rPr>
                <w:spacing w:val="-4"/>
                <w:sz w:val="24"/>
                <w:szCs w:val="24"/>
              </w:rPr>
            </w:pPr>
          </w:p>
        </w:tc>
      </w:tr>
      <w:tr w:rsidR="00925D77" w:rsidRPr="00925D77" w14:paraId="0CCD32DA" w14:textId="77777777" w:rsidTr="00DF6565">
        <w:trPr>
          <w:trHeight w:hRule="exact" w:val="851"/>
        </w:trPr>
        <w:tc>
          <w:tcPr>
            <w:tcW w:w="3255" w:type="dxa"/>
            <w:tcBorders>
              <w:top w:val="single" w:sz="2" w:space="0" w:color="auto"/>
              <w:left w:val="single" w:sz="2" w:space="0" w:color="auto"/>
              <w:bottom w:val="single" w:sz="2" w:space="0" w:color="auto"/>
              <w:right w:val="single" w:sz="2" w:space="0" w:color="auto"/>
            </w:tcBorders>
            <w:vAlign w:val="center"/>
          </w:tcPr>
          <w:p w14:paraId="2687F7AE" w14:textId="77777777" w:rsidR="00B80527" w:rsidRPr="00925D77" w:rsidRDefault="00B80527" w:rsidP="00DF6565">
            <w:pPr>
              <w:spacing w:before="60" w:after="60"/>
              <w:ind w:left="68"/>
              <w:rPr>
                <w:spacing w:val="-4"/>
                <w:sz w:val="24"/>
                <w:szCs w:val="24"/>
                <w:lang w:eastAsia="ko-KR"/>
              </w:rPr>
            </w:pPr>
            <w:r w:rsidRPr="00925D77">
              <w:rPr>
                <w:spacing w:val="-4"/>
                <w:sz w:val="24"/>
                <w:szCs w:val="24"/>
                <w:lang w:eastAsia="ko-KR"/>
              </w:rPr>
              <w:t>Most Recent Working Capital</w:t>
            </w:r>
          </w:p>
        </w:tc>
        <w:tc>
          <w:tcPr>
            <w:tcW w:w="2126" w:type="dxa"/>
            <w:tcBorders>
              <w:top w:val="single" w:sz="2" w:space="0" w:color="auto"/>
              <w:left w:val="single" w:sz="2" w:space="0" w:color="auto"/>
              <w:bottom w:val="single" w:sz="2" w:space="0" w:color="auto"/>
              <w:right w:val="single" w:sz="2" w:space="0" w:color="auto"/>
            </w:tcBorders>
            <w:vAlign w:val="center"/>
          </w:tcPr>
          <w:p w14:paraId="4935A786" w14:textId="77777777" w:rsidR="00B80527" w:rsidRPr="00925D77" w:rsidRDefault="00B80527" w:rsidP="00DF6565">
            <w:pPr>
              <w:spacing w:before="60" w:after="60"/>
              <w:ind w:left="68"/>
              <w:rPr>
                <w:spacing w:val="-4"/>
                <w:sz w:val="24"/>
                <w:szCs w:val="24"/>
              </w:rPr>
            </w:pPr>
          </w:p>
        </w:tc>
        <w:tc>
          <w:tcPr>
            <w:tcW w:w="4252" w:type="dxa"/>
            <w:gridSpan w:val="2"/>
            <w:tcBorders>
              <w:top w:val="single" w:sz="2" w:space="0" w:color="auto"/>
              <w:left w:val="single" w:sz="2" w:space="0" w:color="auto"/>
              <w:bottom w:val="single" w:sz="2" w:space="0" w:color="auto"/>
              <w:right w:val="single" w:sz="2" w:space="0" w:color="auto"/>
            </w:tcBorders>
            <w:vAlign w:val="center"/>
          </w:tcPr>
          <w:p w14:paraId="2A68AD4D" w14:textId="0751E79C" w:rsidR="00B80527" w:rsidRPr="00925D77" w:rsidRDefault="00B80527" w:rsidP="00E92416">
            <w:pPr>
              <w:spacing w:before="60" w:after="60"/>
              <w:ind w:left="68"/>
              <w:rPr>
                <w:spacing w:val="-4"/>
                <w:sz w:val="24"/>
                <w:szCs w:val="24"/>
              </w:rPr>
            </w:pPr>
            <w:r w:rsidRPr="00925D77">
              <w:rPr>
                <w:spacing w:val="-4"/>
                <w:szCs w:val="24"/>
              </w:rPr>
              <w:t xml:space="preserve">To be obtained for most recent year and carried forward to FIN - 3 Line 1; in case of </w:t>
            </w:r>
            <w:r w:rsidR="00E92416" w:rsidRPr="00925D77">
              <w:rPr>
                <w:spacing w:val="-4"/>
                <w:szCs w:val="24"/>
              </w:rPr>
              <w:t>JVA</w:t>
            </w:r>
            <w:r w:rsidRPr="00925D77">
              <w:rPr>
                <w:spacing w:val="-4"/>
                <w:szCs w:val="24"/>
              </w:rPr>
              <w:t xml:space="preserve">s, to the corresponding </w:t>
            </w:r>
            <w:r w:rsidR="00E92416" w:rsidRPr="00925D77">
              <w:rPr>
                <w:spacing w:val="-4"/>
                <w:szCs w:val="24"/>
              </w:rPr>
              <w:t>JVA</w:t>
            </w:r>
            <w:r w:rsidRPr="00925D77">
              <w:rPr>
                <w:spacing w:val="-4"/>
                <w:szCs w:val="24"/>
              </w:rPr>
              <w:t xml:space="preserve"> Partner’s FIN – 3.</w:t>
            </w:r>
          </w:p>
        </w:tc>
      </w:tr>
      <w:tr w:rsidR="00925D77" w:rsidRPr="00925D77" w14:paraId="78453F02" w14:textId="77777777" w:rsidTr="00DF6565">
        <w:trPr>
          <w:trHeight w:hRule="exact" w:val="292"/>
        </w:trPr>
        <w:tc>
          <w:tcPr>
            <w:tcW w:w="3255" w:type="dxa"/>
            <w:tcBorders>
              <w:top w:val="single" w:sz="2" w:space="0" w:color="auto"/>
              <w:bottom w:val="single" w:sz="2" w:space="0" w:color="auto"/>
            </w:tcBorders>
            <w:vAlign w:val="center"/>
          </w:tcPr>
          <w:p w14:paraId="37247A6F" w14:textId="77777777" w:rsidR="00B80527" w:rsidRPr="00925D77" w:rsidRDefault="00B80527" w:rsidP="00DF6565">
            <w:pPr>
              <w:spacing w:before="60" w:after="60"/>
              <w:ind w:left="68"/>
              <w:rPr>
                <w:spacing w:val="-4"/>
                <w:sz w:val="24"/>
                <w:szCs w:val="24"/>
                <w:lang w:eastAsia="ko-KR"/>
              </w:rPr>
            </w:pPr>
          </w:p>
        </w:tc>
        <w:tc>
          <w:tcPr>
            <w:tcW w:w="2126" w:type="dxa"/>
            <w:tcBorders>
              <w:top w:val="single" w:sz="2" w:space="0" w:color="auto"/>
              <w:bottom w:val="single" w:sz="2" w:space="0" w:color="auto"/>
            </w:tcBorders>
            <w:vAlign w:val="center"/>
          </w:tcPr>
          <w:p w14:paraId="0D79D8BB" w14:textId="77777777" w:rsidR="00B80527" w:rsidRPr="00925D77" w:rsidRDefault="00B80527" w:rsidP="00DF6565">
            <w:pPr>
              <w:spacing w:before="60" w:after="60"/>
              <w:ind w:left="68"/>
              <w:rPr>
                <w:spacing w:val="-4"/>
                <w:sz w:val="24"/>
                <w:szCs w:val="24"/>
              </w:rPr>
            </w:pPr>
          </w:p>
        </w:tc>
        <w:tc>
          <w:tcPr>
            <w:tcW w:w="1984" w:type="dxa"/>
            <w:tcBorders>
              <w:top w:val="single" w:sz="2" w:space="0" w:color="auto"/>
              <w:bottom w:val="single" w:sz="2" w:space="0" w:color="auto"/>
            </w:tcBorders>
            <w:vAlign w:val="center"/>
          </w:tcPr>
          <w:p w14:paraId="167C40B3" w14:textId="77777777" w:rsidR="00B80527" w:rsidRPr="00925D77" w:rsidRDefault="00B80527" w:rsidP="00DF6565">
            <w:pPr>
              <w:spacing w:before="60" w:after="60"/>
              <w:ind w:left="68"/>
              <w:rPr>
                <w:spacing w:val="-4"/>
                <w:sz w:val="24"/>
                <w:szCs w:val="24"/>
              </w:rPr>
            </w:pPr>
          </w:p>
        </w:tc>
        <w:tc>
          <w:tcPr>
            <w:tcW w:w="2268" w:type="dxa"/>
            <w:tcBorders>
              <w:top w:val="single" w:sz="2" w:space="0" w:color="auto"/>
              <w:bottom w:val="single" w:sz="2" w:space="0" w:color="auto"/>
            </w:tcBorders>
            <w:vAlign w:val="center"/>
          </w:tcPr>
          <w:p w14:paraId="37CAC06F" w14:textId="77777777" w:rsidR="00B80527" w:rsidRPr="00925D77" w:rsidRDefault="00B80527" w:rsidP="00DF6565">
            <w:pPr>
              <w:spacing w:before="60" w:after="60"/>
              <w:ind w:left="68"/>
              <w:rPr>
                <w:spacing w:val="-4"/>
                <w:sz w:val="24"/>
                <w:szCs w:val="24"/>
              </w:rPr>
            </w:pPr>
          </w:p>
        </w:tc>
      </w:tr>
      <w:tr w:rsidR="00925D77" w:rsidRPr="00925D77" w14:paraId="756583B1" w14:textId="77777777" w:rsidTr="00DF6565">
        <w:trPr>
          <w:trHeight w:hRule="exact" w:val="555"/>
        </w:trPr>
        <w:tc>
          <w:tcPr>
            <w:tcW w:w="9633" w:type="dxa"/>
            <w:gridSpan w:val="4"/>
            <w:tcBorders>
              <w:top w:val="single" w:sz="2" w:space="0" w:color="auto"/>
              <w:left w:val="single" w:sz="2" w:space="0" w:color="auto"/>
              <w:bottom w:val="single" w:sz="2" w:space="0" w:color="auto"/>
              <w:right w:val="single" w:sz="2" w:space="0" w:color="auto"/>
            </w:tcBorders>
            <w:vAlign w:val="center"/>
          </w:tcPr>
          <w:p w14:paraId="138F2405" w14:textId="77777777" w:rsidR="00B80527" w:rsidRPr="00925D77" w:rsidRDefault="00B80527" w:rsidP="00DF6565">
            <w:pPr>
              <w:spacing w:before="60" w:after="60"/>
              <w:ind w:left="68"/>
              <w:rPr>
                <w:b/>
                <w:spacing w:val="-4"/>
                <w:sz w:val="24"/>
                <w:szCs w:val="24"/>
              </w:rPr>
            </w:pPr>
            <w:r w:rsidRPr="00925D77">
              <w:rPr>
                <w:b/>
                <w:spacing w:val="-4"/>
                <w:sz w:val="24"/>
                <w:szCs w:val="24"/>
              </w:rPr>
              <w:t>Information from Income Statement</w:t>
            </w:r>
          </w:p>
        </w:tc>
      </w:tr>
      <w:tr w:rsidR="00925D77" w:rsidRPr="00925D77" w14:paraId="0F1B5E57" w14:textId="77777777" w:rsidTr="00DF6565">
        <w:trPr>
          <w:trHeight w:hRule="exact" w:val="577"/>
        </w:trPr>
        <w:tc>
          <w:tcPr>
            <w:tcW w:w="3255" w:type="dxa"/>
            <w:tcBorders>
              <w:top w:val="single" w:sz="2" w:space="0" w:color="auto"/>
              <w:left w:val="single" w:sz="2" w:space="0" w:color="auto"/>
              <w:bottom w:val="single" w:sz="2" w:space="0" w:color="auto"/>
              <w:right w:val="single" w:sz="2" w:space="0" w:color="auto"/>
            </w:tcBorders>
            <w:vAlign w:val="center"/>
          </w:tcPr>
          <w:p w14:paraId="527A2020" w14:textId="77777777" w:rsidR="00B80527" w:rsidRPr="00925D77" w:rsidRDefault="00B80527" w:rsidP="00DF6565">
            <w:pPr>
              <w:spacing w:before="60" w:after="60"/>
              <w:ind w:left="68"/>
              <w:rPr>
                <w:spacing w:val="-4"/>
                <w:sz w:val="24"/>
                <w:szCs w:val="24"/>
              </w:rPr>
            </w:pPr>
            <w:r w:rsidRPr="00925D77">
              <w:rPr>
                <w:spacing w:val="-4"/>
                <w:sz w:val="24"/>
                <w:szCs w:val="24"/>
              </w:rPr>
              <w:t>Total Revenue (TR)</w:t>
            </w:r>
          </w:p>
        </w:tc>
        <w:tc>
          <w:tcPr>
            <w:tcW w:w="2126" w:type="dxa"/>
            <w:tcBorders>
              <w:top w:val="single" w:sz="2" w:space="0" w:color="auto"/>
              <w:left w:val="single" w:sz="2" w:space="0" w:color="auto"/>
              <w:bottom w:val="single" w:sz="2" w:space="0" w:color="auto"/>
              <w:right w:val="single" w:sz="2" w:space="0" w:color="auto"/>
            </w:tcBorders>
            <w:vAlign w:val="center"/>
          </w:tcPr>
          <w:p w14:paraId="322F4B29"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5B632E12"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06EB6200" w14:textId="77777777" w:rsidR="00B80527" w:rsidRPr="00925D77" w:rsidRDefault="00B80527" w:rsidP="00DF6565">
            <w:pPr>
              <w:spacing w:before="60" w:after="60"/>
              <w:ind w:left="68"/>
              <w:rPr>
                <w:spacing w:val="-4"/>
                <w:sz w:val="24"/>
                <w:szCs w:val="24"/>
              </w:rPr>
            </w:pPr>
          </w:p>
        </w:tc>
      </w:tr>
      <w:tr w:rsidR="00925D77" w:rsidRPr="00925D77" w14:paraId="2B57F4D9" w14:textId="77777777" w:rsidTr="00DF6565">
        <w:trPr>
          <w:trHeight w:hRule="exact" w:val="571"/>
        </w:trPr>
        <w:tc>
          <w:tcPr>
            <w:tcW w:w="3255" w:type="dxa"/>
            <w:tcBorders>
              <w:top w:val="single" w:sz="2" w:space="0" w:color="auto"/>
              <w:left w:val="single" w:sz="2" w:space="0" w:color="auto"/>
              <w:bottom w:val="single" w:sz="2" w:space="0" w:color="auto"/>
              <w:right w:val="single" w:sz="2" w:space="0" w:color="auto"/>
            </w:tcBorders>
            <w:vAlign w:val="center"/>
          </w:tcPr>
          <w:p w14:paraId="27FED5E5" w14:textId="77777777" w:rsidR="00B80527" w:rsidRPr="00925D77" w:rsidRDefault="00B80527" w:rsidP="00DF6565">
            <w:pPr>
              <w:spacing w:before="60" w:after="60"/>
              <w:ind w:left="68"/>
              <w:rPr>
                <w:spacing w:val="-4"/>
                <w:sz w:val="24"/>
                <w:szCs w:val="24"/>
              </w:rPr>
            </w:pPr>
            <w:r w:rsidRPr="00925D77">
              <w:rPr>
                <w:spacing w:val="-4"/>
                <w:sz w:val="24"/>
                <w:szCs w:val="24"/>
              </w:rPr>
              <w:t>Profits Before Taxes (PBT)</w:t>
            </w:r>
          </w:p>
        </w:tc>
        <w:tc>
          <w:tcPr>
            <w:tcW w:w="2126" w:type="dxa"/>
            <w:tcBorders>
              <w:top w:val="single" w:sz="2" w:space="0" w:color="auto"/>
              <w:left w:val="single" w:sz="2" w:space="0" w:color="auto"/>
              <w:bottom w:val="single" w:sz="2" w:space="0" w:color="auto"/>
              <w:right w:val="single" w:sz="2" w:space="0" w:color="auto"/>
            </w:tcBorders>
            <w:vAlign w:val="center"/>
          </w:tcPr>
          <w:p w14:paraId="7660850F"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6FDD8C9A"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2167EF67" w14:textId="77777777" w:rsidR="00B80527" w:rsidRPr="00925D77" w:rsidRDefault="00B80527" w:rsidP="00DF6565">
            <w:pPr>
              <w:spacing w:before="60" w:after="60"/>
              <w:ind w:left="68"/>
              <w:rPr>
                <w:spacing w:val="-4"/>
                <w:sz w:val="24"/>
                <w:szCs w:val="24"/>
              </w:rPr>
            </w:pPr>
          </w:p>
        </w:tc>
      </w:tr>
      <w:tr w:rsidR="00B80527" w:rsidRPr="00925D77" w14:paraId="676D1D51" w14:textId="77777777" w:rsidTr="00DF6565">
        <w:trPr>
          <w:trHeight w:hRule="exact" w:val="565"/>
        </w:trPr>
        <w:tc>
          <w:tcPr>
            <w:tcW w:w="3255" w:type="dxa"/>
            <w:tcBorders>
              <w:top w:val="single" w:sz="2" w:space="0" w:color="auto"/>
              <w:left w:val="single" w:sz="2" w:space="0" w:color="auto"/>
              <w:bottom w:val="single" w:sz="2" w:space="0" w:color="auto"/>
              <w:right w:val="single" w:sz="2" w:space="0" w:color="auto"/>
            </w:tcBorders>
            <w:vAlign w:val="center"/>
          </w:tcPr>
          <w:p w14:paraId="6858E5AC" w14:textId="77777777" w:rsidR="00B80527" w:rsidRPr="00925D77" w:rsidRDefault="00B80527" w:rsidP="00DF6565">
            <w:pPr>
              <w:spacing w:before="60" w:after="60"/>
              <w:ind w:left="68"/>
              <w:rPr>
                <w:spacing w:val="-4"/>
                <w:sz w:val="24"/>
                <w:szCs w:val="24"/>
              </w:rPr>
            </w:pPr>
            <w:r w:rsidRPr="00925D77">
              <w:rPr>
                <w:spacing w:val="-4"/>
                <w:sz w:val="24"/>
                <w:szCs w:val="24"/>
              </w:rPr>
              <w:t>Profits After Taxes (PAT)</w:t>
            </w:r>
          </w:p>
        </w:tc>
        <w:tc>
          <w:tcPr>
            <w:tcW w:w="2126" w:type="dxa"/>
            <w:tcBorders>
              <w:top w:val="single" w:sz="2" w:space="0" w:color="auto"/>
              <w:left w:val="single" w:sz="2" w:space="0" w:color="auto"/>
              <w:bottom w:val="single" w:sz="2" w:space="0" w:color="auto"/>
              <w:right w:val="single" w:sz="2" w:space="0" w:color="auto"/>
            </w:tcBorders>
            <w:vAlign w:val="center"/>
          </w:tcPr>
          <w:p w14:paraId="356FE435" w14:textId="77777777" w:rsidR="00B80527" w:rsidRPr="00925D77" w:rsidRDefault="00B80527" w:rsidP="00DF6565">
            <w:pPr>
              <w:spacing w:before="60" w:after="60"/>
              <w:ind w:left="68"/>
              <w:rPr>
                <w:spacing w:val="-4"/>
                <w:sz w:val="24"/>
                <w:szCs w:val="24"/>
              </w:rPr>
            </w:pPr>
          </w:p>
        </w:tc>
        <w:tc>
          <w:tcPr>
            <w:tcW w:w="1984" w:type="dxa"/>
            <w:tcBorders>
              <w:top w:val="single" w:sz="2" w:space="0" w:color="auto"/>
              <w:left w:val="single" w:sz="2" w:space="0" w:color="auto"/>
              <w:bottom w:val="single" w:sz="2" w:space="0" w:color="auto"/>
              <w:right w:val="single" w:sz="2" w:space="0" w:color="auto"/>
            </w:tcBorders>
            <w:vAlign w:val="center"/>
          </w:tcPr>
          <w:p w14:paraId="20928E3C" w14:textId="77777777" w:rsidR="00B80527" w:rsidRPr="00925D77" w:rsidRDefault="00B80527" w:rsidP="00DF6565">
            <w:pPr>
              <w:spacing w:before="60" w:after="60"/>
              <w:ind w:left="68"/>
              <w:rPr>
                <w:spacing w:val="-4"/>
                <w:sz w:val="24"/>
                <w:szCs w:val="24"/>
              </w:rPr>
            </w:pPr>
          </w:p>
        </w:tc>
        <w:tc>
          <w:tcPr>
            <w:tcW w:w="2268" w:type="dxa"/>
            <w:tcBorders>
              <w:top w:val="single" w:sz="2" w:space="0" w:color="auto"/>
              <w:left w:val="single" w:sz="2" w:space="0" w:color="auto"/>
              <w:bottom w:val="single" w:sz="2" w:space="0" w:color="auto"/>
              <w:right w:val="single" w:sz="2" w:space="0" w:color="auto"/>
            </w:tcBorders>
            <w:vAlign w:val="center"/>
          </w:tcPr>
          <w:p w14:paraId="31676A7D" w14:textId="77777777" w:rsidR="00B80527" w:rsidRPr="00925D77" w:rsidRDefault="00B80527" w:rsidP="00DF6565">
            <w:pPr>
              <w:spacing w:before="60" w:after="60"/>
              <w:ind w:left="68"/>
              <w:rPr>
                <w:spacing w:val="-4"/>
                <w:sz w:val="24"/>
                <w:szCs w:val="24"/>
              </w:rPr>
            </w:pPr>
          </w:p>
        </w:tc>
      </w:tr>
    </w:tbl>
    <w:p w14:paraId="600A9972" w14:textId="77777777" w:rsidR="00B80527" w:rsidRPr="00925D77" w:rsidRDefault="00B80527" w:rsidP="00B80527">
      <w:pPr>
        <w:jc w:val="left"/>
        <w:rPr>
          <w:b/>
          <w:bCs/>
          <w:spacing w:val="-4"/>
        </w:rPr>
      </w:pPr>
    </w:p>
    <w:p w14:paraId="564C88AB" w14:textId="77777777" w:rsidR="0028458F" w:rsidRPr="00925D77" w:rsidRDefault="0028458F" w:rsidP="0028458F">
      <w:pPr>
        <w:pStyle w:val="Ch4SSubtitle"/>
        <w:spacing w:line="360" w:lineRule="auto"/>
        <w:ind w:left="0"/>
        <w:rPr>
          <w:sz w:val="24"/>
        </w:rPr>
      </w:pPr>
      <w:bookmarkStart w:id="1408" w:name="_Toc55899172"/>
      <w:bookmarkStart w:id="1409" w:name="_Toc55899450"/>
      <w:bookmarkStart w:id="1410" w:name="_Toc55900080"/>
      <w:r w:rsidRPr="00925D77">
        <w:rPr>
          <w:sz w:val="24"/>
        </w:rPr>
        <w:lastRenderedPageBreak/>
        <w:t>2. Financial documents</w:t>
      </w:r>
      <w:bookmarkEnd w:id="1408"/>
      <w:bookmarkEnd w:id="1409"/>
      <w:bookmarkEnd w:id="1410"/>
    </w:p>
    <w:p w14:paraId="5123FF2E" w14:textId="77777777" w:rsidR="0028458F" w:rsidRPr="00925D77" w:rsidRDefault="0028458F" w:rsidP="0028458F">
      <w:pPr>
        <w:jc w:val="left"/>
        <w:rPr>
          <w:noProof/>
          <w:spacing w:val="-4"/>
          <w:sz w:val="24"/>
          <w:szCs w:val="24"/>
        </w:rPr>
      </w:pPr>
    </w:p>
    <w:p w14:paraId="6D017999" w14:textId="30B5BD26" w:rsidR="0028458F" w:rsidRPr="00925D77" w:rsidRDefault="0028458F" w:rsidP="0028458F">
      <w:pPr>
        <w:jc w:val="left"/>
        <w:rPr>
          <w:noProof/>
          <w:spacing w:val="-4"/>
          <w:sz w:val="24"/>
          <w:szCs w:val="24"/>
        </w:rPr>
      </w:pPr>
      <w:r w:rsidRPr="00925D77">
        <w:rPr>
          <w:noProof/>
          <w:spacing w:val="-4"/>
          <w:sz w:val="24"/>
          <w:szCs w:val="24"/>
        </w:rPr>
        <w:t>The Bidder and its parties shall provide copies of the financial statements for [</w:t>
      </w:r>
      <w:r w:rsidRPr="00925D77">
        <w:rPr>
          <w:i/>
          <w:noProof/>
          <w:spacing w:val="-4"/>
          <w:sz w:val="24"/>
          <w:szCs w:val="24"/>
        </w:rPr>
        <w:t>number of years</w:t>
      </w:r>
      <w:r w:rsidRPr="00925D77">
        <w:rPr>
          <w:noProof/>
          <w:spacing w:val="-4"/>
          <w:sz w:val="24"/>
          <w:szCs w:val="24"/>
        </w:rPr>
        <w:t>] years pursuant to Section III (Evaluation and Qualification Criteria), Sub-factor 2.3.1. The financial statements shall:</w:t>
      </w:r>
    </w:p>
    <w:p w14:paraId="6CA2E661" w14:textId="77777777" w:rsidR="0028458F" w:rsidRPr="00925D77" w:rsidRDefault="0028458F" w:rsidP="0028458F">
      <w:pPr>
        <w:jc w:val="left"/>
        <w:rPr>
          <w:noProof/>
          <w:spacing w:val="-4"/>
          <w:sz w:val="24"/>
          <w:szCs w:val="24"/>
        </w:rPr>
      </w:pPr>
    </w:p>
    <w:p w14:paraId="406D048F" w14:textId="16684D32" w:rsidR="0028458F" w:rsidRPr="00925D77" w:rsidRDefault="0028458F" w:rsidP="0028458F">
      <w:pPr>
        <w:pStyle w:val="aff0"/>
        <w:numPr>
          <w:ilvl w:val="0"/>
          <w:numId w:val="53"/>
        </w:numPr>
        <w:spacing w:line="360" w:lineRule="auto"/>
        <w:rPr>
          <w:noProof/>
          <w:sz w:val="24"/>
        </w:rPr>
      </w:pPr>
      <w:r w:rsidRPr="00925D77">
        <w:rPr>
          <w:noProof/>
          <w:sz w:val="24"/>
        </w:rPr>
        <w:t>reflect the financial situation of the Bidder or in case of JV</w:t>
      </w:r>
      <w:r w:rsidR="00C82425" w:rsidRPr="00925D77">
        <w:rPr>
          <w:noProof/>
          <w:sz w:val="24"/>
        </w:rPr>
        <w:t>A</w:t>
      </w:r>
      <w:r w:rsidRPr="00925D77">
        <w:rPr>
          <w:noProof/>
          <w:sz w:val="24"/>
        </w:rPr>
        <w:t xml:space="preserve"> member, of each member, and not an affiliated entity (such as parent company or group member).</w:t>
      </w:r>
    </w:p>
    <w:p w14:paraId="3154BC64" w14:textId="77777777" w:rsidR="0028458F" w:rsidRPr="00925D77" w:rsidRDefault="0028458F" w:rsidP="0028458F">
      <w:pPr>
        <w:pStyle w:val="aff0"/>
        <w:numPr>
          <w:ilvl w:val="0"/>
          <w:numId w:val="53"/>
        </w:numPr>
        <w:spacing w:line="360" w:lineRule="auto"/>
        <w:rPr>
          <w:noProof/>
          <w:sz w:val="24"/>
        </w:rPr>
      </w:pPr>
      <w:r w:rsidRPr="00925D77">
        <w:rPr>
          <w:noProof/>
          <w:sz w:val="24"/>
        </w:rPr>
        <w:t>be independently audited or certified in accordance with local legislation.</w:t>
      </w:r>
    </w:p>
    <w:p w14:paraId="1ACC0506" w14:textId="77777777" w:rsidR="0028458F" w:rsidRPr="00925D77" w:rsidRDefault="0028458F" w:rsidP="0028458F">
      <w:pPr>
        <w:pStyle w:val="aff0"/>
        <w:numPr>
          <w:ilvl w:val="0"/>
          <w:numId w:val="53"/>
        </w:numPr>
        <w:spacing w:line="360" w:lineRule="auto"/>
        <w:rPr>
          <w:noProof/>
          <w:sz w:val="24"/>
        </w:rPr>
      </w:pPr>
      <w:r w:rsidRPr="00925D77">
        <w:rPr>
          <w:noProof/>
          <w:sz w:val="24"/>
        </w:rPr>
        <w:t>be complete, including all notes to the financial statements.</w:t>
      </w:r>
    </w:p>
    <w:p w14:paraId="1FE96F9A" w14:textId="77777777" w:rsidR="0028458F" w:rsidRPr="00925D77" w:rsidRDefault="0028458F" w:rsidP="0028458F">
      <w:pPr>
        <w:pStyle w:val="aff0"/>
        <w:numPr>
          <w:ilvl w:val="0"/>
          <w:numId w:val="53"/>
        </w:numPr>
        <w:spacing w:line="360" w:lineRule="auto"/>
        <w:rPr>
          <w:noProof/>
          <w:sz w:val="24"/>
        </w:rPr>
      </w:pPr>
      <w:r w:rsidRPr="00925D77">
        <w:rPr>
          <w:noProof/>
          <w:sz w:val="24"/>
        </w:rPr>
        <w:t>correspond to accounting periods already completed and audited (no statements for partial periods shall be requested or accepted).</w:t>
      </w:r>
    </w:p>
    <w:p w14:paraId="596B382B" w14:textId="77777777" w:rsidR="0028458F" w:rsidRPr="00925D77" w:rsidRDefault="0028458F" w:rsidP="0028458F">
      <w:pPr>
        <w:ind w:left="400"/>
        <w:rPr>
          <w:noProof/>
          <w:sz w:val="24"/>
        </w:rPr>
      </w:pPr>
    </w:p>
    <w:p w14:paraId="01569F91" w14:textId="53DEA3C3" w:rsidR="002D16F0" w:rsidRPr="00925D77" w:rsidRDefault="0028458F" w:rsidP="0028458F">
      <w:pPr>
        <w:pStyle w:val="aff0"/>
        <w:numPr>
          <w:ilvl w:val="0"/>
          <w:numId w:val="54"/>
        </w:numPr>
        <w:rPr>
          <w:noProof/>
          <w:sz w:val="24"/>
        </w:rPr>
      </w:pPr>
      <w:r w:rsidRPr="00925D77">
        <w:rPr>
          <w:noProof/>
          <w:sz w:val="24"/>
        </w:rPr>
        <w:t xml:space="preserve">Attached are copies of financial statements for the </w:t>
      </w:r>
      <w:r w:rsidRPr="00925D77">
        <w:rPr>
          <w:noProof/>
          <w:spacing w:val="-4"/>
          <w:sz w:val="24"/>
        </w:rPr>
        <w:t>[</w:t>
      </w:r>
      <w:r w:rsidRPr="00925D77">
        <w:rPr>
          <w:i/>
          <w:noProof/>
          <w:spacing w:val="-4"/>
          <w:sz w:val="24"/>
        </w:rPr>
        <w:t>number of years</w:t>
      </w:r>
      <w:r w:rsidRPr="00925D77">
        <w:rPr>
          <w:noProof/>
          <w:spacing w:val="-4"/>
          <w:sz w:val="24"/>
        </w:rPr>
        <w:t xml:space="preserve">] </w:t>
      </w:r>
      <w:r w:rsidRPr="00925D77">
        <w:rPr>
          <w:noProof/>
          <w:sz w:val="24"/>
        </w:rPr>
        <w:t>years required above; and complying with the requirements.</w:t>
      </w:r>
    </w:p>
    <w:p w14:paraId="1F3D6302" w14:textId="2FF1342F" w:rsidR="002D16F0" w:rsidRPr="00925D77" w:rsidRDefault="002D16F0">
      <w:pPr>
        <w:jc w:val="left"/>
        <w:rPr>
          <w:noProof/>
          <w:sz w:val="24"/>
        </w:rPr>
      </w:pPr>
      <w:r w:rsidRPr="00925D77">
        <w:rPr>
          <w:noProof/>
          <w:sz w:val="24"/>
        </w:rPr>
        <w:br w:type="page"/>
      </w:r>
    </w:p>
    <w:p w14:paraId="04F8AB52" w14:textId="55828AA2" w:rsidR="00EA58A9" w:rsidRPr="00925D77" w:rsidRDefault="00EA58A9" w:rsidP="002D16F0">
      <w:pPr>
        <w:pStyle w:val="Ch4SSubtitle"/>
        <w:jc w:val="center"/>
        <w:outlineLvl w:val="4"/>
        <w:rPr>
          <w:noProof/>
          <w:sz w:val="36"/>
          <w:szCs w:val="20"/>
        </w:rPr>
      </w:pPr>
      <w:bookmarkStart w:id="1411" w:name="_Toc55296764"/>
      <w:bookmarkStart w:id="1412" w:name="_Toc55899173"/>
      <w:bookmarkStart w:id="1413" w:name="_Toc55899451"/>
      <w:bookmarkStart w:id="1414" w:name="_Toc55900081"/>
      <w:r w:rsidRPr="00925D77">
        <w:rPr>
          <w:noProof/>
          <w:sz w:val="36"/>
          <w:szCs w:val="20"/>
        </w:rPr>
        <w:lastRenderedPageBreak/>
        <w:t>Form FIN – 2: Average Annual Turnover</w:t>
      </w:r>
      <w:bookmarkEnd w:id="1411"/>
      <w:bookmarkEnd w:id="1412"/>
      <w:bookmarkEnd w:id="1413"/>
      <w:bookmarkEnd w:id="1414"/>
    </w:p>
    <w:p w14:paraId="52D1179E" w14:textId="77777777" w:rsidR="00EA58A9" w:rsidRPr="00925D77" w:rsidRDefault="00EA58A9" w:rsidP="00EA58A9">
      <w:pPr>
        <w:jc w:val="left"/>
        <w:rPr>
          <w:noProof/>
          <w:sz w:val="24"/>
          <w:szCs w:val="24"/>
        </w:rPr>
      </w:pPr>
    </w:p>
    <w:p w14:paraId="3A83F665" w14:textId="77777777" w:rsidR="00EA58A9" w:rsidRPr="00925D77" w:rsidRDefault="00EA58A9" w:rsidP="00EA58A9">
      <w:pPr>
        <w:jc w:val="left"/>
        <w:rPr>
          <w:noProof/>
          <w:sz w:val="24"/>
          <w:szCs w:val="24"/>
        </w:rPr>
      </w:pPr>
      <w:r w:rsidRPr="00925D77">
        <w:rPr>
          <w:noProof/>
          <w:sz w:val="24"/>
          <w:szCs w:val="24"/>
        </w:rPr>
        <w:t>Each Bidder must fill out this form.</w:t>
      </w:r>
    </w:p>
    <w:p w14:paraId="73904D0A" w14:textId="77777777" w:rsidR="00EA58A9" w:rsidRPr="00925D77" w:rsidRDefault="00EA58A9" w:rsidP="00EA58A9">
      <w:pPr>
        <w:jc w:val="left"/>
        <w:rPr>
          <w:noProof/>
          <w:sz w:val="24"/>
          <w:szCs w:val="24"/>
        </w:rPr>
      </w:pPr>
    </w:p>
    <w:p w14:paraId="01E87C5C" w14:textId="667116C2" w:rsidR="00EA58A9" w:rsidRPr="00925D77" w:rsidRDefault="00EA58A9" w:rsidP="00EA58A9">
      <w:pPr>
        <w:jc w:val="left"/>
        <w:rPr>
          <w:noProof/>
          <w:sz w:val="24"/>
          <w:szCs w:val="24"/>
        </w:rPr>
      </w:pPr>
      <w:r w:rsidRPr="00925D77">
        <w:rPr>
          <w:noProof/>
          <w:sz w:val="24"/>
          <w:szCs w:val="24"/>
        </w:rPr>
        <w:t xml:space="preserve">The information supplied should be the Annual Turnover of the Bidder or each member of a </w:t>
      </w:r>
      <w:r w:rsidR="00E92416" w:rsidRPr="00925D77">
        <w:rPr>
          <w:noProof/>
          <w:sz w:val="24"/>
          <w:szCs w:val="24"/>
        </w:rPr>
        <w:t>JVA</w:t>
      </w:r>
      <w:r w:rsidRPr="00925D77">
        <w:rPr>
          <w:noProof/>
          <w:sz w:val="24"/>
          <w:szCs w:val="24"/>
        </w:rPr>
        <w:t xml:space="preserve"> in terms of the amounts billed to clients for each year for work in progress or completed, converted to US dollars at the rate of exchange at the end of the period reported.</w:t>
      </w:r>
    </w:p>
    <w:p w14:paraId="4EF7957C" w14:textId="77777777" w:rsidR="00EA58A9" w:rsidRPr="00925D77" w:rsidRDefault="00EA58A9" w:rsidP="00EA58A9">
      <w:pPr>
        <w:jc w:val="left"/>
        <w:rPr>
          <w:noProof/>
          <w:sz w:val="24"/>
          <w:szCs w:val="24"/>
        </w:rPr>
      </w:pPr>
    </w:p>
    <w:p w14:paraId="0B2E9B81" w14:textId="6F715BC2" w:rsidR="00EA58A9" w:rsidRPr="00925D77" w:rsidRDefault="00EA58A9" w:rsidP="00EA58A9">
      <w:pPr>
        <w:jc w:val="left"/>
        <w:rPr>
          <w:noProof/>
          <w:sz w:val="24"/>
          <w:szCs w:val="24"/>
        </w:rPr>
      </w:pPr>
      <w:r w:rsidRPr="00925D77">
        <w:rPr>
          <w:noProof/>
          <w:sz w:val="24"/>
          <w:szCs w:val="24"/>
        </w:rPr>
        <w:t xml:space="preserve">In case of a </w:t>
      </w:r>
      <w:r w:rsidR="00E92416" w:rsidRPr="00925D77">
        <w:rPr>
          <w:noProof/>
          <w:sz w:val="24"/>
          <w:szCs w:val="24"/>
        </w:rPr>
        <w:t>JVA</w:t>
      </w:r>
      <w:r w:rsidRPr="00925D77">
        <w:rPr>
          <w:noProof/>
          <w:sz w:val="24"/>
          <w:szCs w:val="24"/>
        </w:rPr>
        <w:t xml:space="preserve">, each </w:t>
      </w:r>
      <w:r w:rsidR="00E92416" w:rsidRPr="00925D77">
        <w:rPr>
          <w:noProof/>
          <w:sz w:val="24"/>
          <w:szCs w:val="24"/>
        </w:rPr>
        <w:t>JVA</w:t>
      </w:r>
      <w:r w:rsidRPr="00925D77">
        <w:rPr>
          <w:noProof/>
          <w:sz w:val="24"/>
          <w:szCs w:val="24"/>
        </w:rPr>
        <w:t xml:space="preserve"> Partner must fill out this form separately and provide the </w:t>
      </w:r>
      <w:r w:rsidR="00E92416" w:rsidRPr="00925D77">
        <w:rPr>
          <w:noProof/>
          <w:sz w:val="24"/>
          <w:szCs w:val="24"/>
        </w:rPr>
        <w:t>JVA</w:t>
      </w:r>
      <w:r w:rsidRPr="00925D77">
        <w:rPr>
          <w:noProof/>
          <w:sz w:val="24"/>
          <w:szCs w:val="24"/>
        </w:rPr>
        <w:t xml:space="preserve"> Partner’s name:</w:t>
      </w:r>
    </w:p>
    <w:p w14:paraId="16106C19" w14:textId="77777777" w:rsidR="00EA58A9" w:rsidRPr="00925D77" w:rsidRDefault="00EA58A9" w:rsidP="00EA58A9">
      <w:pPr>
        <w:jc w:val="left"/>
        <w:rPr>
          <w:noProof/>
          <w:sz w:val="24"/>
          <w:szCs w:val="24"/>
        </w:rPr>
      </w:pPr>
    </w:p>
    <w:p w14:paraId="0F0FB275" w14:textId="1C9E7241" w:rsidR="00EA58A9" w:rsidRPr="00925D77" w:rsidRDefault="00EE648C" w:rsidP="00EA58A9">
      <w:pPr>
        <w:jc w:val="left"/>
        <w:rPr>
          <w:noProof/>
          <w:sz w:val="24"/>
          <w:szCs w:val="24"/>
        </w:rPr>
      </w:pPr>
      <w:r w:rsidRPr="00925D77">
        <w:rPr>
          <w:noProof/>
          <w:sz w:val="24"/>
          <w:szCs w:val="24"/>
        </w:rPr>
        <w:t>JVA</w:t>
      </w:r>
      <w:r w:rsidR="00EA58A9" w:rsidRPr="00925D77">
        <w:rPr>
          <w:noProof/>
          <w:sz w:val="24"/>
          <w:szCs w:val="24"/>
        </w:rPr>
        <w:t xml:space="preserve"> Partner: ___________________</w:t>
      </w:r>
    </w:p>
    <w:p w14:paraId="683DEEE5" w14:textId="77777777" w:rsidR="00EA58A9" w:rsidRPr="00925D77" w:rsidRDefault="00EA58A9" w:rsidP="00EA58A9">
      <w:pPr>
        <w:jc w:val="left"/>
        <w:rPr>
          <w:noProof/>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3368"/>
        <w:gridCol w:w="2042"/>
        <w:gridCol w:w="2608"/>
      </w:tblGrid>
      <w:tr w:rsidR="00925D77" w:rsidRPr="00925D77" w14:paraId="2138A6F0" w14:textId="77777777" w:rsidTr="00EA58A9">
        <w:tc>
          <w:tcPr>
            <w:tcW w:w="9576" w:type="dxa"/>
            <w:gridSpan w:val="4"/>
            <w:vAlign w:val="center"/>
          </w:tcPr>
          <w:p w14:paraId="2B02B078" w14:textId="77777777" w:rsidR="00EA58A9" w:rsidRPr="00925D77" w:rsidRDefault="00EA58A9" w:rsidP="00EA58A9">
            <w:pPr>
              <w:spacing w:before="60" w:after="60"/>
              <w:jc w:val="center"/>
              <w:rPr>
                <w:sz w:val="24"/>
                <w:szCs w:val="24"/>
              </w:rPr>
            </w:pPr>
            <w:r w:rsidRPr="00925D77">
              <w:rPr>
                <w:b/>
                <w:bCs/>
                <w:spacing w:val="-2"/>
                <w:sz w:val="24"/>
                <w:szCs w:val="24"/>
              </w:rPr>
              <w:t xml:space="preserve">Annual Turnover Data for the Last </w:t>
            </w:r>
            <w:r w:rsidRPr="00925D77">
              <w:rPr>
                <w:b/>
              </w:rPr>
              <w:t xml:space="preserve">_____ </w:t>
            </w:r>
            <w:r w:rsidRPr="00925D77">
              <w:rPr>
                <w:b/>
                <w:bCs/>
                <w:spacing w:val="-2"/>
                <w:sz w:val="24"/>
                <w:szCs w:val="24"/>
              </w:rPr>
              <w:t>Years</w:t>
            </w:r>
          </w:p>
        </w:tc>
      </w:tr>
      <w:tr w:rsidR="00925D77" w:rsidRPr="00925D77" w14:paraId="51BC6B1C" w14:textId="77777777" w:rsidTr="00EA58A9">
        <w:tc>
          <w:tcPr>
            <w:tcW w:w="1558" w:type="dxa"/>
            <w:vAlign w:val="center"/>
          </w:tcPr>
          <w:p w14:paraId="156919A2" w14:textId="77777777" w:rsidR="00EA58A9" w:rsidRPr="00925D77" w:rsidRDefault="00EA58A9" w:rsidP="00EA58A9">
            <w:pPr>
              <w:spacing w:before="60" w:after="60"/>
              <w:jc w:val="center"/>
              <w:rPr>
                <w:sz w:val="24"/>
                <w:szCs w:val="24"/>
              </w:rPr>
            </w:pPr>
            <w:r w:rsidRPr="00925D77">
              <w:rPr>
                <w:b/>
                <w:bCs/>
                <w:spacing w:val="-2"/>
                <w:sz w:val="24"/>
                <w:szCs w:val="24"/>
              </w:rPr>
              <w:t>Year</w:t>
            </w:r>
          </w:p>
        </w:tc>
        <w:tc>
          <w:tcPr>
            <w:tcW w:w="3368" w:type="dxa"/>
            <w:vAlign w:val="center"/>
          </w:tcPr>
          <w:p w14:paraId="7C092A86" w14:textId="77777777" w:rsidR="00EA58A9" w:rsidRPr="00925D77" w:rsidRDefault="00EA58A9" w:rsidP="00EA58A9">
            <w:pPr>
              <w:spacing w:before="60" w:after="60"/>
              <w:jc w:val="center"/>
              <w:rPr>
                <w:b/>
                <w:bCs/>
                <w:spacing w:val="-2"/>
                <w:sz w:val="24"/>
                <w:szCs w:val="24"/>
              </w:rPr>
            </w:pPr>
            <w:r w:rsidRPr="00925D77">
              <w:rPr>
                <w:b/>
                <w:bCs/>
                <w:spacing w:val="-2"/>
                <w:sz w:val="24"/>
                <w:szCs w:val="24"/>
              </w:rPr>
              <w:t>Amount</w:t>
            </w:r>
          </w:p>
          <w:p w14:paraId="06B14C3F" w14:textId="77777777" w:rsidR="00EA58A9" w:rsidRPr="00925D77" w:rsidRDefault="00EA58A9" w:rsidP="00EA58A9">
            <w:pPr>
              <w:spacing w:before="60" w:after="60"/>
              <w:jc w:val="center"/>
              <w:rPr>
                <w:sz w:val="24"/>
                <w:szCs w:val="24"/>
              </w:rPr>
            </w:pPr>
            <w:r w:rsidRPr="00925D77">
              <w:rPr>
                <w:b/>
                <w:bCs/>
                <w:spacing w:val="-2"/>
                <w:sz w:val="24"/>
                <w:szCs w:val="24"/>
              </w:rPr>
              <w:t>Currency</w:t>
            </w:r>
          </w:p>
        </w:tc>
        <w:tc>
          <w:tcPr>
            <w:tcW w:w="2042" w:type="dxa"/>
            <w:vAlign w:val="center"/>
          </w:tcPr>
          <w:p w14:paraId="5AC6C036" w14:textId="77777777" w:rsidR="00EA58A9" w:rsidRPr="00925D77" w:rsidRDefault="00EA58A9" w:rsidP="00EA58A9">
            <w:pPr>
              <w:spacing w:before="60" w:after="60"/>
              <w:jc w:val="center"/>
              <w:rPr>
                <w:b/>
                <w:bCs/>
                <w:spacing w:val="-2"/>
                <w:sz w:val="24"/>
                <w:szCs w:val="24"/>
              </w:rPr>
            </w:pPr>
            <w:r w:rsidRPr="00925D77">
              <w:rPr>
                <w:b/>
                <w:bCs/>
                <w:spacing w:val="-2"/>
                <w:sz w:val="24"/>
                <w:szCs w:val="24"/>
              </w:rPr>
              <w:t>Exchange rate</w:t>
            </w:r>
          </w:p>
        </w:tc>
        <w:tc>
          <w:tcPr>
            <w:tcW w:w="2608" w:type="dxa"/>
            <w:vAlign w:val="center"/>
          </w:tcPr>
          <w:p w14:paraId="15C8C1B8" w14:textId="00A7D954" w:rsidR="00EA58A9" w:rsidRPr="00925D77" w:rsidRDefault="00EA58A9" w:rsidP="00321FDA">
            <w:pPr>
              <w:spacing w:before="60" w:after="60"/>
              <w:jc w:val="center"/>
              <w:rPr>
                <w:sz w:val="24"/>
                <w:szCs w:val="24"/>
              </w:rPr>
            </w:pPr>
            <w:r w:rsidRPr="00925D77">
              <w:rPr>
                <w:b/>
                <w:bCs/>
                <w:spacing w:val="-2"/>
                <w:sz w:val="24"/>
                <w:szCs w:val="24"/>
              </w:rPr>
              <w:t>US</w:t>
            </w:r>
            <w:r w:rsidR="00321FDA" w:rsidRPr="00925D77">
              <w:rPr>
                <w:b/>
                <w:bCs/>
                <w:spacing w:val="-2"/>
                <w:sz w:val="24"/>
                <w:szCs w:val="24"/>
              </w:rPr>
              <w:t>$</w:t>
            </w:r>
            <w:r w:rsidRPr="00925D77">
              <w:rPr>
                <w:b/>
                <w:bCs/>
                <w:spacing w:val="-2"/>
                <w:sz w:val="24"/>
                <w:szCs w:val="24"/>
              </w:rPr>
              <w:t xml:space="preserve"> equivalent</w:t>
            </w:r>
          </w:p>
        </w:tc>
      </w:tr>
      <w:tr w:rsidR="00925D77" w:rsidRPr="00925D77" w14:paraId="1EFB4E31" w14:textId="77777777" w:rsidTr="00EA58A9">
        <w:tc>
          <w:tcPr>
            <w:tcW w:w="1558" w:type="dxa"/>
            <w:vAlign w:val="center"/>
          </w:tcPr>
          <w:p w14:paraId="44660503" w14:textId="77777777" w:rsidR="00EA58A9" w:rsidRPr="00925D77" w:rsidRDefault="00EA58A9" w:rsidP="00EA58A9">
            <w:pPr>
              <w:spacing w:before="60" w:after="60"/>
              <w:rPr>
                <w:sz w:val="24"/>
                <w:szCs w:val="24"/>
              </w:rPr>
            </w:pPr>
            <w:r w:rsidRPr="00925D77">
              <w:rPr>
                <w:bCs/>
                <w:i/>
                <w:iCs/>
                <w:spacing w:val="-5"/>
                <w:sz w:val="24"/>
                <w:szCs w:val="24"/>
              </w:rPr>
              <w:t>[indicate year]</w:t>
            </w:r>
          </w:p>
        </w:tc>
        <w:tc>
          <w:tcPr>
            <w:tcW w:w="3368" w:type="dxa"/>
            <w:vAlign w:val="center"/>
          </w:tcPr>
          <w:p w14:paraId="18DB16E3" w14:textId="77777777" w:rsidR="00EA58A9" w:rsidRPr="00925D77" w:rsidRDefault="00EA58A9" w:rsidP="00EA58A9">
            <w:pPr>
              <w:spacing w:before="60" w:after="60"/>
              <w:rPr>
                <w:sz w:val="24"/>
                <w:szCs w:val="24"/>
              </w:rPr>
            </w:pPr>
            <w:r w:rsidRPr="00925D77">
              <w:rPr>
                <w:bCs/>
                <w:i/>
                <w:iCs/>
                <w:sz w:val="24"/>
                <w:szCs w:val="24"/>
              </w:rPr>
              <w:t>[insert amount and indicate currency]</w:t>
            </w:r>
          </w:p>
        </w:tc>
        <w:tc>
          <w:tcPr>
            <w:tcW w:w="2042" w:type="dxa"/>
            <w:vAlign w:val="center"/>
          </w:tcPr>
          <w:p w14:paraId="2809D14B" w14:textId="77777777" w:rsidR="00EA58A9" w:rsidRPr="00925D77" w:rsidRDefault="00EA58A9" w:rsidP="00EA58A9">
            <w:pPr>
              <w:spacing w:before="60" w:after="60"/>
              <w:rPr>
                <w:bCs/>
                <w:i/>
                <w:iCs/>
                <w:sz w:val="24"/>
                <w:szCs w:val="24"/>
              </w:rPr>
            </w:pPr>
          </w:p>
        </w:tc>
        <w:tc>
          <w:tcPr>
            <w:tcW w:w="2608" w:type="dxa"/>
            <w:vAlign w:val="center"/>
          </w:tcPr>
          <w:p w14:paraId="1BAEE105" w14:textId="77777777" w:rsidR="00EA58A9" w:rsidRPr="00925D77" w:rsidRDefault="00EA58A9" w:rsidP="00EA58A9">
            <w:pPr>
              <w:spacing w:before="60" w:after="60"/>
              <w:rPr>
                <w:sz w:val="24"/>
                <w:szCs w:val="24"/>
              </w:rPr>
            </w:pPr>
          </w:p>
        </w:tc>
      </w:tr>
      <w:tr w:rsidR="00925D77" w:rsidRPr="00925D77" w14:paraId="38BDE5FB" w14:textId="77777777" w:rsidTr="00EA58A9">
        <w:tc>
          <w:tcPr>
            <w:tcW w:w="1558" w:type="dxa"/>
            <w:vAlign w:val="center"/>
          </w:tcPr>
          <w:p w14:paraId="29F36B52" w14:textId="77777777" w:rsidR="00EA58A9" w:rsidRPr="00925D77" w:rsidRDefault="00EA58A9" w:rsidP="00EA58A9">
            <w:pPr>
              <w:spacing w:before="60" w:after="60"/>
              <w:rPr>
                <w:b/>
                <w:bCs/>
                <w:spacing w:val="-2"/>
                <w:sz w:val="24"/>
                <w:szCs w:val="24"/>
              </w:rPr>
            </w:pPr>
          </w:p>
        </w:tc>
        <w:tc>
          <w:tcPr>
            <w:tcW w:w="3368" w:type="dxa"/>
            <w:vAlign w:val="center"/>
          </w:tcPr>
          <w:p w14:paraId="7A68E122" w14:textId="77777777" w:rsidR="00EA58A9" w:rsidRPr="00925D77" w:rsidRDefault="00EA58A9" w:rsidP="00EA58A9">
            <w:pPr>
              <w:spacing w:before="60" w:after="60"/>
              <w:rPr>
                <w:sz w:val="24"/>
                <w:szCs w:val="24"/>
              </w:rPr>
            </w:pPr>
          </w:p>
        </w:tc>
        <w:tc>
          <w:tcPr>
            <w:tcW w:w="2042" w:type="dxa"/>
            <w:vAlign w:val="center"/>
          </w:tcPr>
          <w:p w14:paraId="2491C5F9" w14:textId="77777777" w:rsidR="00EA58A9" w:rsidRPr="00925D77" w:rsidRDefault="00EA58A9" w:rsidP="00EA58A9">
            <w:pPr>
              <w:spacing w:before="60" w:after="60"/>
              <w:rPr>
                <w:sz w:val="24"/>
                <w:szCs w:val="24"/>
              </w:rPr>
            </w:pPr>
          </w:p>
        </w:tc>
        <w:tc>
          <w:tcPr>
            <w:tcW w:w="2608" w:type="dxa"/>
            <w:vAlign w:val="center"/>
          </w:tcPr>
          <w:p w14:paraId="0764953C" w14:textId="77777777" w:rsidR="00EA58A9" w:rsidRPr="00925D77" w:rsidRDefault="00EA58A9" w:rsidP="00EA58A9">
            <w:pPr>
              <w:spacing w:before="60" w:after="60"/>
              <w:rPr>
                <w:sz w:val="24"/>
                <w:szCs w:val="24"/>
              </w:rPr>
            </w:pPr>
          </w:p>
        </w:tc>
      </w:tr>
      <w:tr w:rsidR="00925D77" w:rsidRPr="00925D77" w14:paraId="5E25C434" w14:textId="77777777" w:rsidTr="00EA58A9">
        <w:tc>
          <w:tcPr>
            <w:tcW w:w="1558" w:type="dxa"/>
            <w:vAlign w:val="center"/>
          </w:tcPr>
          <w:p w14:paraId="682C9716" w14:textId="77777777" w:rsidR="00EA58A9" w:rsidRPr="00925D77" w:rsidRDefault="00EA58A9" w:rsidP="00EA58A9">
            <w:pPr>
              <w:spacing w:before="60" w:after="60"/>
              <w:rPr>
                <w:b/>
                <w:bCs/>
                <w:spacing w:val="-2"/>
                <w:sz w:val="24"/>
                <w:szCs w:val="24"/>
              </w:rPr>
            </w:pPr>
          </w:p>
        </w:tc>
        <w:tc>
          <w:tcPr>
            <w:tcW w:w="3368" w:type="dxa"/>
            <w:vAlign w:val="center"/>
          </w:tcPr>
          <w:p w14:paraId="11AD1D15" w14:textId="77777777" w:rsidR="00EA58A9" w:rsidRPr="00925D77" w:rsidRDefault="00EA58A9" w:rsidP="00EA58A9">
            <w:pPr>
              <w:spacing w:before="60" w:after="60"/>
              <w:rPr>
                <w:sz w:val="24"/>
                <w:szCs w:val="24"/>
              </w:rPr>
            </w:pPr>
          </w:p>
        </w:tc>
        <w:tc>
          <w:tcPr>
            <w:tcW w:w="2042" w:type="dxa"/>
            <w:vAlign w:val="center"/>
          </w:tcPr>
          <w:p w14:paraId="39416C4C" w14:textId="77777777" w:rsidR="00EA58A9" w:rsidRPr="00925D77" w:rsidRDefault="00EA58A9" w:rsidP="00EA58A9">
            <w:pPr>
              <w:spacing w:before="60" w:after="60"/>
              <w:rPr>
                <w:sz w:val="24"/>
                <w:szCs w:val="24"/>
              </w:rPr>
            </w:pPr>
          </w:p>
        </w:tc>
        <w:tc>
          <w:tcPr>
            <w:tcW w:w="2608" w:type="dxa"/>
            <w:vAlign w:val="center"/>
          </w:tcPr>
          <w:p w14:paraId="1DE465E5" w14:textId="77777777" w:rsidR="00EA58A9" w:rsidRPr="00925D77" w:rsidRDefault="00EA58A9" w:rsidP="00EA58A9">
            <w:pPr>
              <w:spacing w:before="60" w:after="60"/>
              <w:rPr>
                <w:sz w:val="24"/>
                <w:szCs w:val="24"/>
              </w:rPr>
            </w:pPr>
          </w:p>
        </w:tc>
      </w:tr>
      <w:tr w:rsidR="00925D77" w:rsidRPr="00925D77" w14:paraId="7A676C29" w14:textId="77777777" w:rsidTr="00EA58A9">
        <w:tc>
          <w:tcPr>
            <w:tcW w:w="1558" w:type="dxa"/>
            <w:vAlign w:val="center"/>
          </w:tcPr>
          <w:p w14:paraId="69E4D9B4" w14:textId="77777777" w:rsidR="00EA58A9" w:rsidRPr="00925D77" w:rsidRDefault="00EA58A9" w:rsidP="00EA58A9">
            <w:pPr>
              <w:spacing w:before="60" w:after="60"/>
              <w:rPr>
                <w:b/>
                <w:bCs/>
                <w:spacing w:val="-2"/>
                <w:sz w:val="24"/>
                <w:szCs w:val="24"/>
              </w:rPr>
            </w:pPr>
          </w:p>
        </w:tc>
        <w:tc>
          <w:tcPr>
            <w:tcW w:w="3368" w:type="dxa"/>
            <w:vAlign w:val="center"/>
          </w:tcPr>
          <w:p w14:paraId="0B80ADED" w14:textId="77777777" w:rsidR="00EA58A9" w:rsidRPr="00925D77" w:rsidRDefault="00EA58A9" w:rsidP="00EA58A9">
            <w:pPr>
              <w:spacing w:before="60" w:after="60"/>
              <w:rPr>
                <w:sz w:val="24"/>
                <w:szCs w:val="24"/>
              </w:rPr>
            </w:pPr>
          </w:p>
        </w:tc>
        <w:tc>
          <w:tcPr>
            <w:tcW w:w="2042" w:type="dxa"/>
            <w:vAlign w:val="center"/>
          </w:tcPr>
          <w:p w14:paraId="629D2746" w14:textId="77777777" w:rsidR="00EA58A9" w:rsidRPr="00925D77" w:rsidRDefault="00EA58A9" w:rsidP="00EA58A9">
            <w:pPr>
              <w:spacing w:before="60" w:after="60"/>
              <w:rPr>
                <w:sz w:val="24"/>
                <w:szCs w:val="24"/>
              </w:rPr>
            </w:pPr>
          </w:p>
        </w:tc>
        <w:tc>
          <w:tcPr>
            <w:tcW w:w="2608" w:type="dxa"/>
            <w:vAlign w:val="center"/>
          </w:tcPr>
          <w:p w14:paraId="41F8A1E3" w14:textId="77777777" w:rsidR="00EA58A9" w:rsidRPr="00925D77" w:rsidRDefault="00EA58A9" w:rsidP="00EA58A9">
            <w:pPr>
              <w:spacing w:before="60" w:after="60"/>
              <w:rPr>
                <w:sz w:val="24"/>
                <w:szCs w:val="24"/>
              </w:rPr>
            </w:pPr>
          </w:p>
        </w:tc>
      </w:tr>
      <w:tr w:rsidR="00925D77" w:rsidRPr="00925D77" w14:paraId="06904C43" w14:textId="77777777" w:rsidTr="00EA58A9">
        <w:tc>
          <w:tcPr>
            <w:tcW w:w="1558" w:type="dxa"/>
            <w:vAlign w:val="center"/>
          </w:tcPr>
          <w:p w14:paraId="6CAD53E8" w14:textId="77777777" w:rsidR="00EA58A9" w:rsidRPr="00925D77" w:rsidRDefault="00EA58A9" w:rsidP="00EA58A9">
            <w:pPr>
              <w:spacing w:before="60" w:after="60"/>
              <w:rPr>
                <w:b/>
                <w:bCs/>
                <w:spacing w:val="-2"/>
                <w:sz w:val="24"/>
                <w:szCs w:val="24"/>
              </w:rPr>
            </w:pPr>
          </w:p>
        </w:tc>
        <w:tc>
          <w:tcPr>
            <w:tcW w:w="3368" w:type="dxa"/>
            <w:vAlign w:val="center"/>
          </w:tcPr>
          <w:p w14:paraId="5078E497" w14:textId="77777777" w:rsidR="00EA58A9" w:rsidRPr="00925D77" w:rsidRDefault="00EA58A9" w:rsidP="00EA58A9">
            <w:pPr>
              <w:spacing w:before="60" w:after="60"/>
              <w:rPr>
                <w:sz w:val="24"/>
                <w:szCs w:val="24"/>
              </w:rPr>
            </w:pPr>
          </w:p>
        </w:tc>
        <w:tc>
          <w:tcPr>
            <w:tcW w:w="2042" w:type="dxa"/>
            <w:vAlign w:val="center"/>
          </w:tcPr>
          <w:p w14:paraId="48E651B1" w14:textId="77777777" w:rsidR="00EA58A9" w:rsidRPr="00925D77" w:rsidRDefault="00EA58A9" w:rsidP="00EA58A9">
            <w:pPr>
              <w:spacing w:before="60" w:after="60"/>
              <w:rPr>
                <w:sz w:val="24"/>
                <w:szCs w:val="24"/>
              </w:rPr>
            </w:pPr>
          </w:p>
        </w:tc>
        <w:tc>
          <w:tcPr>
            <w:tcW w:w="2608" w:type="dxa"/>
            <w:vAlign w:val="center"/>
          </w:tcPr>
          <w:p w14:paraId="46D8CF2A" w14:textId="77777777" w:rsidR="00EA58A9" w:rsidRPr="00925D77" w:rsidRDefault="00EA58A9" w:rsidP="00EA58A9">
            <w:pPr>
              <w:spacing w:before="60" w:after="60"/>
              <w:rPr>
                <w:sz w:val="24"/>
                <w:szCs w:val="24"/>
              </w:rPr>
            </w:pPr>
          </w:p>
        </w:tc>
      </w:tr>
      <w:tr w:rsidR="00EA58A9" w:rsidRPr="00925D77" w14:paraId="7B53FC0C" w14:textId="77777777" w:rsidTr="00EA58A9">
        <w:tc>
          <w:tcPr>
            <w:tcW w:w="6968" w:type="dxa"/>
            <w:gridSpan w:val="3"/>
            <w:vAlign w:val="center"/>
          </w:tcPr>
          <w:p w14:paraId="68CA5D2F" w14:textId="77777777" w:rsidR="00EA58A9" w:rsidRPr="00925D77" w:rsidRDefault="00EA58A9" w:rsidP="00EA58A9">
            <w:pPr>
              <w:spacing w:before="60" w:after="60"/>
              <w:jc w:val="right"/>
              <w:rPr>
                <w:b/>
                <w:sz w:val="24"/>
                <w:szCs w:val="24"/>
              </w:rPr>
            </w:pPr>
            <w:r w:rsidRPr="00925D77">
              <w:rPr>
                <w:b/>
                <w:bCs/>
                <w:spacing w:val="-2"/>
                <w:sz w:val="24"/>
                <w:szCs w:val="24"/>
              </w:rPr>
              <w:t xml:space="preserve">Average Annual Turnover </w:t>
            </w:r>
          </w:p>
        </w:tc>
        <w:tc>
          <w:tcPr>
            <w:tcW w:w="2608" w:type="dxa"/>
            <w:vAlign w:val="center"/>
          </w:tcPr>
          <w:p w14:paraId="3665D2C7" w14:textId="77777777" w:rsidR="00EA58A9" w:rsidRPr="00925D77" w:rsidRDefault="00EA58A9" w:rsidP="00EA58A9">
            <w:pPr>
              <w:spacing w:before="60" w:after="60"/>
              <w:rPr>
                <w:sz w:val="24"/>
                <w:szCs w:val="24"/>
              </w:rPr>
            </w:pPr>
          </w:p>
        </w:tc>
      </w:tr>
    </w:tbl>
    <w:p w14:paraId="5FF95DCE" w14:textId="34013807" w:rsidR="00452BAC" w:rsidRPr="00925D77" w:rsidRDefault="00452BAC" w:rsidP="00EA58A9">
      <w:pPr>
        <w:pStyle w:val="Ch4SSubtitle"/>
        <w:ind w:left="0"/>
      </w:pPr>
    </w:p>
    <w:p w14:paraId="2DCF3D7D" w14:textId="77777777" w:rsidR="00452BAC" w:rsidRPr="00925D77" w:rsidRDefault="00452BAC">
      <w:pPr>
        <w:jc w:val="left"/>
        <w:rPr>
          <w:b/>
          <w:iCs/>
          <w:spacing w:val="-2"/>
          <w:szCs w:val="24"/>
        </w:rPr>
      </w:pPr>
      <w:r w:rsidRPr="00925D77">
        <w:br w:type="page"/>
      </w:r>
    </w:p>
    <w:p w14:paraId="472B4CF9" w14:textId="77777777" w:rsidR="001E5870" w:rsidRPr="00925D77" w:rsidRDefault="00452BAC" w:rsidP="001E5870">
      <w:pPr>
        <w:pStyle w:val="Ch4SSubtitle"/>
        <w:jc w:val="center"/>
        <w:outlineLvl w:val="4"/>
        <w:rPr>
          <w:noProof/>
          <w:sz w:val="36"/>
          <w:szCs w:val="20"/>
        </w:rPr>
      </w:pPr>
      <w:bookmarkStart w:id="1415" w:name="_Toc55899174"/>
      <w:bookmarkStart w:id="1416" w:name="_Toc55899452"/>
      <w:bookmarkStart w:id="1417" w:name="_Toc55900082"/>
      <w:r w:rsidRPr="00925D77">
        <w:rPr>
          <w:noProof/>
          <w:sz w:val="36"/>
          <w:szCs w:val="20"/>
        </w:rPr>
        <w:lastRenderedPageBreak/>
        <w:t>Form FI</w:t>
      </w:r>
      <w:r w:rsidR="00A7571C" w:rsidRPr="00925D77">
        <w:rPr>
          <w:noProof/>
          <w:sz w:val="36"/>
          <w:szCs w:val="20"/>
        </w:rPr>
        <w:t>N</w:t>
      </w:r>
      <w:r w:rsidRPr="00925D77">
        <w:rPr>
          <w:noProof/>
          <w:sz w:val="36"/>
          <w:szCs w:val="20"/>
        </w:rPr>
        <w:t xml:space="preserve"> – </w:t>
      </w:r>
      <w:r w:rsidR="00A7571C" w:rsidRPr="00925D77">
        <w:rPr>
          <w:noProof/>
          <w:sz w:val="36"/>
          <w:szCs w:val="20"/>
        </w:rPr>
        <w:t>3</w:t>
      </w:r>
      <w:r w:rsidRPr="00925D77">
        <w:rPr>
          <w:noProof/>
          <w:sz w:val="36"/>
          <w:szCs w:val="20"/>
        </w:rPr>
        <w:t xml:space="preserve">: </w:t>
      </w:r>
      <w:r w:rsidR="001E5870" w:rsidRPr="00925D77">
        <w:rPr>
          <w:noProof/>
          <w:sz w:val="36"/>
          <w:szCs w:val="20"/>
        </w:rPr>
        <w:t>Availability of Financial Resources</w:t>
      </w:r>
      <w:bookmarkEnd w:id="1415"/>
      <w:bookmarkEnd w:id="1416"/>
      <w:bookmarkEnd w:id="1417"/>
    </w:p>
    <w:p w14:paraId="6334D847" w14:textId="77777777" w:rsidR="001E5870" w:rsidRPr="00925D77" w:rsidRDefault="001E5870" w:rsidP="001E5870">
      <w:pPr>
        <w:jc w:val="left"/>
        <w:rPr>
          <w:noProof/>
          <w:sz w:val="24"/>
          <w:szCs w:val="24"/>
        </w:rPr>
      </w:pPr>
    </w:p>
    <w:p w14:paraId="7D5A043D" w14:textId="34081876" w:rsidR="001E5870" w:rsidRPr="00925D77" w:rsidRDefault="001E5870" w:rsidP="001E5870">
      <w:pPr>
        <w:jc w:val="left"/>
        <w:rPr>
          <w:noProof/>
          <w:sz w:val="24"/>
          <w:szCs w:val="24"/>
        </w:rPr>
      </w:pPr>
      <w:r w:rsidRPr="00925D77">
        <w:rPr>
          <w:noProof/>
          <w:sz w:val="24"/>
          <w:szCs w:val="24"/>
        </w:rPr>
        <w:t>Bidders must demonstrate sufficient financial resources, usually comprising of Working Capital supplemented by credit line statements or overdraft facilities and others to meet the Bidder’s financial requirements for</w:t>
      </w:r>
      <w:r w:rsidR="00A32E5A">
        <w:rPr>
          <w:noProof/>
          <w:sz w:val="24"/>
          <w:szCs w:val="24"/>
        </w:rPr>
        <w:t>:</w:t>
      </w:r>
    </w:p>
    <w:p w14:paraId="0161A04F" w14:textId="77777777" w:rsidR="001E5870" w:rsidRPr="00925D77" w:rsidRDefault="001E5870" w:rsidP="001E5870">
      <w:pPr>
        <w:jc w:val="left"/>
        <w:rPr>
          <w:noProof/>
          <w:sz w:val="24"/>
          <w:szCs w:val="24"/>
        </w:rPr>
      </w:pPr>
    </w:p>
    <w:p w14:paraId="194FABD3" w14:textId="0FFD44F7" w:rsidR="001E5870" w:rsidRPr="00925D77" w:rsidRDefault="001E5870" w:rsidP="003B2C5C">
      <w:pPr>
        <w:pStyle w:val="aff0"/>
        <w:numPr>
          <w:ilvl w:val="0"/>
          <w:numId w:val="95"/>
        </w:numPr>
        <w:spacing w:line="360" w:lineRule="auto"/>
        <w:rPr>
          <w:noProof/>
          <w:sz w:val="24"/>
        </w:rPr>
      </w:pPr>
      <w:r w:rsidRPr="00925D77">
        <w:rPr>
          <w:noProof/>
          <w:sz w:val="24"/>
        </w:rPr>
        <w:t>its current contract commitments</w:t>
      </w:r>
      <w:r w:rsidR="00A32E5A">
        <w:rPr>
          <w:noProof/>
          <w:sz w:val="24"/>
        </w:rPr>
        <w:t>;</w:t>
      </w:r>
      <w:r w:rsidRPr="00925D77">
        <w:rPr>
          <w:noProof/>
          <w:sz w:val="24"/>
        </w:rPr>
        <w:t xml:space="preserve"> and </w:t>
      </w:r>
    </w:p>
    <w:p w14:paraId="207F8F2E" w14:textId="77777777" w:rsidR="001E5870" w:rsidRPr="00925D77" w:rsidRDefault="001E5870" w:rsidP="003B2C5C">
      <w:pPr>
        <w:pStyle w:val="aff0"/>
        <w:numPr>
          <w:ilvl w:val="0"/>
          <w:numId w:val="95"/>
        </w:numPr>
        <w:spacing w:line="360" w:lineRule="auto"/>
        <w:rPr>
          <w:noProof/>
          <w:sz w:val="24"/>
        </w:rPr>
      </w:pPr>
      <w:r w:rsidRPr="00925D77">
        <w:rPr>
          <w:noProof/>
          <w:sz w:val="24"/>
        </w:rPr>
        <w:t>the subject contract.</w:t>
      </w:r>
    </w:p>
    <w:p w14:paraId="58A4884D" w14:textId="77777777" w:rsidR="001E5870" w:rsidRPr="00925D77" w:rsidRDefault="001E5870" w:rsidP="001E5870">
      <w:pPr>
        <w:jc w:val="left"/>
        <w:rPr>
          <w:noProof/>
          <w:sz w:val="24"/>
          <w:szCs w:val="24"/>
        </w:rPr>
      </w:pPr>
    </w:p>
    <w:p w14:paraId="3B0DD717" w14:textId="0672DA88" w:rsidR="001E5870" w:rsidRPr="00925D77" w:rsidRDefault="001E5870" w:rsidP="001E5870">
      <w:pPr>
        <w:jc w:val="left"/>
        <w:rPr>
          <w:noProof/>
          <w:sz w:val="24"/>
          <w:szCs w:val="24"/>
        </w:rPr>
      </w:pPr>
      <w:r w:rsidRPr="00925D77">
        <w:rPr>
          <w:noProof/>
          <w:sz w:val="24"/>
          <w:szCs w:val="24"/>
        </w:rPr>
        <w:t xml:space="preserve">In case of a </w:t>
      </w:r>
      <w:r w:rsidR="00EE648C" w:rsidRPr="00925D77">
        <w:rPr>
          <w:noProof/>
          <w:sz w:val="24"/>
          <w:szCs w:val="24"/>
        </w:rPr>
        <w:t>JVA</w:t>
      </w:r>
      <w:r w:rsidRPr="00925D77">
        <w:rPr>
          <w:noProof/>
          <w:sz w:val="24"/>
          <w:szCs w:val="24"/>
        </w:rPr>
        <w:t xml:space="preserve">, each </w:t>
      </w:r>
      <w:r w:rsidR="00EE648C" w:rsidRPr="00925D77">
        <w:rPr>
          <w:noProof/>
          <w:sz w:val="24"/>
          <w:szCs w:val="24"/>
        </w:rPr>
        <w:t>JVA</w:t>
      </w:r>
      <w:r w:rsidRPr="00925D77">
        <w:rPr>
          <w:noProof/>
          <w:sz w:val="24"/>
          <w:szCs w:val="24"/>
        </w:rPr>
        <w:t xml:space="preserve"> Partner must fill out this form separately and provide the </w:t>
      </w:r>
      <w:r w:rsidR="00EE648C" w:rsidRPr="00925D77">
        <w:rPr>
          <w:noProof/>
          <w:sz w:val="24"/>
          <w:szCs w:val="24"/>
        </w:rPr>
        <w:t>JVA</w:t>
      </w:r>
      <w:r w:rsidRPr="00925D77">
        <w:rPr>
          <w:noProof/>
          <w:sz w:val="24"/>
          <w:szCs w:val="24"/>
        </w:rPr>
        <w:t xml:space="preserve"> Partner’s name:</w:t>
      </w:r>
    </w:p>
    <w:p w14:paraId="1D0158BC" w14:textId="77777777" w:rsidR="001E5870" w:rsidRPr="00925D77" w:rsidRDefault="001E5870" w:rsidP="001E5870">
      <w:pPr>
        <w:jc w:val="left"/>
        <w:rPr>
          <w:noProof/>
          <w:sz w:val="24"/>
          <w:szCs w:val="24"/>
        </w:rPr>
      </w:pPr>
    </w:p>
    <w:p w14:paraId="57B5F3CB" w14:textId="21AE8DF7" w:rsidR="001E5870" w:rsidRPr="00925D77" w:rsidRDefault="00EE648C" w:rsidP="001E5870">
      <w:pPr>
        <w:jc w:val="left"/>
        <w:rPr>
          <w:noProof/>
          <w:sz w:val="24"/>
          <w:szCs w:val="24"/>
        </w:rPr>
      </w:pPr>
      <w:r w:rsidRPr="00925D77">
        <w:rPr>
          <w:noProof/>
          <w:sz w:val="24"/>
          <w:szCs w:val="24"/>
        </w:rPr>
        <w:t>JVA</w:t>
      </w:r>
      <w:r w:rsidR="001E5870" w:rsidRPr="00925D77">
        <w:rPr>
          <w:noProof/>
          <w:sz w:val="24"/>
          <w:szCs w:val="24"/>
        </w:rPr>
        <w:t xml:space="preserve"> Partner: ___________________</w:t>
      </w:r>
    </w:p>
    <w:p w14:paraId="7A56A83B" w14:textId="77777777" w:rsidR="001E5870" w:rsidRPr="00925D77" w:rsidRDefault="001E5870" w:rsidP="001E5870">
      <w:pPr>
        <w:jc w:val="left"/>
        <w:rPr>
          <w:noProof/>
          <w:sz w:val="24"/>
          <w:szCs w:val="24"/>
        </w:rPr>
      </w:pPr>
    </w:p>
    <w:tbl>
      <w:tblPr>
        <w:tblW w:w="9540" w:type="dxa"/>
        <w:jc w:val="center"/>
        <w:tblLayout w:type="fixed"/>
        <w:tblCellMar>
          <w:left w:w="72" w:type="dxa"/>
          <w:right w:w="72" w:type="dxa"/>
        </w:tblCellMar>
        <w:tblLook w:val="0000" w:firstRow="0" w:lastRow="0" w:firstColumn="0" w:lastColumn="0" w:noHBand="0" w:noVBand="0"/>
      </w:tblPr>
      <w:tblGrid>
        <w:gridCol w:w="540"/>
        <w:gridCol w:w="5760"/>
        <w:gridCol w:w="3240"/>
      </w:tblGrid>
      <w:tr w:rsidR="00925D77" w:rsidRPr="00925D77" w14:paraId="3D6A4836" w14:textId="77777777" w:rsidTr="00DF6565">
        <w:trPr>
          <w:cantSplit/>
          <w:jc w:val="center"/>
        </w:trPr>
        <w:tc>
          <w:tcPr>
            <w:tcW w:w="540" w:type="dxa"/>
            <w:tcBorders>
              <w:top w:val="single" w:sz="12" w:space="0" w:color="auto"/>
              <w:left w:val="single" w:sz="12" w:space="0" w:color="auto"/>
              <w:bottom w:val="single" w:sz="12" w:space="0" w:color="auto"/>
            </w:tcBorders>
            <w:vAlign w:val="center"/>
          </w:tcPr>
          <w:p w14:paraId="6980D871" w14:textId="77777777" w:rsidR="001E5870" w:rsidRPr="00925D77" w:rsidRDefault="001E5870" w:rsidP="00DF6565">
            <w:pPr>
              <w:suppressAutoHyphens/>
              <w:spacing w:before="60" w:after="60"/>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No.</w:t>
            </w:r>
          </w:p>
        </w:tc>
        <w:tc>
          <w:tcPr>
            <w:tcW w:w="5760" w:type="dxa"/>
            <w:tcBorders>
              <w:top w:val="single" w:sz="12" w:space="0" w:color="auto"/>
              <w:left w:val="single" w:sz="6" w:space="0" w:color="auto"/>
              <w:bottom w:val="single" w:sz="12" w:space="0" w:color="auto"/>
            </w:tcBorders>
          </w:tcPr>
          <w:p w14:paraId="0EFC4E61" w14:textId="77777777" w:rsidR="001E5870" w:rsidRPr="00925D77" w:rsidRDefault="001E5870" w:rsidP="00DF6565">
            <w:pPr>
              <w:suppressAutoHyphens/>
              <w:spacing w:before="60" w:after="60"/>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Source of financing</w:t>
            </w:r>
          </w:p>
        </w:tc>
        <w:tc>
          <w:tcPr>
            <w:tcW w:w="3240" w:type="dxa"/>
            <w:tcBorders>
              <w:top w:val="single" w:sz="12" w:space="0" w:color="auto"/>
              <w:left w:val="single" w:sz="6" w:space="0" w:color="auto"/>
              <w:bottom w:val="single" w:sz="12" w:space="0" w:color="auto"/>
              <w:right w:val="single" w:sz="12" w:space="0" w:color="auto"/>
            </w:tcBorders>
          </w:tcPr>
          <w:p w14:paraId="0057A53A" w14:textId="1757B62B" w:rsidR="001E5870" w:rsidRPr="00925D77" w:rsidRDefault="001E5870" w:rsidP="00321FDA">
            <w:pPr>
              <w:suppressAutoHyphens/>
              <w:spacing w:before="60" w:after="60"/>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Amount (US</w:t>
            </w:r>
            <w:r w:rsidR="00321FDA" w:rsidRPr="00925D77">
              <w:rPr>
                <w:rStyle w:val="Table"/>
                <w:rFonts w:ascii="Times New Roman" w:hAnsi="Times New Roman"/>
                <w:b/>
                <w:bCs/>
                <w:spacing w:val="-2"/>
                <w:sz w:val="24"/>
                <w:szCs w:val="24"/>
              </w:rPr>
              <w:t>$</w:t>
            </w:r>
            <w:r w:rsidRPr="00925D77">
              <w:rPr>
                <w:rStyle w:val="Table"/>
                <w:rFonts w:ascii="Times New Roman" w:hAnsi="Times New Roman"/>
                <w:b/>
                <w:bCs/>
                <w:spacing w:val="-2"/>
                <w:sz w:val="24"/>
                <w:szCs w:val="24"/>
              </w:rPr>
              <w:t xml:space="preserve"> equivalent)</w:t>
            </w:r>
          </w:p>
        </w:tc>
      </w:tr>
      <w:tr w:rsidR="00925D77" w:rsidRPr="00925D77" w14:paraId="3D092579" w14:textId="77777777" w:rsidTr="00DF6565">
        <w:trPr>
          <w:cantSplit/>
          <w:jc w:val="center"/>
        </w:trPr>
        <w:tc>
          <w:tcPr>
            <w:tcW w:w="540" w:type="dxa"/>
            <w:tcBorders>
              <w:top w:val="single" w:sz="12" w:space="0" w:color="auto"/>
              <w:left w:val="single" w:sz="6" w:space="0" w:color="auto"/>
            </w:tcBorders>
            <w:vAlign w:val="center"/>
          </w:tcPr>
          <w:p w14:paraId="3161048E" w14:textId="77777777" w:rsidR="001E5870" w:rsidRPr="00925D77" w:rsidRDefault="001E5870" w:rsidP="00DF6565">
            <w:pPr>
              <w:suppressAutoHyphens/>
              <w:spacing w:before="60" w:after="6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1</w:t>
            </w:r>
          </w:p>
        </w:tc>
        <w:tc>
          <w:tcPr>
            <w:tcW w:w="5760" w:type="dxa"/>
            <w:tcBorders>
              <w:top w:val="single" w:sz="12" w:space="0" w:color="auto"/>
              <w:left w:val="single" w:sz="6" w:space="0" w:color="auto"/>
            </w:tcBorders>
          </w:tcPr>
          <w:p w14:paraId="71F881A4" w14:textId="77777777" w:rsidR="001E5870" w:rsidRPr="00925D77" w:rsidRDefault="001E5870" w:rsidP="00DF6565">
            <w:pPr>
              <w:suppressAutoHyphens/>
              <w:spacing w:before="60" w:after="60"/>
              <w:rPr>
                <w:rStyle w:val="Table"/>
                <w:rFonts w:ascii="Times New Roman" w:hAnsi="Times New Roman"/>
                <w:spacing w:val="-2"/>
                <w:sz w:val="24"/>
                <w:szCs w:val="24"/>
              </w:rPr>
            </w:pPr>
            <w:r w:rsidRPr="00925D77">
              <w:rPr>
                <w:rStyle w:val="Table"/>
                <w:rFonts w:ascii="Times New Roman" w:hAnsi="Times New Roman"/>
                <w:sz w:val="24"/>
                <w:szCs w:val="24"/>
              </w:rPr>
              <w:t>Working Capital (to be taken from FIN - 1)</w:t>
            </w:r>
          </w:p>
        </w:tc>
        <w:tc>
          <w:tcPr>
            <w:tcW w:w="3240" w:type="dxa"/>
            <w:tcBorders>
              <w:top w:val="single" w:sz="12" w:space="0" w:color="auto"/>
              <w:left w:val="single" w:sz="6" w:space="0" w:color="auto"/>
              <w:right w:val="single" w:sz="6" w:space="0" w:color="auto"/>
            </w:tcBorders>
          </w:tcPr>
          <w:p w14:paraId="65926A69" w14:textId="77777777" w:rsidR="001E5870" w:rsidRPr="00925D77" w:rsidRDefault="001E5870" w:rsidP="00DF6565">
            <w:pPr>
              <w:suppressAutoHyphens/>
              <w:spacing w:before="60" w:after="60"/>
              <w:rPr>
                <w:rStyle w:val="Table"/>
                <w:rFonts w:ascii="Times New Roman" w:hAnsi="Times New Roman"/>
                <w:spacing w:val="-2"/>
                <w:sz w:val="24"/>
                <w:szCs w:val="24"/>
              </w:rPr>
            </w:pPr>
          </w:p>
        </w:tc>
      </w:tr>
      <w:tr w:rsidR="00925D77" w:rsidRPr="00925D77" w14:paraId="63FEB5D9" w14:textId="77777777" w:rsidTr="00DF6565">
        <w:trPr>
          <w:cantSplit/>
          <w:jc w:val="center"/>
        </w:trPr>
        <w:tc>
          <w:tcPr>
            <w:tcW w:w="540" w:type="dxa"/>
            <w:tcBorders>
              <w:top w:val="single" w:sz="6" w:space="0" w:color="auto"/>
              <w:left w:val="single" w:sz="6" w:space="0" w:color="auto"/>
            </w:tcBorders>
            <w:vAlign w:val="center"/>
          </w:tcPr>
          <w:p w14:paraId="22EF58F1" w14:textId="77777777" w:rsidR="001E5870" w:rsidRPr="00925D77" w:rsidRDefault="001E5870" w:rsidP="00DF6565">
            <w:pPr>
              <w:suppressAutoHyphens/>
              <w:spacing w:before="60" w:after="6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2</w:t>
            </w:r>
          </w:p>
        </w:tc>
        <w:tc>
          <w:tcPr>
            <w:tcW w:w="5760" w:type="dxa"/>
            <w:tcBorders>
              <w:top w:val="single" w:sz="6" w:space="0" w:color="auto"/>
              <w:left w:val="single" w:sz="6" w:space="0" w:color="auto"/>
            </w:tcBorders>
          </w:tcPr>
          <w:p w14:paraId="5333E20D" w14:textId="77777777" w:rsidR="001E5870" w:rsidRPr="00925D77" w:rsidRDefault="001E5870" w:rsidP="00DF6565">
            <w:pPr>
              <w:suppressAutoHyphens/>
              <w:spacing w:before="60" w:after="60"/>
              <w:rPr>
                <w:rStyle w:val="Table"/>
                <w:rFonts w:ascii="Times New Roman" w:hAnsi="Times New Roman"/>
                <w:spacing w:val="-2"/>
                <w:sz w:val="24"/>
                <w:szCs w:val="24"/>
              </w:rPr>
            </w:pPr>
            <w:r w:rsidRPr="00925D77">
              <w:rPr>
                <w:rStyle w:val="Table"/>
                <w:rFonts w:ascii="Times New Roman" w:hAnsi="Times New Roman"/>
                <w:sz w:val="24"/>
                <w:szCs w:val="24"/>
              </w:rPr>
              <w:t>Credit Line</w:t>
            </w:r>
            <w:r w:rsidRPr="00925D77">
              <w:rPr>
                <w:rStyle w:val="Table"/>
                <w:rFonts w:ascii="Times New Roman" w:hAnsi="Times New Roman"/>
                <w:b/>
                <w:i/>
                <w:sz w:val="24"/>
                <w:szCs w:val="24"/>
                <w:vertAlign w:val="superscript"/>
              </w:rPr>
              <w:t>a</w:t>
            </w:r>
          </w:p>
        </w:tc>
        <w:tc>
          <w:tcPr>
            <w:tcW w:w="3240" w:type="dxa"/>
            <w:tcBorders>
              <w:top w:val="single" w:sz="6" w:space="0" w:color="auto"/>
              <w:left w:val="single" w:sz="6" w:space="0" w:color="auto"/>
              <w:right w:val="single" w:sz="6" w:space="0" w:color="auto"/>
            </w:tcBorders>
          </w:tcPr>
          <w:p w14:paraId="0873F806" w14:textId="77777777" w:rsidR="001E5870" w:rsidRPr="00925D77" w:rsidRDefault="001E5870" w:rsidP="00DF6565">
            <w:pPr>
              <w:suppressAutoHyphens/>
              <w:spacing w:before="60" w:after="60"/>
              <w:rPr>
                <w:rStyle w:val="Table"/>
                <w:rFonts w:ascii="Times New Roman" w:hAnsi="Times New Roman"/>
                <w:spacing w:val="-2"/>
                <w:sz w:val="24"/>
                <w:szCs w:val="24"/>
              </w:rPr>
            </w:pPr>
          </w:p>
        </w:tc>
      </w:tr>
      <w:tr w:rsidR="00925D77" w:rsidRPr="00925D77" w14:paraId="78ED0D84" w14:textId="77777777" w:rsidTr="00DF6565">
        <w:trPr>
          <w:cantSplit/>
          <w:jc w:val="center"/>
        </w:trPr>
        <w:tc>
          <w:tcPr>
            <w:tcW w:w="540" w:type="dxa"/>
            <w:tcBorders>
              <w:top w:val="single" w:sz="6" w:space="0" w:color="auto"/>
              <w:left w:val="single" w:sz="6" w:space="0" w:color="auto"/>
            </w:tcBorders>
            <w:vAlign w:val="center"/>
          </w:tcPr>
          <w:p w14:paraId="3D934476" w14:textId="77777777" w:rsidR="001E5870" w:rsidRPr="00925D77" w:rsidRDefault="001E5870" w:rsidP="00DF6565">
            <w:pPr>
              <w:suppressAutoHyphens/>
              <w:spacing w:before="60" w:after="6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3</w:t>
            </w:r>
          </w:p>
        </w:tc>
        <w:tc>
          <w:tcPr>
            <w:tcW w:w="5760" w:type="dxa"/>
            <w:tcBorders>
              <w:top w:val="single" w:sz="6" w:space="0" w:color="auto"/>
              <w:left w:val="single" w:sz="6" w:space="0" w:color="auto"/>
            </w:tcBorders>
          </w:tcPr>
          <w:p w14:paraId="55B63BA8" w14:textId="77777777" w:rsidR="001E5870" w:rsidRPr="00925D77" w:rsidRDefault="001E5870" w:rsidP="00DF6565">
            <w:pPr>
              <w:suppressAutoHyphens/>
              <w:spacing w:before="60" w:after="60"/>
              <w:rPr>
                <w:rStyle w:val="Table"/>
                <w:rFonts w:ascii="Times New Roman" w:hAnsi="Times New Roman"/>
                <w:spacing w:val="-2"/>
                <w:sz w:val="24"/>
                <w:szCs w:val="24"/>
              </w:rPr>
            </w:pPr>
            <w:r w:rsidRPr="00925D77">
              <w:rPr>
                <w:rStyle w:val="Table"/>
                <w:rFonts w:ascii="Times New Roman" w:hAnsi="Times New Roman"/>
                <w:sz w:val="24"/>
                <w:szCs w:val="24"/>
              </w:rPr>
              <w:t>Other Financial Resources</w:t>
            </w:r>
          </w:p>
        </w:tc>
        <w:tc>
          <w:tcPr>
            <w:tcW w:w="3240" w:type="dxa"/>
            <w:tcBorders>
              <w:top w:val="single" w:sz="6" w:space="0" w:color="auto"/>
              <w:left w:val="single" w:sz="6" w:space="0" w:color="auto"/>
              <w:right w:val="single" w:sz="6" w:space="0" w:color="auto"/>
            </w:tcBorders>
          </w:tcPr>
          <w:p w14:paraId="4B1B7F3C" w14:textId="77777777" w:rsidR="001E5870" w:rsidRPr="00925D77" w:rsidRDefault="001E5870" w:rsidP="00DF6565">
            <w:pPr>
              <w:suppressAutoHyphens/>
              <w:spacing w:before="60" w:after="60"/>
              <w:rPr>
                <w:rStyle w:val="Table"/>
                <w:rFonts w:ascii="Times New Roman" w:hAnsi="Times New Roman"/>
                <w:spacing w:val="-2"/>
                <w:sz w:val="24"/>
                <w:szCs w:val="24"/>
              </w:rPr>
            </w:pPr>
          </w:p>
        </w:tc>
      </w:tr>
      <w:tr w:rsidR="001E5870" w:rsidRPr="00925D77" w14:paraId="4E1B2B9F" w14:textId="77777777" w:rsidTr="00DF6565">
        <w:trPr>
          <w:cantSplit/>
          <w:jc w:val="center"/>
        </w:trPr>
        <w:tc>
          <w:tcPr>
            <w:tcW w:w="6300" w:type="dxa"/>
            <w:gridSpan w:val="2"/>
            <w:tcBorders>
              <w:top w:val="single" w:sz="6" w:space="0" w:color="auto"/>
              <w:left w:val="single" w:sz="6" w:space="0" w:color="auto"/>
              <w:bottom w:val="single" w:sz="6" w:space="0" w:color="auto"/>
            </w:tcBorders>
            <w:vAlign w:val="center"/>
          </w:tcPr>
          <w:p w14:paraId="392C704C" w14:textId="77777777" w:rsidR="001E5870" w:rsidRPr="00925D77" w:rsidRDefault="001E5870" w:rsidP="00DF6565">
            <w:pPr>
              <w:suppressAutoHyphens/>
              <w:spacing w:before="60" w:after="60"/>
              <w:jc w:val="right"/>
              <w:rPr>
                <w:rStyle w:val="Table"/>
                <w:rFonts w:ascii="Times New Roman" w:hAnsi="Times New Roman"/>
                <w:spacing w:val="-2"/>
                <w:sz w:val="24"/>
                <w:szCs w:val="24"/>
              </w:rPr>
            </w:pPr>
            <w:r w:rsidRPr="00925D77">
              <w:rPr>
                <w:spacing w:val="-2"/>
                <w:sz w:val="24"/>
                <w:szCs w:val="24"/>
              </w:rPr>
              <w:t>Total Available Financial Resources</w:t>
            </w:r>
          </w:p>
        </w:tc>
        <w:tc>
          <w:tcPr>
            <w:tcW w:w="3240" w:type="dxa"/>
            <w:tcBorders>
              <w:top w:val="single" w:sz="6" w:space="0" w:color="auto"/>
              <w:left w:val="single" w:sz="6" w:space="0" w:color="auto"/>
              <w:bottom w:val="single" w:sz="6" w:space="0" w:color="auto"/>
              <w:right w:val="single" w:sz="6" w:space="0" w:color="auto"/>
            </w:tcBorders>
          </w:tcPr>
          <w:p w14:paraId="78DCEA73" w14:textId="77777777" w:rsidR="001E5870" w:rsidRPr="00925D77" w:rsidRDefault="001E5870" w:rsidP="00DF6565">
            <w:pPr>
              <w:suppressAutoHyphens/>
              <w:spacing w:before="60" w:after="60"/>
              <w:rPr>
                <w:rStyle w:val="Table"/>
                <w:rFonts w:ascii="Times New Roman" w:hAnsi="Times New Roman"/>
                <w:spacing w:val="-2"/>
                <w:sz w:val="24"/>
                <w:szCs w:val="24"/>
              </w:rPr>
            </w:pPr>
          </w:p>
        </w:tc>
      </w:tr>
    </w:tbl>
    <w:p w14:paraId="036557B2" w14:textId="77777777" w:rsidR="001E5870" w:rsidRPr="00925D77" w:rsidRDefault="001E5870" w:rsidP="001E5870">
      <w:pPr>
        <w:pStyle w:val="aff0"/>
        <w:ind w:left="0"/>
        <w:rPr>
          <w:rFonts w:ascii="Comic Sans MS" w:hAnsi="Comic Sans MS" w:cs="Arial"/>
          <w:iCs/>
          <w:sz w:val="16"/>
          <w:szCs w:val="28"/>
        </w:rPr>
      </w:pPr>
    </w:p>
    <w:p w14:paraId="61E1EE7A" w14:textId="77777777" w:rsidR="001E5870" w:rsidRPr="00925D77" w:rsidRDefault="001E5870" w:rsidP="003B2C5C">
      <w:pPr>
        <w:pStyle w:val="aff0"/>
        <w:numPr>
          <w:ilvl w:val="0"/>
          <w:numId w:val="97"/>
        </w:numPr>
        <w:rPr>
          <w:rFonts w:ascii="Comic Sans MS" w:hAnsi="Comic Sans MS" w:cs="Arial"/>
          <w:i/>
          <w:iCs/>
          <w:sz w:val="16"/>
          <w:szCs w:val="28"/>
        </w:rPr>
      </w:pPr>
      <w:r w:rsidRPr="00925D77">
        <w:rPr>
          <w:rFonts w:ascii="Comic Sans MS" w:hAnsi="Comic Sans MS" w:cs="Arial" w:hint="eastAsia"/>
          <w:i/>
          <w:iCs/>
          <w:sz w:val="16"/>
          <w:szCs w:val="28"/>
        </w:rPr>
        <w:t xml:space="preserve"> </w:t>
      </w:r>
      <w:r w:rsidRPr="00925D77">
        <w:rPr>
          <w:rFonts w:ascii="Comic Sans MS" w:hAnsi="Comic Sans MS" w:cs="Arial"/>
          <w:i/>
          <w:iCs/>
          <w:sz w:val="16"/>
          <w:szCs w:val="28"/>
        </w:rPr>
        <w:t>To be substantiated by a letter from the bank issuing the line of credit.</w:t>
      </w:r>
    </w:p>
    <w:p w14:paraId="7C909501" w14:textId="2997FF56" w:rsidR="00EA58A9" w:rsidRPr="00925D77" w:rsidRDefault="00EA58A9" w:rsidP="001E5870">
      <w:pPr>
        <w:pStyle w:val="Ch4SSubtitle"/>
        <w:jc w:val="center"/>
        <w:outlineLvl w:val="4"/>
        <w:rPr>
          <w:b w:val="0"/>
          <w:iCs w:val="0"/>
        </w:rPr>
      </w:pPr>
      <w:r w:rsidRPr="00925D77">
        <w:br w:type="page"/>
      </w:r>
    </w:p>
    <w:p w14:paraId="28B540B3" w14:textId="77777777" w:rsidR="003725E4" w:rsidRPr="00925D77" w:rsidRDefault="00EA58A9" w:rsidP="003725E4">
      <w:pPr>
        <w:pStyle w:val="Ch4SSubtitle"/>
        <w:jc w:val="center"/>
        <w:outlineLvl w:val="4"/>
        <w:rPr>
          <w:noProof/>
          <w:sz w:val="36"/>
          <w:szCs w:val="20"/>
        </w:rPr>
      </w:pPr>
      <w:bookmarkStart w:id="1418" w:name="_Toc55296765"/>
      <w:bookmarkStart w:id="1419" w:name="_Toc55899175"/>
      <w:bookmarkStart w:id="1420" w:name="_Toc55899453"/>
      <w:bookmarkStart w:id="1421" w:name="_Toc55900083"/>
      <w:r w:rsidRPr="00925D77">
        <w:rPr>
          <w:noProof/>
          <w:sz w:val="36"/>
          <w:szCs w:val="20"/>
        </w:rPr>
        <w:lastRenderedPageBreak/>
        <w:t>Form FI</w:t>
      </w:r>
      <w:r w:rsidR="00A7571C" w:rsidRPr="00925D77">
        <w:rPr>
          <w:noProof/>
          <w:sz w:val="36"/>
          <w:szCs w:val="20"/>
        </w:rPr>
        <w:t>N</w:t>
      </w:r>
      <w:r w:rsidR="00E078C6" w:rsidRPr="00925D77">
        <w:rPr>
          <w:noProof/>
          <w:sz w:val="36"/>
          <w:szCs w:val="20"/>
        </w:rPr>
        <w:t xml:space="preserve"> – </w:t>
      </w:r>
      <w:r w:rsidR="00A7571C" w:rsidRPr="00925D77">
        <w:rPr>
          <w:noProof/>
          <w:sz w:val="36"/>
          <w:szCs w:val="20"/>
        </w:rPr>
        <w:t>4</w:t>
      </w:r>
      <w:r w:rsidRPr="00925D77">
        <w:rPr>
          <w:noProof/>
          <w:sz w:val="36"/>
          <w:szCs w:val="20"/>
        </w:rPr>
        <w:t xml:space="preserve">: </w:t>
      </w:r>
      <w:bookmarkEnd w:id="1418"/>
      <w:r w:rsidR="003725E4" w:rsidRPr="00925D77">
        <w:rPr>
          <w:noProof/>
          <w:sz w:val="36"/>
          <w:szCs w:val="20"/>
        </w:rPr>
        <w:t>Financial Requirements for Current Contract Commitments</w:t>
      </w:r>
      <w:bookmarkEnd w:id="1419"/>
      <w:bookmarkEnd w:id="1420"/>
      <w:bookmarkEnd w:id="1421"/>
    </w:p>
    <w:p w14:paraId="4C7FEA3E" w14:textId="77777777" w:rsidR="003725E4" w:rsidRPr="00925D77" w:rsidRDefault="003725E4" w:rsidP="003725E4">
      <w:pPr>
        <w:jc w:val="left"/>
        <w:rPr>
          <w:szCs w:val="24"/>
        </w:rPr>
      </w:pPr>
    </w:p>
    <w:p w14:paraId="624A36D8" w14:textId="188381DB" w:rsidR="003725E4" w:rsidRPr="00925D77" w:rsidRDefault="003725E4" w:rsidP="003725E4">
      <w:pPr>
        <w:jc w:val="left"/>
        <w:rPr>
          <w:noProof/>
          <w:sz w:val="24"/>
          <w:szCs w:val="24"/>
        </w:rPr>
      </w:pPr>
      <w:r w:rsidRPr="00925D77">
        <w:rPr>
          <w:noProof/>
          <w:sz w:val="24"/>
          <w:szCs w:val="24"/>
        </w:rPr>
        <w:t xml:space="preserve">Bidders (or each </w:t>
      </w:r>
      <w:r w:rsidR="00EE648C" w:rsidRPr="00925D77">
        <w:rPr>
          <w:noProof/>
          <w:sz w:val="24"/>
          <w:szCs w:val="24"/>
        </w:rPr>
        <w:t>JVA</w:t>
      </w:r>
      <w:r w:rsidRPr="00925D77">
        <w:rPr>
          <w:noProof/>
          <w:sz w:val="24"/>
          <w:szCs w:val="24"/>
        </w:rPr>
        <w:t xml:space="preserve"> partner)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5426F301" w14:textId="77777777" w:rsidR="003725E4" w:rsidRPr="00925D77" w:rsidRDefault="003725E4" w:rsidP="003725E4">
      <w:pPr>
        <w:jc w:val="left"/>
        <w:rPr>
          <w:noProof/>
          <w:sz w:val="24"/>
          <w:szCs w:val="24"/>
        </w:rPr>
      </w:pPr>
    </w:p>
    <w:p w14:paraId="754554D6" w14:textId="543A3A76" w:rsidR="003725E4" w:rsidRPr="00925D77" w:rsidRDefault="003725E4" w:rsidP="003725E4">
      <w:pPr>
        <w:jc w:val="left"/>
        <w:rPr>
          <w:noProof/>
          <w:sz w:val="24"/>
          <w:szCs w:val="24"/>
        </w:rPr>
      </w:pPr>
      <w:r w:rsidRPr="00925D77">
        <w:rPr>
          <w:noProof/>
          <w:sz w:val="24"/>
          <w:szCs w:val="24"/>
        </w:rPr>
        <w:t xml:space="preserve">In case of a </w:t>
      </w:r>
      <w:r w:rsidR="00EE648C" w:rsidRPr="00925D77">
        <w:rPr>
          <w:noProof/>
          <w:sz w:val="24"/>
          <w:szCs w:val="24"/>
        </w:rPr>
        <w:t>JVA</w:t>
      </w:r>
      <w:r w:rsidRPr="00925D77">
        <w:rPr>
          <w:noProof/>
          <w:sz w:val="24"/>
          <w:szCs w:val="24"/>
        </w:rPr>
        <w:t xml:space="preserve">, each </w:t>
      </w:r>
      <w:r w:rsidR="00EE648C" w:rsidRPr="00925D77">
        <w:rPr>
          <w:noProof/>
          <w:sz w:val="24"/>
          <w:szCs w:val="24"/>
        </w:rPr>
        <w:t>JVA</w:t>
      </w:r>
      <w:r w:rsidRPr="00925D77">
        <w:rPr>
          <w:noProof/>
          <w:sz w:val="24"/>
          <w:szCs w:val="24"/>
        </w:rPr>
        <w:t xml:space="preserve"> Partner must fill out this form separately and provide the </w:t>
      </w:r>
      <w:r w:rsidR="00EE648C" w:rsidRPr="00925D77">
        <w:rPr>
          <w:noProof/>
          <w:sz w:val="24"/>
          <w:szCs w:val="24"/>
        </w:rPr>
        <w:t>JVA</w:t>
      </w:r>
      <w:r w:rsidRPr="00925D77">
        <w:rPr>
          <w:noProof/>
          <w:sz w:val="24"/>
          <w:szCs w:val="24"/>
        </w:rPr>
        <w:t xml:space="preserve"> Partner’s name:</w:t>
      </w:r>
    </w:p>
    <w:p w14:paraId="7FD49006" w14:textId="77777777" w:rsidR="003725E4" w:rsidRPr="00925D77" w:rsidRDefault="003725E4" w:rsidP="003725E4">
      <w:pPr>
        <w:jc w:val="left"/>
        <w:rPr>
          <w:noProof/>
          <w:sz w:val="24"/>
          <w:szCs w:val="24"/>
        </w:rPr>
      </w:pPr>
    </w:p>
    <w:p w14:paraId="0796A724" w14:textId="28595C62" w:rsidR="000B713B" w:rsidRPr="00925D77" w:rsidRDefault="00EE648C" w:rsidP="00AC7636">
      <w:pPr>
        <w:jc w:val="left"/>
        <w:rPr>
          <w:noProof/>
          <w:sz w:val="24"/>
          <w:szCs w:val="24"/>
        </w:rPr>
      </w:pPr>
      <w:r w:rsidRPr="00925D77">
        <w:rPr>
          <w:noProof/>
          <w:sz w:val="24"/>
          <w:szCs w:val="24"/>
        </w:rPr>
        <w:t>JVA</w:t>
      </w:r>
      <w:r w:rsidR="003725E4" w:rsidRPr="00925D77">
        <w:rPr>
          <w:noProof/>
          <w:sz w:val="24"/>
          <w:szCs w:val="24"/>
        </w:rPr>
        <w:t xml:space="preserve"> Partner: ___________________</w:t>
      </w:r>
    </w:p>
    <w:p w14:paraId="30750DD0" w14:textId="77777777" w:rsidR="00AC7636" w:rsidRPr="00925D77" w:rsidRDefault="00AC7636" w:rsidP="00AC7636">
      <w:pPr>
        <w:jc w:val="left"/>
        <w:rPr>
          <w:sz w:val="24"/>
          <w:szCs w:val="3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000" w:firstRow="0" w:lastRow="0" w:firstColumn="0" w:lastColumn="0" w:noHBand="0" w:noVBand="0"/>
      </w:tblPr>
      <w:tblGrid>
        <w:gridCol w:w="9634"/>
      </w:tblGrid>
      <w:tr w:rsidR="000B713B" w:rsidRPr="00925D77" w14:paraId="671858EC" w14:textId="77777777" w:rsidTr="00DF6565">
        <w:tc>
          <w:tcPr>
            <w:tcW w:w="9634" w:type="dxa"/>
            <w:shd w:val="clear" w:color="auto" w:fill="auto"/>
          </w:tcPr>
          <w:p w14:paraId="3996BE89" w14:textId="77777777" w:rsidR="000B713B" w:rsidRPr="00925D77" w:rsidRDefault="000B713B" w:rsidP="00DF6565">
            <w:pPr>
              <w:keepNext/>
              <w:keepLines/>
              <w:tabs>
                <w:tab w:val="left" w:pos="5760"/>
              </w:tabs>
              <w:suppressAutoHyphens/>
              <w:spacing w:before="20" w:after="20"/>
              <w:jc w:val="center"/>
              <w:outlineLvl w:val="4"/>
              <w:rPr>
                <w:b/>
                <w:bCs/>
                <w:iCs/>
                <w:sz w:val="24"/>
                <w:szCs w:val="24"/>
              </w:rPr>
            </w:pPr>
            <w:r w:rsidRPr="00925D77">
              <w:rPr>
                <w:b/>
                <w:bCs/>
                <w:iCs/>
                <w:sz w:val="24"/>
                <w:szCs w:val="24"/>
              </w:rPr>
              <w:t>Current Contract Commitments</w:t>
            </w:r>
          </w:p>
        </w:tc>
      </w:tr>
    </w:tbl>
    <w:p w14:paraId="2C1836B1" w14:textId="77777777" w:rsidR="000B713B" w:rsidRPr="00925D77" w:rsidRDefault="000B713B" w:rsidP="000B713B">
      <w:pPr>
        <w:rPr>
          <w:vanish/>
          <w:sz w:val="24"/>
          <w:szCs w:val="24"/>
        </w:rPr>
      </w:pPr>
    </w:p>
    <w:tbl>
      <w:tblPr>
        <w:tblpPr w:leftFromText="180" w:rightFromText="180" w:vertAnchor="text" w:tblpY="1"/>
        <w:tblOverlap w:val="never"/>
        <w:tblW w:w="9624" w:type="dxa"/>
        <w:tblLayout w:type="fixed"/>
        <w:tblCellMar>
          <w:left w:w="72" w:type="dxa"/>
          <w:right w:w="72" w:type="dxa"/>
        </w:tblCellMar>
        <w:tblLook w:val="0000" w:firstRow="0" w:lastRow="0" w:firstColumn="0" w:lastColumn="0" w:noHBand="0" w:noVBand="0"/>
      </w:tblPr>
      <w:tblGrid>
        <w:gridCol w:w="587"/>
        <w:gridCol w:w="1263"/>
        <w:gridCol w:w="1263"/>
        <w:gridCol w:w="1263"/>
        <w:gridCol w:w="1263"/>
        <w:gridCol w:w="1263"/>
        <w:gridCol w:w="2722"/>
      </w:tblGrid>
      <w:tr w:rsidR="00925D77" w:rsidRPr="00925D77" w14:paraId="2C79D938" w14:textId="77777777" w:rsidTr="00DF6565">
        <w:trPr>
          <w:cantSplit/>
        </w:trPr>
        <w:tc>
          <w:tcPr>
            <w:tcW w:w="587" w:type="dxa"/>
            <w:tcBorders>
              <w:top w:val="single" w:sz="12" w:space="0" w:color="auto"/>
              <w:left w:val="single" w:sz="12" w:space="0" w:color="auto"/>
              <w:bottom w:val="single" w:sz="12" w:space="0" w:color="auto"/>
              <w:right w:val="single" w:sz="6" w:space="0" w:color="auto"/>
            </w:tcBorders>
            <w:vAlign w:val="center"/>
          </w:tcPr>
          <w:p w14:paraId="37F6FFCA" w14:textId="77777777" w:rsidR="000B713B" w:rsidRPr="00925D77" w:rsidRDefault="000B713B" w:rsidP="00DF6565">
            <w:pPr>
              <w:pStyle w:val="3"/>
              <w:rPr>
                <w:rStyle w:val="Table"/>
                <w:rFonts w:ascii="Times New Roman" w:hAnsi="Times New Roman"/>
                <w:sz w:val="24"/>
                <w:szCs w:val="24"/>
              </w:rPr>
            </w:pPr>
            <w:r w:rsidRPr="00925D77">
              <w:rPr>
                <w:rStyle w:val="Table"/>
                <w:rFonts w:ascii="Times New Roman" w:hAnsi="Times New Roman"/>
                <w:sz w:val="24"/>
                <w:szCs w:val="24"/>
              </w:rPr>
              <w:t>No.</w:t>
            </w:r>
          </w:p>
        </w:tc>
        <w:tc>
          <w:tcPr>
            <w:tcW w:w="1263" w:type="dxa"/>
            <w:tcBorders>
              <w:top w:val="single" w:sz="12" w:space="0" w:color="auto"/>
              <w:left w:val="single" w:sz="6" w:space="0" w:color="auto"/>
              <w:bottom w:val="single" w:sz="12" w:space="0" w:color="auto"/>
              <w:right w:val="single" w:sz="6" w:space="0" w:color="auto"/>
            </w:tcBorders>
            <w:vAlign w:val="center"/>
          </w:tcPr>
          <w:p w14:paraId="19BFB9E8" w14:textId="77777777" w:rsidR="000B713B" w:rsidRPr="00925D77" w:rsidRDefault="000B713B" w:rsidP="00DF6565">
            <w:pPr>
              <w:pStyle w:val="3"/>
              <w:rPr>
                <w:rStyle w:val="Table"/>
                <w:rFonts w:ascii="Times New Roman" w:hAnsi="Times New Roman"/>
                <w:sz w:val="24"/>
                <w:szCs w:val="24"/>
              </w:rPr>
            </w:pPr>
            <w:r w:rsidRPr="00925D77">
              <w:rPr>
                <w:rStyle w:val="Table"/>
                <w:rFonts w:ascii="Times New Roman" w:hAnsi="Times New Roman"/>
                <w:sz w:val="24"/>
                <w:szCs w:val="24"/>
              </w:rPr>
              <w:t>Name of Contract</w:t>
            </w:r>
          </w:p>
        </w:tc>
        <w:tc>
          <w:tcPr>
            <w:tcW w:w="1263" w:type="dxa"/>
            <w:tcBorders>
              <w:top w:val="single" w:sz="12" w:space="0" w:color="auto"/>
              <w:bottom w:val="single" w:sz="12" w:space="0" w:color="auto"/>
              <w:right w:val="single" w:sz="4" w:space="0" w:color="auto"/>
            </w:tcBorders>
            <w:vAlign w:val="center"/>
          </w:tcPr>
          <w:p w14:paraId="6B4BC4BB" w14:textId="77777777" w:rsidR="000B713B" w:rsidRPr="00925D77" w:rsidRDefault="000B713B" w:rsidP="00DF6565">
            <w:pPr>
              <w:pStyle w:val="3"/>
              <w:rPr>
                <w:rStyle w:val="Table"/>
                <w:rFonts w:ascii="Times New Roman" w:hAnsi="Times New Roman"/>
                <w:spacing w:val="-10"/>
                <w:sz w:val="24"/>
                <w:szCs w:val="24"/>
              </w:rPr>
            </w:pPr>
            <w:r w:rsidRPr="00925D77">
              <w:rPr>
                <w:rStyle w:val="Table"/>
                <w:rFonts w:ascii="Times New Roman" w:hAnsi="Times New Roman"/>
                <w:spacing w:val="-10"/>
                <w:sz w:val="24"/>
                <w:szCs w:val="24"/>
              </w:rPr>
              <w:t>Employer’s</w:t>
            </w:r>
          </w:p>
          <w:p w14:paraId="54C736C3" w14:textId="77777777" w:rsidR="000B713B" w:rsidRPr="00925D77" w:rsidRDefault="000B713B" w:rsidP="00DF6565">
            <w:pPr>
              <w:suppressAutoHyphens/>
              <w:jc w:val="center"/>
              <w:rPr>
                <w:rStyle w:val="Table"/>
                <w:rFonts w:ascii="Times New Roman" w:hAnsi="Times New Roman"/>
                <w:b/>
                <w:bCs/>
                <w:spacing w:val="-10"/>
                <w:sz w:val="24"/>
                <w:szCs w:val="24"/>
              </w:rPr>
            </w:pPr>
            <w:r w:rsidRPr="00925D77">
              <w:rPr>
                <w:rStyle w:val="Table"/>
                <w:rFonts w:ascii="Times New Roman" w:hAnsi="Times New Roman"/>
                <w:b/>
                <w:bCs/>
                <w:spacing w:val="-10"/>
                <w:sz w:val="24"/>
                <w:szCs w:val="24"/>
              </w:rPr>
              <w:t xml:space="preserve">Contact </w:t>
            </w:r>
          </w:p>
          <w:p w14:paraId="798CC85A" w14:textId="77777777" w:rsidR="000B713B" w:rsidRPr="00925D77" w:rsidRDefault="000B713B" w:rsidP="00DF6565">
            <w:pPr>
              <w:suppressAutoHyphens/>
              <w:jc w:val="center"/>
              <w:rPr>
                <w:rStyle w:val="Table"/>
                <w:rFonts w:ascii="Times New Roman" w:hAnsi="Times New Roman"/>
                <w:b/>
                <w:bCs/>
                <w:spacing w:val="-10"/>
                <w:sz w:val="24"/>
                <w:szCs w:val="24"/>
              </w:rPr>
            </w:pPr>
            <w:r w:rsidRPr="00925D77">
              <w:rPr>
                <w:rStyle w:val="Table"/>
                <w:rFonts w:ascii="Times New Roman" w:hAnsi="Times New Roman"/>
                <w:b/>
                <w:bCs/>
                <w:spacing w:val="-10"/>
                <w:sz w:val="24"/>
                <w:szCs w:val="24"/>
              </w:rPr>
              <w:t>(Address, Tel, Fax)</w:t>
            </w:r>
          </w:p>
        </w:tc>
        <w:tc>
          <w:tcPr>
            <w:tcW w:w="1263" w:type="dxa"/>
            <w:tcBorders>
              <w:top w:val="single" w:sz="12" w:space="0" w:color="auto"/>
              <w:left w:val="single" w:sz="4" w:space="0" w:color="auto"/>
              <w:bottom w:val="single" w:sz="12" w:space="0" w:color="auto"/>
              <w:right w:val="single" w:sz="4" w:space="0" w:color="auto"/>
            </w:tcBorders>
            <w:vAlign w:val="center"/>
          </w:tcPr>
          <w:p w14:paraId="28EF2C04" w14:textId="77777777" w:rsidR="000B713B" w:rsidRPr="00925D77" w:rsidRDefault="000B713B" w:rsidP="00DF6565">
            <w:pPr>
              <w:suppressAutoHyphens/>
              <w:jc w:val="center"/>
              <w:rPr>
                <w:rStyle w:val="Table"/>
                <w:rFonts w:ascii="Times New Roman" w:hAnsi="Times New Roman"/>
                <w:b/>
                <w:bCs/>
                <w:spacing w:val="-10"/>
                <w:sz w:val="24"/>
                <w:szCs w:val="24"/>
              </w:rPr>
            </w:pPr>
            <w:r w:rsidRPr="00925D77">
              <w:rPr>
                <w:rStyle w:val="Table"/>
                <w:rFonts w:ascii="Times New Roman" w:hAnsi="Times New Roman"/>
                <w:b/>
                <w:bCs/>
                <w:spacing w:val="-10"/>
                <w:sz w:val="24"/>
                <w:szCs w:val="24"/>
              </w:rPr>
              <w:t>Contract Completion</w:t>
            </w:r>
          </w:p>
          <w:p w14:paraId="7A787116" w14:textId="77777777" w:rsidR="000B713B" w:rsidRPr="00925D77" w:rsidRDefault="000B713B" w:rsidP="00DF6565">
            <w:pPr>
              <w:pStyle w:val="3"/>
              <w:rPr>
                <w:rStyle w:val="Table"/>
                <w:rFonts w:ascii="Times New Roman" w:hAnsi="Times New Roman"/>
                <w:b w:val="0"/>
                <w:bCs/>
                <w:spacing w:val="-10"/>
                <w:sz w:val="24"/>
                <w:szCs w:val="24"/>
              </w:rPr>
            </w:pPr>
            <w:r w:rsidRPr="00925D77">
              <w:rPr>
                <w:rStyle w:val="Table"/>
                <w:rFonts w:ascii="Times New Roman" w:hAnsi="Times New Roman"/>
                <w:spacing w:val="-10"/>
                <w:sz w:val="24"/>
                <w:szCs w:val="24"/>
              </w:rPr>
              <w:t>Date</w:t>
            </w:r>
          </w:p>
        </w:tc>
        <w:tc>
          <w:tcPr>
            <w:tcW w:w="1263" w:type="dxa"/>
            <w:tcBorders>
              <w:top w:val="single" w:sz="12" w:space="0" w:color="auto"/>
              <w:left w:val="single" w:sz="4" w:space="0" w:color="auto"/>
              <w:bottom w:val="single" w:sz="12" w:space="0" w:color="auto"/>
            </w:tcBorders>
            <w:vAlign w:val="center"/>
          </w:tcPr>
          <w:p w14:paraId="79975ED0" w14:textId="77777777" w:rsidR="000B713B" w:rsidRPr="00925D77" w:rsidRDefault="000B713B" w:rsidP="00DF6565">
            <w:pPr>
              <w:suppressAutoHyphens/>
              <w:jc w:val="center"/>
              <w:rPr>
                <w:rStyle w:val="Table"/>
                <w:rFonts w:ascii="Times New Roman" w:hAnsi="Times New Roman"/>
                <w:b/>
                <w:bCs/>
                <w:spacing w:val="-20"/>
                <w:sz w:val="24"/>
                <w:szCs w:val="24"/>
              </w:rPr>
            </w:pPr>
            <w:r w:rsidRPr="00925D77">
              <w:rPr>
                <w:rStyle w:val="Table"/>
                <w:rFonts w:ascii="Times New Roman" w:hAnsi="Times New Roman"/>
                <w:b/>
                <w:bCs/>
                <w:spacing w:val="-20"/>
                <w:sz w:val="24"/>
                <w:szCs w:val="24"/>
              </w:rPr>
              <w:t xml:space="preserve">Outstanding Contract </w:t>
            </w:r>
            <w:r w:rsidRPr="00925D77">
              <w:rPr>
                <w:rStyle w:val="Table"/>
                <w:rFonts w:ascii="Times New Roman" w:hAnsi="Times New Roman"/>
                <w:b/>
                <w:bCs/>
                <w:spacing w:val="-20"/>
                <w:sz w:val="24"/>
                <w:szCs w:val="24"/>
              </w:rPr>
              <w:br/>
              <w:t>Value</w:t>
            </w:r>
          </w:p>
          <w:p w14:paraId="3F1D3B49" w14:textId="77777777" w:rsidR="000B713B" w:rsidRPr="00925D77" w:rsidRDefault="000B713B" w:rsidP="00DF6565">
            <w:pPr>
              <w:suppressAutoHyphens/>
              <w:jc w:val="center"/>
              <w:rPr>
                <w:rStyle w:val="Table"/>
                <w:rFonts w:ascii="Times New Roman" w:hAnsi="Times New Roman"/>
                <w:b/>
                <w:bCs/>
                <w:spacing w:val="-10"/>
                <w:sz w:val="24"/>
                <w:szCs w:val="24"/>
                <w:vertAlign w:val="superscript"/>
              </w:rPr>
            </w:pPr>
            <w:r w:rsidRPr="00925D77">
              <w:rPr>
                <w:rStyle w:val="Table"/>
                <w:rFonts w:ascii="Times New Roman" w:hAnsi="Times New Roman"/>
                <w:b/>
                <w:bCs/>
                <w:spacing w:val="-20"/>
                <w:sz w:val="24"/>
                <w:szCs w:val="24"/>
              </w:rPr>
              <w:t>(X)</w:t>
            </w:r>
            <w:r w:rsidRPr="00925D77">
              <w:rPr>
                <w:rStyle w:val="Table"/>
                <w:rFonts w:ascii="Times New Roman" w:hAnsi="Times New Roman"/>
                <w:b/>
                <w:i/>
                <w:spacing w:val="-20"/>
                <w:sz w:val="24"/>
                <w:szCs w:val="24"/>
                <w:vertAlign w:val="superscript"/>
              </w:rPr>
              <w:t xml:space="preserve"> a</w:t>
            </w:r>
          </w:p>
        </w:tc>
        <w:tc>
          <w:tcPr>
            <w:tcW w:w="1263" w:type="dxa"/>
            <w:tcBorders>
              <w:top w:val="single" w:sz="12" w:space="0" w:color="auto"/>
              <w:left w:val="single" w:sz="6" w:space="0" w:color="auto"/>
              <w:bottom w:val="single" w:sz="12" w:space="0" w:color="auto"/>
            </w:tcBorders>
            <w:vAlign w:val="center"/>
          </w:tcPr>
          <w:p w14:paraId="5F7844BF" w14:textId="77777777" w:rsidR="000B713B" w:rsidRPr="00925D77" w:rsidRDefault="000B713B" w:rsidP="00DF6565">
            <w:pPr>
              <w:suppressAutoHyphens/>
              <w:jc w:val="center"/>
              <w:rPr>
                <w:rStyle w:val="Table"/>
                <w:rFonts w:ascii="Times New Roman" w:hAnsi="Times New Roman"/>
                <w:b/>
                <w:bCs/>
                <w:spacing w:val="-2"/>
                <w:sz w:val="24"/>
                <w:szCs w:val="24"/>
                <w:vertAlign w:val="superscript"/>
              </w:rPr>
            </w:pPr>
            <w:r w:rsidRPr="00925D77">
              <w:rPr>
                <w:rStyle w:val="Table"/>
                <w:rFonts w:ascii="Times New Roman" w:hAnsi="Times New Roman"/>
                <w:b/>
                <w:bCs/>
                <w:spacing w:val="-2"/>
                <w:sz w:val="24"/>
                <w:szCs w:val="24"/>
              </w:rPr>
              <w:t>Remaining Contract Period in months (Y)</w:t>
            </w:r>
            <w:r w:rsidRPr="00925D77">
              <w:rPr>
                <w:rStyle w:val="Table"/>
                <w:rFonts w:ascii="Times New Roman" w:hAnsi="Times New Roman"/>
                <w:b/>
                <w:i/>
                <w:sz w:val="24"/>
                <w:szCs w:val="24"/>
                <w:vertAlign w:val="superscript"/>
              </w:rPr>
              <w:t xml:space="preserve"> b</w:t>
            </w:r>
          </w:p>
        </w:tc>
        <w:tc>
          <w:tcPr>
            <w:tcW w:w="2722" w:type="dxa"/>
            <w:tcBorders>
              <w:top w:val="single" w:sz="12" w:space="0" w:color="auto"/>
              <w:left w:val="single" w:sz="6" w:space="0" w:color="auto"/>
              <w:bottom w:val="single" w:sz="12" w:space="0" w:color="auto"/>
              <w:right w:val="single" w:sz="12" w:space="0" w:color="auto"/>
            </w:tcBorders>
            <w:vAlign w:val="center"/>
          </w:tcPr>
          <w:p w14:paraId="23F23C70" w14:textId="77777777" w:rsidR="000B713B" w:rsidRPr="00925D77" w:rsidRDefault="000B713B" w:rsidP="00DF6565">
            <w:pPr>
              <w:suppressAutoHyphens/>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Monthly Financial Resources Requirement</w:t>
            </w:r>
          </w:p>
          <w:p w14:paraId="1F05617E" w14:textId="77777777" w:rsidR="000B713B" w:rsidRPr="00925D77" w:rsidRDefault="000B713B" w:rsidP="00DF6565">
            <w:pPr>
              <w:suppressAutoHyphens/>
              <w:jc w:val="center"/>
              <w:rPr>
                <w:rStyle w:val="Table"/>
                <w:rFonts w:ascii="Times New Roman" w:hAnsi="Times New Roman"/>
                <w:b/>
                <w:bCs/>
                <w:spacing w:val="-2"/>
                <w:sz w:val="24"/>
                <w:szCs w:val="24"/>
              </w:rPr>
            </w:pPr>
            <w:r w:rsidRPr="00925D77">
              <w:rPr>
                <w:rStyle w:val="Table"/>
                <w:rFonts w:ascii="Times New Roman" w:hAnsi="Times New Roman"/>
                <w:b/>
                <w:bCs/>
                <w:spacing w:val="-2"/>
                <w:sz w:val="24"/>
                <w:szCs w:val="24"/>
              </w:rPr>
              <w:t>(X / Y)</w:t>
            </w:r>
          </w:p>
        </w:tc>
      </w:tr>
      <w:tr w:rsidR="00925D77" w:rsidRPr="00925D77" w14:paraId="621339B0" w14:textId="77777777" w:rsidTr="00DF6565">
        <w:trPr>
          <w:cantSplit/>
        </w:trPr>
        <w:tc>
          <w:tcPr>
            <w:tcW w:w="587" w:type="dxa"/>
            <w:tcBorders>
              <w:top w:val="single" w:sz="12" w:space="0" w:color="auto"/>
              <w:left w:val="single" w:sz="6" w:space="0" w:color="auto"/>
              <w:bottom w:val="single" w:sz="6" w:space="0" w:color="auto"/>
              <w:right w:val="single" w:sz="6" w:space="0" w:color="auto"/>
            </w:tcBorders>
          </w:tcPr>
          <w:p w14:paraId="598F06E5" w14:textId="77777777" w:rsidR="000B713B" w:rsidRPr="00925D77" w:rsidRDefault="000B713B" w:rsidP="00DF6565">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1</w:t>
            </w:r>
          </w:p>
        </w:tc>
        <w:tc>
          <w:tcPr>
            <w:tcW w:w="1263" w:type="dxa"/>
            <w:tcBorders>
              <w:top w:val="single" w:sz="12" w:space="0" w:color="auto"/>
              <w:left w:val="single" w:sz="6" w:space="0" w:color="auto"/>
              <w:bottom w:val="single" w:sz="6" w:space="0" w:color="auto"/>
              <w:right w:val="single" w:sz="6" w:space="0" w:color="auto"/>
            </w:tcBorders>
            <w:vAlign w:val="center"/>
          </w:tcPr>
          <w:p w14:paraId="5F0858F4"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12" w:space="0" w:color="auto"/>
              <w:right w:val="single" w:sz="4" w:space="0" w:color="auto"/>
            </w:tcBorders>
          </w:tcPr>
          <w:p w14:paraId="5E4979B5"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4" w:space="0" w:color="auto"/>
              <w:right w:val="single" w:sz="4" w:space="0" w:color="auto"/>
            </w:tcBorders>
          </w:tcPr>
          <w:p w14:paraId="43CEF244"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12" w:space="0" w:color="auto"/>
              <w:left w:val="single" w:sz="4" w:space="0" w:color="auto"/>
            </w:tcBorders>
          </w:tcPr>
          <w:p w14:paraId="7530E88D"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12" w:space="0" w:color="auto"/>
              <w:left w:val="single" w:sz="6" w:space="0" w:color="auto"/>
            </w:tcBorders>
          </w:tcPr>
          <w:p w14:paraId="70565EDC"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2722" w:type="dxa"/>
            <w:tcBorders>
              <w:top w:val="single" w:sz="12" w:space="0" w:color="auto"/>
              <w:left w:val="single" w:sz="6" w:space="0" w:color="auto"/>
              <w:bottom w:val="single" w:sz="6" w:space="0" w:color="auto"/>
              <w:right w:val="single" w:sz="6" w:space="0" w:color="auto"/>
            </w:tcBorders>
          </w:tcPr>
          <w:p w14:paraId="3C81FEA8" w14:textId="77777777" w:rsidR="000B713B" w:rsidRPr="00925D77" w:rsidRDefault="000B713B" w:rsidP="00DF6565">
            <w:pPr>
              <w:suppressAutoHyphens/>
              <w:spacing w:before="120" w:after="120"/>
              <w:rPr>
                <w:rStyle w:val="Table"/>
                <w:rFonts w:ascii="Times New Roman" w:hAnsi="Times New Roman"/>
                <w:spacing w:val="-2"/>
                <w:sz w:val="24"/>
                <w:szCs w:val="24"/>
              </w:rPr>
            </w:pPr>
          </w:p>
        </w:tc>
      </w:tr>
      <w:tr w:rsidR="00925D77" w:rsidRPr="00925D77" w14:paraId="42AB786D" w14:textId="77777777" w:rsidTr="00DF6565">
        <w:trPr>
          <w:cantSplit/>
        </w:trPr>
        <w:tc>
          <w:tcPr>
            <w:tcW w:w="587" w:type="dxa"/>
            <w:tcBorders>
              <w:top w:val="single" w:sz="6" w:space="0" w:color="auto"/>
              <w:left w:val="single" w:sz="6" w:space="0" w:color="auto"/>
              <w:bottom w:val="single" w:sz="6" w:space="0" w:color="auto"/>
              <w:right w:val="single" w:sz="6" w:space="0" w:color="auto"/>
            </w:tcBorders>
          </w:tcPr>
          <w:p w14:paraId="1698F9CB" w14:textId="77777777" w:rsidR="000B713B" w:rsidRPr="00925D77" w:rsidRDefault="000B713B" w:rsidP="00DF6565">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2</w:t>
            </w:r>
          </w:p>
        </w:tc>
        <w:tc>
          <w:tcPr>
            <w:tcW w:w="1263" w:type="dxa"/>
            <w:tcBorders>
              <w:top w:val="single" w:sz="6" w:space="0" w:color="auto"/>
              <w:left w:val="single" w:sz="6" w:space="0" w:color="auto"/>
              <w:bottom w:val="single" w:sz="6" w:space="0" w:color="auto"/>
              <w:right w:val="single" w:sz="6" w:space="0" w:color="auto"/>
            </w:tcBorders>
            <w:vAlign w:val="center"/>
          </w:tcPr>
          <w:p w14:paraId="05B3A6F5"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right w:val="single" w:sz="4" w:space="0" w:color="auto"/>
            </w:tcBorders>
          </w:tcPr>
          <w:p w14:paraId="5818C00C"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4" w:space="0" w:color="auto"/>
              <w:right w:val="single" w:sz="4" w:space="0" w:color="auto"/>
            </w:tcBorders>
          </w:tcPr>
          <w:p w14:paraId="488C6B4B"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4" w:space="0" w:color="auto"/>
            </w:tcBorders>
          </w:tcPr>
          <w:p w14:paraId="4DFCFB68"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6" w:space="0" w:color="auto"/>
            </w:tcBorders>
          </w:tcPr>
          <w:p w14:paraId="7D45927A"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2722" w:type="dxa"/>
            <w:tcBorders>
              <w:top w:val="single" w:sz="6" w:space="0" w:color="auto"/>
              <w:left w:val="single" w:sz="6" w:space="0" w:color="auto"/>
              <w:bottom w:val="single" w:sz="6" w:space="0" w:color="auto"/>
              <w:right w:val="single" w:sz="6" w:space="0" w:color="auto"/>
            </w:tcBorders>
          </w:tcPr>
          <w:p w14:paraId="71116062" w14:textId="77777777" w:rsidR="000B713B" w:rsidRPr="00925D77" w:rsidRDefault="000B713B" w:rsidP="00DF6565">
            <w:pPr>
              <w:suppressAutoHyphens/>
              <w:spacing w:before="120" w:after="120"/>
              <w:rPr>
                <w:rStyle w:val="Table"/>
                <w:rFonts w:ascii="Times New Roman" w:hAnsi="Times New Roman"/>
                <w:spacing w:val="-2"/>
                <w:sz w:val="24"/>
                <w:szCs w:val="24"/>
              </w:rPr>
            </w:pPr>
          </w:p>
        </w:tc>
      </w:tr>
      <w:tr w:rsidR="00925D77" w:rsidRPr="00925D77" w14:paraId="27BBA0FB" w14:textId="77777777" w:rsidTr="00DF6565">
        <w:trPr>
          <w:cantSplit/>
        </w:trPr>
        <w:tc>
          <w:tcPr>
            <w:tcW w:w="587" w:type="dxa"/>
            <w:tcBorders>
              <w:top w:val="single" w:sz="6" w:space="0" w:color="auto"/>
              <w:left w:val="single" w:sz="6" w:space="0" w:color="auto"/>
              <w:bottom w:val="single" w:sz="6" w:space="0" w:color="auto"/>
              <w:right w:val="single" w:sz="6" w:space="0" w:color="auto"/>
            </w:tcBorders>
          </w:tcPr>
          <w:p w14:paraId="4737CBEF" w14:textId="77777777" w:rsidR="000B713B" w:rsidRPr="00925D77" w:rsidRDefault="000B713B" w:rsidP="00DF6565">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3</w:t>
            </w:r>
          </w:p>
        </w:tc>
        <w:tc>
          <w:tcPr>
            <w:tcW w:w="1263" w:type="dxa"/>
            <w:tcBorders>
              <w:top w:val="single" w:sz="6" w:space="0" w:color="auto"/>
              <w:left w:val="single" w:sz="6" w:space="0" w:color="auto"/>
              <w:bottom w:val="single" w:sz="6" w:space="0" w:color="auto"/>
              <w:right w:val="single" w:sz="6" w:space="0" w:color="auto"/>
            </w:tcBorders>
            <w:vAlign w:val="center"/>
          </w:tcPr>
          <w:p w14:paraId="42975D9A"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right w:val="single" w:sz="4" w:space="0" w:color="auto"/>
            </w:tcBorders>
          </w:tcPr>
          <w:p w14:paraId="43EEA540"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4" w:space="0" w:color="auto"/>
              <w:right w:val="single" w:sz="4" w:space="0" w:color="auto"/>
            </w:tcBorders>
          </w:tcPr>
          <w:p w14:paraId="35466CF4"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4" w:space="0" w:color="auto"/>
            </w:tcBorders>
          </w:tcPr>
          <w:p w14:paraId="69CEAB46"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6" w:space="0" w:color="auto"/>
            </w:tcBorders>
          </w:tcPr>
          <w:p w14:paraId="388D8614"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2722" w:type="dxa"/>
            <w:tcBorders>
              <w:top w:val="single" w:sz="6" w:space="0" w:color="auto"/>
              <w:left w:val="single" w:sz="6" w:space="0" w:color="auto"/>
              <w:bottom w:val="single" w:sz="6" w:space="0" w:color="auto"/>
              <w:right w:val="single" w:sz="6" w:space="0" w:color="auto"/>
            </w:tcBorders>
          </w:tcPr>
          <w:p w14:paraId="285D8B74" w14:textId="77777777" w:rsidR="000B713B" w:rsidRPr="00925D77" w:rsidRDefault="000B713B" w:rsidP="00DF6565">
            <w:pPr>
              <w:suppressAutoHyphens/>
              <w:spacing w:before="120" w:after="120"/>
              <w:rPr>
                <w:rStyle w:val="Table"/>
                <w:rFonts w:ascii="Times New Roman" w:hAnsi="Times New Roman"/>
                <w:spacing w:val="-2"/>
                <w:sz w:val="24"/>
                <w:szCs w:val="24"/>
              </w:rPr>
            </w:pPr>
          </w:p>
        </w:tc>
      </w:tr>
      <w:tr w:rsidR="00925D77" w:rsidRPr="00925D77" w14:paraId="34A920BB" w14:textId="77777777" w:rsidTr="00DF6565">
        <w:trPr>
          <w:cantSplit/>
        </w:trPr>
        <w:tc>
          <w:tcPr>
            <w:tcW w:w="587" w:type="dxa"/>
            <w:tcBorders>
              <w:top w:val="single" w:sz="6" w:space="0" w:color="auto"/>
              <w:left w:val="single" w:sz="6" w:space="0" w:color="auto"/>
              <w:bottom w:val="single" w:sz="6" w:space="0" w:color="auto"/>
              <w:right w:val="single" w:sz="6" w:space="0" w:color="auto"/>
            </w:tcBorders>
          </w:tcPr>
          <w:p w14:paraId="641B8DBB" w14:textId="77777777" w:rsidR="000B713B" w:rsidRPr="00925D77" w:rsidRDefault="000B713B" w:rsidP="00DF6565">
            <w:pPr>
              <w:suppressAutoHyphens/>
              <w:spacing w:before="120" w:after="120"/>
              <w:jc w:val="center"/>
              <w:rPr>
                <w:rStyle w:val="Table"/>
                <w:rFonts w:ascii="Times New Roman" w:hAnsi="Times New Roman"/>
                <w:spacing w:val="-2"/>
                <w:sz w:val="24"/>
                <w:szCs w:val="24"/>
              </w:rPr>
            </w:pPr>
            <w:r w:rsidRPr="00925D77">
              <w:rPr>
                <w:rStyle w:val="Table"/>
                <w:rFonts w:ascii="Times New Roman" w:hAnsi="Times New Roman"/>
                <w:spacing w:val="-2"/>
                <w:sz w:val="24"/>
                <w:szCs w:val="24"/>
              </w:rPr>
              <w:t>4</w:t>
            </w:r>
          </w:p>
        </w:tc>
        <w:tc>
          <w:tcPr>
            <w:tcW w:w="1263" w:type="dxa"/>
            <w:tcBorders>
              <w:top w:val="single" w:sz="6" w:space="0" w:color="auto"/>
              <w:left w:val="single" w:sz="6" w:space="0" w:color="auto"/>
              <w:bottom w:val="single" w:sz="6" w:space="0" w:color="auto"/>
              <w:right w:val="single" w:sz="6" w:space="0" w:color="auto"/>
            </w:tcBorders>
            <w:vAlign w:val="center"/>
          </w:tcPr>
          <w:p w14:paraId="101922E4"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bottom w:val="single" w:sz="6" w:space="0" w:color="auto"/>
              <w:right w:val="single" w:sz="4" w:space="0" w:color="auto"/>
            </w:tcBorders>
          </w:tcPr>
          <w:p w14:paraId="2F5C4425"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4" w:space="0" w:color="auto"/>
              <w:left w:val="single" w:sz="4" w:space="0" w:color="auto"/>
              <w:bottom w:val="single" w:sz="6" w:space="0" w:color="auto"/>
              <w:right w:val="single" w:sz="4" w:space="0" w:color="auto"/>
            </w:tcBorders>
          </w:tcPr>
          <w:p w14:paraId="01AF0594"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4" w:space="0" w:color="auto"/>
              <w:bottom w:val="single" w:sz="6" w:space="0" w:color="auto"/>
            </w:tcBorders>
          </w:tcPr>
          <w:p w14:paraId="3275B2D8"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1263" w:type="dxa"/>
            <w:tcBorders>
              <w:top w:val="single" w:sz="6" w:space="0" w:color="auto"/>
              <w:left w:val="single" w:sz="6" w:space="0" w:color="auto"/>
              <w:bottom w:val="single" w:sz="6" w:space="0" w:color="auto"/>
            </w:tcBorders>
          </w:tcPr>
          <w:p w14:paraId="685AC529" w14:textId="77777777" w:rsidR="000B713B" w:rsidRPr="00925D77" w:rsidRDefault="000B713B" w:rsidP="00DF6565">
            <w:pPr>
              <w:suppressAutoHyphens/>
              <w:spacing w:before="120" w:after="120"/>
              <w:rPr>
                <w:rStyle w:val="Table"/>
                <w:rFonts w:ascii="Times New Roman" w:hAnsi="Times New Roman"/>
                <w:spacing w:val="-2"/>
                <w:sz w:val="24"/>
                <w:szCs w:val="24"/>
              </w:rPr>
            </w:pPr>
          </w:p>
        </w:tc>
        <w:tc>
          <w:tcPr>
            <w:tcW w:w="2722" w:type="dxa"/>
            <w:tcBorders>
              <w:top w:val="single" w:sz="6" w:space="0" w:color="auto"/>
              <w:left w:val="single" w:sz="6" w:space="0" w:color="auto"/>
              <w:bottom w:val="single" w:sz="6" w:space="0" w:color="auto"/>
              <w:right w:val="single" w:sz="6" w:space="0" w:color="auto"/>
            </w:tcBorders>
          </w:tcPr>
          <w:p w14:paraId="7D4AABAE" w14:textId="77777777" w:rsidR="000B713B" w:rsidRPr="00925D77" w:rsidRDefault="000B713B" w:rsidP="00DF6565">
            <w:pPr>
              <w:suppressAutoHyphens/>
              <w:spacing w:before="120" w:after="120"/>
              <w:rPr>
                <w:rStyle w:val="Table"/>
                <w:rFonts w:ascii="Times New Roman" w:hAnsi="Times New Roman"/>
                <w:spacing w:val="-2"/>
                <w:sz w:val="24"/>
                <w:szCs w:val="24"/>
              </w:rPr>
            </w:pPr>
          </w:p>
        </w:tc>
      </w:tr>
      <w:tr w:rsidR="00925D77" w:rsidRPr="00925D77" w14:paraId="762881B5" w14:textId="77777777" w:rsidTr="00DF6565">
        <w:trPr>
          <w:cantSplit/>
        </w:trPr>
        <w:tc>
          <w:tcPr>
            <w:tcW w:w="6902" w:type="dxa"/>
            <w:gridSpan w:val="6"/>
            <w:tcBorders>
              <w:top w:val="single" w:sz="6" w:space="0" w:color="auto"/>
              <w:left w:val="single" w:sz="4" w:space="0" w:color="auto"/>
              <w:bottom w:val="single" w:sz="4" w:space="0" w:color="auto"/>
            </w:tcBorders>
            <w:shd w:val="clear" w:color="auto" w:fill="auto"/>
          </w:tcPr>
          <w:p w14:paraId="57597CC6" w14:textId="77777777" w:rsidR="000B713B" w:rsidRPr="00925D77" w:rsidRDefault="000B713B" w:rsidP="00DF6565">
            <w:pPr>
              <w:suppressAutoHyphens/>
              <w:spacing w:before="120" w:after="120"/>
              <w:jc w:val="right"/>
              <w:rPr>
                <w:rStyle w:val="Table"/>
                <w:rFonts w:ascii="Times New Roman" w:hAnsi="Times New Roman"/>
                <w:b/>
                <w:spacing w:val="-10"/>
                <w:sz w:val="24"/>
                <w:szCs w:val="24"/>
              </w:rPr>
            </w:pPr>
            <w:r w:rsidRPr="00925D77">
              <w:rPr>
                <w:rStyle w:val="Table"/>
                <w:rFonts w:ascii="Times New Roman" w:hAnsi="Times New Roman"/>
                <w:spacing w:val="-10"/>
                <w:sz w:val="24"/>
                <w:szCs w:val="24"/>
              </w:rPr>
              <w:t>Total Monthly Financial Requirement for Current Contract Commitments</w:t>
            </w:r>
          </w:p>
        </w:tc>
        <w:tc>
          <w:tcPr>
            <w:tcW w:w="2722" w:type="dxa"/>
            <w:tcBorders>
              <w:top w:val="single" w:sz="6" w:space="0" w:color="auto"/>
              <w:left w:val="single" w:sz="6" w:space="0" w:color="auto"/>
              <w:bottom w:val="single" w:sz="4" w:space="0" w:color="auto"/>
              <w:right w:val="single" w:sz="4" w:space="0" w:color="auto"/>
            </w:tcBorders>
            <w:shd w:val="clear" w:color="auto" w:fill="auto"/>
          </w:tcPr>
          <w:p w14:paraId="1F14A5C7" w14:textId="0260513A" w:rsidR="000B713B" w:rsidRPr="00925D77" w:rsidRDefault="003652FE" w:rsidP="00DF6565">
            <w:pPr>
              <w:suppressAutoHyphens/>
              <w:spacing w:before="120" w:after="120"/>
              <w:rPr>
                <w:rStyle w:val="Table"/>
                <w:rFonts w:ascii="Times New Roman" w:hAnsi="Times New Roman"/>
                <w:b/>
                <w:spacing w:val="-2"/>
                <w:sz w:val="24"/>
                <w:szCs w:val="24"/>
              </w:rPr>
            </w:pPr>
            <w:r w:rsidRPr="00925D77">
              <w:rPr>
                <w:rStyle w:val="Table"/>
                <w:rFonts w:ascii="Times New Roman" w:hAnsi="Times New Roman"/>
                <w:b/>
                <w:spacing w:val="-2"/>
                <w:sz w:val="24"/>
                <w:szCs w:val="24"/>
              </w:rPr>
              <w:t>US</w:t>
            </w:r>
            <w:r w:rsidR="000B713B" w:rsidRPr="00925D77">
              <w:rPr>
                <w:rStyle w:val="Table"/>
                <w:rFonts w:ascii="Times New Roman" w:hAnsi="Times New Roman"/>
                <w:b/>
                <w:spacing w:val="-2"/>
                <w:sz w:val="24"/>
                <w:szCs w:val="24"/>
              </w:rPr>
              <w:t xml:space="preserve">$ </w:t>
            </w:r>
            <w:r w:rsidR="000B713B" w:rsidRPr="00925D77">
              <w:rPr>
                <w:rStyle w:val="Table"/>
                <w:rFonts w:ascii="Times New Roman" w:hAnsi="Times New Roman"/>
                <w:spacing w:val="-2"/>
                <w:sz w:val="24"/>
                <w:szCs w:val="24"/>
              </w:rPr>
              <w:t xml:space="preserve">. . . . . . . . . . . . . . . . . </w:t>
            </w:r>
          </w:p>
        </w:tc>
      </w:tr>
    </w:tbl>
    <w:p w14:paraId="0B04E25C" w14:textId="77777777" w:rsidR="000B713B" w:rsidRPr="00925D77" w:rsidRDefault="000B713B" w:rsidP="000B713B">
      <w:pPr>
        <w:jc w:val="left"/>
        <w:rPr>
          <w:rFonts w:ascii="Comic Sans MS" w:hAnsi="Comic Sans MS" w:cs="Arial"/>
          <w:i/>
          <w:iCs/>
          <w:sz w:val="16"/>
          <w:szCs w:val="28"/>
        </w:rPr>
      </w:pPr>
    </w:p>
    <w:p w14:paraId="556CA296" w14:textId="4FAA4FAE" w:rsidR="000B713B" w:rsidRPr="00925D77" w:rsidRDefault="000B713B" w:rsidP="003B2C5C">
      <w:pPr>
        <w:pStyle w:val="aff0"/>
        <w:numPr>
          <w:ilvl w:val="0"/>
          <w:numId w:val="96"/>
        </w:numPr>
        <w:rPr>
          <w:rFonts w:ascii="Comic Sans MS" w:hAnsi="Comic Sans MS" w:cs="Arial"/>
          <w:i/>
          <w:iCs/>
          <w:sz w:val="16"/>
          <w:szCs w:val="28"/>
        </w:rPr>
      </w:pPr>
      <w:r w:rsidRPr="00925D77">
        <w:rPr>
          <w:rFonts w:ascii="Comic Sans MS" w:hAnsi="Comic Sans MS" w:cs="Arial"/>
          <w:i/>
          <w:iCs/>
          <w:sz w:val="16"/>
          <w:szCs w:val="28"/>
        </w:rPr>
        <w:t xml:space="preserve">Remaining outstanding contract values to be calculated from </w:t>
      </w:r>
      <w:r w:rsidR="007E4C5A" w:rsidRPr="00925D77">
        <w:rPr>
          <w:rFonts w:ascii="Comic Sans MS" w:hAnsi="Comic Sans MS" w:cs="Arial"/>
          <w:i/>
          <w:iCs/>
          <w:sz w:val="16"/>
          <w:szCs w:val="28"/>
        </w:rPr>
        <w:t>twenty-eight (</w:t>
      </w:r>
      <w:r w:rsidRPr="00925D77">
        <w:rPr>
          <w:rFonts w:ascii="Comic Sans MS" w:hAnsi="Comic Sans MS" w:cs="Arial"/>
          <w:i/>
          <w:iCs/>
          <w:sz w:val="16"/>
          <w:szCs w:val="28"/>
        </w:rPr>
        <w:t>28</w:t>
      </w:r>
      <w:r w:rsidR="007E4C5A" w:rsidRPr="00925D77">
        <w:rPr>
          <w:rFonts w:ascii="Comic Sans MS" w:hAnsi="Comic Sans MS" w:cs="Arial"/>
          <w:i/>
          <w:iCs/>
          <w:sz w:val="16"/>
          <w:szCs w:val="28"/>
        </w:rPr>
        <w:t>)</w:t>
      </w:r>
      <w:r w:rsidRPr="00925D77">
        <w:rPr>
          <w:rFonts w:ascii="Comic Sans MS" w:hAnsi="Comic Sans MS" w:cs="Arial"/>
          <w:i/>
          <w:iCs/>
          <w:sz w:val="16"/>
          <w:szCs w:val="28"/>
        </w:rPr>
        <w:t xml:space="preserve"> days prior to the bid submission deadline (</w:t>
      </w:r>
      <w:r w:rsidR="003652FE" w:rsidRPr="00925D77">
        <w:rPr>
          <w:rFonts w:ascii="Comic Sans MS" w:hAnsi="Comic Sans MS" w:cs="Arial"/>
          <w:i/>
          <w:iCs/>
          <w:sz w:val="16"/>
          <w:szCs w:val="28"/>
        </w:rPr>
        <w:t>US</w:t>
      </w:r>
      <w:r w:rsidRPr="00925D77">
        <w:rPr>
          <w:rFonts w:ascii="Comic Sans MS" w:hAnsi="Comic Sans MS" w:cs="Arial"/>
          <w:i/>
          <w:iCs/>
          <w:sz w:val="16"/>
          <w:szCs w:val="28"/>
        </w:rPr>
        <w:t>$ equivalent based on the foreign exchange rate as of the same date).</w:t>
      </w:r>
    </w:p>
    <w:p w14:paraId="5B8BB8FC" w14:textId="05751FFD" w:rsidR="00EA58A9" w:rsidRPr="00925D77" w:rsidRDefault="000B713B" w:rsidP="003B2C5C">
      <w:pPr>
        <w:pStyle w:val="aff0"/>
        <w:numPr>
          <w:ilvl w:val="0"/>
          <w:numId w:val="96"/>
        </w:numPr>
        <w:rPr>
          <w:rFonts w:ascii="Comic Sans MS" w:hAnsi="Comic Sans MS" w:cs="Arial"/>
          <w:i/>
          <w:iCs/>
          <w:sz w:val="16"/>
          <w:szCs w:val="28"/>
        </w:rPr>
      </w:pPr>
      <w:r w:rsidRPr="00925D77">
        <w:rPr>
          <w:rFonts w:ascii="Comic Sans MS" w:hAnsi="Comic Sans MS" w:cs="Arial"/>
          <w:i/>
          <w:iCs/>
          <w:sz w:val="16"/>
          <w:szCs w:val="28"/>
        </w:rPr>
        <w:t xml:space="preserve">Remaining contract period to be calculated from </w:t>
      </w:r>
      <w:r w:rsidR="007E4C5A" w:rsidRPr="00925D77">
        <w:rPr>
          <w:rFonts w:ascii="Comic Sans MS" w:hAnsi="Comic Sans MS" w:cs="Arial"/>
          <w:i/>
          <w:iCs/>
          <w:sz w:val="16"/>
          <w:szCs w:val="28"/>
        </w:rPr>
        <w:t>twenty-eight (</w:t>
      </w:r>
      <w:r w:rsidRPr="00925D77">
        <w:rPr>
          <w:rFonts w:ascii="Comic Sans MS" w:hAnsi="Comic Sans MS" w:cs="Arial"/>
          <w:i/>
          <w:iCs/>
          <w:sz w:val="16"/>
          <w:szCs w:val="28"/>
        </w:rPr>
        <w:t>28</w:t>
      </w:r>
      <w:r w:rsidR="007E4C5A" w:rsidRPr="00925D77">
        <w:rPr>
          <w:rFonts w:ascii="Comic Sans MS" w:hAnsi="Comic Sans MS" w:cs="Arial"/>
          <w:i/>
          <w:iCs/>
          <w:sz w:val="16"/>
          <w:szCs w:val="28"/>
        </w:rPr>
        <w:t>)</w:t>
      </w:r>
      <w:r w:rsidRPr="00925D77">
        <w:rPr>
          <w:rFonts w:ascii="Comic Sans MS" w:hAnsi="Comic Sans MS" w:cs="Arial"/>
          <w:i/>
          <w:iCs/>
          <w:sz w:val="16"/>
          <w:szCs w:val="28"/>
        </w:rPr>
        <w:t xml:space="preserve"> days prior to bid submission deadline.</w:t>
      </w:r>
    </w:p>
    <w:p w14:paraId="24E49BC6" w14:textId="3FF6D781" w:rsidR="005257DF" w:rsidRPr="00925D77" w:rsidRDefault="005257DF">
      <w:pPr>
        <w:jc w:val="left"/>
        <w:rPr>
          <w:rFonts w:ascii="Comic Sans MS" w:hAnsi="Comic Sans MS" w:cs="Arial"/>
          <w:i/>
          <w:iCs/>
          <w:sz w:val="16"/>
          <w:szCs w:val="28"/>
        </w:rPr>
      </w:pPr>
      <w:r w:rsidRPr="00925D77">
        <w:rPr>
          <w:rFonts w:ascii="Comic Sans MS" w:hAnsi="Comic Sans MS" w:cs="Arial"/>
          <w:i/>
          <w:iCs/>
          <w:sz w:val="16"/>
          <w:szCs w:val="28"/>
        </w:rPr>
        <w:br w:type="page"/>
      </w:r>
    </w:p>
    <w:p w14:paraId="44F2D590" w14:textId="4387A1E7" w:rsidR="005257DF" w:rsidRPr="00925D77" w:rsidRDefault="005257DF" w:rsidP="005257DF">
      <w:pPr>
        <w:pStyle w:val="Ch4SSubtitle"/>
        <w:jc w:val="center"/>
        <w:outlineLvl w:val="4"/>
        <w:rPr>
          <w:noProof/>
          <w:sz w:val="36"/>
          <w:szCs w:val="20"/>
        </w:rPr>
      </w:pPr>
      <w:bookmarkStart w:id="1422" w:name="_Toc55899176"/>
      <w:bookmarkStart w:id="1423" w:name="_Toc55899454"/>
      <w:bookmarkStart w:id="1424" w:name="_Toc55900084"/>
      <w:bookmarkStart w:id="1425" w:name="_Toc55296766"/>
      <w:r w:rsidRPr="00925D77">
        <w:rPr>
          <w:noProof/>
          <w:sz w:val="36"/>
          <w:szCs w:val="20"/>
        </w:rPr>
        <w:lastRenderedPageBreak/>
        <w:t xml:space="preserve">Form FIN – 5: </w:t>
      </w:r>
      <w:r w:rsidR="00206C94" w:rsidRPr="00925D77">
        <w:rPr>
          <w:noProof/>
          <w:sz w:val="36"/>
          <w:szCs w:val="20"/>
        </w:rPr>
        <w:t xml:space="preserve">Self-Assessment Tool for Bidder’s Compliance to Financial Resources (Criterion 2.3.3 of Section </w:t>
      </w:r>
      <w:r w:rsidR="00927DB1" w:rsidRPr="00925D77">
        <w:rPr>
          <w:noProof/>
          <w:sz w:val="36"/>
          <w:szCs w:val="20"/>
        </w:rPr>
        <w:t>III</w:t>
      </w:r>
      <w:r w:rsidR="00206C94" w:rsidRPr="00925D77">
        <w:rPr>
          <w:noProof/>
          <w:sz w:val="36"/>
          <w:szCs w:val="20"/>
        </w:rPr>
        <w:t>)</w:t>
      </w:r>
      <w:bookmarkEnd w:id="1422"/>
      <w:bookmarkEnd w:id="1423"/>
      <w:bookmarkEnd w:id="1424"/>
    </w:p>
    <w:p w14:paraId="32F7C929" w14:textId="61E6CF21" w:rsidR="005257DF" w:rsidRPr="00925D77" w:rsidRDefault="005257DF" w:rsidP="005257DF">
      <w:pPr>
        <w:jc w:val="left"/>
        <w:rPr>
          <w:szCs w:val="24"/>
        </w:rPr>
      </w:pPr>
    </w:p>
    <w:p w14:paraId="1F3D4915" w14:textId="77777777" w:rsidR="00206C94" w:rsidRPr="00925D77" w:rsidRDefault="00206C94" w:rsidP="00206C94">
      <w:pPr>
        <w:jc w:val="left"/>
        <w:rPr>
          <w:noProof/>
          <w:sz w:val="24"/>
          <w:szCs w:val="24"/>
        </w:rPr>
      </w:pPr>
      <w:r w:rsidRPr="00925D77">
        <w:rPr>
          <w:noProof/>
          <w:sz w:val="24"/>
          <w:szCs w:val="24"/>
        </w:rPr>
        <w:t>This form requires the same information submitted in Forms FIN - 3 and FIN - 4. All conditions of “Available Financial Resources Net of CCC ≥ Requirement for the Subject Contract” must be satisfied to qualify.</w:t>
      </w:r>
    </w:p>
    <w:p w14:paraId="6EA517B3" w14:textId="77777777" w:rsidR="00206C94" w:rsidRPr="00925D77" w:rsidRDefault="00206C94" w:rsidP="005257DF">
      <w:pPr>
        <w:jc w:val="left"/>
        <w:rPr>
          <w:szCs w:val="24"/>
        </w:rPr>
      </w:pPr>
    </w:p>
    <w:p w14:paraId="448F82C0" w14:textId="77777777" w:rsidR="00206C94" w:rsidRPr="00925D77" w:rsidRDefault="00206C94" w:rsidP="00206C94">
      <w:pPr>
        <w:jc w:val="left"/>
        <w:rPr>
          <w:rFonts w:cs="Arial"/>
          <w:b/>
        </w:rPr>
      </w:pPr>
      <w:r w:rsidRPr="00925D77">
        <w:rPr>
          <w:rFonts w:cs="Arial"/>
          <w:b/>
        </w:rPr>
        <w:t>Form FIN - 5A: For Single Entities</w:t>
      </w:r>
    </w:p>
    <w:p w14:paraId="5097EBCC" w14:textId="77777777" w:rsidR="00206C94" w:rsidRPr="00925D77" w:rsidRDefault="00206C94" w:rsidP="00206C94">
      <w:pPr>
        <w:rPr>
          <w:vanish/>
        </w:rPr>
      </w:pPr>
    </w:p>
    <w:tbl>
      <w:tblPr>
        <w:tblW w:w="10108" w:type="dxa"/>
        <w:tblInd w:w="-5" w:type="dxa"/>
        <w:tblLayout w:type="fixed"/>
        <w:tblCellMar>
          <w:left w:w="0" w:type="dxa"/>
          <w:right w:w="0" w:type="dxa"/>
        </w:tblCellMar>
        <w:tblLook w:val="0000" w:firstRow="0" w:lastRow="0" w:firstColumn="0" w:lastColumn="0" w:noHBand="0" w:noVBand="0"/>
      </w:tblPr>
      <w:tblGrid>
        <w:gridCol w:w="1400"/>
        <w:gridCol w:w="1620"/>
        <w:gridCol w:w="2340"/>
        <w:gridCol w:w="1890"/>
        <w:gridCol w:w="1440"/>
        <w:gridCol w:w="1418"/>
      </w:tblGrid>
      <w:tr w:rsidR="00925D77" w:rsidRPr="00925D77" w14:paraId="53D26B21" w14:textId="77777777" w:rsidTr="00206C94">
        <w:trPr>
          <w:trHeight w:val="144"/>
        </w:trPr>
        <w:tc>
          <w:tcPr>
            <w:tcW w:w="140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6F3DC819" w14:textId="77777777" w:rsidR="00206C94" w:rsidRPr="00925D77" w:rsidRDefault="00206C94" w:rsidP="00DF6565">
            <w:pPr>
              <w:pStyle w:val="SBDBT"/>
              <w:spacing w:after="0"/>
              <w:jc w:val="center"/>
              <w:rPr>
                <w:rFonts w:ascii="Times New Roman" w:hAnsi="Times New Roman" w:cs="Times New Roman"/>
                <w:color w:val="auto"/>
                <w:w w:val="97"/>
                <w:sz w:val="20"/>
                <w:szCs w:val="20"/>
                <w:lang w:val="en-GB"/>
              </w:rPr>
            </w:pPr>
            <w:r w:rsidRPr="00925D77">
              <w:rPr>
                <w:rFonts w:ascii="Times New Roman" w:hAnsi="Times New Roman" w:cs="Times New Roman"/>
                <w:color w:val="auto"/>
                <w:w w:val="97"/>
                <w:sz w:val="20"/>
                <w:szCs w:val="20"/>
                <w:lang w:val="en-GB"/>
              </w:rPr>
              <w:t>For Single Entities:</w:t>
            </w:r>
          </w:p>
          <w:p w14:paraId="303262DD" w14:textId="77777777" w:rsidR="00206C94" w:rsidRPr="00925D77" w:rsidRDefault="00206C94" w:rsidP="00DF6565">
            <w:pPr>
              <w:pStyle w:val="SBDBT"/>
              <w:spacing w:after="0"/>
              <w:jc w:val="center"/>
              <w:rPr>
                <w:rFonts w:ascii="Times New Roman" w:hAnsi="Times New Roman" w:cs="Times New Roman"/>
                <w:color w:val="auto"/>
                <w:w w:val="97"/>
                <w:sz w:val="20"/>
                <w:szCs w:val="20"/>
                <w:lang w:val="en-GB"/>
              </w:rPr>
            </w:pPr>
            <w:r w:rsidRPr="00925D77">
              <w:rPr>
                <w:rFonts w:ascii="Times New Roman" w:hAnsi="Times New Roman" w:cs="Times New Roman"/>
                <w:color w:val="auto"/>
                <w:w w:val="97"/>
                <w:sz w:val="20"/>
                <w:szCs w:val="20"/>
                <w:lang w:val="en-GB"/>
              </w:rPr>
              <w:t>(A)</w:t>
            </w:r>
          </w:p>
        </w:tc>
        <w:tc>
          <w:tcPr>
            <w:tcW w:w="162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180794D3"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Total Available Financial Resources from FIN – 3</w:t>
            </w:r>
            <w:r w:rsidRPr="00925D77">
              <w:rPr>
                <w:w w:val="97"/>
                <w:lang w:val="en-GB"/>
              </w:rPr>
              <w:br/>
              <w:t>(B)</w:t>
            </w:r>
          </w:p>
        </w:tc>
        <w:tc>
          <w:tcPr>
            <w:tcW w:w="234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75E522A3"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Total Monthly Financial Requirement for Current Contract Commitments (CCC) from FIN – 4</w:t>
            </w:r>
            <w:r w:rsidRPr="00925D77">
              <w:rPr>
                <w:w w:val="97"/>
                <w:lang w:val="en-GB"/>
              </w:rPr>
              <w:br/>
              <w:t>(C)</w:t>
            </w:r>
          </w:p>
        </w:tc>
        <w:tc>
          <w:tcPr>
            <w:tcW w:w="189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726ECC0F"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Available Financial Resources Net of CCC</w:t>
            </w:r>
            <w:r w:rsidRPr="00925D77">
              <w:rPr>
                <w:w w:val="97"/>
                <w:lang w:val="en-GB"/>
              </w:rPr>
              <w:br/>
              <w:t>D = (B - C)</w:t>
            </w:r>
          </w:p>
        </w:tc>
        <w:tc>
          <w:tcPr>
            <w:tcW w:w="144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1F975D9A"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Requirement</w:t>
            </w:r>
          </w:p>
          <w:p w14:paraId="0CEEA40E"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for the Subject Contract</w:t>
            </w:r>
          </w:p>
          <w:p w14:paraId="3A186F06"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(E)</w:t>
            </w:r>
          </w:p>
        </w:tc>
        <w:tc>
          <w:tcPr>
            <w:tcW w:w="1418" w:type="dxa"/>
            <w:tcBorders>
              <w:top w:val="single" w:sz="4" w:space="0" w:color="000000"/>
              <w:left w:val="single" w:sz="4" w:space="0" w:color="000000"/>
              <w:bottom w:val="double" w:sz="4" w:space="0" w:color="auto"/>
              <w:right w:val="single" w:sz="4" w:space="0" w:color="000000"/>
            </w:tcBorders>
            <w:shd w:val="clear" w:color="000000" w:fill="auto"/>
            <w:vAlign w:val="bottom"/>
          </w:tcPr>
          <w:p w14:paraId="56680D06"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 xml:space="preserve">Results: </w:t>
            </w:r>
          </w:p>
          <w:p w14:paraId="70C882D5"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Yes or No</w:t>
            </w:r>
          </w:p>
          <w:p w14:paraId="5750158C"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w:t>
            </w:r>
            <w:r w:rsidRPr="00925D77">
              <w:rPr>
                <w:i/>
                <w:w w:val="97"/>
                <w:sz w:val="18"/>
                <w:szCs w:val="18"/>
                <w:lang w:val="en-GB"/>
              </w:rPr>
              <w:t>D must be greater than or equal to E</w:t>
            </w:r>
            <w:r w:rsidRPr="00925D77">
              <w:rPr>
                <w:w w:val="97"/>
                <w:lang w:val="en-GB"/>
              </w:rPr>
              <w:t>]</w:t>
            </w:r>
          </w:p>
          <w:p w14:paraId="3657728D"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(F)</w:t>
            </w:r>
          </w:p>
        </w:tc>
      </w:tr>
      <w:tr w:rsidR="00925D77" w:rsidRPr="00925D77" w14:paraId="485D44D0" w14:textId="77777777" w:rsidTr="00206C94">
        <w:trPr>
          <w:trHeight w:val="782"/>
        </w:trPr>
        <w:tc>
          <w:tcPr>
            <w:tcW w:w="140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4A64BE02"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15DA3795" w14:textId="77777777" w:rsidR="00206C94" w:rsidRPr="00925D77" w:rsidRDefault="00206C94" w:rsidP="00DF6565">
            <w:pPr>
              <w:tabs>
                <w:tab w:val="left" w:pos="60"/>
              </w:tabs>
              <w:suppressAutoHyphens/>
              <w:autoSpaceDE w:val="0"/>
              <w:autoSpaceDN w:val="0"/>
              <w:adjustRightInd w:val="0"/>
              <w:spacing w:after="20" w:line="288" w:lineRule="auto"/>
              <w:ind w:hanging="7"/>
              <w:jc w:val="center"/>
              <w:textAlignment w:val="center"/>
              <w:rPr>
                <w:bCs/>
                <w:sz w:val="16"/>
                <w:szCs w:val="16"/>
              </w:rPr>
            </w:pPr>
            <w:r w:rsidRPr="00925D77">
              <w:rPr>
                <w:bCs/>
                <w:sz w:val="16"/>
                <w:szCs w:val="16"/>
              </w:rPr>
              <w:t>_________</w:t>
            </w:r>
          </w:p>
          <w:p w14:paraId="6F931556" w14:textId="77777777" w:rsidR="00206C94" w:rsidRPr="00925D77" w:rsidRDefault="00206C94" w:rsidP="00DF6565">
            <w:pPr>
              <w:tabs>
                <w:tab w:val="left" w:pos="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Bidder)</w:t>
            </w:r>
          </w:p>
        </w:tc>
        <w:tc>
          <w:tcPr>
            <w:tcW w:w="162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78A665A5"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2296703E"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tc>
        <w:tc>
          <w:tcPr>
            <w:tcW w:w="234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005CB366"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7F5AFE5B"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tc>
        <w:tc>
          <w:tcPr>
            <w:tcW w:w="189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60DCF300"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17633EAA"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tc>
        <w:tc>
          <w:tcPr>
            <w:tcW w:w="1440" w:type="dxa"/>
            <w:tcBorders>
              <w:top w:val="double" w:sz="4" w:space="0" w:color="auto"/>
              <w:left w:val="single" w:sz="4" w:space="0" w:color="000000"/>
              <w:bottom w:val="single" w:sz="4" w:space="0" w:color="000000"/>
              <w:right w:val="single" w:sz="4" w:space="0" w:color="000000"/>
            </w:tcBorders>
            <w:tcMar>
              <w:top w:w="43" w:type="dxa"/>
              <w:left w:w="80" w:type="dxa"/>
              <w:bottom w:w="43" w:type="dxa"/>
              <w:right w:w="80" w:type="dxa"/>
            </w:tcMar>
          </w:tcPr>
          <w:p w14:paraId="5567B64E"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06C9B12C"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r w:rsidRPr="00925D77">
              <w:rPr>
                <w:bCs/>
                <w:sz w:val="16"/>
                <w:szCs w:val="16"/>
              </w:rPr>
              <w:t>. . . . . . . . . . ._</w:t>
            </w:r>
          </w:p>
        </w:tc>
        <w:tc>
          <w:tcPr>
            <w:tcW w:w="1418" w:type="dxa"/>
            <w:tcBorders>
              <w:top w:val="double" w:sz="4" w:space="0" w:color="auto"/>
              <w:left w:val="single" w:sz="4" w:space="0" w:color="000000"/>
              <w:bottom w:val="single" w:sz="4" w:space="0" w:color="000000"/>
              <w:right w:val="single" w:sz="4" w:space="0" w:color="000000"/>
            </w:tcBorders>
          </w:tcPr>
          <w:p w14:paraId="029E8881"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6E77417"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bl>
    <w:p w14:paraId="3D25C1B8" w14:textId="77777777" w:rsidR="00206C94" w:rsidRPr="00925D77" w:rsidRDefault="00206C94" w:rsidP="00206C94">
      <w:pPr>
        <w:ind w:left="259" w:right="475"/>
        <w:rPr>
          <w:rFonts w:cs="Arial"/>
          <w:b/>
          <w:spacing w:val="-2"/>
        </w:rPr>
      </w:pPr>
    </w:p>
    <w:p w14:paraId="6C8587BB" w14:textId="2B084EB9" w:rsidR="00206C94" w:rsidRPr="00925D77" w:rsidRDefault="00206C94" w:rsidP="00CA5D5B">
      <w:pPr>
        <w:jc w:val="left"/>
        <w:rPr>
          <w:rFonts w:cs="Arial"/>
          <w:b/>
        </w:rPr>
      </w:pPr>
      <w:r w:rsidRPr="00925D77">
        <w:rPr>
          <w:rFonts w:cs="Arial"/>
          <w:b/>
        </w:rPr>
        <w:t xml:space="preserve">Form FIN - 5B: For </w:t>
      </w:r>
      <w:r w:rsidR="00EE648C" w:rsidRPr="00925D77">
        <w:rPr>
          <w:rFonts w:cs="Arial"/>
          <w:b/>
        </w:rPr>
        <w:t>JVA</w:t>
      </w:r>
      <w:r w:rsidRPr="00925D77">
        <w:rPr>
          <w:rFonts w:cs="Arial"/>
          <w:b/>
        </w:rPr>
        <w:t>s</w:t>
      </w:r>
    </w:p>
    <w:tbl>
      <w:tblPr>
        <w:tblW w:w="10351" w:type="dxa"/>
        <w:tblInd w:w="-5" w:type="dxa"/>
        <w:tblLayout w:type="fixed"/>
        <w:tblCellMar>
          <w:left w:w="0" w:type="dxa"/>
          <w:right w:w="0" w:type="dxa"/>
        </w:tblCellMar>
        <w:tblLook w:val="0000" w:firstRow="0" w:lastRow="0" w:firstColumn="0" w:lastColumn="0" w:noHBand="0" w:noVBand="0"/>
      </w:tblPr>
      <w:tblGrid>
        <w:gridCol w:w="1630"/>
        <w:gridCol w:w="1530"/>
        <w:gridCol w:w="2340"/>
        <w:gridCol w:w="1763"/>
        <w:gridCol w:w="1440"/>
        <w:gridCol w:w="1648"/>
      </w:tblGrid>
      <w:tr w:rsidR="00925D77" w:rsidRPr="00925D77" w14:paraId="3BC9EA83" w14:textId="77777777" w:rsidTr="002D16F0">
        <w:trPr>
          <w:trHeight w:val="847"/>
        </w:trPr>
        <w:tc>
          <w:tcPr>
            <w:tcW w:w="1630" w:type="dxa"/>
            <w:tcBorders>
              <w:top w:val="single" w:sz="4" w:space="0" w:color="000000"/>
              <w:left w:val="single" w:sz="4" w:space="0" w:color="000000"/>
              <w:bottom w:val="double" w:sz="4" w:space="0" w:color="auto"/>
              <w:right w:val="single" w:sz="4" w:space="0" w:color="000000"/>
            </w:tcBorders>
            <w:shd w:val="clear" w:color="000000" w:fill="auto"/>
            <w:tcMar>
              <w:top w:w="43" w:type="dxa"/>
              <w:left w:w="86" w:type="dxa"/>
              <w:bottom w:w="43" w:type="dxa"/>
              <w:right w:w="86" w:type="dxa"/>
            </w:tcMar>
            <w:vAlign w:val="bottom"/>
          </w:tcPr>
          <w:p w14:paraId="59B5139B" w14:textId="7687F01C" w:rsidR="00206C94" w:rsidRPr="00925D77" w:rsidRDefault="00206C94"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 xml:space="preserve">For </w:t>
            </w:r>
            <w:r w:rsidR="00EE648C" w:rsidRPr="00925D77">
              <w:rPr>
                <w:w w:val="97"/>
                <w:lang w:val="en-GB"/>
              </w:rPr>
              <w:t>JVA</w:t>
            </w:r>
            <w:r w:rsidRPr="00925D77">
              <w:rPr>
                <w:w w:val="97"/>
                <w:lang w:val="en-GB"/>
              </w:rPr>
              <w:t>s:</w:t>
            </w:r>
          </w:p>
          <w:p w14:paraId="12BE191F" w14:textId="77777777" w:rsidR="00206C94" w:rsidRPr="00925D77" w:rsidRDefault="00206C94"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(A)</w:t>
            </w:r>
          </w:p>
        </w:tc>
        <w:tc>
          <w:tcPr>
            <w:tcW w:w="1530"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21D67EC0" w14:textId="77777777" w:rsidR="00206C94" w:rsidRPr="00925D77" w:rsidRDefault="00206C94"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 xml:space="preserve">Total Available Financial Resources from FIN – 3 </w:t>
            </w:r>
            <w:r w:rsidRPr="00925D77">
              <w:rPr>
                <w:w w:val="97"/>
                <w:lang w:val="en-GB"/>
              </w:rPr>
              <w:br/>
              <w:t>(B)</w:t>
            </w:r>
          </w:p>
        </w:tc>
        <w:tc>
          <w:tcPr>
            <w:tcW w:w="2340"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3CC93FFA" w14:textId="77777777" w:rsidR="00206C94" w:rsidRPr="00925D77" w:rsidRDefault="00206C94"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Total Monthly Financial Requirement for Current Contract Commitments (CCC) from FIN – 4</w:t>
            </w:r>
            <w:r w:rsidRPr="00925D77">
              <w:rPr>
                <w:w w:val="97"/>
                <w:lang w:val="en-GB"/>
              </w:rPr>
              <w:br/>
              <w:t>(C)</w:t>
            </w:r>
          </w:p>
        </w:tc>
        <w:tc>
          <w:tcPr>
            <w:tcW w:w="1763"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0FA82474" w14:textId="77777777" w:rsidR="00206C94" w:rsidRPr="00925D77" w:rsidRDefault="00206C94"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Available Financial Resources Net of CCC</w:t>
            </w:r>
            <w:r w:rsidRPr="00925D77">
              <w:rPr>
                <w:w w:val="97"/>
                <w:lang w:val="en-GB"/>
              </w:rPr>
              <w:br/>
              <w:t>D = (B - C)</w:t>
            </w:r>
          </w:p>
        </w:tc>
        <w:tc>
          <w:tcPr>
            <w:tcW w:w="1440" w:type="dxa"/>
            <w:tcBorders>
              <w:top w:val="single" w:sz="4" w:space="0" w:color="000000"/>
              <w:left w:val="single" w:sz="4" w:space="0" w:color="000000"/>
              <w:bottom w:val="single" w:sz="4" w:space="0" w:color="000000"/>
              <w:right w:val="single" w:sz="4" w:space="0" w:color="000000"/>
            </w:tcBorders>
            <w:shd w:val="clear" w:color="000000" w:fill="auto"/>
            <w:tcMar>
              <w:top w:w="43" w:type="dxa"/>
              <w:left w:w="86" w:type="dxa"/>
              <w:bottom w:w="43" w:type="dxa"/>
              <w:right w:w="86" w:type="dxa"/>
            </w:tcMar>
            <w:vAlign w:val="bottom"/>
          </w:tcPr>
          <w:p w14:paraId="408B2652"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b/>
                <w:w w:val="97"/>
                <w:vertAlign w:val="superscript"/>
                <w:lang w:val="en-GB"/>
              </w:rPr>
            </w:pPr>
            <w:r w:rsidRPr="00925D77">
              <w:rPr>
                <w:w w:val="97"/>
                <w:lang w:val="en-GB"/>
              </w:rPr>
              <w:t>Requirement</w:t>
            </w:r>
          </w:p>
          <w:p w14:paraId="3549E9C3"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for the Subject Contract</w:t>
            </w:r>
          </w:p>
          <w:p w14:paraId="6F99ACBD" w14:textId="77777777" w:rsidR="00206C94" w:rsidRPr="00925D77" w:rsidRDefault="00206C94"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(E)</w:t>
            </w:r>
          </w:p>
        </w:tc>
        <w:tc>
          <w:tcPr>
            <w:tcW w:w="1648" w:type="dxa"/>
            <w:tcBorders>
              <w:top w:val="single" w:sz="4" w:space="0" w:color="000000"/>
              <w:left w:val="single" w:sz="4" w:space="0" w:color="000000"/>
              <w:bottom w:val="single" w:sz="4" w:space="0" w:color="000000"/>
              <w:right w:val="single" w:sz="4" w:space="0" w:color="000000"/>
            </w:tcBorders>
            <w:shd w:val="clear" w:color="000000" w:fill="auto"/>
            <w:vAlign w:val="bottom"/>
          </w:tcPr>
          <w:p w14:paraId="7584B2C3"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 xml:space="preserve">Results: </w:t>
            </w:r>
          </w:p>
          <w:p w14:paraId="7ECAD673"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Yes or No</w:t>
            </w:r>
          </w:p>
          <w:p w14:paraId="46920478" w14:textId="77777777" w:rsidR="00206C94" w:rsidRPr="00925D77" w:rsidRDefault="00206C94" w:rsidP="00DF6565">
            <w:pPr>
              <w:tabs>
                <w:tab w:val="left" w:pos="2160"/>
              </w:tabs>
              <w:suppressAutoHyphens/>
              <w:autoSpaceDE w:val="0"/>
              <w:autoSpaceDN w:val="0"/>
              <w:adjustRightInd w:val="0"/>
              <w:spacing w:line="200" w:lineRule="atLeast"/>
              <w:jc w:val="center"/>
              <w:textAlignment w:val="center"/>
              <w:rPr>
                <w:w w:val="97"/>
                <w:lang w:val="en-GB"/>
              </w:rPr>
            </w:pPr>
            <w:r w:rsidRPr="00925D77">
              <w:rPr>
                <w:w w:val="97"/>
                <w:lang w:val="en-GB"/>
              </w:rPr>
              <w:t>[</w:t>
            </w:r>
            <w:r w:rsidRPr="00925D77">
              <w:rPr>
                <w:i/>
                <w:w w:val="97"/>
                <w:sz w:val="18"/>
                <w:szCs w:val="18"/>
                <w:lang w:val="en-GB"/>
              </w:rPr>
              <w:t>D must be greater than or equal to E</w:t>
            </w:r>
            <w:r w:rsidRPr="00925D77">
              <w:rPr>
                <w:w w:val="97"/>
                <w:lang w:val="en-GB"/>
              </w:rPr>
              <w:t>]</w:t>
            </w:r>
          </w:p>
          <w:p w14:paraId="6AC251D3" w14:textId="77777777" w:rsidR="00206C94" w:rsidRPr="00925D77" w:rsidRDefault="00206C94" w:rsidP="00DF6565">
            <w:pPr>
              <w:widowControl w:val="0"/>
              <w:tabs>
                <w:tab w:val="left" w:pos="2160"/>
              </w:tabs>
              <w:autoSpaceDE w:val="0"/>
              <w:autoSpaceDN w:val="0"/>
              <w:adjustRightInd w:val="0"/>
              <w:spacing w:line="200" w:lineRule="atLeast"/>
              <w:jc w:val="center"/>
              <w:textAlignment w:val="center"/>
              <w:rPr>
                <w:w w:val="97"/>
                <w:lang w:val="en-GB"/>
              </w:rPr>
            </w:pPr>
            <w:r w:rsidRPr="00925D77">
              <w:rPr>
                <w:w w:val="97"/>
                <w:lang w:val="en-GB"/>
              </w:rPr>
              <w:t>(F)</w:t>
            </w:r>
          </w:p>
        </w:tc>
      </w:tr>
      <w:tr w:rsidR="00925D77" w:rsidRPr="00925D77" w14:paraId="216C2498" w14:textId="77777777" w:rsidTr="002D16F0">
        <w:trPr>
          <w:trHeight w:val="154"/>
        </w:trPr>
        <w:tc>
          <w:tcPr>
            <w:tcW w:w="1630" w:type="dxa"/>
            <w:tcBorders>
              <w:top w:val="double" w:sz="4" w:space="0" w:color="auto"/>
              <w:left w:val="single" w:sz="4" w:space="0" w:color="000000"/>
              <w:bottom w:val="single" w:sz="4" w:space="0" w:color="000000"/>
              <w:right w:val="single" w:sz="4" w:space="0" w:color="000000"/>
            </w:tcBorders>
            <w:tcMar>
              <w:top w:w="43" w:type="dxa"/>
              <w:left w:w="86" w:type="dxa"/>
              <w:bottom w:w="43" w:type="dxa"/>
              <w:right w:w="86" w:type="dxa"/>
            </w:tcMar>
          </w:tcPr>
          <w:p w14:paraId="4C367BC8"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One Partner:</w:t>
            </w:r>
          </w:p>
        </w:tc>
        <w:tc>
          <w:tcPr>
            <w:tcW w:w="1530" w:type="dxa"/>
            <w:tcBorders>
              <w:top w:val="single" w:sz="4" w:space="0" w:color="000000"/>
              <w:left w:val="single" w:sz="4" w:space="0" w:color="000000"/>
              <w:bottom w:val="single" w:sz="4" w:space="0" w:color="000000"/>
              <w:right w:val="single" w:sz="4" w:space="0" w:color="FFFFFF"/>
            </w:tcBorders>
            <w:shd w:val="horzCross" w:color="000000" w:fill="auto"/>
            <w:tcMar>
              <w:top w:w="43" w:type="dxa"/>
              <w:left w:w="86" w:type="dxa"/>
              <w:bottom w:w="43" w:type="dxa"/>
              <w:right w:w="86" w:type="dxa"/>
            </w:tcMar>
          </w:tcPr>
          <w:p w14:paraId="6137797A"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2340"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6" w:type="dxa"/>
              <w:bottom w:w="43" w:type="dxa"/>
              <w:right w:w="86" w:type="dxa"/>
            </w:tcMar>
          </w:tcPr>
          <w:p w14:paraId="283C24A6"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1763"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6" w:type="dxa"/>
              <w:bottom w:w="43" w:type="dxa"/>
              <w:right w:w="86" w:type="dxa"/>
            </w:tcMar>
          </w:tcPr>
          <w:p w14:paraId="2656BA4A"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1440" w:type="dxa"/>
            <w:tcBorders>
              <w:top w:val="single" w:sz="4" w:space="0" w:color="000000"/>
              <w:left w:val="single" w:sz="4" w:space="0" w:color="FFFFFF"/>
              <w:bottom w:val="single" w:sz="4" w:space="0" w:color="000000"/>
              <w:right w:val="single" w:sz="4" w:space="0" w:color="000000"/>
            </w:tcBorders>
            <w:shd w:val="horzCross" w:color="000000" w:fill="auto"/>
            <w:tcMar>
              <w:top w:w="43" w:type="dxa"/>
              <w:left w:w="43" w:type="dxa"/>
              <w:bottom w:w="43" w:type="dxa"/>
              <w:right w:w="43" w:type="dxa"/>
            </w:tcMar>
          </w:tcPr>
          <w:p w14:paraId="68357562"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1648" w:type="dxa"/>
            <w:tcBorders>
              <w:top w:val="single" w:sz="4" w:space="0" w:color="000000"/>
              <w:left w:val="single" w:sz="4" w:space="0" w:color="FFFFFF"/>
              <w:bottom w:val="single" w:sz="4" w:space="0" w:color="000000"/>
              <w:right w:val="single" w:sz="4" w:space="0" w:color="000000"/>
            </w:tcBorders>
            <w:shd w:val="horzCross" w:color="000000" w:fill="auto"/>
          </w:tcPr>
          <w:p w14:paraId="65E51BE6"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r>
      <w:tr w:rsidR="00925D77" w:rsidRPr="00925D77" w14:paraId="7814BEEB" w14:textId="77777777" w:rsidTr="002D16F0">
        <w:trPr>
          <w:trHeight w:val="649"/>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4CC48D1F"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2B66B70E"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____________</w:t>
            </w:r>
          </w:p>
          <w:p w14:paraId="1E8950EE"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14F280D2"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644C145"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6B74AC3"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40BBD463"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0CFA0A0"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noProof/>
                <w:lang w:eastAsia="ko-KR"/>
              </w:rPr>
              <mc:AlternateContent>
                <mc:Choice Requires="wps">
                  <w:drawing>
                    <wp:anchor distT="0" distB="0" distL="114300" distR="114300" simplePos="0" relativeHeight="251721728" behindDoc="0" locked="0" layoutInCell="1" allowOverlap="1" wp14:anchorId="078916E1" wp14:editId="313F5788">
                      <wp:simplePos x="0" y="0"/>
                      <wp:positionH relativeFrom="column">
                        <wp:posOffset>15875</wp:posOffset>
                      </wp:positionH>
                      <wp:positionV relativeFrom="paragraph">
                        <wp:posOffset>14605</wp:posOffset>
                      </wp:positionV>
                      <wp:extent cx="1026795" cy="2713355"/>
                      <wp:effectExtent l="0" t="0" r="1905" b="0"/>
                      <wp:wrapNone/>
                      <wp:docPr id="1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6795" cy="2713355"/>
                              </a:xfrm>
                              <a:prstGeom prst="rect">
                                <a:avLst/>
                              </a:prstGeom>
                              <a:noFill/>
                              <a:ln w="9525" cap="flat" cmpd="sng" algn="ctr">
                                <a:solidFill>
                                  <a:srgbClr val="0070C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0D3730D" id="Rectangle 1" o:spid="_x0000_s1026" style="position:absolute;left:0;text-align:left;margin-left:1.25pt;margin-top:1.15pt;width:80.85pt;height:213.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" filled="f" strokecolor="#0070c0">
                      <v:path arrowok="t"/>
                    </v:rect>
                  </w:pict>
                </mc:Fallback>
              </mc:AlternateContent>
            </w:r>
          </w:p>
          <w:p w14:paraId="3851D89E"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6EFEB9C"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2D2E862E"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6CDE69A0"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2B8713F1"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4BF4BA20" w14:textId="77777777" w:rsidTr="002D16F0">
        <w:trPr>
          <w:trHeight w:val="144"/>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4EED2A51"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Each Partner:</w:t>
            </w:r>
          </w:p>
        </w:tc>
        <w:tc>
          <w:tcPr>
            <w:tcW w:w="1530" w:type="dxa"/>
            <w:tcBorders>
              <w:top w:val="single" w:sz="4" w:space="0" w:color="000000"/>
              <w:left w:val="single" w:sz="4" w:space="0" w:color="000000"/>
              <w:bottom w:val="single" w:sz="4" w:space="0" w:color="000000"/>
              <w:right w:val="single" w:sz="4" w:space="0" w:color="FFFFFF"/>
            </w:tcBorders>
            <w:shd w:val="horzCross" w:color="000000" w:fill="auto"/>
            <w:tcMar>
              <w:top w:w="43" w:type="dxa"/>
              <w:left w:w="80" w:type="dxa"/>
              <w:bottom w:w="43" w:type="dxa"/>
              <w:right w:w="80" w:type="dxa"/>
            </w:tcMar>
          </w:tcPr>
          <w:p w14:paraId="7B7D4375"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2340"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0" w:type="dxa"/>
              <w:bottom w:w="43" w:type="dxa"/>
              <w:right w:w="80" w:type="dxa"/>
            </w:tcMar>
          </w:tcPr>
          <w:p w14:paraId="0F91DE23"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1763" w:type="dxa"/>
            <w:tcBorders>
              <w:top w:val="single" w:sz="4" w:space="0" w:color="000000"/>
              <w:left w:val="single" w:sz="4" w:space="0" w:color="FFFFFF"/>
              <w:bottom w:val="single" w:sz="4" w:space="0" w:color="000000"/>
              <w:right w:val="single" w:sz="4" w:space="0" w:color="FFFFFF"/>
            </w:tcBorders>
            <w:shd w:val="horzCross" w:color="000000" w:fill="auto"/>
            <w:tcMar>
              <w:top w:w="43" w:type="dxa"/>
              <w:left w:w="80" w:type="dxa"/>
              <w:bottom w:w="43" w:type="dxa"/>
              <w:right w:w="80" w:type="dxa"/>
            </w:tcMar>
          </w:tcPr>
          <w:p w14:paraId="6A03974A"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1440" w:type="dxa"/>
            <w:tcBorders>
              <w:top w:val="single" w:sz="4" w:space="0" w:color="000000"/>
              <w:left w:val="single" w:sz="4" w:space="0" w:color="FFFFFF"/>
              <w:bottom w:val="single" w:sz="4" w:space="0" w:color="000000"/>
              <w:right w:val="single" w:sz="4" w:space="0" w:color="000000"/>
            </w:tcBorders>
            <w:shd w:val="horzCross" w:color="000000" w:fill="auto"/>
            <w:tcMar>
              <w:top w:w="43" w:type="dxa"/>
              <w:left w:w="43" w:type="dxa"/>
              <w:bottom w:w="43" w:type="dxa"/>
              <w:right w:w="43" w:type="dxa"/>
            </w:tcMar>
          </w:tcPr>
          <w:p w14:paraId="26CFE307"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c>
          <w:tcPr>
            <w:tcW w:w="1648" w:type="dxa"/>
            <w:tcBorders>
              <w:top w:val="single" w:sz="4" w:space="0" w:color="000000"/>
              <w:left w:val="single" w:sz="4" w:space="0" w:color="FFFFFF"/>
              <w:bottom w:val="single" w:sz="4" w:space="0" w:color="000000"/>
              <w:right w:val="single" w:sz="4" w:space="0" w:color="000000"/>
            </w:tcBorders>
            <w:shd w:val="horzCross" w:color="000000" w:fill="auto"/>
          </w:tcPr>
          <w:p w14:paraId="104541A9"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tc>
      </w:tr>
      <w:tr w:rsidR="00925D77" w:rsidRPr="00925D77" w14:paraId="4F629BD7" w14:textId="77777777" w:rsidTr="002D16F0">
        <w:trPr>
          <w:trHeight w:val="748"/>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6952D47"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p>
          <w:p w14:paraId="23F6B37E"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_____________</w:t>
            </w:r>
          </w:p>
          <w:p w14:paraId="4A50B32D"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 1)</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14F6AD5A"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56650DAA"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7DCA26E5"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4F430DDC"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5A7795B3"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8B6D9A2"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9C7DB04"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632A0703"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5E5BE0C5"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05CAC7E0"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0FE00642" w14:textId="77777777" w:rsidTr="002D16F0">
        <w:trPr>
          <w:trHeight w:val="685"/>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15015B2E"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p>
          <w:p w14:paraId="70139F8B"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_____________</w:t>
            </w:r>
          </w:p>
          <w:p w14:paraId="3BDC7B4D"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 2)</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147310B7"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D550ADC"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628E4D3F"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083653FD"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2740CC2E"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7BE5CE2F"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A23DA3C"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0C77FEB3"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7272D6C4"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AA610D1"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01A2AD50" w14:textId="77777777" w:rsidTr="002D16F0">
        <w:trPr>
          <w:trHeight w:val="784"/>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205CCDC6"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p>
          <w:p w14:paraId="234ED676"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_____________</w:t>
            </w:r>
          </w:p>
          <w:p w14:paraId="228622D1"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(Name of Partner 3)</w:t>
            </w:r>
          </w:p>
        </w:tc>
        <w:tc>
          <w:tcPr>
            <w:tcW w:w="15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EF27D60" w14:textId="77777777" w:rsidR="00206C94" w:rsidRPr="00925D77" w:rsidRDefault="00206C94" w:rsidP="00DF6565">
            <w:pPr>
              <w:tabs>
                <w:tab w:val="left" w:pos="190"/>
              </w:tabs>
              <w:suppressAutoHyphens/>
              <w:autoSpaceDE w:val="0"/>
              <w:autoSpaceDN w:val="0"/>
              <w:adjustRightInd w:val="0"/>
              <w:spacing w:after="20" w:line="288" w:lineRule="auto"/>
              <w:ind w:left="187" w:hanging="7"/>
              <w:textAlignment w:val="center"/>
              <w:rPr>
                <w:bCs/>
                <w:sz w:val="16"/>
                <w:szCs w:val="16"/>
              </w:rPr>
            </w:pPr>
          </w:p>
          <w:p w14:paraId="07C0905D"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234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016EF404"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893E1B9"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7C472662"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50988170"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5AA8347"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797AE93F"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p>
        </w:tc>
        <w:tc>
          <w:tcPr>
            <w:tcW w:w="1648" w:type="dxa"/>
            <w:tcBorders>
              <w:top w:val="single" w:sz="4" w:space="0" w:color="000000"/>
              <w:left w:val="single" w:sz="4" w:space="0" w:color="000000"/>
              <w:bottom w:val="single" w:sz="4" w:space="0" w:color="000000"/>
              <w:right w:val="single" w:sz="4" w:space="0" w:color="000000"/>
            </w:tcBorders>
          </w:tcPr>
          <w:p w14:paraId="7B530766"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3B4FDB73"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r w:rsidR="00925D77" w:rsidRPr="00925D77" w14:paraId="3A0D7797" w14:textId="77777777" w:rsidTr="002D16F0">
        <w:trPr>
          <w:trHeight w:val="775"/>
        </w:trPr>
        <w:tc>
          <w:tcPr>
            <w:tcW w:w="1630"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vAlign w:val="center"/>
          </w:tcPr>
          <w:p w14:paraId="58DF8411" w14:textId="77777777" w:rsidR="00206C94" w:rsidRPr="00925D77" w:rsidRDefault="00206C94" w:rsidP="00DF6565">
            <w:pPr>
              <w:tabs>
                <w:tab w:val="left" w:pos="190"/>
              </w:tabs>
              <w:suppressAutoHyphens/>
              <w:autoSpaceDE w:val="0"/>
              <w:autoSpaceDN w:val="0"/>
              <w:adjustRightInd w:val="0"/>
              <w:spacing w:after="20" w:line="288" w:lineRule="auto"/>
              <w:jc w:val="center"/>
              <w:textAlignment w:val="center"/>
              <w:rPr>
                <w:bCs/>
                <w:sz w:val="16"/>
                <w:szCs w:val="16"/>
              </w:rPr>
            </w:pPr>
            <w:r w:rsidRPr="00925D77">
              <w:rPr>
                <w:bCs/>
                <w:sz w:val="16"/>
                <w:szCs w:val="16"/>
              </w:rPr>
              <w:t xml:space="preserve">All partners </w:t>
            </w:r>
            <w:r w:rsidRPr="00925D77">
              <w:rPr>
                <w:bCs/>
                <w:sz w:val="16"/>
                <w:szCs w:val="16"/>
              </w:rPr>
              <w:br/>
              <w:t>combined</w:t>
            </w:r>
          </w:p>
        </w:tc>
        <w:tc>
          <w:tcPr>
            <w:tcW w:w="3870" w:type="dxa"/>
            <w:gridSpan w:val="2"/>
            <w:tcBorders>
              <w:top w:val="single" w:sz="4" w:space="0" w:color="000000"/>
              <w:left w:val="single" w:sz="4" w:space="0" w:color="000000"/>
              <w:bottom w:val="single" w:sz="4" w:space="0" w:color="000000"/>
              <w:right w:val="single" w:sz="4" w:space="0" w:color="000000"/>
            </w:tcBorders>
            <w:shd w:val="pct10" w:color="000000" w:fill="auto"/>
            <w:tcMar>
              <w:top w:w="43" w:type="dxa"/>
              <w:left w:w="80" w:type="dxa"/>
              <w:bottom w:w="43" w:type="dxa"/>
              <w:right w:w="80" w:type="dxa"/>
            </w:tcMar>
          </w:tcPr>
          <w:p w14:paraId="11DA6E40" w14:textId="77777777" w:rsidR="00206C94" w:rsidRPr="00925D77" w:rsidRDefault="00206C94" w:rsidP="00DF6565">
            <w:pPr>
              <w:tabs>
                <w:tab w:val="left" w:pos="190"/>
              </w:tabs>
              <w:suppressAutoHyphens/>
              <w:autoSpaceDE w:val="0"/>
              <w:autoSpaceDN w:val="0"/>
              <w:adjustRightInd w:val="0"/>
              <w:spacing w:after="20"/>
              <w:ind w:left="187" w:hanging="7"/>
              <w:jc w:val="center"/>
              <w:rPr>
                <w:bCs/>
                <w:sz w:val="16"/>
                <w:szCs w:val="16"/>
              </w:rPr>
            </w:pPr>
          </w:p>
          <w:p w14:paraId="03C445AD" w14:textId="77777777" w:rsidR="00206C94" w:rsidRPr="00925D77" w:rsidRDefault="00206C94" w:rsidP="00DF6565">
            <w:pPr>
              <w:tabs>
                <w:tab w:val="left" w:pos="190"/>
              </w:tabs>
              <w:suppressAutoHyphens/>
              <w:autoSpaceDE w:val="0"/>
              <w:autoSpaceDN w:val="0"/>
              <w:adjustRightInd w:val="0"/>
              <w:spacing w:after="20"/>
              <w:ind w:left="187" w:hanging="7"/>
              <w:rPr>
                <w:bCs/>
                <w:sz w:val="16"/>
                <w:szCs w:val="16"/>
              </w:rPr>
            </w:pPr>
            <w:r w:rsidRPr="00925D77">
              <w:rPr>
                <w:bCs/>
                <w:sz w:val="16"/>
                <w:szCs w:val="16"/>
              </w:rPr>
              <w:t>∑ D</w:t>
            </w:r>
            <w:r w:rsidRPr="00925D77">
              <w:rPr>
                <w:bCs/>
                <w:vertAlign w:val="superscript"/>
              </w:rPr>
              <w:t xml:space="preserve"> </w:t>
            </w:r>
            <w:r w:rsidRPr="00925D77">
              <w:rPr>
                <w:bCs/>
                <w:sz w:val="16"/>
                <w:szCs w:val="16"/>
              </w:rPr>
              <w:t xml:space="preserve"> = Sum of available financial resources net of current contract commitments for all partners </w:t>
            </w:r>
          </w:p>
        </w:tc>
        <w:tc>
          <w:tcPr>
            <w:tcW w:w="1763" w:type="dxa"/>
            <w:tcBorders>
              <w:top w:val="single" w:sz="4" w:space="0" w:color="000000"/>
              <w:left w:val="single" w:sz="4" w:space="0" w:color="000000"/>
              <w:bottom w:val="single" w:sz="4" w:space="0" w:color="000000"/>
              <w:right w:val="single" w:sz="4" w:space="0" w:color="000000"/>
            </w:tcBorders>
            <w:tcMar>
              <w:top w:w="43" w:type="dxa"/>
              <w:left w:w="80" w:type="dxa"/>
              <w:bottom w:w="43" w:type="dxa"/>
              <w:right w:w="80" w:type="dxa"/>
            </w:tcMar>
          </w:tcPr>
          <w:p w14:paraId="1BB1A8B6"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09A1FDB3"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D</w:t>
            </w:r>
            <w:r w:rsidRPr="00925D77">
              <w:rPr>
                <w:bCs/>
                <w:vertAlign w:val="superscript"/>
              </w:rPr>
              <w:t xml:space="preserve"> </w:t>
            </w:r>
            <w:r w:rsidRPr="00925D77">
              <w:rPr>
                <w:bCs/>
                <w:sz w:val="16"/>
                <w:szCs w:val="16"/>
              </w:rPr>
              <w:t xml:space="preserve"> = _______</w:t>
            </w:r>
          </w:p>
        </w:tc>
        <w:tc>
          <w:tcPr>
            <w:tcW w:w="1440"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68E7C9E"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434F82E7"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r w:rsidRPr="00925D77">
              <w:rPr>
                <w:bCs/>
                <w:sz w:val="16"/>
                <w:szCs w:val="16"/>
              </w:rPr>
              <w:t xml:space="preserve">. . . . . . . . . . . </w:t>
            </w:r>
            <w:r w:rsidRPr="00925D77">
              <w:rPr>
                <w:b/>
                <w:w w:val="97"/>
                <w:vertAlign w:val="superscript"/>
                <w:lang w:val="en-GB"/>
              </w:rPr>
              <w:t xml:space="preserve"> </w:t>
            </w:r>
          </w:p>
        </w:tc>
        <w:tc>
          <w:tcPr>
            <w:tcW w:w="1648" w:type="dxa"/>
            <w:tcBorders>
              <w:top w:val="single" w:sz="4" w:space="0" w:color="000000"/>
              <w:left w:val="single" w:sz="4" w:space="0" w:color="000000"/>
              <w:bottom w:val="single" w:sz="4" w:space="0" w:color="000000"/>
              <w:right w:val="single" w:sz="4" w:space="0" w:color="000000"/>
            </w:tcBorders>
          </w:tcPr>
          <w:p w14:paraId="5C5DB906"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p w14:paraId="1290049B" w14:textId="77777777" w:rsidR="00206C94" w:rsidRPr="00925D77" w:rsidRDefault="00206C94" w:rsidP="00DF6565">
            <w:pPr>
              <w:tabs>
                <w:tab w:val="left" w:pos="190"/>
              </w:tabs>
              <w:suppressAutoHyphens/>
              <w:autoSpaceDE w:val="0"/>
              <w:autoSpaceDN w:val="0"/>
              <w:adjustRightInd w:val="0"/>
              <w:spacing w:after="20" w:line="288" w:lineRule="auto"/>
              <w:ind w:left="187" w:hanging="7"/>
              <w:jc w:val="center"/>
              <w:textAlignment w:val="center"/>
              <w:rPr>
                <w:bCs/>
                <w:sz w:val="16"/>
                <w:szCs w:val="16"/>
              </w:rPr>
            </w:pPr>
          </w:p>
        </w:tc>
      </w:tr>
    </w:tbl>
    <w:p w14:paraId="31B1A80F" w14:textId="77777777" w:rsidR="00206C94" w:rsidRPr="00925D77" w:rsidRDefault="00206C94" w:rsidP="00206C94">
      <w:pPr>
        <w:ind w:left="259" w:right="475"/>
        <w:rPr>
          <w:rFonts w:cs="Arial"/>
          <w:b/>
          <w:spacing w:val="-2"/>
        </w:rPr>
      </w:pPr>
    </w:p>
    <w:p w14:paraId="73E2101F" w14:textId="06915B97" w:rsidR="002D16F0" w:rsidRPr="00925D77" w:rsidRDefault="00CE4878">
      <w:pPr>
        <w:jc w:val="left"/>
        <w:rPr>
          <w:sz w:val="24"/>
          <w:szCs w:val="24"/>
        </w:rPr>
      </w:pPr>
      <w:r w:rsidRPr="00925D77">
        <w:rPr>
          <w:sz w:val="24"/>
          <w:szCs w:val="24"/>
        </w:rPr>
        <w:t>[</w:t>
      </w:r>
      <w:r w:rsidRPr="00925D77">
        <w:rPr>
          <w:i/>
          <w:iCs/>
          <w:sz w:val="24"/>
          <w:szCs w:val="24"/>
        </w:rPr>
        <w:t>Note: Form FIN – 5 is made available for use by the bidder as a self-assessment tool, and by the Employer as an evaluation work sheet, to determine compliance with the financial resources requirement as stated in 2.3.3. Failure to submit Form FIN - 5 by the Bidder shall not lead to bid rejection.</w:t>
      </w:r>
      <w:r w:rsidRPr="00925D77">
        <w:rPr>
          <w:sz w:val="24"/>
          <w:szCs w:val="24"/>
        </w:rPr>
        <w:t>]</w:t>
      </w:r>
    </w:p>
    <w:p w14:paraId="6A8427B3" w14:textId="27F818F4" w:rsidR="00AD3899" w:rsidRPr="00925D77" w:rsidRDefault="00AD3899" w:rsidP="00E078C6">
      <w:pPr>
        <w:pStyle w:val="Ch4SSubtitle"/>
        <w:jc w:val="center"/>
        <w:outlineLvl w:val="4"/>
        <w:rPr>
          <w:noProof/>
          <w:sz w:val="36"/>
          <w:szCs w:val="20"/>
        </w:rPr>
      </w:pPr>
      <w:bookmarkStart w:id="1426" w:name="_Toc55899177"/>
      <w:bookmarkStart w:id="1427" w:name="_Toc55899455"/>
      <w:bookmarkStart w:id="1428" w:name="_Toc55900085"/>
      <w:r w:rsidRPr="00925D77">
        <w:rPr>
          <w:noProof/>
          <w:sz w:val="36"/>
          <w:szCs w:val="20"/>
        </w:rPr>
        <w:lastRenderedPageBreak/>
        <w:t>Form EXP</w:t>
      </w:r>
      <w:bookmarkStart w:id="1429" w:name="_Hlt214942346"/>
      <w:bookmarkEnd w:id="1429"/>
      <w:r w:rsidRPr="00925D77">
        <w:rPr>
          <w:noProof/>
          <w:sz w:val="36"/>
          <w:szCs w:val="20"/>
        </w:rPr>
        <w:t xml:space="preserve">-1: </w:t>
      </w:r>
      <w:bookmarkStart w:id="1430" w:name="_Toc437968896"/>
      <w:bookmarkStart w:id="1431" w:name="_Toc197236052"/>
      <w:bookmarkStart w:id="1432" w:name="_Toc498847218"/>
      <w:bookmarkStart w:id="1433" w:name="_Toc498850124"/>
      <w:bookmarkStart w:id="1434" w:name="_Toc498851729"/>
      <w:bookmarkStart w:id="1435" w:name="_Toc499021797"/>
      <w:bookmarkStart w:id="1436" w:name="_Toc499023480"/>
      <w:bookmarkStart w:id="1437" w:name="_Toc501529962"/>
      <w:bookmarkStart w:id="1438" w:name="_Toc23302383"/>
      <w:bookmarkStart w:id="1439" w:name="_Toc125871316"/>
      <w:bookmarkStart w:id="1440" w:name="_Toc28953968"/>
      <w:r w:rsidRPr="00925D77">
        <w:rPr>
          <w:noProof/>
          <w:sz w:val="36"/>
          <w:szCs w:val="20"/>
        </w:rPr>
        <w:t>General Experience</w:t>
      </w:r>
      <w:bookmarkEnd w:id="1425"/>
      <w:bookmarkEnd w:id="1426"/>
      <w:bookmarkEnd w:id="1427"/>
      <w:bookmarkEnd w:id="1428"/>
      <w:bookmarkEnd w:id="1430"/>
      <w:bookmarkEnd w:id="1431"/>
      <w:bookmarkEnd w:id="1432"/>
      <w:bookmarkEnd w:id="1433"/>
      <w:bookmarkEnd w:id="1434"/>
      <w:bookmarkEnd w:id="1435"/>
      <w:bookmarkEnd w:id="1436"/>
      <w:bookmarkEnd w:id="1437"/>
      <w:bookmarkEnd w:id="1438"/>
      <w:bookmarkEnd w:id="1439"/>
      <w:bookmarkEnd w:id="1440"/>
    </w:p>
    <w:p w14:paraId="6AF3F5C3" w14:textId="77777777" w:rsidR="00AD3899" w:rsidRPr="00925D77" w:rsidRDefault="00AD3899" w:rsidP="00AD3899">
      <w:pPr>
        <w:jc w:val="left"/>
        <w:rPr>
          <w:sz w:val="24"/>
          <w:szCs w:val="32"/>
        </w:rPr>
      </w:pPr>
    </w:p>
    <w:p w14:paraId="2C281DB9" w14:textId="7AADEC02" w:rsidR="00AD3899" w:rsidRPr="00925D77" w:rsidRDefault="00AD3899" w:rsidP="00AD3899">
      <w:pPr>
        <w:jc w:val="center"/>
        <w:rPr>
          <w:sz w:val="24"/>
          <w:szCs w:val="32"/>
          <w:lang w:eastAsia="ko-KR"/>
        </w:rPr>
      </w:pPr>
      <w:r w:rsidRPr="00925D77">
        <w:rPr>
          <w:rFonts w:hint="eastAsia"/>
          <w:sz w:val="24"/>
          <w:szCs w:val="32"/>
          <w:lang w:eastAsia="ko-KR"/>
        </w:rPr>
        <w:t>[</w:t>
      </w:r>
      <w:r w:rsidRPr="00925D77">
        <w:rPr>
          <w:i/>
          <w:sz w:val="24"/>
          <w:szCs w:val="32"/>
          <w:lang w:eastAsia="ko-KR"/>
        </w:rPr>
        <w:t>The following table shall be filled in for the Bidder and for each member of a JV</w:t>
      </w:r>
      <w:r w:rsidR="00C82425" w:rsidRPr="00925D77">
        <w:rPr>
          <w:i/>
          <w:sz w:val="24"/>
          <w:szCs w:val="32"/>
          <w:lang w:eastAsia="ko-KR"/>
        </w:rPr>
        <w:t>A</w:t>
      </w:r>
      <w:r w:rsidRPr="00925D77">
        <w:rPr>
          <w:i/>
          <w:sz w:val="24"/>
          <w:szCs w:val="32"/>
          <w:lang w:eastAsia="ko-KR"/>
        </w:rPr>
        <w:t>.</w:t>
      </w:r>
      <w:r w:rsidRPr="00925D77">
        <w:rPr>
          <w:rFonts w:hint="eastAsia"/>
          <w:sz w:val="24"/>
          <w:szCs w:val="32"/>
          <w:lang w:eastAsia="ko-KR"/>
        </w:rPr>
        <w:t>]</w:t>
      </w:r>
    </w:p>
    <w:p w14:paraId="1A08FAA1" w14:textId="77777777" w:rsidR="00AD3899" w:rsidRPr="00925D77" w:rsidRDefault="00AD3899" w:rsidP="00AD3899">
      <w:pPr>
        <w:jc w:val="left"/>
        <w:rPr>
          <w:sz w:val="24"/>
          <w:szCs w:val="32"/>
        </w:rPr>
      </w:pPr>
    </w:p>
    <w:p w14:paraId="6583C3B5" w14:textId="77777777" w:rsidR="00AD3899" w:rsidRPr="00925D77" w:rsidRDefault="00AD3899" w:rsidP="00AD3899">
      <w:pPr>
        <w:spacing w:line="360" w:lineRule="auto"/>
        <w:jc w:val="right"/>
        <w:rPr>
          <w:noProof/>
          <w:sz w:val="24"/>
          <w:szCs w:val="24"/>
        </w:rPr>
      </w:pPr>
      <w:r w:rsidRPr="00925D77">
        <w:rPr>
          <w:noProof/>
          <w:sz w:val="24"/>
          <w:szCs w:val="24"/>
        </w:rPr>
        <w:t>Date: ______________________</w:t>
      </w:r>
    </w:p>
    <w:p w14:paraId="0AF7F310" w14:textId="77777777" w:rsidR="00AD3899" w:rsidRPr="00925D77" w:rsidRDefault="00AD3899" w:rsidP="00AD3899">
      <w:pPr>
        <w:spacing w:line="360" w:lineRule="auto"/>
        <w:ind w:right="72"/>
        <w:jc w:val="right"/>
        <w:rPr>
          <w:noProof/>
          <w:sz w:val="24"/>
          <w:szCs w:val="24"/>
        </w:rPr>
      </w:pPr>
      <w:r w:rsidRPr="00925D77">
        <w:rPr>
          <w:noProof/>
          <w:sz w:val="24"/>
          <w:szCs w:val="24"/>
        </w:rPr>
        <w:t>Bidder’s Legal Name: _______________</w:t>
      </w:r>
    </w:p>
    <w:p w14:paraId="65346D66" w14:textId="2B0B71E9" w:rsidR="00AD3899" w:rsidRPr="00925D77" w:rsidRDefault="00EE648C" w:rsidP="00AD3899">
      <w:pPr>
        <w:spacing w:line="360" w:lineRule="auto"/>
        <w:ind w:right="72"/>
        <w:jc w:val="right"/>
        <w:rPr>
          <w:noProof/>
          <w:sz w:val="24"/>
          <w:szCs w:val="24"/>
        </w:rPr>
      </w:pPr>
      <w:r w:rsidRPr="00925D77">
        <w:rPr>
          <w:noProof/>
          <w:sz w:val="24"/>
          <w:szCs w:val="24"/>
        </w:rPr>
        <w:t>JVA</w:t>
      </w:r>
      <w:r w:rsidR="00AD3899" w:rsidRPr="00925D77">
        <w:rPr>
          <w:noProof/>
          <w:sz w:val="24"/>
          <w:szCs w:val="24"/>
        </w:rPr>
        <w:t xml:space="preserve"> Party Legal Name: _______________</w:t>
      </w:r>
    </w:p>
    <w:p w14:paraId="2755D1ED" w14:textId="77777777" w:rsidR="00AD3899" w:rsidRPr="00925D77" w:rsidRDefault="00AD3899" w:rsidP="00AD3899">
      <w:pPr>
        <w:spacing w:line="360" w:lineRule="auto"/>
        <w:ind w:right="72"/>
        <w:jc w:val="right"/>
        <w:rPr>
          <w:noProof/>
          <w:sz w:val="24"/>
          <w:szCs w:val="24"/>
        </w:rPr>
      </w:pPr>
      <w:r w:rsidRPr="00925D77">
        <w:rPr>
          <w:noProof/>
          <w:sz w:val="24"/>
          <w:szCs w:val="24"/>
        </w:rPr>
        <w:t xml:space="preserve">IFB No.: _______________ </w:t>
      </w:r>
    </w:p>
    <w:p w14:paraId="22632BD8" w14:textId="77777777" w:rsidR="00AD3899" w:rsidRPr="00925D77" w:rsidRDefault="00AD3899" w:rsidP="00AD3899">
      <w:pPr>
        <w:spacing w:line="360" w:lineRule="auto"/>
        <w:ind w:right="72"/>
        <w:jc w:val="right"/>
        <w:rPr>
          <w:noProof/>
          <w:sz w:val="24"/>
          <w:szCs w:val="24"/>
        </w:rPr>
      </w:pPr>
      <w:r w:rsidRPr="00925D77">
        <w:rPr>
          <w:noProof/>
          <w:sz w:val="24"/>
          <w:szCs w:val="24"/>
        </w:rPr>
        <w:t>Page ________ of _______ pages</w:t>
      </w:r>
    </w:p>
    <w:p w14:paraId="5195C087" w14:textId="77777777" w:rsidR="00AD3899" w:rsidRPr="00925D77" w:rsidRDefault="00AD3899" w:rsidP="00AD3899">
      <w:pPr>
        <w:jc w:val="left"/>
        <w:rPr>
          <w:sz w:val="24"/>
          <w:szCs w:val="32"/>
        </w:rPr>
      </w:pPr>
    </w:p>
    <w:p w14:paraId="7907EAAF" w14:textId="77777777" w:rsidR="00AD3899" w:rsidRPr="00925D77" w:rsidRDefault="00AD3899" w:rsidP="00AD3899">
      <w:pPr>
        <w:jc w:val="left"/>
        <w:rPr>
          <w:sz w:val="24"/>
          <w:szCs w:val="32"/>
          <w:lang w:eastAsia="ko-KR"/>
        </w:rPr>
      </w:pPr>
      <w:r w:rsidRPr="00925D77">
        <w:rPr>
          <w:rFonts w:hint="eastAsia"/>
          <w:sz w:val="24"/>
          <w:szCs w:val="32"/>
          <w:lang w:eastAsia="ko-KR"/>
        </w:rPr>
        <w:t>[</w:t>
      </w:r>
      <w:r w:rsidRPr="00925D77">
        <w:rPr>
          <w:i/>
          <w:sz w:val="24"/>
          <w:szCs w:val="32"/>
          <w:lang w:eastAsia="ko-KR"/>
        </w:rPr>
        <w:t>Identify Contracts that demonstrate continuous work over the past [number] years pursuant to Section III (Evaluation and Qualification Criteria), 2.4.1. List Contract chronologically, according to their commencement (starting) dates.</w:t>
      </w:r>
      <w:r w:rsidRPr="00925D77">
        <w:rPr>
          <w:rFonts w:hint="eastAsia"/>
          <w:sz w:val="24"/>
          <w:szCs w:val="32"/>
          <w:lang w:eastAsia="ko-KR"/>
        </w:rPr>
        <w:t>]</w:t>
      </w:r>
    </w:p>
    <w:p w14:paraId="3FC32E24" w14:textId="77777777" w:rsidR="00AD3899" w:rsidRPr="00925D77" w:rsidRDefault="00AD3899" w:rsidP="00AD3899">
      <w:pPr>
        <w:jc w:val="left"/>
        <w:rPr>
          <w:sz w:val="24"/>
          <w:szCs w:val="32"/>
        </w:rPr>
      </w:pP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1170"/>
        <w:gridCol w:w="900"/>
        <w:gridCol w:w="5040"/>
        <w:gridCol w:w="1260"/>
      </w:tblGrid>
      <w:tr w:rsidR="00925D77" w:rsidRPr="00925D77" w14:paraId="707E3579" w14:textId="77777777" w:rsidTr="00F93164">
        <w:trPr>
          <w:cantSplit/>
          <w:trHeight w:val="440"/>
          <w:tblHeader/>
        </w:trPr>
        <w:tc>
          <w:tcPr>
            <w:tcW w:w="1080" w:type="dxa"/>
            <w:vAlign w:val="center"/>
          </w:tcPr>
          <w:p w14:paraId="3DCDEA94" w14:textId="77777777" w:rsidR="00AD3899" w:rsidRPr="00925D77" w:rsidRDefault="00AD3899" w:rsidP="00F93164">
            <w:pPr>
              <w:suppressAutoHyphens/>
              <w:jc w:val="center"/>
              <w:rPr>
                <w:b/>
                <w:spacing w:val="-2"/>
              </w:rPr>
            </w:pPr>
            <w:r w:rsidRPr="00925D77">
              <w:rPr>
                <w:b/>
                <w:spacing w:val="-2"/>
              </w:rPr>
              <w:t>Starting Month / Year</w:t>
            </w:r>
          </w:p>
        </w:tc>
        <w:tc>
          <w:tcPr>
            <w:tcW w:w="1170" w:type="dxa"/>
            <w:vAlign w:val="center"/>
          </w:tcPr>
          <w:p w14:paraId="1FACFEE4" w14:textId="77777777" w:rsidR="00AD3899" w:rsidRPr="00925D77" w:rsidRDefault="00AD3899" w:rsidP="00F93164">
            <w:pPr>
              <w:suppressAutoHyphens/>
              <w:jc w:val="center"/>
              <w:rPr>
                <w:b/>
                <w:spacing w:val="-2"/>
              </w:rPr>
            </w:pPr>
            <w:r w:rsidRPr="00925D77">
              <w:rPr>
                <w:b/>
                <w:spacing w:val="-2"/>
              </w:rPr>
              <w:t>Ending Month / Year</w:t>
            </w:r>
          </w:p>
        </w:tc>
        <w:tc>
          <w:tcPr>
            <w:tcW w:w="900" w:type="dxa"/>
            <w:vAlign w:val="center"/>
          </w:tcPr>
          <w:p w14:paraId="4ABB4379" w14:textId="77777777" w:rsidR="00AD3899" w:rsidRPr="00925D77" w:rsidRDefault="00AD3899" w:rsidP="00F93164">
            <w:pPr>
              <w:suppressAutoHyphens/>
              <w:jc w:val="center"/>
              <w:rPr>
                <w:b/>
                <w:spacing w:val="-2"/>
              </w:rPr>
            </w:pPr>
            <w:r w:rsidRPr="00925D77">
              <w:rPr>
                <w:b/>
                <w:spacing w:val="-2"/>
              </w:rPr>
              <w:t xml:space="preserve"> Years* </w:t>
            </w:r>
          </w:p>
        </w:tc>
        <w:tc>
          <w:tcPr>
            <w:tcW w:w="5040" w:type="dxa"/>
            <w:vAlign w:val="center"/>
          </w:tcPr>
          <w:p w14:paraId="0D186036" w14:textId="77777777" w:rsidR="00AD3899" w:rsidRPr="00925D77" w:rsidRDefault="00AD3899" w:rsidP="00F93164">
            <w:pPr>
              <w:suppressAutoHyphens/>
              <w:jc w:val="center"/>
              <w:rPr>
                <w:b/>
                <w:spacing w:val="-2"/>
              </w:rPr>
            </w:pPr>
            <w:r w:rsidRPr="00925D77">
              <w:rPr>
                <w:b/>
                <w:spacing w:val="-2"/>
              </w:rPr>
              <w:t>Contract Identification</w:t>
            </w:r>
          </w:p>
        </w:tc>
        <w:tc>
          <w:tcPr>
            <w:tcW w:w="1260" w:type="dxa"/>
            <w:vAlign w:val="center"/>
          </w:tcPr>
          <w:p w14:paraId="7B2FB6A1" w14:textId="77777777" w:rsidR="00AD3899" w:rsidRPr="00925D77" w:rsidRDefault="00AD3899" w:rsidP="00F93164">
            <w:pPr>
              <w:suppressAutoHyphens/>
              <w:jc w:val="center"/>
              <w:rPr>
                <w:b/>
                <w:spacing w:val="-2"/>
              </w:rPr>
            </w:pPr>
            <w:r w:rsidRPr="00925D77">
              <w:rPr>
                <w:b/>
                <w:spacing w:val="-2"/>
              </w:rPr>
              <w:t>Role of Bidder</w:t>
            </w:r>
          </w:p>
        </w:tc>
      </w:tr>
      <w:tr w:rsidR="00925D77" w:rsidRPr="00925D77" w14:paraId="5C08366B" w14:textId="77777777" w:rsidTr="00F93164">
        <w:trPr>
          <w:cantSplit/>
        </w:trPr>
        <w:tc>
          <w:tcPr>
            <w:tcW w:w="1080" w:type="dxa"/>
          </w:tcPr>
          <w:p w14:paraId="34D64DE1" w14:textId="77777777" w:rsidR="00AD3899" w:rsidRPr="00925D77" w:rsidRDefault="00AD3899" w:rsidP="00F93164">
            <w:pPr>
              <w:suppressAutoHyphens/>
              <w:jc w:val="center"/>
              <w:rPr>
                <w:spacing w:val="-2"/>
                <w:sz w:val="22"/>
                <w:lang w:eastAsia="ko-KR"/>
              </w:rPr>
            </w:pPr>
            <w:r w:rsidRPr="00925D77">
              <w:rPr>
                <w:rFonts w:hint="eastAsia"/>
                <w:spacing w:val="-2"/>
                <w:sz w:val="22"/>
                <w:lang w:eastAsia="ko-KR"/>
              </w:rPr>
              <w:t>[</w:t>
            </w:r>
            <w:r w:rsidRPr="00925D77">
              <w:rPr>
                <w:i/>
                <w:spacing w:val="-2"/>
                <w:sz w:val="22"/>
                <w:lang w:eastAsia="ko-KR"/>
              </w:rPr>
              <w:t>indicate year</w:t>
            </w:r>
            <w:r w:rsidRPr="00925D77">
              <w:rPr>
                <w:rFonts w:hint="eastAsia"/>
                <w:spacing w:val="-2"/>
                <w:sz w:val="22"/>
                <w:lang w:eastAsia="ko-KR"/>
              </w:rPr>
              <w:t>]</w:t>
            </w:r>
          </w:p>
        </w:tc>
        <w:tc>
          <w:tcPr>
            <w:tcW w:w="1170" w:type="dxa"/>
          </w:tcPr>
          <w:p w14:paraId="1C76925F" w14:textId="77777777" w:rsidR="00AD3899" w:rsidRPr="00925D77" w:rsidRDefault="00AD3899" w:rsidP="00F93164">
            <w:pPr>
              <w:suppressAutoHyphens/>
              <w:jc w:val="center"/>
              <w:rPr>
                <w:spacing w:val="-2"/>
                <w:sz w:val="22"/>
              </w:rPr>
            </w:pPr>
            <w:r w:rsidRPr="00925D77">
              <w:rPr>
                <w:rFonts w:hint="eastAsia"/>
                <w:spacing w:val="-2"/>
                <w:sz w:val="22"/>
                <w:lang w:eastAsia="ko-KR"/>
              </w:rPr>
              <w:t>[</w:t>
            </w:r>
            <w:r w:rsidRPr="00925D77">
              <w:rPr>
                <w:i/>
                <w:spacing w:val="-2"/>
                <w:sz w:val="22"/>
                <w:lang w:eastAsia="ko-KR"/>
              </w:rPr>
              <w:t>indicate year</w:t>
            </w:r>
            <w:r w:rsidRPr="00925D77">
              <w:rPr>
                <w:rFonts w:hint="eastAsia"/>
                <w:spacing w:val="-2"/>
                <w:sz w:val="22"/>
                <w:lang w:eastAsia="ko-KR"/>
              </w:rPr>
              <w:t>]</w:t>
            </w:r>
          </w:p>
        </w:tc>
        <w:tc>
          <w:tcPr>
            <w:tcW w:w="900" w:type="dxa"/>
          </w:tcPr>
          <w:p w14:paraId="0BDA13FE" w14:textId="77777777" w:rsidR="00AD3899" w:rsidRPr="00925D77" w:rsidRDefault="00AD3899" w:rsidP="00F93164">
            <w:pPr>
              <w:suppressAutoHyphens/>
              <w:jc w:val="left"/>
              <w:rPr>
                <w:spacing w:val="-2"/>
                <w:sz w:val="22"/>
              </w:rPr>
            </w:pPr>
          </w:p>
        </w:tc>
        <w:tc>
          <w:tcPr>
            <w:tcW w:w="5040" w:type="dxa"/>
          </w:tcPr>
          <w:p w14:paraId="483DA3B5" w14:textId="77777777" w:rsidR="00AD3899" w:rsidRPr="00925D77" w:rsidRDefault="00AD3899" w:rsidP="000B0EAE">
            <w:pPr>
              <w:pStyle w:val="aff0"/>
              <w:numPr>
                <w:ilvl w:val="0"/>
                <w:numId w:val="64"/>
              </w:numPr>
              <w:suppressAutoHyphens/>
              <w:rPr>
                <w:spacing w:val="-2"/>
                <w:sz w:val="22"/>
              </w:rPr>
            </w:pPr>
            <w:r w:rsidRPr="00925D77">
              <w:rPr>
                <w:spacing w:val="-2"/>
                <w:sz w:val="22"/>
              </w:rPr>
              <w:t>Contract name: [</w:t>
            </w:r>
            <w:r w:rsidRPr="00925D77">
              <w:rPr>
                <w:i/>
                <w:spacing w:val="-2"/>
                <w:sz w:val="22"/>
              </w:rPr>
              <w:t>insert full name</w:t>
            </w:r>
            <w:r w:rsidRPr="00925D77">
              <w:rPr>
                <w:spacing w:val="-2"/>
                <w:sz w:val="22"/>
              </w:rPr>
              <w:t>]</w:t>
            </w:r>
          </w:p>
          <w:p w14:paraId="7FBE2593" w14:textId="77777777" w:rsidR="00AD3899" w:rsidRPr="00925D77" w:rsidRDefault="00AD3899" w:rsidP="000B0EAE">
            <w:pPr>
              <w:pStyle w:val="aff0"/>
              <w:numPr>
                <w:ilvl w:val="0"/>
                <w:numId w:val="64"/>
              </w:numPr>
              <w:suppressAutoHyphens/>
              <w:rPr>
                <w:spacing w:val="-2"/>
                <w:sz w:val="22"/>
              </w:rPr>
            </w:pPr>
            <w:r w:rsidRPr="00925D77">
              <w:rPr>
                <w:spacing w:val="-2"/>
                <w:sz w:val="22"/>
              </w:rPr>
              <w:t>Brief Description of the  Contract performed by the Bidder: [</w:t>
            </w:r>
            <w:r w:rsidRPr="00925D77">
              <w:rPr>
                <w:i/>
                <w:spacing w:val="-2"/>
                <w:sz w:val="22"/>
              </w:rPr>
              <w:t>describe works performed briefly</w:t>
            </w:r>
            <w:r w:rsidRPr="00925D77">
              <w:rPr>
                <w:spacing w:val="-2"/>
                <w:sz w:val="22"/>
              </w:rPr>
              <w:t>]</w:t>
            </w:r>
          </w:p>
          <w:p w14:paraId="3CB47BE7" w14:textId="1A011FC1" w:rsidR="00AD3899" w:rsidRPr="00925D77" w:rsidRDefault="00AD3899" w:rsidP="000B0EAE">
            <w:pPr>
              <w:pStyle w:val="aff0"/>
              <w:numPr>
                <w:ilvl w:val="0"/>
                <w:numId w:val="64"/>
              </w:numPr>
              <w:suppressAutoHyphens/>
              <w:rPr>
                <w:spacing w:val="-2"/>
                <w:sz w:val="22"/>
              </w:rPr>
            </w:pPr>
            <w:r w:rsidRPr="00925D77">
              <w:rPr>
                <w:spacing w:val="-2"/>
                <w:sz w:val="22"/>
              </w:rPr>
              <w:t>Amount of Contract: [</w:t>
            </w:r>
            <w:r w:rsidRPr="00925D77">
              <w:rPr>
                <w:i/>
                <w:spacing w:val="-2"/>
                <w:sz w:val="22"/>
              </w:rPr>
              <w:t>insert amount, currency, exchange rate and US</w:t>
            </w:r>
            <w:r w:rsidR="00321FDA" w:rsidRPr="00925D77">
              <w:rPr>
                <w:i/>
                <w:spacing w:val="-2"/>
                <w:sz w:val="22"/>
              </w:rPr>
              <w:t>$</w:t>
            </w:r>
            <w:r w:rsidRPr="00925D77">
              <w:rPr>
                <w:i/>
                <w:spacing w:val="-2"/>
                <w:sz w:val="22"/>
              </w:rPr>
              <w:t xml:space="preserve"> equivalent</w:t>
            </w:r>
            <w:r w:rsidRPr="00925D77">
              <w:rPr>
                <w:spacing w:val="-2"/>
                <w:sz w:val="22"/>
              </w:rPr>
              <w:t>]</w:t>
            </w:r>
          </w:p>
          <w:p w14:paraId="73021E5D" w14:textId="77777777" w:rsidR="00AD3899" w:rsidRPr="00925D77" w:rsidRDefault="00AD3899" w:rsidP="000B0EAE">
            <w:pPr>
              <w:pStyle w:val="aff0"/>
              <w:numPr>
                <w:ilvl w:val="0"/>
                <w:numId w:val="64"/>
              </w:numPr>
              <w:suppressAutoHyphens/>
              <w:rPr>
                <w:spacing w:val="-2"/>
                <w:sz w:val="22"/>
              </w:rPr>
            </w:pPr>
            <w:r w:rsidRPr="00925D77">
              <w:rPr>
                <w:spacing w:val="-2"/>
                <w:sz w:val="22"/>
              </w:rPr>
              <w:t>Name of Employer: [</w:t>
            </w:r>
            <w:r w:rsidRPr="00925D77">
              <w:rPr>
                <w:i/>
                <w:spacing w:val="-2"/>
                <w:sz w:val="22"/>
              </w:rPr>
              <w:t>indicate full name</w:t>
            </w:r>
            <w:r w:rsidRPr="00925D77">
              <w:rPr>
                <w:spacing w:val="-2"/>
                <w:sz w:val="22"/>
              </w:rPr>
              <w:t>]</w:t>
            </w:r>
          </w:p>
          <w:p w14:paraId="3353C0A2" w14:textId="77777777" w:rsidR="00AD3899" w:rsidRPr="00925D77" w:rsidRDefault="00AD3899" w:rsidP="000B0EAE">
            <w:pPr>
              <w:pStyle w:val="aff0"/>
              <w:numPr>
                <w:ilvl w:val="0"/>
                <w:numId w:val="64"/>
              </w:numPr>
              <w:suppressAutoHyphens/>
              <w:rPr>
                <w:spacing w:val="-2"/>
                <w:sz w:val="22"/>
              </w:rPr>
            </w:pPr>
            <w:r w:rsidRPr="00925D77">
              <w:rPr>
                <w:spacing w:val="-2"/>
                <w:sz w:val="22"/>
              </w:rPr>
              <w:t>Address: [</w:t>
            </w:r>
            <w:r w:rsidRPr="00925D77">
              <w:rPr>
                <w:i/>
                <w:spacing w:val="-2"/>
                <w:sz w:val="22"/>
              </w:rPr>
              <w:t>indicate street/number/town or city/country</w:t>
            </w:r>
            <w:r w:rsidRPr="00925D77">
              <w:rPr>
                <w:spacing w:val="-2"/>
                <w:sz w:val="22"/>
              </w:rPr>
              <w:t>]</w:t>
            </w:r>
          </w:p>
        </w:tc>
        <w:tc>
          <w:tcPr>
            <w:tcW w:w="1260" w:type="dxa"/>
          </w:tcPr>
          <w:p w14:paraId="2F11E197" w14:textId="2E21E1D8" w:rsidR="00AD3899" w:rsidRPr="00925D77" w:rsidRDefault="00AD3899" w:rsidP="00F93164">
            <w:pPr>
              <w:suppressAutoHyphens/>
              <w:jc w:val="left"/>
              <w:rPr>
                <w:spacing w:val="-2"/>
                <w:sz w:val="22"/>
              </w:rPr>
            </w:pPr>
            <w:r w:rsidRPr="00925D77">
              <w:rPr>
                <w:spacing w:val="-2"/>
                <w:sz w:val="22"/>
              </w:rPr>
              <w:t>[</w:t>
            </w:r>
            <w:r w:rsidRPr="00925D77">
              <w:rPr>
                <w:i/>
                <w:spacing w:val="-10"/>
                <w:sz w:val="22"/>
              </w:rPr>
              <w:t>insert “Prime Contractor”(Single entity or JV</w:t>
            </w:r>
            <w:r w:rsidR="00C82425" w:rsidRPr="00925D77">
              <w:rPr>
                <w:i/>
                <w:spacing w:val="-10"/>
                <w:sz w:val="22"/>
              </w:rPr>
              <w:t>A</w:t>
            </w:r>
            <w:r w:rsidRPr="00925D77">
              <w:rPr>
                <w:i/>
                <w:spacing w:val="-10"/>
                <w:sz w:val="22"/>
              </w:rPr>
              <w:t xml:space="preserve"> member) or </w:t>
            </w:r>
            <w:r w:rsidRPr="00925D77">
              <w:rPr>
                <w:i/>
                <w:spacing w:val="-34"/>
                <w:sz w:val="22"/>
              </w:rPr>
              <w:t>“Subcontractor”</w:t>
            </w:r>
            <w:r w:rsidRPr="00925D77">
              <w:rPr>
                <w:i/>
                <w:spacing w:val="-10"/>
                <w:sz w:val="22"/>
              </w:rPr>
              <w:t xml:space="preserve"> or </w:t>
            </w:r>
            <w:r w:rsidRPr="00925D77">
              <w:rPr>
                <w:i/>
                <w:spacing w:val="-24"/>
                <w:sz w:val="22"/>
              </w:rPr>
              <w:t>“Management</w:t>
            </w:r>
            <w:r w:rsidRPr="00925D77">
              <w:rPr>
                <w:i/>
                <w:spacing w:val="-14"/>
                <w:sz w:val="22"/>
              </w:rPr>
              <w:t xml:space="preserve"> Contractor”</w:t>
            </w:r>
            <w:r w:rsidRPr="00925D77">
              <w:rPr>
                <w:spacing w:val="-14"/>
                <w:sz w:val="22"/>
              </w:rPr>
              <w:t>]</w:t>
            </w:r>
          </w:p>
        </w:tc>
      </w:tr>
      <w:tr w:rsidR="00925D77" w:rsidRPr="00925D77" w14:paraId="70FA5600" w14:textId="77777777" w:rsidTr="00F93164">
        <w:trPr>
          <w:cantSplit/>
          <w:trHeight w:val="428"/>
        </w:trPr>
        <w:tc>
          <w:tcPr>
            <w:tcW w:w="1080" w:type="dxa"/>
            <w:vAlign w:val="center"/>
          </w:tcPr>
          <w:p w14:paraId="421C9B89" w14:textId="77777777" w:rsidR="00AD3899" w:rsidRPr="00925D77" w:rsidRDefault="00AD3899" w:rsidP="00F93164">
            <w:pPr>
              <w:suppressAutoHyphens/>
              <w:jc w:val="left"/>
              <w:rPr>
                <w:spacing w:val="-2"/>
                <w:sz w:val="22"/>
              </w:rPr>
            </w:pPr>
          </w:p>
        </w:tc>
        <w:tc>
          <w:tcPr>
            <w:tcW w:w="1170" w:type="dxa"/>
            <w:vAlign w:val="center"/>
          </w:tcPr>
          <w:p w14:paraId="5E87A97D" w14:textId="77777777" w:rsidR="00AD3899" w:rsidRPr="00925D77" w:rsidRDefault="00AD3899" w:rsidP="00F93164">
            <w:pPr>
              <w:suppressAutoHyphens/>
              <w:jc w:val="left"/>
              <w:rPr>
                <w:spacing w:val="-2"/>
                <w:sz w:val="22"/>
              </w:rPr>
            </w:pPr>
          </w:p>
        </w:tc>
        <w:tc>
          <w:tcPr>
            <w:tcW w:w="900" w:type="dxa"/>
            <w:vAlign w:val="center"/>
          </w:tcPr>
          <w:p w14:paraId="157E0EA2" w14:textId="77777777" w:rsidR="00AD3899" w:rsidRPr="00925D77" w:rsidRDefault="00AD3899" w:rsidP="00F93164">
            <w:pPr>
              <w:suppressAutoHyphens/>
              <w:jc w:val="left"/>
              <w:rPr>
                <w:spacing w:val="-2"/>
                <w:sz w:val="22"/>
              </w:rPr>
            </w:pPr>
          </w:p>
        </w:tc>
        <w:tc>
          <w:tcPr>
            <w:tcW w:w="5040" w:type="dxa"/>
            <w:vAlign w:val="center"/>
          </w:tcPr>
          <w:p w14:paraId="200417BF" w14:textId="77777777" w:rsidR="00AD3899" w:rsidRPr="00925D77" w:rsidRDefault="00AD3899" w:rsidP="00F93164">
            <w:pPr>
              <w:suppressAutoHyphens/>
              <w:jc w:val="left"/>
              <w:rPr>
                <w:spacing w:val="-2"/>
                <w:sz w:val="22"/>
              </w:rPr>
            </w:pPr>
          </w:p>
        </w:tc>
        <w:tc>
          <w:tcPr>
            <w:tcW w:w="1260" w:type="dxa"/>
            <w:vAlign w:val="center"/>
          </w:tcPr>
          <w:p w14:paraId="580FCB62" w14:textId="77777777" w:rsidR="00AD3899" w:rsidRPr="00925D77" w:rsidRDefault="00AD3899" w:rsidP="00F93164">
            <w:pPr>
              <w:suppressAutoHyphens/>
              <w:jc w:val="left"/>
              <w:rPr>
                <w:spacing w:val="-2"/>
                <w:sz w:val="22"/>
              </w:rPr>
            </w:pPr>
          </w:p>
        </w:tc>
      </w:tr>
      <w:tr w:rsidR="00925D77" w:rsidRPr="00925D77" w14:paraId="4A219E9B" w14:textId="77777777" w:rsidTr="00F93164">
        <w:trPr>
          <w:cantSplit/>
          <w:trHeight w:val="422"/>
        </w:trPr>
        <w:tc>
          <w:tcPr>
            <w:tcW w:w="1080" w:type="dxa"/>
            <w:vAlign w:val="center"/>
          </w:tcPr>
          <w:p w14:paraId="4EC23150" w14:textId="77777777" w:rsidR="00AD3899" w:rsidRPr="00925D77" w:rsidRDefault="00AD3899" w:rsidP="00F93164">
            <w:pPr>
              <w:suppressAutoHyphens/>
              <w:jc w:val="left"/>
              <w:rPr>
                <w:spacing w:val="-2"/>
                <w:sz w:val="22"/>
              </w:rPr>
            </w:pPr>
          </w:p>
        </w:tc>
        <w:tc>
          <w:tcPr>
            <w:tcW w:w="1170" w:type="dxa"/>
            <w:vAlign w:val="center"/>
          </w:tcPr>
          <w:p w14:paraId="0AEAB8E3" w14:textId="77777777" w:rsidR="00AD3899" w:rsidRPr="00925D77" w:rsidRDefault="00AD3899" w:rsidP="00F93164">
            <w:pPr>
              <w:suppressAutoHyphens/>
              <w:jc w:val="left"/>
              <w:rPr>
                <w:spacing w:val="-2"/>
                <w:sz w:val="22"/>
              </w:rPr>
            </w:pPr>
          </w:p>
        </w:tc>
        <w:tc>
          <w:tcPr>
            <w:tcW w:w="900" w:type="dxa"/>
            <w:vAlign w:val="center"/>
          </w:tcPr>
          <w:p w14:paraId="69C38260" w14:textId="77777777" w:rsidR="00AD3899" w:rsidRPr="00925D77" w:rsidRDefault="00AD3899" w:rsidP="00F93164">
            <w:pPr>
              <w:suppressAutoHyphens/>
              <w:jc w:val="left"/>
              <w:rPr>
                <w:spacing w:val="-2"/>
                <w:sz w:val="22"/>
              </w:rPr>
            </w:pPr>
          </w:p>
        </w:tc>
        <w:tc>
          <w:tcPr>
            <w:tcW w:w="5040" w:type="dxa"/>
            <w:vAlign w:val="center"/>
          </w:tcPr>
          <w:p w14:paraId="0C6D99A2" w14:textId="77777777" w:rsidR="00AD3899" w:rsidRPr="00925D77" w:rsidRDefault="00AD3899" w:rsidP="00F93164">
            <w:pPr>
              <w:suppressAutoHyphens/>
              <w:jc w:val="left"/>
              <w:rPr>
                <w:spacing w:val="-2"/>
                <w:sz w:val="22"/>
              </w:rPr>
            </w:pPr>
          </w:p>
        </w:tc>
        <w:tc>
          <w:tcPr>
            <w:tcW w:w="1260" w:type="dxa"/>
            <w:vAlign w:val="center"/>
          </w:tcPr>
          <w:p w14:paraId="63AB9FE2" w14:textId="77777777" w:rsidR="00AD3899" w:rsidRPr="00925D77" w:rsidRDefault="00AD3899" w:rsidP="00F93164">
            <w:pPr>
              <w:suppressAutoHyphens/>
              <w:jc w:val="left"/>
              <w:rPr>
                <w:spacing w:val="-2"/>
                <w:sz w:val="22"/>
              </w:rPr>
            </w:pPr>
          </w:p>
        </w:tc>
      </w:tr>
      <w:tr w:rsidR="00925D77" w:rsidRPr="00925D77" w14:paraId="62C6234D" w14:textId="77777777" w:rsidTr="00F93164">
        <w:trPr>
          <w:cantSplit/>
          <w:trHeight w:val="413"/>
        </w:trPr>
        <w:tc>
          <w:tcPr>
            <w:tcW w:w="1080" w:type="dxa"/>
            <w:vAlign w:val="center"/>
          </w:tcPr>
          <w:p w14:paraId="06CE83AB" w14:textId="77777777" w:rsidR="00AD3899" w:rsidRPr="00925D77" w:rsidRDefault="00AD3899" w:rsidP="00F93164">
            <w:pPr>
              <w:suppressAutoHyphens/>
              <w:jc w:val="left"/>
              <w:rPr>
                <w:spacing w:val="-2"/>
                <w:sz w:val="22"/>
              </w:rPr>
            </w:pPr>
          </w:p>
        </w:tc>
        <w:tc>
          <w:tcPr>
            <w:tcW w:w="1170" w:type="dxa"/>
            <w:vAlign w:val="center"/>
          </w:tcPr>
          <w:p w14:paraId="3B9DE50E" w14:textId="77777777" w:rsidR="00AD3899" w:rsidRPr="00925D77" w:rsidRDefault="00AD3899" w:rsidP="00F93164">
            <w:pPr>
              <w:suppressAutoHyphens/>
              <w:jc w:val="left"/>
              <w:rPr>
                <w:spacing w:val="-2"/>
                <w:sz w:val="22"/>
              </w:rPr>
            </w:pPr>
          </w:p>
        </w:tc>
        <w:tc>
          <w:tcPr>
            <w:tcW w:w="900" w:type="dxa"/>
            <w:vAlign w:val="center"/>
          </w:tcPr>
          <w:p w14:paraId="33690AD3" w14:textId="77777777" w:rsidR="00AD3899" w:rsidRPr="00925D77" w:rsidRDefault="00AD3899" w:rsidP="00F93164">
            <w:pPr>
              <w:suppressAutoHyphens/>
              <w:jc w:val="left"/>
              <w:rPr>
                <w:spacing w:val="-2"/>
                <w:sz w:val="22"/>
              </w:rPr>
            </w:pPr>
          </w:p>
        </w:tc>
        <w:tc>
          <w:tcPr>
            <w:tcW w:w="5040" w:type="dxa"/>
            <w:vAlign w:val="center"/>
          </w:tcPr>
          <w:p w14:paraId="5FD11818" w14:textId="77777777" w:rsidR="00AD3899" w:rsidRPr="00925D77" w:rsidRDefault="00AD3899" w:rsidP="00F93164">
            <w:pPr>
              <w:suppressAutoHyphens/>
              <w:jc w:val="left"/>
              <w:rPr>
                <w:spacing w:val="-2"/>
                <w:sz w:val="22"/>
              </w:rPr>
            </w:pPr>
          </w:p>
        </w:tc>
        <w:tc>
          <w:tcPr>
            <w:tcW w:w="1260" w:type="dxa"/>
            <w:vAlign w:val="center"/>
          </w:tcPr>
          <w:p w14:paraId="73962995" w14:textId="77777777" w:rsidR="00AD3899" w:rsidRPr="00925D77" w:rsidRDefault="00AD3899" w:rsidP="00F93164">
            <w:pPr>
              <w:suppressAutoHyphens/>
              <w:jc w:val="left"/>
              <w:rPr>
                <w:spacing w:val="-2"/>
                <w:sz w:val="22"/>
              </w:rPr>
            </w:pPr>
          </w:p>
        </w:tc>
      </w:tr>
      <w:tr w:rsidR="00925D77" w:rsidRPr="00925D77" w14:paraId="537E5E0B" w14:textId="77777777" w:rsidTr="00F93164">
        <w:trPr>
          <w:cantSplit/>
          <w:trHeight w:val="404"/>
        </w:trPr>
        <w:tc>
          <w:tcPr>
            <w:tcW w:w="1080" w:type="dxa"/>
            <w:vAlign w:val="center"/>
          </w:tcPr>
          <w:p w14:paraId="664529A5" w14:textId="77777777" w:rsidR="00AD3899" w:rsidRPr="00925D77" w:rsidRDefault="00AD3899" w:rsidP="00F93164">
            <w:pPr>
              <w:suppressAutoHyphens/>
              <w:jc w:val="left"/>
              <w:rPr>
                <w:spacing w:val="-2"/>
                <w:sz w:val="22"/>
              </w:rPr>
            </w:pPr>
          </w:p>
        </w:tc>
        <w:tc>
          <w:tcPr>
            <w:tcW w:w="1170" w:type="dxa"/>
            <w:vAlign w:val="center"/>
          </w:tcPr>
          <w:p w14:paraId="065B95A2" w14:textId="77777777" w:rsidR="00AD3899" w:rsidRPr="00925D77" w:rsidRDefault="00AD3899" w:rsidP="00F93164">
            <w:pPr>
              <w:suppressAutoHyphens/>
              <w:jc w:val="left"/>
              <w:rPr>
                <w:spacing w:val="-2"/>
                <w:sz w:val="22"/>
              </w:rPr>
            </w:pPr>
          </w:p>
        </w:tc>
        <w:tc>
          <w:tcPr>
            <w:tcW w:w="900" w:type="dxa"/>
            <w:vAlign w:val="center"/>
          </w:tcPr>
          <w:p w14:paraId="0288108B" w14:textId="77777777" w:rsidR="00AD3899" w:rsidRPr="00925D77" w:rsidRDefault="00AD3899" w:rsidP="00F93164">
            <w:pPr>
              <w:suppressAutoHyphens/>
              <w:jc w:val="left"/>
              <w:rPr>
                <w:spacing w:val="-2"/>
                <w:sz w:val="22"/>
              </w:rPr>
            </w:pPr>
          </w:p>
        </w:tc>
        <w:tc>
          <w:tcPr>
            <w:tcW w:w="5040" w:type="dxa"/>
            <w:vAlign w:val="center"/>
          </w:tcPr>
          <w:p w14:paraId="38EF49D0" w14:textId="77777777" w:rsidR="00AD3899" w:rsidRPr="00925D77" w:rsidRDefault="00AD3899" w:rsidP="00F93164">
            <w:pPr>
              <w:suppressAutoHyphens/>
              <w:jc w:val="left"/>
              <w:rPr>
                <w:spacing w:val="-2"/>
                <w:sz w:val="22"/>
              </w:rPr>
            </w:pPr>
          </w:p>
        </w:tc>
        <w:tc>
          <w:tcPr>
            <w:tcW w:w="1260" w:type="dxa"/>
            <w:vAlign w:val="center"/>
          </w:tcPr>
          <w:p w14:paraId="4EEF7593" w14:textId="77777777" w:rsidR="00AD3899" w:rsidRPr="00925D77" w:rsidRDefault="00AD3899" w:rsidP="00F93164">
            <w:pPr>
              <w:suppressAutoHyphens/>
              <w:jc w:val="left"/>
              <w:rPr>
                <w:spacing w:val="-2"/>
                <w:sz w:val="22"/>
              </w:rPr>
            </w:pPr>
          </w:p>
        </w:tc>
      </w:tr>
      <w:tr w:rsidR="00925D77" w:rsidRPr="00925D77" w14:paraId="08A8F7A8" w14:textId="77777777" w:rsidTr="00F93164">
        <w:trPr>
          <w:cantSplit/>
          <w:trHeight w:val="425"/>
        </w:trPr>
        <w:tc>
          <w:tcPr>
            <w:tcW w:w="1080" w:type="dxa"/>
            <w:vAlign w:val="center"/>
          </w:tcPr>
          <w:p w14:paraId="31EABD70" w14:textId="77777777" w:rsidR="00AD3899" w:rsidRPr="00925D77" w:rsidRDefault="00AD3899" w:rsidP="00F93164">
            <w:pPr>
              <w:suppressAutoHyphens/>
              <w:jc w:val="left"/>
              <w:rPr>
                <w:spacing w:val="-2"/>
                <w:sz w:val="22"/>
              </w:rPr>
            </w:pPr>
          </w:p>
        </w:tc>
        <w:tc>
          <w:tcPr>
            <w:tcW w:w="1170" w:type="dxa"/>
            <w:vAlign w:val="center"/>
          </w:tcPr>
          <w:p w14:paraId="15724BAE" w14:textId="77777777" w:rsidR="00AD3899" w:rsidRPr="00925D77" w:rsidRDefault="00AD3899" w:rsidP="00F93164">
            <w:pPr>
              <w:suppressAutoHyphens/>
              <w:jc w:val="left"/>
              <w:rPr>
                <w:spacing w:val="-2"/>
                <w:sz w:val="22"/>
              </w:rPr>
            </w:pPr>
          </w:p>
        </w:tc>
        <w:tc>
          <w:tcPr>
            <w:tcW w:w="900" w:type="dxa"/>
            <w:vAlign w:val="center"/>
          </w:tcPr>
          <w:p w14:paraId="5CCE0B74" w14:textId="77777777" w:rsidR="00AD3899" w:rsidRPr="00925D77" w:rsidRDefault="00AD3899" w:rsidP="00F93164">
            <w:pPr>
              <w:suppressAutoHyphens/>
              <w:jc w:val="left"/>
              <w:rPr>
                <w:spacing w:val="-2"/>
                <w:sz w:val="22"/>
              </w:rPr>
            </w:pPr>
          </w:p>
        </w:tc>
        <w:tc>
          <w:tcPr>
            <w:tcW w:w="5040" w:type="dxa"/>
            <w:vAlign w:val="center"/>
          </w:tcPr>
          <w:p w14:paraId="679A58A6" w14:textId="77777777" w:rsidR="00AD3899" w:rsidRPr="00925D77" w:rsidRDefault="00AD3899" w:rsidP="00F93164">
            <w:pPr>
              <w:suppressAutoHyphens/>
              <w:jc w:val="left"/>
              <w:rPr>
                <w:spacing w:val="-2"/>
                <w:sz w:val="22"/>
              </w:rPr>
            </w:pPr>
          </w:p>
        </w:tc>
        <w:tc>
          <w:tcPr>
            <w:tcW w:w="1260" w:type="dxa"/>
            <w:vAlign w:val="center"/>
          </w:tcPr>
          <w:p w14:paraId="2747CDA5" w14:textId="77777777" w:rsidR="00AD3899" w:rsidRPr="00925D77" w:rsidRDefault="00AD3899" w:rsidP="00F93164">
            <w:pPr>
              <w:suppressAutoHyphens/>
              <w:jc w:val="left"/>
              <w:rPr>
                <w:spacing w:val="-2"/>
                <w:sz w:val="22"/>
              </w:rPr>
            </w:pPr>
          </w:p>
        </w:tc>
      </w:tr>
    </w:tbl>
    <w:p w14:paraId="55318ACC" w14:textId="77777777" w:rsidR="00AD3899" w:rsidRPr="00925D77" w:rsidRDefault="00AD3899" w:rsidP="00AD3899">
      <w:pPr>
        <w:suppressAutoHyphens/>
        <w:jc w:val="left"/>
        <w:rPr>
          <w:spacing w:val="-2"/>
        </w:rPr>
      </w:pPr>
    </w:p>
    <w:p w14:paraId="68A698BC" w14:textId="77777777" w:rsidR="00AD3899" w:rsidRPr="00925D77" w:rsidRDefault="00AD3899" w:rsidP="00AD3899">
      <w:pPr>
        <w:jc w:val="left"/>
        <w:rPr>
          <w:sz w:val="24"/>
          <w:szCs w:val="32"/>
        </w:rPr>
      </w:pPr>
      <w:r w:rsidRPr="00925D77">
        <w:t>* List calendar year for years with contracts with at least nine (9) months activity per year starting with the earliest year</w:t>
      </w:r>
    </w:p>
    <w:p w14:paraId="5A3E6253" w14:textId="77777777" w:rsidR="00AD3899" w:rsidRPr="00925D77" w:rsidRDefault="00AD3899" w:rsidP="00AD3899">
      <w:pPr>
        <w:jc w:val="left"/>
        <w:rPr>
          <w:sz w:val="24"/>
          <w:szCs w:val="32"/>
        </w:rPr>
      </w:pPr>
    </w:p>
    <w:p w14:paraId="264EF7ED" w14:textId="77777777" w:rsidR="00AD3899" w:rsidRPr="00925D77" w:rsidRDefault="00AD3899" w:rsidP="00E078C6">
      <w:pPr>
        <w:pStyle w:val="Ch4SSubtitle"/>
        <w:jc w:val="center"/>
        <w:outlineLvl w:val="4"/>
        <w:rPr>
          <w:noProof/>
          <w:sz w:val="36"/>
          <w:szCs w:val="20"/>
        </w:rPr>
      </w:pPr>
      <w:r w:rsidRPr="00925D77">
        <w:rPr>
          <w:sz w:val="24"/>
          <w:szCs w:val="32"/>
        </w:rPr>
        <w:br w:type="page"/>
      </w:r>
      <w:bookmarkStart w:id="1441" w:name="_Toc55296767"/>
      <w:bookmarkStart w:id="1442" w:name="_Toc55899178"/>
      <w:bookmarkStart w:id="1443" w:name="_Toc55899456"/>
      <w:bookmarkStart w:id="1444" w:name="_Toc55900086"/>
      <w:r w:rsidRPr="00925D77">
        <w:rPr>
          <w:noProof/>
          <w:sz w:val="36"/>
          <w:szCs w:val="20"/>
        </w:rPr>
        <w:lastRenderedPageBreak/>
        <w:t>Form EXP – 2(a): Specific Experience</w:t>
      </w:r>
      <w:bookmarkEnd w:id="1441"/>
      <w:bookmarkEnd w:id="1442"/>
      <w:bookmarkEnd w:id="1443"/>
      <w:bookmarkEnd w:id="1444"/>
    </w:p>
    <w:p w14:paraId="3E89F68C" w14:textId="77777777" w:rsidR="00AD3899" w:rsidRPr="00925D77" w:rsidRDefault="00AD3899" w:rsidP="00AD3899">
      <w:pPr>
        <w:jc w:val="center"/>
        <w:rPr>
          <w:sz w:val="24"/>
          <w:szCs w:val="32"/>
          <w:lang w:eastAsia="ko-KR"/>
        </w:rPr>
      </w:pPr>
    </w:p>
    <w:p w14:paraId="4DC41C38" w14:textId="77777777" w:rsidR="00AD3899" w:rsidRPr="00925D77" w:rsidRDefault="00AD3899" w:rsidP="00AD3899">
      <w:pPr>
        <w:jc w:val="left"/>
        <w:rPr>
          <w:noProof/>
          <w:sz w:val="24"/>
          <w:szCs w:val="24"/>
        </w:rPr>
      </w:pPr>
      <w:r w:rsidRPr="00925D77">
        <w:rPr>
          <w:noProof/>
          <w:sz w:val="24"/>
          <w:szCs w:val="24"/>
        </w:rPr>
        <w:t>Fill out one (1) form per contract.</w:t>
      </w:r>
    </w:p>
    <w:p w14:paraId="777B757E" w14:textId="77777777" w:rsidR="00AD3899" w:rsidRPr="00925D77" w:rsidRDefault="00AD3899" w:rsidP="00AD3899">
      <w:pPr>
        <w:jc w:val="left"/>
        <w:rPr>
          <w:noProof/>
          <w:sz w:val="24"/>
          <w:szCs w:val="24"/>
        </w:rPr>
      </w:pPr>
    </w:p>
    <w:p w14:paraId="56576B38" w14:textId="77777777" w:rsidR="00AD3899" w:rsidRPr="00925D77" w:rsidRDefault="00AD3899" w:rsidP="00AD3899">
      <w:pPr>
        <w:jc w:val="left"/>
        <w:rPr>
          <w:noProof/>
          <w:sz w:val="24"/>
          <w:szCs w:val="24"/>
        </w:rPr>
      </w:pPr>
      <w:bookmarkStart w:id="1445" w:name="_Hlk513558879"/>
      <w:r w:rsidRPr="00925D77">
        <w:rPr>
          <w:noProof/>
          <w:sz w:val="24"/>
          <w:szCs w:val="24"/>
        </w:rPr>
        <w:t>The exchange rate to be used to calculate the value of the contract for conversion to a specific currency shall be the selling rate of the Borrower’s national bank on the date of the contract.</w:t>
      </w:r>
      <w:bookmarkEnd w:id="1445"/>
    </w:p>
    <w:p w14:paraId="72B91457" w14:textId="77777777" w:rsidR="00AD3899" w:rsidRPr="00925D77" w:rsidRDefault="00AD3899" w:rsidP="00AD3899">
      <w:pPr>
        <w:jc w:val="left"/>
        <w:rPr>
          <w:noProof/>
          <w:sz w:val="24"/>
          <w:szCs w:val="24"/>
        </w:rPr>
      </w:pPr>
    </w:p>
    <w:tbl>
      <w:tblPr>
        <w:tblpPr w:leftFromText="142" w:rightFromText="142" w:vertAnchor="text" w:horzAnchor="margin" w:tblpY="155"/>
        <w:tblW w:w="9360" w:type="dxa"/>
        <w:tblLayout w:type="fixed"/>
        <w:tblCellMar>
          <w:left w:w="72" w:type="dxa"/>
          <w:right w:w="72" w:type="dxa"/>
        </w:tblCellMar>
        <w:tblLook w:val="0000" w:firstRow="0" w:lastRow="0" w:firstColumn="0" w:lastColumn="0" w:noHBand="0" w:noVBand="0"/>
      </w:tblPr>
      <w:tblGrid>
        <w:gridCol w:w="2340"/>
        <w:gridCol w:w="2340"/>
        <w:gridCol w:w="2340"/>
        <w:gridCol w:w="2340"/>
      </w:tblGrid>
      <w:tr w:rsidR="00925D77" w:rsidRPr="00925D77" w14:paraId="70545AAD" w14:textId="77777777" w:rsidTr="00F93164">
        <w:trPr>
          <w:cantSplit/>
        </w:trPr>
        <w:tc>
          <w:tcPr>
            <w:tcW w:w="5000" w:type="pct"/>
            <w:gridSpan w:val="4"/>
            <w:tcBorders>
              <w:top w:val="single" w:sz="6" w:space="0" w:color="auto"/>
              <w:left w:val="single" w:sz="6" w:space="0" w:color="auto"/>
              <w:bottom w:val="single" w:sz="6" w:space="0" w:color="auto"/>
              <w:right w:val="single" w:sz="6" w:space="0" w:color="auto"/>
            </w:tcBorders>
            <w:shd w:val="clear" w:color="auto" w:fill="auto"/>
          </w:tcPr>
          <w:p w14:paraId="414E3502" w14:textId="77777777" w:rsidR="00AD3899" w:rsidRPr="00925D77" w:rsidRDefault="00AD3899" w:rsidP="00F93164">
            <w:pPr>
              <w:pStyle w:val="a8"/>
              <w:spacing w:before="20" w:after="20"/>
              <w:jc w:val="center"/>
              <w:outlineLvl w:val="4"/>
              <w:rPr>
                <w:b/>
                <w:bCs/>
                <w:sz w:val="24"/>
                <w:szCs w:val="24"/>
              </w:rPr>
            </w:pPr>
            <w:bookmarkStart w:id="1446" w:name="_Toc55390476"/>
            <w:r w:rsidRPr="00925D77">
              <w:rPr>
                <w:b/>
                <w:bCs/>
                <w:spacing w:val="-2"/>
                <w:sz w:val="24"/>
                <w:szCs w:val="24"/>
              </w:rPr>
              <w:t>Contract of Similar Size and Nature</w:t>
            </w:r>
            <w:bookmarkEnd w:id="1446"/>
          </w:p>
        </w:tc>
      </w:tr>
      <w:tr w:rsidR="00925D77" w:rsidRPr="00925D77" w14:paraId="06073344" w14:textId="77777777" w:rsidTr="00F93164">
        <w:trPr>
          <w:cantSplit/>
          <w:trHeight w:val="417"/>
        </w:trPr>
        <w:tc>
          <w:tcPr>
            <w:tcW w:w="1250" w:type="pct"/>
            <w:tcBorders>
              <w:top w:val="single" w:sz="6" w:space="0" w:color="auto"/>
              <w:left w:val="single" w:sz="6" w:space="0" w:color="auto"/>
              <w:bottom w:val="single" w:sz="6" w:space="0" w:color="auto"/>
              <w:right w:val="single" w:sz="4" w:space="0" w:color="auto"/>
            </w:tcBorders>
            <w:vAlign w:val="center"/>
          </w:tcPr>
          <w:p w14:paraId="6F278D97" w14:textId="77777777" w:rsidR="00AD3899" w:rsidRPr="00925D77" w:rsidRDefault="00AD3899" w:rsidP="00F93164">
            <w:pPr>
              <w:pStyle w:val="a8"/>
              <w:spacing w:before="60" w:after="60"/>
              <w:jc w:val="left"/>
              <w:rPr>
                <w:bCs/>
                <w:sz w:val="24"/>
                <w:szCs w:val="24"/>
              </w:rPr>
            </w:pPr>
            <w:r w:rsidRPr="00925D77">
              <w:rPr>
                <w:bCs/>
                <w:sz w:val="24"/>
                <w:szCs w:val="24"/>
              </w:rPr>
              <w:t xml:space="preserve">Contract No </w:t>
            </w:r>
            <w:r w:rsidRPr="00925D77">
              <w:rPr>
                <w:sz w:val="24"/>
                <w:szCs w:val="24"/>
              </w:rPr>
              <w:t>. . . . . .</w:t>
            </w:r>
            <w:r w:rsidRPr="00925D77">
              <w:rPr>
                <w:bCs/>
                <w:sz w:val="24"/>
                <w:szCs w:val="24"/>
              </w:rPr>
              <w:t xml:space="preserve"> of </w:t>
            </w:r>
            <w:r w:rsidRPr="00925D77">
              <w:rPr>
                <w:sz w:val="24"/>
                <w:szCs w:val="24"/>
              </w:rPr>
              <w:t>. . . . .</w:t>
            </w:r>
          </w:p>
        </w:tc>
        <w:tc>
          <w:tcPr>
            <w:tcW w:w="1250" w:type="pct"/>
            <w:tcBorders>
              <w:left w:val="single" w:sz="4" w:space="0" w:color="auto"/>
            </w:tcBorders>
            <w:vAlign w:val="center"/>
          </w:tcPr>
          <w:p w14:paraId="5B6FC5AD" w14:textId="77777777" w:rsidR="00AD3899" w:rsidRPr="00925D77" w:rsidRDefault="00AD3899" w:rsidP="00F93164">
            <w:pPr>
              <w:pStyle w:val="a8"/>
              <w:spacing w:before="60" w:after="60"/>
              <w:rPr>
                <w:sz w:val="24"/>
                <w:szCs w:val="24"/>
              </w:rPr>
            </w:pPr>
            <w:r w:rsidRPr="00925D77">
              <w:rPr>
                <w:bCs/>
                <w:sz w:val="24"/>
                <w:szCs w:val="24"/>
              </w:rPr>
              <w:t>Contract Identification</w:t>
            </w:r>
          </w:p>
        </w:tc>
        <w:tc>
          <w:tcPr>
            <w:tcW w:w="2500" w:type="pct"/>
            <w:gridSpan w:val="2"/>
            <w:tcBorders>
              <w:top w:val="single" w:sz="6" w:space="0" w:color="auto"/>
              <w:left w:val="nil"/>
              <w:bottom w:val="single" w:sz="6" w:space="0" w:color="auto"/>
              <w:right w:val="single" w:sz="6" w:space="0" w:color="auto"/>
            </w:tcBorders>
            <w:vAlign w:val="center"/>
          </w:tcPr>
          <w:p w14:paraId="69FF665F" w14:textId="77777777" w:rsidR="00AD3899" w:rsidRPr="00925D77" w:rsidRDefault="00AD3899" w:rsidP="00F93164">
            <w:pPr>
              <w:pStyle w:val="a8"/>
              <w:spacing w:before="240" w:after="240"/>
              <w:rPr>
                <w:sz w:val="24"/>
                <w:szCs w:val="24"/>
              </w:rPr>
            </w:pPr>
          </w:p>
        </w:tc>
      </w:tr>
      <w:tr w:rsidR="00925D77" w:rsidRPr="00925D77" w14:paraId="07579695" w14:textId="77777777" w:rsidTr="00F93164">
        <w:trPr>
          <w:cantSplit/>
          <w:trHeight w:val="417"/>
        </w:trPr>
        <w:tc>
          <w:tcPr>
            <w:tcW w:w="1250" w:type="pct"/>
            <w:tcBorders>
              <w:top w:val="single" w:sz="6" w:space="0" w:color="auto"/>
              <w:left w:val="single" w:sz="6" w:space="0" w:color="auto"/>
              <w:bottom w:val="single" w:sz="6" w:space="0" w:color="auto"/>
            </w:tcBorders>
            <w:vAlign w:val="center"/>
          </w:tcPr>
          <w:p w14:paraId="5D4668A1" w14:textId="77777777" w:rsidR="00AD3899" w:rsidRPr="00925D77" w:rsidRDefault="00AD3899" w:rsidP="00F93164">
            <w:pPr>
              <w:pStyle w:val="a8"/>
              <w:spacing w:before="60" w:after="60"/>
              <w:jc w:val="left"/>
              <w:rPr>
                <w:bCs/>
                <w:sz w:val="24"/>
                <w:szCs w:val="24"/>
              </w:rPr>
            </w:pPr>
            <w:r w:rsidRPr="00925D77">
              <w:rPr>
                <w:bCs/>
                <w:sz w:val="24"/>
                <w:szCs w:val="24"/>
              </w:rPr>
              <w:t>Award Date</w:t>
            </w:r>
          </w:p>
        </w:tc>
        <w:tc>
          <w:tcPr>
            <w:tcW w:w="1250" w:type="pct"/>
            <w:tcBorders>
              <w:top w:val="single" w:sz="6" w:space="0" w:color="auto"/>
              <w:bottom w:val="single" w:sz="6" w:space="0" w:color="auto"/>
              <w:right w:val="single" w:sz="6" w:space="0" w:color="auto"/>
            </w:tcBorders>
            <w:vAlign w:val="center"/>
          </w:tcPr>
          <w:p w14:paraId="7128D9C7" w14:textId="77777777" w:rsidR="00AD3899" w:rsidRPr="00925D77" w:rsidRDefault="00AD3899" w:rsidP="00F93164">
            <w:pPr>
              <w:pStyle w:val="a8"/>
              <w:spacing w:before="60" w:after="60"/>
              <w:rPr>
                <w:sz w:val="24"/>
                <w:szCs w:val="24"/>
              </w:rPr>
            </w:pPr>
          </w:p>
        </w:tc>
        <w:tc>
          <w:tcPr>
            <w:tcW w:w="1250" w:type="pct"/>
            <w:tcBorders>
              <w:top w:val="single" w:sz="6" w:space="0" w:color="auto"/>
              <w:left w:val="single" w:sz="6" w:space="0" w:color="auto"/>
              <w:bottom w:val="single" w:sz="6" w:space="0" w:color="auto"/>
            </w:tcBorders>
            <w:vAlign w:val="center"/>
          </w:tcPr>
          <w:p w14:paraId="473799B5" w14:textId="77777777" w:rsidR="00AD3899" w:rsidRPr="00925D77" w:rsidRDefault="00AD3899" w:rsidP="00F93164">
            <w:pPr>
              <w:pStyle w:val="a8"/>
              <w:spacing w:before="60" w:after="60"/>
              <w:rPr>
                <w:sz w:val="24"/>
                <w:szCs w:val="24"/>
              </w:rPr>
            </w:pPr>
            <w:r w:rsidRPr="00925D77">
              <w:rPr>
                <w:bCs/>
                <w:sz w:val="24"/>
                <w:szCs w:val="24"/>
              </w:rPr>
              <w:t>Completion Date</w:t>
            </w:r>
          </w:p>
        </w:tc>
        <w:tc>
          <w:tcPr>
            <w:tcW w:w="1250" w:type="pct"/>
            <w:tcBorders>
              <w:top w:val="single" w:sz="6" w:space="0" w:color="auto"/>
              <w:bottom w:val="single" w:sz="6" w:space="0" w:color="auto"/>
              <w:right w:val="single" w:sz="6" w:space="0" w:color="auto"/>
            </w:tcBorders>
            <w:vAlign w:val="center"/>
          </w:tcPr>
          <w:p w14:paraId="3B109CAE" w14:textId="77777777" w:rsidR="00AD3899" w:rsidRPr="00925D77" w:rsidRDefault="00AD3899" w:rsidP="00F93164">
            <w:pPr>
              <w:pStyle w:val="a8"/>
              <w:spacing w:before="240" w:after="240"/>
              <w:rPr>
                <w:sz w:val="24"/>
                <w:szCs w:val="24"/>
              </w:rPr>
            </w:pPr>
          </w:p>
        </w:tc>
      </w:tr>
      <w:tr w:rsidR="00925D77" w:rsidRPr="00925D77" w14:paraId="7C81A083" w14:textId="77777777" w:rsidTr="00F93164">
        <w:trPr>
          <w:cantSplit/>
        </w:trPr>
        <w:tc>
          <w:tcPr>
            <w:tcW w:w="1250" w:type="pct"/>
            <w:tcBorders>
              <w:top w:val="single" w:sz="6" w:space="0" w:color="auto"/>
              <w:left w:val="single" w:sz="6" w:space="0" w:color="auto"/>
              <w:bottom w:val="single" w:sz="6" w:space="0" w:color="auto"/>
              <w:right w:val="single" w:sz="6" w:space="0" w:color="auto"/>
            </w:tcBorders>
            <w:vAlign w:val="center"/>
          </w:tcPr>
          <w:p w14:paraId="46387DAA" w14:textId="77777777" w:rsidR="00AD3899" w:rsidRPr="00925D77" w:rsidRDefault="00AD3899" w:rsidP="00F93164">
            <w:pPr>
              <w:pStyle w:val="a8"/>
              <w:spacing w:before="240" w:after="240"/>
              <w:jc w:val="left"/>
              <w:rPr>
                <w:bCs/>
                <w:sz w:val="24"/>
                <w:szCs w:val="24"/>
              </w:rPr>
            </w:pPr>
            <w:r w:rsidRPr="00925D77">
              <w:rPr>
                <w:bCs/>
                <w:sz w:val="24"/>
                <w:szCs w:val="24"/>
              </w:rPr>
              <w:t>Role in Contract</w:t>
            </w:r>
          </w:p>
        </w:tc>
        <w:tc>
          <w:tcPr>
            <w:tcW w:w="1250" w:type="pct"/>
            <w:tcBorders>
              <w:top w:val="single" w:sz="6" w:space="0" w:color="auto"/>
              <w:left w:val="nil"/>
              <w:bottom w:val="single" w:sz="6" w:space="0" w:color="auto"/>
            </w:tcBorders>
            <w:vAlign w:val="center"/>
          </w:tcPr>
          <w:p w14:paraId="0039AAB1" w14:textId="77777777" w:rsidR="00AD3899" w:rsidRPr="00925D77" w:rsidRDefault="00AD3899" w:rsidP="001A4A32">
            <w:pPr>
              <w:pStyle w:val="a8"/>
              <w:keepNext/>
              <w:keepLines/>
              <w:numPr>
                <w:ilvl w:val="0"/>
                <w:numId w:val="10"/>
              </w:numPr>
              <w:tabs>
                <w:tab w:val="left" w:pos="5760"/>
              </w:tabs>
              <w:suppressAutoHyphens/>
              <w:spacing w:before="240" w:after="240"/>
              <w:jc w:val="left"/>
              <w:rPr>
                <w:bCs/>
                <w:sz w:val="24"/>
                <w:szCs w:val="24"/>
              </w:rPr>
            </w:pPr>
            <w:r w:rsidRPr="00925D77">
              <w:rPr>
                <w:bCs/>
                <w:sz w:val="24"/>
                <w:szCs w:val="24"/>
              </w:rPr>
              <w:t>Contractor</w:t>
            </w:r>
          </w:p>
        </w:tc>
        <w:tc>
          <w:tcPr>
            <w:tcW w:w="1250" w:type="pct"/>
            <w:tcBorders>
              <w:top w:val="single" w:sz="6" w:space="0" w:color="auto"/>
              <w:bottom w:val="single" w:sz="6" w:space="0" w:color="auto"/>
            </w:tcBorders>
            <w:vAlign w:val="center"/>
          </w:tcPr>
          <w:p w14:paraId="3F560A2A" w14:textId="77777777" w:rsidR="00AD3899" w:rsidRPr="00925D77" w:rsidRDefault="00AD3899" w:rsidP="001A4A32">
            <w:pPr>
              <w:pStyle w:val="a8"/>
              <w:keepNext/>
              <w:keepLines/>
              <w:numPr>
                <w:ilvl w:val="0"/>
                <w:numId w:val="10"/>
              </w:numPr>
              <w:tabs>
                <w:tab w:val="left" w:pos="5760"/>
              </w:tabs>
              <w:suppressAutoHyphens/>
              <w:spacing w:before="240" w:after="240"/>
              <w:jc w:val="left"/>
              <w:rPr>
                <w:bCs/>
                <w:sz w:val="24"/>
                <w:szCs w:val="24"/>
              </w:rPr>
            </w:pPr>
            <w:r w:rsidRPr="00925D77">
              <w:rPr>
                <w:bCs/>
                <w:sz w:val="24"/>
                <w:szCs w:val="24"/>
              </w:rPr>
              <w:t>Management Contractor</w:t>
            </w:r>
          </w:p>
        </w:tc>
        <w:tc>
          <w:tcPr>
            <w:tcW w:w="1250" w:type="pct"/>
            <w:tcBorders>
              <w:top w:val="single" w:sz="6" w:space="0" w:color="auto"/>
              <w:left w:val="nil"/>
              <w:bottom w:val="single" w:sz="6" w:space="0" w:color="auto"/>
              <w:right w:val="single" w:sz="6" w:space="0" w:color="auto"/>
            </w:tcBorders>
            <w:vAlign w:val="center"/>
          </w:tcPr>
          <w:p w14:paraId="62D0BA22" w14:textId="77777777" w:rsidR="00AD3899" w:rsidRPr="00925D77" w:rsidRDefault="00AD3899" w:rsidP="001A4A32">
            <w:pPr>
              <w:pStyle w:val="a8"/>
              <w:keepNext/>
              <w:keepLines/>
              <w:numPr>
                <w:ilvl w:val="0"/>
                <w:numId w:val="10"/>
              </w:numPr>
              <w:tabs>
                <w:tab w:val="left" w:pos="5760"/>
              </w:tabs>
              <w:suppressAutoHyphens/>
              <w:spacing w:before="240" w:after="240"/>
              <w:jc w:val="left"/>
              <w:rPr>
                <w:bCs/>
                <w:sz w:val="24"/>
                <w:szCs w:val="24"/>
              </w:rPr>
            </w:pPr>
            <w:r w:rsidRPr="00925D77">
              <w:rPr>
                <w:bCs/>
                <w:sz w:val="24"/>
                <w:szCs w:val="24"/>
              </w:rPr>
              <w:t>Subcontractor</w:t>
            </w:r>
          </w:p>
        </w:tc>
      </w:tr>
      <w:tr w:rsidR="00925D77" w:rsidRPr="00925D77" w14:paraId="130C8535" w14:textId="77777777" w:rsidTr="00F93164">
        <w:trPr>
          <w:cantSplit/>
        </w:trPr>
        <w:tc>
          <w:tcPr>
            <w:tcW w:w="1250" w:type="pct"/>
            <w:tcBorders>
              <w:top w:val="single" w:sz="6" w:space="0" w:color="auto"/>
              <w:left w:val="single" w:sz="6" w:space="0" w:color="auto"/>
              <w:bottom w:val="single" w:sz="6" w:space="0" w:color="auto"/>
              <w:right w:val="single" w:sz="6" w:space="0" w:color="auto"/>
            </w:tcBorders>
          </w:tcPr>
          <w:p w14:paraId="13F7AC97" w14:textId="77777777" w:rsidR="00AD3899" w:rsidRPr="00925D77" w:rsidRDefault="00AD3899" w:rsidP="00F93164">
            <w:pPr>
              <w:pStyle w:val="a8"/>
              <w:spacing w:before="240" w:after="240"/>
              <w:jc w:val="left"/>
              <w:rPr>
                <w:bCs/>
                <w:sz w:val="24"/>
                <w:szCs w:val="24"/>
              </w:rPr>
            </w:pPr>
            <w:r w:rsidRPr="00925D77">
              <w:rPr>
                <w:bCs/>
                <w:sz w:val="24"/>
                <w:szCs w:val="24"/>
              </w:rPr>
              <w:t>Total Contract Amount</w:t>
            </w:r>
          </w:p>
        </w:tc>
        <w:tc>
          <w:tcPr>
            <w:tcW w:w="3750" w:type="pct"/>
            <w:gridSpan w:val="3"/>
            <w:tcBorders>
              <w:top w:val="single" w:sz="6" w:space="0" w:color="auto"/>
              <w:left w:val="nil"/>
              <w:bottom w:val="single" w:sz="6" w:space="0" w:color="auto"/>
              <w:right w:val="single" w:sz="6" w:space="0" w:color="auto"/>
            </w:tcBorders>
          </w:tcPr>
          <w:p w14:paraId="1FA4DF05" w14:textId="5086A751" w:rsidR="00AD3899" w:rsidRPr="00925D77" w:rsidRDefault="003652FE" w:rsidP="00F93164">
            <w:pPr>
              <w:pStyle w:val="a8"/>
              <w:spacing w:before="240" w:after="240"/>
              <w:rPr>
                <w:bCs/>
                <w:sz w:val="24"/>
                <w:szCs w:val="24"/>
              </w:rPr>
            </w:pPr>
            <w:r w:rsidRPr="00925D77">
              <w:rPr>
                <w:bCs/>
                <w:sz w:val="24"/>
                <w:szCs w:val="24"/>
              </w:rPr>
              <w:t>US</w:t>
            </w:r>
            <w:r w:rsidR="00AD3899" w:rsidRPr="00925D77">
              <w:rPr>
                <w:bCs/>
                <w:sz w:val="24"/>
                <w:szCs w:val="24"/>
              </w:rPr>
              <w:t>$</w:t>
            </w:r>
          </w:p>
        </w:tc>
      </w:tr>
      <w:tr w:rsidR="00925D77" w:rsidRPr="00925D77" w14:paraId="4F00796F" w14:textId="77777777" w:rsidTr="00F93164">
        <w:trPr>
          <w:cantSplit/>
          <w:trHeight w:val="1020"/>
        </w:trPr>
        <w:tc>
          <w:tcPr>
            <w:tcW w:w="1250" w:type="pct"/>
            <w:tcBorders>
              <w:top w:val="single" w:sz="6" w:space="0" w:color="auto"/>
              <w:left w:val="single" w:sz="6" w:space="0" w:color="auto"/>
              <w:bottom w:val="single" w:sz="6" w:space="0" w:color="auto"/>
              <w:right w:val="single" w:sz="6" w:space="0" w:color="auto"/>
            </w:tcBorders>
            <w:vAlign w:val="center"/>
          </w:tcPr>
          <w:p w14:paraId="625EF32E" w14:textId="398D95D4" w:rsidR="00AD3899" w:rsidRPr="00925D77" w:rsidRDefault="00AD3899" w:rsidP="00EE648C">
            <w:pPr>
              <w:pStyle w:val="a8"/>
              <w:spacing w:before="240" w:after="240"/>
              <w:jc w:val="left"/>
              <w:rPr>
                <w:bCs/>
                <w:sz w:val="24"/>
                <w:szCs w:val="24"/>
              </w:rPr>
            </w:pPr>
            <w:r w:rsidRPr="00925D77">
              <w:rPr>
                <w:bCs/>
                <w:sz w:val="24"/>
                <w:szCs w:val="24"/>
              </w:rPr>
              <w:t xml:space="preserve">If partner in a </w:t>
            </w:r>
            <w:r w:rsidR="00EE648C" w:rsidRPr="00925D77">
              <w:rPr>
                <w:bCs/>
                <w:sz w:val="24"/>
                <w:szCs w:val="24"/>
              </w:rPr>
              <w:t>JVA</w:t>
            </w:r>
            <w:r w:rsidRPr="00925D77">
              <w:rPr>
                <w:bCs/>
                <w:sz w:val="24"/>
                <w:szCs w:val="24"/>
              </w:rPr>
              <w:t xml:space="preserve"> or Subcontractor, specify participation of total contract amount</w:t>
            </w:r>
          </w:p>
        </w:tc>
        <w:tc>
          <w:tcPr>
            <w:tcW w:w="1250" w:type="pct"/>
            <w:tcBorders>
              <w:top w:val="single" w:sz="6" w:space="0" w:color="auto"/>
              <w:left w:val="nil"/>
              <w:bottom w:val="single" w:sz="6" w:space="0" w:color="auto"/>
              <w:right w:val="single" w:sz="6" w:space="0" w:color="auto"/>
            </w:tcBorders>
            <w:vAlign w:val="center"/>
          </w:tcPr>
          <w:p w14:paraId="6FA41D00" w14:textId="77777777" w:rsidR="00AD3899" w:rsidRPr="00925D77" w:rsidRDefault="00AD3899" w:rsidP="00F93164">
            <w:pPr>
              <w:pStyle w:val="a8"/>
              <w:spacing w:before="240" w:after="240"/>
              <w:rPr>
                <w:bCs/>
                <w:sz w:val="24"/>
                <w:szCs w:val="24"/>
              </w:rPr>
            </w:pPr>
            <w:r w:rsidRPr="00925D77">
              <w:rPr>
                <w:bCs/>
                <w:sz w:val="24"/>
                <w:szCs w:val="24"/>
              </w:rPr>
              <w:t>Percent of Total</w:t>
            </w:r>
          </w:p>
        </w:tc>
        <w:tc>
          <w:tcPr>
            <w:tcW w:w="2500" w:type="pct"/>
            <w:gridSpan w:val="2"/>
            <w:tcBorders>
              <w:top w:val="single" w:sz="6" w:space="0" w:color="auto"/>
              <w:left w:val="single" w:sz="6" w:space="0" w:color="auto"/>
              <w:bottom w:val="single" w:sz="6" w:space="0" w:color="auto"/>
              <w:right w:val="single" w:sz="6" w:space="0" w:color="auto"/>
            </w:tcBorders>
            <w:vAlign w:val="center"/>
          </w:tcPr>
          <w:p w14:paraId="05F97B6B" w14:textId="77777777" w:rsidR="00AD3899" w:rsidRPr="00925D77" w:rsidRDefault="00AD3899" w:rsidP="00F93164">
            <w:pPr>
              <w:pStyle w:val="a8"/>
              <w:spacing w:before="240" w:after="240"/>
              <w:rPr>
                <w:bCs/>
                <w:sz w:val="24"/>
                <w:szCs w:val="24"/>
              </w:rPr>
            </w:pPr>
            <w:r w:rsidRPr="00925D77">
              <w:rPr>
                <w:bCs/>
                <w:sz w:val="24"/>
                <w:szCs w:val="24"/>
              </w:rPr>
              <w:t>Amount</w:t>
            </w:r>
          </w:p>
        </w:tc>
      </w:tr>
      <w:tr w:rsidR="00925D77" w:rsidRPr="00925D77" w14:paraId="031C7041" w14:textId="77777777" w:rsidTr="00F93164">
        <w:trPr>
          <w:cantSplit/>
          <w:trHeight w:val="1227"/>
        </w:trPr>
        <w:tc>
          <w:tcPr>
            <w:tcW w:w="1250" w:type="pct"/>
            <w:tcBorders>
              <w:top w:val="single" w:sz="6" w:space="0" w:color="auto"/>
              <w:left w:val="single" w:sz="6" w:space="0" w:color="auto"/>
              <w:bottom w:val="single" w:sz="6" w:space="0" w:color="auto"/>
              <w:right w:val="single" w:sz="6" w:space="0" w:color="auto"/>
            </w:tcBorders>
          </w:tcPr>
          <w:p w14:paraId="603F6EB0" w14:textId="77777777" w:rsidR="00AD3899" w:rsidRPr="00925D77" w:rsidRDefault="00AD3899" w:rsidP="00F93164">
            <w:pPr>
              <w:pStyle w:val="a8"/>
              <w:spacing w:before="240" w:after="60"/>
              <w:jc w:val="left"/>
              <w:rPr>
                <w:bCs/>
                <w:sz w:val="24"/>
                <w:szCs w:val="24"/>
              </w:rPr>
            </w:pPr>
            <w:r w:rsidRPr="00925D77">
              <w:rPr>
                <w:bCs/>
                <w:sz w:val="24"/>
                <w:szCs w:val="24"/>
              </w:rPr>
              <w:t>Employer’s name</w:t>
            </w:r>
          </w:p>
          <w:p w14:paraId="7C864E32" w14:textId="77777777" w:rsidR="00AD3899" w:rsidRPr="00925D77" w:rsidRDefault="00AD3899" w:rsidP="00F93164">
            <w:pPr>
              <w:pStyle w:val="a8"/>
              <w:spacing w:before="60" w:after="60"/>
              <w:jc w:val="left"/>
              <w:rPr>
                <w:bCs/>
                <w:sz w:val="24"/>
                <w:szCs w:val="24"/>
              </w:rPr>
            </w:pPr>
            <w:r w:rsidRPr="00925D77">
              <w:rPr>
                <w:bCs/>
                <w:sz w:val="24"/>
                <w:szCs w:val="24"/>
              </w:rPr>
              <w:t>Address</w:t>
            </w:r>
          </w:p>
          <w:p w14:paraId="4772C275" w14:textId="77777777" w:rsidR="00AD3899" w:rsidRPr="00925D77" w:rsidRDefault="00AD3899" w:rsidP="00F93164">
            <w:pPr>
              <w:pStyle w:val="a8"/>
              <w:spacing w:before="60" w:after="60"/>
              <w:jc w:val="left"/>
              <w:rPr>
                <w:bCs/>
                <w:sz w:val="24"/>
                <w:szCs w:val="24"/>
              </w:rPr>
            </w:pPr>
            <w:r w:rsidRPr="00925D77">
              <w:rPr>
                <w:bCs/>
                <w:sz w:val="24"/>
                <w:szCs w:val="24"/>
              </w:rPr>
              <w:t>Telephone number</w:t>
            </w:r>
          </w:p>
          <w:p w14:paraId="189AEABB" w14:textId="77777777" w:rsidR="00AD3899" w:rsidRPr="00925D77" w:rsidRDefault="00AD3899" w:rsidP="00F93164">
            <w:pPr>
              <w:pStyle w:val="a8"/>
              <w:spacing w:before="60" w:after="60"/>
              <w:jc w:val="left"/>
              <w:rPr>
                <w:bCs/>
                <w:sz w:val="24"/>
                <w:szCs w:val="24"/>
              </w:rPr>
            </w:pPr>
            <w:r w:rsidRPr="00925D77">
              <w:rPr>
                <w:bCs/>
                <w:sz w:val="24"/>
                <w:szCs w:val="24"/>
              </w:rPr>
              <w:t>Fax number</w:t>
            </w:r>
          </w:p>
          <w:p w14:paraId="0A2BD4D0" w14:textId="77777777" w:rsidR="00AD3899" w:rsidRPr="00925D77" w:rsidRDefault="00AD3899" w:rsidP="00F93164">
            <w:pPr>
              <w:pStyle w:val="a8"/>
              <w:spacing w:before="60" w:after="240"/>
              <w:jc w:val="left"/>
              <w:rPr>
                <w:bCs/>
                <w:sz w:val="24"/>
                <w:szCs w:val="24"/>
              </w:rPr>
            </w:pPr>
            <w:r w:rsidRPr="00925D77">
              <w:rPr>
                <w:bCs/>
                <w:sz w:val="24"/>
                <w:szCs w:val="24"/>
              </w:rPr>
              <w:t>E-mail</w:t>
            </w:r>
          </w:p>
        </w:tc>
        <w:tc>
          <w:tcPr>
            <w:tcW w:w="3750" w:type="pct"/>
            <w:gridSpan w:val="3"/>
            <w:tcBorders>
              <w:top w:val="single" w:sz="6" w:space="0" w:color="auto"/>
              <w:left w:val="nil"/>
              <w:bottom w:val="single" w:sz="6" w:space="0" w:color="auto"/>
              <w:right w:val="single" w:sz="6" w:space="0" w:color="auto"/>
            </w:tcBorders>
          </w:tcPr>
          <w:p w14:paraId="4E8FF0F9" w14:textId="77777777" w:rsidR="00AD3899" w:rsidRPr="00925D77" w:rsidRDefault="00AD3899" w:rsidP="00F93164">
            <w:pPr>
              <w:pStyle w:val="a8"/>
              <w:spacing w:before="240" w:after="240"/>
              <w:rPr>
                <w:bCs/>
                <w:sz w:val="24"/>
                <w:szCs w:val="24"/>
              </w:rPr>
            </w:pPr>
          </w:p>
        </w:tc>
      </w:tr>
      <w:tr w:rsidR="00925D77" w:rsidRPr="00925D77" w14:paraId="470CC083" w14:textId="77777777" w:rsidTr="00F93164">
        <w:trPr>
          <w:cantSplit/>
          <w:trHeight w:val="210"/>
        </w:trPr>
        <w:tc>
          <w:tcPr>
            <w:tcW w:w="5000" w:type="pct"/>
            <w:gridSpan w:val="4"/>
            <w:tcBorders>
              <w:top w:val="single" w:sz="6" w:space="0" w:color="auto"/>
              <w:left w:val="single" w:sz="6" w:space="0" w:color="auto"/>
              <w:bottom w:val="single" w:sz="6" w:space="0" w:color="auto"/>
              <w:right w:val="single" w:sz="6" w:space="0" w:color="auto"/>
            </w:tcBorders>
            <w:shd w:val="clear" w:color="auto" w:fill="auto"/>
            <w:vAlign w:val="center"/>
          </w:tcPr>
          <w:p w14:paraId="750B2163" w14:textId="77777777" w:rsidR="00AD3899" w:rsidRPr="00925D77" w:rsidRDefault="00AD3899" w:rsidP="00F93164">
            <w:pPr>
              <w:pStyle w:val="a8"/>
              <w:spacing w:before="20" w:after="20"/>
              <w:jc w:val="center"/>
              <w:outlineLvl w:val="4"/>
              <w:rPr>
                <w:b/>
                <w:bCs/>
                <w:sz w:val="24"/>
                <w:szCs w:val="24"/>
              </w:rPr>
            </w:pPr>
            <w:bookmarkStart w:id="1447" w:name="_Toc55390477"/>
            <w:r w:rsidRPr="00925D77">
              <w:rPr>
                <w:b/>
                <w:bCs/>
                <w:sz w:val="24"/>
                <w:szCs w:val="24"/>
              </w:rPr>
              <w:t>Description of the Similarity in Accordance with Criterion 2.4.2(a) of Section III (Evaluation and Qualification Criteria)</w:t>
            </w:r>
            <w:bookmarkEnd w:id="1447"/>
          </w:p>
        </w:tc>
      </w:tr>
      <w:tr w:rsidR="00925D77" w:rsidRPr="00925D77" w14:paraId="46555746" w14:textId="77777777" w:rsidTr="00F93164">
        <w:trPr>
          <w:cantSplit/>
          <w:trHeight w:val="1821"/>
        </w:trPr>
        <w:tc>
          <w:tcPr>
            <w:tcW w:w="1250" w:type="pct"/>
            <w:tcBorders>
              <w:top w:val="single" w:sz="6" w:space="0" w:color="auto"/>
              <w:left w:val="single" w:sz="6" w:space="0" w:color="auto"/>
              <w:bottom w:val="single" w:sz="6" w:space="0" w:color="auto"/>
              <w:right w:val="single" w:sz="6" w:space="0" w:color="auto"/>
            </w:tcBorders>
          </w:tcPr>
          <w:p w14:paraId="4F424193" w14:textId="77777777" w:rsidR="00AD3899" w:rsidRPr="00925D77" w:rsidRDefault="00AD3899" w:rsidP="00F93164">
            <w:pPr>
              <w:pStyle w:val="a8"/>
              <w:rPr>
                <w:b/>
                <w:bCs/>
                <w:sz w:val="24"/>
                <w:szCs w:val="24"/>
              </w:rPr>
            </w:pPr>
          </w:p>
        </w:tc>
        <w:tc>
          <w:tcPr>
            <w:tcW w:w="3750" w:type="pct"/>
            <w:gridSpan w:val="3"/>
            <w:tcBorders>
              <w:top w:val="single" w:sz="6" w:space="0" w:color="auto"/>
              <w:left w:val="nil"/>
              <w:bottom w:val="single" w:sz="6" w:space="0" w:color="auto"/>
              <w:right w:val="single" w:sz="6" w:space="0" w:color="auto"/>
            </w:tcBorders>
          </w:tcPr>
          <w:p w14:paraId="3BDA7207" w14:textId="77777777" w:rsidR="00AD3899" w:rsidRPr="00925D77" w:rsidRDefault="00AD3899" w:rsidP="00F93164">
            <w:pPr>
              <w:pStyle w:val="a8"/>
              <w:spacing w:before="60" w:after="60"/>
              <w:rPr>
                <w:sz w:val="24"/>
                <w:szCs w:val="24"/>
              </w:rPr>
            </w:pPr>
          </w:p>
        </w:tc>
      </w:tr>
    </w:tbl>
    <w:p w14:paraId="53020560" w14:textId="77777777" w:rsidR="00AD3899" w:rsidRPr="00925D77" w:rsidRDefault="00AD3899" w:rsidP="00E078C6">
      <w:pPr>
        <w:pStyle w:val="Ch4SSubtitle"/>
        <w:jc w:val="center"/>
        <w:outlineLvl w:val="4"/>
        <w:rPr>
          <w:noProof/>
          <w:sz w:val="36"/>
          <w:szCs w:val="20"/>
        </w:rPr>
      </w:pPr>
      <w:r w:rsidRPr="00925D77">
        <w:br w:type="page"/>
      </w:r>
      <w:bookmarkStart w:id="1448" w:name="_Toc55296768"/>
      <w:bookmarkStart w:id="1449" w:name="_Toc55899179"/>
      <w:bookmarkStart w:id="1450" w:name="_Toc55899457"/>
      <w:bookmarkStart w:id="1451" w:name="_Toc55900087"/>
      <w:r w:rsidRPr="00925D77">
        <w:rPr>
          <w:noProof/>
          <w:sz w:val="36"/>
          <w:szCs w:val="20"/>
        </w:rPr>
        <w:lastRenderedPageBreak/>
        <w:t>Form EXP – 2(b): Experience in Key Activities</w:t>
      </w:r>
      <w:bookmarkEnd w:id="1448"/>
      <w:bookmarkEnd w:id="1449"/>
      <w:bookmarkEnd w:id="1450"/>
      <w:bookmarkEnd w:id="1451"/>
    </w:p>
    <w:p w14:paraId="0F9511C3" w14:textId="77777777" w:rsidR="00AD3899" w:rsidRPr="00925D77" w:rsidRDefault="00AD3899" w:rsidP="00AD3899">
      <w:pPr>
        <w:jc w:val="center"/>
        <w:rPr>
          <w:sz w:val="24"/>
          <w:szCs w:val="32"/>
          <w:lang w:eastAsia="ko-KR"/>
        </w:rPr>
      </w:pPr>
    </w:p>
    <w:p w14:paraId="64D7302B" w14:textId="77777777" w:rsidR="00AD3899" w:rsidRPr="00925D77" w:rsidRDefault="00AD3899" w:rsidP="00AD3899">
      <w:pPr>
        <w:jc w:val="left"/>
        <w:rPr>
          <w:noProof/>
          <w:sz w:val="24"/>
          <w:szCs w:val="24"/>
        </w:rPr>
      </w:pPr>
      <w:r w:rsidRPr="00925D77">
        <w:rPr>
          <w:noProof/>
          <w:sz w:val="24"/>
          <w:szCs w:val="24"/>
        </w:rPr>
        <w:t>Fill out one (1) form per contract.</w:t>
      </w:r>
    </w:p>
    <w:p w14:paraId="2E5FC2A8" w14:textId="77777777" w:rsidR="00AD3899" w:rsidRPr="00925D77" w:rsidRDefault="00AD3899" w:rsidP="00AD3899">
      <w:pPr>
        <w:jc w:val="left"/>
        <w:rPr>
          <w:noProof/>
          <w:sz w:val="24"/>
          <w:szCs w:val="24"/>
        </w:rPr>
      </w:pPr>
    </w:p>
    <w:p w14:paraId="2ABB6320" w14:textId="77777777" w:rsidR="00AD3899" w:rsidRPr="00925D77" w:rsidRDefault="00AD3899" w:rsidP="00AD3899">
      <w:pPr>
        <w:jc w:val="left"/>
        <w:rPr>
          <w:noProof/>
          <w:sz w:val="24"/>
          <w:szCs w:val="24"/>
        </w:rPr>
      </w:pPr>
      <w:bookmarkStart w:id="1452" w:name="_Hlk513558907"/>
      <w:r w:rsidRPr="00925D77">
        <w:rPr>
          <w:noProof/>
          <w:sz w:val="24"/>
          <w:szCs w:val="24"/>
        </w:rPr>
        <w:t>Each Bidder must fill out this form.</w:t>
      </w:r>
    </w:p>
    <w:p w14:paraId="71D69006" w14:textId="77777777" w:rsidR="00AD3899" w:rsidRPr="00925D77" w:rsidRDefault="00AD3899" w:rsidP="00AD3899">
      <w:pPr>
        <w:jc w:val="left"/>
        <w:rPr>
          <w:noProof/>
          <w:sz w:val="24"/>
          <w:szCs w:val="24"/>
        </w:rPr>
      </w:pPr>
    </w:p>
    <w:p w14:paraId="4F60285F" w14:textId="77777777" w:rsidR="00AD3899" w:rsidRPr="00925D77" w:rsidRDefault="00AD3899" w:rsidP="00AD3899">
      <w:pPr>
        <w:jc w:val="left"/>
        <w:rPr>
          <w:noProof/>
          <w:sz w:val="24"/>
          <w:szCs w:val="24"/>
        </w:rPr>
      </w:pPr>
      <w:r w:rsidRPr="00925D77">
        <w:rPr>
          <w:noProof/>
          <w:sz w:val="24"/>
          <w:szCs w:val="24"/>
        </w:rPr>
        <w:t>If complied by Specialist Subcontractor, each Specialist Subcontractor must fill out this form and provide the Specialist Subcontractor’s name:</w:t>
      </w:r>
    </w:p>
    <w:p w14:paraId="36F99775" w14:textId="77777777" w:rsidR="00AD3899" w:rsidRPr="00925D77" w:rsidRDefault="00AD3899" w:rsidP="00AD3899">
      <w:pPr>
        <w:jc w:val="left"/>
        <w:rPr>
          <w:noProof/>
          <w:sz w:val="24"/>
          <w:szCs w:val="24"/>
        </w:rPr>
      </w:pPr>
    </w:p>
    <w:p w14:paraId="20344044" w14:textId="77777777" w:rsidR="00AD3899" w:rsidRPr="00925D77" w:rsidRDefault="00AD3899" w:rsidP="00AD3899">
      <w:pPr>
        <w:jc w:val="left"/>
        <w:rPr>
          <w:noProof/>
          <w:sz w:val="24"/>
          <w:szCs w:val="24"/>
        </w:rPr>
      </w:pPr>
      <w:r w:rsidRPr="00925D77">
        <w:rPr>
          <w:noProof/>
          <w:sz w:val="24"/>
          <w:szCs w:val="24"/>
        </w:rPr>
        <w:t>Specialist Subcontractor:</w:t>
      </w:r>
      <w:bookmarkEnd w:id="1452"/>
      <w:r w:rsidRPr="00925D77">
        <w:rPr>
          <w:noProof/>
          <w:sz w:val="24"/>
          <w:szCs w:val="24"/>
        </w:rPr>
        <w:t xml:space="preserve"> </w:t>
      </w:r>
      <w:r w:rsidRPr="00925D77">
        <w:rPr>
          <w:rFonts w:cs="Arial"/>
        </w:rPr>
        <w:t>___________________</w:t>
      </w:r>
    </w:p>
    <w:p w14:paraId="0F92459A" w14:textId="77777777" w:rsidR="00AD3899" w:rsidRPr="00925D77" w:rsidRDefault="00AD3899" w:rsidP="00AD3899">
      <w:pPr>
        <w:jc w:val="left"/>
        <w:rPr>
          <w:noProof/>
          <w:sz w:val="24"/>
          <w:szCs w:val="24"/>
        </w:rPr>
      </w:pPr>
    </w:p>
    <w:tbl>
      <w:tblPr>
        <w:tblW w:w="9360" w:type="dxa"/>
        <w:tblLayout w:type="fixed"/>
        <w:tblCellMar>
          <w:left w:w="72" w:type="dxa"/>
          <w:right w:w="72" w:type="dxa"/>
        </w:tblCellMar>
        <w:tblLook w:val="0000" w:firstRow="0" w:lastRow="0" w:firstColumn="0" w:lastColumn="0" w:noHBand="0" w:noVBand="0"/>
      </w:tblPr>
      <w:tblGrid>
        <w:gridCol w:w="2340"/>
        <w:gridCol w:w="2340"/>
        <w:gridCol w:w="2340"/>
        <w:gridCol w:w="2340"/>
      </w:tblGrid>
      <w:tr w:rsidR="00925D77" w:rsidRPr="00925D77" w14:paraId="77476639" w14:textId="77777777" w:rsidTr="003A2328">
        <w:trPr>
          <w:cantSplit/>
        </w:trPr>
        <w:tc>
          <w:tcPr>
            <w:tcW w:w="5000" w:type="pct"/>
            <w:gridSpan w:val="4"/>
            <w:tcBorders>
              <w:top w:val="single" w:sz="6" w:space="0" w:color="auto"/>
              <w:left w:val="single" w:sz="6" w:space="0" w:color="auto"/>
              <w:bottom w:val="single" w:sz="6" w:space="0" w:color="auto"/>
              <w:right w:val="single" w:sz="6" w:space="0" w:color="auto"/>
            </w:tcBorders>
            <w:shd w:val="clear" w:color="auto" w:fill="auto"/>
            <w:vAlign w:val="center"/>
          </w:tcPr>
          <w:p w14:paraId="7984D0B3" w14:textId="77777777" w:rsidR="00AD3899" w:rsidRPr="00925D77" w:rsidRDefault="00AD3899" w:rsidP="00F93164">
            <w:pPr>
              <w:pStyle w:val="a8"/>
              <w:spacing w:before="20" w:after="20"/>
              <w:jc w:val="center"/>
              <w:outlineLvl w:val="4"/>
              <w:rPr>
                <w:b/>
                <w:bCs/>
                <w:sz w:val="24"/>
                <w:szCs w:val="24"/>
              </w:rPr>
            </w:pPr>
            <w:bookmarkStart w:id="1453" w:name="_Toc55390478"/>
            <w:r w:rsidRPr="00925D77">
              <w:rPr>
                <w:b/>
                <w:bCs/>
                <w:spacing w:val="-2"/>
                <w:sz w:val="24"/>
                <w:szCs w:val="24"/>
              </w:rPr>
              <w:t>Contract with Similar Key Activities</w:t>
            </w:r>
            <w:bookmarkEnd w:id="1453"/>
          </w:p>
        </w:tc>
      </w:tr>
      <w:tr w:rsidR="00925D77" w:rsidRPr="00925D77" w14:paraId="421D6FB8" w14:textId="77777777" w:rsidTr="003A2328">
        <w:trPr>
          <w:cantSplit/>
          <w:trHeight w:val="417"/>
        </w:trPr>
        <w:tc>
          <w:tcPr>
            <w:tcW w:w="1250" w:type="pct"/>
            <w:tcBorders>
              <w:top w:val="single" w:sz="6" w:space="0" w:color="auto"/>
              <w:left w:val="single" w:sz="6" w:space="0" w:color="auto"/>
              <w:bottom w:val="single" w:sz="6" w:space="0" w:color="auto"/>
              <w:right w:val="single" w:sz="4" w:space="0" w:color="auto"/>
            </w:tcBorders>
            <w:vAlign w:val="center"/>
          </w:tcPr>
          <w:p w14:paraId="09299B03" w14:textId="77777777" w:rsidR="00AD3899" w:rsidRPr="00925D77" w:rsidRDefault="00AD3899" w:rsidP="00F93164">
            <w:pPr>
              <w:pStyle w:val="a8"/>
              <w:spacing w:before="0" w:after="0"/>
              <w:jc w:val="left"/>
              <w:rPr>
                <w:bCs/>
                <w:sz w:val="24"/>
                <w:szCs w:val="24"/>
              </w:rPr>
            </w:pPr>
            <w:r w:rsidRPr="00925D77">
              <w:rPr>
                <w:bCs/>
                <w:sz w:val="24"/>
                <w:szCs w:val="24"/>
              </w:rPr>
              <w:t xml:space="preserve">Contract No </w:t>
            </w:r>
            <w:r w:rsidRPr="00925D77">
              <w:rPr>
                <w:sz w:val="24"/>
                <w:szCs w:val="24"/>
              </w:rPr>
              <w:t>. . . . . .</w:t>
            </w:r>
            <w:r w:rsidRPr="00925D77">
              <w:rPr>
                <w:bCs/>
                <w:sz w:val="24"/>
                <w:szCs w:val="24"/>
              </w:rPr>
              <w:t xml:space="preserve"> of </w:t>
            </w:r>
            <w:r w:rsidRPr="00925D77">
              <w:rPr>
                <w:sz w:val="24"/>
                <w:szCs w:val="24"/>
              </w:rPr>
              <w:t>. . . . .</w:t>
            </w:r>
          </w:p>
        </w:tc>
        <w:tc>
          <w:tcPr>
            <w:tcW w:w="1250" w:type="pct"/>
            <w:tcBorders>
              <w:left w:val="single" w:sz="4" w:space="0" w:color="auto"/>
            </w:tcBorders>
            <w:vAlign w:val="center"/>
          </w:tcPr>
          <w:p w14:paraId="1C2C70C6" w14:textId="77777777" w:rsidR="00AD3899" w:rsidRPr="00925D77" w:rsidRDefault="00AD3899" w:rsidP="00F93164">
            <w:pPr>
              <w:pStyle w:val="a8"/>
              <w:spacing w:before="0" w:after="0"/>
              <w:jc w:val="left"/>
              <w:rPr>
                <w:sz w:val="24"/>
                <w:szCs w:val="24"/>
              </w:rPr>
            </w:pPr>
            <w:r w:rsidRPr="00925D77">
              <w:rPr>
                <w:bCs/>
                <w:sz w:val="24"/>
                <w:szCs w:val="24"/>
              </w:rPr>
              <w:t>Contract Identification</w:t>
            </w:r>
          </w:p>
        </w:tc>
        <w:tc>
          <w:tcPr>
            <w:tcW w:w="2500" w:type="pct"/>
            <w:gridSpan w:val="2"/>
            <w:tcBorders>
              <w:top w:val="single" w:sz="6" w:space="0" w:color="auto"/>
              <w:left w:val="nil"/>
              <w:bottom w:val="single" w:sz="6" w:space="0" w:color="auto"/>
              <w:right w:val="single" w:sz="6" w:space="0" w:color="auto"/>
            </w:tcBorders>
            <w:vAlign w:val="center"/>
          </w:tcPr>
          <w:p w14:paraId="6FEF159F" w14:textId="77777777" w:rsidR="00AD3899" w:rsidRPr="00925D77" w:rsidRDefault="00AD3899" w:rsidP="00F93164">
            <w:pPr>
              <w:pStyle w:val="a8"/>
              <w:spacing w:before="0" w:after="0"/>
              <w:jc w:val="left"/>
              <w:rPr>
                <w:sz w:val="24"/>
                <w:szCs w:val="24"/>
              </w:rPr>
            </w:pPr>
          </w:p>
        </w:tc>
      </w:tr>
      <w:tr w:rsidR="00925D77" w:rsidRPr="00925D77" w14:paraId="26160D77" w14:textId="77777777" w:rsidTr="003A2328">
        <w:trPr>
          <w:cantSplit/>
          <w:trHeight w:val="528"/>
        </w:trPr>
        <w:tc>
          <w:tcPr>
            <w:tcW w:w="1250" w:type="pct"/>
            <w:tcBorders>
              <w:top w:val="single" w:sz="6" w:space="0" w:color="auto"/>
              <w:left w:val="single" w:sz="6" w:space="0" w:color="auto"/>
              <w:bottom w:val="single" w:sz="6" w:space="0" w:color="auto"/>
            </w:tcBorders>
            <w:vAlign w:val="center"/>
          </w:tcPr>
          <w:p w14:paraId="7E53C287" w14:textId="77777777" w:rsidR="00AD3899" w:rsidRPr="00925D77" w:rsidRDefault="00AD3899" w:rsidP="00F93164">
            <w:pPr>
              <w:pStyle w:val="a8"/>
              <w:spacing w:before="0" w:after="0"/>
              <w:jc w:val="left"/>
              <w:rPr>
                <w:bCs/>
                <w:sz w:val="24"/>
                <w:szCs w:val="24"/>
              </w:rPr>
            </w:pPr>
            <w:r w:rsidRPr="00925D77">
              <w:rPr>
                <w:bCs/>
                <w:sz w:val="24"/>
                <w:szCs w:val="24"/>
              </w:rPr>
              <w:t>Award Date</w:t>
            </w:r>
          </w:p>
        </w:tc>
        <w:tc>
          <w:tcPr>
            <w:tcW w:w="1250" w:type="pct"/>
            <w:tcBorders>
              <w:top w:val="single" w:sz="6" w:space="0" w:color="auto"/>
              <w:bottom w:val="single" w:sz="6" w:space="0" w:color="auto"/>
              <w:right w:val="single" w:sz="6" w:space="0" w:color="auto"/>
            </w:tcBorders>
            <w:vAlign w:val="center"/>
          </w:tcPr>
          <w:p w14:paraId="6E5AA954" w14:textId="77777777" w:rsidR="00AD3899" w:rsidRPr="00925D77" w:rsidRDefault="00AD3899" w:rsidP="00F93164">
            <w:pPr>
              <w:pStyle w:val="a8"/>
              <w:spacing w:before="0" w:after="0"/>
              <w:jc w:val="left"/>
              <w:rPr>
                <w:sz w:val="24"/>
                <w:szCs w:val="24"/>
              </w:rPr>
            </w:pPr>
          </w:p>
        </w:tc>
        <w:tc>
          <w:tcPr>
            <w:tcW w:w="1250" w:type="pct"/>
            <w:tcBorders>
              <w:top w:val="single" w:sz="6" w:space="0" w:color="auto"/>
              <w:left w:val="single" w:sz="6" w:space="0" w:color="auto"/>
              <w:bottom w:val="single" w:sz="6" w:space="0" w:color="auto"/>
            </w:tcBorders>
            <w:vAlign w:val="center"/>
          </w:tcPr>
          <w:p w14:paraId="271EF820" w14:textId="77777777" w:rsidR="00AD3899" w:rsidRPr="00925D77" w:rsidRDefault="00AD3899" w:rsidP="00F93164">
            <w:pPr>
              <w:pStyle w:val="a8"/>
              <w:spacing w:before="0" w:after="0"/>
              <w:jc w:val="left"/>
              <w:rPr>
                <w:sz w:val="24"/>
                <w:szCs w:val="24"/>
              </w:rPr>
            </w:pPr>
            <w:r w:rsidRPr="00925D77">
              <w:rPr>
                <w:bCs/>
                <w:sz w:val="24"/>
                <w:szCs w:val="24"/>
              </w:rPr>
              <w:t>Completion Date</w:t>
            </w:r>
          </w:p>
        </w:tc>
        <w:tc>
          <w:tcPr>
            <w:tcW w:w="1250" w:type="pct"/>
            <w:tcBorders>
              <w:top w:val="single" w:sz="6" w:space="0" w:color="auto"/>
              <w:bottom w:val="single" w:sz="6" w:space="0" w:color="auto"/>
              <w:right w:val="single" w:sz="6" w:space="0" w:color="auto"/>
            </w:tcBorders>
            <w:vAlign w:val="center"/>
          </w:tcPr>
          <w:p w14:paraId="6A2199CC" w14:textId="77777777" w:rsidR="00AD3899" w:rsidRPr="00925D77" w:rsidRDefault="00AD3899" w:rsidP="00F93164">
            <w:pPr>
              <w:pStyle w:val="a8"/>
              <w:spacing w:before="0" w:after="0"/>
              <w:jc w:val="left"/>
              <w:rPr>
                <w:sz w:val="24"/>
                <w:szCs w:val="24"/>
              </w:rPr>
            </w:pPr>
          </w:p>
        </w:tc>
      </w:tr>
      <w:tr w:rsidR="00925D77" w:rsidRPr="00925D77" w14:paraId="5B4CEF58" w14:textId="77777777" w:rsidTr="003A2328">
        <w:trPr>
          <w:cantSplit/>
          <w:trHeight w:val="609"/>
        </w:trPr>
        <w:tc>
          <w:tcPr>
            <w:tcW w:w="1250" w:type="pct"/>
            <w:tcBorders>
              <w:top w:val="single" w:sz="6" w:space="0" w:color="auto"/>
              <w:left w:val="single" w:sz="6" w:space="0" w:color="auto"/>
              <w:bottom w:val="single" w:sz="6" w:space="0" w:color="auto"/>
              <w:right w:val="single" w:sz="6" w:space="0" w:color="auto"/>
            </w:tcBorders>
            <w:vAlign w:val="center"/>
          </w:tcPr>
          <w:p w14:paraId="370F465A" w14:textId="77777777" w:rsidR="00AD3899" w:rsidRPr="00925D77" w:rsidRDefault="00AD3899" w:rsidP="00F93164">
            <w:pPr>
              <w:pStyle w:val="a8"/>
              <w:spacing w:before="0" w:after="0"/>
              <w:jc w:val="left"/>
              <w:rPr>
                <w:bCs/>
                <w:sz w:val="24"/>
                <w:szCs w:val="24"/>
              </w:rPr>
            </w:pPr>
            <w:r w:rsidRPr="00925D77">
              <w:rPr>
                <w:bCs/>
                <w:sz w:val="24"/>
                <w:szCs w:val="24"/>
              </w:rPr>
              <w:t>Role in Contract</w:t>
            </w:r>
          </w:p>
        </w:tc>
        <w:tc>
          <w:tcPr>
            <w:tcW w:w="1250" w:type="pct"/>
            <w:tcBorders>
              <w:top w:val="single" w:sz="6" w:space="0" w:color="auto"/>
              <w:left w:val="nil"/>
              <w:bottom w:val="single" w:sz="6" w:space="0" w:color="auto"/>
            </w:tcBorders>
            <w:vAlign w:val="center"/>
          </w:tcPr>
          <w:p w14:paraId="600AC668" w14:textId="77777777" w:rsidR="00AD3899" w:rsidRPr="00925D77" w:rsidRDefault="00AD3899" w:rsidP="001A4A32">
            <w:pPr>
              <w:pStyle w:val="a8"/>
              <w:keepNext/>
              <w:keepLines/>
              <w:numPr>
                <w:ilvl w:val="0"/>
                <w:numId w:val="10"/>
              </w:numPr>
              <w:tabs>
                <w:tab w:val="left" w:pos="5760"/>
              </w:tabs>
              <w:suppressAutoHyphens/>
              <w:spacing w:before="0" w:after="0"/>
              <w:jc w:val="left"/>
              <w:rPr>
                <w:bCs/>
                <w:sz w:val="24"/>
                <w:szCs w:val="24"/>
              </w:rPr>
            </w:pPr>
            <w:r w:rsidRPr="00925D77">
              <w:rPr>
                <w:bCs/>
                <w:sz w:val="24"/>
                <w:szCs w:val="24"/>
              </w:rPr>
              <w:t>Contractor</w:t>
            </w:r>
          </w:p>
        </w:tc>
        <w:tc>
          <w:tcPr>
            <w:tcW w:w="1250" w:type="pct"/>
            <w:tcBorders>
              <w:top w:val="single" w:sz="6" w:space="0" w:color="auto"/>
              <w:bottom w:val="single" w:sz="6" w:space="0" w:color="auto"/>
            </w:tcBorders>
            <w:vAlign w:val="center"/>
          </w:tcPr>
          <w:p w14:paraId="186A6A36" w14:textId="77777777" w:rsidR="00AD3899" w:rsidRPr="00925D77" w:rsidRDefault="00AD3899" w:rsidP="001A4A32">
            <w:pPr>
              <w:pStyle w:val="a8"/>
              <w:keepNext/>
              <w:keepLines/>
              <w:numPr>
                <w:ilvl w:val="0"/>
                <w:numId w:val="10"/>
              </w:numPr>
              <w:tabs>
                <w:tab w:val="left" w:pos="5760"/>
              </w:tabs>
              <w:suppressAutoHyphens/>
              <w:spacing w:before="0" w:after="0"/>
              <w:jc w:val="left"/>
              <w:rPr>
                <w:bCs/>
                <w:sz w:val="24"/>
                <w:szCs w:val="24"/>
              </w:rPr>
            </w:pPr>
            <w:r w:rsidRPr="00925D77">
              <w:rPr>
                <w:bCs/>
                <w:sz w:val="24"/>
                <w:szCs w:val="24"/>
              </w:rPr>
              <w:t>Management Contractor</w:t>
            </w:r>
          </w:p>
        </w:tc>
        <w:tc>
          <w:tcPr>
            <w:tcW w:w="1250" w:type="pct"/>
            <w:tcBorders>
              <w:top w:val="single" w:sz="6" w:space="0" w:color="auto"/>
              <w:left w:val="nil"/>
              <w:bottom w:val="single" w:sz="6" w:space="0" w:color="auto"/>
              <w:right w:val="single" w:sz="6" w:space="0" w:color="auto"/>
            </w:tcBorders>
            <w:vAlign w:val="center"/>
          </w:tcPr>
          <w:p w14:paraId="457958B5" w14:textId="77777777" w:rsidR="00AD3899" w:rsidRPr="00925D77" w:rsidRDefault="00AD3899" w:rsidP="001A4A32">
            <w:pPr>
              <w:pStyle w:val="a8"/>
              <w:keepNext/>
              <w:keepLines/>
              <w:numPr>
                <w:ilvl w:val="0"/>
                <w:numId w:val="10"/>
              </w:numPr>
              <w:tabs>
                <w:tab w:val="left" w:pos="5760"/>
              </w:tabs>
              <w:suppressAutoHyphens/>
              <w:spacing w:before="0" w:after="0"/>
              <w:jc w:val="left"/>
              <w:rPr>
                <w:bCs/>
                <w:sz w:val="24"/>
                <w:szCs w:val="24"/>
              </w:rPr>
            </w:pPr>
            <w:r w:rsidRPr="00925D77">
              <w:rPr>
                <w:bCs/>
                <w:sz w:val="24"/>
                <w:szCs w:val="24"/>
              </w:rPr>
              <w:t>Subcontractor</w:t>
            </w:r>
          </w:p>
        </w:tc>
      </w:tr>
      <w:tr w:rsidR="00925D77" w:rsidRPr="00925D77" w14:paraId="18C34D7D" w14:textId="77777777" w:rsidTr="003A2328">
        <w:trPr>
          <w:cantSplit/>
          <w:trHeight w:val="554"/>
        </w:trPr>
        <w:tc>
          <w:tcPr>
            <w:tcW w:w="1250" w:type="pct"/>
            <w:tcBorders>
              <w:top w:val="single" w:sz="6" w:space="0" w:color="auto"/>
              <w:left w:val="single" w:sz="6" w:space="0" w:color="auto"/>
              <w:bottom w:val="single" w:sz="6" w:space="0" w:color="auto"/>
              <w:right w:val="single" w:sz="6" w:space="0" w:color="auto"/>
            </w:tcBorders>
            <w:vAlign w:val="center"/>
          </w:tcPr>
          <w:p w14:paraId="3186E9C6" w14:textId="77777777" w:rsidR="00AD3899" w:rsidRPr="00925D77" w:rsidRDefault="00AD3899" w:rsidP="00F93164">
            <w:pPr>
              <w:pStyle w:val="a8"/>
              <w:spacing w:before="0" w:after="0"/>
              <w:jc w:val="left"/>
              <w:rPr>
                <w:bCs/>
                <w:sz w:val="24"/>
                <w:szCs w:val="24"/>
              </w:rPr>
            </w:pPr>
            <w:r w:rsidRPr="00925D77">
              <w:rPr>
                <w:bCs/>
                <w:sz w:val="24"/>
                <w:szCs w:val="24"/>
              </w:rPr>
              <w:t>Total Contract Amount</w:t>
            </w:r>
          </w:p>
        </w:tc>
        <w:tc>
          <w:tcPr>
            <w:tcW w:w="3750" w:type="pct"/>
            <w:gridSpan w:val="3"/>
            <w:tcBorders>
              <w:top w:val="single" w:sz="6" w:space="0" w:color="auto"/>
              <w:left w:val="nil"/>
              <w:bottom w:val="single" w:sz="6" w:space="0" w:color="auto"/>
              <w:right w:val="single" w:sz="6" w:space="0" w:color="auto"/>
            </w:tcBorders>
            <w:vAlign w:val="center"/>
          </w:tcPr>
          <w:p w14:paraId="1FC30C80" w14:textId="77777777" w:rsidR="00AD3899" w:rsidRPr="00925D77" w:rsidRDefault="00AD3899" w:rsidP="00F93164">
            <w:pPr>
              <w:pStyle w:val="a8"/>
              <w:spacing w:before="0" w:after="0"/>
              <w:jc w:val="left"/>
              <w:rPr>
                <w:bCs/>
                <w:sz w:val="24"/>
                <w:szCs w:val="24"/>
              </w:rPr>
            </w:pPr>
            <w:r w:rsidRPr="00925D77">
              <w:rPr>
                <w:bCs/>
                <w:sz w:val="24"/>
                <w:szCs w:val="24"/>
              </w:rPr>
              <w:t>$</w:t>
            </w:r>
          </w:p>
        </w:tc>
      </w:tr>
      <w:tr w:rsidR="00925D77" w:rsidRPr="00925D77" w14:paraId="6DF7A32E" w14:textId="77777777" w:rsidTr="003A2328">
        <w:trPr>
          <w:cantSplit/>
          <w:trHeight w:val="1349"/>
        </w:trPr>
        <w:tc>
          <w:tcPr>
            <w:tcW w:w="1250" w:type="pct"/>
            <w:tcBorders>
              <w:top w:val="single" w:sz="6" w:space="0" w:color="auto"/>
              <w:left w:val="single" w:sz="6" w:space="0" w:color="auto"/>
              <w:bottom w:val="single" w:sz="6" w:space="0" w:color="auto"/>
              <w:right w:val="single" w:sz="6" w:space="0" w:color="auto"/>
            </w:tcBorders>
            <w:vAlign w:val="center"/>
          </w:tcPr>
          <w:p w14:paraId="178076B9" w14:textId="2C68A5AD" w:rsidR="00AD3899" w:rsidRPr="00925D77" w:rsidRDefault="00AD3899" w:rsidP="00EE648C">
            <w:pPr>
              <w:pStyle w:val="a8"/>
              <w:spacing w:before="0" w:after="0"/>
              <w:jc w:val="left"/>
              <w:rPr>
                <w:bCs/>
                <w:sz w:val="24"/>
                <w:szCs w:val="24"/>
              </w:rPr>
            </w:pPr>
            <w:r w:rsidRPr="00925D77">
              <w:rPr>
                <w:bCs/>
                <w:sz w:val="24"/>
                <w:szCs w:val="24"/>
              </w:rPr>
              <w:t xml:space="preserve">If partner in a </w:t>
            </w:r>
            <w:r w:rsidR="00EE648C" w:rsidRPr="00925D77">
              <w:rPr>
                <w:bCs/>
                <w:sz w:val="24"/>
                <w:szCs w:val="24"/>
              </w:rPr>
              <w:t>JVA</w:t>
            </w:r>
            <w:r w:rsidRPr="00925D77">
              <w:rPr>
                <w:bCs/>
                <w:sz w:val="24"/>
                <w:szCs w:val="24"/>
              </w:rPr>
              <w:t xml:space="preserve"> or Subcontractor, specify participation of total contract amount</w:t>
            </w:r>
          </w:p>
        </w:tc>
        <w:tc>
          <w:tcPr>
            <w:tcW w:w="1250" w:type="pct"/>
            <w:tcBorders>
              <w:top w:val="single" w:sz="6" w:space="0" w:color="auto"/>
              <w:left w:val="nil"/>
              <w:bottom w:val="single" w:sz="6" w:space="0" w:color="auto"/>
              <w:right w:val="single" w:sz="6" w:space="0" w:color="auto"/>
            </w:tcBorders>
            <w:vAlign w:val="center"/>
          </w:tcPr>
          <w:p w14:paraId="36576788" w14:textId="77777777" w:rsidR="00AD3899" w:rsidRPr="00925D77" w:rsidRDefault="00AD3899" w:rsidP="00F93164">
            <w:pPr>
              <w:pStyle w:val="a8"/>
              <w:spacing w:before="0" w:after="0"/>
              <w:jc w:val="left"/>
              <w:rPr>
                <w:bCs/>
                <w:sz w:val="24"/>
                <w:szCs w:val="24"/>
              </w:rPr>
            </w:pPr>
            <w:r w:rsidRPr="00925D77">
              <w:rPr>
                <w:bCs/>
                <w:sz w:val="24"/>
                <w:szCs w:val="24"/>
              </w:rPr>
              <w:t>Percent of Total</w:t>
            </w:r>
          </w:p>
        </w:tc>
        <w:tc>
          <w:tcPr>
            <w:tcW w:w="2500" w:type="pct"/>
            <w:gridSpan w:val="2"/>
            <w:tcBorders>
              <w:top w:val="single" w:sz="6" w:space="0" w:color="auto"/>
              <w:left w:val="single" w:sz="6" w:space="0" w:color="auto"/>
              <w:bottom w:val="single" w:sz="6" w:space="0" w:color="auto"/>
              <w:right w:val="single" w:sz="6" w:space="0" w:color="auto"/>
            </w:tcBorders>
            <w:vAlign w:val="center"/>
          </w:tcPr>
          <w:p w14:paraId="522B9B74" w14:textId="77777777" w:rsidR="00AD3899" w:rsidRPr="00925D77" w:rsidRDefault="00AD3899" w:rsidP="00F93164">
            <w:pPr>
              <w:pStyle w:val="a8"/>
              <w:spacing w:before="0" w:after="0"/>
              <w:jc w:val="left"/>
              <w:rPr>
                <w:bCs/>
                <w:sz w:val="24"/>
                <w:szCs w:val="24"/>
              </w:rPr>
            </w:pPr>
            <w:r w:rsidRPr="00925D77">
              <w:rPr>
                <w:bCs/>
                <w:sz w:val="24"/>
                <w:szCs w:val="24"/>
              </w:rPr>
              <w:t>Amount</w:t>
            </w:r>
          </w:p>
        </w:tc>
      </w:tr>
      <w:tr w:rsidR="00925D77" w:rsidRPr="00925D77" w14:paraId="70CF7A10" w14:textId="77777777" w:rsidTr="003A2328">
        <w:trPr>
          <w:cantSplit/>
          <w:trHeight w:val="1151"/>
        </w:trPr>
        <w:tc>
          <w:tcPr>
            <w:tcW w:w="1250" w:type="pct"/>
            <w:tcBorders>
              <w:top w:val="single" w:sz="6" w:space="0" w:color="auto"/>
              <w:left w:val="single" w:sz="6" w:space="0" w:color="auto"/>
              <w:bottom w:val="single" w:sz="6" w:space="0" w:color="auto"/>
              <w:right w:val="single" w:sz="6" w:space="0" w:color="auto"/>
            </w:tcBorders>
            <w:vAlign w:val="center"/>
          </w:tcPr>
          <w:p w14:paraId="503C0715" w14:textId="77777777" w:rsidR="00AD3899" w:rsidRPr="00925D77" w:rsidRDefault="00AD3899" w:rsidP="00F93164">
            <w:pPr>
              <w:pStyle w:val="a8"/>
              <w:spacing w:before="0" w:after="0"/>
              <w:jc w:val="left"/>
              <w:rPr>
                <w:bCs/>
                <w:sz w:val="24"/>
                <w:szCs w:val="24"/>
              </w:rPr>
            </w:pPr>
            <w:r w:rsidRPr="00925D77">
              <w:rPr>
                <w:bCs/>
                <w:sz w:val="24"/>
                <w:szCs w:val="24"/>
              </w:rPr>
              <w:t>Employer’s name</w:t>
            </w:r>
          </w:p>
          <w:p w14:paraId="29E895B5" w14:textId="77777777" w:rsidR="00AD3899" w:rsidRPr="00925D77" w:rsidRDefault="00AD3899" w:rsidP="00F93164">
            <w:pPr>
              <w:pStyle w:val="a8"/>
              <w:spacing w:before="0" w:after="0"/>
              <w:jc w:val="left"/>
              <w:rPr>
                <w:bCs/>
                <w:sz w:val="24"/>
                <w:szCs w:val="24"/>
              </w:rPr>
            </w:pPr>
            <w:r w:rsidRPr="00925D77">
              <w:rPr>
                <w:bCs/>
                <w:sz w:val="24"/>
                <w:szCs w:val="24"/>
              </w:rPr>
              <w:t>Address</w:t>
            </w:r>
          </w:p>
          <w:p w14:paraId="5AC41BDE" w14:textId="77777777" w:rsidR="00AD3899" w:rsidRPr="00925D77" w:rsidRDefault="00AD3899" w:rsidP="00F93164">
            <w:pPr>
              <w:pStyle w:val="a8"/>
              <w:spacing w:before="0" w:after="0"/>
              <w:jc w:val="left"/>
              <w:rPr>
                <w:bCs/>
                <w:sz w:val="24"/>
                <w:szCs w:val="24"/>
              </w:rPr>
            </w:pPr>
            <w:r w:rsidRPr="00925D77">
              <w:rPr>
                <w:bCs/>
                <w:sz w:val="24"/>
                <w:szCs w:val="24"/>
              </w:rPr>
              <w:t xml:space="preserve">Telephone number </w:t>
            </w:r>
          </w:p>
          <w:p w14:paraId="306DE8B1" w14:textId="77777777" w:rsidR="00AD3899" w:rsidRPr="00925D77" w:rsidRDefault="00AD3899" w:rsidP="00F93164">
            <w:pPr>
              <w:pStyle w:val="a8"/>
              <w:spacing w:before="0" w:after="0"/>
              <w:jc w:val="left"/>
              <w:rPr>
                <w:bCs/>
                <w:sz w:val="24"/>
                <w:szCs w:val="24"/>
              </w:rPr>
            </w:pPr>
            <w:r w:rsidRPr="00925D77">
              <w:rPr>
                <w:bCs/>
                <w:sz w:val="24"/>
                <w:szCs w:val="24"/>
              </w:rPr>
              <w:t>Fax number</w:t>
            </w:r>
          </w:p>
          <w:p w14:paraId="0384AE5D" w14:textId="77777777" w:rsidR="00AD3899" w:rsidRPr="00925D77" w:rsidRDefault="00AD3899" w:rsidP="00F93164">
            <w:pPr>
              <w:pStyle w:val="a8"/>
              <w:spacing w:before="0" w:after="0"/>
              <w:jc w:val="left"/>
              <w:rPr>
                <w:bCs/>
                <w:sz w:val="24"/>
                <w:szCs w:val="24"/>
              </w:rPr>
            </w:pPr>
            <w:r w:rsidRPr="00925D77">
              <w:rPr>
                <w:bCs/>
                <w:sz w:val="24"/>
                <w:szCs w:val="24"/>
              </w:rPr>
              <w:t>E-mail</w:t>
            </w:r>
          </w:p>
        </w:tc>
        <w:tc>
          <w:tcPr>
            <w:tcW w:w="3750" w:type="pct"/>
            <w:gridSpan w:val="3"/>
            <w:tcBorders>
              <w:top w:val="single" w:sz="6" w:space="0" w:color="auto"/>
              <w:left w:val="nil"/>
              <w:bottom w:val="single" w:sz="6" w:space="0" w:color="auto"/>
              <w:right w:val="single" w:sz="6" w:space="0" w:color="auto"/>
            </w:tcBorders>
            <w:vAlign w:val="center"/>
          </w:tcPr>
          <w:p w14:paraId="1421D405" w14:textId="77777777" w:rsidR="00AD3899" w:rsidRPr="00925D77" w:rsidRDefault="00AD3899" w:rsidP="00F93164">
            <w:pPr>
              <w:pStyle w:val="a8"/>
              <w:spacing w:before="0" w:after="0"/>
              <w:jc w:val="left"/>
              <w:rPr>
                <w:bCs/>
                <w:sz w:val="24"/>
                <w:szCs w:val="24"/>
              </w:rPr>
            </w:pPr>
          </w:p>
        </w:tc>
      </w:tr>
      <w:tr w:rsidR="00925D77" w:rsidRPr="00925D77" w14:paraId="7BEDE3C9" w14:textId="77777777" w:rsidTr="003A2328">
        <w:trPr>
          <w:cantSplit/>
          <w:trHeight w:val="138"/>
        </w:trPr>
        <w:tc>
          <w:tcPr>
            <w:tcW w:w="5000" w:type="pct"/>
            <w:gridSpan w:val="4"/>
            <w:tcBorders>
              <w:top w:val="single" w:sz="6" w:space="0" w:color="auto"/>
              <w:left w:val="single" w:sz="6" w:space="0" w:color="auto"/>
              <w:bottom w:val="single" w:sz="6" w:space="0" w:color="auto"/>
              <w:right w:val="single" w:sz="6" w:space="0" w:color="auto"/>
            </w:tcBorders>
            <w:shd w:val="clear" w:color="auto" w:fill="auto"/>
            <w:vAlign w:val="center"/>
          </w:tcPr>
          <w:p w14:paraId="628AA522" w14:textId="77777777" w:rsidR="00AD3899" w:rsidRPr="00925D77" w:rsidRDefault="00AD3899" w:rsidP="00F93164">
            <w:pPr>
              <w:pStyle w:val="a8"/>
              <w:spacing w:before="0" w:after="0"/>
              <w:jc w:val="center"/>
              <w:outlineLvl w:val="4"/>
              <w:rPr>
                <w:b/>
                <w:bCs/>
                <w:sz w:val="24"/>
                <w:szCs w:val="24"/>
              </w:rPr>
            </w:pPr>
            <w:bookmarkStart w:id="1454" w:name="_Toc55390479"/>
            <w:r w:rsidRPr="00925D77">
              <w:rPr>
                <w:b/>
                <w:bCs/>
                <w:sz w:val="24"/>
                <w:szCs w:val="24"/>
              </w:rPr>
              <w:t>Description of the Key Activities in Accordance with Criterion 2.4.2(b) of Section III (Evaluation and Qualification Criteria)</w:t>
            </w:r>
            <w:bookmarkEnd w:id="1454"/>
          </w:p>
        </w:tc>
      </w:tr>
      <w:tr w:rsidR="00925D77" w:rsidRPr="00925D77" w14:paraId="431C34FF" w14:textId="77777777" w:rsidTr="003A2328">
        <w:trPr>
          <w:cantSplit/>
          <w:trHeight w:val="1274"/>
        </w:trPr>
        <w:tc>
          <w:tcPr>
            <w:tcW w:w="1250" w:type="pct"/>
            <w:tcBorders>
              <w:top w:val="single" w:sz="6" w:space="0" w:color="auto"/>
              <w:left w:val="single" w:sz="6" w:space="0" w:color="auto"/>
              <w:bottom w:val="single" w:sz="6" w:space="0" w:color="auto"/>
              <w:right w:val="single" w:sz="6" w:space="0" w:color="auto"/>
            </w:tcBorders>
            <w:vAlign w:val="center"/>
          </w:tcPr>
          <w:p w14:paraId="70489F6F" w14:textId="77777777" w:rsidR="00AD3899" w:rsidRPr="00925D77" w:rsidRDefault="00AD3899" w:rsidP="00F93164">
            <w:pPr>
              <w:pStyle w:val="a8"/>
              <w:spacing w:before="0" w:after="0"/>
              <w:jc w:val="left"/>
              <w:rPr>
                <w:sz w:val="24"/>
                <w:szCs w:val="24"/>
              </w:rPr>
            </w:pPr>
          </w:p>
        </w:tc>
        <w:tc>
          <w:tcPr>
            <w:tcW w:w="3750" w:type="pct"/>
            <w:gridSpan w:val="3"/>
            <w:tcBorders>
              <w:top w:val="single" w:sz="6" w:space="0" w:color="auto"/>
              <w:left w:val="nil"/>
              <w:bottom w:val="single" w:sz="6" w:space="0" w:color="auto"/>
              <w:right w:val="single" w:sz="6" w:space="0" w:color="auto"/>
            </w:tcBorders>
            <w:vAlign w:val="center"/>
          </w:tcPr>
          <w:p w14:paraId="2D196AA0" w14:textId="77777777" w:rsidR="00AD3899" w:rsidRPr="00925D77" w:rsidRDefault="00AD3899" w:rsidP="00F93164">
            <w:pPr>
              <w:pStyle w:val="a8"/>
              <w:spacing w:before="0" w:after="0"/>
              <w:jc w:val="left"/>
              <w:rPr>
                <w:sz w:val="24"/>
                <w:szCs w:val="24"/>
              </w:rPr>
            </w:pPr>
          </w:p>
        </w:tc>
      </w:tr>
    </w:tbl>
    <w:p w14:paraId="2C29EF4F" w14:textId="77777777" w:rsidR="00AD3899" w:rsidRPr="00925D77" w:rsidRDefault="00AD3899" w:rsidP="00AD3899">
      <w:pPr>
        <w:jc w:val="left"/>
        <w:rPr>
          <w:b/>
          <w:iCs/>
          <w:noProof/>
          <w:spacing w:val="-2"/>
          <w:sz w:val="36"/>
        </w:rPr>
      </w:pPr>
      <w:r w:rsidRPr="00925D77">
        <w:rPr>
          <w:noProof/>
          <w:sz w:val="36"/>
        </w:rPr>
        <w:br w:type="page"/>
      </w:r>
    </w:p>
    <w:p w14:paraId="5FCE66EA" w14:textId="010F78F8" w:rsidR="00AD3899" w:rsidRPr="00925D77" w:rsidRDefault="00AD3899" w:rsidP="00E078C6">
      <w:pPr>
        <w:pStyle w:val="Ch4SSubtitle"/>
        <w:jc w:val="center"/>
        <w:outlineLvl w:val="4"/>
        <w:rPr>
          <w:noProof/>
          <w:sz w:val="36"/>
          <w:szCs w:val="20"/>
        </w:rPr>
      </w:pPr>
      <w:bookmarkStart w:id="1455" w:name="_Toc55296769"/>
      <w:bookmarkStart w:id="1456" w:name="_Toc55899180"/>
      <w:bookmarkStart w:id="1457" w:name="_Toc55899458"/>
      <w:bookmarkStart w:id="1458" w:name="_Toc55900088"/>
      <w:r w:rsidRPr="00925D77">
        <w:rPr>
          <w:noProof/>
          <w:sz w:val="36"/>
          <w:szCs w:val="20"/>
        </w:rPr>
        <w:lastRenderedPageBreak/>
        <w:t>Form EXP - 3: Subcontractors</w:t>
      </w:r>
      <w:bookmarkEnd w:id="1455"/>
      <w:bookmarkEnd w:id="1456"/>
      <w:bookmarkEnd w:id="1457"/>
      <w:bookmarkEnd w:id="1458"/>
    </w:p>
    <w:p w14:paraId="49DC6598" w14:textId="77777777" w:rsidR="003A2328" w:rsidRPr="00925D77" w:rsidRDefault="003A2328" w:rsidP="003A2328">
      <w:pPr>
        <w:jc w:val="left"/>
        <w:rPr>
          <w:noProof/>
          <w:sz w:val="24"/>
          <w:szCs w:val="24"/>
        </w:rPr>
      </w:pPr>
    </w:p>
    <w:p w14:paraId="0C4F0836" w14:textId="3E4B01F5" w:rsidR="00AD3899" w:rsidRPr="00925D77" w:rsidRDefault="00AD3899" w:rsidP="003A2328">
      <w:pPr>
        <w:jc w:val="left"/>
        <w:rPr>
          <w:noProof/>
          <w:sz w:val="24"/>
          <w:szCs w:val="24"/>
        </w:rPr>
      </w:pPr>
      <w:r w:rsidRPr="00925D77">
        <w:rPr>
          <w:noProof/>
          <w:sz w:val="24"/>
          <w:szCs w:val="24"/>
        </w:rPr>
        <w:t>Fill out one (1) form per contract.</w:t>
      </w:r>
    </w:p>
    <w:p w14:paraId="5E96F5DC" w14:textId="77777777" w:rsidR="003A2328" w:rsidRPr="00925D77" w:rsidRDefault="003A2328" w:rsidP="003A2328">
      <w:pPr>
        <w:jc w:val="left"/>
        <w:rPr>
          <w:noProof/>
          <w:sz w:val="24"/>
          <w:szCs w:val="24"/>
        </w:rPr>
      </w:pPr>
    </w:p>
    <w:tbl>
      <w:tblPr>
        <w:tblW w:w="9360" w:type="dxa"/>
        <w:tblLayout w:type="fixed"/>
        <w:tblCellMar>
          <w:left w:w="72" w:type="dxa"/>
          <w:right w:w="72" w:type="dxa"/>
        </w:tblCellMar>
        <w:tblLook w:val="0000" w:firstRow="0" w:lastRow="0" w:firstColumn="0" w:lastColumn="0" w:noHBand="0" w:noVBand="0"/>
      </w:tblPr>
      <w:tblGrid>
        <w:gridCol w:w="2340"/>
        <w:gridCol w:w="2340"/>
        <w:gridCol w:w="2340"/>
        <w:gridCol w:w="2340"/>
      </w:tblGrid>
      <w:tr w:rsidR="00925D77" w:rsidRPr="00925D77" w14:paraId="02D7EFD8" w14:textId="77777777" w:rsidTr="00812B88">
        <w:trPr>
          <w:cantSplit/>
        </w:trPr>
        <w:tc>
          <w:tcPr>
            <w:tcW w:w="5000" w:type="pct"/>
            <w:gridSpan w:val="4"/>
            <w:tcBorders>
              <w:top w:val="single" w:sz="6" w:space="0" w:color="auto"/>
              <w:left w:val="single" w:sz="6" w:space="0" w:color="auto"/>
              <w:bottom w:val="single" w:sz="6" w:space="0" w:color="auto"/>
              <w:right w:val="single" w:sz="6" w:space="0" w:color="auto"/>
            </w:tcBorders>
            <w:shd w:val="clear" w:color="auto" w:fill="auto"/>
          </w:tcPr>
          <w:p w14:paraId="4EFAB3FE" w14:textId="77777777" w:rsidR="00AD3899" w:rsidRPr="00925D77" w:rsidRDefault="00AD3899" w:rsidP="00F93164">
            <w:pPr>
              <w:keepNext/>
              <w:keepLines/>
              <w:tabs>
                <w:tab w:val="left" w:pos="5760"/>
              </w:tabs>
              <w:suppressAutoHyphens/>
              <w:spacing w:before="20" w:after="20"/>
              <w:jc w:val="center"/>
              <w:outlineLvl w:val="4"/>
              <w:rPr>
                <w:rFonts w:cs="Arial"/>
                <w:b/>
                <w:bCs/>
                <w:iCs/>
                <w:sz w:val="24"/>
                <w:szCs w:val="24"/>
              </w:rPr>
            </w:pPr>
            <w:bookmarkStart w:id="1459" w:name="_Toc55390480"/>
            <w:r w:rsidRPr="00925D77">
              <w:rPr>
                <w:rFonts w:cs="Arial"/>
                <w:b/>
                <w:bCs/>
                <w:iCs/>
                <w:spacing w:val="-2"/>
                <w:sz w:val="24"/>
                <w:szCs w:val="24"/>
              </w:rPr>
              <w:t>Contract for the Major Items</w:t>
            </w:r>
            <w:bookmarkEnd w:id="1459"/>
          </w:p>
        </w:tc>
      </w:tr>
      <w:tr w:rsidR="00925D77" w:rsidRPr="00925D77" w14:paraId="5186FD66" w14:textId="77777777" w:rsidTr="003A2328">
        <w:trPr>
          <w:cantSplit/>
          <w:trHeight w:val="417"/>
        </w:trPr>
        <w:tc>
          <w:tcPr>
            <w:tcW w:w="1250" w:type="pct"/>
            <w:tcBorders>
              <w:top w:val="single" w:sz="6" w:space="0" w:color="auto"/>
              <w:left w:val="single" w:sz="6" w:space="0" w:color="auto"/>
              <w:bottom w:val="single" w:sz="6" w:space="0" w:color="auto"/>
              <w:right w:val="single" w:sz="4" w:space="0" w:color="auto"/>
            </w:tcBorders>
            <w:vAlign w:val="center"/>
          </w:tcPr>
          <w:p w14:paraId="3118D968" w14:textId="77777777" w:rsidR="00AD3899" w:rsidRPr="00925D77" w:rsidRDefault="00AD3899" w:rsidP="00F93164">
            <w:pPr>
              <w:keepNext/>
              <w:keepLines/>
              <w:tabs>
                <w:tab w:val="left" w:pos="5760"/>
              </w:tabs>
              <w:suppressAutoHyphens/>
              <w:spacing w:before="60" w:after="60"/>
              <w:rPr>
                <w:rFonts w:cs="Arial"/>
                <w:bCs/>
                <w:iCs/>
                <w:sz w:val="24"/>
                <w:szCs w:val="24"/>
              </w:rPr>
            </w:pPr>
            <w:r w:rsidRPr="00925D77">
              <w:rPr>
                <w:rFonts w:cs="Arial"/>
                <w:bCs/>
                <w:iCs/>
                <w:sz w:val="24"/>
                <w:szCs w:val="24"/>
              </w:rPr>
              <w:t xml:space="preserve">Contract No </w:t>
            </w:r>
            <w:r w:rsidRPr="00925D77">
              <w:rPr>
                <w:rFonts w:cs="Arial"/>
                <w:iCs/>
                <w:sz w:val="24"/>
                <w:szCs w:val="24"/>
              </w:rPr>
              <w:t>. . . . . .</w:t>
            </w:r>
            <w:r w:rsidRPr="00925D77">
              <w:rPr>
                <w:rFonts w:cs="Arial"/>
                <w:bCs/>
                <w:iCs/>
                <w:sz w:val="24"/>
                <w:szCs w:val="24"/>
              </w:rPr>
              <w:t xml:space="preserve"> of </w:t>
            </w:r>
            <w:r w:rsidRPr="00925D77">
              <w:rPr>
                <w:rFonts w:cs="Arial"/>
                <w:iCs/>
                <w:sz w:val="24"/>
                <w:szCs w:val="24"/>
              </w:rPr>
              <w:t>. . . . . .</w:t>
            </w:r>
          </w:p>
        </w:tc>
        <w:tc>
          <w:tcPr>
            <w:tcW w:w="1250" w:type="pct"/>
            <w:tcBorders>
              <w:left w:val="single" w:sz="4" w:space="0" w:color="auto"/>
            </w:tcBorders>
            <w:vAlign w:val="center"/>
          </w:tcPr>
          <w:p w14:paraId="21593D82" w14:textId="77777777" w:rsidR="00AD3899" w:rsidRPr="00925D77" w:rsidRDefault="00AD3899" w:rsidP="00F93164">
            <w:pPr>
              <w:keepNext/>
              <w:keepLines/>
              <w:tabs>
                <w:tab w:val="left" w:pos="5760"/>
              </w:tabs>
              <w:suppressAutoHyphens/>
              <w:spacing w:before="60" w:after="60"/>
              <w:rPr>
                <w:rFonts w:cs="Arial"/>
                <w:iCs/>
                <w:sz w:val="24"/>
                <w:szCs w:val="24"/>
              </w:rPr>
            </w:pPr>
            <w:r w:rsidRPr="00925D77">
              <w:rPr>
                <w:rFonts w:cs="Arial"/>
                <w:bCs/>
                <w:iCs/>
                <w:sz w:val="24"/>
                <w:szCs w:val="24"/>
              </w:rPr>
              <w:t>Contract Identification</w:t>
            </w:r>
          </w:p>
        </w:tc>
        <w:tc>
          <w:tcPr>
            <w:tcW w:w="2500" w:type="pct"/>
            <w:gridSpan w:val="2"/>
            <w:tcBorders>
              <w:top w:val="single" w:sz="6" w:space="0" w:color="auto"/>
              <w:left w:val="nil"/>
              <w:bottom w:val="single" w:sz="6" w:space="0" w:color="auto"/>
              <w:right w:val="single" w:sz="6" w:space="0" w:color="auto"/>
            </w:tcBorders>
            <w:vAlign w:val="center"/>
          </w:tcPr>
          <w:p w14:paraId="77995CB8" w14:textId="77777777" w:rsidR="00AD3899" w:rsidRPr="00925D77" w:rsidRDefault="00AD3899" w:rsidP="00F93164">
            <w:pPr>
              <w:keepNext/>
              <w:keepLines/>
              <w:tabs>
                <w:tab w:val="left" w:pos="5760"/>
              </w:tabs>
              <w:suppressAutoHyphens/>
              <w:spacing w:before="240" w:after="240"/>
              <w:rPr>
                <w:rFonts w:cs="Arial"/>
                <w:iCs/>
                <w:sz w:val="24"/>
                <w:szCs w:val="24"/>
              </w:rPr>
            </w:pPr>
          </w:p>
        </w:tc>
      </w:tr>
      <w:tr w:rsidR="00925D77" w:rsidRPr="00925D77" w14:paraId="2EA1FA8B" w14:textId="77777777" w:rsidTr="003A2328">
        <w:trPr>
          <w:cantSplit/>
          <w:trHeight w:val="417"/>
        </w:trPr>
        <w:tc>
          <w:tcPr>
            <w:tcW w:w="1250" w:type="pct"/>
            <w:tcBorders>
              <w:top w:val="single" w:sz="6" w:space="0" w:color="auto"/>
              <w:left w:val="single" w:sz="6" w:space="0" w:color="auto"/>
              <w:bottom w:val="single" w:sz="6" w:space="0" w:color="auto"/>
            </w:tcBorders>
            <w:vAlign w:val="center"/>
          </w:tcPr>
          <w:p w14:paraId="42B403F4" w14:textId="77777777" w:rsidR="00AD3899" w:rsidRPr="00925D77" w:rsidRDefault="00AD3899" w:rsidP="00C40270">
            <w:pPr>
              <w:keepNext/>
              <w:keepLines/>
              <w:tabs>
                <w:tab w:val="left" w:pos="5760"/>
              </w:tabs>
              <w:suppressAutoHyphens/>
              <w:spacing w:before="60" w:after="60"/>
              <w:jc w:val="left"/>
              <w:rPr>
                <w:rFonts w:cs="Arial"/>
                <w:bCs/>
                <w:iCs/>
                <w:sz w:val="24"/>
                <w:szCs w:val="24"/>
              </w:rPr>
            </w:pPr>
            <w:r w:rsidRPr="00925D77">
              <w:rPr>
                <w:rFonts w:cs="Arial"/>
                <w:bCs/>
                <w:iCs/>
                <w:sz w:val="24"/>
                <w:szCs w:val="24"/>
              </w:rPr>
              <w:t>Award Date</w:t>
            </w:r>
          </w:p>
        </w:tc>
        <w:tc>
          <w:tcPr>
            <w:tcW w:w="1250" w:type="pct"/>
            <w:tcBorders>
              <w:top w:val="single" w:sz="6" w:space="0" w:color="auto"/>
              <w:bottom w:val="single" w:sz="6" w:space="0" w:color="auto"/>
              <w:right w:val="single" w:sz="6" w:space="0" w:color="auto"/>
            </w:tcBorders>
            <w:vAlign w:val="center"/>
          </w:tcPr>
          <w:p w14:paraId="0F086F93" w14:textId="77777777" w:rsidR="00AD3899" w:rsidRPr="00925D77" w:rsidRDefault="00AD3899" w:rsidP="00F93164">
            <w:pPr>
              <w:keepNext/>
              <w:keepLines/>
              <w:tabs>
                <w:tab w:val="left" w:pos="5760"/>
              </w:tabs>
              <w:suppressAutoHyphens/>
              <w:spacing w:before="60" w:after="60"/>
              <w:rPr>
                <w:rFonts w:cs="Arial"/>
                <w:iCs/>
                <w:sz w:val="24"/>
                <w:szCs w:val="24"/>
              </w:rPr>
            </w:pPr>
          </w:p>
        </w:tc>
        <w:tc>
          <w:tcPr>
            <w:tcW w:w="1250" w:type="pct"/>
            <w:tcBorders>
              <w:top w:val="single" w:sz="6" w:space="0" w:color="auto"/>
              <w:left w:val="single" w:sz="6" w:space="0" w:color="auto"/>
              <w:bottom w:val="single" w:sz="6" w:space="0" w:color="auto"/>
            </w:tcBorders>
            <w:vAlign w:val="center"/>
          </w:tcPr>
          <w:p w14:paraId="51AD1C43" w14:textId="77777777" w:rsidR="00AD3899" w:rsidRPr="00925D77" w:rsidRDefault="00AD3899" w:rsidP="00F93164">
            <w:pPr>
              <w:keepNext/>
              <w:keepLines/>
              <w:tabs>
                <w:tab w:val="left" w:pos="5760"/>
              </w:tabs>
              <w:suppressAutoHyphens/>
              <w:spacing w:before="60" w:after="60"/>
              <w:rPr>
                <w:rFonts w:cs="Arial"/>
                <w:iCs/>
                <w:sz w:val="24"/>
                <w:szCs w:val="24"/>
              </w:rPr>
            </w:pPr>
            <w:r w:rsidRPr="00925D77">
              <w:rPr>
                <w:rFonts w:cs="Arial"/>
                <w:bCs/>
                <w:iCs/>
                <w:sz w:val="24"/>
                <w:szCs w:val="24"/>
              </w:rPr>
              <w:t>Completion Date</w:t>
            </w:r>
          </w:p>
        </w:tc>
        <w:tc>
          <w:tcPr>
            <w:tcW w:w="1250" w:type="pct"/>
            <w:tcBorders>
              <w:top w:val="single" w:sz="6" w:space="0" w:color="auto"/>
              <w:bottom w:val="single" w:sz="6" w:space="0" w:color="auto"/>
              <w:right w:val="single" w:sz="6" w:space="0" w:color="auto"/>
            </w:tcBorders>
            <w:vAlign w:val="center"/>
          </w:tcPr>
          <w:p w14:paraId="79222994" w14:textId="77777777" w:rsidR="00AD3899" w:rsidRPr="00925D77" w:rsidRDefault="00AD3899" w:rsidP="00F93164">
            <w:pPr>
              <w:keepNext/>
              <w:keepLines/>
              <w:tabs>
                <w:tab w:val="left" w:pos="5760"/>
              </w:tabs>
              <w:suppressAutoHyphens/>
              <w:spacing w:before="240" w:after="240"/>
              <w:rPr>
                <w:rFonts w:cs="Arial"/>
                <w:iCs/>
                <w:sz w:val="24"/>
                <w:szCs w:val="24"/>
              </w:rPr>
            </w:pPr>
          </w:p>
        </w:tc>
      </w:tr>
      <w:tr w:rsidR="00925D77" w:rsidRPr="00925D77" w14:paraId="404D4878" w14:textId="77777777" w:rsidTr="003A2328">
        <w:trPr>
          <w:cantSplit/>
        </w:trPr>
        <w:tc>
          <w:tcPr>
            <w:tcW w:w="1250" w:type="pct"/>
            <w:tcBorders>
              <w:top w:val="single" w:sz="6" w:space="0" w:color="auto"/>
              <w:left w:val="single" w:sz="6" w:space="0" w:color="auto"/>
              <w:bottom w:val="single" w:sz="6" w:space="0" w:color="auto"/>
              <w:right w:val="single" w:sz="6" w:space="0" w:color="auto"/>
            </w:tcBorders>
            <w:vAlign w:val="center"/>
          </w:tcPr>
          <w:p w14:paraId="17157001" w14:textId="77777777" w:rsidR="00AD3899" w:rsidRPr="00925D77" w:rsidRDefault="00AD3899" w:rsidP="00C40270">
            <w:pPr>
              <w:keepNext/>
              <w:keepLines/>
              <w:tabs>
                <w:tab w:val="left" w:pos="5760"/>
              </w:tabs>
              <w:suppressAutoHyphens/>
              <w:spacing w:before="240" w:after="240"/>
              <w:jc w:val="left"/>
              <w:rPr>
                <w:rFonts w:cs="Arial"/>
                <w:bCs/>
                <w:iCs/>
                <w:sz w:val="24"/>
                <w:szCs w:val="24"/>
              </w:rPr>
            </w:pPr>
            <w:r w:rsidRPr="00925D77">
              <w:rPr>
                <w:rFonts w:cs="Arial"/>
                <w:bCs/>
                <w:iCs/>
                <w:sz w:val="24"/>
                <w:szCs w:val="24"/>
              </w:rPr>
              <w:t>Role in Contract</w:t>
            </w:r>
          </w:p>
        </w:tc>
        <w:tc>
          <w:tcPr>
            <w:tcW w:w="1250" w:type="pct"/>
            <w:tcBorders>
              <w:top w:val="single" w:sz="6" w:space="0" w:color="auto"/>
              <w:left w:val="nil"/>
              <w:bottom w:val="single" w:sz="6" w:space="0" w:color="auto"/>
            </w:tcBorders>
            <w:vAlign w:val="center"/>
          </w:tcPr>
          <w:p w14:paraId="2C76911C" w14:textId="77777777" w:rsidR="00AD3899" w:rsidRPr="00925D77" w:rsidRDefault="00AD3899" w:rsidP="001A4A32">
            <w:pPr>
              <w:keepNext/>
              <w:keepLines/>
              <w:numPr>
                <w:ilvl w:val="0"/>
                <w:numId w:val="10"/>
              </w:numPr>
              <w:tabs>
                <w:tab w:val="left" w:pos="5760"/>
              </w:tabs>
              <w:suppressAutoHyphens/>
              <w:spacing w:before="240" w:after="240"/>
              <w:jc w:val="left"/>
              <w:rPr>
                <w:rFonts w:cs="Arial"/>
                <w:bCs/>
                <w:iCs/>
                <w:sz w:val="24"/>
                <w:szCs w:val="24"/>
              </w:rPr>
            </w:pPr>
            <w:r w:rsidRPr="00925D77">
              <w:rPr>
                <w:rFonts w:cs="Arial"/>
                <w:bCs/>
                <w:iCs/>
                <w:sz w:val="24"/>
                <w:szCs w:val="24"/>
              </w:rPr>
              <w:t>Contractor</w:t>
            </w:r>
          </w:p>
        </w:tc>
        <w:tc>
          <w:tcPr>
            <w:tcW w:w="1250" w:type="pct"/>
            <w:tcBorders>
              <w:top w:val="single" w:sz="6" w:space="0" w:color="auto"/>
              <w:bottom w:val="single" w:sz="6" w:space="0" w:color="auto"/>
            </w:tcBorders>
            <w:vAlign w:val="center"/>
          </w:tcPr>
          <w:p w14:paraId="5BA9A23B" w14:textId="77777777" w:rsidR="00AD3899" w:rsidRPr="00925D77" w:rsidRDefault="00AD3899" w:rsidP="001A4A32">
            <w:pPr>
              <w:keepNext/>
              <w:keepLines/>
              <w:numPr>
                <w:ilvl w:val="0"/>
                <w:numId w:val="10"/>
              </w:numPr>
              <w:tabs>
                <w:tab w:val="left" w:pos="5760"/>
              </w:tabs>
              <w:suppressAutoHyphens/>
              <w:spacing w:before="240" w:after="240"/>
              <w:jc w:val="left"/>
              <w:rPr>
                <w:rFonts w:cs="Arial"/>
                <w:bCs/>
                <w:iCs/>
                <w:sz w:val="24"/>
                <w:szCs w:val="24"/>
              </w:rPr>
            </w:pPr>
            <w:r w:rsidRPr="00925D77">
              <w:rPr>
                <w:rFonts w:cs="Arial"/>
                <w:bCs/>
                <w:iCs/>
                <w:sz w:val="24"/>
                <w:szCs w:val="24"/>
              </w:rPr>
              <w:t>Management Contractor</w:t>
            </w:r>
          </w:p>
        </w:tc>
        <w:tc>
          <w:tcPr>
            <w:tcW w:w="1250" w:type="pct"/>
            <w:tcBorders>
              <w:top w:val="single" w:sz="6" w:space="0" w:color="auto"/>
              <w:left w:val="nil"/>
              <w:bottom w:val="single" w:sz="6" w:space="0" w:color="auto"/>
              <w:right w:val="single" w:sz="6" w:space="0" w:color="auto"/>
            </w:tcBorders>
            <w:vAlign w:val="center"/>
          </w:tcPr>
          <w:p w14:paraId="15C1A114" w14:textId="77777777" w:rsidR="00AD3899" w:rsidRPr="00925D77" w:rsidRDefault="00AD3899" w:rsidP="001A4A32">
            <w:pPr>
              <w:keepNext/>
              <w:keepLines/>
              <w:numPr>
                <w:ilvl w:val="0"/>
                <w:numId w:val="10"/>
              </w:numPr>
              <w:tabs>
                <w:tab w:val="left" w:pos="5760"/>
              </w:tabs>
              <w:suppressAutoHyphens/>
              <w:spacing w:before="240" w:after="240"/>
              <w:jc w:val="left"/>
              <w:rPr>
                <w:rFonts w:cs="Arial"/>
                <w:bCs/>
                <w:iCs/>
                <w:sz w:val="24"/>
                <w:szCs w:val="24"/>
              </w:rPr>
            </w:pPr>
            <w:r w:rsidRPr="00925D77">
              <w:rPr>
                <w:rFonts w:cs="Arial"/>
                <w:bCs/>
                <w:iCs/>
                <w:sz w:val="24"/>
                <w:szCs w:val="24"/>
              </w:rPr>
              <w:t>Subcontractor</w:t>
            </w:r>
          </w:p>
        </w:tc>
      </w:tr>
      <w:tr w:rsidR="00925D77" w:rsidRPr="00925D77" w14:paraId="66F4FD4C" w14:textId="77777777" w:rsidTr="003A2328">
        <w:trPr>
          <w:cantSplit/>
        </w:trPr>
        <w:tc>
          <w:tcPr>
            <w:tcW w:w="1250" w:type="pct"/>
            <w:tcBorders>
              <w:top w:val="single" w:sz="6" w:space="0" w:color="auto"/>
              <w:left w:val="single" w:sz="6" w:space="0" w:color="auto"/>
              <w:bottom w:val="single" w:sz="6" w:space="0" w:color="auto"/>
              <w:right w:val="single" w:sz="6" w:space="0" w:color="auto"/>
            </w:tcBorders>
          </w:tcPr>
          <w:p w14:paraId="6FE1F304" w14:textId="77777777" w:rsidR="00AD3899" w:rsidRPr="00925D77" w:rsidRDefault="00AD3899" w:rsidP="00C40270">
            <w:pPr>
              <w:keepNext/>
              <w:keepLines/>
              <w:tabs>
                <w:tab w:val="left" w:pos="5760"/>
              </w:tabs>
              <w:suppressAutoHyphens/>
              <w:spacing w:before="240" w:after="240"/>
              <w:jc w:val="left"/>
              <w:rPr>
                <w:rFonts w:cs="Arial"/>
                <w:bCs/>
                <w:iCs/>
                <w:sz w:val="24"/>
                <w:szCs w:val="24"/>
              </w:rPr>
            </w:pPr>
            <w:r w:rsidRPr="00925D77">
              <w:rPr>
                <w:rFonts w:cs="Arial"/>
                <w:bCs/>
                <w:iCs/>
                <w:sz w:val="24"/>
                <w:szCs w:val="24"/>
              </w:rPr>
              <w:t>Total Contract Amount</w:t>
            </w:r>
          </w:p>
        </w:tc>
        <w:tc>
          <w:tcPr>
            <w:tcW w:w="3750" w:type="pct"/>
            <w:gridSpan w:val="3"/>
            <w:tcBorders>
              <w:top w:val="single" w:sz="6" w:space="0" w:color="auto"/>
              <w:left w:val="nil"/>
              <w:bottom w:val="single" w:sz="6" w:space="0" w:color="auto"/>
              <w:right w:val="single" w:sz="6" w:space="0" w:color="auto"/>
            </w:tcBorders>
          </w:tcPr>
          <w:p w14:paraId="4A34CEF9" w14:textId="64955082" w:rsidR="00AD3899" w:rsidRPr="00925D77" w:rsidRDefault="003652FE" w:rsidP="00F93164">
            <w:pPr>
              <w:keepNext/>
              <w:keepLines/>
              <w:tabs>
                <w:tab w:val="left" w:pos="5760"/>
              </w:tabs>
              <w:suppressAutoHyphens/>
              <w:spacing w:before="240" w:after="240"/>
              <w:rPr>
                <w:rFonts w:cs="Arial"/>
                <w:bCs/>
                <w:iCs/>
                <w:sz w:val="24"/>
                <w:szCs w:val="24"/>
              </w:rPr>
            </w:pPr>
            <w:r w:rsidRPr="00925D77">
              <w:rPr>
                <w:rFonts w:cs="Arial"/>
                <w:bCs/>
                <w:iCs/>
                <w:sz w:val="24"/>
                <w:szCs w:val="24"/>
              </w:rPr>
              <w:t>US</w:t>
            </w:r>
            <w:r w:rsidR="00AD3899" w:rsidRPr="00925D77">
              <w:rPr>
                <w:rFonts w:cs="Arial"/>
                <w:bCs/>
                <w:iCs/>
                <w:sz w:val="24"/>
                <w:szCs w:val="24"/>
              </w:rPr>
              <w:t>$</w:t>
            </w:r>
          </w:p>
        </w:tc>
      </w:tr>
      <w:tr w:rsidR="00925D77" w:rsidRPr="00925D77" w14:paraId="07D679FD" w14:textId="77777777" w:rsidTr="003A2328">
        <w:trPr>
          <w:cantSplit/>
          <w:trHeight w:val="1020"/>
        </w:trPr>
        <w:tc>
          <w:tcPr>
            <w:tcW w:w="1250" w:type="pct"/>
            <w:tcBorders>
              <w:top w:val="single" w:sz="6" w:space="0" w:color="auto"/>
              <w:left w:val="single" w:sz="6" w:space="0" w:color="auto"/>
              <w:bottom w:val="single" w:sz="6" w:space="0" w:color="auto"/>
              <w:right w:val="single" w:sz="6" w:space="0" w:color="auto"/>
            </w:tcBorders>
            <w:vAlign w:val="center"/>
          </w:tcPr>
          <w:p w14:paraId="5FA63A74" w14:textId="3BC3B730" w:rsidR="00AD3899" w:rsidRPr="00925D77" w:rsidRDefault="00AD3899" w:rsidP="00EE648C">
            <w:pPr>
              <w:keepNext/>
              <w:keepLines/>
              <w:tabs>
                <w:tab w:val="left" w:pos="5760"/>
              </w:tabs>
              <w:suppressAutoHyphens/>
              <w:spacing w:before="240" w:after="240"/>
              <w:jc w:val="left"/>
              <w:rPr>
                <w:rFonts w:cs="Arial"/>
                <w:bCs/>
                <w:iCs/>
                <w:sz w:val="24"/>
                <w:szCs w:val="24"/>
              </w:rPr>
            </w:pPr>
            <w:r w:rsidRPr="00925D77">
              <w:rPr>
                <w:rFonts w:cs="Arial"/>
                <w:bCs/>
                <w:iCs/>
                <w:sz w:val="24"/>
                <w:szCs w:val="24"/>
              </w:rPr>
              <w:t xml:space="preserve">If partner in a </w:t>
            </w:r>
            <w:r w:rsidR="00EE648C" w:rsidRPr="00925D77">
              <w:rPr>
                <w:rFonts w:cs="Arial"/>
                <w:bCs/>
                <w:iCs/>
                <w:sz w:val="24"/>
                <w:szCs w:val="24"/>
              </w:rPr>
              <w:t>JVA</w:t>
            </w:r>
            <w:r w:rsidRPr="00925D77">
              <w:rPr>
                <w:rFonts w:cs="Arial"/>
                <w:bCs/>
                <w:iCs/>
                <w:sz w:val="24"/>
                <w:szCs w:val="24"/>
              </w:rPr>
              <w:t xml:space="preserve"> or Subcontractor, specify participation of total contract amount</w:t>
            </w:r>
          </w:p>
        </w:tc>
        <w:tc>
          <w:tcPr>
            <w:tcW w:w="1250" w:type="pct"/>
            <w:tcBorders>
              <w:top w:val="single" w:sz="6" w:space="0" w:color="auto"/>
              <w:left w:val="nil"/>
              <w:bottom w:val="single" w:sz="6" w:space="0" w:color="auto"/>
              <w:right w:val="single" w:sz="6" w:space="0" w:color="auto"/>
            </w:tcBorders>
            <w:vAlign w:val="center"/>
          </w:tcPr>
          <w:p w14:paraId="071D58EC" w14:textId="77777777" w:rsidR="00AD3899" w:rsidRPr="00925D77" w:rsidRDefault="00AD3899" w:rsidP="00F93164">
            <w:pPr>
              <w:keepNext/>
              <w:keepLines/>
              <w:tabs>
                <w:tab w:val="left" w:pos="5760"/>
              </w:tabs>
              <w:suppressAutoHyphens/>
              <w:spacing w:before="240" w:after="240"/>
              <w:rPr>
                <w:rFonts w:cs="Arial"/>
                <w:bCs/>
                <w:iCs/>
                <w:sz w:val="24"/>
                <w:szCs w:val="24"/>
              </w:rPr>
            </w:pPr>
            <w:r w:rsidRPr="00925D77">
              <w:rPr>
                <w:rFonts w:cs="Arial"/>
                <w:bCs/>
                <w:iCs/>
                <w:sz w:val="24"/>
                <w:szCs w:val="24"/>
              </w:rPr>
              <w:t>Percent of Total</w:t>
            </w:r>
          </w:p>
        </w:tc>
        <w:tc>
          <w:tcPr>
            <w:tcW w:w="2500" w:type="pct"/>
            <w:gridSpan w:val="2"/>
            <w:tcBorders>
              <w:top w:val="single" w:sz="6" w:space="0" w:color="auto"/>
              <w:left w:val="single" w:sz="6" w:space="0" w:color="auto"/>
              <w:bottom w:val="single" w:sz="6" w:space="0" w:color="auto"/>
              <w:right w:val="single" w:sz="6" w:space="0" w:color="auto"/>
            </w:tcBorders>
            <w:vAlign w:val="center"/>
          </w:tcPr>
          <w:p w14:paraId="0BE914FA" w14:textId="77777777" w:rsidR="00AD3899" w:rsidRPr="00925D77" w:rsidRDefault="00AD3899" w:rsidP="00F93164">
            <w:pPr>
              <w:keepNext/>
              <w:keepLines/>
              <w:tabs>
                <w:tab w:val="left" w:pos="5760"/>
              </w:tabs>
              <w:suppressAutoHyphens/>
              <w:spacing w:before="240" w:after="240"/>
              <w:rPr>
                <w:rFonts w:cs="Arial"/>
                <w:bCs/>
                <w:iCs/>
                <w:sz w:val="24"/>
                <w:szCs w:val="24"/>
              </w:rPr>
            </w:pPr>
            <w:r w:rsidRPr="00925D77">
              <w:rPr>
                <w:rFonts w:cs="Arial"/>
                <w:bCs/>
                <w:iCs/>
                <w:sz w:val="24"/>
                <w:szCs w:val="24"/>
              </w:rPr>
              <w:t xml:space="preserve">Amount </w:t>
            </w:r>
          </w:p>
        </w:tc>
      </w:tr>
      <w:tr w:rsidR="00925D77" w:rsidRPr="00925D77" w14:paraId="286477B0" w14:textId="77777777" w:rsidTr="003A2328">
        <w:trPr>
          <w:cantSplit/>
          <w:trHeight w:val="1227"/>
        </w:trPr>
        <w:tc>
          <w:tcPr>
            <w:tcW w:w="1250" w:type="pct"/>
            <w:tcBorders>
              <w:top w:val="single" w:sz="6" w:space="0" w:color="auto"/>
              <w:left w:val="single" w:sz="6" w:space="0" w:color="auto"/>
              <w:bottom w:val="single" w:sz="6" w:space="0" w:color="auto"/>
              <w:right w:val="single" w:sz="6" w:space="0" w:color="auto"/>
            </w:tcBorders>
          </w:tcPr>
          <w:p w14:paraId="4A12971B" w14:textId="77777777" w:rsidR="00AD3899" w:rsidRPr="00925D77" w:rsidRDefault="00AD3899" w:rsidP="00C40270">
            <w:pPr>
              <w:keepNext/>
              <w:keepLines/>
              <w:tabs>
                <w:tab w:val="left" w:pos="5760"/>
              </w:tabs>
              <w:suppressAutoHyphens/>
              <w:spacing w:before="240" w:after="60"/>
              <w:jc w:val="left"/>
              <w:rPr>
                <w:rFonts w:cs="Arial"/>
                <w:bCs/>
                <w:iCs/>
                <w:sz w:val="24"/>
                <w:szCs w:val="24"/>
              </w:rPr>
            </w:pPr>
            <w:r w:rsidRPr="00925D77">
              <w:rPr>
                <w:rFonts w:cs="Arial"/>
                <w:bCs/>
                <w:iCs/>
                <w:sz w:val="24"/>
                <w:szCs w:val="24"/>
              </w:rPr>
              <w:t>Employerʼs name</w:t>
            </w:r>
          </w:p>
          <w:p w14:paraId="463BC97D" w14:textId="77777777" w:rsidR="00AD3899" w:rsidRPr="00925D77" w:rsidRDefault="00AD3899" w:rsidP="00C40270">
            <w:pPr>
              <w:keepNext/>
              <w:keepLines/>
              <w:tabs>
                <w:tab w:val="left" w:pos="5760"/>
              </w:tabs>
              <w:suppressAutoHyphens/>
              <w:spacing w:before="60" w:after="60"/>
              <w:jc w:val="left"/>
              <w:rPr>
                <w:rFonts w:cs="Arial"/>
                <w:bCs/>
                <w:iCs/>
                <w:sz w:val="24"/>
                <w:szCs w:val="24"/>
              </w:rPr>
            </w:pPr>
            <w:r w:rsidRPr="00925D77">
              <w:rPr>
                <w:rFonts w:cs="Arial"/>
                <w:bCs/>
                <w:iCs/>
                <w:sz w:val="24"/>
                <w:szCs w:val="24"/>
              </w:rPr>
              <w:t>Address</w:t>
            </w:r>
          </w:p>
          <w:p w14:paraId="7EADA2B6" w14:textId="77777777" w:rsidR="00AD3899" w:rsidRPr="00925D77" w:rsidRDefault="00AD3899" w:rsidP="00C40270">
            <w:pPr>
              <w:keepNext/>
              <w:keepLines/>
              <w:tabs>
                <w:tab w:val="left" w:pos="5760"/>
              </w:tabs>
              <w:suppressAutoHyphens/>
              <w:spacing w:before="60" w:after="60"/>
              <w:jc w:val="left"/>
              <w:rPr>
                <w:rFonts w:cs="Arial"/>
                <w:bCs/>
                <w:iCs/>
                <w:sz w:val="24"/>
                <w:szCs w:val="24"/>
              </w:rPr>
            </w:pPr>
            <w:r w:rsidRPr="00925D77">
              <w:rPr>
                <w:rFonts w:cs="Arial"/>
                <w:bCs/>
                <w:iCs/>
                <w:sz w:val="24"/>
                <w:szCs w:val="24"/>
              </w:rPr>
              <w:t xml:space="preserve">Telephone number </w:t>
            </w:r>
          </w:p>
          <w:p w14:paraId="66482C4E" w14:textId="77777777" w:rsidR="00AD3899" w:rsidRPr="00925D77" w:rsidRDefault="00AD3899" w:rsidP="00C40270">
            <w:pPr>
              <w:keepNext/>
              <w:keepLines/>
              <w:tabs>
                <w:tab w:val="left" w:pos="5760"/>
              </w:tabs>
              <w:suppressAutoHyphens/>
              <w:spacing w:before="60" w:after="60"/>
              <w:jc w:val="left"/>
              <w:rPr>
                <w:rFonts w:cs="Arial"/>
                <w:bCs/>
                <w:iCs/>
                <w:sz w:val="24"/>
                <w:szCs w:val="24"/>
              </w:rPr>
            </w:pPr>
            <w:r w:rsidRPr="00925D77">
              <w:rPr>
                <w:rFonts w:cs="Arial"/>
                <w:bCs/>
                <w:iCs/>
                <w:sz w:val="24"/>
                <w:szCs w:val="24"/>
              </w:rPr>
              <w:t>Fax number</w:t>
            </w:r>
          </w:p>
          <w:p w14:paraId="79D8A6D7" w14:textId="77777777" w:rsidR="00AD3899" w:rsidRPr="00925D77" w:rsidRDefault="00AD3899" w:rsidP="00C40270">
            <w:pPr>
              <w:keepNext/>
              <w:keepLines/>
              <w:tabs>
                <w:tab w:val="left" w:pos="5760"/>
              </w:tabs>
              <w:suppressAutoHyphens/>
              <w:spacing w:before="60" w:after="240"/>
              <w:jc w:val="left"/>
              <w:rPr>
                <w:rFonts w:cs="Arial"/>
                <w:bCs/>
                <w:iCs/>
                <w:sz w:val="24"/>
                <w:szCs w:val="24"/>
              </w:rPr>
            </w:pPr>
            <w:r w:rsidRPr="00925D77">
              <w:rPr>
                <w:rFonts w:cs="Arial"/>
                <w:bCs/>
                <w:iCs/>
                <w:sz w:val="24"/>
                <w:szCs w:val="24"/>
              </w:rPr>
              <w:t>E-mail</w:t>
            </w:r>
          </w:p>
        </w:tc>
        <w:tc>
          <w:tcPr>
            <w:tcW w:w="3750" w:type="pct"/>
            <w:gridSpan w:val="3"/>
            <w:tcBorders>
              <w:top w:val="single" w:sz="6" w:space="0" w:color="auto"/>
              <w:left w:val="nil"/>
              <w:bottom w:val="single" w:sz="6" w:space="0" w:color="auto"/>
              <w:right w:val="single" w:sz="6" w:space="0" w:color="auto"/>
            </w:tcBorders>
          </w:tcPr>
          <w:p w14:paraId="078585A3" w14:textId="77777777" w:rsidR="00AD3899" w:rsidRPr="00925D77" w:rsidRDefault="00AD3899" w:rsidP="00F93164">
            <w:pPr>
              <w:keepNext/>
              <w:keepLines/>
              <w:tabs>
                <w:tab w:val="left" w:pos="5760"/>
              </w:tabs>
              <w:suppressAutoHyphens/>
              <w:spacing w:before="240" w:after="240"/>
              <w:rPr>
                <w:rFonts w:cs="Arial"/>
                <w:bCs/>
                <w:iCs/>
                <w:sz w:val="24"/>
                <w:szCs w:val="24"/>
              </w:rPr>
            </w:pPr>
          </w:p>
        </w:tc>
      </w:tr>
      <w:tr w:rsidR="00925D77" w:rsidRPr="00925D77" w14:paraId="72B19519" w14:textId="77777777" w:rsidTr="00812B88">
        <w:trPr>
          <w:cantSplit/>
          <w:trHeight w:val="138"/>
        </w:trPr>
        <w:tc>
          <w:tcPr>
            <w:tcW w:w="5000" w:type="pct"/>
            <w:gridSpan w:val="4"/>
            <w:tcBorders>
              <w:top w:val="single" w:sz="6" w:space="0" w:color="auto"/>
              <w:left w:val="single" w:sz="6" w:space="0" w:color="auto"/>
              <w:bottom w:val="single" w:sz="6" w:space="0" w:color="auto"/>
              <w:right w:val="single" w:sz="6" w:space="0" w:color="auto"/>
            </w:tcBorders>
            <w:shd w:val="clear" w:color="auto" w:fill="auto"/>
            <w:vAlign w:val="center"/>
          </w:tcPr>
          <w:p w14:paraId="31505AA1" w14:textId="77777777" w:rsidR="00AD3899" w:rsidRPr="00925D77" w:rsidRDefault="00AD3899" w:rsidP="00F93164">
            <w:pPr>
              <w:keepNext/>
              <w:keepLines/>
              <w:tabs>
                <w:tab w:val="left" w:pos="5760"/>
              </w:tabs>
              <w:suppressAutoHyphens/>
              <w:spacing w:before="20" w:after="20"/>
              <w:jc w:val="center"/>
              <w:outlineLvl w:val="4"/>
              <w:rPr>
                <w:rFonts w:cs="Arial"/>
                <w:b/>
                <w:bCs/>
                <w:iCs/>
                <w:sz w:val="24"/>
                <w:szCs w:val="24"/>
              </w:rPr>
            </w:pPr>
            <w:bookmarkStart w:id="1460" w:name="_Toc55390481"/>
            <w:r w:rsidRPr="00925D77">
              <w:rPr>
                <w:rFonts w:cs="Arial"/>
                <w:b/>
                <w:bCs/>
                <w:iCs/>
                <w:sz w:val="24"/>
                <w:szCs w:val="24"/>
              </w:rPr>
              <w:t>Description of the Major Items in Accordance with Criterion 2.7 of Section III</w:t>
            </w:r>
            <w:r w:rsidRPr="00925D77">
              <w:rPr>
                <w:b/>
                <w:bCs/>
                <w:sz w:val="24"/>
                <w:szCs w:val="24"/>
              </w:rPr>
              <w:t xml:space="preserve"> (Evaluation and Qualification Criteria)</w:t>
            </w:r>
            <w:bookmarkEnd w:id="1460"/>
          </w:p>
        </w:tc>
      </w:tr>
      <w:tr w:rsidR="00AD3899" w:rsidRPr="00925D77" w14:paraId="4D72FEE3" w14:textId="77777777" w:rsidTr="00812B88">
        <w:trPr>
          <w:cantSplit/>
          <w:trHeight w:val="2566"/>
        </w:trPr>
        <w:tc>
          <w:tcPr>
            <w:tcW w:w="1250" w:type="pct"/>
            <w:tcBorders>
              <w:top w:val="single" w:sz="6" w:space="0" w:color="auto"/>
              <w:left w:val="single" w:sz="6" w:space="0" w:color="auto"/>
              <w:bottom w:val="single" w:sz="6" w:space="0" w:color="auto"/>
              <w:right w:val="single" w:sz="6" w:space="0" w:color="auto"/>
            </w:tcBorders>
          </w:tcPr>
          <w:p w14:paraId="3CF6A4B9" w14:textId="40203E0E" w:rsidR="00AD3899" w:rsidRPr="00925D77" w:rsidRDefault="00AD3899" w:rsidP="00812B88">
            <w:pPr>
              <w:keepNext/>
              <w:keepLines/>
              <w:tabs>
                <w:tab w:val="left" w:pos="5760"/>
              </w:tabs>
              <w:suppressAutoHyphens/>
              <w:ind w:right="144"/>
              <w:rPr>
                <w:rFonts w:cs="Arial"/>
                <w:iCs/>
                <w:sz w:val="24"/>
                <w:szCs w:val="24"/>
              </w:rPr>
            </w:pPr>
          </w:p>
        </w:tc>
        <w:tc>
          <w:tcPr>
            <w:tcW w:w="3750" w:type="pct"/>
            <w:gridSpan w:val="3"/>
            <w:tcBorders>
              <w:top w:val="single" w:sz="6" w:space="0" w:color="auto"/>
              <w:left w:val="nil"/>
              <w:bottom w:val="single" w:sz="6" w:space="0" w:color="auto"/>
              <w:right w:val="single" w:sz="6" w:space="0" w:color="auto"/>
            </w:tcBorders>
          </w:tcPr>
          <w:p w14:paraId="5D1A1A62" w14:textId="77777777" w:rsidR="00AD3899" w:rsidRPr="00925D77" w:rsidRDefault="00AD3899" w:rsidP="00F93164">
            <w:pPr>
              <w:keepNext/>
              <w:keepLines/>
              <w:tabs>
                <w:tab w:val="left" w:pos="5760"/>
              </w:tabs>
              <w:suppressAutoHyphens/>
              <w:spacing w:before="60" w:after="60"/>
              <w:rPr>
                <w:rFonts w:cs="Arial"/>
                <w:iCs/>
                <w:sz w:val="24"/>
                <w:szCs w:val="24"/>
              </w:rPr>
            </w:pPr>
          </w:p>
        </w:tc>
      </w:tr>
    </w:tbl>
    <w:p w14:paraId="4FA929C6" w14:textId="77777777" w:rsidR="00AD3899" w:rsidRPr="00925D77" w:rsidRDefault="00AD3899" w:rsidP="00AD3899">
      <w:pPr>
        <w:pStyle w:val="a5"/>
      </w:pPr>
    </w:p>
    <w:p w14:paraId="1A448D37" w14:textId="39149E69" w:rsidR="00EA58A9" w:rsidRPr="00925D77" w:rsidRDefault="00EA58A9" w:rsidP="007D5AA7">
      <w:pPr>
        <w:pStyle w:val="aff7"/>
        <w:rPr>
          <w:noProof/>
        </w:rPr>
      </w:pPr>
      <w:bookmarkStart w:id="1461" w:name="_Toc55296770"/>
      <w:bookmarkStart w:id="1462" w:name="_Toc55390482"/>
      <w:bookmarkStart w:id="1463" w:name="_Toc55899181"/>
      <w:bookmarkStart w:id="1464" w:name="_Toc55899459"/>
      <w:bookmarkStart w:id="1465" w:name="_Toc55900089"/>
      <w:bookmarkStart w:id="1466" w:name="_Toc55900500"/>
      <w:bookmarkStart w:id="1467" w:name="_Toc56780320"/>
      <w:r w:rsidRPr="00925D77">
        <w:rPr>
          <w:rFonts w:hint="eastAsia"/>
          <w:noProof/>
        </w:rPr>
        <w:lastRenderedPageBreak/>
        <w:t>Declaration of Participation in Economic Development Cooperation Fund (EDCF) Financed Projects</w:t>
      </w:r>
      <w:bookmarkEnd w:id="1461"/>
      <w:bookmarkEnd w:id="1462"/>
      <w:bookmarkEnd w:id="1463"/>
      <w:bookmarkEnd w:id="1464"/>
      <w:bookmarkEnd w:id="1465"/>
      <w:bookmarkEnd w:id="1466"/>
      <w:bookmarkEnd w:id="1467"/>
    </w:p>
    <w:p w14:paraId="52EA3F83" w14:textId="77777777" w:rsidR="00EA58A9" w:rsidRPr="00925D77" w:rsidRDefault="00EA58A9" w:rsidP="00EA58A9">
      <w:pPr>
        <w:widowControl w:val="0"/>
        <w:autoSpaceDE w:val="0"/>
        <w:autoSpaceDN w:val="0"/>
        <w:snapToGrid w:val="0"/>
        <w:spacing w:line="276" w:lineRule="auto"/>
        <w:jc w:val="center"/>
        <w:textAlignment w:val="baseline"/>
        <w:rPr>
          <w:rFonts w:ascii="휴먼명조" w:eastAsia="휴먼명조" w:hAnsi="굴림" w:cs="굴림"/>
          <w:b/>
          <w:bCs/>
          <w:sz w:val="24"/>
          <w:szCs w:val="24"/>
          <w:lang w:eastAsia="ko-KR"/>
        </w:rPr>
      </w:pPr>
    </w:p>
    <w:p w14:paraId="7F9357D5" w14:textId="77777777" w:rsidR="00EA58A9" w:rsidRPr="00925D77" w:rsidRDefault="00EA58A9" w:rsidP="00EA58A9">
      <w:pPr>
        <w:widowControl w:val="0"/>
        <w:autoSpaceDE w:val="0"/>
        <w:autoSpaceDN w:val="0"/>
        <w:snapToGrid w:val="0"/>
        <w:spacing w:line="360" w:lineRule="auto"/>
        <w:jc w:val="center"/>
        <w:textAlignment w:val="baseline"/>
        <w:rPr>
          <w:rFonts w:ascii="굴림" w:eastAsia="굴림" w:hAnsi="굴림" w:cs="굴림"/>
          <w:b/>
          <w:bCs/>
          <w:sz w:val="28"/>
          <w:szCs w:val="28"/>
          <w:lang w:eastAsia="ko-KR"/>
        </w:rPr>
      </w:pPr>
      <w:r w:rsidRPr="00925D77">
        <w:rPr>
          <w:rFonts w:ascii="굴림" w:eastAsia="휴먼명조" w:hAnsi="굴림" w:cs="굴림"/>
          <w:b/>
          <w:bCs/>
          <w:sz w:val="28"/>
          <w:szCs w:val="28"/>
          <w:lang w:eastAsia="ko-KR"/>
        </w:rPr>
        <w:t>경협기금</w:t>
      </w:r>
      <w:r w:rsidRPr="00925D77">
        <w:rPr>
          <w:rFonts w:ascii="굴림" w:eastAsia="휴먼명조" w:hAnsi="굴림" w:cs="굴림"/>
          <w:b/>
          <w:bCs/>
          <w:sz w:val="28"/>
          <w:szCs w:val="28"/>
          <w:lang w:eastAsia="ko-KR"/>
        </w:rPr>
        <w:t xml:space="preserve"> </w:t>
      </w:r>
      <w:r w:rsidRPr="00925D77">
        <w:rPr>
          <w:rFonts w:ascii="굴림" w:eastAsia="휴먼명조" w:hAnsi="굴림" w:cs="굴림"/>
          <w:b/>
          <w:bCs/>
          <w:sz w:val="28"/>
          <w:szCs w:val="28"/>
          <w:lang w:eastAsia="ko-KR"/>
        </w:rPr>
        <w:t>지원사업</w:t>
      </w:r>
      <w:r w:rsidRPr="00925D77">
        <w:rPr>
          <w:rFonts w:ascii="굴림" w:eastAsia="휴먼명조" w:hAnsi="굴림" w:cs="굴림"/>
          <w:b/>
          <w:bCs/>
          <w:sz w:val="28"/>
          <w:szCs w:val="28"/>
          <w:lang w:eastAsia="ko-KR"/>
        </w:rPr>
        <w:t xml:space="preserve"> </w:t>
      </w:r>
      <w:r w:rsidRPr="00925D77">
        <w:rPr>
          <w:rFonts w:ascii="굴림" w:eastAsia="휴먼명조" w:hAnsi="굴림" w:cs="굴림"/>
          <w:b/>
          <w:bCs/>
          <w:sz w:val="28"/>
          <w:szCs w:val="28"/>
          <w:lang w:eastAsia="ko-KR"/>
        </w:rPr>
        <w:t>참여관련</w:t>
      </w:r>
      <w:r w:rsidRPr="00925D77">
        <w:rPr>
          <w:rFonts w:ascii="굴림" w:eastAsia="휴먼명조" w:hAnsi="굴림" w:cs="굴림"/>
          <w:b/>
          <w:bCs/>
          <w:sz w:val="28"/>
          <w:szCs w:val="28"/>
          <w:lang w:eastAsia="ko-KR"/>
        </w:rPr>
        <w:t xml:space="preserve"> </w:t>
      </w:r>
      <w:r w:rsidRPr="00925D77">
        <w:rPr>
          <w:rFonts w:ascii="굴림" w:eastAsia="휴먼명조" w:hAnsi="굴림" w:cs="굴림"/>
          <w:b/>
          <w:bCs/>
          <w:sz w:val="28"/>
          <w:szCs w:val="28"/>
          <w:lang w:eastAsia="ko-KR"/>
        </w:rPr>
        <w:t>확약서</w:t>
      </w:r>
    </w:p>
    <w:p w14:paraId="529D7F03" w14:textId="77777777" w:rsidR="00EA58A9" w:rsidRPr="00925D77" w:rsidRDefault="00EA58A9" w:rsidP="00EA58A9">
      <w:pPr>
        <w:widowControl w:val="0"/>
        <w:autoSpaceDE w:val="0"/>
        <w:autoSpaceDN w:val="0"/>
        <w:snapToGrid w:val="0"/>
        <w:spacing w:line="360" w:lineRule="auto"/>
        <w:jc w:val="center"/>
        <w:textAlignment w:val="baseline"/>
        <w:rPr>
          <w:rFonts w:ascii="굴림" w:eastAsia="굴림" w:hAnsi="굴림" w:cs="굴림"/>
          <w:b/>
          <w:bCs/>
          <w:spacing w:val="-8"/>
          <w:sz w:val="24"/>
          <w:szCs w:val="24"/>
          <w:lang w:eastAsia="ko-KR"/>
        </w:rPr>
      </w:pPr>
      <w:r w:rsidRPr="00925D77">
        <w:rPr>
          <w:rFonts w:hAnsi="바탕" w:cs="굴림" w:hint="eastAsia"/>
          <w:b/>
          <w:bCs/>
          <w:spacing w:val="-8"/>
          <w:sz w:val="24"/>
          <w:szCs w:val="24"/>
          <w:lang w:eastAsia="ko-KR"/>
        </w:rPr>
        <w:t>Declaration of participation in Economic Development Cooperation Fund (EDCF) financed projects</w:t>
      </w:r>
    </w:p>
    <w:p w14:paraId="7F1E8102"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504831A5"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r w:rsidRPr="00925D77">
        <w:rPr>
          <w:rFonts w:ascii="휴먼명조" w:eastAsia="휴먼명조" w:hAnsi="굴림" w:cs="굴림" w:hint="eastAsia"/>
          <w:sz w:val="24"/>
          <w:szCs w:val="24"/>
          <w:lang w:eastAsia="ko-KR"/>
        </w:rPr>
        <w:t>한국수출입은행 귀중</w:t>
      </w:r>
    </w:p>
    <w:p w14:paraId="7CA573F5" w14:textId="77777777" w:rsidR="00EA58A9" w:rsidRPr="00925D77" w:rsidRDefault="00EA58A9" w:rsidP="00EA58A9">
      <w:pPr>
        <w:widowControl w:val="0"/>
        <w:wordWrap w:val="0"/>
        <w:autoSpaceDE w:val="0"/>
        <w:autoSpaceDN w:val="0"/>
        <w:spacing w:line="360"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 xml:space="preserve">To The Export-Import Bank of Korea (the </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Bank</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w:t>
      </w:r>
    </w:p>
    <w:p w14:paraId="725E8938"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2FC31611" w14:textId="77777777" w:rsidR="00EA58A9" w:rsidRPr="00925D77" w:rsidRDefault="00EA58A9" w:rsidP="00EA58A9">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t>사</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업</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명</w:t>
      </w:r>
      <w:r w:rsidRPr="00925D77">
        <w:rPr>
          <w:rFonts w:ascii="HCI Poppy" w:eastAsia="휴먼명조" w:hAnsi="굴림" w:cs="굴림" w:hint="eastAsia"/>
          <w:sz w:val="24"/>
          <w:szCs w:val="24"/>
          <w:lang w:eastAsia="ko-KR"/>
        </w:rPr>
        <w:t xml:space="preserve">: </w:t>
      </w:r>
    </w:p>
    <w:p w14:paraId="6A32533B" w14:textId="77777777" w:rsidR="00EA58A9" w:rsidRPr="00925D77" w:rsidRDefault="00EA58A9" w:rsidP="00EA58A9">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 xml:space="preserve">Name of the Project (the </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Project</w:t>
      </w:r>
      <w:r w:rsidRPr="00925D77">
        <w:rPr>
          <w:rFonts w:ascii="HCI Poppy" w:eastAsia="휴먼명조" w:hAnsi="굴림" w:cs="굴림" w:hint="eastAsia"/>
          <w:sz w:val="24"/>
          <w:szCs w:val="24"/>
          <w:lang w:eastAsia="ko-KR"/>
        </w:rPr>
        <w:t>”</w:t>
      </w:r>
      <w:r w:rsidRPr="00925D77">
        <w:rPr>
          <w:rFonts w:ascii="HCI Poppy" w:eastAsia="휴먼명조" w:hAnsi="굴림" w:cs="굴림" w:hint="eastAsia"/>
          <w:sz w:val="24"/>
          <w:szCs w:val="24"/>
          <w:lang w:eastAsia="ko-KR"/>
        </w:rPr>
        <w:t>):</w:t>
      </w:r>
    </w:p>
    <w:p w14:paraId="27AFDC19"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59C3F75F" w14:textId="77777777" w:rsidR="00C8656E" w:rsidRPr="00925D77" w:rsidRDefault="00C8656E" w:rsidP="00C8656E">
      <w:pPr>
        <w:widowControl w:val="0"/>
        <w:wordWrap w:val="0"/>
        <w:autoSpaceDE w:val="0"/>
        <w:autoSpaceDN w:val="0"/>
        <w:snapToGrid w:val="0"/>
        <w:spacing w:line="384" w:lineRule="auto"/>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t>당사는</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표제의</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대외경제협력기금</w:t>
      </w:r>
      <w:r w:rsidRPr="00925D77">
        <w:rPr>
          <w:rFonts w:ascii="HCI Poppy" w:eastAsia="휴먼명조" w:hAnsi="굴림" w:cs="굴림" w:hint="eastAsia"/>
          <w:sz w:val="24"/>
          <w:szCs w:val="24"/>
          <w:lang w:eastAsia="ko-KR"/>
        </w:rPr>
        <w:t>(EDCF)(</w:t>
      </w:r>
      <w:r w:rsidRPr="00925D77">
        <w:rPr>
          <w:rFonts w:ascii="굴림" w:eastAsia="휴먼명조" w:hAnsi="굴림" w:cs="굴림"/>
          <w:sz w:val="24"/>
          <w:szCs w:val="24"/>
          <w:lang w:eastAsia="ko-KR"/>
        </w:rPr>
        <w:t>이하</w:t>
      </w:r>
      <w:r w:rsidRPr="00925D77">
        <w:rPr>
          <w:rFonts w:ascii="굴림" w:eastAsia="휴먼명조" w:hAnsi="굴림" w:cs="굴림"/>
          <w:sz w:val="24"/>
          <w:szCs w:val="24"/>
          <w:lang w:eastAsia="ko-KR"/>
        </w:rPr>
        <w:t xml:space="preserve"> </w:t>
      </w:r>
      <w:r w:rsidRPr="00925D77">
        <w:rPr>
          <w:rFonts w:ascii="HCI Poppy" w:eastAsia="휴먼명조" w:hAnsi="굴림" w:cs="굴림" w:hint="eastAsia"/>
          <w:sz w:val="24"/>
          <w:szCs w:val="24"/>
          <w:lang w:eastAsia="ko-KR"/>
        </w:rPr>
        <w:t>“</w:t>
      </w:r>
      <w:r w:rsidRPr="00925D77">
        <w:rPr>
          <w:rFonts w:ascii="굴림" w:eastAsia="휴먼명조" w:hAnsi="굴림" w:cs="굴림"/>
          <w:sz w:val="24"/>
          <w:szCs w:val="24"/>
          <w:lang w:eastAsia="ko-KR"/>
        </w:rPr>
        <w:t>기금</w:t>
      </w:r>
      <w:r w:rsidRPr="00925D77">
        <w:rPr>
          <w:rFonts w:ascii="HCI Poppy" w:eastAsia="휴먼명조" w:hAnsi="굴림" w:cs="굴림" w:hint="eastAsia"/>
          <w:sz w:val="24"/>
          <w:szCs w:val="24"/>
          <w:lang w:eastAsia="ko-KR"/>
        </w:rPr>
        <w:t>”</w:t>
      </w:r>
      <w:r w:rsidRPr="00925D77">
        <w:rPr>
          <w:rFonts w:ascii="굴림" w:eastAsia="휴먼명조" w:hAnsi="굴림" w:cs="굴림"/>
          <w:sz w:val="24"/>
          <w:szCs w:val="24"/>
          <w:lang w:eastAsia="ko-KR"/>
        </w:rPr>
        <w:t>이라</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한다</w:t>
      </w:r>
      <w:r w:rsidRPr="00925D77">
        <w:rPr>
          <w:rFonts w:ascii="HCI Poppy" w:eastAsia="휴먼명조" w:hAnsi="굴림" w:cs="굴림" w:hint="eastAsia"/>
          <w:sz w:val="24"/>
          <w:szCs w:val="24"/>
          <w:lang w:eastAsia="ko-KR"/>
        </w:rPr>
        <w:t xml:space="preserve">) </w:t>
      </w:r>
      <w:r w:rsidRPr="00925D77">
        <w:rPr>
          <w:rFonts w:ascii="굴림" w:eastAsia="휴먼명조" w:hAnsi="굴림" w:cs="굴림"/>
          <w:sz w:val="24"/>
          <w:szCs w:val="24"/>
          <w:lang w:eastAsia="ko-KR"/>
        </w:rPr>
        <w:t>지원사업</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참여와</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관련하여</w:t>
      </w:r>
      <w:r w:rsidRPr="00925D77">
        <w:rPr>
          <w:rFonts w:ascii="HCI Poppy" w:eastAsia="휴먼명조" w:hAnsi="굴림" w:cs="굴림" w:hint="eastAsia"/>
          <w:sz w:val="24"/>
          <w:szCs w:val="24"/>
          <w:lang w:eastAsia="ko-KR"/>
        </w:rPr>
        <w:t xml:space="preserve">, </w:t>
      </w:r>
      <w:r w:rsidRPr="00925D77">
        <w:rPr>
          <w:rFonts w:ascii="굴림" w:eastAsia="휴먼명조" w:hAnsi="굴림" w:cs="굴림"/>
          <w:sz w:val="24"/>
          <w:szCs w:val="24"/>
          <w:lang w:eastAsia="ko-KR"/>
        </w:rPr>
        <w:t>다음</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사항을</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u w:color="000000"/>
          <w:lang w:eastAsia="ko-KR"/>
        </w:rPr>
        <w:t>확인하고</w:t>
      </w:r>
      <w:r w:rsidRPr="00925D77">
        <w:rPr>
          <w:rFonts w:ascii="굴림" w:eastAsia="휴먼명조" w:hAnsi="굴림" w:cs="굴림"/>
          <w:sz w:val="24"/>
          <w:szCs w:val="24"/>
          <w:u w:color="000000"/>
          <w:lang w:eastAsia="ko-KR"/>
        </w:rPr>
        <w:t xml:space="preserve"> </w:t>
      </w:r>
      <w:r w:rsidRPr="00925D77">
        <w:rPr>
          <w:rFonts w:ascii="굴림" w:eastAsia="휴먼명조" w:hAnsi="굴림" w:cs="굴림"/>
          <w:sz w:val="24"/>
          <w:szCs w:val="24"/>
          <w:u w:color="000000"/>
          <w:lang w:eastAsia="ko-KR"/>
        </w:rPr>
        <w:t>준수할</w:t>
      </w:r>
      <w:r w:rsidRPr="00925D77">
        <w:rPr>
          <w:rFonts w:ascii="굴림" w:eastAsia="휴먼명조" w:hAnsi="굴림" w:cs="굴림"/>
          <w:sz w:val="24"/>
          <w:szCs w:val="24"/>
          <w:u w:color="000000"/>
          <w:lang w:eastAsia="ko-KR"/>
        </w:rPr>
        <w:t xml:space="preserve"> </w:t>
      </w:r>
      <w:r w:rsidRPr="00925D77">
        <w:rPr>
          <w:rFonts w:ascii="굴림" w:eastAsia="휴먼명조" w:hAnsi="굴림" w:cs="굴림"/>
          <w:sz w:val="24"/>
          <w:szCs w:val="24"/>
          <w:u w:color="000000"/>
          <w:lang w:eastAsia="ko-KR"/>
        </w:rPr>
        <w:t>것을</w:t>
      </w:r>
      <w:r w:rsidRPr="00925D77">
        <w:rPr>
          <w:rFonts w:ascii="휴먼명조" w:eastAsia="휴먼명조" w:hAnsi="굴림" w:cs="굴림" w:hint="eastAsia"/>
          <w:sz w:val="24"/>
          <w:szCs w:val="24"/>
          <w:lang w:eastAsia="ko-KR"/>
        </w:rPr>
        <w:t xml:space="preserve"> </w:t>
      </w:r>
      <w:r w:rsidRPr="00925D77">
        <w:rPr>
          <w:rFonts w:ascii="굴림" w:eastAsia="휴먼명조" w:hAnsi="굴림" w:cs="굴림"/>
          <w:sz w:val="24"/>
          <w:szCs w:val="24"/>
          <w:lang w:eastAsia="ko-KR"/>
        </w:rPr>
        <w:t>확약합니다</w:t>
      </w:r>
      <w:r w:rsidRPr="00925D77">
        <w:rPr>
          <w:rFonts w:ascii="HCI Poppy" w:eastAsia="휴먼명조" w:hAnsi="굴림" w:cs="굴림" w:hint="eastAsia"/>
          <w:sz w:val="24"/>
          <w:szCs w:val="24"/>
          <w:lang w:eastAsia="ko-KR"/>
        </w:rPr>
        <w:t>.</w:t>
      </w:r>
    </w:p>
    <w:p w14:paraId="4DF5DEFD" w14:textId="77777777" w:rsidR="00C8656E" w:rsidRPr="00925D77" w:rsidRDefault="00C8656E" w:rsidP="00C8656E">
      <w:pPr>
        <w:pStyle w:val="aff0"/>
        <w:widowControl w:val="0"/>
        <w:numPr>
          <w:ilvl w:val="0"/>
          <w:numId w:val="63"/>
        </w:numPr>
        <w:wordWrap w:val="0"/>
        <w:autoSpaceDE w:val="0"/>
        <w:autoSpaceDN w:val="0"/>
        <w:snapToGrid w:val="0"/>
        <w:spacing w:line="384" w:lineRule="auto"/>
        <w:textAlignment w:val="baseline"/>
        <w:rPr>
          <w:rFonts w:ascii="휴먼명조" w:eastAsia="휴먼명조" w:hAnsi="굴림" w:cs="굴림"/>
          <w:sz w:val="24"/>
          <w:lang w:eastAsia="ko-KR"/>
        </w:rPr>
      </w:pPr>
    </w:p>
    <w:p w14:paraId="6C7863D4"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We, the undersigned company,</w:t>
      </w:r>
      <w:r w:rsidRPr="00925D77">
        <w:rPr>
          <w:rFonts w:ascii="바탕" w:eastAsia="휴먼명조" w:hAnsi="굴림" w:cs="굴림"/>
          <w:sz w:val="24"/>
          <w:szCs w:val="24"/>
          <w:lang w:eastAsia="ko-KR"/>
        </w:rPr>
        <w:t xml:space="preserve"> </w:t>
      </w:r>
      <w:r w:rsidRPr="00925D77">
        <w:rPr>
          <w:rFonts w:ascii="HCI Poppy" w:eastAsia="휴먼명조" w:hAnsi="HCI Poppy" w:cs="굴림"/>
          <w:sz w:val="24"/>
          <w:szCs w:val="24"/>
          <w:lang w:eastAsia="ko-KR"/>
        </w:rPr>
        <w:t>hereby declare that we will comply with</w:t>
      </w:r>
      <w:r w:rsidRPr="00925D77">
        <w:rPr>
          <w:rFonts w:ascii="바탕" w:eastAsia="휴먼명조" w:hAnsi="굴림" w:cs="굴림"/>
          <w:sz w:val="24"/>
          <w:szCs w:val="24"/>
          <w:lang w:eastAsia="ko-KR"/>
        </w:rPr>
        <w:t xml:space="preserve"> </w:t>
      </w:r>
      <w:r w:rsidRPr="00925D77">
        <w:rPr>
          <w:rFonts w:ascii="HCI Poppy" w:eastAsia="휴먼명조" w:hAnsi="HCI Poppy" w:cs="굴림"/>
          <w:sz w:val="24"/>
          <w:szCs w:val="24"/>
          <w:lang w:eastAsia="ko-KR"/>
        </w:rPr>
        <w:t>the following with regard to our</w:t>
      </w:r>
      <w:r w:rsidRPr="00925D77">
        <w:rPr>
          <w:rFonts w:ascii="바탕" w:eastAsia="휴먼명조" w:hAnsi="굴림" w:cs="굴림"/>
          <w:sz w:val="24"/>
          <w:szCs w:val="24"/>
          <w:lang w:eastAsia="ko-KR"/>
        </w:rPr>
        <w:t xml:space="preserve"> </w:t>
      </w:r>
      <w:r w:rsidRPr="00925D77">
        <w:rPr>
          <w:rFonts w:ascii="HCI Poppy" w:eastAsia="휴먼명조" w:hAnsi="HCI Poppy" w:cs="굴림"/>
          <w:sz w:val="24"/>
          <w:szCs w:val="24"/>
          <w:lang w:eastAsia="ko-KR"/>
        </w:rPr>
        <w:t>participation in the above-stated Project financed by the Economic Development Cooperation Fund (EDCF):</w:t>
      </w:r>
    </w:p>
    <w:p w14:paraId="619AA6A3" w14:textId="77777777" w:rsidR="00C8656E" w:rsidRPr="00925D77" w:rsidRDefault="00C8656E" w:rsidP="00C8656E">
      <w:pPr>
        <w:pStyle w:val="aff0"/>
        <w:widowControl w:val="0"/>
        <w:numPr>
          <w:ilvl w:val="0"/>
          <w:numId w:val="63"/>
        </w:numPr>
        <w:wordWrap w:val="0"/>
        <w:autoSpaceDE w:val="0"/>
        <w:autoSpaceDN w:val="0"/>
        <w:snapToGrid w:val="0"/>
        <w:spacing w:line="384" w:lineRule="auto"/>
        <w:textAlignment w:val="baseline"/>
        <w:rPr>
          <w:rFonts w:ascii="휴먼명조" w:eastAsia="휴먼명조" w:hAnsi="굴림" w:cs="굴림"/>
          <w:sz w:val="24"/>
          <w:lang w:eastAsia="ko-KR"/>
        </w:rPr>
      </w:pPr>
    </w:p>
    <w:p w14:paraId="04F7A757" w14:textId="77777777" w:rsidR="00C8656E" w:rsidRPr="00925D77" w:rsidRDefault="00C8656E" w:rsidP="00C8656E">
      <w:pPr>
        <w:pStyle w:val="aff0"/>
        <w:widowControl w:val="0"/>
        <w:numPr>
          <w:ilvl w:val="0"/>
          <w:numId w:val="63"/>
        </w:numPr>
        <w:autoSpaceDE w:val="0"/>
        <w:autoSpaceDN w:val="0"/>
        <w:snapToGrid w:val="0"/>
        <w:spacing w:line="384" w:lineRule="auto"/>
        <w:jc w:val="center"/>
        <w:textAlignment w:val="baseline"/>
        <w:rPr>
          <w:rFonts w:ascii="굴림" w:eastAsia="굴림" w:hAnsi="굴림" w:cs="굴림"/>
          <w:sz w:val="24"/>
          <w:lang w:eastAsia="ko-KR"/>
        </w:rPr>
      </w:pPr>
      <w:r w:rsidRPr="00925D77">
        <w:rPr>
          <w:rFonts w:ascii="HCI Poppy" w:eastAsia="휴먼명조" w:hAnsi="굴림" w:cs="굴림" w:hint="eastAsia"/>
          <w:sz w:val="24"/>
          <w:lang w:eastAsia="ko-KR"/>
        </w:rPr>
        <w:t xml:space="preserve">- </w:t>
      </w:r>
      <w:r w:rsidRPr="00925D77">
        <w:rPr>
          <w:rFonts w:ascii="굴림" w:eastAsia="휴먼명조" w:hAnsi="굴림" w:cs="굴림"/>
          <w:sz w:val="24"/>
          <w:lang w:eastAsia="ko-KR"/>
        </w:rPr>
        <w:t>다</w:t>
      </w:r>
      <w:r w:rsidRPr="00925D77">
        <w:rPr>
          <w:rFonts w:ascii="굴림" w:eastAsia="휴먼명조" w:hAnsi="굴림" w:cs="굴림"/>
          <w:sz w:val="24"/>
          <w:lang w:eastAsia="ko-KR"/>
        </w:rPr>
        <w:t xml:space="preserve"> </w:t>
      </w:r>
      <w:r w:rsidRPr="00925D77">
        <w:rPr>
          <w:rFonts w:ascii="굴림" w:eastAsia="휴먼명조" w:hAnsi="굴림" w:cs="굴림"/>
          <w:sz w:val="24"/>
          <w:lang w:eastAsia="ko-KR"/>
        </w:rPr>
        <w:t>음</w:t>
      </w:r>
      <w:r w:rsidRPr="00925D77">
        <w:rPr>
          <w:rFonts w:ascii="굴림" w:eastAsia="휴먼명조" w:hAnsi="굴림" w:cs="굴림"/>
          <w:sz w:val="24"/>
          <w:lang w:eastAsia="ko-KR"/>
        </w:rPr>
        <w:t xml:space="preserve"> </w:t>
      </w:r>
      <w:r w:rsidRPr="00925D77">
        <w:rPr>
          <w:rFonts w:ascii="HCI Poppy" w:eastAsia="휴먼명조" w:hAnsi="굴림" w:cs="굴림" w:hint="eastAsia"/>
          <w:sz w:val="24"/>
          <w:lang w:eastAsia="ko-KR"/>
        </w:rPr>
        <w:t>-</w:t>
      </w:r>
    </w:p>
    <w:p w14:paraId="2BDB6C34" w14:textId="77777777" w:rsidR="00C8656E" w:rsidRPr="00925D77" w:rsidRDefault="00C8656E" w:rsidP="00C8656E">
      <w:pPr>
        <w:pStyle w:val="aff0"/>
        <w:widowControl w:val="0"/>
        <w:numPr>
          <w:ilvl w:val="0"/>
          <w:numId w:val="63"/>
        </w:numPr>
        <w:wordWrap w:val="0"/>
        <w:autoSpaceDE w:val="0"/>
        <w:autoSpaceDN w:val="0"/>
        <w:snapToGrid w:val="0"/>
        <w:spacing w:line="384" w:lineRule="auto"/>
        <w:textAlignment w:val="baseline"/>
        <w:rPr>
          <w:rFonts w:ascii="휴먼명조" w:eastAsia="휴먼명조" w:hAnsi="굴림" w:cs="굴림"/>
          <w:sz w:val="24"/>
          <w:lang w:eastAsia="ko-KR"/>
        </w:rPr>
      </w:pPr>
    </w:p>
    <w:p w14:paraId="1BD2D831" w14:textId="77777777" w:rsidR="00C8656E" w:rsidRPr="00925D77" w:rsidRDefault="00C8656E" w:rsidP="00C8656E">
      <w:pPr>
        <w:widowControl w:val="0"/>
        <w:autoSpaceDE w:val="0"/>
        <w:autoSpaceDN w:val="0"/>
        <w:snapToGrid w:val="0"/>
        <w:spacing w:line="384" w:lineRule="auto"/>
        <w:textAlignment w:val="baseline"/>
        <w:rPr>
          <w:rFonts w:ascii="굴림" w:eastAsia="굴림" w:hAnsi="굴림" w:cs="굴림"/>
          <w:b/>
          <w:bCs/>
          <w:sz w:val="24"/>
          <w:szCs w:val="24"/>
          <w:lang w:eastAsia="ko-KR"/>
        </w:rPr>
      </w:pPr>
      <w:r w:rsidRPr="00925D77">
        <w:rPr>
          <w:rFonts w:ascii="굴림" w:eastAsia="휴먼명조" w:hAnsi="한양신명조" w:cs="굴림"/>
          <w:b/>
          <w:bCs/>
          <w:sz w:val="24"/>
          <w:szCs w:val="24"/>
          <w:lang w:eastAsia="ko-KR"/>
        </w:rPr>
        <w:t>Ⅰ</w:t>
      </w:r>
      <w:r w:rsidRPr="00925D77">
        <w:rPr>
          <w:rFonts w:ascii="HCI Poppy" w:eastAsia="휴먼명조" w:hAnsi="굴림" w:cs="굴림" w:hint="eastAsia"/>
          <w:b/>
          <w:bCs/>
          <w:sz w:val="24"/>
          <w:szCs w:val="24"/>
          <w:lang w:eastAsia="ko-KR"/>
        </w:rPr>
        <w:t xml:space="preserve">. </w:t>
      </w:r>
      <w:r w:rsidRPr="00925D77">
        <w:rPr>
          <w:rFonts w:ascii="굴림" w:eastAsia="휴먼명조" w:hAnsi="굴림" w:cs="굴림" w:hint="eastAsia"/>
          <w:b/>
          <w:bCs/>
          <w:sz w:val="24"/>
          <w:szCs w:val="24"/>
          <w:lang w:eastAsia="ko-KR"/>
        </w:rPr>
        <w:t>부정당행위</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제재</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관련</w:t>
      </w:r>
    </w:p>
    <w:p w14:paraId="02BC865A" w14:textId="77777777" w:rsidR="00C8656E" w:rsidRPr="00925D77" w:rsidRDefault="00C8656E" w:rsidP="00C8656E">
      <w:pPr>
        <w:widowControl w:val="0"/>
        <w:autoSpaceDE w:val="0"/>
        <w:autoSpaceDN w:val="0"/>
        <w:spacing w:line="384"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I. Declaration on Anti-Corruption and Anti-Malpractice</w:t>
      </w:r>
    </w:p>
    <w:p w14:paraId="157AE72A"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27030024" w14:textId="77777777" w:rsidR="00C8656E" w:rsidRPr="00925D77" w:rsidRDefault="00C8656E" w:rsidP="00C8656E">
      <w:pPr>
        <w:widowControl w:val="0"/>
        <w:autoSpaceDE w:val="0"/>
        <w:autoSpaceDN w:val="0"/>
        <w:snapToGrid w:val="0"/>
        <w:spacing w:line="384" w:lineRule="auto"/>
        <w:textAlignment w:val="baseline"/>
        <w:rPr>
          <w:rFonts w:ascii="휴먼명조" w:eastAsia="휴먼명조" w:hAnsi="굴림" w:cs="굴림"/>
          <w:sz w:val="24"/>
          <w:szCs w:val="24"/>
          <w:lang w:eastAsia="ko-KR"/>
        </w:rPr>
      </w:pPr>
      <w:r w:rsidRPr="00925D77">
        <w:rPr>
          <w:rFonts w:ascii="HCI Poppy" w:eastAsia="휴먼명조" w:hint="eastAsia"/>
          <w:sz w:val="24"/>
          <w:szCs w:val="24"/>
          <w:lang w:eastAsia="ko-KR"/>
        </w:rPr>
        <w:t xml:space="preserve">1. </w:t>
      </w:r>
      <w:r w:rsidRPr="00925D77">
        <w:rPr>
          <w:rFonts w:ascii="휴먼명조" w:eastAsia="휴먼명조" w:hAnsi="굴림" w:cs="굴림" w:hint="eastAsia"/>
          <w:spacing w:val="4"/>
          <w:sz w:val="24"/>
          <w:szCs w:val="24"/>
          <w:lang w:eastAsia="ko-KR"/>
        </w:rPr>
        <w:t>당사는</w:t>
      </w:r>
      <w:r w:rsidRPr="00925D77">
        <w:rPr>
          <w:rFonts w:ascii="휴먼명조" w:eastAsia="휴먼명조" w:hAnsi="한양신명조" w:cs="굴림" w:hint="eastAsia"/>
          <w:spacing w:val="4"/>
          <w:sz w:val="24"/>
          <w:szCs w:val="24"/>
          <w:lang w:eastAsia="ko-KR"/>
        </w:rPr>
        <w:t>「</w:t>
      </w:r>
      <w:r w:rsidRPr="00925D77">
        <w:rPr>
          <w:rFonts w:ascii="휴먼명조" w:eastAsia="휴먼명조" w:hAnsi="굴림" w:cs="굴림" w:hint="eastAsia"/>
          <w:spacing w:val="4"/>
          <w:sz w:val="24"/>
          <w:szCs w:val="24"/>
          <w:lang w:eastAsia="ko-KR"/>
        </w:rPr>
        <w:t>국제상거래에 있어서 외국공무원에 대한 뇌물방지법</w:t>
      </w:r>
      <w:r w:rsidRPr="00925D77">
        <w:rPr>
          <w:rFonts w:ascii="휴먼명조" w:eastAsia="휴먼명조" w:hAnsi="한양신명조" w:cs="굴림" w:hint="eastAsia"/>
          <w:spacing w:val="4"/>
          <w:sz w:val="24"/>
          <w:szCs w:val="24"/>
          <w:lang w:eastAsia="ko-KR"/>
        </w:rPr>
        <w:t>」</w:t>
      </w:r>
      <w:r w:rsidRPr="00925D77">
        <w:rPr>
          <w:rFonts w:ascii="휴먼명조" w:eastAsia="휴먼명조" w:hAnsi="굴림" w:cs="굴림" w:hint="eastAsia"/>
          <w:spacing w:val="4"/>
          <w:sz w:val="24"/>
          <w:szCs w:val="24"/>
          <w:lang w:eastAsia="ko-KR"/>
        </w:rPr>
        <w:t xml:space="preserve">의 내용을 </w:t>
      </w:r>
      <w:r w:rsidRPr="00925D77">
        <w:rPr>
          <w:rFonts w:ascii="휴먼명조" w:eastAsia="휴먼명조" w:hAnsi="굴림" w:cs="굴림" w:hint="eastAsia"/>
          <w:sz w:val="24"/>
          <w:szCs w:val="24"/>
          <w:lang w:eastAsia="ko-KR"/>
        </w:rPr>
        <w:t xml:space="preserve">충분히 숙지하고 이를 정히 준수하며, 표제 사업과 관련하여 동 법에 규정된 외국공무원 등에 </w:t>
      </w:r>
      <w:r w:rsidRPr="00925D77">
        <w:rPr>
          <w:rFonts w:ascii="휴먼명조" w:eastAsia="휴먼명조" w:hAnsi="굴림" w:cs="굴림" w:hint="eastAsia"/>
          <w:sz w:val="24"/>
          <w:szCs w:val="24"/>
          <w:lang w:eastAsia="ko-KR"/>
        </w:rPr>
        <w:lastRenderedPageBreak/>
        <w:t>대한 뇌물제공 등 부패행위와 사실왜곡 등 부정당행위에 관여한 사실이 없으며, 앞으로도 이러한 행위에 관련되지 않겠음.</w:t>
      </w:r>
    </w:p>
    <w:p w14:paraId="3929334E"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7CA20316" w14:textId="77777777" w:rsidR="00C8656E" w:rsidRPr="00925D77" w:rsidRDefault="00C8656E" w:rsidP="00C8656E">
      <w:pPr>
        <w:pStyle w:val="aff4"/>
        <w:snapToGrid/>
        <w:rPr>
          <w:rFonts w:ascii="바탕"/>
          <w:color w:val="auto"/>
          <w:sz w:val="24"/>
          <w:szCs w:val="24"/>
        </w:rPr>
      </w:pPr>
      <w:r w:rsidRPr="00925D77">
        <w:rPr>
          <w:rFonts w:ascii="HCI Poppy" w:eastAsia="휴먼명조" w:hint="eastAsia"/>
          <w:color w:val="auto"/>
          <w:sz w:val="24"/>
          <w:szCs w:val="24"/>
        </w:rPr>
        <w:t xml:space="preserve">1. </w:t>
      </w:r>
      <w:r w:rsidRPr="00925D77">
        <w:rPr>
          <w:rFonts w:ascii="HCI Poppy" w:eastAsia="휴먼명조" w:hAnsi="HCI Poppy"/>
          <w:color w:val="auto"/>
          <w:sz w:val="24"/>
          <w:szCs w:val="24"/>
        </w:rPr>
        <w:t>We undertake to fully understand and comply</w:t>
      </w:r>
      <w:r w:rsidRPr="00925D77">
        <w:rPr>
          <w:rFonts w:ascii="바탕" w:eastAsia="휴먼명조"/>
          <w:color w:val="auto"/>
          <w:sz w:val="24"/>
          <w:szCs w:val="24"/>
        </w:rPr>
        <w:t xml:space="preserve"> </w:t>
      </w:r>
      <w:r w:rsidRPr="00925D77">
        <w:rPr>
          <w:rFonts w:ascii="HCI Poppy" w:eastAsia="휴먼명조" w:hAnsi="HCI Poppy"/>
          <w:color w:val="auto"/>
          <w:sz w:val="24"/>
          <w:szCs w:val="24"/>
        </w:rPr>
        <w:t>with the Act on Combating Bribery of Foreign Public Officials in International Business Transactions, and we</w:t>
      </w:r>
      <w:r w:rsidRPr="00925D77">
        <w:rPr>
          <w:rFonts w:ascii="바탕" w:eastAsia="휴먼명조"/>
          <w:color w:val="auto"/>
          <w:sz w:val="24"/>
          <w:szCs w:val="24"/>
        </w:rPr>
        <w:t xml:space="preserve"> </w:t>
      </w:r>
      <w:r w:rsidRPr="00925D77">
        <w:rPr>
          <w:rFonts w:ascii="HCI Poppy" w:eastAsia="휴먼명조" w:hAnsi="HCI Poppy"/>
          <w:color w:val="auto"/>
          <w:sz w:val="24"/>
          <w:szCs w:val="24"/>
        </w:rPr>
        <w:t>declare that neither we nor any other party acting on our behalf with regard to the Project has engaged or will engage in corrupt practices such as bribery and malpractices such as false statement.</w:t>
      </w:r>
    </w:p>
    <w:p w14:paraId="6E5D5555" w14:textId="77777777" w:rsidR="00C8656E" w:rsidRPr="00925D77" w:rsidRDefault="00C8656E" w:rsidP="00C8656E">
      <w:pPr>
        <w:pStyle w:val="aff4"/>
        <w:numPr>
          <w:ilvl w:val="0"/>
          <w:numId w:val="63"/>
        </w:numPr>
        <w:snapToGrid/>
        <w:rPr>
          <w:rFonts w:ascii="휴먼명조" w:eastAsia="휴먼명조"/>
          <w:color w:val="auto"/>
          <w:sz w:val="24"/>
          <w:szCs w:val="24"/>
        </w:rPr>
      </w:pPr>
    </w:p>
    <w:p w14:paraId="0D9F7EEA" w14:textId="4AC939AF" w:rsidR="00C8656E" w:rsidRDefault="00C8656E" w:rsidP="00C8656E">
      <w:pPr>
        <w:pStyle w:val="aff4"/>
        <w:snapToGrid/>
        <w:rPr>
          <w:rFonts w:ascii="휴먼명조" w:eastAsia="휴먼명조"/>
          <w:color w:val="auto"/>
          <w:sz w:val="24"/>
          <w:szCs w:val="24"/>
        </w:rPr>
      </w:pPr>
      <w:r w:rsidRPr="00925D77">
        <w:rPr>
          <w:rFonts w:ascii="HCI Poppy" w:eastAsia="휴먼명조" w:hint="eastAsia"/>
          <w:color w:val="auto"/>
          <w:sz w:val="24"/>
          <w:szCs w:val="24"/>
        </w:rPr>
        <w:t xml:space="preserve">2. </w:t>
      </w:r>
      <w:r w:rsidRPr="00925D77">
        <w:rPr>
          <w:rFonts w:ascii="휴먼명조" w:eastAsia="휴먼명조" w:hint="eastAsia"/>
          <w:color w:val="auto"/>
          <w:sz w:val="24"/>
          <w:szCs w:val="24"/>
        </w:rPr>
        <w:t xml:space="preserve">당사는 대한민국의 ‘국가를 당사자로 하는 계약에 관한 법률’, ‘지방자치단체를 당사자로 하는 계약에 관한 법률’ 및 ‘공공기관의 </w:t>
      </w:r>
      <w:r w:rsidRPr="00925D77">
        <w:rPr>
          <w:rFonts w:ascii="바탕" w:eastAsia="바탕" w:hAnsi="바탕" w:cs="바탕" w:hint="eastAsia"/>
          <w:color w:val="auto"/>
          <w:sz w:val="24"/>
          <w:szCs w:val="24"/>
        </w:rPr>
        <w:t>운영</w:t>
      </w:r>
      <w:r w:rsidRPr="00925D77">
        <w:rPr>
          <w:rFonts w:ascii="휴먼명조" w:eastAsia="휴먼명조" w:hint="eastAsia"/>
          <w:color w:val="auto"/>
          <w:sz w:val="24"/>
          <w:szCs w:val="24"/>
        </w:rPr>
        <w:t xml:space="preserve">에 관한 법률’에 의거 입찰 참가자격이 </w:t>
      </w:r>
      <w:r w:rsidRPr="00925D77">
        <w:rPr>
          <w:rFonts w:ascii="휴먼명조" w:eastAsia="휴먼명조" w:hint="eastAsia"/>
          <w:color w:val="auto"/>
          <w:spacing w:val="-2"/>
          <w:sz w:val="24"/>
          <w:szCs w:val="24"/>
        </w:rPr>
        <w:t xml:space="preserve">제한되는 제재 </w:t>
      </w:r>
      <w:r w:rsidRPr="00925D77">
        <w:rPr>
          <w:rFonts w:ascii="휴먼명조" w:eastAsia="휴먼명조" w:hint="eastAsia"/>
          <w:color w:val="auto"/>
          <w:spacing w:val="-8"/>
          <w:sz w:val="24"/>
          <w:szCs w:val="24"/>
        </w:rPr>
        <w:t>처분을</w:t>
      </w:r>
      <w:r w:rsidRPr="00925D77">
        <w:rPr>
          <w:rFonts w:ascii="바탕" w:eastAsia="휴먼명조"/>
          <w:color w:val="auto"/>
          <w:spacing w:val="-8"/>
          <w:sz w:val="24"/>
          <w:szCs w:val="24"/>
        </w:rPr>
        <w:t xml:space="preserve"> </w:t>
      </w:r>
      <w:r w:rsidRPr="00925D77">
        <w:rPr>
          <w:rFonts w:ascii="휴먼명조" w:eastAsia="휴먼명조" w:hint="eastAsia"/>
          <w:color w:val="auto"/>
          <w:spacing w:val="-8"/>
          <w:sz w:val="24"/>
          <w:szCs w:val="24"/>
        </w:rPr>
        <w:t>받고 있지 않으며, 다자개발은행으로부터 부패행위와</w:t>
      </w:r>
      <w:r w:rsidRPr="00925D77">
        <w:rPr>
          <w:rFonts w:ascii="바탕" w:eastAsia="휴먼명조"/>
          <w:color w:val="auto"/>
          <w:spacing w:val="-2"/>
          <w:sz w:val="24"/>
          <w:szCs w:val="24"/>
        </w:rPr>
        <w:t xml:space="preserve"> </w:t>
      </w:r>
      <w:r w:rsidRPr="00925D77">
        <w:rPr>
          <w:rFonts w:ascii="휴먼명조" w:eastAsia="휴먼명조" w:hint="eastAsia"/>
          <w:color w:val="auto"/>
          <w:spacing w:val="-2"/>
          <w:sz w:val="24"/>
          <w:szCs w:val="24"/>
        </w:rPr>
        <w:t>사실</w:t>
      </w:r>
      <w:r w:rsidRPr="00925D77">
        <w:rPr>
          <w:rFonts w:ascii="휴먼명조" w:eastAsia="휴먼명조" w:hint="eastAsia"/>
          <w:color w:val="auto"/>
          <w:sz w:val="24"/>
          <w:szCs w:val="24"/>
        </w:rPr>
        <w:t>왜곡 등 부정당행위로 인하여 상호제재</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처분을</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받고 있지 않으며,</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 xml:space="preserve">동 </w:t>
      </w:r>
      <w:r w:rsidRPr="00925D77">
        <w:rPr>
          <w:rFonts w:ascii="휴먼명조" w:eastAsia="휴먼명조" w:hint="eastAsia"/>
          <w:color w:val="auto"/>
          <w:spacing w:val="-4"/>
          <w:sz w:val="24"/>
          <w:szCs w:val="24"/>
        </w:rPr>
        <w:t>제재의 유무 판단기준일은 입찰서류 접수 마감일로 하는 것에 동의함. 또한, 제재 처분을</w:t>
      </w:r>
      <w:r w:rsidRPr="00925D77">
        <w:rPr>
          <w:rFonts w:ascii="바탕" w:eastAsia="휴먼명조"/>
          <w:color w:val="auto"/>
          <w:sz w:val="24"/>
          <w:szCs w:val="24"/>
        </w:rPr>
        <w:t xml:space="preserve"> </w:t>
      </w:r>
      <w:r w:rsidRPr="00925D77">
        <w:rPr>
          <w:rFonts w:ascii="휴먼명조" w:eastAsia="휴먼명조" w:hint="eastAsia"/>
          <w:color w:val="auto"/>
          <w:sz w:val="24"/>
          <w:szCs w:val="24"/>
        </w:rPr>
        <w:t>받고 처분기간 중에 있는 경우 표제 사업의 계약 입찰에 참가하거나, 계약을 수주 또는 체결하지 않을 것을 확약함.</w:t>
      </w:r>
    </w:p>
    <w:p w14:paraId="12EA6C87" w14:textId="304534F5" w:rsidR="00897D40" w:rsidRPr="00897D40" w:rsidRDefault="00897D40" w:rsidP="00C8656E">
      <w:pPr>
        <w:pStyle w:val="aff4"/>
        <w:snapToGrid/>
        <w:rPr>
          <w:rFonts w:ascii="바탕"/>
          <w:color w:val="auto"/>
          <w:sz w:val="24"/>
          <w:szCs w:val="24"/>
        </w:rPr>
      </w:pPr>
      <w:r>
        <w:rPr>
          <w:rFonts w:ascii="바탕" w:hint="eastAsia"/>
          <w:color w:val="auto"/>
          <w:sz w:val="24"/>
          <w:szCs w:val="24"/>
        </w:rPr>
        <w:t>*</w:t>
      </w:r>
      <w:r>
        <w:rPr>
          <w:rFonts w:ascii="바탕"/>
          <w:color w:val="auto"/>
          <w:sz w:val="24"/>
          <w:szCs w:val="24"/>
        </w:rPr>
        <w:t xml:space="preserve"> </w:t>
      </w:r>
      <w:r w:rsidRPr="00897D40">
        <w:rPr>
          <w:rFonts w:ascii="바탕" w:hint="eastAsia"/>
          <w:color w:val="auto"/>
          <w:sz w:val="24"/>
          <w:szCs w:val="24"/>
        </w:rPr>
        <w:t>단</w:t>
      </w:r>
      <w:r w:rsidRPr="00897D40">
        <w:rPr>
          <w:rFonts w:ascii="바탕" w:hint="eastAsia"/>
          <w:color w:val="auto"/>
          <w:sz w:val="24"/>
          <w:szCs w:val="24"/>
        </w:rPr>
        <w:t xml:space="preserve">, </w:t>
      </w:r>
      <w:r w:rsidRPr="00897D40">
        <w:rPr>
          <w:rFonts w:ascii="바탕" w:hint="eastAsia"/>
          <w:color w:val="auto"/>
          <w:sz w:val="24"/>
          <w:szCs w:val="24"/>
        </w:rPr>
        <w:t>다자개발은행으로부터</w:t>
      </w:r>
      <w:r w:rsidRPr="00897D40">
        <w:rPr>
          <w:rFonts w:ascii="바탕" w:hint="eastAsia"/>
          <w:color w:val="auto"/>
          <w:sz w:val="24"/>
          <w:szCs w:val="24"/>
        </w:rPr>
        <w:t xml:space="preserve"> </w:t>
      </w:r>
      <w:r w:rsidRPr="00897D40">
        <w:rPr>
          <w:rFonts w:ascii="바탕" w:hint="eastAsia"/>
          <w:color w:val="auto"/>
          <w:sz w:val="24"/>
          <w:szCs w:val="24"/>
        </w:rPr>
        <w:t>상호제재</w:t>
      </w:r>
      <w:r w:rsidRPr="00897D40">
        <w:rPr>
          <w:rFonts w:ascii="바탕" w:hint="eastAsia"/>
          <w:color w:val="auto"/>
          <w:sz w:val="24"/>
          <w:szCs w:val="24"/>
        </w:rPr>
        <w:t xml:space="preserve"> </w:t>
      </w:r>
      <w:r w:rsidRPr="00897D40">
        <w:rPr>
          <w:rFonts w:ascii="바탕" w:hint="eastAsia"/>
          <w:color w:val="auto"/>
          <w:sz w:val="24"/>
          <w:szCs w:val="24"/>
        </w:rPr>
        <w:t>처분에</w:t>
      </w:r>
      <w:r w:rsidRPr="00897D40">
        <w:rPr>
          <w:rFonts w:ascii="바탕" w:hint="eastAsia"/>
          <w:color w:val="auto"/>
          <w:sz w:val="24"/>
          <w:szCs w:val="24"/>
        </w:rPr>
        <w:t xml:space="preserve"> </w:t>
      </w:r>
      <w:r w:rsidRPr="00897D40">
        <w:rPr>
          <w:rFonts w:ascii="바탕" w:hint="eastAsia"/>
          <w:color w:val="auto"/>
          <w:sz w:val="24"/>
          <w:szCs w:val="24"/>
        </w:rPr>
        <w:t>따른</w:t>
      </w:r>
      <w:r w:rsidRPr="00897D40">
        <w:rPr>
          <w:rFonts w:ascii="바탕" w:hint="eastAsia"/>
          <w:color w:val="auto"/>
          <w:sz w:val="24"/>
          <w:szCs w:val="24"/>
        </w:rPr>
        <w:t xml:space="preserve"> </w:t>
      </w:r>
      <w:r w:rsidRPr="00897D40">
        <w:rPr>
          <w:rFonts w:ascii="바탕" w:hint="eastAsia"/>
          <w:color w:val="auto"/>
          <w:sz w:val="24"/>
          <w:szCs w:val="24"/>
        </w:rPr>
        <w:t>기금지원사업의</w:t>
      </w:r>
      <w:r w:rsidRPr="00897D40">
        <w:rPr>
          <w:rFonts w:ascii="바탕" w:hint="eastAsia"/>
          <w:color w:val="auto"/>
          <w:sz w:val="24"/>
          <w:szCs w:val="24"/>
        </w:rPr>
        <w:t xml:space="preserve"> </w:t>
      </w:r>
      <w:r w:rsidRPr="00897D40">
        <w:rPr>
          <w:rFonts w:ascii="바탕" w:hint="eastAsia"/>
          <w:color w:val="auto"/>
          <w:sz w:val="24"/>
          <w:szCs w:val="24"/>
        </w:rPr>
        <w:t>계약</w:t>
      </w:r>
      <w:r w:rsidRPr="00897D40">
        <w:rPr>
          <w:rFonts w:ascii="바탕" w:hint="eastAsia"/>
          <w:color w:val="auto"/>
          <w:sz w:val="24"/>
          <w:szCs w:val="24"/>
        </w:rPr>
        <w:t xml:space="preserve"> </w:t>
      </w:r>
      <w:r w:rsidRPr="00897D40">
        <w:rPr>
          <w:rFonts w:ascii="바탕" w:hint="eastAsia"/>
          <w:color w:val="auto"/>
          <w:sz w:val="24"/>
          <w:szCs w:val="24"/>
        </w:rPr>
        <w:t>입찰</w:t>
      </w:r>
      <w:r w:rsidRPr="00897D40">
        <w:rPr>
          <w:rFonts w:ascii="바탕" w:hint="eastAsia"/>
          <w:color w:val="auto"/>
          <w:sz w:val="24"/>
          <w:szCs w:val="24"/>
        </w:rPr>
        <w:t xml:space="preserve"> </w:t>
      </w:r>
      <w:r w:rsidRPr="00897D40">
        <w:rPr>
          <w:rFonts w:ascii="바탕" w:hint="eastAsia"/>
          <w:color w:val="auto"/>
          <w:sz w:val="24"/>
          <w:szCs w:val="24"/>
        </w:rPr>
        <w:t>참가</w:t>
      </w:r>
      <w:r w:rsidRPr="00897D40">
        <w:rPr>
          <w:rFonts w:ascii="바탕" w:hint="eastAsia"/>
          <w:color w:val="auto"/>
          <w:sz w:val="24"/>
          <w:szCs w:val="24"/>
        </w:rPr>
        <w:t xml:space="preserve">, </w:t>
      </w:r>
      <w:r w:rsidRPr="00897D40">
        <w:rPr>
          <w:rFonts w:ascii="바탕" w:hint="eastAsia"/>
          <w:color w:val="auto"/>
          <w:sz w:val="24"/>
          <w:szCs w:val="24"/>
        </w:rPr>
        <w:t>계약</w:t>
      </w:r>
      <w:r w:rsidRPr="00897D40">
        <w:rPr>
          <w:rFonts w:ascii="바탕" w:hint="eastAsia"/>
          <w:color w:val="auto"/>
          <w:sz w:val="24"/>
          <w:szCs w:val="24"/>
        </w:rPr>
        <w:t xml:space="preserve"> </w:t>
      </w:r>
      <w:r w:rsidRPr="00897D40">
        <w:rPr>
          <w:rFonts w:ascii="바탕" w:hint="eastAsia"/>
          <w:color w:val="auto"/>
          <w:sz w:val="24"/>
          <w:szCs w:val="24"/>
        </w:rPr>
        <w:t>수주</w:t>
      </w:r>
      <w:r w:rsidRPr="00897D40">
        <w:rPr>
          <w:rFonts w:ascii="바탕" w:hint="eastAsia"/>
          <w:color w:val="auto"/>
          <w:sz w:val="24"/>
          <w:szCs w:val="24"/>
        </w:rPr>
        <w:t xml:space="preserve"> </w:t>
      </w:r>
      <w:r w:rsidRPr="00897D40">
        <w:rPr>
          <w:rFonts w:ascii="바탕" w:hint="eastAsia"/>
          <w:color w:val="auto"/>
          <w:sz w:val="24"/>
          <w:szCs w:val="24"/>
        </w:rPr>
        <w:t>또는</w:t>
      </w:r>
      <w:r w:rsidRPr="00897D40">
        <w:rPr>
          <w:rFonts w:ascii="바탕" w:hint="eastAsia"/>
          <w:color w:val="auto"/>
          <w:sz w:val="24"/>
          <w:szCs w:val="24"/>
        </w:rPr>
        <w:t xml:space="preserve"> </w:t>
      </w:r>
      <w:r w:rsidRPr="00897D40">
        <w:rPr>
          <w:rFonts w:ascii="바탕" w:hint="eastAsia"/>
          <w:color w:val="auto"/>
          <w:sz w:val="24"/>
          <w:szCs w:val="24"/>
        </w:rPr>
        <w:t>체결</w:t>
      </w:r>
      <w:r w:rsidRPr="00897D40">
        <w:rPr>
          <w:rFonts w:ascii="바탕" w:hint="eastAsia"/>
          <w:color w:val="auto"/>
          <w:sz w:val="24"/>
          <w:szCs w:val="24"/>
        </w:rPr>
        <w:t xml:space="preserve"> </w:t>
      </w:r>
      <w:r w:rsidRPr="00897D40">
        <w:rPr>
          <w:rFonts w:ascii="바탕" w:hint="eastAsia"/>
          <w:color w:val="auto"/>
          <w:sz w:val="24"/>
          <w:szCs w:val="24"/>
        </w:rPr>
        <w:t>금지기간은</w:t>
      </w:r>
      <w:r w:rsidRPr="00897D40">
        <w:rPr>
          <w:rFonts w:ascii="바탕" w:hint="eastAsia"/>
          <w:color w:val="auto"/>
          <w:sz w:val="24"/>
          <w:szCs w:val="24"/>
        </w:rPr>
        <w:t xml:space="preserve"> </w:t>
      </w:r>
      <w:r w:rsidRPr="00897D40">
        <w:rPr>
          <w:rFonts w:ascii="바탕" w:hint="eastAsia"/>
          <w:color w:val="auto"/>
          <w:sz w:val="24"/>
          <w:szCs w:val="24"/>
        </w:rPr>
        <w:t>해당</w:t>
      </w:r>
      <w:r w:rsidRPr="00897D40">
        <w:rPr>
          <w:rFonts w:ascii="바탕" w:hint="eastAsia"/>
          <w:color w:val="auto"/>
          <w:sz w:val="24"/>
          <w:szCs w:val="24"/>
        </w:rPr>
        <w:t xml:space="preserve"> </w:t>
      </w:r>
      <w:r w:rsidRPr="00897D40">
        <w:rPr>
          <w:rFonts w:ascii="바탕" w:hint="eastAsia"/>
          <w:color w:val="auto"/>
          <w:sz w:val="24"/>
          <w:szCs w:val="24"/>
        </w:rPr>
        <w:t>상호제재</w:t>
      </w:r>
      <w:r w:rsidRPr="00897D40">
        <w:rPr>
          <w:rFonts w:ascii="바탕" w:hint="eastAsia"/>
          <w:color w:val="auto"/>
          <w:sz w:val="24"/>
          <w:szCs w:val="24"/>
        </w:rPr>
        <w:t xml:space="preserve"> </w:t>
      </w:r>
      <w:r w:rsidRPr="00897D40">
        <w:rPr>
          <w:rFonts w:ascii="바탕" w:hint="eastAsia"/>
          <w:color w:val="auto"/>
          <w:sz w:val="24"/>
          <w:szCs w:val="24"/>
        </w:rPr>
        <w:t>부과일로부터</w:t>
      </w:r>
      <w:r w:rsidRPr="00897D40">
        <w:rPr>
          <w:rFonts w:ascii="바탕" w:hint="eastAsia"/>
          <w:color w:val="auto"/>
          <w:sz w:val="24"/>
          <w:szCs w:val="24"/>
        </w:rPr>
        <w:t xml:space="preserve"> 2</w:t>
      </w:r>
      <w:r w:rsidRPr="00897D40">
        <w:rPr>
          <w:rFonts w:ascii="바탕" w:hint="eastAsia"/>
          <w:color w:val="auto"/>
          <w:sz w:val="24"/>
          <w:szCs w:val="24"/>
        </w:rPr>
        <w:t>년</w:t>
      </w:r>
      <w:r w:rsidRPr="00897D40">
        <w:rPr>
          <w:rFonts w:ascii="바탕" w:hint="eastAsia"/>
          <w:color w:val="auto"/>
          <w:sz w:val="24"/>
          <w:szCs w:val="24"/>
        </w:rPr>
        <w:t xml:space="preserve"> </w:t>
      </w:r>
      <w:r w:rsidRPr="00897D40">
        <w:rPr>
          <w:rFonts w:ascii="바탕" w:hint="eastAsia"/>
          <w:color w:val="auto"/>
          <w:sz w:val="24"/>
          <w:szCs w:val="24"/>
        </w:rPr>
        <w:t>이내로</w:t>
      </w:r>
      <w:r w:rsidRPr="00897D40">
        <w:rPr>
          <w:rFonts w:ascii="바탕" w:hint="eastAsia"/>
          <w:color w:val="auto"/>
          <w:sz w:val="24"/>
          <w:szCs w:val="24"/>
        </w:rPr>
        <w:t xml:space="preserve"> </w:t>
      </w:r>
      <w:r w:rsidRPr="00897D40">
        <w:rPr>
          <w:rFonts w:ascii="바탕" w:hint="eastAsia"/>
          <w:color w:val="auto"/>
          <w:sz w:val="24"/>
          <w:szCs w:val="24"/>
        </w:rPr>
        <w:t>함</w:t>
      </w:r>
      <w:r w:rsidRPr="00897D40">
        <w:rPr>
          <w:rFonts w:ascii="바탕" w:hint="eastAsia"/>
          <w:color w:val="auto"/>
          <w:sz w:val="24"/>
          <w:szCs w:val="24"/>
        </w:rPr>
        <w:t>.</w:t>
      </w:r>
    </w:p>
    <w:p w14:paraId="3AD4932D" w14:textId="77777777" w:rsidR="00C8656E" w:rsidRPr="00925D77" w:rsidRDefault="00C8656E" w:rsidP="00C8656E">
      <w:pPr>
        <w:pStyle w:val="aff4"/>
        <w:numPr>
          <w:ilvl w:val="0"/>
          <w:numId w:val="63"/>
        </w:numPr>
        <w:snapToGrid/>
        <w:rPr>
          <w:rFonts w:ascii="휴먼명조" w:eastAsia="휴먼명조"/>
          <w:color w:val="auto"/>
          <w:sz w:val="24"/>
          <w:szCs w:val="24"/>
        </w:rPr>
      </w:pPr>
    </w:p>
    <w:p w14:paraId="081EF9B8" w14:textId="1A0E7383" w:rsidR="00C8656E" w:rsidRPr="00925D77" w:rsidRDefault="00C8656E"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함초롬바탕" w:eastAsia="굴림" w:hAnsi="굴림" w:cs="굴림"/>
          <w:color w:val="auto"/>
          <w:sz w:val="24"/>
          <w:szCs w:val="24"/>
        </w:rPr>
      </w:pPr>
      <w:r w:rsidRPr="00925D77">
        <w:rPr>
          <w:rFonts w:ascii="HCI Poppy" w:eastAsia="휴먼명조" w:hAnsi="굴림" w:cs="굴림" w:hint="eastAsia"/>
          <w:color w:val="auto"/>
          <w:sz w:val="24"/>
          <w:szCs w:val="24"/>
        </w:rPr>
        <w:t>2.</w:t>
      </w:r>
      <w:r w:rsidRPr="00925D77">
        <w:rPr>
          <w:rFonts w:ascii="HCI Poppy" w:eastAsia="휴먼명조" w:hAnsi="굴림" w:cs="굴림"/>
          <w:color w:val="auto"/>
          <w:sz w:val="24"/>
          <w:szCs w:val="24"/>
        </w:rPr>
        <w:t xml:space="preserve"> </w:t>
      </w:r>
      <w:r w:rsidRPr="00925D77">
        <w:rPr>
          <w:rFonts w:ascii="HCI Poppy" w:eastAsia="휴먼명조" w:hAnsi="HCI Poppy" w:cs="굴림"/>
          <w:color w:val="auto"/>
          <w:sz w:val="24"/>
          <w:szCs w:val="24"/>
        </w:rPr>
        <w:t>We confirm that our company is not under any sanction in accordance with the</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Act on Contracts to Which the State is a Party, the Act on Contracts to Which a Local Government is a Party, and the Act on the Management of Public Institutions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of the Republic of Korea, nor is under cross debarment imposed by Multilateral Development Banks (MDBs) as a result of engaging in corruption and malpractices such as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false statement. Also, we agree that the base date of determination on our sanction status is the date of the deadline for submission of bids. Nevertheless, in case our company is under any aforementioned sanction or cross debarment, we will not participate in the bid for, to be awarded, and to enter into the contract of the Project</w:t>
      </w:r>
      <w:r w:rsidR="00E96327">
        <w:rPr>
          <w:rFonts w:ascii="HCI Poppy" w:eastAsia="휴먼명조" w:hAnsi="HCI Poppy" w:cs="굴림"/>
          <w:color w:val="auto"/>
          <w:sz w:val="24"/>
          <w:szCs w:val="24"/>
        </w:rPr>
        <w:t xml:space="preserve">, </w:t>
      </w:r>
      <w:r w:rsidR="00E96327" w:rsidRPr="00E96327">
        <w:rPr>
          <w:rFonts w:ascii="HCI Poppy" w:eastAsia="휴먼명조" w:hAnsi="HCI Poppy" w:cs="굴림"/>
          <w:color w:val="auto"/>
          <w:sz w:val="24"/>
          <w:szCs w:val="24"/>
        </w:rPr>
        <w:t>unless two (2) years have passed since such sanction or cross debarment is imposed</w:t>
      </w:r>
      <w:r w:rsidRPr="00925D77">
        <w:rPr>
          <w:rFonts w:ascii="HCI Poppy" w:eastAsia="휴먼명조" w:hAnsi="HCI Poppy" w:cs="굴림"/>
          <w:color w:val="auto"/>
          <w:sz w:val="24"/>
          <w:szCs w:val="24"/>
        </w:rPr>
        <w:t>.</w:t>
      </w:r>
    </w:p>
    <w:p w14:paraId="275ECF8D" w14:textId="77777777" w:rsidR="00C8656E" w:rsidRPr="00925D77" w:rsidRDefault="00C8656E"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굴림" w:eastAsia="굴림"/>
          <w:color w:val="auto"/>
          <w:sz w:val="24"/>
          <w:szCs w:val="24"/>
        </w:rPr>
      </w:pPr>
    </w:p>
    <w:p w14:paraId="7B4D278A" w14:textId="77777777" w:rsidR="00C8656E" w:rsidRPr="00925D77" w:rsidRDefault="00C8656E" w:rsidP="00C8656E">
      <w:pPr>
        <w:pStyle w:val="aff4"/>
        <w:snapToGrid/>
        <w:rPr>
          <w:rFonts w:ascii="바탕"/>
          <w:color w:val="auto"/>
          <w:sz w:val="24"/>
          <w:szCs w:val="24"/>
        </w:rPr>
      </w:pPr>
      <w:r w:rsidRPr="00925D77">
        <w:rPr>
          <w:rFonts w:ascii="HCI Poppy" w:eastAsia="휴먼명조" w:hint="eastAsia"/>
          <w:color w:val="auto"/>
          <w:spacing w:val="-6"/>
          <w:sz w:val="24"/>
          <w:szCs w:val="24"/>
        </w:rPr>
        <w:t xml:space="preserve">3. </w:t>
      </w:r>
      <w:r w:rsidRPr="00925D77">
        <w:rPr>
          <w:rFonts w:ascii="휴먼명조" w:eastAsia="휴먼명조" w:hint="eastAsia"/>
          <w:color w:val="auto"/>
          <w:sz w:val="24"/>
          <w:szCs w:val="24"/>
        </w:rPr>
        <w:t>당사는 공정한 입찰 진행을 위해 민원을 제기하는 경우 민원내용의 출처를 명확히 밝히고 기술평가 및 가격평가 결과 등 낙찰자 선정과 관련하여 입찰서류에 명시된 민원제기절차를 철저히 준수할 것을 확약함</w:t>
      </w:r>
      <w:r w:rsidRPr="00925D77">
        <w:rPr>
          <w:rFonts w:ascii="HCI Poppy" w:eastAsia="휴먼명조" w:hAnsi="HCI Poppy"/>
          <w:color w:val="auto"/>
          <w:sz w:val="24"/>
          <w:szCs w:val="24"/>
        </w:rPr>
        <w:t>.</w:t>
      </w:r>
    </w:p>
    <w:p w14:paraId="59F2D8BC"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6"/>
          <w:sz w:val="24"/>
          <w:lang w:eastAsia="ko-KR"/>
        </w:rPr>
      </w:pPr>
    </w:p>
    <w:p w14:paraId="54718B06" w14:textId="77777777" w:rsidR="00C8656E" w:rsidRPr="00925D77" w:rsidRDefault="00C8656E"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함초롬바탕" w:eastAsia="굴림" w:hAnsi="굴림" w:cs="굴림"/>
          <w:color w:val="auto"/>
          <w:sz w:val="24"/>
          <w:szCs w:val="24"/>
        </w:rPr>
      </w:pPr>
      <w:r w:rsidRPr="00925D77">
        <w:rPr>
          <w:rFonts w:ascii="HCI Poppy" w:eastAsia="휴먼명조" w:hAnsi="굴림" w:cs="굴림" w:hint="eastAsia"/>
          <w:color w:val="auto"/>
          <w:sz w:val="24"/>
          <w:szCs w:val="24"/>
        </w:rPr>
        <w:t xml:space="preserve">3. </w:t>
      </w:r>
      <w:r w:rsidRPr="00925D77">
        <w:rPr>
          <w:rFonts w:ascii="HCI Poppy" w:eastAsia="휴먼명조" w:hAnsi="HCI Poppy" w:cs="굴림"/>
          <w:color w:val="auto"/>
          <w:sz w:val="24"/>
          <w:szCs w:val="24"/>
        </w:rPr>
        <w:t>We confirm that in case we file a complaint,</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our company</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will clarify the sources of the complaint for a fair bidding process. We will thoroughly abide by the complaint procedures, with regard to the successful bidder selection process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including technical evaluation and price evaluation, specified in the bidding documents.</w:t>
      </w:r>
    </w:p>
    <w:p w14:paraId="22EF4025" w14:textId="77777777" w:rsidR="00C8656E" w:rsidRPr="00925D77" w:rsidRDefault="00C8656E" w:rsidP="00C8656E">
      <w:pPr>
        <w:pStyle w:val="aff9"/>
        <w:numPr>
          <w:ilvl w:val="0"/>
          <w:numId w:val="63"/>
        </w:numPr>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휴먼명조" w:eastAsia="휴먼명조" w:hAnsi="굴림" w:cs="굴림"/>
          <w:color w:val="auto"/>
          <w:sz w:val="24"/>
          <w:szCs w:val="24"/>
        </w:rPr>
      </w:pPr>
    </w:p>
    <w:p w14:paraId="4F7C928C" w14:textId="77777777" w:rsidR="00C8656E" w:rsidRPr="00925D77" w:rsidRDefault="00C8656E" w:rsidP="00C8656E">
      <w:pPr>
        <w:pStyle w:val="aff4"/>
        <w:snapToGrid/>
        <w:rPr>
          <w:rFonts w:ascii="HCI Poppy" w:eastAsia="휴먼명조" w:hAnsi="HCI Poppy" w:hint="eastAsia"/>
          <w:color w:val="auto"/>
          <w:sz w:val="24"/>
          <w:szCs w:val="24"/>
        </w:rPr>
      </w:pPr>
      <w:r w:rsidRPr="00925D77">
        <w:rPr>
          <w:rFonts w:ascii="HCI Poppy" w:eastAsia="휴먼명조" w:hint="eastAsia"/>
          <w:color w:val="auto"/>
          <w:spacing w:val="-4"/>
          <w:sz w:val="24"/>
          <w:szCs w:val="24"/>
        </w:rPr>
        <w:t>4.</w:t>
      </w:r>
      <w:r w:rsidRPr="00925D77">
        <w:rPr>
          <w:rFonts w:eastAsia="휴먼명조" w:hint="eastAsia"/>
          <w:color w:val="auto"/>
          <w:spacing w:val="-4"/>
          <w:sz w:val="24"/>
          <w:szCs w:val="24"/>
        </w:rPr>
        <w:t xml:space="preserve"> </w:t>
      </w:r>
      <w:r w:rsidRPr="00925D77">
        <w:rPr>
          <w:rFonts w:ascii="휴먼명조" w:eastAsia="휴먼명조" w:hint="eastAsia"/>
          <w:color w:val="auto"/>
          <w:sz w:val="24"/>
          <w:szCs w:val="24"/>
        </w:rPr>
        <w:t>당사는 컨설턴트 고용계약 또는 구매계약을 신의에 따라 성실하게 이행하며</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정당한 사유 없는 계약 미이행</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대금 부당청구 등의 불성실한 계약 이행을 하지 않을 것임을 확약함</w:t>
      </w:r>
      <w:r w:rsidRPr="00925D77">
        <w:rPr>
          <w:rFonts w:ascii="HCI Poppy" w:eastAsia="휴먼명조" w:hAnsi="HCI Poppy"/>
          <w:color w:val="auto"/>
          <w:sz w:val="24"/>
          <w:szCs w:val="24"/>
        </w:rPr>
        <w:t xml:space="preserve">. </w:t>
      </w:r>
    </w:p>
    <w:p w14:paraId="790EED28" w14:textId="77777777" w:rsidR="00C8656E" w:rsidRPr="00925D77" w:rsidRDefault="00C8656E" w:rsidP="00C8656E">
      <w:pPr>
        <w:pStyle w:val="aff4"/>
        <w:snapToGrid/>
        <w:rPr>
          <w:rFonts w:ascii="함초롬바탕"/>
          <w:color w:val="auto"/>
          <w:sz w:val="24"/>
          <w:szCs w:val="24"/>
        </w:rPr>
      </w:pPr>
    </w:p>
    <w:p w14:paraId="4CAD11BD" w14:textId="77777777" w:rsidR="00C8656E" w:rsidRPr="00925D77" w:rsidRDefault="00C8656E" w:rsidP="00C8656E">
      <w:pPr>
        <w:pStyle w:val="aff4"/>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바탕"/>
          <w:color w:val="auto"/>
          <w:sz w:val="24"/>
          <w:szCs w:val="24"/>
        </w:rPr>
      </w:pPr>
      <w:r w:rsidRPr="00925D77">
        <w:rPr>
          <w:rFonts w:ascii="HCI Poppy" w:eastAsia="휴먼명조" w:hint="eastAsia"/>
          <w:color w:val="auto"/>
          <w:sz w:val="24"/>
          <w:szCs w:val="24"/>
        </w:rPr>
        <w:t>4.</w:t>
      </w:r>
      <w:r w:rsidRPr="00925D77">
        <w:rPr>
          <w:rFonts w:ascii="HCI Poppy" w:eastAsia="휴먼명조"/>
          <w:color w:val="auto"/>
          <w:sz w:val="24"/>
          <w:szCs w:val="24"/>
        </w:rPr>
        <w:t xml:space="preserve"> </w:t>
      </w:r>
      <w:r w:rsidRPr="00925D77">
        <w:rPr>
          <w:rFonts w:ascii="HCI Poppy" w:eastAsia="휴먼명조" w:hAnsi="HCI Poppy"/>
          <w:color w:val="auto"/>
          <w:sz w:val="24"/>
          <w:szCs w:val="24"/>
        </w:rPr>
        <w:t>We will faithfully perform consultant and procurement contracts, avoiding negligent performance, including</w:t>
      </w:r>
      <w:r w:rsidRPr="00925D77">
        <w:rPr>
          <w:rFonts w:ascii="바탕" w:eastAsia="휴먼명조"/>
          <w:color w:val="auto"/>
          <w:sz w:val="24"/>
          <w:szCs w:val="24"/>
        </w:rPr>
        <w:t xml:space="preserve"> </w:t>
      </w:r>
      <w:r w:rsidRPr="00925D77">
        <w:rPr>
          <w:rFonts w:ascii="HCI Poppy" w:eastAsia="휴먼명조" w:hAnsi="HCI Poppy"/>
          <w:color w:val="auto"/>
          <w:sz w:val="24"/>
          <w:szCs w:val="24"/>
        </w:rPr>
        <w:t>nonfulfillment of contractual obligations</w:t>
      </w:r>
      <w:r w:rsidRPr="00925D77">
        <w:rPr>
          <w:rFonts w:ascii="바탕" w:eastAsia="휴먼명조"/>
          <w:color w:val="auto"/>
          <w:sz w:val="24"/>
          <w:szCs w:val="24"/>
        </w:rPr>
        <w:t xml:space="preserve"> </w:t>
      </w:r>
      <w:r w:rsidRPr="00925D77">
        <w:rPr>
          <w:rFonts w:ascii="HCI Poppy" w:eastAsia="휴먼명조" w:hAnsi="HCI Poppy"/>
          <w:color w:val="auto"/>
          <w:sz w:val="24"/>
          <w:szCs w:val="24"/>
        </w:rPr>
        <w:t>without justifiable reasons or unfair payment claims.</w:t>
      </w:r>
    </w:p>
    <w:p w14:paraId="268E6364" w14:textId="77777777" w:rsidR="00C8656E" w:rsidRPr="00925D77" w:rsidRDefault="00C8656E" w:rsidP="00C8656E">
      <w:pPr>
        <w:pStyle w:val="aff4"/>
        <w:snapToGrid/>
        <w:spacing w:line="360" w:lineRule="auto"/>
        <w:rPr>
          <w:color w:val="auto"/>
          <w:sz w:val="24"/>
          <w:szCs w:val="24"/>
        </w:rPr>
      </w:pPr>
    </w:p>
    <w:p w14:paraId="3F87C41A" w14:textId="21B5C9E3" w:rsidR="00C8656E" w:rsidRPr="00925D77" w:rsidRDefault="00C8656E" w:rsidP="00C8656E">
      <w:pPr>
        <w:pStyle w:val="aff9"/>
        <w:rPr>
          <w:rFonts w:ascii="휴먼명조" w:eastAsia="휴먼명조" w:hAnsi="굴림" w:cs="굴림"/>
          <w:color w:val="auto"/>
          <w:sz w:val="24"/>
          <w:szCs w:val="24"/>
        </w:rPr>
      </w:pPr>
      <w:r w:rsidRPr="00925D77">
        <w:rPr>
          <w:rFonts w:ascii="HCI Poppy" w:eastAsia="휴먼명조" w:hAnsi="굴림" w:cs="굴림" w:hint="eastAsia"/>
          <w:color w:val="auto"/>
          <w:sz w:val="24"/>
          <w:szCs w:val="24"/>
        </w:rPr>
        <w:t xml:space="preserve">5. </w:t>
      </w:r>
      <w:r w:rsidRPr="00925D77">
        <w:rPr>
          <w:rFonts w:ascii="휴먼명조" w:eastAsia="휴먼명조" w:hAnsi="굴림" w:cs="굴림" w:hint="eastAsia"/>
          <w:color w:val="auto"/>
          <w:spacing w:val="-2"/>
          <w:sz w:val="24"/>
          <w:szCs w:val="24"/>
        </w:rPr>
        <w:t xml:space="preserve">당사는 귀 </w:t>
      </w:r>
      <w:r w:rsidRPr="00925D77">
        <w:rPr>
          <w:rFonts w:ascii="HY신명조" w:eastAsia="HY신명조" w:hAnsi="굴림" w:cs="굴림" w:hint="eastAsia"/>
          <w:color w:val="auto"/>
          <w:spacing w:val="-2"/>
          <w:sz w:val="24"/>
          <w:szCs w:val="24"/>
        </w:rPr>
        <w:t>행이 ‘당사가 (1) 각 목에 해당하는 부정당행위를 유발하거나 (2) 확약서에 기재된 내용이 거</w:t>
      </w:r>
      <w:r w:rsidRPr="00925D77">
        <w:rPr>
          <w:rFonts w:ascii="HY신명조" w:eastAsia="HY신명조" w:hAnsi="굴림" w:cs="굴림" w:hint="eastAsia"/>
          <w:color w:val="auto"/>
          <w:spacing w:val="-4"/>
          <w:sz w:val="24"/>
          <w:szCs w:val="24"/>
        </w:rPr>
        <w:t>짓</w:t>
      </w:r>
      <w:r w:rsidRPr="00925D77">
        <w:rPr>
          <w:rFonts w:ascii="HY신명조" w:eastAsia="HY신명조" w:hAnsi="굴림" w:cs="굴림" w:hint="eastAsia"/>
          <w:color w:val="auto"/>
          <w:spacing w:val="-2"/>
          <w:sz w:val="24"/>
          <w:szCs w:val="24"/>
        </w:rPr>
        <w:t>이거나 (3) 확약한 내용을 준수하지 아니하였다’고 판단하는 경우 귀행이 2년 이내의</w:t>
      </w:r>
      <w:r w:rsidRPr="00925D77">
        <w:rPr>
          <w:rFonts w:ascii="HY신명조" w:eastAsia="HY신명조" w:hAnsi="굴림" w:cs="굴림" w:hint="eastAsia"/>
          <w:color w:val="auto"/>
          <w:sz w:val="24"/>
          <w:szCs w:val="24"/>
        </w:rPr>
        <w:t xml:space="preserve"> 기금지원사업 참여 제한, </w:t>
      </w:r>
      <w:r w:rsidRPr="00925D77">
        <w:rPr>
          <w:rFonts w:ascii="HY신명조" w:eastAsia="HY신명조" w:hAnsi="굴림" w:cs="굴림" w:hint="eastAsia"/>
          <w:color w:val="auto"/>
          <w:spacing w:val="-6"/>
          <w:sz w:val="24"/>
          <w:szCs w:val="24"/>
        </w:rPr>
        <w:t>부정당행위를 유발한 당해 사업 참여</w:t>
      </w:r>
      <w:r w:rsidRPr="00925D77">
        <w:rPr>
          <w:rFonts w:ascii="HY신명조" w:eastAsia="HY신명조" w:hAnsi="굴림" w:cs="굴림" w:hint="eastAsia"/>
          <w:color w:val="auto"/>
          <w:sz w:val="24"/>
          <w:szCs w:val="24"/>
        </w:rPr>
        <w:t xml:space="preserve"> 제한(기간 한정 없음) 표제사업 및 입찰절차 진행 중인 사업의 차주와 </w:t>
      </w:r>
      <w:r w:rsidR="002002B4" w:rsidRPr="00925D77">
        <w:rPr>
          <w:rFonts w:ascii="HY신명조" w:eastAsia="HY신명조" w:hAnsi="굴림" w:cs="굴림" w:hint="eastAsia"/>
          <w:color w:val="auto"/>
          <w:sz w:val="24"/>
          <w:szCs w:val="24"/>
        </w:rPr>
        <w:t>사업실시기관에게</w:t>
      </w:r>
      <w:r w:rsidRPr="00925D77">
        <w:rPr>
          <w:rFonts w:ascii="HY신명조" w:eastAsia="HY신명조" w:hAnsi="굴림" w:cs="굴림" w:hint="eastAsia"/>
          <w:color w:val="auto"/>
          <w:sz w:val="24"/>
          <w:szCs w:val="24"/>
        </w:rPr>
        <w:t xml:space="preserve"> 제재 사실 통보, 기업 개요ㆍ제재 사유ㆍ제재기간을 한국수출입은행 홈페이지에 공개하는 등의 조치를 취하더라도 어떠한 이의를 제기하지 않겠음.</w:t>
      </w:r>
    </w:p>
    <w:p w14:paraId="567AEBF1" w14:textId="77777777" w:rsidR="00C8656E" w:rsidRPr="00925D77" w:rsidRDefault="00C8656E" w:rsidP="00C8656E">
      <w:pPr>
        <w:pStyle w:val="aff9"/>
        <w:rPr>
          <w:rFonts w:ascii="함초롬바탕" w:eastAsia="굴림" w:hAnsi="굴림" w:cs="굴림"/>
          <w:color w:val="auto"/>
          <w:sz w:val="24"/>
          <w:szCs w:val="24"/>
        </w:rPr>
      </w:pPr>
    </w:p>
    <w:p w14:paraId="44BA55DE"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가</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계약과 관련된 서류의 위</w:t>
      </w:r>
      <w:r w:rsidRPr="00925D77">
        <w:rPr>
          <w:rFonts w:ascii="MS Gothic" w:eastAsia="MS Gothic" w:hAnsi="MS Gothic" w:cs="MS Gothic" w:hint="eastAsia"/>
          <w:sz w:val="24"/>
          <w:szCs w:val="24"/>
          <w:lang w:eastAsia="ko-KR"/>
        </w:rPr>
        <w:t>․</w:t>
      </w:r>
      <w:r w:rsidRPr="00925D77">
        <w:rPr>
          <w:rFonts w:ascii="휴먼명조" w:eastAsia="휴먼명조" w:hAnsi="굴림" w:cs="굴림" w:hint="eastAsia"/>
          <w:sz w:val="24"/>
          <w:szCs w:val="24"/>
          <w:lang w:eastAsia="ko-KR"/>
        </w:rPr>
        <w:t>변조 또는 허위기재</w:t>
      </w:r>
    </w:p>
    <w:p w14:paraId="3B7CECE8"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lastRenderedPageBreak/>
        <w:t>나</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과실에 의한 하자 또는 보수 발생</w:t>
      </w:r>
    </w:p>
    <w:p w14:paraId="42995028"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다</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부정하도급 또는 하도급 대금 부당 미지급</w:t>
      </w:r>
      <w:r w:rsidRPr="00925D77">
        <w:rPr>
          <w:rFonts w:ascii="HCI Poppy" w:eastAsia="휴먼명조" w:hAnsi="HCI Poppy" w:cs="굴림"/>
          <w:sz w:val="24"/>
          <w:szCs w:val="24"/>
          <w:lang w:eastAsia="ko-KR"/>
        </w:rPr>
        <w:t>·</w:t>
      </w:r>
      <w:r w:rsidRPr="00925D77">
        <w:rPr>
          <w:rFonts w:ascii="휴먼명조" w:eastAsia="휴먼명조" w:hAnsi="굴림" w:cs="굴림" w:hint="eastAsia"/>
          <w:sz w:val="24"/>
          <w:szCs w:val="24"/>
          <w:lang w:eastAsia="ko-KR"/>
        </w:rPr>
        <w:t>지연</w:t>
      </w:r>
    </w:p>
    <w:p w14:paraId="0EA4DA23"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라</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조사설계 및 타당성조사용역 부실</w:t>
      </w:r>
    </w:p>
    <w:p w14:paraId="65512EC1"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마</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계약위반</w:t>
      </w:r>
    </w:p>
    <w:p w14:paraId="767B8B3C"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바</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공중 손해 사고</w:t>
      </w:r>
    </w:p>
    <w:p w14:paraId="7C9976ED"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사</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업무 관계자 사고</w:t>
      </w:r>
    </w:p>
    <w:p w14:paraId="2674654D"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아</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뇌물공여</w:t>
      </w:r>
    </w:p>
    <w:p w14:paraId="5A5EF08C"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자</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담 합</w:t>
      </w:r>
      <w:r w:rsidRPr="00925D77">
        <w:rPr>
          <w:rFonts w:ascii="HCI Poppy" w:eastAsia="휴먼명조" w:hAnsi="HCI Poppy" w:cs="굴림"/>
          <w:sz w:val="24"/>
          <w:szCs w:val="24"/>
          <w:lang w:eastAsia="ko-KR"/>
        </w:rPr>
        <w:t>(</w:t>
      </w:r>
      <w:r w:rsidRPr="00925D77">
        <w:rPr>
          <w:rFonts w:ascii="휴먼명조" w:eastAsia="휴먼명조" w:hAnsi="굴림" w:cs="굴림" w:hint="eastAsia"/>
          <w:sz w:val="24"/>
          <w:szCs w:val="24"/>
          <w:lang w:eastAsia="ko-KR"/>
        </w:rPr>
        <w:t>컨설턴트</w:t>
      </w:r>
      <w:r w:rsidRPr="00925D77">
        <w:rPr>
          <w:rFonts w:ascii="HCI Poppy" w:eastAsia="휴먼명조" w:hAnsi="HCI Poppy" w:cs="굴림"/>
          <w:sz w:val="24"/>
          <w:szCs w:val="24"/>
          <w:lang w:eastAsia="ko-KR"/>
        </w:rPr>
        <w:t>-</w:t>
      </w:r>
      <w:r w:rsidRPr="00925D77">
        <w:rPr>
          <w:rFonts w:ascii="휴먼명조" w:eastAsia="휴먼명조" w:hAnsi="굴림" w:cs="굴림" w:hint="eastAsia"/>
          <w:sz w:val="24"/>
          <w:szCs w:val="24"/>
          <w:lang w:eastAsia="ko-KR"/>
        </w:rPr>
        <w:t>입찰자 간 담합 포함</w:t>
      </w:r>
      <w:r w:rsidRPr="00925D77">
        <w:rPr>
          <w:rFonts w:ascii="HCI Poppy" w:eastAsia="휴먼명조" w:hAnsi="HCI Poppy" w:cs="굴림"/>
          <w:sz w:val="24"/>
          <w:szCs w:val="24"/>
          <w:lang w:eastAsia="ko-KR"/>
        </w:rPr>
        <w:t>)</w:t>
      </w:r>
    </w:p>
    <w:p w14:paraId="073EFFD5"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차</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입찰 및 계약체결 등 방해</w:t>
      </w:r>
    </w:p>
    <w:p w14:paraId="16E9411C" w14:textId="77777777" w:rsidR="00C8656E" w:rsidRPr="00925D77" w:rsidRDefault="00C8656E" w:rsidP="00C8656E">
      <w:pPr>
        <w:widowControl w:val="0"/>
        <w:wordWrap w:val="0"/>
        <w:autoSpaceDE w:val="0"/>
        <w:autoSpaceDN w:val="0"/>
        <w:spacing w:line="384" w:lineRule="auto"/>
        <w:textAlignment w:val="baseline"/>
        <w:rPr>
          <w:rFonts w:ascii="바탕" w:eastAsia="굴림" w:hAnsi="굴림" w:cs="굴림"/>
          <w:sz w:val="24"/>
          <w:szCs w:val="24"/>
          <w:lang w:eastAsia="ko-KR"/>
        </w:rPr>
      </w:pPr>
      <w:r w:rsidRPr="00925D77">
        <w:rPr>
          <w:rFonts w:ascii="휴먼명조" w:eastAsia="휴먼명조" w:hAnsi="굴림" w:cs="굴림" w:hint="eastAsia"/>
          <w:sz w:val="24"/>
          <w:szCs w:val="24"/>
          <w:lang w:eastAsia="ko-KR"/>
        </w:rPr>
        <w:t>카</w:t>
      </w:r>
      <w:r w:rsidRPr="00925D77">
        <w:rPr>
          <w:rFonts w:ascii="HCI Poppy" w:eastAsia="휴먼명조" w:hAnsi="HCI Poppy" w:cs="굴림"/>
          <w:sz w:val="24"/>
          <w:szCs w:val="24"/>
          <w:lang w:eastAsia="ko-KR"/>
        </w:rPr>
        <w:t xml:space="preserve">. </w:t>
      </w:r>
      <w:r w:rsidRPr="00925D77">
        <w:rPr>
          <w:rFonts w:ascii="휴먼명조" w:eastAsia="휴먼명조" w:hAnsi="굴림" w:cs="굴림" w:hint="eastAsia"/>
          <w:sz w:val="24"/>
          <w:szCs w:val="24"/>
          <w:lang w:eastAsia="ko-KR"/>
        </w:rPr>
        <w:t>부정 또는 불성실한 행위</w:t>
      </w:r>
    </w:p>
    <w:p w14:paraId="0D738187" w14:textId="77777777" w:rsidR="00C8656E" w:rsidRPr="00925D77" w:rsidRDefault="00C8656E" w:rsidP="00C8656E">
      <w:pPr>
        <w:pStyle w:val="aff0"/>
        <w:widowControl w:val="0"/>
        <w:numPr>
          <w:ilvl w:val="0"/>
          <w:numId w:val="63"/>
        </w:numPr>
        <w:autoSpaceDE w:val="0"/>
        <w:autoSpaceDN w:val="0"/>
        <w:spacing w:line="312" w:lineRule="auto"/>
        <w:textAlignment w:val="baseline"/>
        <w:rPr>
          <w:rFonts w:ascii="휴먼명조" w:eastAsia="휴먼명조" w:hAnsi="굴림" w:cs="굴림"/>
          <w:sz w:val="24"/>
          <w:lang w:eastAsia="ko-KR"/>
        </w:rPr>
      </w:pPr>
    </w:p>
    <w:p w14:paraId="233CCDEB" w14:textId="77777777" w:rsidR="00C8656E" w:rsidRPr="00925D77" w:rsidRDefault="00C8656E"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함초롬바탕" w:eastAsia="굴림" w:hAnsi="굴림" w:cs="굴림"/>
          <w:color w:val="auto"/>
          <w:sz w:val="24"/>
          <w:szCs w:val="24"/>
        </w:rPr>
      </w:pPr>
      <w:r w:rsidRPr="00925D77">
        <w:rPr>
          <w:rFonts w:ascii="HCI Poppy" w:eastAsia="휴먼명조" w:hAnsi="굴림" w:cs="굴림" w:hint="eastAsia"/>
          <w:color w:val="auto"/>
          <w:sz w:val="24"/>
          <w:szCs w:val="24"/>
        </w:rPr>
        <w:t>5</w:t>
      </w:r>
      <w:r w:rsidRPr="00925D77">
        <w:rPr>
          <w:rFonts w:ascii="HCI Poppy" w:eastAsia="휴먼명조" w:hAnsi="굴림" w:cs="굴림"/>
          <w:color w:val="auto"/>
          <w:sz w:val="24"/>
          <w:szCs w:val="24"/>
        </w:rPr>
        <w:t>.</w:t>
      </w:r>
      <w:r w:rsidRPr="00925D77">
        <w:rPr>
          <w:rFonts w:ascii="HCI Poppy" w:eastAsia="휴먼명조" w:hAnsi="HCI Poppy"/>
          <w:color w:val="auto"/>
          <w:sz w:val="24"/>
          <w:szCs w:val="24"/>
        </w:rPr>
        <w:t xml:space="preserve"> </w:t>
      </w:r>
      <w:r w:rsidRPr="00925D77">
        <w:rPr>
          <w:rFonts w:ascii="HCI Poppy" w:eastAsia="휴먼명조" w:hAnsi="HCI Poppy" w:cs="굴림"/>
          <w:color w:val="auto"/>
          <w:sz w:val="24"/>
          <w:szCs w:val="24"/>
        </w:rPr>
        <w:t>In the event that the Bank determines (a) our company has engaged</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in any activity falling under the malpractice category set out below, (b) any part of this Declaration is found to be false, or (c) we fail to abide by this Declaration, we will not</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raise any objections against</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the Bank’s measures, including the prohibition of our</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participation in any</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projects financed by EDCF loans</w:t>
      </w:r>
      <w:r w:rsidRPr="00925D77">
        <w:rPr>
          <w:rFonts w:ascii="함초롬바탕" w:eastAsia="휴먼명조" w:hAnsi="굴림" w:cs="굴림"/>
          <w:color w:val="auto"/>
          <w:sz w:val="24"/>
          <w:szCs w:val="24"/>
        </w:rPr>
        <w:t xml:space="preserve"> </w:t>
      </w:r>
      <w:r w:rsidRPr="00925D77">
        <w:rPr>
          <w:rFonts w:ascii="HCI Poppy" w:eastAsia="휴먼명조" w:hAnsi="HCI Poppy" w:cs="굴림"/>
          <w:color w:val="auto"/>
          <w:sz w:val="24"/>
          <w:szCs w:val="24"/>
        </w:rPr>
        <w:t>for up to two years, the prohibition of our participation in this Project without limit of time, the Bank’s notification of the sanction to the Borrowers (including the Project Executing Agency) of the Project and other projects in bidding process, and disclosure of our company overview, grounds for sanction, and a sanction period on the Bank’s website.</w:t>
      </w:r>
    </w:p>
    <w:p w14:paraId="6EB47AD9" w14:textId="77777777" w:rsidR="00C8656E" w:rsidRPr="00925D77" w:rsidRDefault="00C8656E" w:rsidP="00C8656E">
      <w:pPr>
        <w:pStyle w:val="aff9"/>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함초롬바탕" w:eastAsia="굴림" w:hAnsi="굴림" w:cs="굴림"/>
          <w:color w:val="auto"/>
          <w:sz w:val="24"/>
          <w:szCs w:val="24"/>
        </w:rPr>
      </w:pPr>
    </w:p>
    <w:p w14:paraId="1CD9C5CE"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a. False Statements</w:t>
      </w:r>
    </w:p>
    <w:p w14:paraId="698623C2"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b. Negligent Operations</w:t>
      </w:r>
    </w:p>
    <w:p w14:paraId="5A16C4F5"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c. Improper Subcontracting or Unfair Nonpayment/Payment Delay to Subcontractor</w:t>
      </w:r>
    </w:p>
    <w:p w14:paraId="368ED208"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d. Poor Survey and Design Services, Feasibility Studies</w:t>
      </w:r>
    </w:p>
    <w:p w14:paraId="201C4D62"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e. Breach of Contract</w:t>
      </w:r>
    </w:p>
    <w:p w14:paraId="78D15F39"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f. Damage or Injury to the Public</w:t>
      </w:r>
    </w:p>
    <w:p w14:paraId="133EF782"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g. Damage or Injury to a Person Involved in the Operation</w:t>
      </w:r>
    </w:p>
    <w:p w14:paraId="71A9FBFB"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lastRenderedPageBreak/>
        <w:t>h. Bribery</w:t>
      </w:r>
    </w:p>
    <w:p w14:paraId="2134D082"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i. Bid Rigging, including any Bid Rigging between a Consultant and a Bidder</w:t>
      </w:r>
    </w:p>
    <w:p w14:paraId="022FDCAD" w14:textId="77777777" w:rsidR="00C8656E" w:rsidRPr="00925D77" w:rsidRDefault="00C8656E" w:rsidP="00C8656E">
      <w:pPr>
        <w:widowControl w:val="0"/>
        <w:wordWrap w:val="0"/>
        <w:autoSpaceDE w:val="0"/>
        <w:autoSpaceDN w:val="0"/>
        <w:spacing w:line="360" w:lineRule="auto"/>
        <w:textAlignment w:val="baseline"/>
        <w:rPr>
          <w:rFonts w:ascii="바탕" w:eastAsia="굴림" w:hAnsi="굴림" w:cs="굴림"/>
          <w:sz w:val="24"/>
          <w:szCs w:val="24"/>
          <w:lang w:eastAsia="ko-KR"/>
        </w:rPr>
      </w:pPr>
      <w:r w:rsidRPr="00925D77">
        <w:rPr>
          <w:rFonts w:ascii="HCI Poppy" w:eastAsia="휴먼명조" w:hAnsi="HCI Poppy" w:cs="굴림"/>
          <w:sz w:val="24"/>
          <w:szCs w:val="24"/>
          <w:lang w:eastAsia="ko-KR"/>
        </w:rPr>
        <w:t>j. Interference in Bidding and Contract Conclusion</w:t>
      </w:r>
    </w:p>
    <w:p w14:paraId="01319D56" w14:textId="77777777" w:rsidR="00C8656E" w:rsidRPr="00925D77" w:rsidRDefault="00C8656E" w:rsidP="00C8656E">
      <w:pPr>
        <w:widowControl w:val="0"/>
        <w:wordWrap w:val="0"/>
        <w:autoSpaceDE w:val="0"/>
        <w:autoSpaceDN w:val="0"/>
        <w:spacing w:line="360" w:lineRule="auto"/>
        <w:textAlignment w:val="baseline"/>
        <w:rPr>
          <w:rFonts w:ascii="HCI Poppy" w:eastAsia="휴먼명조" w:hAnsi="HCI Poppy" w:cs="굴림" w:hint="eastAsia"/>
          <w:sz w:val="24"/>
          <w:szCs w:val="24"/>
          <w:lang w:eastAsia="ko-KR"/>
        </w:rPr>
      </w:pPr>
      <w:r w:rsidRPr="00925D77">
        <w:rPr>
          <w:rFonts w:ascii="HCI Poppy" w:eastAsia="휴먼명조" w:hAnsi="HCI Poppy" w:cs="굴림"/>
          <w:sz w:val="24"/>
          <w:szCs w:val="24"/>
          <w:lang w:eastAsia="ko-KR"/>
        </w:rPr>
        <w:t>k. Wrongful or Dishonest Acts</w:t>
      </w:r>
    </w:p>
    <w:p w14:paraId="676DA078" w14:textId="77777777" w:rsidR="00C8656E" w:rsidRPr="00925D77" w:rsidRDefault="00C8656E" w:rsidP="00C8656E">
      <w:pPr>
        <w:widowControl w:val="0"/>
        <w:wordWrap w:val="0"/>
        <w:autoSpaceDE w:val="0"/>
        <w:autoSpaceDN w:val="0"/>
        <w:spacing w:line="360" w:lineRule="auto"/>
        <w:textAlignment w:val="baseline"/>
        <w:rPr>
          <w:rFonts w:ascii="HCI Poppy" w:eastAsia="휴먼명조" w:hAnsi="HCI Poppy" w:cs="굴림" w:hint="eastAsia"/>
          <w:sz w:val="24"/>
          <w:szCs w:val="24"/>
          <w:lang w:eastAsia="ko-KR"/>
        </w:rPr>
      </w:pPr>
    </w:p>
    <w:p w14:paraId="73B1FD37" w14:textId="00223A24" w:rsidR="00C8656E" w:rsidRDefault="00C8656E" w:rsidP="00C8656E">
      <w:pPr>
        <w:widowControl w:val="0"/>
        <w:wordWrap w:val="0"/>
        <w:autoSpaceDE w:val="0"/>
        <w:autoSpaceDN w:val="0"/>
        <w:snapToGrid w:val="0"/>
        <w:spacing w:line="384" w:lineRule="auto"/>
        <w:textAlignment w:val="baseline"/>
        <w:rPr>
          <w:rFonts w:ascii="HY신명조" w:eastAsia="HY신명조" w:hAnsi="굴림" w:cs="굴림"/>
          <w:spacing w:val="-2"/>
          <w:sz w:val="24"/>
          <w:szCs w:val="24"/>
          <w:lang w:eastAsia="ko-KR"/>
        </w:rPr>
      </w:pPr>
      <w:r w:rsidRPr="00925D77">
        <w:rPr>
          <w:rFonts w:ascii="HY신명조" w:eastAsia="HY신명조" w:hAnsi="HCI Poppy" w:cs="굴림" w:hint="eastAsia"/>
          <w:sz w:val="24"/>
          <w:szCs w:val="24"/>
          <w:lang w:eastAsia="ko-KR"/>
        </w:rPr>
        <w:t xml:space="preserve">6. </w:t>
      </w:r>
      <w:r w:rsidRPr="00925D77">
        <w:rPr>
          <w:rFonts w:ascii="HY신명조" w:eastAsia="HY신명조" w:hAnsi="굴림" w:cs="굴림" w:hint="eastAsia"/>
          <w:spacing w:val="-2"/>
          <w:sz w:val="24"/>
          <w:szCs w:val="24"/>
          <w:lang w:eastAsia="ko-KR"/>
        </w:rPr>
        <w:t>당사는 대한민국의 ‘국가를 당사자로 하는 계약에 관한 법률’, ‘지방자치단체를 당사자로 하는 계약에 관한 법률’ 및 ‘공공기관의 운영에 관한 법률’에 의거 입찰 참가자격이 제한되는 제재 처분을 받거나, 다자개발은행(MDB)으로부터 부패행위와 사실왜곡 등 부정당행위로 인하여 상호제재(cross debarment) 처분을 받은 경우 귀행이 그 처분기간 동안 기금지원사업 참여 제한 등 조치를 취하더라도 어떠한 이의를 제기하지 않겠음.</w:t>
      </w:r>
    </w:p>
    <w:p w14:paraId="3C1D1F2A" w14:textId="098F0D9A" w:rsidR="001418B1" w:rsidRPr="009C2C3B" w:rsidRDefault="001418B1" w:rsidP="009C2C3B">
      <w:pPr>
        <w:pStyle w:val="aff4"/>
        <w:snapToGrid/>
        <w:rPr>
          <w:rFonts w:ascii="바탕"/>
          <w:sz w:val="24"/>
          <w:szCs w:val="24"/>
        </w:rPr>
      </w:pPr>
      <w:r>
        <w:rPr>
          <w:rFonts w:ascii="바탕" w:hint="eastAsia"/>
          <w:color w:val="auto"/>
          <w:sz w:val="24"/>
          <w:szCs w:val="24"/>
        </w:rPr>
        <w:t>*</w:t>
      </w:r>
      <w:r>
        <w:rPr>
          <w:rFonts w:ascii="바탕"/>
          <w:color w:val="auto"/>
          <w:sz w:val="24"/>
          <w:szCs w:val="24"/>
        </w:rPr>
        <w:t xml:space="preserve"> </w:t>
      </w:r>
      <w:r w:rsidRPr="00897D40">
        <w:rPr>
          <w:rFonts w:ascii="바탕" w:hint="eastAsia"/>
          <w:color w:val="auto"/>
          <w:sz w:val="24"/>
          <w:szCs w:val="24"/>
        </w:rPr>
        <w:t>단</w:t>
      </w:r>
      <w:r w:rsidRPr="00897D40">
        <w:rPr>
          <w:rFonts w:ascii="바탕" w:hint="eastAsia"/>
          <w:color w:val="auto"/>
          <w:sz w:val="24"/>
          <w:szCs w:val="24"/>
        </w:rPr>
        <w:t xml:space="preserve">, </w:t>
      </w:r>
      <w:r w:rsidRPr="00897D40">
        <w:rPr>
          <w:rFonts w:ascii="바탕" w:hint="eastAsia"/>
          <w:color w:val="auto"/>
          <w:sz w:val="24"/>
          <w:szCs w:val="24"/>
        </w:rPr>
        <w:t>다자개발은행으로부터</w:t>
      </w:r>
      <w:r w:rsidRPr="00897D40">
        <w:rPr>
          <w:rFonts w:ascii="바탕" w:hint="eastAsia"/>
          <w:color w:val="auto"/>
          <w:sz w:val="24"/>
          <w:szCs w:val="24"/>
        </w:rPr>
        <w:t xml:space="preserve"> </w:t>
      </w:r>
      <w:r w:rsidRPr="00897D40">
        <w:rPr>
          <w:rFonts w:ascii="바탕" w:hint="eastAsia"/>
          <w:color w:val="auto"/>
          <w:sz w:val="24"/>
          <w:szCs w:val="24"/>
        </w:rPr>
        <w:t>상호제재</w:t>
      </w:r>
      <w:r w:rsidRPr="00897D40">
        <w:rPr>
          <w:rFonts w:ascii="바탕" w:hint="eastAsia"/>
          <w:color w:val="auto"/>
          <w:sz w:val="24"/>
          <w:szCs w:val="24"/>
        </w:rPr>
        <w:t xml:space="preserve"> </w:t>
      </w:r>
      <w:r w:rsidRPr="00897D40">
        <w:rPr>
          <w:rFonts w:ascii="바탕" w:hint="eastAsia"/>
          <w:color w:val="auto"/>
          <w:sz w:val="24"/>
          <w:szCs w:val="24"/>
        </w:rPr>
        <w:t>처분에</w:t>
      </w:r>
      <w:r w:rsidRPr="00897D40">
        <w:rPr>
          <w:rFonts w:ascii="바탕" w:hint="eastAsia"/>
          <w:color w:val="auto"/>
          <w:sz w:val="24"/>
          <w:szCs w:val="24"/>
        </w:rPr>
        <w:t xml:space="preserve"> </w:t>
      </w:r>
      <w:r w:rsidRPr="00897D40">
        <w:rPr>
          <w:rFonts w:ascii="바탕" w:hint="eastAsia"/>
          <w:color w:val="auto"/>
          <w:sz w:val="24"/>
          <w:szCs w:val="24"/>
        </w:rPr>
        <w:t>따른</w:t>
      </w:r>
      <w:r w:rsidRPr="00897D40">
        <w:rPr>
          <w:rFonts w:ascii="바탕" w:hint="eastAsia"/>
          <w:color w:val="auto"/>
          <w:sz w:val="24"/>
          <w:szCs w:val="24"/>
        </w:rPr>
        <w:t xml:space="preserve"> </w:t>
      </w:r>
      <w:r w:rsidRPr="00897D40">
        <w:rPr>
          <w:rFonts w:ascii="바탕" w:hint="eastAsia"/>
          <w:color w:val="auto"/>
          <w:sz w:val="24"/>
          <w:szCs w:val="24"/>
        </w:rPr>
        <w:t>기금지원사업의</w:t>
      </w:r>
      <w:r w:rsidRPr="00897D40">
        <w:rPr>
          <w:rFonts w:ascii="바탕" w:hint="eastAsia"/>
          <w:color w:val="auto"/>
          <w:sz w:val="24"/>
          <w:szCs w:val="24"/>
        </w:rPr>
        <w:t xml:space="preserve"> </w:t>
      </w:r>
      <w:r w:rsidRPr="00897D40">
        <w:rPr>
          <w:rFonts w:ascii="바탕" w:hint="eastAsia"/>
          <w:color w:val="auto"/>
          <w:sz w:val="24"/>
          <w:szCs w:val="24"/>
        </w:rPr>
        <w:t>계약</w:t>
      </w:r>
      <w:r w:rsidRPr="00897D40">
        <w:rPr>
          <w:rFonts w:ascii="바탕" w:hint="eastAsia"/>
          <w:color w:val="auto"/>
          <w:sz w:val="24"/>
          <w:szCs w:val="24"/>
        </w:rPr>
        <w:t xml:space="preserve"> </w:t>
      </w:r>
      <w:r w:rsidRPr="00897D40">
        <w:rPr>
          <w:rFonts w:ascii="바탕" w:hint="eastAsia"/>
          <w:color w:val="auto"/>
          <w:sz w:val="24"/>
          <w:szCs w:val="24"/>
        </w:rPr>
        <w:t>입찰</w:t>
      </w:r>
      <w:r w:rsidRPr="00897D40">
        <w:rPr>
          <w:rFonts w:ascii="바탕" w:hint="eastAsia"/>
          <w:color w:val="auto"/>
          <w:sz w:val="24"/>
          <w:szCs w:val="24"/>
        </w:rPr>
        <w:t xml:space="preserve"> </w:t>
      </w:r>
      <w:r w:rsidRPr="00897D40">
        <w:rPr>
          <w:rFonts w:ascii="바탕" w:hint="eastAsia"/>
          <w:color w:val="auto"/>
          <w:sz w:val="24"/>
          <w:szCs w:val="24"/>
        </w:rPr>
        <w:t>참가</w:t>
      </w:r>
      <w:r w:rsidRPr="00897D40">
        <w:rPr>
          <w:rFonts w:ascii="바탕" w:hint="eastAsia"/>
          <w:color w:val="auto"/>
          <w:sz w:val="24"/>
          <w:szCs w:val="24"/>
        </w:rPr>
        <w:t xml:space="preserve">, </w:t>
      </w:r>
      <w:r w:rsidRPr="00897D40">
        <w:rPr>
          <w:rFonts w:ascii="바탕" w:hint="eastAsia"/>
          <w:color w:val="auto"/>
          <w:sz w:val="24"/>
          <w:szCs w:val="24"/>
        </w:rPr>
        <w:t>계약</w:t>
      </w:r>
      <w:r w:rsidRPr="00897D40">
        <w:rPr>
          <w:rFonts w:ascii="바탕" w:hint="eastAsia"/>
          <w:color w:val="auto"/>
          <w:sz w:val="24"/>
          <w:szCs w:val="24"/>
        </w:rPr>
        <w:t xml:space="preserve"> </w:t>
      </w:r>
      <w:r w:rsidRPr="00897D40">
        <w:rPr>
          <w:rFonts w:ascii="바탕" w:hint="eastAsia"/>
          <w:color w:val="auto"/>
          <w:sz w:val="24"/>
          <w:szCs w:val="24"/>
        </w:rPr>
        <w:t>수주</w:t>
      </w:r>
      <w:r w:rsidRPr="00897D40">
        <w:rPr>
          <w:rFonts w:ascii="바탕" w:hint="eastAsia"/>
          <w:color w:val="auto"/>
          <w:sz w:val="24"/>
          <w:szCs w:val="24"/>
        </w:rPr>
        <w:t xml:space="preserve"> </w:t>
      </w:r>
      <w:r w:rsidRPr="00897D40">
        <w:rPr>
          <w:rFonts w:ascii="바탕" w:hint="eastAsia"/>
          <w:color w:val="auto"/>
          <w:sz w:val="24"/>
          <w:szCs w:val="24"/>
        </w:rPr>
        <w:t>또는</w:t>
      </w:r>
      <w:r w:rsidRPr="00897D40">
        <w:rPr>
          <w:rFonts w:ascii="바탕" w:hint="eastAsia"/>
          <w:color w:val="auto"/>
          <w:sz w:val="24"/>
          <w:szCs w:val="24"/>
        </w:rPr>
        <w:t xml:space="preserve"> </w:t>
      </w:r>
      <w:r w:rsidRPr="00897D40">
        <w:rPr>
          <w:rFonts w:ascii="바탕" w:hint="eastAsia"/>
          <w:color w:val="auto"/>
          <w:sz w:val="24"/>
          <w:szCs w:val="24"/>
        </w:rPr>
        <w:t>체결</w:t>
      </w:r>
      <w:r w:rsidRPr="00897D40">
        <w:rPr>
          <w:rFonts w:ascii="바탕" w:hint="eastAsia"/>
          <w:color w:val="auto"/>
          <w:sz w:val="24"/>
          <w:szCs w:val="24"/>
        </w:rPr>
        <w:t xml:space="preserve"> </w:t>
      </w:r>
      <w:r w:rsidRPr="00897D40">
        <w:rPr>
          <w:rFonts w:ascii="바탕" w:hint="eastAsia"/>
          <w:color w:val="auto"/>
          <w:sz w:val="24"/>
          <w:szCs w:val="24"/>
        </w:rPr>
        <w:t>금지기간은</w:t>
      </w:r>
      <w:r w:rsidRPr="00897D40">
        <w:rPr>
          <w:rFonts w:ascii="바탕" w:hint="eastAsia"/>
          <w:color w:val="auto"/>
          <w:sz w:val="24"/>
          <w:szCs w:val="24"/>
        </w:rPr>
        <w:t xml:space="preserve"> </w:t>
      </w:r>
      <w:r w:rsidRPr="00897D40">
        <w:rPr>
          <w:rFonts w:ascii="바탕" w:hint="eastAsia"/>
          <w:color w:val="auto"/>
          <w:sz w:val="24"/>
          <w:szCs w:val="24"/>
        </w:rPr>
        <w:t>해당</w:t>
      </w:r>
      <w:r w:rsidRPr="00897D40">
        <w:rPr>
          <w:rFonts w:ascii="바탕" w:hint="eastAsia"/>
          <w:color w:val="auto"/>
          <w:sz w:val="24"/>
          <w:szCs w:val="24"/>
        </w:rPr>
        <w:t xml:space="preserve"> </w:t>
      </w:r>
      <w:r w:rsidRPr="00897D40">
        <w:rPr>
          <w:rFonts w:ascii="바탕" w:hint="eastAsia"/>
          <w:color w:val="auto"/>
          <w:sz w:val="24"/>
          <w:szCs w:val="24"/>
        </w:rPr>
        <w:t>상호제재</w:t>
      </w:r>
      <w:r w:rsidRPr="00897D40">
        <w:rPr>
          <w:rFonts w:ascii="바탕" w:hint="eastAsia"/>
          <w:color w:val="auto"/>
          <w:sz w:val="24"/>
          <w:szCs w:val="24"/>
        </w:rPr>
        <w:t xml:space="preserve"> </w:t>
      </w:r>
      <w:r w:rsidRPr="00897D40">
        <w:rPr>
          <w:rFonts w:ascii="바탕" w:hint="eastAsia"/>
          <w:color w:val="auto"/>
          <w:sz w:val="24"/>
          <w:szCs w:val="24"/>
        </w:rPr>
        <w:t>부과일로부터</w:t>
      </w:r>
      <w:r w:rsidRPr="00897D40">
        <w:rPr>
          <w:rFonts w:ascii="바탕" w:hint="eastAsia"/>
          <w:color w:val="auto"/>
          <w:sz w:val="24"/>
          <w:szCs w:val="24"/>
        </w:rPr>
        <w:t xml:space="preserve"> 2</w:t>
      </w:r>
      <w:r w:rsidRPr="00897D40">
        <w:rPr>
          <w:rFonts w:ascii="바탕" w:hint="eastAsia"/>
          <w:color w:val="auto"/>
          <w:sz w:val="24"/>
          <w:szCs w:val="24"/>
        </w:rPr>
        <w:t>년</w:t>
      </w:r>
      <w:r w:rsidRPr="00897D40">
        <w:rPr>
          <w:rFonts w:ascii="바탕" w:hint="eastAsia"/>
          <w:color w:val="auto"/>
          <w:sz w:val="24"/>
          <w:szCs w:val="24"/>
        </w:rPr>
        <w:t xml:space="preserve"> </w:t>
      </w:r>
      <w:r w:rsidRPr="00897D40">
        <w:rPr>
          <w:rFonts w:ascii="바탕" w:hint="eastAsia"/>
          <w:color w:val="auto"/>
          <w:sz w:val="24"/>
          <w:szCs w:val="24"/>
        </w:rPr>
        <w:t>이내로</w:t>
      </w:r>
      <w:r w:rsidRPr="00897D40">
        <w:rPr>
          <w:rFonts w:ascii="바탕" w:hint="eastAsia"/>
          <w:color w:val="auto"/>
          <w:sz w:val="24"/>
          <w:szCs w:val="24"/>
        </w:rPr>
        <w:t xml:space="preserve"> </w:t>
      </w:r>
      <w:r w:rsidRPr="00897D40">
        <w:rPr>
          <w:rFonts w:ascii="바탕" w:hint="eastAsia"/>
          <w:color w:val="auto"/>
          <w:sz w:val="24"/>
          <w:szCs w:val="24"/>
        </w:rPr>
        <w:t>함</w:t>
      </w:r>
      <w:r w:rsidRPr="00897D40">
        <w:rPr>
          <w:rFonts w:ascii="바탕" w:hint="eastAsia"/>
          <w:color w:val="auto"/>
          <w:sz w:val="24"/>
          <w:szCs w:val="24"/>
        </w:rPr>
        <w:t>.</w:t>
      </w:r>
    </w:p>
    <w:p w14:paraId="0E4C2E14"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1B907BED" w14:textId="734328A8" w:rsidR="00C8656E" w:rsidRPr="00925D77" w:rsidRDefault="00C8656E" w:rsidP="00C8656E">
      <w:pPr>
        <w:widowControl w:val="0"/>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wordWrap w:val="0"/>
        <w:autoSpaceDE w:val="0"/>
        <w:autoSpaceDN w:val="0"/>
        <w:snapToGrid w:val="0"/>
        <w:spacing w:line="384" w:lineRule="auto"/>
        <w:textAlignment w:val="baseline"/>
        <w:rPr>
          <w:rFonts w:ascii="함초롬바탕" w:eastAsia="굴림" w:hAnsi="굴림" w:cs="굴림"/>
          <w:sz w:val="24"/>
          <w:szCs w:val="24"/>
          <w:lang w:eastAsia="ko-KR"/>
        </w:rPr>
      </w:pPr>
      <w:r w:rsidRPr="00925D77">
        <w:rPr>
          <w:rFonts w:ascii="HCI Poppy" w:eastAsia="휴먼명조" w:hAnsi="HCI Poppy" w:cs="굴림"/>
          <w:sz w:val="24"/>
          <w:szCs w:val="24"/>
          <w:lang w:eastAsia="ko-KR"/>
        </w:rPr>
        <w:t>6. In the event that our company is under any sanction in accordance with the Act on Contracts to Which the State is a Party, the Act on Contracts to Which a Local Government is a Party, and the Act on the Management of Public Institutions of the Republic of Korea, or is under cross debarment imposed by MDBs as a result of engaging in corruption or malpractices such as false statement, we will not raise any objections against the Bank’s measures, including the prohibition of our participation in any projects financed by EDCF loans for the sanction period decided by the Korean government and public institutions and the debarment period decided by MDBs</w:t>
      </w:r>
      <w:r w:rsidR="001418B1">
        <w:rPr>
          <w:rFonts w:ascii="HCI Poppy" w:eastAsia="휴먼명조" w:hAnsi="HCI Poppy" w:cs="굴림"/>
          <w:sz w:val="24"/>
          <w:szCs w:val="24"/>
        </w:rPr>
        <w:t xml:space="preserve">, </w:t>
      </w:r>
      <w:r w:rsidR="001418B1" w:rsidRPr="00E96327">
        <w:rPr>
          <w:rFonts w:ascii="HCI Poppy" w:eastAsia="휴먼명조" w:hAnsi="HCI Poppy" w:cs="굴림"/>
          <w:sz w:val="24"/>
          <w:szCs w:val="24"/>
        </w:rPr>
        <w:t>unless two (2) years have passed since such sanction or cross debarment is imposed</w:t>
      </w:r>
      <w:r w:rsidRPr="00925D77">
        <w:rPr>
          <w:rFonts w:ascii="HCI Poppy" w:eastAsia="휴먼명조" w:hAnsi="HCI Poppy" w:cs="굴림"/>
          <w:sz w:val="24"/>
          <w:szCs w:val="24"/>
          <w:lang w:eastAsia="ko-KR"/>
        </w:rPr>
        <w:t>.</w:t>
      </w:r>
    </w:p>
    <w:p w14:paraId="10EEF197"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39B6F410" w14:textId="77777777" w:rsidR="00C8656E" w:rsidRPr="00925D77" w:rsidRDefault="00C8656E" w:rsidP="00C8656E">
      <w:pPr>
        <w:widowControl w:val="0"/>
        <w:autoSpaceDE w:val="0"/>
        <w:autoSpaceDN w:val="0"/>
        <w:snapToGrid w:val="0"/>
        <w:spacing w:line="384" w:lineRule="auto"/>
        <w:textAlignment w:val="baseline"/>
        <w:rPr>
          <w:rFonts w:ascii="굴림" w:eastAsia="굴림" w:hAnsi="굴림" w:cs="굴림"/>
          <w:b/>
          <w:bCs/>
          <w:sz w:val="24"/>
          <w:szCs w:val="24"/>
          <w:lang w:eastAsia="ko-KR"/>
        </w:rPr>
      </w:pPr>
      <w:r w:rsidRPr="00925D77">
        <w:rPr>
          <w:rFonts w:ascii="굴림" w:eastAsia="휴먼명조" w:hAnsi="한양신명조" w:cs="굴림"/>
          <w:b/>
          <w:bCs/>
          <w:sz w:val="24"/>
          <w:szCs w:val="24"/>
          <w:lang w:eastAsia="ko-KR"/>
        </w:rPr>
        <w:t>Ⅱ</w:t>
      </w:r>
      <w:r w:rsidRPr="00925D77">
        <w:rPr>
          <w:rFonts w:ascii="HCI Poppy" w:eastAsia="휴먼명조" w:hAnsi="굴림" w:cs="굴림" w:hint="eastAsia"/>
          <w:b/>
          <w:bCs/>
          <w:sz w:val="24"/>
          <w:szCs w:val="24"/>
          <w:lang w:eastAsia="ko-KR"/>
        </w:rPr>
        <w:t xml:space="preserve">. </w:t>
      </w:r>
      <w:r w:rsidRPr="00925D77">
        <w:rPr>
          <w:rFonts w:ascii="굴림" w:eastAsia="휴먼명조" w:hAnsi="굴림" w:cs="굴림"/>
          <w:b/>
          <w:bCs/>
          <w:sz w:val="24"/>
          <w:szCs w:val="24"/>
          <w:lang w:eastAsia="ko-KR"/>
        </w:rPr>
        <w:t>법적</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권리</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및</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청구권</w:t>
      </w:r>
      <w:r w:rsidRPr="00925D77">
        <w:rPr>
          <w:rFonts w:ascii="굴림" w:eastAsia="휴먼명조" w:hAnsi="굴림" w:cs="굴림"/>
          <w:b/>
          <w:bCs/>
          <w:sz w:val="24"/>
          <w:szCs w:val="24"/>
          <w:lang w:eastAsia="ko-KR"/>
        </w:rPr>
        <w:t xml:space="preserve"> </w:t>
      </w:r>
      <w:r w:rsidRPr="00925D77">
        <w:rPr>
          <w:rFonts w:ascii="굴림" w:eastAsia="휴먼명조" w:hAnsi="굴림" w:cs="굴림"/>
          <w:b/>
          <w:bCs/>
          <w:sz w:val="24"/>
          <w:szCs w:val="24"/>
          <w:lang w:eastAsia="ko-KR"/>
        </w:rPr>
        <w:t>관련</w:t>
      </w:r>
    </w:p>
    <w:p w14:paraId="3ABDEB38" w14:textId="77777777" w:rsidR="00C8656E" w:rsidRPr="00925D77" w:rsidRDefault="00C8656E" w:rsidP="00C8656E">
      <w:pPr>
        <w:widowControl w:val="0"/>
        <w:autoSpaceDE w:val="0"/>
        <w:autoSpaceDN w:val="0"/>
        <w:spacing w:line="384" w:lineRule="auto"/>
        <w:textAlignment w:val="baseline"/>
        <w:rPr>
          <w:rFonts w:ascii="굴림" w:eastAsia="굴림" w:hAnsi="굴림" w:cs="굴림"/>
          <w:sz w:val="24"/>
          <w:szCs w:val="24"/>
          <w:lang w:eastAsia="ko-KR"/>
        </w:rPr>
      </w:pPr>
      <w:r w:rsidRPr="00925D77">
        <w:rPr>
          <w:rFonts w:ascii="굴림" w:eastAsia="휴먼명조" w:hAnsi="한양신명조" w:cs="굴림"/>
          <w:b/>
          <w:bCs/>
          <w:sz w:val="24"/>
          <w:szCs w:val="24"/>
          <w:lang w:eastAsia="ko-KR"/>
        </w:rPr>
        <w:t>Ⅱ</w:t>
      </w:r>
      <w:r w:rsidRPr="00925D77">
        <w:rPr>
          <w:rFonts w:ascii="HCI Poppy" w:eastAsia="휴먼명조" w:hAnsi="굴림" w:cs="굴림" w:hint="eastAsia"/>
          <w:sz w:val="24"/>
          <w:szCs w:val="24"/>
          <w:lang w:eastAsia="ko-KR"/>
        </w:rPr>
        <w:t>. Declaration on Legal Rights and Claims</w:t>
      </w:r>
    </w:p>
    <w:p w14:paraId="22F5A248"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445F5CF4" w14:textId="77777777" w:rsidR="00C8656E" w:rsidRPr="00925D77" w:rsidRDefault="00C8656E" w:rsidP="00C8656E">
      <w:pPr>
        <w:pStyle w:val="aff4"/>
        <w:snapToGrid/>
        <w:rPr>
          <w:rFonts w:ascii="바탕"/>
          <w:color w:val="auto"/>
          <w:sz w:val="24"/>
          <w:szCs w:val="24"/>
        </w:rPr>
      </w:pPr>
      <w:r w:rsidRPr="00925D77">
        <w:rPr>
          <w:rFonts w:ascii="HCI Poppy" w:eastAsia="휴먼명조" w:hint="eastAsia"/>
          <w:color w:val="auto"/>
          <w:sz w:val="24"/>
          <w:szCs w:val="24"/>
        </w:rPr>
        <w:t xml:space="preserve">1. </w:t>
      </w:r>
      <w:r w:rsidRPr="00925D77">
        <w:rPr>
          <w:rFonts w:ascii="휴먼명조" w:eastAsia="휴먼명조" w:hint="eastAsia"/>
          <w:color w:val="auto"/>
          <w:sz w:val="24"/>
          <w:szCs w:val="24"/>
        </w:rPr>
        <w:t>당사는 입찰서류 또는 계약서가 당사와 차주</w:t>
      </w:r>
      <w:r w:rsidRPr="00925D77">
        <w:rPr>
          <w:rFonts w:ascii="HCI Poppy" w:eastAsia="휴먼명조" w:hAnsi="HCI Poppy"/>
          <w:color w:val="auto"/>
          <w:sz w:val="24"/>
          <w:szCs w:val="24"/>
        </w:rPr>
        <w:t>(</w:t>
      </w:r>
      <w:r w:rsidRPr="00925D77">
        <w:rPr>
          <w:rFonts w:ascii="휴먼명조" w:eastAsia="휴먼명조" w:hint="eastAsia"/>
          <w:color w:val="auto"/>
          <w:sz w:val="24"/>
          <w:szCs w:val="24"/>
        </w:rPr>
        <w:t>사업실시기관 포함</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이하 같다</w:t>
      </w:r>
      <w:r w:rsidRPr="00925D77">
        <w:rPr>
          <w:rFonts w:ascii="HCI Poppy" w:eastAsia="휴먼명조" w:hAnsi="HCI Poppy"/>
          <w:color w:val="auto"/>
          <w:sz w:val="24"/>
          <w:szCs w:val="24"/>
        </w:rPr>
        <w:t>)</w:t>
      </w:r>
      <w:r w:rsidRPr="00925D77">
        <w:rPr>
          <w:rFonts w:ascii="휴먼명조" w:eastAsia="휴먼명조" w:hint="eastAsia"/>
          <w:color w:val="auto"/>
          <w:sz w:val="24"/>
          <w:szCs w:val="24"/>
        </w:rPr>
        <w:t>의 권리의무관계를 규율하는 바</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당사는 동 입찰서 또는 계약서를 근거로 귀 행에 대한 어떠한 법</w:t>
      </w:r>
      <w:r w:rsidRPr="00925D77">
        <w:rPr>
          <w:rFonts w:ascii="휴먼명조" w:eastAsia="휴먼명조" w:hint="eastAsia"/>
          <w:color w:val="auto"/>
          <w:sz w:val="24"/>
          <w:szCs w:val="24"/>
        </w:rPr>
        <w:lastRenderedPageBreak/>
        <w:t>적 권리 또는 청구권을 갖지 않음을 확인함</w:t>
      </w:r>
      <w:r w:rsidRPr="00925D77">
        <w:rPr>
          <w:rFonts w:ascii="HCI Poppy" w:eastAsia="휴먼명조" w:hAnsi="HCI Poppy"/>
          <w:color w:val="auto"/>
          <w:sz w:val="24"/>
          <w:szCs w:val="24"/>
        </w:rPr>
        <w:t>.</w:t>
      </w:r>
    </w:p>
    <w:p w14:paraId="197DCA58"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4"/>
          <w:sz w:val="24"/>
          <w:lang w:eastAsia="ko-KR"/>
        </w:rPr>
      </w:pPr>
    </w:p>
    <w:p w14:paraId="09C8534F" w14:textId="77777777" w:rsidR="00C8656E" w:rsidRPr="00925D77" w:rsidRDefault="00C8656E"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t xml:space="preserve">1. </w:t>
      </w:r>
      <w:r w:rsidRPr="00925D77">
        <w:rPr>
          <w:rFonts w:ascii="HCI Poppy" w:eastAsia="휴먼명조" w:hAnsi="HCI Poppy"/>
          <w:color w:val="auto"/>
          <w:sz w:val="24"/>
          <w:szCs w:val="24"/>
        </w:rPr>
        <w:t>We acknowledge that the bidding documents and the contract stipulate the rights and obligations of the Supplier and the Borrower(including the Project Executing Agency), and thus we do not have any legal rights nor claims whatsoever against the Bank, which is not a party to the contract, with regard to the bidding documents or the contract.</w:t>
      </w:r>
    </w:p>
    <w:p w14:paraId="6530C029"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1A48C328" w14:textId="77777777" w:rsidR="00C8656E" w:rsidRPr="00925D77" w:rsidRDefault="00C8656E" w:rsidP="00C8656E">
      <w:pPr>
        <w:pStyle w:val="aff4"/>
        <w:snapToGrid/>
        <w:rPr>
          <w:rFonts w:ascii="바탕"/>
          <w:color w:val="auto"/>
          <w:sz w:val="24"/>
          <w:szCs w:val="24"/>
        </w:rPr>
      </w:pPr>
      <w:r w:rsidRPr="00925D77">
        <w:rPr>
          <w:rFonts w:ascii="HCI Poppy" w:eastAsia="휴먼명조" w:hint="eastAsia"/>
          <w:color w:val="auto"/>
          <w:sz w:val="24"/>
          <w:szCs w:val="24"/>
        </w:rPr>
        <w:t xml:space="preserve">2. </w:t>
      </w:r>
      <w:r w:rsidRPr="00925D77">
        <w:rPr>
          <w:rFonts w:ascii="휴먼명조" w:eastAsia="휴먼명조" w:hint="eastAsia"/>
          <w:color w:val="auto"/>
          <w:sz w:val="24"/>
          <w:szCs w:val="24"/>
        </w:rPr>
        <w:t>당사는 차관공여계약서의 당사자는 귀 행과 차주이며</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제</w:t>
      </w:r>
      <w:r w:rsidRPr="00925D77">
        <w:rPr>
          <w:rFonts w:ascii="HCI Poppy" w:eastAsia="휴먼명조" w:hAnsi="HCI Poppy"/>
          <w:color w:val="auto"/>
          <w:sz w:val="24"/>
          <w:szCs w:val="24"/>
        </w:rPr>
        <w:t>3</w:t>
      </w:r>
      <w:r w:rsidRPr="00925D77">
        <w:rPr>
          <w:rFonts w:ascii="휴먼명조" w:eastAsia="휴먼명조" w:hint="eastAsia"/>
          <w:color w:val="auto"/>
          <w:sz w:val="24"/>
          <w:szCs w:val="24"/>
        </w:rPr>
        <w:t>자인 당사는 동 차관계약서를 근거로 귀 행을 상대로 어떠한 권리나 청구권도 갖지 않음을 확인함</w:t>
      </w:r>
      <w:r w:rsidRPr="00925D77">
        <w:rPr>
          <w:rFonts w:ascii="HCI Poppy" w:eastAsia="휴먼명조" w:hAnsi="HCI Poppy"/>
          <w:color w:val="auto"/>
          <w:sz w:val="24"/>
          <w:szCs w:val="24"/>
        </w:rPr>
        <w:t>.</w:t>
      </w:r>
    </w:p>
    <w:p w14:paraId="74739C56"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2"/>
          <w:sz w:val="24"/>
          <w:lang w:eastAsia="ko-KR"/>
        </w:rPr>
      </w:pPr>
    </w:p>
    <w:p w14:paraId="12418209" w14:textId="77777777" w:rsidR="00C8656E" w:rsidRPr="00925D77" w:rsidRDefault="00C8656E"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t xml:space="preserve">2. </w:t>
      </w:r>
      <w:r w:rsidRPr="00925D77">
        <w:rPr>
          <w:rFonts w:ascii="HCI Poppy" w:eastAsia="휴먼명조" w:hAnsi="HCI Poppy"/>
          <w:color w:val="auto"/>
          <w:sz w:val="24"/>
          <w:szCs w:val="24"/>
        </w:rPr>
        <w:t>We also acknowledge that Loan Agreement governs the relationship between the Borrower and the Bank, and that our company, as a third party, do not have any legal rights nor claims whatsoever derived therefrom.</w:t>
      </w:r>
    </w:p>
    <w:p w14:paraId="7626513B"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37074CF4" w14:textId="77777777" w:rsidR="00C8656E" w:rsidRPr="00925D77" w:rsidRDefault="00C8656E" w:rsidP="00C8656E">
      <w:pPr>
        <w:pStyle w:val="aff4"/>
        <w:snapToGrid/>
        <w:rPr>
          <w:rFonts w:ascii="바탕"/>
          <w:color w:val="auto"/>
          <w:sz w:val="24"/>
          <w:szCs w:val="24"/>
        </w:rPr>
      </w:pPr>
      <w:r w:rsidRPr="00925D77">
        <w:rPr>
          <w:rFonts w:ascii="HCI Poppy" w:eastAsia="휴먼명조" w:hint="eastAsia"/>
          <w:color w:val="auto"/>
          <w:sz w:val="24"/>
          <w:szCs w:val="24"/>
        </w:rPr>
        <w:t xml:space="preserve">3. </w:t>
      </w:r>
      <w:r w:rsidRPr="00925D77">
        <w:rPr>
          <w:rFonts w:ascii="휴먼명조" w:eastAsia="휴먼명조" w:hint="eastAsia"/>
          <w:color w:val="auto"/>
          <w:sz w:val="24"/>
          <w:szCs w:val="24"/>
        </w:rPr>
        <w:t>이에 따라</w:t>
      </w:r>
      <w:r w:rsidRPr="00925D77">
        <w:rPr>
          <w:rFonts w:ascii="HCI Poppy" w:eastAsia="휴먼명조" w:hAnsi="HCI Poppy"/>
          <w:color w:val="auto"/>
          <w:sz w:val="24"/>
          <w:szCs w:val="24"/>
        </w:rPr>
        <w:t xml:space="preserve">, </w:t>
      </w:r>
      <w:r w:rsidRPr="00925D77">
        <w:rPr>
          <w:rFonts w:ascii="휴먼명조" w:eastAsia="휴먼명조" w:hint="eastAsia"/>
          <w:color w:val="auto"/>
          <w:sz w:val="24"/>
          <w:szCs w:val="24"/>
        </w:rPr>
        <w:t>당사는 당사가 입찰에 탈락하거나 입찰서류 및 계약서의 하자 또는 불이행 등으로 손실을 입는 경우에도 귀 행을 상대로 법적 소송을 포함하여 어떠한 형태의 이의도 제기하지 않을 것을 확약함</w:t>
      </w:r>
      <w:r w:rsidRPr="00925D77">
        <w:rPr>
          <w:rFonts w:ascii="HCI Poppy" w:eastAsia="휴먼명조" w:hAnsi="HCI Poppy"/>
          <w:color w:val="auto"/>
          <w:sz w:val="24"/>
          <w:szCs w:val="24"/>
        </w:rPr>
        <w:t>.</w:t>
      </w:r>
    </w:p>
    <w:p w14:paraId="2E2004AF"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2"/>
          <w:sz w:val="24"/>
          <w:lang w:eastAsia="ko-KR"/>
        </w:rPr>
      </w:pPr>
    </w:p>
    <w:p w14:paraId="1D607176" w14:textId="77777777" w:rsidR="00C8656E" w:rsidRPr="00925D77" w:rsidRDefault="00C8656E"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t xml:space="preserve">3. </w:t>
      </w:r>
      <w:r w:rsidRPr="00925D77">
        <w:rPr>
          <w:rFonts w:ascii="HCI Poppy" w:eastAsia="휴먼명조" w:hAnsi="HCI Poppy"/>
          <w:color w:val="auto"/>
          <w:sz w:val="24"/>
          <w:szCs w:val="24"/>
        </w:rPr>
        <w:t>Therefore, we hereby declare not to raise any objections against the Bank including lawsuits, in the event of tender failure or losses due to defects or nonfulfillment of the contract.</w:t>
      </w:r>
    </w:p>
    <w:p w14:paraId="17ED8513"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b/>
          <w:bCs/>
          <w:sz w:val="24"/>
          <w:lang w:eastAsia="ko-KR"/>
        </w:rPr>
      </w:pPr>
    </w:p>
    <w:p w14:paraId="0E16EF24" w14:textId="77777777" w:rsidR="00C8656E" w:rsidRPr="00925D77" w:rsidRDefault="00C8656E" w:rsidP="00C8656E">
      <w:pPr>
        <w:pStyle w:val="affa"/>
        <w:snapToGrid/>
        <w:rPr>
          <w:color w:val="auto"/>
        </w:rPr>
      </w:pPr>
      <w:r w:rsidRPr="00925D77">
        <w:rPr>
          <w:rFonts w:ascii="굴림" w:eastAsia="휴먼명조" w:hAnsi="한양신명조"/>
          <w:color w:val="auto"/>
        </w:rPr>
        <w:t>Ⅲ</w:t>
      </w:r>
      <w:r w:rsidRPr="00925D77">
        <w:rPr>
          <w:rFonts w:ascii="HCI Poppy" w:eastAsia="휴먼명조" w:hint="eastAsia"/>
          <w:color w:val="auto"/>
        </w:rPr>
        <w:t xml:space="preserve">. </w:t>
      </w:r>
      <w:r w:rsidRPr="00925D77">
        <w:rPr>
          <w:rFonts w:ascii="굴림" w:eastAsia="휴먼명조"/>
          <w:color w:val="auto"/>
        </w:rPr>
        <w:t>인권</w:t>
      </w:r>
      <w:r w:rsidRPr="00925D77">
        <w:rPr>
          <w:rFonts w:ascii="굴림" w:eastAsia="휴먼명조"/>
          <w:color w:val="auto"/>
        </w:rPr>
        <w:t xml:space="preserve"> </w:t>
      </w:r>
      <w:r w:rsidRPr="00925D77">
        <w:rPr>
          <w:rFonts w:ascii="굴림" w:eastAsia="휴먼명조"/>
          <w:color w:val="auto"/>
        </w:rPr>
        <w:t>및</w:t>
      </w:r>
      <w:r w:rsidRPr="00925D77">
        <w:rPr>
          <w:rFonts w:ascii="굴림" w:eastAsia="휴먼명조"/>
          <w:color w:val="auto"/>
        </w:rPr>
        <w:t xml:space="preserve"> </w:t>
      </w:r>
      <w:r w:rsidRPr="00925D77">
        <w:rPr>
          <w:rFonts w:ascii="굴림" w:eastAsia="휴먼명조"/>
          <w:color w:val="auto"/>
        </w:rPr>
        <w:t>환경보호</w:t>
      </w:r>
      <w:r w:rsidRPr="00925D77">
        <w:rPr>
          <w:rFonts w:ascii="MS Gothic" w:eastAsia="MS Gothic" w:hAnsi="MS Gothic" w:cs="MS Gothic" w:hint="eastAsia"/>
          <w:color w:val="auto"/>
        </w:rPr>
        <w:t xml:space="preserve"> ․</w:t>
      </w:r>
      <w:r w:rsidRPr="00925D77">
        <w:rPr>
          <w:rFonts w:ascii="굴림" w:eastAsia="휴먼명조"/>
          <w:color w:val="auto"/>
        </w:rPr>
        <w:t>건강</w:t>
      </w:r>
      <w:r w:rsidRPr="00925D77">
        <w:rPr>
          <w:rFonts w:ascii="HCI Poppy" w:eastAsia="휴먼명조" w:hint="eastAsia"/>
          <w:color w:val="auto"/>
        </w:rPr>
        <w:t xml:space="preserve">, </w:t>
      </w:r>
      <w:r w:rsidRPr="00925D77">
        <w:rPr>
          <w:rFonts w:ascii="굴림" w:eastAsia="휴먼명조"/>
          <w:color w:val="auto"/>
        </w:rPr>
        <w:t>안전</w:t>
      </w:r>
      <w:r w:rsidRPr="00925D77">
        <w:rPr>
          <w:rFonts w:ascii="굴림" w:eastAsia="휴먼명조"/>
          <w:color w:val="auto"/>
        </w:rPr>
        <w:t xml:space="preserve"> </w:t>
      </w:r>
      <w:r w:rsidRPr="00925D77">
        <w:rPr>
          <w:rFonts w:ascii="굴림" w:eastAsia="휴먼명조"/>
          <w:color w:val="auto"/>
        </w:rPr>
        <w:t>기준</w:t>
      </w:r>
      <w:r w:rsidRPr="00925D77">
        <w:rPr>
          <w:rFonts w:ascii="굴림" w:eastAsia="휴먼명조"/>
          <w:color w:val="auto"/>
        </w:rPr>
        <w:t xml:space="preserve"> </w:t>
      </w:r>
      <w:r w:rsidRPr="00925D77">
        <w:rPr>
          <w:rFonts w:ascii="굴림" w:eastAsia="휴먼명조"/>
          <w:color w:val="auto"/>
        </w:rPr>
        <w:t>준수</w:t>
      </w:r>
      <w:r w:rsidRPr="00925D77">
        <w:rPr>
          <w:rFonts w:ascii="굴림" w:eastAsia="휴먼명조"/>
          <w:color w:val="auto"/>
        </w:rPr>
        <w:t xml:space="preserve"> </w:t>
      </w:r>
      <w:r w:rsidRPr="00925D77">
        <w:rPr>
          <w:rFonts w:ascii="굴림" w:eastAsia="휴먼명조"/>
          <w:color w:val="auto"/>
        </w:rPr>
        <w:t>관련</w:t>
      </w:r>
    </w:p>
    <w:p w14:paraId="20E0E543" w14:textId="77777777" w:rsidR="00C8656E" w:rsidRPr="00925D77" w:rsidRDefault="00C8656E" w:rsidP="00C8656E">
      <w:pPr>
        <w:pStyle w:val="aff4"/>
        <w:snapToGrid/>
        <w:spacing w:line="360" w:lineRule="auto"/>
        <w:rPr>
          <w:rFonts w:ascii="바탕"/>
          <w:color w:val="auto"/>
          <w:sz w:val="24"/>
          <w:szCs w:val="24"/>
        </w:rPr>
      </w:pPr>
      <w:r w:rsidRPr="00925D77">
        <w:rPr>
          <w:rFonts w:eastAsia="휴먼명조" w:hAnsi="한양신명조"/>
          <w:b/>
          <w:bCs/>
          <w:color w:val="auto"/>
          <w:sz w:val="24"/>
          <w:szCs w:val="24"/>
        </w:rPr>
        <w:t>Ⅲ</w:t>
      </w:r>
      <w:r w:rsidRPr="00925D77">
        <w:rPr>
          <w:rFonts w:ascii="HCI Poppy" w:eastAsia="휴먼명조" w:hint="eastAsia"/>
          <w:color w:val="auto"/>
          <w:sz w:val="24"/>
          <w:szCs w:val="24"/>
        </w:rPr>
        <w:t>.</w:t>
      </w:r>
      <w:r w:rsidRPr="00925D77">
        <w:rPr>
          <w:rFonts w:ascii="휴먼명조" w:eastAsia="휴먼명조" w:hint="eastAsia"/>
          <w:color w:val="auto"/>
          <w:sz w:val="24"/>
          <w:szCs w:val="24"/>
        </w:rPr>
        <w:t xml:space="preserve"> </w:t>
      </w:r>
      <w:r w:rsidRPr="00925D77">
        <w:rPr>
          <w:rFonts w:ascii="HCI Poppy" w:eastAsia="휴먼명조" w:hint="eastAsia"/>
          <w:color w:val="auto"/>
          <w:sz w:val="24"/>
          <w:szCs w:val="24"/>
        </w:rPr>
        <w:t>Declaration on Human Rights</w:t>
      </w:r>
      <w:r w:rsidRPr="00925D77">
        <w:rPr>
          <w:rFonts w:ascii="MS Gothic" w:eastAsia="MS Gothic" w:hAnsi="MS Gothic" w:cs="MS Gothic" w:hint="eastAsia"/>
          <w:b/>
          <w:bCs/>
          <w:color w:val="auto"/>
          <w:sz w:val="24"/>
          <w:szCs w:val="24"/>
        </w:rPr>
        <w:t xml:space="preserve"> ․</w:t>
      </w:r>
      <w:r w:rsidRPr="00925D77">
        <w:rPr>
          <w:rFonts w:ascii="HCI Poppy" w:eastAsia="휴먼명조" w:hint="eastAsia"/>
          <w:color w:val="auto"/>
          <w:sz w:val="24"/>
          <w:szCs w:val="24"/>
        </w:rPr>
        <w:t>Environment Protection</w:t>
      </w:r>
      <w:r w:rsidRPr="00925D77">
        <w:rPr>
          <w:rFonts w:ascii="MS Gothic" w:eastAsia="MS Gothic" w:hAnsi="MS Gothic" w:cs="MS Gothic" w:hint="eastAsia"/>
          <w:b/>
          <w:bCs/>
          <w:color w:val="auto"/>
          <w:sz w:val="24"/>
          <w:szCs w:val="24"/>
        </w:rPr>
        <w:t xml:space="preserve"> ․</w:t>
      </w:r>
      <w:r w:rsidRPr="00925D77">
        <w:rPr>
          <w:rFonts w:ascii="HCI Poppy" w:eastAsia="휴먼명조" w:hint="eastAsia"/>
          <w:color w:val="auto"/>
          <w:sz w:val="24"/>
          <w:szCs w:val="24"/>
        </w:rPr>
        <w:t>Health and Safety</w:t>
      </w:r>
    </w:p>
    <w:p w14:paraId="6EC8031E"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0A2C968E" w14:textId="77777777" w:rsidR="00C8656E" w:rsidRPr="00925D77" w:rsidRDefault="00C8656E" w:rsidP="00C8656E">
      <w:pPr>
        <w:pStyle w:val="aff4"/>
        <w:snapToGrid/>
        <w:rPr>
          <w:rFonts w:ascii="바탕"/>
          <w:color w:val="auto"/>
          <w:sz w:val="24"/>
          <w:szCs w:val="24"/>
        </w:rPr>
      </w:pPr>
      <w:r w:rsidRPr="00925D77">
        <w:rPr>
          <w:rFonts w:ascii="HCI Poppy" w:eastAsia="휴먼명조" w:hint="eastAsia"/>
          <w:color w:val="auto"/>
          <w:sz w:val="24"/>
          <w:szCs w:val="24"/>
        </w:rPr>
        <w:t xml:space="preserve">1. </w:t>
      </w:r>
      <w:r w:rsidRPr="00925D77">
        <w:rPr>
          <w:rFonts w:ascii="휴먼명조" w:eastAsia="휴먼명조" w:hint="eastAsia"/>
          <w:color w:val="auto"/>
          <w:sz w:val="24"/>
          <w:szCs w:val="24"/>
        </w:rPr>
        <w:t>당사는 사업을 수행함에 있어서 적용되는 노동법 및 국제노동기구</w:t>
      </w:r>
      <w:r w:rsidRPr="00925D77">
        <w:rPr>
          <w:rFonts w:ascii="HCI Poppy" w:eastAsia="휴먼명조" w:hAnsi="HCI Poppy"/>
          <w:color w:val="auto"/>
          <w:sz w:val="24"/>
          <w:szCs w:val="24"/>
        </w:rPr>
        <w:t>(ILO)</w:t>
      </w:r>
      <w:r w:rsidRPr="00925D77">
        <w:rPr>
          <w:rFonts w:ascii="휴먼명조" w:eastAsia="휴먼명조" w:hint="eastAsia"/>
          <w:color w:val="auto"/>
          <w:sz w:val="24"/>
          <w:szCs w:val="24"/>
        </w:rPr>
        <w:t>의 핵심노동기준</w:t>
      </w:r>
      <w:r w:rsidRPr="00925D77">
        <w:rPr>
          <w:rFonts w:ascii="HCI Poppy" w:eastAsia="휴먼명조" w:hAnsi="HCI Poppy"/>
          <w:color w:val="auto"/>
          <w:sz w:val="24"/>
          <w:szCs w:val="24"/>
        </w:rPr>
        <w:t>(Core labor standard)</w:t>
      </w:r>
      <w:r w:rsidRPr="00925D77">
        <w:rPr>
          <w:rFonts w:ascii="휴먼명조" w:eastAsia="휴먼명조" w:hint="eastAsia"/>
          <w:color w:val="auto"/>
          <w:sz w:val="24"/>
          <w:szCs w:val="24"/>
        </w:rPr>
        <w:t>을 준수할 것임을 확약함</w:t>
      </w:r>
      <w:r w:rsidRPr="00925D77">
        <w:rPr>
          <w:rFonts w:ascii="HCI Poppy" w:eastAsia="휴먼명조" w:hAnsi="HCI Poppy"/>
          <w:color w:val="auto"/>
          <w:sz w:val="24"/>
          <w:szCs w:val="24"/>
        </w:rPr>
        <w:t>.</w:t>
      </w:r>
    </w:p>
    <w:p w14:paraId="6B98746A" w14:textId="77777777" w:rsidR="00C8656E" w:rsidRPr="00925D77"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6"/>
          <w:sz w:val="24"/>
          <w:lang w:eastAsia="ko-KR"/>
        </w:rPr>
      </w:pPr>
    </w:p>
    <w:p w14:paraId="52B6F480" w14:textId="2C58CE3C" w:rsidR="00C8656E" w:rsidRPr="00814548" w:rsidRDefault="00C8656E" w:rsidP="00C8656E">
      <w:pPr>
        <w:pStyle w:val="aff4"/>
        <w:snapToGrid/>
        <w:spacing w:line="360" w:lineRule="auto"/>
        <w:rPr>
          <w:rFonts w:ascii="바탕"/>
          <w:color w:val="auto"/>
          <w:sz w:val="24"/>
          <w:szCs w:val="24"/>
        </w:rPr>
      </w:pPr>
      <w:r w:rsidRPr="00925D77">
        <w:rPr>
          <w:rFonts w:ascii="HCI Poppy" w:eastAsia="휴먼명조" w:hint="eastAsia"/>
          <w:color w:val="auto"/>
          <w:sz w:val="24"/>
          <w:szCs w:val="24"/>
        </w:rPr>
        <w:lastRenderedPageBreak/>
        <w:t xml:space="preserve">1. </w:t>
      </w:r>
      <w:r w:rsidRPr="00925D77">
        <w:rPr>
          <w:rFonts w:ascii="HCI Poppy" w:eastAsia="휴먼명조" w:hAnsi="HCI Poppy"/>
          <w:color w:val="auto"/>
          <w:sz w:val="24"/>
          <w:szCs w:val="24"/>
        </w:rPr>
        <w:t xml:space="preserve">We undertake to comply with relevant labor laws and the Core Labor Standards of the International Labour </w:t>
      </w:r>
      <w:r w:rsidR="00213AB7" w:rsidRPr="00814548">
        <w:rPr>
          <w:rFonts w:ascii="HCI Poppy" w:eastAsia="휴먼명조" w:hAnsi="HCI Poppy" w:hint="eastAsia"/>
          <w:color w:val="auto"/>
          <w:sz w:val="24"/>
          <w:szCs w:val="24"/>
        </w:rPr>
        <w:t>Organization</w:t>
      </w:r>
      <w:r w:rsidR="00213AB7" w:rsidRPr="00814548">
        <w:rPr>
          <w:rFonts w:ascii="HCI Poppy" w:eastAsia="휴먼명조" w:hAnsi="HCI Poppy"/>
          <w:color w:val="auto"/>
          <w:sz w:val="24"/>
          <w:szCs w:val="24"/>
        </w:rPr>
        <w:t xml:space="preserve"> </w:t>
      </w:r>
      <w:r w:rsidRPr="00814548">
        <w:rPr>
          <w:rFonts w:ascii="HCI Poppy" w:eastAsia="휴먼명조" w:hAnsi="HCI Poppy"/>
          <w:color w:val="auto"/>
          <w:sz w:val="24"/>
          <w:szCs w:val="24"/>
        </w:rPr>
        <w:t>(ILO) in the process of contract execution.</w:t>
      </w:r>
    </w:p>
    <w:p w14:paraId="4FCEC537" w14:textId="77777777" w:rsidR="00C8656E" w:rsidRPr="00814548"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4A70AC57" w14:textId="024B7ACC" w:rsidR="00C8656E" w:rsidRPr="00814548" w:rsidRDefault="00C8656E" w:rsidP="00C8656E">
      <w:pPr>
        <w:pStyle w:val="aff4"/>
        <w:snapToGrid/>
        <w:rPr>
          <w:rFonts w:ascii="바탕"/>
          <w:color w:val="auto"/>
          <w:sz w:val="24"/>
          <w:szCs w:val="24"/>
        </w:rPr>
      </w:pPr>
      <w:r w:rsidRPr="00814548">
        <w:rPr>
          <w:rFonts w:ascii="HCI Poppy" w:eastAsia="휴먼명조" w:hint="eastAsia"/>
          <w:color w:val="auto"/>
          <w:sz w:val="24"/>
          <w:szCs w:val="24"/>
        </w:rPr>
        <w:t xml:space="preserve">2. </w:t>
      </w:r>
      <w:r w:rsidRPr="00814548">
        <w:rPr>
          <w:rFonts w:ascii="휴먼명조" w:eastAsia="휴먼명조" w:hint="eastAsia"/>
          <w:color w:val="auto"/>
          <w:sz w:val="24"/>
          <w:szCs w:val="24"/>
        </w:rPr>
        <w:t>당사는 사업을 수행함에 있어서 적용되는 환경보호</w:t>
      </w:r>
      <w:r w:rsidR="00A32E5A" w:rsidRPr="00814548">
        <w:rPr>
          <w:rFonts w:ascii="MS Gothic" w:eastAsiaTheme="minorEastAsia" w:hAnsi="MS Gothic" w:cs="MS Gothic" w:hint="eastAsia"/>
          <w:color w:val="auto"/>
          <w:sz w:val="24"/>
          <w:szCs w:val="24"/>
        </w:rPr>
        <w:t xml:space="preserve">, </w:t>
      </w:r>
      <w:r w:rsidRPr="00814548">
        <w:rPr>
          <w:rFonts w:ascii="휴먼명조" w:eastAsia="휴먼명조" w:hint="eastAsia"/>
          <w:color w:val="auto"/>
          <w:sz w:val="24"/>
          <w:szCs w:val="24"/>
        </w:rPr>
        <w:t>건강 및 안전에 관한 국제 또는 현지국 기준을 준수할 것을 확약함</w:t>
      </w:r>
      <w:r w:rsidRPr="00814548">
        <w:rPr>
          <w:rFonts w:ascii="HCI Poppy" w:eastAsia="휴먼명조" w:hAnsi="HCI Poppy"/>
          <w:color w:val="auto"/>
          <w:sz w:val="24"/>
          <w:szCs w:val="24"/>
        </w:rPr>
        <w:t>.</w:t>
      </w:r>
    </w:p>
    <w:p w14:paraId="5F906BE2" w14:textId="77777777" w:rsidR="00C8656E" w:rsidRPr="00814548"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pacing w:val="-4"/>
          <w:sz w:val="24"/>
          <w:lang w:eastAsia="ko-KR"/>
        </w:rPr>
      </w:pPr>
    </w:p>
    <w:p w14:paraId="4287949E" w14:textId="77777777" w:rsidR="00C8656E" w:rsidRPr="00814548" w:rsidRDefault="00C8656E" w:rsidP="00C8656E">
      <w:pPr>
        <w:pStyle w:val="aff4"/>
        <w:snapToGrid/>
        <w:spacing w:line="360" w:lineRule="auto"/>
        <w:rPr>
          <w:rFonts w:ascii="바탕"/>
          <w:color w:val="auto"/>
          <w:sz w:val="24"/>
          <w:szCs w:val="24"/>
        </w:rPr>
      </w:pPr>
      <w:r w:rsidRPr="00814548">
        <w:rPr>
          <w:rFonts w:ascii="HCI Poppy" w:eastAsia="휴먼명조" w:hint="eastAsia"/>
          <w:color w:val="auto"/>
          <w:sz w:val="24"/>
          <w:szCs w:val="24"/>
        </w:rPr>
        <w:t xml:space="preserve">2. </w:t>
      </w:r>
      <w:r w:rsidRPr="00814548">
        <w:rPr>
          <w:rFonts w:ascii="HCI Poppy" w:eastAsia="휴먼명조" w:hAnsi="HCI Poppy"/>
          <w:color w:val="auto"/>
          <w:sz w:val="24"/>
          <w:szCs w:val="24"/>
        </w:rPr>
        <w:t>We undertake to comply with relevant international/local standards with regard to environment protection, health and safety in the process of contract execution.</w:t>
      </w:r>
    </w:p>
    <w:p w14:paraId="665D513B" w14:textId="77777777" w:rsidR="00C8656E" w:rsidRPr="00814548"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sz w:val="24"/>
          <w:lang w:eastAsia="ko-KR"/>
        </w:rPr>
      </w:pPr>
    </w:p>
    <w:p w14:paraId="25022A7D" w14:textId="77777777" w:rsidR="00C8656E" w:rsidRPr="00814548" w:rsidRDefault="00C8656E" w:rsidP="00C8656E">
      <w:pPr>
        <w:widowControl w:val="0"/>
        <w:autoSpaceDE w:val="0"/>
        <w:autoSpaceDN w:val="0"/>
        <w:snapToGrid w:val="0"/>
        <w:spacing w:line="384" w:lineRule="auto"/>
        <w:textAlignment w:val="baseline"/>
        <w:rPr>
          <w:rFonts w:ascii="굴림" w:eastAsia="굴림" w:hAnsi="굴림" w:cs="굴림"/>
          <w:b/>
          <w:bCs/>
          <w:sz w:val="24"/>
          <w:szCs w:val="24"/>
          <w:lang w:eastAsia="ko-KR"/>
        </w:rPr>
      </w:pPr>
      <w:r w:rsidRPr="00814548">
        <w:rPr>
          <w:rFonts w:ascii="굴림" w:eastAsia="휴먼명조" w:hAnsi="한양신명조" w:cs="굴림"/>
          <w:b/>
          <w:bCs/>
          <w:sz w:val="24"/>
          <w:szCs w:val="24"/>
          <w:lang w:eastAsia="ko-KR"/>
        </w:rPr>
        <w:t>Ⅳ</w:t>
      </w:r>
      <w:r w:rsidRPr="00814548">
        <w:rPr>
          <w:rFonts w:ascii="HCI Poppy" w:eastAsia="휴먼명조" w:hAnsi="굴림" w:cs="굴림" w:hint="eastAsia"/>
          <w:b/>
          <w:bCs/>
          <w:sz w:val="24"/>
          <w:szCs w:val="24"/>
          <w:lang w:eastAsia="ko-KR"/>
        </w:rPr>
        <w:t xml:space="preserve">. </w:t>
      </w:r>
      <w:r w:rsidRPr="00814548">
        <w:rPr>
          <w:rFonts w:ascii="굴림" w:eastAsia="휴먼명조" w:hAnsi="굴림" w:cs="굴림"/>
          <w:b/>
          <w:bCs/>
          <w:sz w:val="24"/>
          <w:szCs w:val="24"/>
          <w:lang w:eastAsia="ko-KR"/>
        </w:rPr>
        <w:t>사회적</w:t>
      </w:r>
      <w:r w:rsidRPr="00814548">
        <w:rPr>
          <w:rFonts w:ascii="굴림" w:eastAsia="휴먼명조" w:hAnsi="굴림" w:cs="굴림"/>
          <w:b/>
          <w:bCs/>
          <w:sz w:val="24"/>
          <w:szCs w:val="24"/>
          <w:lang w:eastAsia="ko-KR"/>
        </w:rPr>
        <w:t xml:space="preserve"> </w:t>
      </w:r>
      <w:r w:rsidRPr="00814548">
        <w:rPr>
          <w:rFonts w:ascii="굴림" w:eastAsia="휴먼명조" w:hAnsi="굴림" w:cs="굴림"/>
          <w:b/>
          <w:bCs/>
          <w:sz w:val="24"/>
          <w:szCs w:val="24"/>
          <w:lang w:eastAsia="ko-KR"/>
        </w:rPr>
        <w:t>가치</w:t>
      </w:r>
      <w:r w:rsidRPr="00814548">
        <w:rPr>
          <w:rFonts w:ascii="굴림" w:eastAsia="휴먼명조" w:hAnsi="굴림" w:cs="굴림"/>
          <w:b/>
          <w:bCs/>
          <w:sz w:val="24"/>
          <w:szCs w:val="24"/>
          <w:lang w:eastAsia="ko-KR"/>
        </w:rPr>
        <w:t xml:space="preserve"> </w:t>
      </w:r>
      <w:r w:rsidRPr="00814548">
        <w:rPr>
          <w:rFonts w:ascii="굴림" w:eastAsia="휴먼명조" w:hAnsi="굴림" w:cs="굴림"/>
          <w:b/>
          <w:bCs/>
          <w:sz w:val="24"/>
          <w:szCs w:val="24"/>
          <w:lang w:eastAsia="ko-KR"/>
        </w:rPr>
        <w:t>구현</w:t>
      </w:r>
      <w:r w:rsidRPr="00814548">
        <w:rPr>
          <w:rFonts w:ascii="굴림" w:eastAsia="휴먼명조" w:hAnsi="굴림" w:cs="굴림"/>
          <w:b/>
          <w:bCs/>
          <w:sz w:val="24"/>
          <w:szCs w:val="24"/>
          <w:lang w:eastAsia="ko-KR"/>
        </w:rPr>
        <w:t xml:space="preserve"> </w:t>
      </w:r>
      <w:r w:rsidRPr="00814548">
        <w:rPr>
          <w:rFonts w:ascii="굴림" w:eastAsia="휴먼명조" w:hAnsi="굴림" w:cs="굴림"/>
          <w:b/>
          <w:bCs/>
          <w:sz w:val="24"/>
          <w:szCs w:val="24"/>
          <w:lang w:eastAsia="ko-KR"/>
        </w:rPr>
        <w:t>관련</w:t>
      </w:r>
    </w:p>
    <w:p w14:paraId="5F24C005" w14:textId="77777777" w:rsidR="00C8656E" w:rsidRPr="00814548" w:rsidRDefault="00C8656E" w:rsidP="00C8656E">
      <w:pPr>
        <w:widowControl w:val="0"/>
        <w:autoSpaceDE w:val="0"/>
        <w:autoSpaceDN w:val="0"/>
        <w:snapToGrid w:val="0"/>
        <w:spacing w:line="384" w:lineRule="auto"/>
        <w:textAlignment w:val="baseline"/>
        <w:rPr>
          <w:rFonts w:ascii="굴림" w:eastAsia="굴림" w:hAnsi="굴림" w:cs="굴림"/>
          <w:sz w:val="24"/>
          <w:szCs w:val="24"/>
          <w:lang w:eastAsia="ko-KR"/>
        </w:rPr>
      </w:pPr>
      <w:r w:rsidRPr="00814548">
        <w:rPr>
          <w:rFonts w:ascii="굴림" w:eastAsia="휴먼명조" w:hAnsi="한양신명조" w:cs="굴림"/>
          <w:b/>
          <w:bCs/>
          <w:sz w:val="24"/>
          <w:szCs w:val="24"/>
          <w:lang w:eastAsia="ko-KR"/>
        </w:rPr>
        <w:t>Ⅳ</w:t>
      </w:r>
      <w:r w:rsidRPr="00814548">
        <w:rPr>
          <w:rFonts w:ascii="HCI Poppy" w:eastAsia="휴먼명조" w:hAnsi="굴림" w:cs="굴림" w:hint="eastAsia"/>
          <w:b/>
          <w:bCs/>
          <w:sz w:val="24"/>
          <w:szCs w:val="24"/>
          <w:lang w:eastAsia="ko-KR"/>
        </w:rPr>
        <w:t xml:space="preserve">. </w:t>
      </w:r>
      <w:r w:rsidRPr="00814548">
        <w:rPr>
          <w:rFonts w:hAnsi="바탕" w:cs="굴림" w:hint="eastAsia"/>
          <w:sz w:val="24"/>
          <w:szCs w:val="24"/>
          <w:lang w:eastAsia="ko-KR"/>
        </w:rPr>
        <w:t>Declaration on Upholding Social Value</w:t>
      </w:r>
    </w:p>
    <w:p w14:paraId="1FE76C04" w14:textId="77777777" w:rsidR="00C8656E" w:rsidRPr="00814548" w:rsidRDefault="00C8656E" w:rsidP="00C8656E">
      <w:pPr>
        <w:pStyle w:val="aff0"/>
        <w:widowControl w:val="0"/>
        <w:numPr>
          <w:ilvl w:val="0"/>
          <w:numId w:val="63"/>
        </w:numPr>
        <w:autoSpaceDE w:val="0"/>
        <w:autoSpaceDN w:val="0"/>
        <w:snapToGrid w:val="0"/>
        <w:spacing w:line="384" w:lineRule="auto"/>
        <w:textAlignment w:val="baseline"/>
        <w:rPr>
          <w:rFonts w:ascii="휴먼명조" w:eastAsia="휴먼명조" w:hAnsi="굴림" w:cs="굴림"/>
          <w:b/>
          <w:bCs/>
          <w:sz w:val="24"/>
          <w:lang w:eastAsia="ko-KR"/>
        </w:rPr>
      </w:pPr>
    </w:p>
    <w:p w14:paraId="0C279406" w14:textId="186C3432" w:rsidR="00C8656E" w:rsidRPr="00814548" w:rsidRDefault="00C8656E" w:rsidP="00C8656E">
      <w:pPr>
        <w:pStyle w:val="aff4"/>
        <w:snapToGrid/>
        <w:rPr>
          <w:rFonts w:ascii="HY신명조" w:eastAsia="HY신명조" w:hAnsi="바탕체"/>
          <w:color w:val="auto"/>
          <w:sz w:val="24"/>
          <w:szCs w:val="24"/>
        </w:rPr>
      </w:pPr>
      <w:r w:rsidRPr="00814548">
        <w:rPr>
          <w:rFonts w:ascii="HY신명조" w:eastAsia="HY신명조" w:hAnsi="바탕체" w:hint="eastAsia"/>
          <w:color w:val="auto"/>
          <w:spacing w:val="2"/>
          <w:sz w:val="24"/>
          <w:szCs w:val="24"/>
        </w:rPr>
        <w:t xml:space="preserve">1. </w:t>
      </w:r>
      <w:r w:rsidRPr="00814548">
        <w:rPr>
          <w:rFonts w:ascii="HY신명조" w:eastAsia="HY신명조" w:hAnsi="바탕체" w:hint="eastAsia"/>
          <w:color w:val="auto"/>
          <w:sz w:val="24"/>
          <w:szCs w:val="24"/>
        </w:rPr>
        <w:t>당사는 사업을 수행함에 있어서 일자리 창출, 균등한 기회 및 사회통합</w:t>
      </w:r>
      <w:r w:rsidRPr="00814548">
        <w:rPr>
          <w:rFonts w:ascii="HY신명조" w:eastAsia="HY신명조" w:hAnsi="바탕체" w:hint="eastAsia"/>
          <w:color w:val="000000" w:themeColor="text1"/>
          <w:sz w:val="24"/>
          <w:szCs w:val="24"/>
        </w:rPr>
        <w:t xml:space="preserve">, 상생협력, </w:t>
      </w:r>
      <w:r w:rsidR="00213AB7" w:rsidRPr="00814548">
        <w:rPr>
          <w:rFonts w:ascii="HY신명조" w:eastAsia="HY신명조" w:hAnsi="바탕체" w:hint="eastAsia"/>
          <w:color w:val="000000" w:themeColor="text1"/>
          <w:sz w:val="24"/>
          <w:szCs w:val="24"/>
        </w:rPr>
        <w:t xml:space="preserve">성비위 예방, </w:t>
      </w:r>
      <w:r w:rsidRPr="00814548">
        <w:rPr>
          <w:rFonts w:ascii="HY신명조" w:eastAsia="HY신명조" w:hAnsi="바탕체" w:hint="eastAsia"/>
          <w:color w:val="auto"/>
          <w:sz w:val="24"/>
          <w:szCs w:val="24"/>
        </w:rPr>
        <w:t>반부패·청렴 및 윤리경영 등 다양한 사회적 가치를 존중하고 이를 구현하기 위해 노력할 것을 확약함.</w:t>
      </w:r>
    </w:p>
    <w:p w14:paraId="656650FE" w14:textId="77777777" w:rsidR="00C8656E" w:rsidRPr="00814548" w:rsidRDefault="00C8656E" w:rsidP="00C8656E">
      <w:pPr>
        <w:pStyle w:val="aff4"/>
        <w:snapToGrid/>
        <w:rPr>
          <w:rFonts w:ascii="바탕"/>
          <w:color w:val="auto"/>
          <w:sz w:val="24"/>
          <w:szCs w:val="24"/>
        </w:rPr>
      </w:pPr>
    </w:p>
    <w:p w14:paraId="6B183A39" w14:textId="2A423E34" w:rsidR="00EA58A9" w:rsidRPr="00925D77" w:rsidRDefault="00C8656E" w:rsidP="00C8656E">
      <w:pPr>
        <w:widowControl w:val="0"/>
        <w:wordWrap w:val="0"/>
        <w:autoSpaceDE w:val="0"/>
        <w:autoSpaceDN w:val="0"/>
        <w:snapToGrid w:val="0"/>
        <w:spacing w:line="384" w:lineRule="auto"/>
        <w:textAlignment w:val="baseline"/>
        <w:rPr>
          <w:rFonts w:ascii="굴림" w:eastAsia="굴림" w:hAnsi="굴림" w:cs="굴림"/>
          <w:sz w:val="24"/>
          <w:szCs w:val="24"/>
          <w:lang w:eastAsia="ko-KR"/>
        </w:rPr>
      </w:pPr>
      <w:r w:rsidRPr="00814548">
        <w:rPr>
          <w:rFonts w:ascii="HCI Poppy" w:eastAsia="휴먼명조" w:hint="eastAsia"/>
          <w:sz w:val="24"/>
          <w:szCs w:val="24"/>
        </w:rPr>
        <w:t xml:space="preserve">1. </w:t>
      </w:r>
      <w:r w:rsidRPr="00814548">
        <w:rPr>
          <w:rFonts w:ascii="HCI Poppy" w:eastAsia="휴먼명조" w:hAnsi="HCI Poppy"/>
          <w:sz w:val="24"/>
          <w:szCs w:val="24"/>
        </w:rPr>
        <w:t>We declare to uphold social values including job creation, equal opportunity with social integration, cooperation for co-prosperity</w:t>
      </w:r>
      <w:r w:rsidR="00213AB7" w:rsidRPr="00814548">
        <w:rPr>
          <w:rFonts w:ascii="HCI Poppy" w:eastAsia="휴먼명조" w:hAnsi="HCI Poppy"/>
          <w:sz w:val="24"/>
          <w:szCs w:val="24"/>
        </w:rPr>
        <w:t>, prevention of sexual exploitation, abuse and harassment</w:t>
      </w:r>
      <w:r w:rsidRPr="00814548">
        <w:rPr>
          <w:rFonts w:ascii="HCI Poppy" w:eastAsia="휴먼명조" w:hAnsi="HCI Poppy"/>
          <w:sz w:val="24"/>
          <w:szCs w:val="24"/>
        </w:rPr>
        <w:t xml:space="preserve"> and ethical management, and to endeavor to realize those values in the process of contract execution.</w:t>
      </w:r>
    </w:p>
    <w:p w14:paraId="1B7E8EAD"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613440F6"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2CAD0D76" w14:textId="77777777" w:rsidR="00EA58A9" w:rsidRPr="00925D77" w:rsidRDefault="00EA58A9" w:rsidP="00EA58A9">
      <w:pPr>
        <w:widowControl w:val="0"/>
        <w:autoSpaceDE w:val="0"/>
        <w:autoSpaceDN w:val="0"/>
        <w:snapToGrid w:val="0"/>
        <w:spacing w:line="360" w:lineRule="auto"/>
        <w:jc w:val="right"/>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t>년</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월</w:t>
      </w:r>
      <w:r w:rsidRPr="00925D77">
        <w:rPr>
          <w:rFonts w:ascii="굴림" w:eastAsia="휴먼명조" w:hAnsi="굴림" w:cs="굴림" w:hint="eastAsia"/>
          <w:sz w:val="24"/>
          <w:szCs w:val="24"/>
          <w:lang w:eastAsia="ko-KR"/>
        </w:rPr>
        <w:t xml:space="preserve"> </w:t>
      </w:r>
      <w:r w:rsidRPr="00925D77">
        <w:rPr>
          <w:rFonts w:ascii="굴림" w:eastAsia="휴먼명조" w:hAnsi="굴림" w:cs="굴림"/>
          <w:sz w:val="24"/>
          <w:szCs w:val="24"/>
          <w:lang w:eastAsia="ko-KR"/>
        </w:rPr>
        <w:t xml:space="preserve">  </w:t>
      </w:r>
      <w:r w:rsidRPr="00925D77">
        <w:rPr>
          <w:rFonts w:ascii="굴림" w:eastAsia="휴먼명조" w:hAnsi="굴림" w:cs="굴림"/>
          <w:sz w:val="24"/>
          <w:szCs w:val="24"/>
          <w:lang w:eastAsia="ko-KR"/>
        </w:rPr>
        <w:t>일</w:t>
      </w:r>
      <w:r w:rsidRPr="00925D77">
        <w:rPr>
          <w:rFonts w:ascii="굴림" w:eastAsia="휴먼명조" w:hAnsi="굴림" w:cs="굴림"/>
          <w:sz w:val="24"/>
          <w:szCs w:val="24"/>
          <w:lang w:eastAsia="ko-KR"/>
        </w:rPr>
        <w:t xml:space="preserve"> </w:t>
      </w:r>
    </w:p>
    <w:p w14:paraId="05EA3785" w14:textId="77777777" w:rsidR="00EA58A9" w:rsidRPr="00925D77" w:rsidRDefault="00EA58A9" w:rsidP="00EA58A9">
      <w:pPr>
        <w:widowControl w:val="0"/>
        <w:autoSpaceDE w:val="0"/>
        <w:autoSpaceDN w:val="0"/>
        <w:snapToGrid w:val="0"/>
        <w:spacing w:line="360" w:lineRule="auto"/>
        <w:jc w:val="right"/>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Year Month Date</w:t>
      </w:r>
    </w:p>
    <w:p w14:paraId="0560A005"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66E783DB"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5ABA508F" w14:textId="77777777" w:rsidR="00EA58A9" w:rsidRPr="00925D77" w:rsidRDefault="00EA58A9" w:rsidP="00EA58A9">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굴림" w:eastAsia="휴먼명조" w:hAnsi="굴림" w:cs="굴림"/>
          <w:sz w:val="24"/>
          <w:szCs w:val="24"/>
          <w:lang w:eastAsia="ko-KR"/>
        </w:rPr>
        <w:t>회사명</w:t>
      </w:r>
      <w:r w:rsidRPr="00925D77">
        <w:rPr>
          <w:rFonts w:ascii="HCI Poppy" w:eastAsia="휴먼명조" w:hAnsi="굴림" w:cs="굴림" w:hint="eastAsia"/>
          <w:sz w:val="24"/>
          <w:szCs w:val="24"/>
          <w:lang w:eastAsia="ko-KR"/>
        </w:rPr>
        <w:t xml:space="preserve">: </w:t>
      </w:r>
    </w:p>
    <w:p w14:paraId="38B15C49" w14:textId="77777777" w:rsidR="00EA58A9" w:rsidRPr="00925D77" w:rsidRDefault="00EA58A9" w:rsidP="00EA58A9">
      <w:pPr>
        <w:widowControl w:val="0"/>
        <w:wordWrap w:val="0"/>
        <w:autoSpaceDE w:val="0"/>
        <w:autoSpaceDN w:val="0"/>
        <w:snapToGrid w:val="0"/>
        <w:spacing w:line="360" w:lineRule="auto"/>
        <w:textAlignment w:val="baseline"/>
        <w:rPr>
          <w:rFonts w:ascii="굴림" w:eastAsia="굴림" w:hAnsi="굴림" w:cs="굴림"/>
          <w:sz w:val="24"/>
          <w:szCs w:val="24"/>
          <w:lang w:eastAsia="ko-KR"/>
        </w:rPr>
      </w:pPr>
      <w:r w:rsidRPr="00925D77">
        <w:rPr>
          <w:rFonts w:ascii="HCI Poppy" w:eastAsia="휴먼명조" w:hAnsi="굴림" w:cs="굴림" w:hint="eastAsia"/>
          <w:sz w:val="24"/>
          <w:szCs w:val="24"/>
          <w:lang w:eastAsia="ko-KR"/>
        </w:rPr>
        <w:t xml:space="preserve">Name of Company: </w:t>
      </w:r>
    </w:p>
    <w:p w14:paraId="072E2A4D" w14:textId="77777777" w:rsidR="00EA58A9" w:rsidRPr="00925D77" w:rsidRDefault="00EA58A9" w:rsidP="00EA58A9">
      <w:pPr>
        <w:widowControl w:val="0"/>
        <w:wordWrap w:val="0"/>
        <w:autoSpaceDE w:val="0"/>
        <w:autoSpaceDN w:val="0"/>
        <w:snapToGrid w:val="0"/>
        <w:spacing w:line="360" w:lineRule="auto"/>
        <w:textAlignment w:val="baseline"/>
        <w:rPr>
          <w:rFonts w:ascii="휴먼명조" w:eastAsia="휴먼명조" w:hAnsi="굴림" w:cs="굴림"/>
          <w:sz w:val="24"/>
          <w:szCs w:val="24"/>
          <w:lang w:eastAsia="ko-KR"/>
        </w:rPr>
      </w:pPr>
    </w:p>
    <w:p w14:paraId="11196DEB" w14:textId="77777777" w:rsidR="00EA58A9" w:rsidRPr="00925D77" w:rsidRDefault="00EA58A9" w:rsidP="00EA58A9">
      <w:pPr>
        <w:widowControl w:val="0"/>
        <w:wordWrap w:val="0"/>
        <w:autoSpaceDE w:val="0"/>
        <w:autoSpaceDN w:val="0"/>
        <w:snapToGrid w:val="0"/>
        <w:spacing w:line="360" w:lineRule="auto"/>
        <w:textAlignment w:val="baseline"/>
        <w:rPr>
          <w:rFonts w:ascii="굴림" w:eastAsia="굴림" w:hAnsi="굴림" w:cs="굴림"/>
          <w:iCs/>
          <w:sz w:val="24"/>
          <w:szCs w:val="24"/>
          <w:lang w:eastAsia="ko-KR"/>
        </w:rPr>
      </w:pPr>
      <w:r w:rsidRPr="00925D77">
        <w:rPr>
          <w:rFonts w:ascii="굴림" w:eastAsia="휴먼명조" w:hAnsi="굴림" w:cs="굴림"/>
          <w:iCs/>
          <w:sz w:val="24"/>
          <w:szCs w:val="24"/>
          <w:lang w:eastAsia="ko-KR"/>
        </w:rPr>
        <w:t>대표자</w:t>
      </w:r>
      <w:r w:rsidRPr="00925D77">
        <w:rPr>
          <w:rFonts w:ascii="HCI Poppy" w:eastAsia="휴먼명조" w:hAnsi="굴림" w:cs="굴림" w:hint="eastAsia"/>
          <w:iCs/>
          <w:sz w:val="24"/>
          <w:szCs w:val="24"/>
          <w:lang w:eastAsia="ko-KR"/>
        </w:rPr>
        <w:t xml:space="preserve">: </w:t>
      </w:r>
      <w:r w:rsidRPr="00925D77">
        <w:rPr>
          <w:rFonts w:ascii="HCI Poppy" w:eastAsia="휴먼명조" w:hAnsi="굴림" w:cs="굴림"/>
          <w:iCs/>
          <w:sz w:val="24"/>
          <w:szCs w:val="24"/>
          <w:lang w:eastAsia="ko-KR"/>
        </w:rPr>
        <w:t xml:space="preserve">                           </w:t>
      </w:r>
      <w:r w:rsidRPr="00925D77">
        <w:rPr>
          <w:rFonts w:ascii="HCI Poppy" w:eastAsia="휴먼명조" w:hAnsi="굴림" w:cs="굴림" w:hint="eastAsia"/>
          <w:iCs/>
          <w:sz w:val="24"/>
          <w:szCs w:val="24"/>
          <w:lang w:eastAsia="ko-KR"/>
        </w:rPr>
        <w:t>(</w:t>
      </w:r>
      <w:r w:rsidRPr="00925D77">
        <w:rPr>
          <w:rFonts w:ascii="굴림" w:eastAsia="휴먼명조" w:hAnsi="굴림" w:cs="굴림"/>
          <w:iCs/>
          <w:sz w:val="24"/>
          <w:szCs w:val="24"/>
          <w:lang w:eastAsia="ko-KR"/>
        </w:rPr>
        <w:t>인</w:t>
      </w:r>
      <w:r w:rsidRPr="00925D77">
        <w:rPr>
          <w:rFonts w:ascii="HCI Poppy" w:eastAsia="휴먼명조" w:hAnsi="굴림" w:cs="굴림" w:hint="eastAsia"/>
          <w:iCs/>
          <w:sz w:val="24"/>
          <w:szCs w:val="24"/>
          <w:lang w:eastAsia="ko-KR"/>
        </w:rPr>
        <w:t>)</w:t>
      </w:r>
    </w:p>
    <w:p w14:paraId="179A8EB7" w14:textId="77777777" w:rsidR="00EA58A9" w:rsidRPr="00925D77" w:rsidRDefault="00EA58A9" w:rsidP="00EA58A9">
      <w:pPr>
        <w:spacing w:line="360" w:lineRule="auto"/>
        <w:jc w:val="left"/>
        <w:rPr>
          <w:b/>
          <w:iCs/>
          <w:noProof/>
          <w:spacing w:val="-2"/>
          <w:sz w:val="24"/>
          <w:szCs w:val="24"/>
        </w:rPr>
      </w:pPr>
      <w:r w:rsidRPr="00925D77">
        <w:rPr>
          <w:rFonts w:ascii="HCI Poppy" w:eastAsia="휴먼명조" w:hAnsi="굴림" w:cs="굴림" w:hint="eastAsia"/>
          <w:sz w:val="24"/>
          <w:szCs w:val="24"/>
          <w:lang w:eastAsia="ko-KR"/>
        </w:rPr>
        <w:t>Name of Authorized Signatory</w:t>
      </w:r>
      <w:r w:rsidRPr="00925D77">
        <w:rPr>
          <w:rFonts w:ascii="HCI Poppy" w:eastAsia="휴먼명조" w:hAnsi="굴림" w:cs="굴림"/>
          <w:sz w:val="24"/>
          <w:szCs w:val="24"/>
          <w:lang w:eastAsia="ko-KR"/>
        </w:rPr>
        <w:t xml:space="preserve">                                              </w:t>
      </w:r>
      <w:r w:rsidRPr="00925D77">
        <w:rPr>
          <w:rFonts w:ascii="HCI Poppy" w:eastAsia="휴먼명조" w:hAnsi="굴림" w:cs="굴림" w:hint="eastAsia"/>
          <w:sz w:val="24"/>
          <w:szCs w:val="24"/>
          <w:lang w:eastAsia="ko-KR"/>
        </w:rPr>
        <w:t xml:space="preserve"> Signature</w:t>
      </w:r>
    </w:p>
    <w:p w14:paraId="119DB29B" w14:textId="1DB5DD63" w:rsidR="00B86063" w:rsidRPr="00925D77" w:rsidRDefault="00EA58A9" w:rsidP="00AD3899">
      <w:pPr>
        <w:jc w:val="left"/>
        <w:rPr>
          <w:b/>
          <w:sz w:val="36"/>
          <w:szCs w:val="36"/>
          <w:lang w:eastAsia="ko-KR"/>
        </w:rPr>
      </w:pPr>
      <w:r w:rsidRPr="00925D77">
        <w:rPr>
          <w:noProof/>
          <w:sz w:val="24"/>
          <w:szCs w:val="24"/>
        </w:rPr>
        <w:br w:type="page"/>
      </w:r>
      <w:bookmarkEnd w:id="1169"/>
      <w:bookmarkEnd w:id="1170"/>
      <w:bookmarkEnd w:id="1171"/>
      <w:bookmarkEnd w:id="1172"/>
    </w:p>
    <w:p w14:paraId="070E1CFB" w14:textId="77777777" w:rsidR="00083BDB" w:rsidRPr="00925D77" w:rsidRDefault="00083BDB">
      <w:pPr>
        <w:jc w:val="left"/>
        <w:rPr>
          <w:lang w:eastAsia="ko-KR"/>
        </w:rPr>
        <w:sectPr w:rsidR="00083BDB" w:rsidRPr="00925D77" w:rsidSect="009A5586">
          <w:headerReference w:type="even" r:id="rId50"/>
          <w:headerReference w:type="default" r:id="rId51"/>
          <w:footerReference w:type="even" r:id="rId52"/>
          <w:footerReference w:type="default" r:id="rId53"/>
          <w:footnotePr>
            <w:numRestart w:val="eachSect"/>
          </w:footnotePr>
          <w:pgSz w:w="12240" w:h="15840" w:code="1"/>
          <w:pgMar w:top="1440" w:right="1009" w:bottom="1440" w:left="1582" w:header="720" w:footer="720" w:gutter="0"/>
          <w:pgNumType w:chapStyle="1"/>
          <w:cols w:space="720"/>
          <w:docGrid w:linePitch="360"/>
        </w:sectPr>
      </w:pPr>
    </w:p>
    <w:p w14:paraId="3526B889" w14:textId="2C9B4454" w:rsidR="00AD0B2E" w:rsidRPr="00925D77" w:rsidRDefault="00AD0B2E" w:rsidP="003157AF">
      <w:pPr>
        <w:pStyle w:val="2"/>
        <w:rPr>
          <w:sz w:val="44"/>
          <w:szCs w:val="44"/>
        </w:rPr>
      </w:pPr>
      <w:bookmarkStart w:id="1468" w:name="_Toc46018639"/>
      <w:bookmarkStart w:id="1469" w:name="_Toc46023282"/>
      <w:bookmarkStart w:id="1470" w:name="_Toc55313421"/>
      <w:bookmarkStart w:id="1471" w:name="_Toc55320468"/>
      <w:bookmarkStart w:id="1472" w:name="_Toc55390483"/>
      <w:r w:rsidRPr="00925D77">
        <w:rPr>
          <w:sz w:val="44"/>
          <w:szCs w:val="44"/>
        </w:rPr>
        <w:lastRenderedPageBreak/>
        <w:t>Section V</w:t>
      </w:r>
      <w:r w:rsidR="00FE0740" w:rsidRPr="00925D77">
        <w:rPr>
          <w:sz w:val="44"/>
          <w:szCs w:val="44"/>
        </w:rPr>
        <w:t>.</w:t>
      </w:r>
      <w:r w:rsidRPr="00925D77">
        <w:rPr>
          <w:sz w:val="44"/>
          <w:szCs w:val="44"/>
        </w:rPr>
        <w:t xml:space="preserve"> Eligible Countries</w:t>
      </w:r>
      <w:bookmarkEnd w:id="1468"/>
      <w:bookmarkEnd w:id="1469"/>
      <w:bookmarkEnd w:id="1470"/>
      <w:bookmarkEnd w:id="1471"/>
      <w:bookmarkEnd w:id="1472"/>
      <w:r w:rsidRPr="00925D77">
        <w:rPr>
          <w:sz w:val="44"/>
          <w:szCs w:val="44"/>
        </w:rPr>
        <w:t xml:space="preserve"> </w:t>
      </w:r>
    </w:p>
    <w:p w14:paraId="6D0FAC75" w14:textId="15BEA140" w:rsidR="0058519F" w:rsidRPr="00925D77" w:rsidRDefault="0058519F" w:rsidP="004F1B60">
      <w:pPr>
        <w:ind w:right="540"/>
        <w:jc w:val="left"/>
        <w:rPr>
          <w:sz w:val="24"/>
          <w:szCs w:val="24"/>
        </w:rPr>
      </w:pPr>
    </w:p>
    <w:p w14:paraId="4D3CC122" w14:textId="77777777" w:rsidR="004F1B60" w:rsidRPr="00925D77" w:rsidRDefault="004F1B60" w:rsidP="004F1B60">
      <w:pPr>
        <w:ind w:right="540"/>
        <w:jc w:val="left"/>
        <w:rPr>
          <w:sz w:val="24"/>
          <w:szCs w:val="24"/>
        </w:rPr>
      </w:pPr>
    </w:p>
    <w:p w14:paraId="0D5807DB" w14:textId="69C67CEE" w:rsidR="0058519F" w:rsidRPr="00925D77" w:rsidRDefault="0058519F" w:rsidP="004F1B60">
      <w:pPr>
        <w:jc w:val="left"/>
        <w:rPr>
          <w:noProof/>
          <w:sz w:val="24"/>
          <w:szCs w:val="24"/>
        </w:rPr>
      </w:pPr>
      <w:r w:rsidRPr="00925D77">
        <w:rPr>
          <w:noProof/>
          <w:sz w:val="24"/>
          <w:szCs w:val="24"/>
        </w:rPr>
        <w:t>This section contains eligible countries as follows</w:t>
      </w:r>
      <w:r w:rsidR="00A072E9">
        <w:rPr>
          <w:noProof/>
          <w:sz w:val="24"/>
          <w:szCs w:val="24"/>
        </w:rPr>
        <w:t>:</w:t>
      </w:r>
      <w:r w:rsidR="000B3DC2" w:rsidRPr="00925D77">
        <w:rPr>
          <w:noProof/>
          <w:sz w:val="24"/>
          <w:szCs w:val="24"/>
        </w:rPr>
        <w:t xml:space="preserve"> </w:t>
      </w:r>
    </w:p>
    <w:p w14:paraId="05322013" w14:textId="77777777" w:rsidR="0058519F" w:rsidRPr="00925D77" w:rsidRDefault="0058519F" w:rsidP="004F1B60">
      <w:pPr>
        <w:jc w:val="left"/>
        <w:rPr>
          <w:noProof/>
          <w:sz w:val="24"/>
          <w:szCs w:val="24"/>
        </w:rPr>
      </w:pPr>
    </w:p>
    <w:p w14:paraId="6F051F43" w14:textId="0AC8F57F" w:rsidR="0058519F" w:rsidRPr="00925D77" w:rsidRDefault="0058519F" w:rsidP="005D117D">
      <w:pPr>
        <w:pStyle w:val="aff0"/>
        <w:numPr>
          <w:ilvl w:val="0"/>
          <w:numId w:val="65"/>
        </w:numPr>
        <w:spacing w:line="360" w:lineRule="auto"/>
        <w:rPr>
          <w:noProof/>
          <w:sz w:val="24"/>
        </w:rPr>
      </w:pPr>
      <w:r w:rsidRPr="00925D77">
        <w:rPr>
          <w:noProof/>
          <w:sz w:val="24"/>
        </w:rPr>
        <w:t xml:space="preserve">In </w:t>
      </w:r>
      <w:r w:rsidRPr="00925D77">
        <w:rPr>
          <w:rFonts w:hint="eastAsia"/>
          <w:noProof/>
          <w:sz w:val="24"/>
        </w:rPr>
        <w:t xml:space="preserve">accordance with the Loan Agreement, a Bidder, and all parties constituting the Bidder, shall have the nationality of </w:t>
      </w:r>
      <w:r w:rsidRPr="00925D77">
        <w:rPr>
          <w:noProof/>
          <w:sz w:val="24"/>
        </w:rPr>
        <w:t>[</w:t>
      </w:r>
      <w:r w:rsidR="00D0244A" w:rsidRPr="00925D77">
        <w:rPr>
          <w:rFonts w:hint="eastAsia"/>
          <w:i/>
          <w:noProof/>
          <w:sz w:val="24"/>
        </w:rPr>
        <w:t>insert the name of countries in accordance with the restrictions regarding nationality of Eligible Bidder indicated in the Loan Agreement of the Project</w:t>
      </w:r>
      <w:r w:rsidRPr="00925D77">
        <w:rPr>
          <w:noProof/>
          <w:sz w:val="24"/>
        </w:rPr>
        <w:t>]</w:t>
      </w:r>
      <w:r w:rsidR="00A072E9">
        <w:rPr>
          <w:noProof/>
          <w:sz w:val="24"/>
        </w:rPr>
        <w:t>; and</w:t>
      </w:r>
    </w:p>
    <w:p w14:paraId="7ED032E4" w14:textId="77777777" w:rsidR="004F1B60" w:rsidRPr="00925D77" w:rsidRDefault="004F1B60" w:rsidP="005D117D">
      <w:pPr>
        <w:pStyle w:val="aff0"/>
        <w:spacing w:line="360" w:lineRule="auto"/>
        <w:ind w:left="400"/>
        <w:rPr>
          <w:noProof/>
          <w:sz w:val="24"/>
        </w:rPr>
      </w:pPr>
    </w:p>
    <w:p w14:paraId="328D4D8B" w14:textId="4C4E8DA4" w:rsidR="0058519F" w:rsidRPr="00925D77" w:rsidRDefault="0058519F" w:rsidP="005D117D">
      <w:pPr>
        <w:pStyle w:val="aff0"/>
        <w:numPr>
          <w:ilvl w:val="0"/>
          <w:numId w:val="65"/>
        </w:numPr>
        <w:spacing w:line="360" w:lineRule="auto"/>
        <w:rPr>
          <w:noProof/>
          <w:sz w:val="24"/>
        </w:rPr>
      </w:pPr>
      <w:r w:rsidRPr="00925D77">
        <w:rPr>
          <w:rFonts w:hint="eastAsia"/>
          <w:noProof/>
          <w:sz w:val="24"/>
        </w:rPr>
        <w:t xml:space="preserve">All </w:t>
      </w:r>
      <w:r w:rsidRPr="00925D77">
        <w:rPr>
          <w:noProof/>
          <w:sz w:val="24"/>
        </w:rPr>
        <w:t>Plant</w:t>
      </w:r>
      <w:r w:rsidRPr="00925D77">
        <w:rPr>
          <w:rFonts w:hint="eastAsia"/>
          <w:noProof/>
          <w:sz w:val="24"/>
        </w:rPr>
        <w:t xml:space="preserve"> and </w:t>
      </w:r>
      <w:r w:rsidRPr="00925D77">
        <w:rPr>
          <w:noProof/>
          <w:sz w:val="24"/>
        </w:rPr>
        <w:t xml:space="preserve">Installation Services </w:t>
      </w:r>
      <w:r w:rsidRPr="00925D77">
        <w:rPr>
          <w:rFonts w:hint="eastAsia"/>
          <w:noProof/>
          <w:sz w:val="24"/>
        </w:rPr>
        <w:t xml:space="preserve">to be supplied under the Contract and financed by the Bank shall have </w:t>
      </w:r>
      <w:r w:rsidRPr="00925D77">
        <w:rPr>
          <w:noProof/>
          <w:sz w:val="24"/>
        </w:rPr>
        <w:t>their origin in</w:t>
      </w:r>
      <w:r w:rsidR="002648BB">
        <w:rPr>
          <w:noProof/>
          <w:sz w:val="24"/>
        </w:rPr>
        <w:t xml:space="preserve"> </w:t>
      </w:r>
      <w:r w:rsidR="00A072E9">
        <w:rPr>
          <w:noProof/>
          <w:sz w:val="24"/>
        </w:rPr>
        <w:t>the Loan Agreement. Any bid that does not meet the following requirements shall be rejected by the Employer as non-responseive</w:t>
      </w:r>
      <w:r w:rsidRPr="00925D77">
        <w:rPr>
          <w:noProof/>
          <w:sz w:val="24"/>
        </w:rPr>
        <w:t>:</w:t>
      </w:r>
      <w:r w:rsidR="00C015D7" w:rsidRPr="00925D77">
        <w:rPr>
          <w:noProof/>
          <w:sz w:val="24"/>
        </w:rPr>
        <w:t xml:space="preserve"> </w:t>
      </w:r>
    </w:p>
    <w:p w14:paraId="5D57C0EE" w14:textId="689E2F07" w:rsidR="00683269" w:rsidRPr="00925D77" w:rsidRDefault="00683269" w:rsidP="00683269">
      <w:pPr>
        <w:jc w:val="left"/>
        <w:rPr>
          <w:noProof/>
          <w:sz w:val="24"/>
          <w:szCs w:val="24"/>
        </w:rPr>
      </w:pPr>
    </w:p>
    <w:p w14:paraId="0A91414E" w14:textId="7C9CA91C" w:rsidR="00683269" w:rsidRPr="00925D77" w:rsidRDefault="00683269" w:rsidP="00683269">
      <w:pPr>
        <w:pStyle w:val="aff0"/>
        <w:numPr>
          <w:ilvl w:val="0"/>
          <w:numId w:val="66"/>
        </w:numPr>
        <w:spacing w:line="360" w:lineRule="auto"/>
        <w:ind w:hanging="233"/>
        <w:rPr>
          <w:noProof/>
          <w:sz w:val="24"/>
        </w:rPr>
      </w:pPr>
      <w:r w:rsidRPr="00925D77">
        <w:rPr>
          <w:rFonts w:hint="eastAsia"/>
          <w:noProof/>
          <w:sz w:val="24"/>
        </w:rPr>
        <w:t>Foreign Currency Portion</w:t>
      </w:r>
      <w:r w:rsidRPr="00925D77">
        <w:rPr>
          <w:noProof/>
          <w:sz w:val="24"/>
        </w:rPr>
        <w:t xml:space="preserve"> shall be procured from </w:t>
      </w:r>
      <w:r w:rsidR="002518BD" w:rsidRPr="00925D77">
        <w:rPr>
          <w:noProof/>
          <w:sz w:val="24"/>
        </w:rPr>
        <w:t>t</w:t>
      </w:r>
      <w:r w:rsidR="00EA0BC6" w:rsidRPr="00925D77">
        <w:rPr>
          <w:noProof/>
          <w:sz w:val="24"/>
        </w:rPr>
        <w:t>he Republic of Korea and shall be</w:t>
      </w:r>
      <w:r w:rsidR="002518BD" w:rsidRPr="00925D77">
        <w:rPr>
          <w:noProof/>
          <w:sz w:val="24"/>
        </w:rPr>
        <w:t xml:space="preserve"> [</w:t>
      </w:r>
      <w:r w:rsidR="002518BD" w:rsidRPr="00925D77">
        <w:rPr>
          <w:rFonts w:eastAsia="맑은 고딕"/>
          <w:i/>
          <w:sz w:val="24"/>
          <w:lang w:eastAsia="ko-KR"/>
        </w:rPr>
        <w:t>insert the relative percentage requirement as specified in the Loan Agreement</w:t>
      </w:r>
      <w:r w:rsidR="002518BD" w:rsidRPr="00925D77">
        <w:rPr>
          <w:noProof/>
          <w:sz w:val="24"/>
        </w:rPr>
        <w:t xml:space="preserve">] </w:t>
      </w:r>
      <w:r w:rsidR="00EA0BC6" w:rsidRPr="00925D77">
        <w:rPr>
          <w:rFonts w:hint="eastAsia"/>
          <w:sz w:val="24"/>
          <w:lang w:eastAsia="ko-KR"/>
        </w:rPr>
        <w:t xml:space="preserve">percent </w:t>
      </w:r>
      <w:r w:rsidR="00EA0BC6" w:rsidRPr="00925D77">
        <w:rPr>
          <w:rFonts w:ascii="Arial" w:eastAsia="신명 태그래픽" w:hAnsi="Arial" w:cs="Arial" w:hint="eastAsia"/>
          <w:bCs/>
          <w:sz w:val="24"/>
        </w:rPr>
        <w:t>([</w:t>
      </w:r>
      <w:r w:rsidR="00EA0BC6" w:rsidRPr="00925D77">
        <w:rPr>
          <w:rFonts w:ascii="Arial" w:eastAsia="신명 태그래픽" w:hAnsi="Arial" w:cs="Arial"/>
          <w:bCs/>
          <w:sz w:val="24"/>
        </w:rPr>
        <w:t>●</w:t>
      </w:r>
      <w:r w:rsidR="00EA0BC6" w:rsidRPr="00925D77">
        <w:rPr>
          <w:rFonts w:ascii="Arial" w:eastAsia="신명 태그래픽" w:hAnsi="Arial" w:cs="Arial" w:hint="eastAsia"/>
          <w:bCs/>
          <w:sz w:val="24"/>
        </w:rPr>
        <w:t>]%)</w:t>
      </w:r>
      <w:r w:rsidR="00EA0BC6" w:rsidRPr="00925D77">
        <w:rPr>
          <w:rFonts w:ascii="Arial" w:eastAsia="신명 태그래픽" w:hAnsi="Arial" w:cs="Arial"/>
          <w:bCs/>
          <w:sz w:val="24"/>
        </w:rPr>
        <w:t xml:space="preserve"> </w:t>
      </w:r>
      <w:r w:rsidR="002518BD" w:rsidRPr="00925D77">
        <w:rPr>
          <w:noProof/>
          <w:sz w:val="24"/>
        </w:rPr>
        <w:t>or more of the total cos</w:t>
      </w:r>
      <w:r w:rsidR="009969D2" w:rsidRPr="00925D77">
        <w:rPr>
          <w:noProof/>
          <w:sz w:val="24"/>
        </w:rPr>
        <w:t>t of Plant and Installation Services</w:t>
      </w:r>
      <w:r w:rsidR="00EA0BC6" w:rsidRPr="00925D77">
        <w:rPr>
          <w:noProof/>
          <w:sz w:val="24"/>
        </w:rPr>
        <w:t xml:space="preserve"> </w:t>
      </w:r>
      <w:r w:rsidR="00EA0BC6" w:rsidRPr="00925D77">
        <w:rPr>
          <w:sz w:val="24"/>
          <w:lang w:eastAsia="ko-KR"/>
        </w:rPr>
        <w:t>to be financed out of the loan proceeds</w:t>
      </w:r>
      <w:r w:rsidR="00A072E9">
        <w:rPr>
          <w:noProof/>
          <w:sz w:val="24"/>
        </w:rPr>
        <w:t>;</w:t>
      </w:r>
    </w:p>
    <w:p w14:paraId="018314D2" w14:textId="2110A3E4" w:rsidR="00683269" w:rsidRPr="00925D77" w:rsidRDefault="00683269" w:rsidP="00683269">
      <w:pPr>
        <w:pStyle w:val="aff0"/>
        <w:numPr>
          <w:ilvl w:val="0"/>
          <w:numId w:val="66"/>
        </w:numPr>
        <w:spacing w:line="360" w:lineRule="auto"/>
        <w:ind w:hanging="233"/>
        <w:rPr>
          <w:noProof/>
          <w:sz w:val="24"/>
        </w:rPr>
      </w:pPr>
      <w:r w:rsidRPr="00925D77">
        <w:rPr>
          <w:rFonts w:hint="eastAsia"/>
          <w:noProof/>
          <w:sz w:val="24"/>
        </w:rPr>
        <w:t>Local Currency Portion</w:t>
      </w:r>
      <w:r w:rsidRPr="00925D77">
        <w:rPr>
          <w:noProof/>
          <w:sz w:val="24"/>
        </w:rPr>
        <w:t xml:space="preserve"> shall be procured from [</w:t>
      </w:r>
      <w:r w:rsidRPr="00925D77">
        <w:rPr>
          <w:i/>
          <w:noProof/>
          <w:sz w:val="24"/>
        </w:rPr>
        <w:t xml:space="preserve">Insert </w:t>
      </w:r>
      <w:r w:rsidRPr="00925D77">
        <w:rPr>
          <w:rFonts w:hint="eastAsia"/>
          <w:i/>
          <w:noProof/>
          <w:sz w:val="24"/>
        </w:rPr>
        <w:t xml:space="preserve">the </w:t>
      </w:r>
      <w:r w:rsidRPr="00925D77">
        <w:rPr>
          <w:i/>
          <w:noProof/>
          <w:sz w:val="24"/>
        </w:rPr>
        <w:t>name of countries</w:t>
      </w:r>
      <w:r w:rsidRPr="00925D77">
        <w:rPr>
          <w:noProof/>
          <w:sz w:val="24"/>
        </w:rPr>
        <w:t>]</w:t>
      </w:r>
      <w:r w:rsidR="00A072E9">
        <w:rPr>
          <w:noProof/>
          <w:sz w:val="24"/>
        </w:rPr>
        <w:t>; and</w:t>
      </w:r>
    </w:p>
    <w:p w14:paraId="1CC27AB5" w14:textId="4C321ABB" w:rsidR="00683269" w:rsidRPr="00925D77" w:rsidRDefault="00683269" w:rsidP="00925D77">
      <w:pPr>
        <w:pStyle w:val="aff0"/>
        <w:numPr>
          <w:ilvl w:val="0"/>
          <w:numId w:val="66"/>
        </w:numPr>
        <w:spacing w:line="360" w:lineRule="auto"/>
        <w:ind w:hanging="233"/>
        <w:rPr>
          <w:noProof/>
          <w:sz w:val="24"/>
        </w:rPr>
      </w:pPr>
      <w:r w:rsidRPr="00925D77">
        <w:rPr>
          <w:noProof/>
          <w:sz w:val="24"/>
        </w:rPr>
        <w:t xml:space="preserve">All Plant and Installation Services to be financed out of the proceeds of the Loan shall be procured from the Eligible Source Countries, provided that a part of Plant and Installation Services may be procured from the countries other than the Eligible Source Countries up </w:t>
      </w:r>
      <w:r w:rsidR="00925D77" w:rsidRPr="00925D77">
        <w:rPr>
          <w:noProof/>
          <w:sz w:val="24"/>
        </w:rPr>
        <w:t>to</w:t>
      </w:r>
      <w:r w:rsidR="00EB7414" w:rsidRPr="00925D77">
        <w:t xml:space="preserve"> </w:t>
      </w:r>
      <w:r w:rsidR="00EB7414" w:rsidRPr="00925D77">
        <w:rPr>
          <w:noProof/>
          <w:sz w:val="24"/>
        </w:rPr>
        <w:t>[</w:t>
      </w:r>
      <w:r w:rsidR="00EB7414" w:rsidRPr="00925D77">
        <w:rPr>
          <w:rFonts w:eastAsia="맑은 고딕"/>
          <w:i/>
          <w:sz w:val="24"/>
          <w:lang w:eastAsia="ko-KR"/>
        </w:rPr>
        <w:t>insert the relative percentage requirement as specified in the Loan Agreement</w:t>
      </w:r>
      <w:r w:rsidR="00EB7414" w:rsidRPr="00925D77">
        <w:rPr>
          <w:noProof/>
          <w:sz w:val="24"/>
        </w:rPr>
        <w:t xml:space="preserve">] percent(%) of the total cost of </w:t>
      </w:r>
      <w:r w:rsidR="009969D2" w:rsidRPr="00925D77">
        <w:rPr>
          <w:noProof/>
          <w:sz w:val="24"/>
        </w:rPr>
        <w:t>Plant and Installation Services</w:t>
      </w:r>
      <w:r w:rsidR="00EA0BC6" w:rsidRPr="00925D77">
        <w:rPr>
          <w:noProof/>
          <w:sz w:val="24"/>
        </w:rPr>
        <w:t xml:space="preserve"> </w:t>
      </w:r>
      <w:r w:rsidR="00EA0BC6" w:rsidRPr="00925D77">
        <w:rPr>
          <w:sz w:val="24"/>
          <w:lang w:eastAsia="ko-KR"/>
        </w:rPr>
        <w:t>to be financed out of the loan proceeds</w:t>
      </w:r>
      <w:r w:rsidR="00EA0BC6" w:rsidRPr="00925D77">
        <w:rPr>
          <w:noProof/>
          <w:sz w:val="24"/>
        </w:rPr>
        <w:t>.</w:t>
      </w:r>
    </w:p>
    <w:p w14:paraId="480A9DFF" w14:textId="597ECC70" w:rsidR="00592D2E" w:rsidRPr="00925D77" w:rsidRDefault="00592D2E">
      <w:pPr>
        <w:jc w:val="left"/>
        <w:rPr>
          <w:noProof/>
          <w:sz w:val="24"/>
          <w:szCs w:val="24"/>
        </w:rPr>
      </w:pPr>
    </w:p>
    <w:p w14:paraId="6983ABB1" w14:textId="63A9A44D" w:rsidR="00592D2E" w:rsidRPr="00925D77" w:rsidRDefault="00592D2E">
      <w:pPr>
        <w:jc w:val="left"/>
        <w:rPr>
          <w:noProof/>
          <w:sz w:val="24"/>
          <w:szCs w:val="24"/>
        </w:rPr>
        <w:sectPr w:rsidR="00592D2E" w:rsidRPr="00925D77" w:rsidSect="009A5586">
          <w:headerReference w:type="even" r:id="rId54"/>
          <w:headerReference w:type="default" r:id="rId55"/>
          <w:footnotePr>
            <w:numRestart w:val="eachSect"/>
          </w:footnotePr>
          <w:pgSz w:w="12240" w:h="15840" w:code="1"/>
          <w:pgMar w:top="1440" w:right="1440" w:bottom="1440" w:left="1800" w:header="720" w:footer="720" w:gutter="0"/>
          <w:pgNumType w:chapStyle="1"/>
          <w:cols w:space="720"/>
          <w:docGrid w:linePitch="360"/>
        </w:sectPr>
      </w:pPr>
    </w:p>
    <w:p w14:paraId="04B5B226" w14:textId="1C1F10F3" w:rsidR="00C93135" w:rsidRPr="00925D77" w:rsidRDefault="00C93135">
      <w:pPr>
        <w:jc w:val="left"/>
        <w:rPr>
          <w:b/>
          <w:sz w:val="40"/>
        </w:rPr>
      </w:pPr>
    </w:p>
    <w:p w14:paraId="69E09452" w14:textId="77777777" w:rsidR="00C93135" w:rsidRPr="00925D77" w:rsidRDefault="00C93135" w:rsidP="00C93135">
      <w:pPr>
        <w:jc w:val="left"/>
      </w:pPr>
    </w:p>
    <w:p w14:paraId="67A71004" w14:textId="77777777" w:rsidR="00C93135" w:rsidRPr="00925D77" w:rsidRDefault="00C93135" w:rsidP="00C93135">
      <w:pPr>
        <w:jc w:val="left"/>
      </w:pPr>
    </w:p>
    <w:p w14:paraId="0F1E4E76" w14:textId="77777777" w:rsidR="00C93135" w:rsidRPr="00925D77" w:rsidRDefault="00C93135" w:rsidP="00C93135">
      <w:pPr>
        <w:jc w:val="left"/>
      </w:pPr>
    </w:p>
    <w:p w14:paraId="18B4B2A7" w14:textId="77777777" w:rsidR="00C93135" w:rsidRPr="00925D77" w:rsidRDefault="00C93135" w:rsidP="00C93135">
      <w:pPr>
        <w:jc w:val="left"/>
      </w:pPr>
    </w:p>
    <w:p w14:paraId="67366378" w14:textId="77777777" w:rsidR="00C93135" w:rsidRPr="00925D77" w:rsidRDefault="00C93135" w:rsidP="00C93135">
      <w:pPr>
        <w:jc w:val="left"/>
      </w:pPr>
    </w:p>
    <w:p w14:paraId="2C92D247" w14:textId="77777777" w:rsidR="00C93135" w:rsidRPr="00925D77" w:rsidRDefault="00C93135" w:rsidP="00C93135">
      <w:pPr>
        <w:jc w:val="left"/>
      </w:pPr>
    </w:p>
    <w:p w14:paraId="1799C5E9" w14:textId="77777777" w:rsidR="00C93135" w:rsidRPr="00925D77" w:rsidRDefault="00C93135" w:rsidP="00C93135">
      <w:pPr>
        <w:jc w:val="left"/>
      </w:pPr>
    </w:p>
    <w:p w14:paraId="014A4681" w14:textId="77777777" w:rsidR="00C93135" w:rsidRPr="00925D77" w:rsidRDefault="00C93135" w:rsidP="00C93135">
      <w:pPr>
        <w:jc w:val="left"/>
      </w:pPr>
    </w:p>
    <w:p w14:paraId="197F6196" w14:textId="77777777" w:rsidR="00C93135" w:rsidRPr="00925D77" w:rsidRDefault="00C93135" w:rsidP="00C93135">
      <w:pPr>
        <w:jc w:val="left"/>
      </w:pPr>
    </w:p>
    <w:p w14:paraId="46CF7D1A" w14:textId="77777777" w:rsidR="00C93135" w:rsidRPr="00925D77" w:rsidRDefault="00C93135" w:rsidP="00C93135">
      <w:pPr>
        <w:jc w:val="left"/>
      </w:pPr>
    </w:p>
    <w:p w14:paraId="20FF29F9" w14:textId="77777777" w:rsidR="00C93135" w:rsidRPr="00925D77" w:rsidRDefault="00C93135" w:rsidP="00C93135">
      <w:pPr>
        <w:jc w:val="left"/>
      </w:pPr>
    </w:p>
    <w:p w14:paraId="77F9F73E" w14:textId="77777777" w:rsidR="00C93135" w:rsidRPr="00925D77" w:rsidRDefault="00C93135" w:rsidP="00C93135">
      <w:pPr>
        <w:jc w:val="left"/>
      </w:pPr>
    </w:p>
    <w:p w14:paraId="4B8EF1CB" w14:textId="77777777" w:rsidR="00C93135" w:rsidRPr="00925D77" w:rsidRDefault="00C93135" w:rsidP="00C93135">
      <w:pPr>
        <w:jc w:val="left"/>
      </w:pPr>
    </w:p>
    <w:p w14:paraId="45DEE4B8" w14:textId="77777777" w:rsidR="00C93135" w:rsidRPr="00925D77" w:rsidRDefault="00C93135" w:rsidP="00C93135">
      <w:pPr>
        <w:jc w:val="left"/>
      </w:pPr>
    </w:p>
    <w:p w14:paraId="12F936DF" w14:textId="77777777" w:rsidR="00C93135" w:rsidRPr="00925D77" w:rsidRDefault="00C93135" w:rsidP="00C93135">
      <w:pPr>
        <w:jc w:val="left"/>
      </w:pPr>
    </w:p>
    <w:p w14:paraId="7DBABC2F" w14:textId="579949DD" w:rsidR="00C93135" w:rsidRPr="00925D77" w:rsidRDefault="00C93135" w:rsidP="003157AF">
      <w:pPr>
        <w:pStyle w:val="10"/>
        <w:rPr>
          <w:lang w:eastAsia="ko-KR"/>
        </w:rPr>
      </w:pPr>
      <w:bookmarkStart w:id="1473" w:name="_Toc46018640"/>
      <w:bookmarkStart w:id="1474" w:name="_Toc46023283"/>
      <w:bookmarkStart w:id="1475" w:name="_Toc55313422"/>
      <w:bookmarkStart w:id="1476" w:name="_Toc55390484"/>
      <w:r w:rsidRPr="00925D77">
        <w:rPr>
          <w:lang w:eastAsia="ko-KR"/>
        </w:rPr>
        <w:t>PART 2 – Employer’s Requirements</w:t>
      </w:r>
      <w:bookmarkEnd w:id="1473"/>
      <w:bookmarkEnd w:id="1474"/>
      <w:bookmarkEnd w:id="1475"/>
      <w:bookmarkEnd w:id="1476"/>
    </w:p>
    <w:p w14:paraId="7FD25999" w14:textId="77777777" w:rsidR="00C93135" w:rsidRPr="00925D77" w:rsidRDefault="00C93135" w:rsidP="00C93135">
      <w:pPr>
        <w:jc w:val="left"/>
      </w:pPr>
    </w:p>
    <w:p w14:paraId="43C42C9B" w14:textId="77777777" w:rsidR="00C93135" w:rsidRPr="00925D77" w:rsidRDefault="00C93135" w:rsidP="00C93135">
      <w:pPr>
        <w:jc w:val="left"/>
      </w:pPr>
    </w:p>
    <w:p w14:paraId="57F0110C" w14:textId="77777777" w:rsidR="00C93135" w:rsidRPr="00925D77" w:rsidRDefault="00C93135" w:rsidP="00C93135">
      <w:pPr>
        <w:jc w:val="left"/>
        <w:sectPr w:rsidR="00C93135" w:rsidRPr="00925D77" w:rsidSect="009A5586">
          <w:headerReference w:type="even" r:id="rId56"/>
          <w:headerReference w:type="default" r:id="rId57"/>
          <w:footerReference w:type="default" r:id="rId58"/>
          <w:footnotePr>
            <w:numRestart w:val="eachSect"/>
          </w:footnotePr>
          <w:pgSz w:w="12240" w:h="15840" w:code="1"/>
          <w:pgMar w:top="1440" w:right="1440" w:bottom="1440" w:left="1800" w:header="720" w:footer="720" w:gutter="0"/>
          <w:pgNumType w:chapStyle="1"/>
          <w:cols w:space="720"/>
          <w:docGrid w:linePitch="360"/>
        </w:sectPr>
      </w:pPr>
      <w:r w:rsidRPr="00925D77">
        <w:br w:type="page"/>
      </w:r>
    </w:p>
    <w:p w14:paraId="4C779B31" w14:textId="72C4CB0C" w:rsidR="00725F2C" w:rsidRPr="00925D77" w:rsidRDefault="00AD0B2E" w:rsidP="003157AF">
      <w:pPr>
        <w:pStyle w:val="2"/>
        <w:rPr>
          <w:sz w:val="44"/>
          <w:szCs w:val="44"/>
          <w:lang w:eastAsia="ko-KR"/>
        </w:rPr>
      </w:pPr>
      <w:bookmarkStart w:id="1477" w:name="_Toc46018641"/>
      <w:bookmarkStart w:id="1478" w:name="_Toc46023284"/>
      <w:bookmarkStart w:id="1479" w:name="_Toc55313423"/>
      <w:bookmarkStart w:id="1480" w:name="_Toc55390485"/>
      <w:r w:rsidRPr="00925D77">
        <w:rPr>
          <w:sz w:val="44"/>
          <w:szCs w:val="44"/>
          <w:lang w:eastAsia="ko-KR"/>
        </w:rPr>
        <w:lastRenderedPageBreak/>
        <w:t>Section VI</w:t>
      </w:r>
      <w:r w:rsidR="00363A25" w:rsidRPr="00925D77">
        <w:rPr>
          <w:sz w:val="44"/>
          <w:szCs w:val="44"/>
          <w:lang w:eastAsia="ko-KR"/>
        </w:rPr>
        <w:t>.</w:t>
      </w:r>
      <w:r w:rsidRPr="00925D77">
        <w:rPr>
          <w:sz w:val="44"/>
          <w:szCs w:val="44"/>
          <w:lang w:eastAsia="ko-KR"/>
        </w:rPr>
        <w:t xml:space="preserve"> Employer’s Requirements</w:t>
      </w:r>
      <w:bookmarkEnd w:id="1477"/>
      <w:bookmarkEnd w:id="1478"/>
      <w:bookmarkEnd w:id="1479"/>
      <w:bookmarkEnd w:id="1480"/>
    </w:p>
    <w:p w14:paraId="2B46B51A" w14:textId="7E333691" w:rsidR="00257605" w:rsidRPr="00925D77" w:rsidRDefault="00257605" w:rsidP="00257605">
      <w:pPr>
        <w:pStyle w:val="31"/>
        <w:tabs>
          <w:tab w:val="left" w:pos="1700"/>
        </w:tabs>
        <w:spacing w:line="360" w:lineRule="auto"/>
        <w:rPr>
          <w:rFonts w:asciiTheme="minorHAnsi" w:hAnsiTheme="minorHAnsi" w:cstheme="minorBidi"/>
          <w:b w:val="0"/>
          <w:noProof/>
          <w:kern w:val="2"/>
          <w:sz w:val="20"/>
          <w:szCs w:val="22"/>
          <w:lang w:eastAsia="ko-KR"/>
        </w:rPr>
      </w:pPr>
      <w:r w:rsidRPr="00925D77">
        <w:rPr>
          <w:b w:val="0"/>
          <w:bCs/>
          <w:szCs w:val="24"/>
        </w:rPr>
        <w:fldChar w:fldCharType="begin"/>
      </w:r>
      <w:r w:rsidRPr="00925D77">
        <w:rPr>
          <w:b w:val="0"/>
          <w:bCs/>
          <w:szCs w:val="24"/>
        </w:rPr>
        <w:instrText xml:space="preserve"> TOC \t "Section 3 - Heading 2,2,Section 3 Heading,3,</w:instrText>
      </w:r>
      <w:r w:rsidRPr="00925D77">
        <w:rPr>
          <w:b w:val="0"/>
          <w:bCs/>
          <w:szCs w:val="24"/>
        </w:rPr>
        <w:instrText>목차없는</w:instrText>
      </w:r>
      <w:r w:rsidRPr="00925D77">
        <w:rPr>
          <w:b w:val="0"/>
          <w:bCs/>
          <w:szCs w:val="24"/>
        </w:rPr>
        <w:instrText xml:space="preserve"> </w:instrText>
      </w:r>
      <w:r w:rsidRPr="00925D77">
        <w:rPr>
          <w:b w:val="0"/>
          <w:bCs/>
          <w:szCs w:val="24"/>
        </w:rPr>
        <w:instrText>제목</w:instrText>
      </w:r>
      <w:r w:rsidRPr="00925D77">
        <w:rPr>
          <w:b w:val="0"/>
          <w:bCs/>
          <w:szCs w:val="24"/>
        </w:rPr>
        <w:instrText xml:space="preserve">,1" </w:instrText>
      </w:r>
      <w:r w:rsidRPr="00925D77">
        <w:rPr>
          <w:b w:val="0"/>
          <w:bCs/>
          <w:szCs w:val="24"/>
        </w:rPr>
        <w:fldChar w:fldCharType="separate"/>
      </w:r>
    </w:p>
    <w:p w14:paraId="529E7DF6" w14:textId="414CA31A" w:rsidR="00257605"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1. Scope of Supply of Plant and Installation Services</w:t>
      </w:r>
      <w:r w:rsidRPr="00925D77">
        <w:rPr>
          <w:noProof/>
        </w:rPr>
        <w:tab/>
      </w:r>
      <w:r w:rsidRPr="00925D77">
        <w:rPr>
          <w:noProof/>
        </w:rPr>
        <w:fldChar w:fldCharType="begin"/>
      </w:r>
      <w:r w:rsidRPr="00925D77">
        <w:rPr>
          <w:noProof/>
        </w:rPr>
        <w:instrText xml:space="preserve"> PAGEREF _Toc55320342 \h </w:instrText>
      </w:r>
      <w:r w:rsidRPr="00925D77">
        <w:rPr>
          <w:noProof/>
        </w:rPr>
      </w:r>
      <w:r w:rsidRPr="00925D77">
        <w:rPr>
          <w:noProof/>
        </w:rPr>
        <w:fldChar w:fldCharType="separate"/>
      </w:r>
      <w:r w:rsidR="004F755F">
        <w:rPr>
          <w:noProof/>
        </w:rPr>
        <w:t>229</w:t>
      </w:r>
      <w:r w:rsidRPr="00925D77">
        <w:rPr>
          <w:noProof/>
        </w:rPr>
        <w:fldChar w:fldCharType="end"/>
      </w:r>
    </w:p>
    <w:p w14:paraId="25532634" w14:textId="61A5B03A" w:rsidR="00257605"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2. Specifications</w:t>
      </w:r>
      <w:r w:rsidRPr="00925D77">
        <w:rPr>
          <w:noProof/>
        </w:rPr>
        <w:tab/>
      </w:r>
      <w:r w:rsidRPr="00925D77">
        <w:rPr>
          <w:noProof/>
        </w:rPr>
        <w:fldChar w:fldCharType="begin"/>
      </w:r>
      <w:r w:rsidRPr="00925D77">
        <w:rPr>
          <w:noProof/>
        </w:rPr>
        <w:instrText xml:space="preserve"> PAGEREF _Toc55320343 \h </w:instrText>
      </w:r>
      <w:r w:rsidRPr="00925D77">
        <w:rPr>
          <w:noProof/>
        </w:rPr>
      </w:r>
      <w:r w:rsidRPr="00925D77">
        <w:rPr>
          <w:noProof/>
        </w:rPr>
        <w:fldChar w:fldCharType="separate"/>
      </w:r>
      <w:r w:rsidR="004F755F">
        <w:rPr>
          <w:noProof/>
        </w:rPr>
        <w:t>230</w:t>
      </w:r>
      <w:r w:rsidRPr="00925D77">
        <w:rPr>
          <w:noProof/>
        </w:rPr>
        <w:fldChar w:fldCharType="end"/>
      </w:r>
    </w:p>
    <w:p w14:paraId="01ED5895" w14:textId="744C39E1" w:rsidR="00257605"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3. Drawings</w:t>
      </w:r>
      <w:r w:rsidRPr="00925D77">
        <w:rPr>
          <w:noProof/>
        </w:rPr>
        <w:tab/>
      </w:r>
      <w:r w:rsidRPr="00925D77">
        <w:rPr>
          <w:noProof/>
        </w:rPr>
        <w:fldChar w:fldCharType="begin"/>
      </w:r>
      <w:r w:rsidRPr="00925D77">
        <w:rPr>
          <w:noProof/>
        </w:rPr>
        <w:instrText xml:space="preserve"> PAGEREF _Toc55320344 \h </w:instrText>
      </w:r>
      <w:r w:rsidRPr="00925D77">
        <w:rPr>
          <w:noProof/>
        </w:rPr>
      </w:r>
      <w:r w:rsidRPr="00925D77">
        <w:rPr>
          <w:noProof/>
        </w:rPr>
        <w:fldChar w:fldCharType="separate"/>
      </w:r>
      <w:r w:rsidR="004F755F">
        <w:rPr>
          <w:noProof/>
        </w:rPr>
        <w:t>231</w:t>
      </w:r>
      <w:r w:rsidRPr="00925D77">
        <w:rPr>
          <w:noProof/>
        </w:rPr>
        <w:fldChar w:fldCharType="end"/>
      </w:r>
    </w:p>
    <w:p w14:paraId="096C0EBE" w14:textId="07582A44" w:rsidR="00257605"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4. Supplementary Information</w:t>
      </w:r>
      <w:r w:rsidRPr="00925D77">
        <w:rPr>
          <w:noProof/>
        </w:rPr>
        <w:tab/>
      </w:r>
      <w:r w:rsidRPr="00925D77">
        <w:rPr>
          <w:noProof/>
        </w:rPr>
        <w:fldChar w:fldCharType="begin"/>
      </w:r>
      <w:r w:rsidRPr="00925D77">
        <w:rPr>
          <w:noProof/>
        </w:rPr>
        <w:instrText xml:space="preserve"> PAGEREF _Toc55320345 \h </w:instrText>
      </w:r>
      <w:r w:rsidRPr="00925D77">
        <w:rPr>
          <w:noProof/>
        </w:rPr>
      </w:r>
      <w:r w:rsidRPr="00925D77">
        <w:rPr>
          <w:noProof/>
        </w:rPr>
        <w:fldChar w:fldCharType="separate"/>
      </w:r>
      <w:r w:rsidR="004F755F">
        <w:rPr>
          <w:noProof/>
        </w:rPr>
        <w:t>23</w:t>
      </w:r>
      <w:r w:rsidRPr="00925D77">
        <w:rPr>
          <w:noProof/>
        </w:rPr>
        <w:fldChar w:fldCharType="end"/>
      </w:r>
      <w:r w:rsidR="006D503C">
        <w:rPr>
          <w:noProof/>
        </w:rPr>
        <w:t>2</w:t>
      </w:r>
    </w:p>
    <w:p w14:paraId="117E54DD" w14:textId="0B408FD3" w:rsidR="00257605"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5. Certificates</w:t>
      </w:r>
      <w:r w:rsidRPr="00925D77">
        <w:rPr>
          <w:noProof/>
        </w:rPr>
        <w:tab/>
      </w:r>
      <w:r w:rsidRPr="00925D77">
        <w:rPr>
          <w:noProof/>
        </w:rPr>
        <w:fldChar w:fldCharType="begin"/>
      </w:r>
      <w:r w:rsidRPr="00925D77">
        <w:rPr>
          <w:noProof/>
        </w:rPr>
        <w:instrText xml:space="preserve"> PAGEREF _Toc55320346 \h </w:instrText>
      </w:r>
      <w:r w:rsidRPr="00925D77">
        <w:rPr>
          <w:noProof/>
        </w:rPr>
      </w:r>
      <w:r w:rsidRPr="00925D77">
        <w:rPr>
          <w:noProof/>
        </w:rPr>
        <w:fldChar w:fldCharType="separate"/>
      </w:r>
      <w:r w:rsidR="004F755F">
        <w:rPr>
          <w:noProof/>
        </w:rPr>
        <w:t>233</w:t>
      </w:r>
      <w:r w:rsidRPr="00925D77">
        <w:rPr>
          <w:noProof/>
        </w:rPr>
        <w:fldChar w:fldCharType="end"/>
      </w:r>
    </w:p>
    <w:p w14:paraId="368A517B" w14:textId="3E13BABD" w:rsidR="00257605" w:rsidRPr="00925D77" w:rsidRDefault="00257605" w:rsidP="00257605">
      <w:pPr>
        <w:pStyle w:val="20"/>
        <w:spacing w:line="360" w:lineRule="auto"/>
        <w:rPr>
          <w:rFonts w:asciiTheme="minorHAnsi" w:eastAsiaTheme="minorEastAsia" w:hAnsiTheme="minorHAnsi" w:cstheme="minorBidi"/>
          <w:noProof/>
          <w:kern w:val="2"/>
          <w:sz w:val="20"/>
          <w:szCs w:val="22"/>
          <w:lang w:eastAsia="ko-KR"/>
        </w:rPr>
      </w:pPr>
      <w:r w:rsidRPr="00925D77">
        <w:rPr>
          <w:noProof/>
        </w:rPr>
        <w:t>5.1 Form of Completion Certificate</w:t>
      </w:r>
      <w:r w:rsidRPr="00925D77">
        <w:rPr>
          <w:noProof/>
        </w:rPr>
        <w:tab/>
      </w:r>
      <w:r w:rsidRPr="00925D77">
        <w:rPr>
          <w:noProof/>
        </w:rPr>
        <w:fldChar w:fldCharType="begin"/>
      </w:r>
      <w:r w:rsidRPr="00925D77">
        <w:rPr>
          <w:noProof/>
        </w:rPr>
        <w:instrText xml:space="preserve"> PAGEREF _Toc55320347 \h </w:instrText>
      </w:r>
      <w:r w:rsidRPr="00925D77">
        <w:rPr>
          <w:noProof/>
        </w:rPr>
      </w:r>
      <w:r w:rsidRPr="00925D77">
        <w:rPr>
          <w:noProof/>
        </w:rPr>
        <w:fldChar w:fldCharType="separate"/>
      </w:r>
      <w:r w:rsidR="004F755F">
        <w:rPr>
          <w:noProof/>
        </w:rPr>
        <w:t>234</w:t>
      </w:r>
      <w:r w:rsidRPr="00925D77">
        <w:rPr>
          <w:noProof/>
        </w:rPr>
        <w:fldChar w:fldCharType="end"/>
      </w:r>
    </w:p>
    <w:p w14:paraId="7364B6E8" w14:textId="29A2A3B7" w:rsidR="00257605" w:rsidRPr="00925D77" w:rsidRDefault="00257605" w:rsidP="00257605">
      <w:pPr>
        <w:pStyle w:val="20"/>
        <w:spacing w:line="360" w:lineRule="auto"/>
        <w:rPr>
          <w:rFonts w:asciiTheme="minorHAnsi" w:eastAsiaTheme="minorEastAsia" w:hAnsiTheme="minorHAnsi" w:cstheme="minorBidi"/>
          <w:noProof/>
          <w:kern w:val="2"/>
          <w:sz w:val="20"/>
          <w:szCs w:val="22"/>
          <w:lang w:eastAsia="ko-KR"/>
        </w:rPr>
      </w:pPr>
      <w:r w:rsidRPr="00925D77">
        <w:rPr>
          <w:noProof/>
        </w:rPr>
        <w:t>5.2  Form of Operational Acceptance Certificate</w:t>
      </w:r>
      <w:r w:rsidRPr="00925D77">
        <w:rPr>
          <w:noProof/>
        </w:rPr>
        <w:tab/>
      </w:r>
      <w:r w:rsidRPr="00925D77">
        <w:rPr>
          <w:noProof/>
        </w:rPr>
        <w:fldChar w:fldCharType="begin"/>
      </w:r>
      <w:r w:rsidRPr="00925D77">
        <w:rPr>
          <w:noProof/>
        </w:rPr>
        <w:instrText xml:space="preserve"> PAGEREF _Toc55320348 \h </w:instrText>
      </w:r>
      <w:r w:rsidRPr="00925D77">
        <w:rPr>
          <w:noProof/>
        </w:rPr>
      </w:r>
      <w:r w:rsidRPr="00925D77">
        <w:rPr>
          <w:noProof/>
        </w:rPr>
        <w:fldChar w:fldCharType="separate"/>
      </w:r>
      <w:r w:rsidR="004F755F">
        <w:rPr>
          <w:noProof/>
        </w:rPr>
        <w:t>23</w:t>
      </w:r>
      <w:r w:rsidRPr="00925D77">
        <w:rPr>
          <w:noProof/>
        </w:rPr>
        <w:fldChar w:fldCharType="end"/>
      </w:r>
      <w:r w:rsidR="006D503C">
        <w:rPr>
          <w:noProof/>
        </w:rPr>
        <w:t>5</w:t>
      </w:r>
    </w:p>
    <w:p w14:paraId="79C9D4EB" w14:textId="52D9E7F4" w:rsidR="00257605"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6. Change Orders</w:t>
      </w:r>
      <w:r w:rsidRPr="00925D77">
        <w:rPr>
          <w:noProof/>
        </w:rPr>
        <w:tab/>
      </w:r>
      <w:r w:rsidRPr="00925D77">
        <w:rPr>
          <w:noProof/>
        </w:rPr>
        <w:fldChar w:fldCharType="begin"/>
      </w:r>
      <w:r w:rsidRPr="00925D77">
        <w:rPr>
          <w:noProof/>
        </w:rPr>
        <w:instrText xml:space="preserve"> PAGEREF _Toc55320349 \h </w:instrText>
      </w:r>
      <w:r w:rsidRPr="00925D77">
        <w:rPr>
          <w:noProof/>
        </w:rPr>
      </w:r>
      <w:r w:rsidRPr="00925D77">
        <w:rPr>
          <w:noProof/>
        </w:rPr>
        <w:fldChar w:fldCharType="separate"/>
      </w:r>
      <w:r w:rsidR="004F755F">
        <w:rPr>
          <w:noProof/>
        </w:rPr>
        <w:t>236</w:t>
      </w:r>
      <w:r w:rsidRPr="00925D77">
        <w:rPr>
          <w:noProof/>
        </w:rPr>
        <w:fldChar w:fldCharType="end"/>
      </w:r>
    </w:p>
    <w:p w14:paraId="4EFA3847" w14:textId="16CC48BB" w:rsidR="00257605" w:rsidRPr="00925D77" w:rsidRDefault="00257605" w:rsidP="00257605">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 xml:space="preserve">6.1. </w:t>
      </w:r>
      <w:r w:rsidRPr="00925D77">
        <w:rPr>
          <w:rFonts w:asciiTheme="minorHAnsi" w:eastAsiaTheme="minorEastAsia" w:hAnsiTheme="minorHAnsi" w:cstheme="minorBidi"/>
          <w:noProof/>
          <w:kern w:val="2"/>
          <w:sz w:val="20"/>
          <w:szCs w:val="22"/>
          <w:lang w:eastAsia="ko-KR"/>
        </w:rPr>
        <w:tab/>
      </w:r>
      <w:r w:rsidRPr="00925D77">
        <w:rPr>
          <w:noProof/>
        </w:rPr>
        <w:t>Change Order Procedure</w:t>
      </w:r>
      <w:r w:rsidRPr="00925D77">
        <w:rPr>
          <w:noProof/>
        </w:rPr>
        <w:tab/>
      </w:r>
      <w:r w:rsidRPr="00925D77">
        <w:rPr>
          <w:noProof/>
        </w:rPr>
        <w:fldChar w:fldCharType="begin"/>
      </w:r>
      <w:r w:rsidRPr="00925D77">
        <w:rPr>
          <w:noProof/>
        </w:rPr>
        <w:instrText xml:space="preserve"> PAGEREF _Toc55320350 \h </w:instrText>
      </w:r>
      <w:r w:rsidRPr="00925D77">
        <w:rPr>
          <w:noProof/>
        </w:rPr>
      </w:r>
      <w:r w:rsidRPr="00925D77">
        <w:rPr>
          <w:noProof/>
        </w:rPr>
        <w:fldChar w:fldCharType="separate"/>
      </w:r>
      <w:r w:rsidR="004F755F">
        <w:rPr>
          <w:noProof/>
        </w:rPr>
        <w:t>237</w:t>
      </w:r>
      <w:r w:rsidRPr="00925D77">
        <w:rPr>
          <w:noProof/>
        </w:rPr>
        <w:fldChar w:fldCharType="end"/>
      </w:r>
    </w:p>
    <w:p w14:paraId="704DCDD6" w14:textId="748E2371"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6.1.1 General</w:t>
      </w:r>
      <w:r w:rsidRPr="00925D77">
        <w:rPr>
          <w:b w:val="0"/>
          <w:i w:val="0"/>
          <w:noProof/>
        </w:rPr>
        <w:tab/>
      </w:r>
      <w:r w:rsidRPr="00925D77">
        <w:rPr>
          <w:b w:val="0"/>
          <w:i w:val="0"/>
          <w:noProof/>
        </w:rPr>
        <w:fldChar w:fldCharType="begin"/>
      </w:r>
      <w:r w:rsidRPr="00925D77">
        <w:rPr>
          <w:b w:val="0"/>
          <w:i w:val="0"/>
          <w:noProof/>
        </w:rPr>
        <w:instrText xml:space="preserve"> PAGEREF _Toc55320351 \h </w:instrText>
      </w:r>
      <w:r w:rsidRPr="00925D77">
        <w:rPr>
          <w:b w:val="0"/>
          <w:i w:val="0"/>
          <w:noProof/>
        </w:rPr>
      </w:r>
      <w:r w:rsidRPr="00925D77">
        <w:rPr>
          <w:b w:val="0"/>
          <w:i w:val="0"/>
          <w:noProof/>
        </w:rPr>
        <w:fldChar w:fldCharType="separate"/>
      </w:r>
      <w:r w:rsidR="004F755F">
        <w:rPr>
          <w:b w:val="0"/>
          <w:i w:val="0"/>
          <w:noProof/>
        </w:rPr>
        <w:t>237</w:t>
      </w:r>
      <w:r w:rsidRPr="00925D77">
        <w:rPr>
          <w:b w:val="0"/>
          <w:i w:val="0"/>
          <w:noProof/>
        </w:rPr>
        <w:fldChar w:fldCharType="end"/>
      </w:r>
    </w:p>
    <w:p w14:paraId="73DE86F8" w14:textId="761A865B"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6.1.2 Change Order Log</w:t>
      </w:r>
      <w:r w:rsidRPr="00925D77">
        <w:rPr>
          <w:b w:val="0"/>
          <w:i w:val="0"/>
          <w:noProof/>
        </w:rPr>
        <w:tab/>
      </w:r>
      <w:r w:rsidRPr="00925D77">
        <w:rPr>
          <w:b w:val="0"/>
          <w:i w:val="0"/>
          <w:noProof/>
        </w:rPr>
        <w:fldChar w:fldCharType="begin"/>
      </w:r>
      <w:r w:rsidRPr="00925D77">
        <w:rPr>
          <w:b w:val="0"/>
          <w:i w:val="0"/>
          <w:noProof/>
        </w:rPr>
        <w:instrText xml:space="preserve"> PAGEREF _Toc55320352 \h </w:instrText>
      </w:r>
      <w:r w:rsidRPr="00925D77">
        <w:rPr>
          <w:b w:val="0"/>
          <w:i w:val="0"/>
          <w:noProof/>
        </w:rPr>
      </w:r>
      <w:r w:rsidRPr="00925D77">
        <w:rPr>
          <w:b w:val="0"/>
          <w:i w:val="0"/>
          <w:noProof/>
        </w:rPr>
        <w:fldChar w:fldCharType="separate"/>
      </w:r>
      <w:r w:rsidR="004F755F">
        <w:rPr>
          <w:b w:val="0"/>
          <w:i w:val="0"/>
          <w:noProof/>
        </w:rPr>
        <w:t>237</w:t>
      </w:r>
      <w:r w:rsidRPr="00925D77">
        <w:rPr>
          <w:b w:val="0"/>
          <w:i w:val="0"/>
          <w:noProof/>
        </w:rPr>
        <w:fldChar w:fldCharType="end"/>
      </w:r>
    </w:p>
    <w:p w14:paraId="3AECDE97" w14:textId="305B78D0"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6.1.3 References for Changes</w:t>
      </w:r>
      <w:r w:rsidRPr="00925D77">
        <w:rPr>
          <w:b w:val="0"/>
          <w:i w:val="0"/>
          <w:noProof/>
        </w:rPr>
        <w:tab/>
      </w:r>
      <w:r w:rsidRPr="00925D77">
        <w:rPr>
          <w:b w:val="0"/>
          <w:i w:val="0"/>
          <w:noProof/>
        </w:rPr>
        <w:fldChar w:fldCharType="begin"/>
      </w:r>
      <w:r w:rsidRPr="00925D77">
        <w:rPr>
          <w:b w:val="0"/>
          <w:i w:val="0"/>
          <w:noProof/>
        </w:rPr>
        <w:instrText xml:space="preserve"> PAGEREF _Toc55320353 \h </w:instrText>
      </w:r>
      <w:r w:rsidRPr="00925D77">
        <w:rPr>
          <w:b w:val="0"/>
          <w:i w:val="0"/>
          <w:noProof/>
        </w:rPr>
      </w:r>
      <w:r w:rsidRPr="00925D77">
        <w:rPr>
          <w:b w:val="0"/>
          <w:i w:val="0"/>
          <w:noProof/>
        </w:rPr>
        <w:fldChar w:fldCharType="separate"/>
      </w:r>
      <w:r w:rsidR="004F755F">
        <w:rPr>
          <w:b w:val="0"/>
          <w:i w:val="0"/>
          <w:noProof/>
        </w:rPr>
        <w:t>237</w:t>
      </w:r>
      <w:r w:rsidRPr="00925D77">
        <w:rPr>
          <w:b w:val="0"/>
          <w:i w:val="0"/>
          <w:noProof/>
        </w:rPr>
        <w:fldChar w:fldCharType="end"/>
      </w:r>
    </w:p>
    <w:p w14:paraId="2C24227F" w14:textId="0686F508" w:rsidR="00257605" w:rsidRPr="00925D77" w:rsidRDefault="00257605" w:rsidP="00257605">
      <w:pPr>
        <w:pStyle w:val="20"/>
        <w:tabs>
          <w:tab w:val="left" w:pos="1440"/>
        </w:tabs>
        <w:spacing w:line="360" w:lineRule="auto"/>
        <w:rPr>
          <w:rFonts w:asciiTheme="minorHAnsi" w:eastAsiaTheme="minorEastAsia" w:hAnsiTheme="minorHAnsi" w:cstheme="minorBidi"/>
          <w:noProof/>
          <w:kern w:val="2"/>
          <w:sz w:val="20"/>
          <w:szCs w:val="22"/>
          <w:lang w:eastAsia="ko-KR"/>
        </w:rPr>
      </w:pPr>
      <w:r w:rsidRPr="00925D77">
        <w:rPr>
          <w:noProof/>
        </w:rPr>
        <w:t xml:space="preserve">6.2 </w:t>
      </w:r>
      <w:r w:rsidRPr="00925D77">
        <w:rPr>
          <w:rFonts w:asciiTheme="minorHAnsi" w:eastAsiaTheme="minorEastAsia" w:hAnsiTheme="minorHAnsi" w:cstheme="minorBidi"/>
          <w:noProof/>
          <w:kern w:val="2"/>
          <w:sz w:val="20"/>
          <w:szCs w:val="22"/>
          <w:lang w:eastAsia="ko-KR"/>
        </w:rPr>
        <w:tab/>
      </w:r>
      <w:r w:rsidRPr="00925D77">
        <w:rPr>
          <w:noProof/>
        </w:rPr>
        <w:t>Change Order Forms</w:t>
      </w:r>
      <w:r w:rsidRPr="00925D77">
        <w:rPr>
          <w:noProof/>
        </w:rPr>
        <w:tab/>
      </w:r>
      <w:r w:rsidRPr="00925D77">
        <w:rPr>
          <w:noProof/>
        </w:rPr>
        <w:fldChar w:fldCharType="begin"/>
      </w:r>
      <w:r w:rsidRPr="00925D77">
        <w:rPr>
          <w:noProof/>
        </w:rPr>
        <w:instrText xml:space="preserve"> PAGEREF _Toc55320354 \h </w:instrText>
      </w:r>
      <w:r w:rsidRPr="00925D77">
        <w:rPr>
          <w:noProof/>
        </w:rPr>
      </w:r>
      <w:r w:rsidRPr="00925D77">
        <w:rPr>
          <w:noProof/>
        </w:rPr>
        <w:fldChar w:fldCharType="separate"/>
      </w:r>
      <w:r w:rsidR="004F755F">
        <w:rPr>
          <w:noProof/>
        </w:rPr>
        <w:t>238</w:t>
      </w:r>
      <w:r w:rsidRPr="00925D77">
        <w:rPr>
          <w:noProof/>
        </w:rPr>
        <w:fldChar w:fldCharType="end"/>
      </w:r>
    </w:p>
    <w:p w14:paraId="014C1B3C" w14:textId="0B23C34C"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6.2.1  Request for Change Proposal Form</w:t>
      </w:r>
      <w:r w:rsidRPr="00925D77">
        <w:rPr>
          <w:b w:val="0"/>
          <w:i w:val="0"/>
          <w:noProof/>
        </w:rPr>
        <w:tab/>
      </w:r>
      <w:r w:rsidRPr="00925D77">
        <w:rPr>
          <w:b w:val="0"/>
          <w:i w:val="0"/>
          <w:noProof/>
        </w:rPr>
        <w:fldChar w:fldCharType="begin"/>
      </w:r>
      <w:r w:rsidRPr="00925D77">
        <w:rPr>
          <w:b w:val="0"/>
          <w:i w:val="0"/>
          <w:noProof/>
        </w:rPr>
        <w:instrText xml:space="preserve"> PAGEREF _Toc55320355 \h </w:instrText>
      </w:r>
      <w:r w:rsidRPr="00925D77">
        <w:rPr>
          <w:b w:val="0"/>
          <w:i w:val="0"/>
          <w:noProof/>
        </w:rPr>
      </w:r>
      <w:r w:rsidRPr="00925D77">
        <w:rPr>
          <w:b w:val="0"/>
          <w:i w:val="0"/>
          <w:noProof/>
        </w:rPr>
        <w:fldChar w:fldCharType="separate"/>
      </w:r>
      <w:r w:rsidR="004F755F">
        <w:rPr>
          <w:b w:val="0"/>
          <w:i w:val="0"/>
          <w:noProof/>
        </w:rPr>
        <w:t>238</w:t>
      </w:r>
      <w:r w:rsidRPr="00925D77">
        <w:rPr>
          <w:b w:val="0"/>
          <w:i w:val="0"/>
          <w:noProof/>
        </w:rPr>
        <w:fldChar w:fldCharType="end"/>
      </w:r>
    </w:p>
    <w:p w14:paraId="5FBD9002" w14:textId="29E6A36B"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6.2.2   Estimate for Change Proposal Form</w:t>
      </w:r>
      <w:r w:rsidRPr="00925D77">
        <w:rPr>
          <w:b w:val="0"/>
          <w:i w:val="0"/>
          <w:noProof/>
        </w:rPr>
        <w:tab/>
      </w:r>
      <w:r w:rsidRPr="00925D77">
        <w:rPr>
          <w:b w:val="0"/>
          <w:i w:val="0"/>
          <w:noProof/>
        </w:rPr>
        <w:fldChar w:fldCharType="begin"/>
      </w:r>
      <w:r w:rsidRPr="00925D77">
        <w:rPr>
          <w:b w:val="0"/>
          <w:i w:val="0"/>
          <w:noProof/>
        </w:rPr>
        <w:instrText xml:space="preserve"> PAGEREF _Toc55320356 \h </w:instrText>
      </w:r>
      <w:r w:rsidRPr="00925D77">
        <w:rPr>
          <w:b w:val="0"/>
          <w:i w:val="0"/>
          <w:noProof/>
        </w:rPr>
      </w:r>
      <w:r w:rsidRPr="00925D77">
        <w:rPr>
          <w:b w:val="0"/>
          <w:i w:val="0"/>
          <w:noProof/>
        </w:rPr>
        <w:fldChar w:fldCharType="separate"/>
      </w:r>
      <w:r w:rsidR="004F755F">
        <w:rPr>
          <w:b w:val="0"/>
          <w:i w:val="0"/>
          <w:noProof/>
        </w:rPr>
        <w:t>240</w:t>
      </w:r>
      <w:r w:rsidRPr="00925D77">
        <w:rPr>
          <w:b w:val="0"/>
          <w:i w:val="0"/>
          <w:noProof/>
        </w:rPr>
        <w:fldChar w:fldCharType="end"/>
      </w:r>
    </w:p>
    <w:p w14:paraId="064A73F3" w14:textId="03D39881"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6.2.3  Acceptance of Estimate Form</w:t>
      </w:r>
      <w:r w:rsidRPr="00925D77">
        <w:rPr>
          <w:b w:val="0"/>
          <w:i w:val="0"/>
          <w:noProof/>
        </w:rPr>
        <w:tab/>
      </w:r>
      <w:r w:rsidRPr="00925D77">
        <w:rPr>
          <w:b w:val="0"/>
          <w:i w:val="0"/>
          <w:noProof/>
        </w:rPr>
        <w:fldChar w:fldCharType="begin"/>
      </w:r>
      <w:r w:rsidRPr="00925D77">
        <w:rPr>
          <w:b w:val="0"/>
          <w:i w:val="0"/>
          <w:noProof/>
        </w:rPr>
        <w:instrText xml:space="preserve"> PAGEREF _Toc55320357 \h </w:instrText>
      </w:r>
      <w:r w:rsidRPr="00925D77">
        <w:rPr>
          <w:b w:val="0"/>
          <w:i w:val="0"/>
          <w:noProof/>
        </w:rPr>
      </w:r>
      <w:r w:rsidRPr="00925D77">
        <w:rPr>
          <w:b w:val="0"/>
          <w:i w:val="0"/>
          <w:noProof/>
        </w:rPr>
        <w:fldChar w:fldCharType="separate"/>
      </w:r>
      <w:r w:rsidR="004F755F">
        <w:rPr>
          <w:b w:val="0"/>
          <w:i w:val="0"/>
          <w:noProof/>
        </w:rPr>
        <w:t>242</w:t>
      </w:r>
      <w:r w:rsidRPr="00925D77">
        <w:rPr>
          <w:b w:val="0"/>
          <w:i w:val="0"/>
          <w:noProof/>
        </w:rPr>
        <w:fldChar w:fldCharType="end"/>
      </w:r>
    </w:p>
    <w:p w14:paraId="714EDA56" w14:textId="58FC079E"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6.2.4  Change Proposal Form</w:t>
      </w:r>
      <w:r w:rsidRPr="00925D77">
        <w:rPr>
          <w:b w:val="0"/>
          <w:i w:val="0"/>
          <w:noProof/>
        </w:rPr>
        <w:tab/>
      </w:r>
      <w:r w:rsidRPr="00925D77">
        <w:rPr>
          <w:b w:val="0"/>
          <w:i w:val="0"/>
          <w:noProof/>
        </w:rPr>
        <w:fldChar w:fldCharType="begin"/>
      </w:r>
      <w:r w:rsidRPr="00925D77">
        <w:rPr>
          <w:b w:val="0"/>
          <w:i w:val="0"/>
          <w:noProof/>
        </w:rPr>
        <w:instrText xml:space="preserve"> PAGEREF _Toc55320358 \h </w:instrText>
      </w:r>
      <w:r w:rsidRPr="00925D77">
        <w:rPr>
          <w:b w:val="0"/>
          <w:i w:val="0"/>
          <w:noProof/>
        </w:rPr>
      </w:r>
      <w:r w:rsidRPr="00925D77">
        <w:rPr>
          <w:b w:val="0"/>
          <w:i w:val="0"/>
          <w:noProof/>
        </w:rPr>
        <w:fldChar w:fldCharType="separate"/>
      </w:r>
      <w:r w:rsidR="004F755F">
        <w:rPr>
          <w:b w:val="0"/>
          <w:i w:val="0"/>
          <w:noProof/>
        </w:rPr>
        <w:t>243</w:t>
      </w:r>
      <w:r w:rsidRPr="00925D77">
        <w:rPr>
          <w:b w:val="0"/>
          <w:i w:val="0"/>
          <w:noProof/>
        </w:rPr>
        <w:fldChar w:fldCharType="end"/>
      </w:r>
    </w:p>
    <w:p w14:paraId="791B03C2" w14:textId="0F3D1420"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6.2.5  Change Order Form</w:t>
      </w:r>
      <w:r w:rsidRPr="00925D77">
        <w:rPr>
          <w:b w:val="0"/>
          <w:i w:val="0"/>
          <w:noProof/>
        </w:rPr>
        <w:tab/>
      </w:r>
      <w:r w:rsidRPr="00925D77">
        <w:rPr>
          <w:b w:val="0"/>
          <w:i w:val="0"/>
          <w:noProof/>
        </w:rPr>
        <w:fldChar w:fldCharType="begin"/>
      </w:r>
      <w:r w:rsidRPr="00925D77">
        <w:rPr>
          <w:b w:val="0"/>
          <w:i w:val="0"/>
          <w:noProof/>
        </w:rPr>
        <w:instrText xml:space="preserve"> PAGEREF _Toc55320359 \h </w:instrText>
      </w:r>
      <w:r w:rsidRPr="00925D77">
        <w:rPr>
          <w:b w:val="0"/>
          <w:i w:val="0"/>
          <w:noProof/>
        </w:rPr>
      </w:r>
      <w:r w:rsidRPr="00925D77">
        <w:rPr>
          <w:b w:val="0"/>
          <w:i w:val="0"/>
          <w:noProof/>
        </w:rPr>
        <w:fldChar w:fldCharType="separate"/>
      </w:r>
      <w:r w:rsidR="004F755F">
        <w:rPr>
          <w:b w:val="0"/>
          <w:i w:val="0"/>
          <w:noProof/>
        </w:rPr>
        <w:t>246</w:t>
      </w:r>
      <w:r w:rsidRPr="00925D77">
        <w:rPr>
          <w:b w:val="0"/>
          <w:i w:val="0"/>
          <w:noProof/>
        </w:rPr>
        <w:fldChar w:fldCharType="end"/>
      </w:r>
    </w:p>
    <w:p w14:paraId="1C6C26AF" w14:textId="02272355"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6.2.6  Pending Agreement Change Order Form</w:t>
      </w:r>
      <w:r w:rsidRPr="00925D77">
        <w:rPr>
          <w:b w:val="0"/>
          <w:i w:val="0"/>
          <w:noProof/>
        </w:rPr>
        <w:tab/>
      </w:r>
      <w:r w:rsidRPr="00925D77">
        <w:rPr>
          <w:b w:val="0"/>
          <w:i w:val="0"/>
          <w:noProof/>
        </w:rPr>
        <w:fldChar w:fldCharType="begin"/>
      </w:r>
      <w:r w:rsidRPr="00925D77">
        <w:rPr>
          <w:b w:val="0"/>
          <w:i w:val="0"/>
          <w:noProof/>
        </w:rPr>
        <w:instrText xml:space="preserve"> PAGEREF _Toc55320360 \h </w:instrText>
      </w:r>
      <w:r w:rsidRPr="00925D77">
        <w:rPr>
          <w:b w:val="0"/>
          <w:i w:val="0"/>
          <w:noProof/>
        </w:rPr>
      </w:r>
      <w:r w:rsidRPr="00925D77">
        <w:rPr>
          <w:b w:val="0"/>
          <w:i w:val="0"/>
          <w:noProof/>
        </w:rPr>
        <w:fldChar w:fldCharType="separate"/>
      </w:r>
      <w:r w:rsidR="004F755F">
        <w:rPr>
          <w:b w:val="0"/>
          <w:i w:val="0"/>
          <w:noProof/>
        </w:rPr>
        <w:t>247</w:t>
      </w:r>
      <w:r w:rsidRPr="00925D77">
        <w:rPr>
          <w:b w:val="0"/>
          <w:i w:val="0"/>
          <w:noProof/>
        </w:rPr>
        <w:fldChar w:fldCharType="end"/>
      </w:r>
    </w:p>
    <w:p w14:paraId="7C14CF21" w14:textId="6A44F9DB" w:rsidR="00257605" w:rsidRPr="00925D77" w:rsidRDefault="00257605" w:rsidP="00257605">
      <w:pPr>
        <w:pStyle w:val="31"/>
        <w:spacing w:line="360" w:lineRule="auto"/>
        <w:rPr>
          <w:rFonts w:asciiTheme="minorHAnsi" w:hAnsiTheme="minorHAnsi" w:cstheme="minorBidi"/>
          <w:b w:val="0"/>
          <w:i w:val="0"/>
          <w:noProof/>
          <w:kern w:val="2"/>
          <w:sz w:val="20"/>
          <w:szCs w:val="22"/>
          <w:lang w:eastAsia="ko-KR"/>
        </w:rPr>
      </w:pPr>
      <w:r w:rsidRPr="00925D77">
        <w:rPr>
          <w:b w:val="0"/>
          <w:i w:val="0"/>
          <w:noProof/>
        </w:rPr>
        <w:t>6.2.7  Application for Change Proposal Form</w:t>
      </w:r>
      <w:r w:rsidRPr="00925D77">
        <w:rPr>
          <w:b w:val="0"/>
          <w:i w:val="0"/>
          <w:noProof/>
        </w:rPr>
        <w:tab/>
      </w:r>
      <w:r w:rsidRPr="00925D77">
        <w:rPr>
          <w:b w:val="0"/>
          <w:i w:val="0"/>
          <w:noProof/>
        </w:rPr>
        <w:fldChar w:fldCharType="begin"/>
      </w:r>
      <w:r w:rsidRPr="00925D77">
        <w:rPr>
          <w:b w:val="0"/>
          <w:i w:val="0"/>
          <w:noProof/>
        </w:rPr>
        <w:instrText xml:space="preserve"> PAGEREF _Toc55320361 \h </w:instrText>
      </w:r>
      <w:r w:rsidRPr="00925D77">
        <w:rPr>
          <w:b w:val="0"/>
          <w:i w:val="0"/>
          <w:noProof/>
        </w:rPr>
      </w:r>
      <w:r w:rsidRPr="00925D77">
        <w:rPr>
          <w:b w:val="0"/>
          <w:i w:val="0"/>
          <w:noProof/>
        </w:rPr>
        <w:fldChar w:fldCharType="separate"/>
      </w:r>
      <w:r w:rsidR="004F755F">
        <w:rPr>
          <w:b w:val="0"/>
          <w:i w:val="0"/>
          <w:noProof/>
        </w:rPr>
        <w:t>249</w:t>
      </w:r>
      <w:r w:rsidRPr="00925D77">
        <w:rPr>
          <w:b w:val="0"/>
          <w:i w:val="0"/>
          <w:noProof/>
        </w:rPr>
        <w:fldChar w:fldCharType="end"/>
      </w:r>
    </w:p>
    <w:p w14:paraId="455B10BC" w14:textId="66B847B7" w:rsidR="00257605"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7. Personnel Requirements</w:t>
      </w:r>
      <w:r w:rsidRPr="00925D77">
        <w:rPr>
          <w:noProof/>
        </w:rPr>
        <w:tab/>
      </w:r>
      <w:r w:rsidRPr="00925D77">
        <w:rPr>
          <w:noProof/>
        </w:rPr>
        <w:fldChar w:fldCharType="begin"/>
      </w:r>
      <w:r w:rsidRPr="00925D77">
        <w:rPr>
          <w:noProof/>
        </w:rPr>
        <w:instrText xml:space="preserve"> PAGEREF _Toc55320362 \h </w:instrText>
      </w:r>
      <w:r w:rsidRPr="00925D77">
        <w:rPr>
          <w:noProof/>
        </w:rPr>
      </w:r>
      <w:r w:rsidRPr="00925D77">
        <w:rPr>
          <w:noProof/>
        </w:rPr>
        <w:fldChar w:fldCharType="separate"/>
      </w:r>
      <w:r w:rsidR="004F755F">
        <w:rPr>
          <w:noProof/>
        </w:rPr>
        <w:t>251</w:t>
      </w:r>
      <w:r w:rsidRPr="00925D77">
        <w:rPr>
          <w:noProof/>
        </w:rPr>
        <w:fldChar w:fldCharType="end"/>
      </w:r>
    </w:p>
    <w:p w14:paraId="2CED995F" w14:textId="63ABE11A" w:rsidR="00EE5DBC" w:rsidRPr="00925D77" w:rsidRDefault="00257605" w:rsidP="00257605">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8. Equipment Requirements</w:t>
      </w:r>
      <w:r w:rsidRPr="00925D77">
        <w:rPr>
          <w:noProof/>
        </w:rPr>
        <w:tab/>
      </w:r>
      <w:r w:rsidRPr="00925D77">
        <w:rPr>
          <w:noProof/>
        </w:rPr>
        <w:fldChar w:fldCharType="begin"/>
      </w:r>
      <w:r w:rsidRPr="00925D77">
        <w:rPr>
          <w:noProof/>
        </w:rPr>
        <w:instrText xml:space="preserve"> PAGEREF _Toc55320363 \h </w:instrText>
      </w:r>
      <w:r w:rsidRPr="00925D77">
        <w:rPr>
          <w:noProof/>
        </w:rPr>
      </w:r>
      <w:r w:rsidRPr="00925D77">
        <w:rPr>
          <w:noProof/>
        </w:rPr>
        <w:fldChar w:fldCharType="separate"/>
      </w:r>
      <w:r w:rsidR="004F755F">
        <w:rPr>
          <w:noProof/>
        </w:rPr>
        <w:t>252</w:t>
      </w:r>
      <w:r w:rsidRPr="00925D77">
        <w:rPr>
          <w:noProof/>
        </w:rPr>
        <w:fldChar w:fldCharType="end"/>
      </w:r>
      <w:r w:rsidRPr="00925D77">
        <w:rPr>
          <w:rFonts w:eastAsiaTheme="minorEastAsia"/>
          <w:b w:val="0"/>
          <w:bCs/>
          <w:szCs w:val="24"/>
        </w:rPr>
        <w:fldChar w:fldCharType="end"/>
      </w:r>
    </w:p>
    <w:p w14:paraId="0C27F38F" w14:textId="0099F235" w:rsidR="00725F2C" w:rsidRPr="00925D77" w:rsidRDefault="00725F2C">
      <w:pPr>
        <w:jc w:val="left"/>
        <w:rPr>
          <w:b/>
          <w:sz w:val="44"/>
          <w:szCs w:val="44"/>
          <w:lang w:eastAsia="ko-KR"/>
        </w:rPr>
      </w:pPr>
      <w:r w:rsidRPr="00925D77">
        <w:rPr>
          <w:sz w:val="44"/>
          <w:szCs w:val="44"/>
          <w:lang w:eastAsia="ko-KR"/>
        </w:rPr>
        <w:br w:type="page"/>
      </w:r>
    </w:p>
    <w:p w14:paraId="2CFEC217" w14:textId="49DB8F7E" w:rsidR="009A78B4" w:rsidRPr="00925D77" w:rsidRDefault="009A78B4" w:rsidP="0063778E">
      <w:pPr>
        <w:pStyle w:val="aff7"/>
      </w:pPr>
      <w:bookmarkStart w:id="1481" w:name="_Toc46023285"/>
      <w:bookmarkStart w:id="1482" w:name="_Toc46074084"/>
      <w:bookmarkStart w:id="1483" w:name="_Toc55293617"/>
      <w:bookmarkStart w:id="1484" w:name="_Toc55313424"/>
      <w:bookmarkStart w:id="1485" w:name="_Toc55320342"/>
      <w:bookmarkStart w:id="1486" w:name="_Toc55320388"/>
      <w:bookmarkStart w:id="1487" w:name="_Toc55390486"/>
      <w:bookmarkStart w:id="1488" w:name="_Toc55899182"/>
      <w:bookmarkStart w:id="1489" w:name="_Toc55899460"/>
      <w:bookmarkStart w:id="1490" w:name="_Toc55900090"/>
      <w:bookmarkStart w:id="1491" w:name="_Toc55900501"/>
      <w:bookmarkStart w:id="1492" w:name="_Toc56780321"/>
      <w:r w:rsidRPr="00925D77">
        <w:lastRenderedPageBreak/>
        <w:t>1. Scope of Supply of Plant and Installation Services</w:t>
      </w:r>
      <w:bookmarkEnd w:id="1481"/>
      <w:bookmarkEnd w:id="1482"/>
      <w:bookmarkEnd w:id="1483"/>
      <w:bookmarkEnd w:id="1484"/>
      <w:bookmarkEnd w:id="1485"/>
      <w:bookmarkEnd w:id="1486"/>
      <w:bookmarkEnd w:id="1487"/>
      <w:bookmarkEnd w:id="1488"/>
      <w:bookmarkEnd w:id="1489"/>
      <w:bookmarkEnd w:id="1490"/>
      <w:bookmarkEnd w:id="1491"/>
      <w:bookmarkEnd w:id="1492"/>
    </w:p>
    <w:p w14:paraId="4468B782" w14:textId="77777777" w:rsidR="009A78B4" w:rsidRPr="00925D77" w:rsidRDefault="009A78B4" w:rsidP="009A78B4">
      <w:pPr>
        <w:jc w:val="center"/>
        <w:rPr>
          <w:b/>
          <w:sz w:val="36"/>
          <w:highlight w:val="green"/>
        </w:rPr>
      </w:pPr>
      <w:r w:rsidRPr="00925D77">
        <w:rPr>
          <w:b/>
          <w:sz w:val="36"/>
          <w:highlight w:val="green"/>
        </w:rPr>
        <w:br w:type="page"/>
      </w:r>
    </w:p>
    <w:p w14:paraId="0054D730" w14:textId="27A670AE" w:rsidR="009A78B4" w:rsidRPr="00925D77" w:rsidRDefault="009A78B4" w:rsidP="0063778E">
      <w:pPr>
        <w:pStyle w:val="aff7"/>
        <w:rPr>
          <w:szCs w:val="36"/>
        </w:rPr>
      </w:pPr>
      <w:bookmarkStart w:id="1493" w:name="_Toc46023286"/>
      <w:bookmarkStart w:id="1494" w:name="_Toc46074085"/>
      <w:bookmarkStart w:id="1495" w:name="_Toc55293618"/>
      <w:bookmarkStart w:id="1496" w:name="_Toc55313425"/>
      <w:bookmarkStart w:id="1497" w:name="_Toc55320343"/>
      <w:bookmarkStart w:id="1498" w:name="_Toc55320389"/>
      <w:bookmarkStart w:id="1499" w:name="_Toc55390487"/>
      <w:bookmarkStart w:id="1500" w:name="_Toc55899183"/>
      <w:bookmarkStart w:id="1501" w:name="_Toc55899461"/>
      <w:bookmarkStart w:id="1502" w:name="_Toc55900091"/>
      <w:bookmarkStart w:id="1503" w:name="_Toc55900502"/>
      <w:bookmarkStart w:id="1504" w:name="_Toc56780322"/>
      <w:r w:rsidRPr="00925D77">
        <w:rPr>
          <w:szCs w:val="36"/>
        </w:rPr>
        <w:lastRenderedPageBreak/>
        <w:t>2. Specifications</w:t>
      </w:r>
      <w:bookmarkEnd w:id="1493"/>
      <w:bookmarkEnd w:id="1494"/>
      <w:bookmarkEnd w:id="1495"/>
      <w:bookmarkEnd w:id="1496"/>
      <w:bookmarkEnd w:id="1497"/>
      <w:bookmarkEnd w:id="1498"/>
      <w:bookmarkEnd w:id="1499"/>
      <w:bookmarkEnd w:id="1500"/>
      <w:bookmarkEnd w:id="1501"/>
      <w:bookmarkEnd w:id="1502"/>
      <w:bookmarkEnd w:id="1503"/>
      <w:bookmarkEnd w:id="1504"/>
    </w:p>
    <w:p w14:paraId="51D00190" w14:textId="71F6D77F" w:rsidR="009A78B4" w:rsidRPr="00925D77" w:rsidRDefault="009A78B4" w:rsidP="009A78B4">
      <w:pPr>
        <w:jc w:val="center"/>
        <w:rPr>
          <w:sz w:val="24"/>
          <w:szCs w:val="24"/>
          <w:highlight w:val="green"/>
        </w:rPr>
      </w:pPr>
    </w:p>
    <w:p w14:paraId="25B6090B" w14:textId="77777777" w:rsidR="00EC7A5F" w:rsidRPr="00925D77" w:rsidRDefault="00EC7A5F" w:rsidP="009A78B4">
      <w:pPr>
        <w:jc w:val="center"/>
        <w:rPr>
          <w:sz w:val="24"/>
          <w:szCs w:val="24"/>
          <w:highlight w:val="green"/>
        </w:rPr>
      </w:pPr>
    </w:p>
    <w:p w14:paraId="2794E5E9" w14:textId="1D99A31D" w:rsidR="00F93164" w:rsidRPr="00925D77" w:rsidRDefault="00F93164" w:rsidP="00F93164">
      <w:pPr>
        <w:rPr>
          <w:i/>
          <w:sz w:val="24"/>
          <w:szCs w:val="24"/>
        </w:rPr>
      </w:pPr>
      <w:r w:rsidRPr="00925D77">
        <w:rPr>
          <w:sz w:val="24"/>
          <w:szCs w:val="24"/>
        </w:rPr>
        <w:t xml:space="preserve">&lt;&lt; </w:t>
      </w:r>
      <w:r w:rsidRPr="00925D77">
        <w:rPr>
          <w:i/>
          <w:sz w:val="24"/>
          <w:szCs w:val="24"/>
        </w:rPr>
        <w:t xml:space="preserve">Note </w:t>
      </w:r>
      <w:r w:rsidRPr="00925D77">
        <w:rPr>
          <w:sz w:val="24"/>
          <w:szCs w:val="24"/>
        </w:rPr>
        <w:t>&gt;&gt;</w:t>
      </w:r>
    </w:p>
    <w:p w14:paraId="3D632D2F" w14:textId="77777777" w:rsidR="00F93164" w:rsidRPr="00925D77" w:rsidRDefault="00F93164" w:rsidP="00F93164">
      <w:pPr>
        <w:jc w:val="left"/>
        <w:rPr>
          <w:sz w:val="24"/>
          <w:szCs w:val="24"/>
          <w:highlight w:val="green"/>
        </w:rPr>
      </w:pPr>
    </w:p>
    <w:p w14:paraId="47AACDD5" w14:textId="026BEBDE" w:rsidR="008817F8" w:rsidRPr="00925D77" w:rsidRDefault="008817F8" w:rsidP="004C5FC1">
      <w:pPr>
        <w:pStyle w:val="aff0"/>
        <w:numPr>
          <w:ilvl w:val="0"/>
          <w:numId w:val="67"/>
        </w:numPr>
        <w:autoSpaceDE w:val="0"/>
        <w:autoSpaceDN w:val="0"/>
        <w:adjustRightInd w:val="0"/>
        <w:jc w:val="both"/>
        <w:rPr>
          <w:i/>
          <w:sz w:val="24"/>
        </w:rPr>
      </w:pPr>
      <w:r w:rsidRPr="00925D77">
        <w:rPr>
          <w:i/>
          <w:sz w:val="24"/>
        </w:rPr>
        <w:t>For Bank financed design, supply and install contract to be procured through international competition, the Employer’s Requirements must be drawn up to permit the widest, possible competition and, at the same time, present a clear statement of the required standards of workmanship, materials and performance of the Facilities. Only if this is done will the objectives of economy, efficiency, fairness and transparency in procurement be realized, responsiveness of bids be ensured and the subsequent task of Bid evaluation facilitated.</w:t>
      </w:r>
    </w:p>
    <w:p w14:paraId="60A06412" w14:textId="77777777" w:rsidR="00B36580" w:rsidRPr="00925D77" w:rsidRDefault="00B36580" w:rsidP="004C5FC1">
      <w:pPr>
        <w:autoSpaceDE w:val="0"/>
        <w:autoSpaceDN w:val="0"/>
        <w:adjustRightInd w:val="0"/>
        <w:rPr>
          <w:i/>
          <w:sz w:val="24"/>
          <w:szCs w:val="24"/>
        </w:rPr>
      </w:pPr>
    </w:p>
    <w:p w14:paraId="7EA73A51" w14:textId="5292B115" w:rsidR="008817F8" w:rsidRPr="00925D77" w:rsidRDefault="008817F8" w:rsidP="004C5FC1">
      <w:pPr>
        <w:pStyle w:val="aff0"/>
        <w:numPr>
          <w:ilvl w:val="0"/>
          <w:numId w:val="67"/>
        </w:numPr>
        <w:autoSpaceDE w:val="0"/>
        <w:autoSpaceDN w:val="0"/>
        <w:adjustRightInd w:val="0"/>
        <w:jc w:val="both"/>
        <w:rPr>
          <w:i/>
          <w:sz w:val="24"/>
        </w:rPr>
      </w:pPr>
      <w:r w:rsidRPr="00925D77">
        <w:rPr>
          <w:i/>
          <w:sz w:val="24"/>
        </w:rPr>
        <w:t>In a design, supply and install approach, the design is to be done by the Contractor. No detailed technical specification as is normal practice is developed at the pre-Bid stage. However, the Employer does and must know what it wants and must communicate its needs to the Bidders. Hence, this section on Employer’s Requirements replaces the usual Technical Specifications of a more traditional approach.</w:t>
      </w:r>
    </w:p>
    <w:p w14:paraId="54EDCAD9" w14:textId="77777777" w:rsidR="00B36580" w:rsidRPr="00925D77" w:rsidRDefault="00B36580" w:rsidP="004C5FC1">
      <w:pPr>
        <w:autoSpaceDE w:val="0"/>
        <w:autoSpaceDN w:val="0"/>
        <w:adjustRightInd w:val="0"/>
        <w:rPr>
          <w:i/>
          <w:sz w:val="24"/>
          <w:szCs w:val="24"/>
        </w:rPr>
      </w:pPr>
    </w:p>
    <w:p w14:paraId="707542BD" w14:textId="0A32AB99" w:rsidR="008817F8" w:rsidRPr="00925D77" w:rsidRDefault="008817F8" w:rsidP="004C5FC1">
      <w:pPr>
        <w:pStyle w:val="aff0"/>
        <w:numPr>
          <w:ilvl w:val="0"/>
          <w:numId w:val="67"/>
        </w:numPr>
        <w:autoSpaceDE w:val="0"/>
        <w:autoSpaceDN w:val="0"/>
        <w:adjustRightInd w:val="0"/>
        <w:jc w:val="both"/>
        <w:rPr>
          <w:i/>
          <w:sz w:val="24"/>
        </w:rPr>
      </w:pPr>
      <w:r w:rsidRPr="00925D77">
        <w:rPr>
          <w:i/>
          <w:sz w:val="24"/>
        </w:rPr>
        <w:t>While this section of the bidding document should endeavor to define the Employer’s Requirements as precisely as possible, care must be taken to avoid over specifying details to the extent that the flexibility and potential benefits associated with a design, supply and install contract are seriously eroded or threatened.</w:t>
      </w:r>
    </w:p>
    <w:p w14:paraId="2402461B" w14:textId="77777777" w:rsidR="00B36580" w:rsidRPr="00925D77" w:rsidRDefault="00B36580" w:rsidP="004C5FC1">
      <w:pPr>
        <w:autoSpaceDE w:val="0"/>
        <w:autoSpaceDN w:val="0"/>
        <w:adjustRightInd w:val="0"/>
        <w:rPr>
          <w:i/>
          <w:sz w:val="24"/>
          <w:szCs w:val="24"/>
        </w:rPr>
      </w:pPr>
    </w:p>
    <w:p w14:paraId="5D8E3CAD" w14:textId="53E796E2" w:rsidR="008817F8" w:rsidRPr="00925D77" w:rsidRDefault="008817F8" w:rsidP="004C5FC1">
      <w:pPr>
        <w:pStyle w:val="aff0"/>
        <w:numPr>
          <w:ilvl w:val="0"/>
          <w:numId w:val="67"/>
        </w:numPr>
        <w:autoSpaceDE w:val="0"/>
        <w:autoSpaceDN w:val="0"/>
        <w:adjustRightInd w:val="0"/>
        <w:jc w:val="both"/>
        <w:rPr>
          <w:i/>
          <w:sz w:val="24"/>
        </w:rPr>
      </w:pPr>
      <w:r w:rsidRPr="00925D77">
        <w:rPr>
          <w:i/>
          <w:sz w:val="24"/>
        </w:rPr>
        <w:t>Care must be taken when drafting the Employer’s Requirements to ensure that the requirements are not restrictive. Recognized international standards should be used as much as possible for the description of goods, materials and workmanship. Where other particular standards are specified, whether national standards of the Borrower’s Country or other standards, it should be stated that goods, materials and workmanship meeting other authoritative standards and which promise to ensure equal or higher quality than the standards specified, will also be acceptable. Where a brand name of a product is specified it should always be qualified with the terms “or equivalent</w:t>
      </w:r>
      <w:r w:rsidR="00A32E5A">
        <w:rPr>
          <w:i/>
          <w:sz w:val="24"/>
        </w:rPr>
        <w:t>.</w:t>
      </w:r>
      <w:r w:rsidRPr="00925D77">
        <w:rPr>
          <w:i/>
          <w:sz w:val="24"/>
        </w:rPr>
        <w:t>”</w:t>
      </w:r>
    </w:p>
    <w:p w14:paraId="0BFAD9BE" w14:textId="77777777" w:rsidR="00B36580" w:rsidRPr="00925D77" w:rsidRDefault="00B36580" w:rsidP="004C5FC1">
      <w:pPr>
        <w:autoSpaceDE w:val="0"/>
        <w:autoSpaceDN w:val="0"/>
        <w:adjustRightInd w:val="0"/>
        <w:rPr>
          <w:i/>
          <w:sz w:val="24"/>
          <w:szCs w:val="24"/>
        </w:rPr>
      </w:pPr>
    </w:p>
    <w:p w14:paraId="34BAA7F8" w14:textId="34A729C9" w:rsidR="008817F8" w:rsidRPr="00925D77" w:rsidRDefault="008817F8" w:rsidP="004C5FC1">
      <w:pPr>
        <w:pStyle w:val="aff0"/>
        <w:numPr>
          <w:ilvl w:val="0"/>
          <w:numId w:val="67"/>
        </w:numPr>
        <w:autoSpaceDE w:val="0"/>
        <w:autoSpaceDN w:val="0"/>
        <w:adjustRightInd w:val="0"/>
        <w:jc w:val="both"/>
        <w:rPr>
          <w:i/>
          <w:sz w:val="24"/>
        </w:rPr>
      </w:pPr>
      <w:r w:rsidRPr="00925D77">
        <w:rPr>
          <w:i/>
          <w:sz w:val="24"/>
        </w:rPr>
        <w:t>For a design, supply and install contract no detail drawings would generally be available at the pre-Bidding process stage. It would, however, be useful to include such conceptual drawings as are appropriate to supplement or help explain the general concept of the Employer’s needs.</w:t>
      </w:r>
    </w:p>
    <w:p w14:paraId="77CA96E1" w14:textId="31BD17C1" w:rsidR="008817F8" w:rsidRPr="00925D77" w:rsidRDefault="008817F8" w:rsidP="004C5FC1">
      <w:pPr>
        <w:pStyle w:val="aff0"/>
        <w:numPr>
          <w:ilvl w:val="0"/>
          <w:numId w:val="67"/>
        </w:numPr>
        <w:autoSpaceDE w:val="0"/>
        <w:autoSpaceDN w:val="0"/>
        <w:adjustRightInd w:val="0"/>
        <w:spacing w:before="240" w:after="240"/>
        <w:jc w:val="both"/>
        <w:rPr>
          <w:i/>
          <w:sz w:val="24"/>
        </w:rPr>
      </w:pPr>
      <w:r w:rsidRPr="00925D77">
        <w:rPr>
          <w:i/>
          <w:sz w:val="24"/>
        </w:rPr>
        <w:t>The Employer should specify any Environmental, Social, health, and safe</w:t>
      </w:r>
      <w:r w:rsidR="00EC7A5F" w:rsidRPr="00925D77">
        <w:rPr>
          <w:i/>
          <w:sz w:val="24"/>
        </w:rPr>
        <w:t>ty requirements as appropriate.</w:t>
      </w:r>
    </w:p>
    <w:p w14:paraId="4F63203A" w14:textId="702492B2" w:rsidR="008817F8" w:rsidRPr="00925D77" w:rsidRDefault="008817F8" w:rsidP="004C5FC1">
      <w:pPr>
        <w:pStyle w:val="aff0"/>
        <w:numPr>
          <w:ilvl w:val="0"/>
          <w:numId w:val="67"/>
        </w:numPr>
        <w:autoSpaceDE w:val="0"/>
        <w:autoSpaceDN w:val="0"/>
        <w:adjustRightInd w:val="0"/>
        <w:jc w:val="both"/>
        <w:rPr>
          <w:i/>
          <w:sz w:val="24"/>
        </w:rPr>
      </w:pPr>
      <w:r w:rsidRPr="00925D77">
        <w:rPr>
          <w:i/>
          <w:sz w:val="24"/>
        </w:rPr>
        <w:t>Where Bidders are invited to submit alternative technical solutions for specified parts of the Facilities, such parts shall be described in this Specification.</w:t>
      </w:r>
    </w:p>
    <w:p w14:paraId="33D8C2D6" w14:textId="77777777" w:rsidR="009A78B4" w:rsidRPr="00925D77" w:rsidRDefault="009A78B4" w:rsidP="004C5FC1">
      <w:pPr>
        <w:rPr>
          <w:sz w:val="24"/>
          <w:szCs w:val="24"/>
        </w:rPr>
      </w:pPr>
      <w:r w:rsidRPr="00925D77">
        <w:rPr>
          <w:sz w:val="24"/>
          <w:szCs w:val="24"/>
          <w:highlight w:val="green"/>
        </w:rPr>
        <w:br w:type="page"/>
      </w:r>
    </w:p>
    <w:p w14:paraId="1DB76595" w14:textId="6A03FB2E" w:rsidR="009A78B4" w:rsidRPr="00925D77" w:rsidRDefault="009A78B4" w:rsidP="0063778E">
      <w:pPr>
        <w:pStyle w:val="aff7"/>
        <w:rPr>
          <w:szCs w:val="36"/>
        </w:rPr>
      </w:pPr>
      <w:bookmarkStart w:id="1505" w:name="_Toc23233013"/>
      <w:bookmarkStart w:id="1506" w:name="_Toc23238062"/>
      <w:bookmarkStart w:id="1507" w:name="_Toc41971553"/>
      <w:bookmarkStart w:id="1508" w:name="_Toc73867682"/>
      <w:bookmarkStart w:id="1509" w:name="_Toc46023287"/>
      <w:bookmarkStart w:id="1510" w:name="_Toc46074086"/>
      <w:bookmarkStart w:id="1511" w:name="_Toc55293619"/>
      <w:bookmarkStart w:id="1512" w:name="_Toc55313426"/>
      <w:bookmarkStart w:id="1513" w:name="_Toc55320344"/>
      <w:bookmarkStart w:id="1514" w:name="_Toc55320390"/>
      <w:bookmarkStart w:id="1515" w:name="_Toc55390488"/>
      <w:bookmarkStart w:id="1516" w:name="_Toc55899184"/>
      <w:bookmarkStart w:id="1517" w:name="_Toc55899462"/>
      <w:bookmarkStart w:id="1518" w:name="_Toc55900092"/>
      <w:bookmarkStart w:id="1519" w:name="_Toc55900503"/>
      <w:bookmarkStart w:id="1520" w:name="_Toc56780323"/>
      <w:r w:rsidRPr="00925D77">
        <w:rPr>
          <w:szCs w:val="36"/>
        </w:rPr>
        <w:lastRenderedPageBreak/>
        <w:t>3. Drawings</w:t>
      </w:r>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r w:rsidRPr="00925D77">
        <w:rPr>
          <w:szCs w:val="36"/>
        </w:rPr>
        <w:t xml:space="preserve"> </w:t>
      </w:r>
    </w:p>
    <w:p w14:paraId="2F40D7DD" w14:textId="2A5581B6" w:rsidR="00B36580" w:rsidRPr="00925D77" w:rsidRDefault="00B36580" w:rsidP="00B36580">
      <w:pPr>
        <w:rPr>
          <w:lang w:val="es-ES_tradnl"/>
        </w:rPr>
      </w:pPr>
    </w:p>
    <w:p w14:paraId="2D5DEB6D" w14:textId="30A82E8F" w:rsidR="00B36580" w:rsidRPr="00925D77" w:rsidRDefault="00B36580" w:rsidP="00B36580">
      <w:pPr>
        <w:rPr>
          <w:lang w:val="es-ES_tradnl"/>
        </w:rPr>
      </w:pPr>
    </w:p>
    <w:p w14:paraId="20E7E5CC" w14:textId="77777777" w:rsidR="00B36580" w:rsidRPr="00925D77" w:rsidRDefault="00B36580" w:rsidP="00B36580">
      <w:pPr>
        <w:rPr>
          <w:i/>
          <w:sz w:val="24"/>
          <w:szCs w:val="24"/>
        </w:rPr>
      </w:pPr>
      <w:r w:rsidRPr="00925D77">
        <w:rPr>
          <w:sz w:val="24"/>
          <w:szCs w:val="24"/>
        </w:rPr>
        <w:t>&lt;&lt;</w:t>
      </w:r>
      <w:r w:rsidRPr="00925D77">
        <w:rPr>
          <w:i/>
          <w:sz w:val="24"/>
          <w:szCs w:val="24"/>
        </w:rPr>
        <w:t>Note</w:t>
      </w:r>
      <w:r w:rsidRPr="00925D77">
        <w:rPr>
          <w:sz w:val="24"/>
          <w:szCs w:val="24"/>
        </w:rPr>
        <w:t>&gt;&gt;</w:t>
      </w:r>
    </w:p>
    <w:p w14:paraId="7B677755" w14:textId="77777777" w:rsidR="00B36580" w:rsidRPr="00925D77" w:rsidRDefault="00B36580" w:rsidP="00B36580">
      <w:pPr>
        <w:rPr>
          <w:i/>
          <w:sz w:val="24"/>
          <w:szCs w:val="24"/>
        </w:rPr>
      </w:pPr>
    </w:p>
    <w:p w14:paraId="4B59E8DF" w14:textId="581E2E42" w:rsidR="00B36580" w:rsidRPr="00925D77" w:rsidRDefault="00B36580" w:rsidP="00662157">
      <w:pPr>
        <w:pStyle w:val="aff0"/>
        <w:numPr>
          <w:ilvl w:val="0"/>
          <w:numId w:val="68"/>
        </w:numPr>
        <w:ind w:left="400"/>
        <w:jc w:val="both"/>
        <w:rPr>
          <w:i/>
          <w:sz w:val="24"/>
        </w:rPr>
      </w:pPr>
      <w:r w:rsidRPr="00925D77">
        <w:rPr>
          <w:i/>
          <w:sz w:val="24"/>
        </w:rPr>
        <w:t>It is customary to bind the drawings in a separate volume, which is often larger than other volumes of the Contract documents. The size will be dictated by the scale of the drawings, which must not be reduced to the extent that details are rendered illegible.</w:t>
      </w:r>
    </w:p>
    <w:p w14:paraId="18E16DD3" w14:textId="77777777" w:rsidR="00853E38" w:rsidRPr="00925D77" w:rsidRDefault="00853E38" w:rsidP="00662157">
      <w:pPr>
        <w:rPr>
          <w:i/>
          <w:sz w:val="24"/>
          <w:szCs w:val="24"/>
        </w:rPr>
      </w:pPr>
    </w:p>
    <w:p w14:paraId="5347898E" w14:textId="1869A4AD" w:rsidR="00B36580" w:rsidRPr="00925D77" w:rsidRDefault="00B36580" w:rsidP="00662157">
      <w:pPr>
        <w:pStyle w:val="aff0"/>
        <w:numPr>
          <w:ilvl w:val="0"/>
          <w:numId w:val="68"/>
        </w:numPr>
        <w:ind w:left="400"/>
        <w:jc w:val="both"/>
        <w:rPr>
          <w:i/>
          <w:sz w:val="24"/>
        </w:rPr>
      </w:pPr>
      <w:r w:rsidRPr="00925D77">
        <w:rPr>
          <w:i/>
          <w:sz w:val="24"/>
        </w:rPr>
        <w:t>A simplified map showing the location of the Site in relation to the local geography, including major roads, po</w:t>
      </w:r>
      <w:r w:rsidR="0048352E" w:rsidRPr="00925D77">
        <w:rPr>
          <w:i/>
          <w:sz w:val="24"/>
        </w:rPr>
        <w:t>r</w:t>
      </w:r>
      <w:r w:rsidRPr="00925D77">
        <w:rPr>
          <w:i/>
          <w:sz w:val="24"/>
        </w:rPr>
        <w:t>ts, airports, and railroads, is helpful.</w:t>
      </w:r>
    </w:p>
    <w:p w14:paraId="33B59194" w14:textId="77777777" w:rsidR="00853E38" w:rsidRPr="00925D77" w:rsidRDefault="00853E38" w:rsidP="00662157">
      <w:pPr>
        <w:rPr>
          <w:i/>
          <w:sz w:val="24"/>
          <w:szCs w:val="24"/>
        </w:rPr>
      </w:pPr>
    </w:p>
    <w:p w14:paraId="7A74DE8E" w14:textId="307B25D2" w:rsidR="00B36580" w:rsidRPr="00925D77" w:rsidRDefault="00B36580" w:rsidP="00662157">
      <w:pPr>
        <w:pStyle w:val="aff0"/>
        <w:numPr>
          <w:ilvl w:val="0"/>
          <w:numId w:val="68"/>
        </w:numPr>
        <w:ind w:left="400"/>
        <w:jc w:val="both"/>
        <w:rPr>
          <w:i/>
          <w:sz w:val="24"/>
        </w:rPr>
      </w:pPr>
      <w:r w:rsidRPr="00925D77">
        <w:rPr>
          <w:i/>
          <w:sz w:val="24"/>
        </w:rPr>
        <w:t>The construction drawings, even if not fully developed, must show sufficient details to enable bidders to understand the type and complexity of the work involved</w:t>
      </w:r>
      <w:r w:rsidR="00D33A31" w:rsidRPr="00925D77">
        <w:rPr>
          <w:i/>
          <w:sz w:val="24"/>
        </w:rPr>
        <w:t>.</w:t>
      </w:r>
    </w:p>
    <w:p w14:paraId="3F0EFA44" w14:textId="77777777" w:rsidR="00B36580" w:rsidRPr="00925D77" w:rsidRDefault="00B36580" w:rsidP="00B36580">
      <w:pPr>
        <w:rPr>
          <w:lang w:val="es-ES_tradnl"/>
        </w:rPr>
      </w:pPr>
    </w:p>
    <w:p w14:paraId="01F2B511" w14:textId="3B9BF82A" w:rsidR="002843E4" w:rsidRPr="00925D77" w:rsidRDefault="009A78B4" w:rsidP="0063778E">
      <w:pPr>
        <w:pStyle w:val="aff7"/>
      </w:pPr>
      <w:r w:rsidRPr="00925D77">
        <w:rPr>
          <w:spacing w:val="-2"/>
          <w:sz w:val="16"/>
        </w:rPr>
        <w:br w:type="page"/>
      </w:r>
      <w:bookmarkStart w:id="1521" w:name="_Toc46023288"/>
      <w:bookmarkStart w:id="1522" w:name="_Toc46074087"/>
      <w:bookmarkStart w:id="1523" w:name="_Toc55293620"/>
      <w:bookmarkStart w:id="1524" w:name="_Toc55313427"/>
      <w:bookmarkStart w:id="1525" w:name="_Toc55320345"/>
      <w:bookmarkStart w:id="1526" w:name="_Toc55320391"/>
      <w:bookmarkStart w:id="1527" w:name="_Toc55390489"/>
      <w:bookmarkStart w:id="1528" w:name="_Toc55899185"/>
      <w:bookmarkStart w:id="1529" w:name="_Toc55899463"/>
      <w:bookmarkStart w:id="1530" w:name="_Toc55900093"/>
      <w:bookmarkStart w:id="1531" w:name="_Toc55900504"/>
      <w:bookmarkStart w:id="1532" w:name="_Toc56780324"/>
      <w:r w:rsidRPr="00925D77">
        <w:rPr>
          <w:szCs w:val="36"/>
        </w:rPr>
        <w:lastRenderedPageBreak/>
        <w:t>4. Supplementary Information</w:t>
      </w:r>
      <w:bookmarkEnd w:id="1521"/>
      <w:bookmarkEnd w:id="1522"/>
      <w:bookmarkEnd w:id="1523"/>
      <w:bookmarkEnd w:id="1524"/>
      <w:bookmarkEnd w:id="1525"/>
      <w:bookmarkEnd w:id="1526"/>
      <w:bookmarkEnd w:id="1527"/>
      <w:bookmarkEnd w:id="1528"/>
      <w:bookmarkEnd w:id="1529"/>
      <w:bookmarkEnd w:id="1530"/>
      <w:bookmarkEnd w:id="1531"/>
      <w:bookmarkEnd w:id="1532"/>
    </w:p>
    <w:p w14:paraId="67ED9F82" w14:textId="5690895E" w:rsidR="009A78B4" w:rsidRPr="00925D77" w:rsidRDefault="009A78B4" w:rsidP="002843E4">
      <w:pPr>
        <w:pStyle w:val="3"/>
      </w:pPr>
      <w:r w:rsidRPr="00925D77">
        <w:rPr>
          <w:b w:val="0"/>
          <w:bCs/>
          <w:sz w:val="36"/>
          <w:szCs w:val="24"/>
        </w:rPr>
        <w:br w:type="page"/>
      </w:r>
    </w:p>
    <w:p w14:paraId="220D3058" w14:textId="4E15A363" w:rsidR="009A78B4" w:rsidRPr="00925D77" w:rsidRDefault="009A78B4" w:rsidP="0063778E">
      <w:pPr>
        <w:pStyle w:val="aff7"/>
        <w:rPr>
          <w:szCs w:val="36"/>
        </w:rPr>
      </w:pPr>
      <w:bookmarkStart w:id="1533" w:name="_Toc46023289"/>
      <w:bookmarkStart w:id="1534" w:name="_Toc46074088"/>
      <w:bookmarkStart w:id="1535" w:name="_Toc55293621"/>
      <w:bookmarkStart w:id="1536" w:name="_Toc55313428"/>
      <w:bookmarkStart w:id="1537" w:name="_Toc55320346"/>
      <w:bookmarkStart w:id="1538" w:name="_Toc55320392"/>
      <w:bookmarkStart w:id="1539" w:name="_Toc55390490"/>
      <w:bookmarkStart w:id="1540" w:name="_Toc55899186"/>
      <w:bookmarkStart w:id="1541" w:name="_Toc55899464"/>
      <w:bookmarkStart w:id="1542" w:name="_Toc55900094"/>
      <w:bookmarkStart w:id="1543" w:name="_Toc55900505"/>
      <w:bookmarkStart w:id="1544" w:name="_Toc56780325"/>
      <w:r w:rsidRPr="00925D77">
        <w:rPr>
          <w:szCs w:val="36"/>
        </w:rPr>
        <w:lastRenderedPageBreak/>
        <w:t>5. Certificates</w:t>
      </w:r>
      <w:bookmarkEnd w:id="1533"/>
      <w:bookmarkEnd w:id="1534"/>
      <w:bookmarkEnd w:id="1535"/>
      <w:bookmarkEnd w:id="1536"/>
      <w:bookmarkEnd w:id="1537"/>
      <w:bookmarkEnd w:id="1538"/>
      <w:bookmarkEnd w:id="1539"/>
      <w:bookmarkEnd w:id="1540"/>
      <w:bookmarkEnd w:id="1541"/>
      <w:bookmarkEnd w:id="1542"/>
      <w:bookmarkEnd w:id="1543"/>
      <w:bookmarkEnd w:id="1544"/>
    </w:p>
    <w:p w14:paraId="6F046BF2" w14:textId="77777777" w:rsidR="009A78B4" w:rsidRPr="00925D77" w:rsidRDefault="009A78B4" w:rsidP="009A78B4">
      <w:pPr>
        <w:tabs>
          <w:tab w:val="right" w:leader="dot" w:pos="9000"/>
          <w:tab w:val="right" w:pos="9180"/>
        </w:tabs>
        <w:ind w:left="360" w:right="288"/>
        <w:jc w:val="left"/>
        <w:outlineLvl w:val="1"/>
        <w:rPr>
          <w:b/>
          <w:noProof/>
          <w:sz w:val="24"/>
          <w:szCs w:val="24"/>
        </w:rPr>
      </w:pPr>
      <w:r w:rsidRPr="00925D77">
        <w:rPr>
          <w:b/>
          <w:noProof/>
          <w:sz w:val="24"/>
          <w:szCs w:val="24"/>
          <w:highlight w:val="green"/>
        </w:rPr>
        <w:br w:type="page"/>
      </w:r>
    </w:p>
    <w:p w14:paraId="17AE03CD" w14:textId="45768C41" w:rsidR="009A78B4" w:rsidRPr="00925D77" w:rsidRDefault="00DA0AA2" w:rsidP="00E078C6">
      <w:pPr>
        <w:pStyle w:val="Section3-Heading2"/>
        <w:outlineLvl w:val="4"/>
        <w:rPr>
          <w:sz w:val="28"/>
        </w:rPr>
      </w:pPr>
      <w:bookmarkStart w:id="1545" w:name="_Toc46018656"/>
      <w:bookmarkStart w:id="1546" w:name="_Toc55315371"/>
      <w:bookmarkStart w:id="1547" w:name="_Toc55315649"/>
      <w:bookmarkStart w:id="1548" w:name="_Toc55320347"/>
      <w:r w:rsidRPr="00925D77">
        <w:rPr>
          <w:sz w:val="28"/>
        </w:rPr>
        <w:lastRenderedPageBreak/>
        <w:t xml:space="preserve">5.1 </w:t>
      </w:r>
      <w:r w:rsidR="009A78B4" w:rsidRPr="00925D77">
        <w:rPr>
          <w:sz w:val="28"/>
        </w:rPr>
        <w:t>Form of Completion Certificate</w:t>
      </w:r>
      <w:bookmarkEnd w:id="1545"/>
      <w:bookmarkEnd w:id="1546"/>
      <w:bookmarkEnd w:id="1547"/>
      <w:bookmarkEnd w:id="1548"/>
    </w:p>
    <w:p w14:paraId="09D47DB5" w14:textId="77777777" w:rsidR="009A78B4" w:rsidRPr="00925D77" w:rsidRDefault="009A78B4" w:rsidP="00DC42AD">
      <w:pPr>
        <w:tabs>
          <w:tab w:val="right" w:pos="6480"/>
          <w:tab w:val="right" w:leader="dot" w:pos="9360"/>
        </w:tabs>
        <w:spacing w:line="276" w:lineRule="auto"/>
        <w:ind w:left="360" w:right="288"/>
        <w:jc w:val="left"/>
        <w:rPr>
          <w:sz w:val="24"/>
          <w:szCs w:val="24"/>
        </w:rPr>
      </w:pPr>
    </w:p>
    <w:p w14:paraId="37E73F01" w14:textId="55EA5E93" w:rsidR="009A78B4" w:rsidRPr="00925D77" w:rsidRDefault="009A78B4" w:rsidP="00DC42AD">
      <w:pPr>
        <w:tabs>
          <w:tab w:val="right" w:pos="6480"/>
          <w:tab w:val="right" w:leader="dot" w:pos="9360"/>
        </w:tabs>
        <w:spacing w:line="276" w:lineRule="auto"/>
        <w:ind w:left="360" w:right="288"/>
        <w:jc w:val="center"/>
        <w:rPr>
          <w:sz w:val="24"/>
          <w:szCs w:val="24"/>
        </w:rPr>
      </w:pPr>
      <w:r w:rsidRPr="00925D77">
        <w:rPr>
          <w:sz w:val="24"/>
          <w:szCs w:val="24"/>
        </w:rPr>
        <w:t>Contract: [</w:t>
      </w:r>
      <w:r w:rsidRPr="00925D77">
        <w:rPr>
          <w:i/>
          <w:sz w:val="24"/>
          <w:szCs w:val="24"/>
        </w:rPr>
        <w:t>insert name of contract and contract identification details</w:t>
      </w:r>
      <w:r w:rsidRPr="00925D77">
        <w:rPr>
          <w:sz w:val="24"/>
          <w:szCs w:val="24"/>
        </w:rPr>
        <w:t>]</w:t>
      </w:r>
    </w:p>
    <w:p w14:paraId="3D68D052" w14:textId="77777777" w:rsidR="009A78B4" w:rsidRPr="00925D77" w:rsidRDefault="009A78B4" w:rsidP="00DC42AD">
      <w:pPr>
        <w:spacing w:line="276" w:lineRule="auto"/>
        <w:jc w:val="left"/>
        <w:rPr>
          <w:sz w:val="24"/>
          <w:szCs w:val="24"/>
        </w:rPr>
      </w:pPr>
    </w:p>
    <w:p w14:paraId="790CB426" w14:textId="77777777" w:rsidR="009A78B4" w:rsidRPr="00925D77" w:rsidRDefault="009A78B4" w:rsidP="00DC42AD">
      <w:pPr>
        <w:tabs>
          <w:tab w:val="right" w:pos="7200"/>
          <w:tab w:val="right" w:leader="dot" w:pos="9360"/>
        </w:tabs>
        <w:spacing w:line="276" w:lineRule="auto"/>
        <w:ind w:left="360" w:right="288"/>
        <w:jc w:val="left"/>
        <w:rPr>
          <w:sz w:val="24"/>
          <w:szCs w:val="24"/>
        </w:rPr>
      </w:pPr>
      <w:r w:rsidRPr="00925D77">
        <w:rPr>
          <w:sz w:val="24"/>
          <w:szCs w:val="24"/>
        </w:rPr>
        <w:tab/>
        <w:t xml:space="preserve">Date: </w:t>
      </w:r>
      <w:r w:rsidRPr="00925D77">
        <w:rPr>
          <w:sz w:val="24"/>
          <w:szCs w:val="24"/>
        </w:rPr>
        <w:tab/>
      </w:r>
    </w:p>
    <w:p w14:paraId="77681840" w14:textId="77777777" w:rsidR="009A78B4" w:rsidRPr="00925D77" w:rsidRDefault="009A78B4" w:rsidP="00DC42AD">
      <w:pPr>
        <w:tabs>
          <w:tab w:val="right" w:pos="7200"/>
          <w:tab w:val="right" w:leader="dot" w:pos="9360"/>
        </w:tabs>
        <w:spacing w:line="276" w:lineRule="auto"/>
        <w:ind w:left="360" w:right="288"/>
        <w:jc w:val="left"/>
        <w:rPr>
          <w:sz w:val="24"/>
          <w:szCs w:val="24"/>
        </w:rPr>
      </w:pPr>
      <w:r w:rsidRPr="00925D77">
        <w:rPr>
          <w:sz w:val="24"/>
          <w:szCs w:val="24"/>
        </w:rPr>
        <w:tab/>
        <w:t xml:space="preserve">Certificate No.: </w:t>
      </w:r>
      <w:r w:rsidRPr="00925D77">
        <w:rPr>
          <w:sz w:val="24"/>
          <w:szCs w:val="24"/>
        </w:rPr>
        <w:tab/>
      </w:r>
    </w:p>
    <w:p w14:paraId="6F775897" w14:textId="77777777" w:rsidR="009A78B4" w:rsidRPr="00925D77" w:rsidRDefault="009A78B4" w:rsidP="00DC42AD">
      <w:pPr>
        <w:tabs>
          <w:tab w:val="right" w:pos="6480"/>
          <w:tab w:val="right" w:leader="dot" w:pos="9360"/>
        </w:tabs>
        <w:spacing w:line="276" w:lineRule="auto"/>
        <w:ind w:left="360" w:right="288"/>
        <w:jc w:val="left"/>
        <w:rPr>
          <w:sz w:val="24"/>
          <w:szCs w:val="24"/>
        </w:rPr>
      </w:pPr>
    </w:p>
    <w:p w14:paraId="508E971C" w14:textId="77777777" w:rsidR="009A78B4" w:rsidRPr="00925D77" w:rsidRDefault="009A78B4" w:rsidP="00DC42AD">
      <w:pPr>
        <w:tabs>
          <w:tab w:val="right" w:pos="6480"/>
          <w:tab w:val="right" w:leader="dot" w:pos="9360"/>
        </w:tabs>
        <w:spacing w:line="276" w:lineRule="auto"/>
        <w:ind w:left="360" w:right="288"/>
        <w:jc w:val="left"/>
        <w:rPr>
          <w:sz w:val="24"/>
          <w:szCs w:val="24"/>
        </w:rPr>
      </w:pPr>
    </w:p>
    <w:p w14:paraId="0947E990" w14:textId="6242FCCF" w:rsidR="009A78B4" w:rsidRPr="00925D77" w:rsidRDefault="009A78B4" w:rsidP="00DC42AD">
      <w:pPr>
        <w:tabs>
          <w:tab w:val="right" w:leader="dot" w:pos="9360"/>
        </w:tabs>
        <w:spacing w:line="276" w:lineRule="auto"/>
        <w:ind w:left="360" w:right="288"/>
        <w:jc w:val="left"/>
        <w:rPr>
          <w:sz w:val="24"/>
          <w:szCs w:val="24"/>
        </w:rPr>
      </w:pPr>
      <w:r w:rsidRPr="00925D77">
        <w:rPr>
          <w:sz w:val="24"/>
          <w:szCs w:val="24"/>
        </w:rPr>
        <w:t>To:  [</w:t>
      </w:r>
      <w:r w:rsidRPr="00925D77">
        <w:rPr>
          <w:i/>
          <w:sz w:val="24"/>
          <w:szCs w:val="24"/>
        </w:rPr>
        <w:t>insert name and address of contractor</w:t>
      </w:r>
      <w:r w:rsidRPr="00925D77">
        <w:rPr>
          <w:sz w:val="24"/>
          <w:szCs w:val="24"/>
        </w:rPr>
        <w:t>]</w:t>
      </w:r>
    </w:p>
    <w:p w14:paraId="34227647" w14:textId="22FC1E12" w:rsidR="00D9352D" w:rsidRPr="00925D77" w:rsidRDefault="00D9352D" w:rsidP="00DC42AD">
      <w:pPr>
        <w:spacing w:line="276" w:lineRule="auto"/>
        <w:ind w:left="360" w:right="288"/>
        <w:rPr>
          <w:rFonts w:eastAsia="Arial Unicode MS"/>
          <w:sz w:val="24"/>
          <w:szCs w:val="24"/>
        </w:rPr>
      </w:pPr>
    </w:p>
    <w:p w14:paraId="3D1A4FB0" w14:textId="5C5CAC79" w:rsidR="00DB1EBE" w:rsidRPr="00925D77" w:rsidRDefault="00DB1EBE" w:rsidP="00DC42AD">
      <w:pPr>
        <w:spacing w:line="276" w:lineRule="auto"/>
        <w:ind w:left="360" w:right="288"/>
        <w:rPr>
          <w:rFonts w:eastAsia="Arial Unicode MS"/>
          <w:sz w:val="24"/>
          <w:szCs w:val="24"/>
        </w:rPr>
      </w:pPr>
    </w:p>
    <w:p w14:paraId="6A518E59" w14:textId="77777777" w:rsidR="00DB1EBE" w:rsidRPr="00925D77" w:rsidRDefault="00DB1EBE" w:rsidP="00DC42AD">
      <w:pPr>
        <w:spacing w:line="276" w:lineRule="auto"/>
        <w:ind w:left="360" w:right="288"/>
        <w:rPr>
          <w:rFonts w:eastAsia="Arial Unicode MS"/>
          <w:sz w:val="24"/>
          <w:szCs w:val="24"/>
        </w:rPr>
      </w:pPr>
    </w:p>
    <w:p w14:paraId="3171C248" w14:textId="18038439" w:rsidR="00D9352D" w:rsidRPr="00925D77" w:rsidRDefault="009A78B4" w:rsidP="00EE41B7">
      <w:pPr>
        <w:spacing w:line="276" w:lineRule="auto"/>
        <w:ind w:left="360" w:right="288"/>
        <w:rPr>
          <w:rFonts w:eastAsia="Arial Unicode MS"/>
          <w:sz w:val="24"/>
          <w:szCs w:val="24"/>
        </w:rPr>
      </w:pPr>
      <w:r w:rsidRPr="00925D77">
        <w:rPr>
          <w:rFonts w:eastAsia="Arial Unicode MS"/>
          <w:sz w:val="24"/>
          <w:szCs w:val="24"/>
        </w:rPr>
        <w:t>Dear Ladies and/or Gentlemen,</w:t>
      </w:r>
      <w:r w:rsidR="00C252B9" w:rsidRPr="00925D77">
        <w:rPr>
          <w:rFonts w:eastAsia="Arial Unicode MS"/>
          <w:sz w:val="24"/>
          <w:szCs w:val="24"/>
        </w:rPr>
        <w:t xml:space="preserve"> </w:t>
      </w:r>
    </w:p>
    <w:p w14:paraId="59F44B48" w14:textId="77777777" w:rsidR="00EE41B7" w:rsidRPr="00925D77" w:rsidRDefault="00EE41B7" w:rsidP="00EE41B7">
      <w:pPr>
        <w:spacing w:line="276" w:lineRule="auto"/>
        <w:ind w:left="360" w:right="288"/>
        <w:rPr>
          <w:rFonts w:eastAsia="Arial Unicode MS"/>
          <w:sz w:val="24"/>
          <w:szCs w:val="24"/>
        </w:rPr>
      </w:pPr>
    </w:p>
    <w:p w14:paraId="451DA8E3" w14:textId="440E131A" w:rsidR="00EE41B7" w:rsidRPr="00925D77" w:rsidRDefault="009A78B4" w:rsidP="00EE41B7">
      <w:pPr>
        <w:spacing w:line="276" w:lineRule="auto"/>
        <w:ind w:left="360" w:right="288"/>
        <w:rPr>
          <w:rFonts w:eastAsia="Arial Unicode MS"/>
          <w:sz w:val="24"/>
          <w:szCs w:val="24"/>
        </w:rPr>
      </w:pPr>
      <w:r w:rsidRPr="00925D77">
        <w:rPr>
          <w:rFonts w:eastAsia="Arial Unicode MS"/>
          <w:sz w:val="24"/>
          <w:szCs w:val="24"/>
        </w:rPr>
        <w:t>Pursuant to GC Clause 24 (Completion of the Facilities) of the General Conditions entered into between yourselves and the Employer dated [</w:t>
      </w:r>
      <w:r w:rsidRPr="00925D77">
        <w:rPr>
          <w:rFonts w:eastAsia="Arial Unicode MS"/>
          <w:i/>
          <w:sz w:val="24"/>
          <w:szCs w:val="24"/>
        </w:rPr>
        <w:t>insert date</w:t>
      </w:r>
      <w:r w:rsidRPr="00925D77">
        <w:rPr>
          <w:rFonts w:eastAsia="Arial Unicode MS"/>
          <w:sz w:val="24"/>
          <w:szCs w:val="24"/>
        </w:rPr>
        <w:t xml:space="preserve"> ], relating to the [</w:t>
      </w:r>
      <w:r w:rsidRPr="00925D77">
        <w:rPr>
          <w:rFonts w:eastAsia="Arial Unicode MS"/>
          <w:i/>
          <w:sz w:val="24"/>
          <w:szCs w:val="24"/>
        </w:rPr>
        <w:t>brief description of the Facilities</w:t>
      </w:r>
      <w:r w:rsidRPr="00925D77">
        <w:rPr>
          <w:rFonts w:eastAsia="Arial Unicode MS"/>
          <w:sz w:val="24"/>
          <w:szCs w:val="24"/>
        </w:rPr>
        <w:t>], we hereby notify you that the following part(s) of the Facilities was (were) complete on the date specified below, and that, in accordance with the terms of the Contract, the Employer hereby takes over the said part(s) of the Facilities, together with the responsibility for care and custody and the risk of loss thereof on the date mentioned below.</w:t>
      </w:r>
    </w:p>
    <w:p w14:paraId="37988F68" w14:textId="77777777" w:rsidR="00EE41B7" w:rsidRPr="00925D77" w:rsidRDefault="00EE41B7" w:rsidP="00EE41B7">
      <w:pPr>
        <w:spacing w:line="276" w:lineRule="auto"/>
        <w:ind w:left="360" w:right="288"/>
        <w:rPr>
          <w:rFonts w:eastAsia="Arial Unicode MS"/>
          <w:sz w:val="24"/>
          <w:szCs w:val="24"/>
        </w:rPr>
      </w:pPr>
    </w:p>
    <w:p w14:paraId="41B5050A" w14:textId="17E8FDAD" w:rsidR="009A78B4" w:rsidRPr="00925D77" w:rsidRDefault="009A78B4" w:rsidP="00EE41B7">
      <w:pPr>
        <w:spacing w:line="480" w:lineRule="auto"/>
        <w:ind w:left="720" w:right="288" w:hanging="360"/>
        <w:rPr>
          <w:rFonts w:eastAsia="Arial Unicode MS"/>
          <w:sz w:val="24"/>
          <w:szCs w:val="24"/>
        </w:rPr>
      </w:pPr>
      <w:r w:rsidRPr="00925D77">
        <w:rPr>
          <w:rFonts w:eastAsia="Arial Unicode MS"/>
          <w:sz w:val="24"/>
          <w:szCs w:val="24"/>
        </w:rPr>
        <w:t>1.</w:t>
      </w:r>
      <w:r w:rsidRPr="00925D77">
        <w:rPr>
          <w:rFonts w:eastAsia="Arial Unicode MS"/>
          <w:sz w:val="24"/>
          <w:szCs w:val="24"/>
        </w:rPr>
        <w:tab/>
        <w:t>Description of the Facilities or part thereof:  [</w:t>
      </w:r>
      <w:r w:rsidR="00CC7A3D" w:rsidRPr="00925D77">
        <w:rPr>
          <w:rFonts w:eastAsia="Arial Unicode MS"/>
          <w:i/>
          <w:sz w:val="24"/>
          <w:szCs w:val="24"/>
          <w:lang w:eastAsia="ko-KR"/>
        </w:rPr>
        <w:t xml:space="preserve">insert </w:t>
      </w:r>
      <w:r w:rsidRPr="00925D77">
        <w:rPr>
          <w:rFonts w:eastAsia="Arial Unicode MS"/>
          <w:i/>
          <w:sz w:val="24"/>
          <w:szCs w:val="24"/>
        </w:rPr>
        <w:t>description</w:t>
      </w:r>
      <w:r w:rsidRPr="00925D77">
        <w:rPr>
          <w:rFonts w:eastAsia="Arial Unicode MS"/>
          <w:sz w:val="24"/>
          <w:szCs w:val="24"/>
        </w:rPr>
        <w:t>]</w:t>
      </w:r>
    </w:p>
    <w:p w14:paraId="704F15B3" w14:textId="06AC18B1" w:rsidR="00EE41B7" w:rsidRPr="00925D77" w:rsidRDefault="009A78B4" w:rsidP="00EE41B7">
      <w:pPr>
        <w:spacing w:line="480" w:lineRule="auto"/>
        <w:ind w:left="720" w:right="288" w:hanging="360"/>
        <w:rPr>
          <w:rFonts w:eastAsia="Arial Unicode MS"/>
          <w:sz w:val="24"/>
          <w:szCs w:val="24"/>
        </w:rPr>
      </w:pPr>
      <w:r w:rsidRPr="00925D77">
        <w:rPr>
          <w:rFonts w:eastAsia="Arial Unicode MS"/>
          <w:sz w:val="24"/>
          <w:szCs w:val="24"/>
        </w:rPr>
        <w:t>2.</w:t>
      </w:r>
      <w:r w:rsidRPr="00925D77">
        <w:rPr>
          <w:rFonts w:eastAsia="Arial Unicode MS"/>
          <w:sz w:val="24"/>
          <w:szCs w:val="24"/>
        </w:rPr>
        <w:tab/>
        <w:t>Date of Completion:  [</w:t>
      </w:r>
      <w:r w:rsidR="00CC7A3D" w:rsidRPr="00925D77">
        <w:rPr>
          <w:rFonts w:eastAsia="Arial Unicode MS"/>
          <w:i/>
          <w:sz w:val="24"/>
          <w:szCs w:val="24"/>
        </w:rPr>
        <w:t xml:space="preserve">insert </w:t>
      </w:r>
      <w:r w:rsidRPr="00925D77">
        <w:rPr>
          <w:rFonts w:eastAsia="Arial Unicode MS"/>
          <w:i/>
          <w:sz w:val="24"/>
          <w:szCs w:val="24"/>
        </w:rPr>
        <w:t>date</w:t>
      </w:r>
      <w:r w:rsidRPr="00925D77">
        <w:rPr>
          <w:rFonts w:eastAsia="Arial Unicode MS"/>
          <w:sz w:val="24"/>
          <w:szCs w:val="24"/>
        </w:rPr>
        <w:t>]</w:t>
      </w:r>
    </w:p>
    <w:p w14:paraId="04F6114F" w14:textId="65E07E03" w:rsidR="009A78B4" w:rsidRPr="00925D77" w:rsidRDefault="009A78B4" w:rsidP="00DC42AD">
      <w:pPr>
        <w:spacing w:line="276" w:lineRule="auto"/>
        <w:ind w:left="360" w:right="288"/>
        <w:rPr>
          <w:rFonts w:eastAsia="Arial Unicode MS"/>
          <w:sz w:val="24"/>
          <w:szCs w:val="24"/>
        </w:rPr>
      </w:pPr>
      <w:r w:rsidRPr="00925D77">
        <w:rPr>
          <w:rFonts w:eastAsia="Arial Unicode MS"/>
          <w:sz w:val="24"/>
          <w:szCs w:val="24"/>
        </w:rPr>
        <w:t>However, you are required to complete the outstanding items listed in the attachment hereto as soon as practicable.</w:t>
      </w:r>
    </w:p>
    <w:p w14:paraId="462B5F7E" w14:textId="77777777" w:rsidR="00D9352D" w:rsidRPr="00925D77" w:rsidRDefault="00D9352D" w:rsidP="00DC42AD">
      <w:pPr>
        <w:spacing w:line="276" w:lineRule="auto"/>
        <w:ind w:left="360" w:right="288"/>
        <w:rPr>
          <w:rFonts w:eastAsia="Arial Unicode MS"/>
          <w:sz w:val="24"/>
          <w:szCs w:val="24"/>
        </w:rPr>
      </w:pPr>
    </w:p>
    <w:p w14:paraId="6F02B646" w14:textId="4B744296" w:rsidR="009A78B4" w:rsidRPr="00925D77" w:rsidRDefault="009A78B4" w:rsidP="00DC42AD">
      <w:pPr>
        <w:spacing w:line="276" w:lineRule="auto"/>
        <w:ind w:left="360" w:right="288"/>
        <w:rPr>
          <w:rFonts w:eastAsia="Arial Unicode MS"/>
          <w:sz w:val="24"/>
          <w:szCs w:val="24"/>
        </w:rPr>
      </w:pPr>
      <w:r w:rsidRPr="00925D77">
        <w:rPr>
          <w:rFonts w:eastAsia="Arial Unicode MS"/>
          <w:sz w:val="24"/>
          <w:szCs w:val="24"/>
        </w:rPr>
        <w:t>This letter does not relieve you of your obligation to complete the execution of the Facilities in accordance with the Contract nor of your obligations during the Defect Liability Period.</w:t>
      </w:r>
    </w:p>
    <w:p w14:paraId="56178C92" w14:textId="77777777" w:rsidR="009A78B4" w:rsidRPr="00925D77" w:rsidRDefault="009A78B4" w:rsidP="00EE41B7">
      <w:pPr>
        <w:spacing w:line="480" w:lineRule="auto"/>
        <w:ind w:left="720" w:right="288" w:hanging="360"/>
        <w:rPr>
          <w:rFonts w:eastAsia="Arial Unicode MS"/>
          <w:sz w:val="24"/>
          <w:szCs w:val="24"/>
        </w:rPr>
      </w:pPr>
    </w:p>
    <w:p w14:paraId="6078A1AB" w14:textId="77777777" w:rsidR="009A78B4" w:rsidRPr="00925D77" w:rsidRDefault="009A78B4" w:rsidP="00DC42AD">
      <w:pPr>
        <w:spacing w:line="276" w:lineRule="auto"/>
        <w:ind w:left="720" w:right="288" w:hanging="360"/>
        <w:rPr>
          <w:rFonts w:eastAsia="Arial Unicode MS"/>
          <w:sz w:val="24"/>
          <w:szCs w:val="24"/>
        </w:rPr>
      </w:pPr>
      <w:r w:rsidRPr="00925D77">
        <w:rPr>
          <w:rFonts w:eastAsia="Arial Unicode MS"/>
          <w:sz w:val="24"/>
          <w:szCs w:val="24"/>
        </w:rPr>
        <w:t>Very truly yours,</w:t>
      </w:r>
    </w:p>
    <w:p w14:paraId="5F62A14A" w14:textId="77777777" w:rsidR="006174A2" w:rsidRPr="00925D77" w:rsidRDefault="006174A2" w:rsidP="00EE41B7">
      <w:pPr>
        <w:spacing w:line="480" w:lineRule="auto"/>
        <w:ind w:left="360" w:right="288"/>
        <w:rPr>
          <w:rFonts w:eastAsia="Arial Unicode MS"/>
          <w:sz w:val="24"/>
          <w:szCs w:val="24"/>
        </w:rPr>
      </w:pPr>
    </w:p>
    <w:p w14:paraId="74C28217" w14:textId="214433E6" w:rsidR="006174A2" w:rsidRPr="00925D77" w:rsidRDefault="006174A2" w:rsidP="006174A2">
      <w:pPr>
        <w:tabs>
          <w:tab w:val="left" w:pos="7200"/>
        </w:tabs>
        <w:spacing w:line="480" w:lineRule="auto"/>
        <w:ind w:leftChars="180" w:left="360"/>
      </w:pPr>
      <w:r w:rsidRPr="00925D77">
        <w:rPr>
          <w:u w:val="single"/>
        </w:rPr>
        <w:tab/>
      </w:r>
    </w:p>
    <w:p w14:paraId="6505B28D" w14:textId="77777777" w:rsidR="006174A2" w:rsidRPr="00925D77" w:rsidRDefault="006174A2" w:rsidP="006174A2">
      <w:pPr>
        <w:spacing w:line="480" w:lineRule="auto"/>
        <w:ind w:left="360" w:right="288"/>
        <w:rPr>
          <w:rFonts w:eastAsia="Arial Unicode MS"/>
          <w:sz w:val="24"/>
          <w:szCs w:val="24"/>
        </w:rPr>
      </w:pPr>
      <w:r w:rsidRPr="00925D77">
        <w:rPr>
          <w:rFonts w:eastAsia="Arial Unicode MS"/>
          <w:sz w:val="24"/>
          <w:szCs w:val="24"/>
        </w:rPr>
        <w:t>Title</w:t>
      </w:r>
    </w:p>
    <w:p w14:paraId="7006F500" w14:textId="77777777" w:rsidR="00E078C6" w:rsidRPr="00925D77" w:rsidRDefault="006174A2" w:rsidP="00DA0AA2">
      <w:pPr>
        <w:pStyle w:val="Section3-Heading2"/>
        <w:rPr>
          <w:rFonts w:eastAsia="Arial Unicode MS"/>
          <w:szCs w:val="24"/>
        </w:rPr>
      </w:pPr>
      <w:bookmarkStart w:id="1549" w:name="_Toc55320348"/>
      <w:r w:rsidRPr="00925D77">
        <w:rPr>
          <w:rFonts w:eastAsia="Arial Unicode MS"/>
          <w:szCs w:val="24"/>
        </w:rPr>
        <w:t>(Project Manager)</w:t>
      </w:r>
    </w:p>
    <w:p w14:paraId="06952887" w14:textId="3B85FD8B" w:rsidR="009A78B4" w:rsidRPr="00925D77" w:rsidRDefault="009A78B4" w:rsidP="00E078C6">
      <w:pPr>
        <w:pStyle w:val="Section3-Heading2"/>
        <w:outlineLvl w:val="4"/>
        <w:rPr>
          <w:sz w:val="28"/>
        </w:rPr>
      </w:pPr>
      <w:r w:rsidRPr="00925D77">
        <w:rPr>
          <w:rFonts w:eastAsia="Arial Unicode MS"/>
          <w:szCs w:val="24"/>
        </w:rPr>
        <w:br w:type="page"/>
      </w:r>
      <w:bookmarkStart w:id="1550" w:name="_Toc46018657"/>
      <w:r w:rsidRPr="00925D77">
        <w:rPr>
          <w:sz w:val="28"/>
        </w:rPr>
        <w:lastRenderedPageBreak/>
        <w:t>5.2 Form of Operational Acceptance Certificate</w:t>
      </w:r>
      <w:bookmarkEnd w:id="1549"/>
      <w:bookmarkEnd w:id="1550"/>
    </w:p>
    <w:p w14:paraId="07D99E85" w14:textId="77777777" w:rsidR="00DC302C" w:rsidRPr="00925D77" w:rsidRDefault="00DC302C" w:rsidP="00DC302C">
      <w:pPr>
        <w:tabs>
          <w:tab w:val="right" w:pos="6480"/>
          <w:tab w:val="right" w:leader="dot" w:pos="9360"/>
        </w:tabs>
        <w:spacing w:before="120" w:line="276" w:lineRule="auto"/>
        <w:ind w:left="360" w:right="288"/>
        <w:jc w:val="left"/>
        <w:rPr>
          <w:sz w:val="24"/>
          <w:szCs w:val="24"/>
        </w:rPr>
      </w:pPr>
    </w:p>
    <w:p w14:paraId="2CB541CB" w14:textId="73C1D4D6" w:rsidR="009A78B4" w:rsidRPr="00925D77" w:rsidRDefault="009A78B4" w:rsidP="00DC302C">
      <w:pPr>
        <w:tabs>
          <w:tab w:val="right" w:pos="6480"/>
          <w:tab w:val="right" w:leader="dot" w:pos="9360"/>
        </w:tabs>
        <w:spacing w:before="120" w:line="276" w:lineRule="auto"/>
        <w:ind w:left="360" w:right="288"/>
        <w:jc w:val="left"/>
        <w:rPr>
          <w:sz w:val="24"/>
          <w:szCs w:val="24"/>
        </w:rPr>
      </w:pPr>
      <w:r w:rsidRPr="00925D77">
        <w:rPr>
          <w:sz w:val="24"/>
          <w:szCs w:val="24"/>
        </w:rPr>
        <w:t>Contract: [</w:t>
      </w:r>
      <w:r w:rsidRPr="00925D77">
        <w:rPr>
          <w:i/>
          <w:sz w:val="24"/>
          <w:szCs w:val="24"/>
        </w:rPr>
        <w:t>insert name of contract and contract identification details</w:t>
      </w:r>
      <w:r w:rsidRPr="00925D77">
        <w:rPr>
          <w:sz w:val="24"/>
          <w:szCs w:val="24"/>
        </w:rPr>
        <w:t>]</w:t>
      </w:r>
    </w:p>
    <w:p w14:paraId="37339735" w14:textId="77777777" w:rsidR="00DC302C" w:rsidRPr="00925D77" w:rsidRDefault="00DC302C" w:rsidP="00DC302C">
      <w:pPr>
        <w:tabs>
          <w:tab w:val="right" w:pos="6480"/>
          <w:tab w:val="right" w:leader="dot" w:pos="9360"/>
        </w:tabs>
        <w:spacing w:before="120" w:line="276" w:lineRule="auto"/>
        <w:ind w:left="360" w:right="288"/>
        <w:jc w:val="left"/>
        <w:rPr>
          <w:sz w:val="24"/>
          <w:szCs w:val="24"/>
        </w:rPr>
      </w:pPr>
    </w:p>
    <w:p w14:paraId="40A9C2D1" w14:textId="77777777" w:rsidR="009A78B4" w:rsidRPr="00925D77" w:rsidRDefault="009A78B4" w:rsidP="00DC302C">
      <w:pPr>
        <w:tabs>
          <w:tab w:val="right" w:pos="7200"/>
          <w:tab w:val="right" w:leader="dot" w:pos="9360"/>
        </w:tabs>
        <w:spacing w:before="120" w:line="276" w:lineRule="auto"/>
        <w:ind w:left="360" w:right="288"/>
        <w:jc w:val="left"/>
        <w:rPr>
          <w:sz w:val="24"/>
          <w:szCs w:val="24"/>
        </w:rPr>
      </w:pPr>
      <w:r w:rsidRPr="00925D77">
        <w:rPr>
          <w:sz w:val="24"/>
          <w:szCs w:val="24"/>
        </w:rPr>
        <w:tab/>
        <w:t xml:space="preserve">Date: </w:t>
      </w:r>
      <w:r w:rsidRPr="00925D77">
        <w:rPr>
          <w:sz w:val="24"/>
          <w:szCs w:val="24"/>
        </w:rPr>
        <w:tab/>
      </w:r>
    </w:p>
    <w:p w14:paraId="4BA39CFF" w14:textId="77777777" w:rsidR="009A78B4" w:rsidRPr="00925D77" w:rsidRDefault="009A78B4" w:rsidP="00DC302C">
      <w:pPr>
        <w:tabs>
          <w:tab w:val="right" w:pos="7200"/>
          <w:tab w:val="right" w:leader="dot" w:pos="9360"/>
        </w:tabs>
        <w:spacing w:before="120" w:line="276" w:lineRule="auto"/>
        <w:ind w:left="360" w:right="288"/>
        <w:jc w:val="left"/>
        <w:rPr>
          <w:sz w:val="24"/>
          <w:szCs w:val="24"/>
        </w:rPr>
      </w:pPr>
      <w:r w:rsidRPr="00925D77">
        <w:rPr>
          <w:sz w:val="24"/>
          <w:szCs w:val="24"/>
        </w:rPr>
        <w:tab/>
        <w:t xml:space="preserve">Certificate No.: </w:t>
      </w:r>
      <w:r w:rsidRPr="00925D77">
        <w:rPr>
          <w:sz w:val="24"/>
          <w:szCs w:val="24"/>
        </w:rPr>
        <w:tab/>
      </w:r>
    </w:p>
    <w:p w14:paraId="5ECAD101" w14:textId="77777777" w:rsidR="009A78B4" w:rsidRPr="00925D77" w:rsidRDefault="009A78B4" w:rsidP="00DC302C">
      <w:pPr>
        <w:tabs>
          <w:tab w:val="right" w:pos="6480"/>
          <w:tab w:val="right" w:leader="dot" w:pos="9360"/>
        </w:tabs>
        <w:spacing w:before="120" w:line="276" w:lineRule="auto"/>
        <w:ind w:left="360" w:right="288"/>
        <w:jc w:val="left"/>
        <w:rPr>
          <w:sz w:val="24"/>
          <w:szCs w:val="24"/>
        </w:rPr>
      </w:pPr>
    </w:p>
    <w:p w14:paraId="25C1028F" w14:textId="77777777" w:rsidR="009A78B4" w:rsidRPr="00925D77" w:rsidRDefault="009A78B4" w:rsidP="00DC302C">
      <w:pPr>
        <w:tabs>
          <w:tab w:val="right" w:pos="6480"/>
          <w:tab w:val="right" w:leader="dot" w:pos="9360"/>
        </w:tabs>
        <w:spacing w:before="120" w:line="276" w:lineRule="auto"/>
        <w:ind w:left="360" w:right="288"/>
        <w:jc w:val="left"/>
        <w:rPr>
          <w:sz w:val="24"/>
          <w:szCs w:val="24"/>
        </w:rPr>
      </w:pPr>
    </w:p>
    <w:p w14:paraId="2B9E118B" w14:textId="448601D6" w:rsidR="009A78B4" w:rsidRPr="00925D77" w:rsidRDefault="009A78B4" w:rsidP="00DC302C">
      <w:pPr>
        <w:tabs>
          <w:tab w:val="right" w:leader="dot" w:pos="9360"/>
        </w:tabs>
        <w:spacing w:line="276" w:lineRule="auto"/>
        <w:ind w:left="360" w:right="288"/>
        <w:jc w:val="left"/>
        <w:rPr>
          <w:sz w:val="24"/>
          <w:szCs w:val="24"/>
        </w:rPr>
      </w:pPr>
      <w:r w:rsidRPr="00925D77">
        <w:rPr>
          <w:sz w:val="24"/>
          <w:szCs w:val="24"/>
        </w:rPr>
        <w:t>To:  [</w:t>
      </w:r>
      <w:r w:rsidRPr="00925D77">
        <w:rPr>
          <w:i/>
          <w:sz w:val="24"/>
          <w:szCs w:val="24"/>
        </w:rPr>
        <w:t>insert name and address of contractor</w:t>
      </w:r>
      <w:r w:rsidRPr="00925D77">
        <w:rPr>
          <w:sz w:val="24"/>
          <w:szCs w:val="24"/>
        </w:rPr>
        <w:t>]</w:t>
      </w:r>
    </w:p>
    <w:p w14:paraId="1FAF5D23" w14:textId="77777777" w:rsidR="00DC302C" w:rsidRPr="00925D77" w:rsidRDefault="00DC302C" w:rsidP="00DC302C">
      <w:pPr>
        <w:tabs>
          <w:tab w:val="right" w:leader="dot" w:pos="9360"/>
        </w:tabs>
        <w:spacing w:line="276" w:lineRule="auto"/>
        <w:ind w:left="360" w:right="288"/>
        <w:jc w:val="left"/>
        <w:rPr>
          <w:sz w:val="24"/>
          <w:szCs w:val="24"/>
        </w:rPr>
      </w:pPr>
    </w:p>
    <w:p w14:paraId="6A13C78D" w14:textId="68D3E778" w:rsidR="009A78B4" w:rsidRPr="00925D77" w:rsidRDefault="009A78B4" w:rsidP="00DC302C">
      <w:pPr>
        <w:spacing w:after="240" w:line="276" w:lineRule="auto"/>
        <w:ind w:left="360" w:right="288"/>
        <w:rPr>
          <w:rFonts w:eastAsia="Arial Unicode MS"/>
          <w:sz w:val="24"/>
          <w:szCs w:val="24"/>
        </w:rPr>
      </w:pPr>
      <w:r w:rsidRPr="00925D77">
        <w:rPr>
          <w:rFonts w:eastAsia="Arial Unicode MS"/>
          <w:sz w:val="24"/>
          <w:szCs w:val="24"/>
        </w:rPr>
        <w:t>Pursuant to GC Sub-</w:t>
      </w:r>
      <w:r w:rsidRPr="00925D77">
        <w:rPr>
          <w:rFonts w:eastAsia="Arial Unicode MS" w:hint="eastAsia"/>
          <w:sz w:val="24"/>
          <w:szCs w:val="24"/>
          <w:lang w:eastAsia="ko-KR"/>
        </w:rPr>
        <w:t>C</w:t>
      </w:r>
      <w:r w:rsidRPr="00925D77">
        <w:rPr>
          <w:rFonts w:eastAsia="Arial Unicode MS"/>
          <w:sz w:val="24"/>
          <w:szCs w:val="24"/>
        </w:rPr>
        <w:t>lause 25.3 (Operational Acceptance) of the General Conditions entered into between yourselves and the Employer dated [</w:t>
      </w:r>
      <w:r w:rsidR="00DC302C" w:rsidRPr="00925D77">
        <w:rPr>
          <w:rFonts w:eastAsia="Arial Unicode MS"/>
          <w:i/>
          <w:sz w:val="24"/>
          <w:szCs w:val="24"/>
        </w:rPr>
        <w:t xml:space="preserve">insert </w:t>
      </w:r>
      <w:r w:rsidRPr="00925D77">
        <w:rPr>
          <w:rFonts w:eastAsia="Arial Unicode MS"/>
          <w:i/>
          <w:sz w:val="24"/>
          <w:szCs w:val="24"/>
        </w:rPr>
        <w:t>date</w:t>
      </w:r>
      <w:r w:rsidRPr="00925D77">
        <w:rPr>
          <w:rFonts w:eastAsia="Arial Unicode MS"/>
          <w:sz w:val="24"/>
          <w:szCs w:val="24"/>
        </w:rPr>
        <w:t>], relating to the [</w:t>
      </w:r>
      <w:r w:rsidRPr="00925D77">
        <w:rPr>
          <w:rFonts w:eastAsia="Arial Unicode MS"/>
          <w:i/>
          <w:sz w:val="24"/>
          <w:szCs w:val="24"/>
        </w:rPr>
        <w:t>brief description of the facilities</w:t>
      </w:r>
      <w:r w:rsidRPr="00925D77">
        <w:rPr>
          <w:rFonts w:eastAsia="Arial Unicode MS"/>
          <w:sz w:val="24"/>
          <w:szCs w:val="24"/>
        </w:rPr>
        <w:t xml:space="preserve">], we hereby notify you that the Functional Guarantees of the following part(s) of the Facilities were satisfactorily attained on the date specified below.  </w:t>
      </w:r>
    </w:p>
    <w:p w14:paraId="13DB660F" w14:textId="64019F9F" w:rsidR="009A78B4" w:rsidRPr="00925D77" w:rsidRDefault="009A78B4" w:rsidP="00DC302C">
      <w:pPr>
        <w:spacing w:after="240" w:line="276" w:lineRule="auto"/>
        <w:ind w:left="360" w:right="288"/>
        <w:rPr>
          <w:rFonts w:eastAsia="Arial Unicode MS"/>
          <w:sz w:val="24"/>
          <w:szCs w:val="24"/>
        </w:rPr>
      </w:pPr>
      <w:r w:rsidRPr="00925D77">
        <w:rPr>
          <w:rFonts w:eastAsia="Arial Unicode MS"/>
          <w:sz w:val="24"/>
          <w:szCs w:val="24"/>
        </w:rPr>
        <w:t>1.</w:t>
      </w:r>
      <w:r w:rsidRPr="00925D77">
        <w:rPr>
          <w:rFonts w:eastAsia="Arial Unicode MS"/>
          <w:sz w:val="24"/>
          <w:szCs w:val="24"/>
        </w:rPr>
        <w:tab/>
        <w:t>Description of the Facilities or part thereof:  [</w:t>
      </w:r>
      <w:r w:rsidR="00DC302C" w:rsidRPr="00925D77">
        <w:rPr>
          <w:rFonts w:eastAsia="Arial Unicode MS"/>
          <w:i/>
          <w:sz w:val="24"/>
          <w:szCs w:val="24"/>
        </w:rPr>
        <w:t xml:space="preserve">insert </w:t>
      </w:r>
      <w:r w:rsidRPr="00925D77">
        <w:rPr>
          <w:rFonts w:eastAsia="Arial Unicode MS"/>
          <w:i/>
          <w:sz w:val="24"/>
          <w:szCs w:val="24"/>
        </w:rPr>
        <w:t>description.</w:t>
      </w:r>
      <w:r w:rsidRPr="00925D77">
        <w:rPr>
          <w:rFonts w:eastAsia="Arial Unicode MS"/>
          <w:sz w:val="24"/>
          <w:szCs w:val="24"/>
        </w:rPr>
        <w:t>]</w:t>
      </w:r>
    </w:p>
    <w:p w14:paraId="62E70E43" w14:textId="6ADF9589" w:rsidR="009A78B4" w:rsidRPr="00925D77" w:rsidRDefault="009A78B4" w:rsidP="00DC302C">
      <w:pPr>
        <w:spacing w:after="240" w:line="276" w:lineRule="auto"/>
        <w:ind w:left="360" w:right="288"/>
        <w:rPr>
          <w:rFonts w:eastAsia="Arial Unicode MS"/>
          <w:sz w:val="24"/>
          <w:szCs w:val="24"/>
        </w:rPr>
      </w:pPr>
      <w:r w:rsidRPr="00925D77">
        <w:rPr>
          <w:rFonts w:eastAsia="Arial Unicode MS"/>
          <w:sz w:val="24"/>
          <w:szCs w:val="24"/>
        </w:rPr>
        <w:t>2.</w:t>
      </w:r>
      <w:r w:rsidRPr="00925D77">
        <w:rPr>
          <w:rFonts w:eastAsia="Arial Unicode MS"/>
          <w:sz w:val="24"/>
          <w:szCs w:val="24"/>
        </w:rPr>
        <w:tab/>
        <w:t>Date of Operational Acceptance:  [</w:t>
      </w:r>
      <w:r w:rsidR="00DC302C" w:rsidRPr="00925D77">
        <w:rPr>
          <w:rFonts w:eastAsia="Arial Unicode MS"/>
          <w:i/>
          <w:sz w:val="24"/>
          <w:szCs w:val="24"/>
        </w:rPr>
        <w:t xml:space="preserve">insert </w:t>
      </w:r>
      <w:r w:rsidRPr="00925D77">
        <w:rPr>
          <w:rFonts w:eastAsia="Arial Unicode MS"/>
          <w:i/>
          <w:sz w:val="24"/>
          <w:szCs w:val="24"/>
        </w:rPr>
        <w:t>date</w:t>
      </w:r>
      <w:r w:rsidRPr="00925D77">
        <w:rPr>
          <w:rFonts w:eastAsia="Arial Unicode MS"/>
          <w:sz w:val="24"/>
          <w:szCs w:val="24"/>
        </w:rPr>
        <w:t>]</w:t>
      </w:r>
    </w:p>
    <w:p w14:paraId="551AFEC0" w14:textId="77777777" w:rsidR="009A78B4" w:rsidRPr="00925D77" w:rsidRDefault="009A78B4" w:rsidP="00DC302C">
      <w:pPr>
        <w:spacing w:after="240" w:line="276" w:lineRule="auto"/>
        <w:ind w:left="360" w:right="288"/>
        <w:rPr>
          <w:rFonts w:eastAsia="Arial Unicode MS"/>
          <w:sz w:val="24"/>
          <w:szCs w:val="24"/>
        </w:rPr>
      </w:pPr>
      <w:r w:rsidRPr="00925D77">
        <w:rPr>
          <w:rFonts w:eastAsia="Arial Unicode MS"/>
          <w:sz w:val="24"/>
          <w:szCs w:val="24"/>
        </w:rPr>
        <w:t>This letter does not relieve you of your obligation to complete the execution of the Facilities in accordance with the Contract nor of your obligations during the Defect Liability Period.</w:t>
      </w:r>
    </w:p>
    <w:p w14:paraId="07ABE07F" w14:textId="77777777" w:rsidR="009A78B4" w:rsidRPr="00925D77" w:rsidRDefault="009A78B4" w:rsidP="00DC302C">
      <w:pPr>
        <w:spacing w:after="240" w:line="276" w:lineRule="auto"/>
        <w:ind w:left="360" w:right="288"/>
        <w:rPr>
          <w:rFonts w:eastAsia="Arial Unicode MS"/>
          <w:sz w:val="24"/>
          <w:szCs w:val="24"/>
        </w:rPr>
      </w:pPr>
    </w:p>
    <w:p w14:paraId="67D02C52" w14:textId="77777777" w:rsidR="009A78B4" w:rsidRPr="00925D77" w:rsidRDefault="009A78B4" w:rsidP="00DC302C">
      <w:pPr>
        <w:spacing w:after="240" w:line="276" w:lineRule="auto"/>
        <w:ind w:left="360" w:right="288"/>
        <w:rPr>
          <w:rFonts w:eastAsia="Arial Unicode MS"/>
          <w:sz w:val="24"/>
          <w:szCs w:val="24"/>
        </w:rPr>
      </w:pPr>
      <w:r w:rsidRPr="00925D77">
        <w:rPr>
          <w:rFonts w:eastAsia="Arial Unicode MS"/>
          <w:sz w:val="24"/>
          <w:szCs w:val="24"/>
        </w:rPr>
        <w:t>Very truly yours,</w:t>
      </w:r>
    </w:p>
    <w:p w14:paraId="06A23910" w14:textId="77777777" w:rsidR="00DC302C" w:rsidRPr="00925D77" w:rsidRDefault="00DC302C" w:rsidP="00DC302C">
      <w:pPr>
        <w:spacing w:line="480" w:lineRule="auto"/>
        <w:ind w:left="360" w:right="288"/>
        <w:rPr>
          <w:rFonts w:eastAsia="Arial Unicode MS"/>
          <w:sz w:val="24"/>
          <w:szCs w:val="24"/>
        </w:rPr>
      </w:pPr>
    </w:p>
    <w:p w14:paraId="1873CE84" w14:textId="77777777" w:rsidR="00DC302C" w:rsidRPr="00925D77" w:rsidRDefault="00DC302C" w:rsidP="00DC302C">
      <w:pPr>
        <w:tabs>
          <w:tab w:val="left" w:pos="7200"/>
        </w:tabs>
        <w:spacing w:line="480" w:lineRule="auto"/>
        <w:ind w:leftChars="180" w:left="360"/>
      </w:pPr>
      <w:r w:rsidRPr="00925D77">
        <w:rPr>
          <w:u w:val="single"/>
        </w:rPr>
        <w:tab/>
      </w:r>
    </w:p>
    <w:p w14:paraId="2DC65E2B" w14:textId="77777777" w:rsidR="00DC302C" w:rsidRPr="00925D77" w:rsidRDefault="00DC302C" w:rsidP="00DC302C">
      <w:pPr>
        <w:spacing w:line="480" w:lineRule="auto"/>
        <w:ind w:left="360" w:right="288"/>
        <w:rPr>
          <w:rFonts w:eastAsia="Arial Unicode MS"/>
          <w:sz w:val="24"/>
          <w:szCs w:val="24"/>
        </w:rPr>
      </w:pPr>
      <w:r w:rsidRPr="00925D77">
        <w:rPr>
          <w:rFonts w:eastAsia="Arial Unicode MS"/>
          <w:sz w:val="24"/>
          <w:szCs w:val="24"/>
        </w:rPr>
        <w:t>Title</w:t>
      </w:r>
    </w:p>
    <w:p w14:paraId="0A9D7476" w14:textId="372523FD" w:rsidR="00DC302C" w:rsidRPr="00925D77" w:rsidRDefault="00DC302C" w:rsidP="00DC302C">
      <w:pPr>
        <w:spacing w:after="240" w:line="276" w:lineRule="auto"/>
        <w:ind w:left="360" w:right="288"/>
        <w:rPr>
          <w:rFonts w:eastAsia="Arial Unicode MS"/>
          <w:sz w:val="24"/>
          <w:szCs w:val="24"/>
        </w:rPr>
      </w:pPr>
      <w:r w:rsidRPr="00925D77">
        <w:rPr>
          <w:rFonts w:eastAsia="Arial Unicode MS"/>
          <w:sz w:val="24"/>
          <w:szCs w:val="24"/>
        </w:rPr>
        <w:t>(Project Manager)</w:t>
      </w:r>
      <w:r w:rsidRPr="00925D77">
        <w:rPr>
          <w:rFonts w:eastAsia="Arial Unicode MS"/>
          <w:sz w:val="24"/>
          <w:szCs w:val="24"/>
        </w:rPr>
        <w:br w:type="page"/>
      </w:r>
    </w:p>
    <w:p w14:paraId="001719A5" w14:textId="5BC330AF" w:rsidR="009A78B4" w:rsidRPr="00925D77" w:rsidRDefault="00A34846" w:rsidP="0063778E">
      <w:pPr>
        <w:pStyle w:val="aff7"/>
        <w:rPr>
          <w:szCs w:val="36"/>
        </w:rPr>
      </w:pPr>
      <w:bookmarkStart w:id="1551" w:name="_Toc46023290"/>
      <w:bookmarkStart w:id="1552" w:name="_Toc46074089"/>
      <w:bookmarkStart w:id="1553" w:name="_Toc55293622"/>
      <w:bookmarkStart w:id="1554" w:name="_Toc55313429"/>
      <w:bookmarkStart w:id="1555" w:name="_Toc55320349"/>
      <w:bookmarkStart w:id="1556" w:name="_Toc55320393"/>
      <w:bookmarkStart w:id="1557" w:name="_Toc55390491"/>
      <w:bookmarkStart w:id="1558" w:name="_Toc55899187"/>
      <w:bookmarkStart w:id="1559" w:name="_Toc55899465"/>
      <w:bookmarkStart w:id="1560" w:name="_Toc55900095"/>
      <w:bookmarkStart w:id="1561" w:name="_Toc55900506"/>
      <w:bookmarkStart w:id="1562" w:name="_Toc56780326"/>
      <w:r w:rsidRPr="00925D77">
        <w:rPr>
          <w:szCs w:val="36"/>
        </w:rPr>
        <w:lastRenderedPageBreak/>
        <w:tab/>
      </w:r>
      <w:r w:rsidR="009A78B4" w:rsidRPr="00925D77">
        <w:rPr>
          <w:szCs w:val="36"/>
        </w:rPr>
        <w:t>6. Change Orders</w:t>
      </w:r>
      <w:bookmarkEnd w:id="1551"/>
      <w:bookmarkEnd w:id="1552"/>
      <w:bookmarkEnd w:id="1553"/>
      <w:bookmarkEnd w:id="1554"/>
      <w:bookmarkEnd w:id="1555"/>
      <w:bookmarkEnd w:id="1556"/>
      <w:bookmarkEnd w:id="1557"/>
      <w:bookmarkEnd w:id="1558"/>
      <w:bookmarkEnd w:id="1559"/>
      <w:bookmarkEnd w:id="1560"/>
      <w:bookmarkEnd w:id="1561"/>
      <w:bookmarkEnd w:id="1562"/>
    </w:p>
    <w:p w14:paraId="113F6CC4" w14:textId="77777777" w:rsidR="009A78B4" w:rsidRPr="00925D77" w:rsidRDefault="009A78B4" w:rsidP="009A78B4">
      <w:pPr>
        <w:spacing w:line="360" w:lineRule="atLeast"/>
        <w:jc w:val="left"/>
        <w:rPr>
          <w:sz w:val="24"/>
          <w:szCs w:val="24"/>
        </w:rPr>
      </w:pPr>
    </w:p>
    <w:p w14:paraId="493C59EB" w14:textId="77777777" w:rsidR="009A78B4" w:rsidRPr="00925D77" w:rsidRDefault="009A78B4" w:rsidP="009A78B4">
      <w:pPr>
        <w:jc w:val="left"/>
        <w:rPr>
          <w:sz w:val="24"/>
          <w:szCs w:val="24"/>
        </w:rPr>
      </w:pPr>
    </w:p>
    <w:p w14:paraId="2B527524" w14:textId="77777777" w:rsidR="009A78B4" w:rsidRPr="00925D77" w:rsidRDefault="009A78B4" w:rsidP="009A78B4">
      <w:pPr>
        <w:jc w:val="left"/>
        <w:rPr>
          <w:sz w:val="24"/>
          <w:szCs w:val="24"/>
        </w:rPr>
      </w:pPr>
    </w:p>
    <w:p w14:paraId="1564B581" w14:textId="01453229" w:rsidR="009A78B4" w:rsidRPr="00925D77" w:rsidRDefault="009A78B4" w:rsidP="007D7133">
      <w:pPr>
        <w:spacing w:line="360" w:lineRule="auto"/>
        <w:rPr>
          <w:rFonts w:eastAsia="맑은 고딕"/>
          <w:b/>
          <w:bCs/>
          <w:sz w:val="24"/>
          <w:szCs w:val="24"/>
        </w:rPr>
      </w:pPr>
      <w:bookmarkStart w:id="1563" w:name="_Toc46023157"/>
      <w:r w:rsidRPr="00925D77">
        <w:rPr>
          <w:rFonts w:eastAsia="맑은 고딕"/>
          <w:b/>
          <w:bCs/>
          <w:sz w:val="24"/>
          <w:szCs w:val="24"/>
        </w:rPr>
        <w:t>6.1</w:t>
      </w:r>
      <w:r w:rsidRPr="00925D77">
        <w:rPr>
          <w:rFonts w:eastAsia="맑은 고딕"/>
          <w:b/>
          <w:bCs/>
          <w:sz w:val="24"/>
          <w:szCs w:val="24"/>
        </w:rPr>
        <w:tab/>
        <w:t>Change Order Procedure</w:t>
      </w:r>
      <w:bookmarkEnd w:id="1563"/>
    </w:p>
    <w:p w14:paraId="5393DE05" w14:textId="77777777" w:rsidR="009A78B4" w:rsidRPr="00925D77" w:rsidRDefault="009A78B4" w:rsidP="007D7133">
      <w:pPr>
        <w:spacing w:line="360" w:lineRule="auto"/>
        <w:ind w:left="1800" w:right="288" w:hanging="720"/>
        <w:jc w:val="left"/>
        <w:rPr>
          <w:sz w:val="24"/>
          <w:szCs w:val="24"/>
        </w:rPr>
      </w:pPr>
      <w:r w:rsidRPr="00925D77">
        <w:rPr>
          <w:sz w:val="24"/>
          <w:szCs w:val="24"/>
        </w:rPr>
        <w:t>6.1.1</w:t>
      </w:r>
      <w:r w:rsidRPr="00925D77">
        <w:rPr>
          <w:sz w:val="24"/>
          <w:szCs w:val="24"/>
        </w:rPr>
        <w:tab/>
        <w:t>General</w:t>
      </w:r>
    </w:p>
    <w:p w14:paraId="6AB93C95" w14:textId="77777777" w:rsidR="009A78B4" w:rsidRPr="00925D77" w:rsidRDefault="009A78B4" w:rsidP="007D7133">
      <w:pPr>
        <w:spacing w:line="360" w:lineRule="auto"/>
        <w:ind w:left="1800" w:right="288" w:hanging="720"/>
        <w:jc w:val="left"/>
        <w:rPr>
          <w:sz w:val="24"/>
          <w:szCs w:val="24"/>
        </w:rPr>
      </w:pPr>
      <w:r w:rsidRPr="00925D77">
        <w:rPr>
          <w:sz w:val="24"/>
          <w:szCs w:val="24"/>
        </w:rPr>
        <w:t>6.1.2</w:t>
      </w:r>
      <w:r w:rsidRPr="00925D77">
        <w:rPr>
          <w:sz w:val="24"/>
          <w:szCs w:val="24"/>
        </w:rPr>
        <w:tab/>
        <w:t xml:space="preserve">Change Order Log </w:t>
      </w:r>
    </w:p>
    <w:p w14:paraId="5F560701" w14:textId="77777777" w:rsidR="009A78B4" w:rsidRPr="00925D77" w:rsidRDefault="009A78B4" w:rsidP="007D7133">
      <w:pPr>
        <w:spacing w:line="360" w:lineRule="auto"/>
        <w:ind w:left="1800" w:right="288" w:hanging="720"/>
        <w:jc w:val="left"/>
        <w:rPr>
          <w:sz w:val="24"/>
          <w:szCs w:val="24"/>
        </w:rPr>
      </w:pPr>
      <w:r w:rsidRPr="00925D77">
        <w:rPr>
          <w:sz w:val="24"/>
          <w:szCs w:val="24"/>
        </w:rPr>
        <w:t>6.1.3</w:t>
      </w:r>
      <w:r w:rsidRPr="00925D77">
        <w:rPr>
          <w:sz w:val="24"/>
          <w:szCs w:val="24"/>
        </w:rPr>
        <w:tab/>
        <w:t xml:space="preserve">References for Changes </w:t>
      </w:r>
    </w:p>
    <w:p w14:paraId="75C5E191" w14:textId="77777777" w:rsidR="009A78B4" w:rsidRPr="00925D77" w:rsidRDefault="009A78B4" w:rsidP="007D7133">
      <w:pPr>
        <w:spacing w:line="360" w:lineRule="auto"/>
        <w:ind w:left="1080" w:right="288" w:hanging="720"/>
        <w:jc w:val="left"/>
        <w:rPr>
          <w:sz w:val="24"/>
          <w:szCs w:val="24"/>
        </w:rPr>
      </w:pPr>
    </w:p>
    <w:p w14:paraId="436B60BA" w14:textId="77777777" w:rsidR="009A78B4" w:rsidRPr="00925D77" w:rsidRDefault="009A78B4" w:rsidP="007D7133">
      <w:pPr>
        <w:spacing w:line="360" w:lineRule="auto"/>
        <w:ind w:left="1080" w:right="288" w:hanging="720"/>
        <w:jc w:val="left"/>
        <w:rPr>
          <w:sz w:val="24"/>
          <w:szCs w:val="24"/>
        </w:rPr>
      </w:pPr>
    </w:p>
    <w:p w14:paraId="096AA374" w14:textId="5FEB535B" w:rsidR="009A78B4" w:rsidRPr="00925D77" w:rsidRDefault="009A78B4" w:rsidP="007D7133">
      <w:pPr>
        <w:spacing w:line="360" w:lineRule="auto"/>
        <w:rPr>
          <w:rFonts w:eastAsia="맑은 고딕"/>
          <w:b/>
          <w:bCs/>
          <w:sz w:val="24"/>
          <w:szCs w:val="24"/>
        </w:rPr>
      </w:pPr>
      <w:bookmarkStart w:id="1564" w:name="_Toc46023158"/>
      <w:r w:rsidRPr="00925D77">
        <w:rPr>
          <w:rFonts w:eastAsia="맑은 고딕"/>
          <w:b/>
          <w:bCs/>
          <w:sz w:val="24"/>
          <w:szCs w:val="24"/>
        </w:rPr>
        <w:t>6.2.</w:t>
      </w:r>
      <w:r w:rsidRPr="00925D77">
        <w:rPr>
          <w:rFonts w:eastAsia="맑은 고딕"/>
          <w:b/>
          <w:bCs/>
          <w:sz w:val="24"/>
          <w:szCs w:val="24"/>
        </w:rPr>
        <w:tab/>
        <w:t>Change Order Forms</w:t>
      </w:r>
      <w:bookmarkEnd w:id="1564"/>
    </w:p>
    <w:p w14:paraId="5B0D517C" w14:textId="77777777" w:rsidR="009A78B4" w:rsidRPr="00925D77" w:rsidRDefault="009A78B4" w:rsidP="007D7133">
      <w:pPr>
        <w:spacing w:line="360" w:lineRule="auto"/>
        <w:ind w:left="1800" w:right="288" w:hanging="720"/>
        <w:jc w:val="left"/>
        <w:rPr>
          <w:sz w:val="24"/>
          <w:szCs w:val="24"/>
        </w:rPr>
      </w:pPr>
      <w:r w:rsidRPr="00925D77">
        <w:rPr>
          <w:sz w:val="24"/>
          <w:szCs w:val="24"/>
        </w:rPr>
        <w:t>6.2.1</w:t>
      </w:r>
      <w:r w:rsidRPr="00925D77">
        <w:rPr>
          <w:sz w:val="24"/>
          <w:szCs w:val="24"/>
        </w:rPr>
        <w:tab/>
        <w:t>Request for Change Proposal</w:t>
      </w:r>
    </w:p>
    <w:p w14:paraId="28FBF2AA" w14:textId="77777777" w:rsidR="009A78B4" w:rsidRPr="00925D77" w:rsidRDefault="009A78B4" w:rsidP="007D7133">
      <w:pPr>
        <w:spacing w:line="360" w:lineRule="auto"/>
        <w:ind w:left="1800" w:right="288" w:hanging="720"/>
        <w:jc w:val="left"/>
        <w:rPr>
          <w:sz w:val="24"/>
          <w:szCs w:val="24"/>
        </w:rPr>
      </w:pPr>
      <w:r w:rsidRPr="00925D77">
        <w:rPr>
          <w:sz w:val="24"/>
          <w:szCs w:val="24"/>
        </w:rPr>
        <w:t>6.2.2</w:t>
      </w:r>
      <w:r w:rsidRPr="00925D77">
        <w:rPr>
          <w:sz w:val="24"/>
          <w:szCs w:val="24"/>
        </w:rPr>
        <w:tab/>
        <w:t>Estimate for Change Proposal</w:t>
      </w:r>
    </w:p>
    <w:p w14:paraId="64993DD2" w14:textId="77777777" w:rsidR="009A78B4" w:rsidRPr="00925D77" w:rsidRDefault="009A78B4" w:rsidP="007D7133">
      <w:pPr>
        <w:spacing w:line="360" w:lineRule="auto"/>
        <w:ind w:left="1800" w:right="288" w:hanging="720"/>
        <w:jc w:val="left"/>
        <w:rPr>
          <w:sz w:val="24"/>
          <w:szCs w:val="24"/>
        </w:rPr>
      </w:pPr>
      <w:r w:rsidRPr="00925D77">
        <w:rPr>
          <w:sz w:val="24"/>
          <w:szCs w:val="24"/>
        </w:rPr>
        <w:t>6.2.3</w:t>
      </w:r>
      <w:r w:rsidRPr="00925D77">
        <w:rPr>
          <w:sz w:val="24"/>
          <w:szCs w:val="24"/>
        </w:rPr>
        <w:tab/>
        <w:t>Acceptance of Estimate</w:t>
      </w:r>
    </w:p>
    <w:p w14:paraId="65E587DD" w14:textId="77777777" w:rsidR="009A78B4" w:rsidRPr="00925D77" w:rsidRDefault="009A78B4" w:rsidP="007D7133">
      <w:pPr>
        <w:spacing w:line="360" w:lineRule="auto"/>
        <w:ind w:left="1800" w:right="288" w:hanging="720"/>
        <w:jc w:val="left"/>
        <w:rPr>
          <w:sz w:val="24"/>
          <w:szCs w:val="24"/>
        </w:rPr>
      </w:pPr>
      <w:r w:rsidRPr="00925D77">
        <w:rPr>
          <w:sz w:val="24"/>
          <w:szCs w:val="24"/>
        </w:rPr>
        <w:t>6.2.4</w:t>
      </w:r>
      <w:r w:rsidRPr="00925D77">
        <w:rPr>
          <w:sz w:val="24"/>
          <w:szCs w:val="24"/>
        </w:rPr>
        <w:tab/>
        <w:t>Change Proposal</w:t>
      </w:r>
    </w:p>
    <w:p w14:paraId="319A1CAD" w14:textId="77777777" w:rsidR="009A78B4" w:rsidRPr="00925D77" w:rsidRDefault="009A78B4" w:rsidP="007D7133">
      <w:pPr>
        <w:spacing w:line="360" w:lineRule="auto"/>
        <w:ind w:left="1800" w:right="288" w:hanging="720"/>
        <w:jc w:val="left"/>
        <w:rPr>
          <w:sz w:val="24"/>
          <w:szCs w:val="24"/>
        </w:rPr>
      </w:pPr>
      <w:r w:rsidRPr="00925D77">
        <w:rPr>
          <w:sz w:val="24"/>
          <w:szCs w:val="24"/>
        </w:rPr>
        <w:t>6.2.5</w:t>
      </w:r>
      <w:r w:rsidRPr="00925D77">
        <w:rPr>
          <w:sz w:val="24"/>
          <w:szCs w:val="24"/>
        </w:rPr>
        <w:tab/>
        <w:t>Change Order</w:t>
      </w:r>
    </w:p>
    <w:p w14:paraId="004AE833" w14:textId="77777777" w:rsidR="009A78B4" w:rsidRPr="00925D77" w:rsidRDefault="009A78B4" w:rsidP="007D7133">
      <w:pPr>
        <w:spacing w:line="360" w:lineRule="auto"/>
        <w:ind w:left="1800" w:right="288" w:hanging="720"/>
        <w:jc w:val="left"/>
        <w:rPr>
          <w:sz w:val="24"/>
          <w:szCs w:val="24"/>
        </w:rPr>
      </w:pPr>
      <w:r w:rsidRPr="00925D77">
        <w:rPr>
          <w:sz w:val="24"/>
          <w:szCs w:val="24"/>
        </w:rPr>
        <w:t>6.2.6</w:t>
      </w:r>
      <w:r w:rsidRPr="00925D77">
        <w:rPr>
          <w:sz w:val="24"/>
          <w:szCs w:val="24"/>
        </w:rPr>
        <w:tab/>
        <w:t>Pending Agreement Change Order</w:t>
      </w:r>
    </w:p>
    <w:p w14:paraId="54BAADB7" w14:textId="77777777" w:rsidR="009A78B4" w:rsidRPr="00925D77" w:rsidRDefault="009A78B4" w:rsidP="007D7133">
      <w:pPr>
        <w:spacing w:line="360" w:lineRule="auto"/>
        <w:ind w:left="1800" w:right="288" w:hanging="720"/>
        <w:jc w:val="left"/>
        <w:rPr>
          <w:sz w:val="24"/>
          <w:szCs w:val="24"/>
        </w:rPr>
      </w:pPr>
      <w:r w:rsidRPr="00925D77">
        <w:rPr>
          <w:sz w:val="24"/>
          <w:szCs w:val="24"/>
        </w:rPr>
        <w:t>6.2.7</w:t>
      </w:r>
      <w:r w:rsidRPr="00925D77">
        <w:rPr>
          <w:sz w:val="24"/>
          <w:szCs w:val="24"/>
        </w:rPr>
        <w:tab/>
        <w:t>Application for Change Proposal</w:t>
      </w:r>
    </w:p>
    <w:p w14:paraId="18A7205F" w14:textId="7D2E5EFB" w:rsidR="00783F11" w:rsidRPr="00925D77" w:rsidRDefault="00783F11">
      <w:pPr>
        <w:jc w:val="left"/>
        <w:rPr>
          <w:sz w:val="24"/>
          <w:szCs w:val="24"/>
        </w:rPr>
      </w:pPr>
      <w:r w:rsidRPr="00925D77">
        <w:rPr>
          <w:sz w:val="24"/>
          <w:szCs w:val="24"/>
        </w:rPr>
        <w:br w:type="page"/>
      </w:r>
    </w:p>
    <w:p w14:paraId="155B5FE6" w14:textId="0BB85750" w:rsidR="009A78B4" w:rsidRPr="00925D77" w:rsidRDefault="009A78B4" w:rsidP="00E078C6">
      <w:pPr>
        <w:pStyle w:val="Section3-Heading2"/>
        <w:outlineLvl w:val="4"/>
        <w:rPr>
          <w:sz w:val="28"/>
        </w:rPr>
      </w:pPr>
      <w:bookmarkStart w:id="1565" w:name="_Toc55320350"/>
      <w:r w:rsidRPr="00925D77">
        <w:rPr>
          <w:sz w:val="28"/>
        </w:rPr>
        <w:lastRenderedPageBreak/>
        <w:t xml:space="preserve">6.1. </w:t>
      </w:r>
      <w:r w:rsidRPr="00925D77">
        <w:rPr>
          <w:sz w:val="28"/>
        </w:rPr>
        <w:tab/>
        <w:t>Change Order Procedure</w:t>
      </w:r>
      <w:bookmarkEnd w:id="1565"/>
    </w:p>
    <w:p w14:paraId="6D7AB60C" w14:textId="77777777" w:rsidR="009A78B4" w:rsidRPr="00925D77" w:rsidRDefault="009A78B4" w:rsidP="00B04F60">
      <w:pPr>
        <w:rPr>
          <w:noProof/>
        </w:rPr>
      </w:pPr>
    </w:p>
    <w:p w14:paraId="17A6CCBE" w14:textId="5EEF6866" w:rsidR="009A78B4" w:rsidRPr="00925D77" w:rsidRDefault="009A78B4" w:rsidP="00257605">
      <w:pPr>
        <w:pStyle w:val="Section3Heading"/>
        <w:rPr>
          <w:sz w:val="28"/>
        </w:rPr>
      </w:pPr>
      <w:bookmarkStart w:id="1566" w:name="_Toc55320351"/>
      <w:r w:rsidRPr="00925D77">
        <w:rPr>
          <w:sz w:val="28"/>
        </w:rPr>
        <w:t>6.1.1 General</w:t>
      </w:r>
      <w:bookmarkEnd w:id="1566"/>
    </w:p>
    <w:p w14:paraId="75095B87" w14:textId="77777777" w:rsidR="009A78B4" w:rsidRPr="00925D77" w:rsidRDefault="009A78B4" w:rsidP="009A78B4">
      <w:pPr>
        <w:spacing w:after="240"/>
        <w:ind w:left="1080" w:right="288" w:hanging="720"/>
        <w:rPr>
          <w:rFonts w:eastAsia="Arial Unicode MS"/>
          <w:sz w:val="24"/>
          <w:szCs w:val="24"/>
        </w:rPr>
      </w:pPr>
      <w:r w:rsidRPr="00925D77">
        <w:rPr>
          <w:rFonts w:eastAsia="Arial Unicode MS"/>
          <w:szCs w:val="24"/>
        </w:rPr>
        <w:tab/>
      </w:r>
      <w:r w:rsidRPr="00925D77">
        <w:rPr>
          <w:rFonts w:eastAsia="Arial Unicode MS"/>
          <w:sz w:val="24"/>
          <w:szCs w:val="24"/>
        </w:rPr>
        <w:t>This section provides samples of procedures and forms for implementing changes in the Facilities during the performance of the Contract in accordance with GC Clause 39 (Change in the Facilities) of the General Conditions.</w:t>
      </w:r>
    </w:p>
    <w:p w14:paraId="03094754" w14:textId="77777777" w:rsidR="009A78B4" w:rsidRPr="00925D77" w:rsidRDefault="009A78B4" w:rsidP="009A78B4">
      <w:pPr>
        <w:ind w:left="540"/>
        <w:jc w:val="left"/>
        <w:rPr>
          <w:b/>
          <w:sz w:val="24"/>
          <w:szCs w:val="24"/>
        </w:rPr>
      </w:pPr>
    </w:p>
    <w:p w14:paraId="1602099B" w14:textId="5A6565ED" w:rsidR="009A78B4" w:rsidRPr="00925D77" w:rsidRDefault="009A78B4" w:rsidP="00257605">
      <w:pPr>
        <w:pStyle w:val="Section3Heading"/>
        <w:rPr>
          <w:sz w:val="28"/>
        </w:rPr>
      </w:pPr>
      <w:bookmarkStart w:id="1567" w:name="_Toc55320352"/>
      <w:r w:rsidRPr="00925D77">
        <w:rPr>
          <w:sz w:val="28"/>
        </w:rPr>
        <w:t>6.1.2 Change Order Log</w:t>
      </w:r>
      <w:bookmarkEnd w:id="1567"/>
    </w:p>
    <w:p w14:paraId="6737399A" w14:textId="77777777" w:rsidR="009A78B4" w:rsidRPr="00925D77" w:rsidRDefault="009A78B4" w:rsidP="009A78B4">
      <w:pPr>
        <w:spacing w:after="240"/>
        <w:ind w:left="1080" w:right="288" w:hanging="720"/>
        <w:rPr>
          <w:rFonts w:eastAsia="Arial Unicode MS"/>
          <w:sz w:val="24"/>
          <w:szCs w:val="24"/>
        </w:rPr>
      </w:pPr>
      <w:r w:rsidRPr="00925D77">
        <w:rPr>
          <w:rFonts w:eastAsia="Arial Unicode MS"/>
          <w:sz w:val="24"/>
          <w:szCs w:val="24"/>
        </w:rPr>
        <w:tab/>
        <w:t>The Contractor shall keep an up-to-date Change Order Log to show the current status of Requests for Change and Changes authorized or pending. Entries of the Changes in the Change Order Log shall be made to ensure that the log is up-to-date. The Contractor shall attach a copy of the current Change Order Log in the monthly progress report to be submitted to the Employer.</w:t>
      </w:r>
    </w:p>
    <w:p w14:paraId="4CA9C5ED" w14:textId="77777777" w:rsidR="009A78B4" w:rsidRPr="00925D77" w:rsidRDefault="009A78B4" w:rsidP="004E2F72">
      <w:pPr>
        <w:ind w:left="540"/>
        <w:jc w:val="left"/>
        <w:rPr>
          <w:b/>
          <w:sz w:val="24"/>
          <w:szCs w:val="24"/>
        </w:rPr>
      </w:pPr>
    </w:p>
    <w:p w14:paraId="281AEE0A" w14:textId="139483FA" w:rsidR="009A78B4" w:rsidRPr="00925D77" w:rsidRDefault="009A78B4" w:rsidP="00257605">
      <w:pPr>
        <w:pStyle w:val="Section3Heading"/>
        <w:rPr>
          <w:sz w:val="28"/>
        </w:rPr>
      </w:pPr>
      <w:bookmarkStart w:id="1568" w:name="_Toc55320353"/>
      <w:r w:rsidRPr="00925D77">
        <w:rPr>
          <w:sz w:val="28"/>
        </w:rPr>
        <w:t>6.1.3</w:t>
      </w:r>
      <w:r w:rsidR="00920123" w:rsidRPr="00925D77">
        <w:rPr>
          <w:sz w:val="28"/>
        </w:rPr>
        <w:t xml:space="preserve"> </w:t>
      </w:r>
      <w:r w:rsidRPr="00925D77">
        <w:rPr>
          <w:sz w:val="28"/>
        </w:rPr>
        <w:t>References for Changes</w:t>
      </w:r>
      <w:bookmarkEnd w:id="1568"/>
    </w:p>
    <w:p w14:paraId="2C2AC06A" w14:textId="77777777" w:rsidR="009A78B4" w:rsidRPr="00925D77" w:rsidRDefault="009A78B4" w:rsidP="009A78B4">
      <w:pPr>
        <w:spacing w:after="240"/>
        <w:ind w:left="1620" w:right="288" w:hanging="540"/>
        <w:rPr>
          <w:rFonts w:eastAsia="Arial Unicode MS"/>
          <w:sz w:val="24"/>
          <w:szCs w:val="24"/>
        </w:rPr>
      </w:pPr>
      <w:r w:rsidRPr="00925D77">
        <w:rPr>
          <w:rFonts w:eastAsia="Arial Unicode MS"/>
          <w:sz w:val="24"/>
          <w:szCs w:val="24"/>
        </w:rPr>
        <w:t>(1)</w:t>
      </w:r>
      <w:r w:rsidRPr="00925D77">
        <w:rPr>
          <w:rFonts w:eastAsia="Arial Unicode MS"/>
          <w:sz w:val="24"/>
          <w:szCs w:val="24"/>
        </w:rPr>
        <w:tab/>
        <w:t>Request for Change as referred to in GCC Clause 39 shall be serially numbered CR-X-nnn.</w:t>
      </w:r>
    </w:p>
    <w:p w14:paraId="7F24609F" w14:textId="77777777" w:rsidR="009A78B4" w:rsidRPr="00925D77" w:rsidRDefault="009A78B4" w:rsidP="009A78B4">
      <w:pPr>
        <w:spacing w:after="240"/>
        <w:ind w:left="1620" w:right="288" w:hanging="540"/>
        <w:rPr>
          <w:rFonts w:eastAsia="Arial Unicode MS"/>
          <w:sz w:val="24"/>
          <w:szCs w:val="24"/>
        </w:rPr>
      </w:pPr>
      <w:r w:rsidRPr="00925D77">
        <w:rPr>
          <w:rFonts w:eastAsia="Arial Unicode MS"/>
          <w:sz w:val="24"/>
          <w:szCs w:val="24"/>
        </w:rPr>
        <w:t>(2)</w:t>
      </w:r>
      <w:r w:rsidRPr="00925D77">
        <w:rPr>
          <w:rFonts w:eastAsia="Arial Unicode MS"/>
          <w:sz w:val="24"/>
          <w:szCs w:val="24"/>
        </w:rPr>
        <w:tab/>
        <w:t>Estimate for Change Proposal as referred to in GCC Clause 39 shall be serially numbered CN-X-nnn.</w:t>
      </w:r>
    </w:p>
    <w:p w14:paraId="319BA3DB" w14:textId="77777777" w:rsidR="009A78B4" w:rsidRPr="00925D77" w:rsidRDefault="009A78B4" w:rsidP="009A78B4">
      <w:pPr>
        <w:spacing w:after="240"/>
        <w:ind w:left="1620" w:right="288" w:hanging="540"/>
        <w:rPr>
          <w:rFonts w:eastAsia="Arial Unicode MS"/>
          <w:sz w:val="24"/>
          <w:szCs w:val="24"/>
        </w:rPr>
      </w:pPr>
      <w:r w:rsidRPr="00925D77">
        <w:rPr>
          <w:rFonts w:eastAsia="Arial Unicode MS"/>
          <w:sz w:val="24"/>
          <w:szCs w:val="24"/>
        </w:rPr>
        <w:t>(3)</w:t>
      </w:r>
      <w:r w:rsidRPr="00925D77">
        <w:rPr>
          <w:rFonts w:eastAsia="Arial Unicode MS"/>
          <w:sz w:val="24"/>
          <w:szCs w:val="24"/>
        </w:rPr>
        <w:tab/>
        <w:t>Acceptance of Estimate as referred to in GCC Clause 39 shall be serially numbered CA-X-nnn.</w:t>
      </w:r>
    </w:p>
    <w:p w14:paraId="3AE9D835" w14:textId="77777777" w:rsidR="009A78B4" w:rsidRPr="00925D77" w:rsidRDefault="009A78B4" w:rsidP="009A78B4">
      <w:pPr>
        <w:spacing w:after="240"/>
        <w:ind w:left="1620" w:right="288" w:hanging="540"/>
        <w:rPr>
          <w:rFonts w:eastAsia="Arial Unicode MS"/>
          <w:sz w:val="24"/>
          <w:szCs w:val="24"/>
        </w:rPr>
      </w:pPr>
      <w:r w:rsidRPr="00925D77">
        <w:rPr>
          <w:rFonts w:eastAsia="Arial Unicode MS"/>
          <w:sz w:val="24"/>
          <w:szCs w:val="24"/>
        </w:rPr>
        <w:t>(4)</w:t>
      </w:r>
      <w:r w:rsidRPr="00925D77">
        <w:rPr>
          <w:rFonts w:eastAsia="Arial Unicode MS"/>
          <w:sz w:val="24"/>
          <w:szCs w:val="24"/>
        </w:rPr>
        <w:tab/>
        <w:t>Change Proposal as referred to in GCC Clause 39 shall be serially numbered CP-X-nnn.</w:t>
      </w:r>
    </w:p>
    <w:p w14:paraId="38184651" w14:textId="77777777" w:rsidR="009A78B4" w:rsidRPr="00925D77" w:rsidRDefault="009A78B4" w:rsidP="009A78B4">
      <w:pPr>
        <w:spacing w:after="240"/>
        <w:ind w:left="1620" w:right="288" w:hanging="540"/>
        <w:rPr>
          <w:rFonts w:eastAsia="Arial Unicode MS"/>
          <w:sz w:val="24"/>
          <w:szCs w:val="24"/>
        </w:rPr>
      </w:pPr>
      <w:r w:rsidRPr="00925D77">
        <w:rPr>
          <w:rFonts w:eastAsia="Arial Unicode MS"/>
          <w:sz w:val="24"/>
          <w:szCs w:val="24"/>
        </w:rPr>
        <w:t>(5)</w:t>
      </w:r>
      <w:r w:rsidRPr="00925D77">
        <w:rPr>
          <w:rFonts w:eastAsia="Arial Unicode MS"/>
          <w:sz w:val="24"/>
          <w:szCs w:val="24"/>
        </w:rPr>
        <w:tab/>
        <w:t>Change Order as referred to in GCC Clause 39 shall be serially numbered CO-X-nnn.</w:t>
      </w:r>
    </w:p>
    <w:p w14:paraId="5725BC04" w14:textId="6AB47654" w:rsidR="009A78B4" w:rsidRPr="00925D77" w:rsidRDefault="009A78B4" w:rsidP="00896B5A">
      <w:pPr>
        <w:tabs>
          <w:tab w:val="left" w:pos="1260"/>
        </w:tabs>
        <w:ind w:left="1985" w:hanging="992"/>
        <w:jc w:val="left"/>
        <w:rPr>
          <w:sz w:val="24"/>
          <w:szCs w:val="24"/>
        </w:rPr>
      </w:pPr>
      <w:r w:rsidRPr="00925D77">
        <w:rPr>
          <w:sz w:val="24"/>
          <w:szCs w:val="24"/>
        </w:rPr>
        <w:t>Note:</w:t>
      </w:r>
      <w:r w:rsidR="00896B5A" w:rsidRPr="00925D77">
        <w:rPr>
          <w:sz w:val="24"/>
          <w:szCs w:val="24"/>
        </w:rPr>
        <w:t xml:space="preserve"> </w:t>
      </w:r>
      <w:r w:rsidRPr="00925D77">
        <w:rPr>
          <w:sz w:val="24"/>
          <w:szCs w:val="24"/>
        </w:rPr>
        <w:t>(a)</w:t>
      </w:r>
      <w:r w:rsidRPr="00925D77">
        <w:rPr>
          <w:sz w:val="24"/>
          <w:szCs w:val="24"/>
        </w:rPr>
        <w:tab/>
        <w:t>Requests for Change issued from the Employer’s Home Office and the Site representatives of the Employer shall have the following respective references:</w:t>
      </w:r>
    </w:p>
    <w:p w14:paraId="5DAAC3C9" w14:textId="77777777" w:rsidR="009A78B4" w:rsidRPr="00925D77" w:rsidRDefault="009A78B4" w:rsidP="009A78B4">
      <w:pPr>
        <w:tabs>
          <w:tab w:val="left" w:pos="1260"/>
        </w:tabs>
        <w:ind w:left="1980" w:hanging="360"/>
        <w:jc w:val="left"/>
        <w:rPr>
          <w:sz w:val="24"/>
          <w:szCs w:val="24"/>
        </w:rPr>
      </w:pPr>
    </w:p>
    <w:p w14:paraId="7B25EA28" w14:textId="77777777" w:rsidR="009A78B4" w:rsidRPr="00925D77" w:rsidRDefault="009A78B4" w:rsidP="009A78B4">
      <w:pPr>
        <w:tabs>
          <w:tab w:val="left" w:pos="1260"/>
        </w:tabs>
        <w:ind w:left="1980" w:hanging="360"/>
        <w:jc w:val="left"/>
        <w:rPr>
          <w:sz w:val="24"/>
          <w:szCs w:val="24"/>
        </w:rPr>
      </w:pPr>
      <w:r w:rsidRPr="00925D77">
        <w:rPr>
          <w:sz w:val="24"/>
          <w:szCs w:val="24"/>
        </w:rPr>
        <w:tab/>
        <w:t>Home Office</w:t>
      </w:r>
      <w:r w:rsidRPr="00925D77">
        <w:rPr>
          <w:sz w:val="24"/>
          <w:szCs w:val="24"/>
        </w:rPr>
        <w:tab/>
        <w:t>CR-H-nnn</w:t>
      </w:r>
    </w:p>
    <w:p w14:paraId="7894EF32" w14:textId="77777777" w:rsidR="009A78B4" w:rsidRPr="00925D77" w:rsidRDefault="009A78B4" w:rsidP="009A78B4">
      <w:pPr>
        <w:tabs>
          <w:tab w:val="left" w:pos="1260"/>
        </w:tabs>
        <w:ind w:left="1980" w:hanging="360"/>
        <w:jc w:val="left"/>
        <w:rPr>
          <w:sz w:val="24"/>
          <w:szCs w:val="24"/>
        </w:rPr>
      </w:pPr>
      <w:r w:rsidRPr="00925D77">
        <w:rPr>
          <w:sz w:val="24"/>
          <w:szCs w:val="24"/>
        </w:rPr>
        <w:tab/>
        <w:t>Site</w:t>
      </w:r>
      <w:r w:rsidRPr="00925D77">
        <w:rPr>
          <w:sz w:val="24"/>
          <w:szCs w:val="24"/>
        </w:rPr>
        <w:tab/>
      </w:r>
      <w:r w:rsidRPr="00925D77">
        <w:rPr>
          <w:sz w:val="24"/>
          <w:szCs w:val="24"/>
        </w:rPr>
        <w:tab/>
        <w:t>CR-S-nnn</w:t>
      </w:r>
    </w:p>
    <w:p w14:paraId="04A95C4F" w14:textId="77777777" w:rsidR="009A78B4" w:rsidRPr="00925D77" w:rsidRDefault="009A78B4" w:rsidP="009A78B4">
      <w:pPr>
        <w:tabs>
          <w:tab w:val="left" w:pos="1260"/>
        </w:tabs>
        <w:ind w:left="1980" w:hanging="360"/>
        <w:jc w:val="left"/>
        <w:rPr>
          <w:sz w:val="24"/>
          <w:szCs w:val="24"/>
        </w:rPr>
      </w:pPr>
    </w:p>
    <w:p w14:paraId="70470203" w14:textId="74C46666" w:rsidR="009A78B4" w:rsidRPr="00925D77" w:rsidRDefault="009A78B4" w:rsidP="009A78B4">
      <w:pPr>
        <w:tabs>
          <w:tab w:val="left" w:pos="1260"/>
        </w:tabs>
        <w:ind w:left="1980" w:hanging="360"/>
        <w:jc w:val="left"/>
        <w:rPr>
          <w:sz w:val="24"/>
          <w:szCs w:val="24"/>
        </w:rPr>
      </w:pPr>
      <w:r w:rsidRPr="00925D77">
        <w:rPr>
          <w:sz w:val="24"/>
          <w:szCs w:val="24"/>
        </w:rPr>
        <w:t>(b)</w:t>
      </w:r>
      <w:r w:rsidRPr="00925D77">
        <w:rPr>
          <w:sz w:val="24"/>
          <w:szCs w:val="24"/>
        </w:rPr>
        <w:tab/>
        <w:t>The above number “nnn” is the same for Request for Change, Estimate for Change Proposal, Acceptance of Estimate, Change Proposal and Change Order.</w:t>
      </w:r>
    </w:p>
    <w:p w14:paraId="2D99499F" w14:textId="1F231D98" w:rsidR="0058123B" w:rsidRPr="00925D77" w:rsidRDefault="0058123B">
      <w:pPr>
        <w:jc w:val="left"/>
      </w:pPr>
      <w:r w:rsidRPr="00925D77">
        <w:br w:type="page"/>
      </w:r>
    </w:p>
    <w:p w14:paraId="6F251995" w14:textId="62B32FC9" w:rsidR="009A78B4" w:rsidRPr="00925D77" w:rsidRDefault="009A78B4" w:rsidP="00E078C6">
      <w:pPr>
        <w:pStyle w:val="Section3-Heading2"/>
        <w:outlineLvl w:val="4"/>
        <w:rPr>
          <w:sz w:val="28"/>
        </w:rPr>
      </w:pPr>
      <w:bookmarkStart w:id="1569" w:name="_Toc55320354"/>
      <w:r w:rsidRPr="00925D77">
        <w:rPr>
          <w:sz w:val="28"/>
        </w:rPr>
        <w:lastRenderedPageBreak/>
        <w:t>6.2</w:t>
      </w:r>
      <w:r w:rsidR="00DA0AA2" w:rsidRPr="00925D77">
        <w:rPr>
          <w:sz w:val="28"/>
        </w:rPr>
        <w:t xml:space="preserve"> </w:t>
      </w:r>
      <w:r w:rsidRPr="00925D77">
        <w:rPr>
          <w:sz w:val="28"/>
        </w:rPr>
        <w:tab/>
        <w:t>Change Order Forms</w:t>
      </w:r>
      <w:bookmarkEnd w:id="1569"/>
    </w:p>
    <w:p w14:paraId="7D5369ED" w14:textId="77777777" w:rsidR="009A78B4" w:rsidRPr="00925D77" w:rsidRDefault="009A78B4" w:rsidP="009A78B4">
      <w:pPr>
        <w:ind w:left="1080" w:right="288" w:hanging="720"/>
        <w:jc w:val="left"/>
        <w:rPr>
          <w:b/>
          <w:sz w:val="24"/>
          <w:szCs w:val="24"/>
        </w:rPr>
      </w:pPr>
      <w:r w:rsidRPr="00925D77">
        <w:rPr>
          <w:b/>
          <w:sz w:val="24"/>
          <w:szCs w:val="24"/>
        </w:rPr>
        <w:tab/>
      </w:r>
    </w:p>
    <w:p w14:paraId="3B82BEAE" w14:textId="00669271" w:rsidR="00920123" w:rsidRPr="00925D77" w:rsidRDefault="009A78B4" w:rsidP="00257605">
      <w:pPr>
        <w:pStyle w:val="Section3Heading"/>
        <w:rPr>
          <w:sz w:val="28"/>
        </w:rPr>
      </w:pPr>
      <w:bookmarkStart w:id="1570" w:name="_Toc55320355"/>
      <w:r w:rsidRPr="00925D77">
        <w:rPr>
          <w:sz w:val="28"/>
        </w:rPr>
        <w:t>6.2.1</w:t>
      </w:r>
      <w:r w:rsidR="00920123" w:rsidRPr="00925D77">
        <w:rPr>
          <w:sz w:val="28"/>
        </w:rPr>
        <w:t xml:space="preserve"> </w:t>
      </w:r>
      <w:r w:rsidR="00DA0AA2" w:rsidRPr="00925D77">
        <w:rPr>
          <w:sz w:val="28"/>
        </w:rPr>
        <w:t xml:space="preserve"> </w:t>
      </w:r>
      <w:r w:rsidRPr="00925D77">
        <w:rPr>
          <w:sz w:val="28"/>
        </w:rPr>
        <w:t>Request for Change Proposal Form</w:t>
      </w:r>
      <w:bookmarkEnd w:id="1570"/>
    </w:p>
    <w:p w14:paraId="30C021EC" w14:textId="77777777" w:rsidR="006639D2" w:rsidRPr="00925D77" w:rsidRDefault="006639D2" w:rsidP="0068629B">
      <w:pPr>
        <w:spacing w:line="276" w:lineRule="auto"/>
        <w:ind w:left="360" w:right="288"/>
        <w:jc w:val="center"/>
        <w:rPr>
          <w:i/>
          <w:sz w:val="24"/>
          <w:szCs w:val="24"/>
        </w:rPr>
      </w:pPr>
    </w:p>
    <w:p w14:paraId="02B730B0" w14:textId="2683FE51" w:rsidR="009A78B4" w:rsidRPr="00925D77" w:rsidRDefault="00920123" w:rsidP="0068629B">
      <w:pPr>
        <w:spacing w:line="276" w:lineRule="auto"/>
        <w:ind w:left="360" w:right="288"/>
        <w:jc w:val="center"/>
        <w:rPr>
          <w:i/>
          <w:sz w:val="24"/>
          <w:szCs w:val="24"/>
        </w:rPr>
      </w:pPr>
      <w:r w:rsidRPr="00925D77">
        <w:rPr>
          <w:i/>
          <w:sz w:val="24"/>
          <w:szCs w:val="24"/>
        </w:rPr>
        <w:t>[</w:t>
      </w:r>
      <w:r w:rsidR="009A78B4" w:rsidRPr="00925D77">
        <w:rPr>
          <w:i/>
          <w:sz w:val="24"/>
          <w:szCs w:val="24"/>
        </w:rPr>
        <w:t>Employer’s letterhead</w:t>
      </w:r>
      <w:r w:rsidR="009A78B4" w:rsidRPr="00925D77">
        <w:rPr>
          <w:b/>
          <w:i/>
          <w:sz w:val="24"/>
          <w:szCs w:val="24"/>
        </w:rPr>
        <w:t>]</w:t>
      </w:r>
    </w:p>
    <w:p w14:paraId="48D37DA5" w14:textId="77777777" w:rsidR="009A78B4" w:rsidRPr="00925D77" w:rsidRDefault="009A78B4" w:rsidP="0068629B">
      <w:pPr>
        <w:spacing w:line="276" w:lineRule="auto"/>
        <w:ind w:left="360" w:right="288"/>
        <w:jc w:val="center"/>
        <w:rPr>
          <w:sz w:val="24"/>
          <w:szCs w:val="24"/>
        </w:rPr>
      </w:pPr>
    </w:p>
    <w:p w14:paraId="7487F523" w14:textId="77777777" w:rsidR="009A78B4" w:rsidRPr="00925D77" w:rsidRDefault="009A78B4" w:rsidP="0068629B">
      <w:pPr>
        <w:spacing w:line="276" w:lineRule="auto"/>
        <w:ind w:left="360" w:right="288"/>
        <w:jc w:val="left"/>
        <w:rPr>
          <w:sz w:val="24"/>
          <w:szCs w:val="24"/>
        </w:rPr>
      </w:pPr>
    </w:p>
    <w:p w14:paraId="1ED43A86" w14:textId="6CDB06AC" w:rsidR="009A78B4" w:rsidRPr="00925D77" w:rsidRDefault="009A78B4" w:rsidP="0068629B">
      <w:pPr>
        <w:tabs>
          <w:tab w:val="left" w:pos="6480"/>
          <w:tab w:val="left" w:pos="9000"/>
        </w:tabs>
        <w:spacing w:line="276" w:lineRule="auto"/>
        <w:ind w:left="360" w:right="288"/>
        <w:jc w:val="left"/>
        <w:rPr>
          <w:sz w:val="24"/>
          <w:szCs w:val="24"/>
        </w:rPr>
      </w:pPr>
      <w:r w:rsidRPr="00925D77">
        <w:rPr>
          <w:sz w:val="24"/>
          <w:szCs w:val="24"/>
        </w:rPr>
        <w:t>To:  [</w:t>
      </w:r>
      <w:r w:rsidR="0068629B" w:rsidRPr="00925D77">
        <w:rPr>
          <w:i/>
          <w:sz w:val="24"/>
          <w:szCs w:val="24"/>
        </w:rPr>
        <w:t xml:space="preserve">insert </w:t>
      </w:r>
      <w:r w:rsidRPr="00925D77">
        <w:rPr>
          <w:i/>
          <w:sz w:val="24"/>
          <w:szCs w:val="24"/>
        </w:rPr>
        <w:t>Contractor’s name and address</w:t>
      </w:r>
      <w:r w:rsidRPr="00925D77">
        <w:rPr>
          <w:sz w:val="24"/>
          <w:szCs w:val="24"/>
        </w:rPr>
        <w:t>]</w:t>
      </w:r>
      <w:r w:rsidRPr="00925D77">
        <w:rPr>
          <w:sz w:val="24"/>
          <w:szCs w:val="24"/>
        </w:rPr>
        <w:tab/>
        <w:t xml:space="preserve">Date: </w:t>
      </w:r>
    </w:p>
    <w:p w14:paraId="4ED5F56E" w14:textId="77777777" w:rsidR="009A78B4" w:rsidRPr="00925D77" w:rsidRDefault="009A78B4" w:rsidP="0068629B">
      <w:pPr>
        <w:spacing w:line="276" w:lineRule="auto"/>
        <w:ind w:left="360" w:right="288"/>
        <w:jc w:val="left"/>
        <w:rPr>
          <w:sz w:val="24"/>
          <w:szCs w:val="24"/>
        </w:rPr>
      </w:pPr>
    </w:p>
    <w:p w14:paraId="01355322" w14:textId="5285852C" w:rsidR="009A78B4" w:rsidRPr="00925D77" w:rsidRDefault="009A78B4" w:rsidP="0068629B">
      <w:pPr>
        <w:spacing w:line="276" w:lineRule="auto"/>
        <w:ind w:left="360" w:right="288"/>
        <w:jc w:val="left"/>
        <w:rPr>
          <w:sz w:val="24"/>
          <w:szCs w:val="24"/>
        </w:rPr>
      </w:pPr>
      <w:r w:rsidRPr="00925D77">
        <w:rPr>
          <w:sz w:val="24"/>
          <w:szCs w:val="24"/>
        </w:rPr>
        <w:t>Attention:  [</w:t>
      </w:r>
      <w:r w:rsidR="0068629B" w:rsidRPr="00925D77">
        <w:rPr>
          <w:i/>
          <w:sz w:val="24"/>
          <w:szCs w:val="24"/>
        </w:rPr>
        <w:t>insert n</w:t>
      </w:r>
      <w:r w:rsidRPr="00925D77">
        <w:rPr>
          <w:i/>
          <w:sz w:val="24"/>
          <w:szCs w:val="24"/>
        </w:rPr>
        <w:t>ame and title</w:t>
      </w:r>
      <w:r w:rsidRPr="00925D77">
        <w:rPr>
          <w:sz w:val="24"/>
          <w:szCs w:val="24"/>
        </w:rPr>
        <w:t>]</w:t>
      </w:r>
    </w:p>
    <w:p w14:paraId="75C2EE7A" w14:textId="77777777" w:rsidR="009A78B4" w:rsidRPr="00925D77" w:rsidRDefault="009A78B4" w:rsidP="0068629B">
      <w:pPr>
        <w:spacing w:line="276" w:lineRule="auto"/>
        <w:ind w:left="360" w:right="288"/>
        <w:jc w:val="left"/>
        <w:rPr>
          <w:sz w:val="24"/>
          <w:szCs w:val="24"/>
        </w:rPr>
      </w:pPr>
    </w:p>
    <w:p w14:paraId="5243C830" w14:textId="1C6CB764" w:rsidR="009A78B4" w:rsidRPr="00925D77" w:rsidRDefault="009A78B4" w:rsidP="0068629B">
      <w:pPr>
        <w:spacing w:line="276" w:lineRule="auto"/>
        <w:ind w:left="360" w:right="288"/>
        <w:jc w:val="left"/>
        <w:rPr>
          <w:sz w:val="24"/>
          <w:szCs w:val="24"/>
        </w:rPr>
      </w:pPr>
      <w:r w:rsidRPr="00925D77">
        <w:rPr>
          <w:sz w:val="24"/>
          <w:szCs w:val="24"/>
        </w:rPr>
        <w:t>Contract Name:  [</w:t>
      </w:r>
      <w:r w:rsidR="0068629B" w:rsidRPr="00925D77">
        <w:rPr>
          <w:i/>
          <w:sz w:val="24"/>
          <w:szCs w:val="24"/>
        </w:rPr>
        <w:t xml:space="preserve">insert </w:t>
      </w:r>
      <w:r w:rsidRPr="00925D77">
        <w:rPr>
          <w:i/>
          <w:sz w:val="24"/>
          <w:szCs w:val="24"/>
        </w:rPr>
        <w:t>Contract name</w:t>
      </w:r>
      <w:r w:rsidRPr="00925D77">
        <w:rPr>
          <w:sz w:val="24"/>
          <w:szCs w:val="24"/>
        </w:rPr>
        <w:t>]</w:t>
      </w:r>
    </w:p>
    <w:p w14:paraId="0D63C736" w14:textId="672355FF" w:rsidR="009A78B4" w:rsidRPr="00925D77" w:rsidRDefault="009A78B4" w:rsidP="0068629B">
      <w:pPr>
        <w:spacing w:line="276" w:lineRule="auto"/>
        <w:ind w:left="360" w:right="288"/>
        <w:jc w:val="left"/>
        <w:rPr>
          <w:sz w:val="24"/>
          <w:szCs w:val="24"/>
        </w:rPr>
      </w:pPr>
      <w:r w:rsidRPr="00925D77">
        <w:rPr>
          <w:sz w:val="24"/>
          <w:szCs w:val="24"/>
        </w:rPr>
        <w:t>Contract Number:  [</w:t>
      </w:r>
      <w:r w:rsidR="0068629B" w:rsidRPr="00925D77">
        <w:rPr>
          <w:i/>
          <w:sz w:val="24"/>
          <w:szCs w:val="24"/>
        </w:rPr>
        <w:t xml:space="preserve">insert </w:t>
      </w:r>
      <w:r w:rsidRPr="00925D77">
        <w:rPr>
          <w:i/>
          <w:sz w:val="24"/>
          <w:szCs w:val="24"/>
        </w:rPr>
        <w:t>Contract number</w:t>
      </w:r>
      <w:r w:rsidRPr="00925D77">
        <w:rPr>
          <w:sz w:val="24"/>
          <w:szCs w:val="24"/>
        </w:rPr>
        <w:t>]</w:t>
      </w:r>
    </w:p>
    <w:p w14:paraId="47DE1A10" w14:textId="77777777" w:rsidR="009A78B4" w:rsidRPr="00925D77" w:rsidRDefault="009A78B4" w:rsidP="0068629B">
      <w:pPr>
        <w:spacing w:line="276" w:lineRule="auto"/>
        <w:ind w:left="360" w:right="288"/>
        <w:jc w:val="left"/>
        <w:rPr>
          <w:sz w:val="24"/>
          <w:szCs w:val="24"/>
        </w:rPr>
      </w:pPr>
    </w:p>
    <w:p w14:paraId="2E9AC18A" w14:textId="77777777" w:rsidR="009A78B4" w:rsidRPr="00925D77" w:rsidRDefault="009A78B4" w:rsidP="0068629B">
      <w:pPr>
        <w:spacing w:line="276" w:lineRule="auto"/>
        <w:ind w:left="360" w:right="288"/>
        <w:jc w:val="left"/>
        <w:rPr>
          <w:sz w:val="24"/>
          <w:szCs w:val="24"/>
        </w:rPr>
      </w:pPr>
      <w:r w:rsidRPr="00925D77">
        <w:rPr>
          <w:sz w:val="24"/>
          <w:szCs w:val="24"/>
        </w:rPr>
        <w:t>Dear Ladies and/or Gentlemen:</w:t>
      </w:r>
    </w:p>
    <w:p w14:paraId="01FF89ED" w14:textId="77777777" w:rsidR="009A78B4" w:rsidRPr="00925D77" w:rsidRDefault="009A78B4" w:rsidP="0068629B">
      <w:pPr>
        <w:spacing w:line="276" w:lineRule="auto"/>
        <w:ind w:left="360" w:right="288"/>
        <w:jc w:val="left"/>
        <w:rPr>
          <w:sz w:val="24"/>
          <w:szCs w:val="24"/>
        </w:rPr>
      </w:pPr>
    </w:p>
    <w:p w14:paraId="435B04D1" w14:textId="0E1A5524" w:rsidR="009A78B4" w:rsidRPr="00925D77" w:rsidRDefault="009A78B4" w:rsidP="0068629B">
      <w:pPr>
        <w:spacing w:line="276" w:lineRule="auto"/>
        <w:ind w:left="360" w:right="288"/>
        <w:rPr>
          <w:sz w:val="24"/>
          <w:szCs w:val="24"/>
        </w:rPr>
      </w:pPr>
      <w:r w:rsidRPr="00925D77">
        <w:rPr>
          <w:sz w:val="24"/>
          <w:szCs w:val="24"/>
        </w:rPr>
        <w:t>With reference to the captioned Contract, you are requested to prepare and submit a Change Proposal for the Change noted below in accordance with the following instructions within [</w:t>
      </w:r>
      <w:r w:rsidR="007879D8" w:rsidRPr="00925D77">
        <w:rPr>
          <w:i/>
          <w:sz w:val="24"/>
          <w:szCs w:val="24"/>
        </w:rPr>
        <w:t>insert number of</w:t>
      </w:r>
      <w:r w:rsidRPr="00925D77">
        <w:rPr>
          <w:i/>
          <w:sz w:val="24"/>
          <w:szCs w:val="24"/>
        </w:rPr>
        <w:t xml:space="preserve"> </w:t>
      </w:r>
      <w:r w:rsidR="007879D8" w:rsidRPr="00925D77">
        <w:rPr>
          <w:i/>
          <w:sz w:val="24"/>
          <w:szCs w:val="24"/>
        </w:rPr>
        <w:t>days</w:t>
      </w:r>
      <w:r w:rsidRPr="00925D77">
        <w:rPr>
          <w:sz w:val="24"/>
          <w:szCs w:val="24"/>
        </w:rPr>
        <w:t>] days of the date of this letter [</w:t>
      </w:r>
      <w:r w:rsidRPr="00925D77">
        <w:rPr>
          <w:i/>
          <w:sz w:val="24"/>
          <w:szCs w:val="24"/>
        </w:rPr>
        <w:t>or on or before (date)</w:t>
      </w:r>
      <w:r w:rsidRPr="00925D77">
        <w:rPr>
          <w:sz w:val="24"/>
          <w:szCs w:val="24"/>
        </w:rPr>
        <w:t>].</w:t>
      </w:r>
    </w:p>
    <w:p w14:paraId="15D496DB" w14:textId="77777777" w:rsidR="009A78B4" w:rsidRPr="00925D77" w:rsidRDefault="009A78B4" w:rsidP="0068629B">
      <w:pPr>
        <w:spacing w:line="276" w:lineRule="auto"/>
        <w:ind w:left="360" w:right="288"/>
        <w:jc w:val="left"/>
        <w:rPr>
          <w:sz w:val="24"/>
          <w:szCs w:val="24"/>
        </w:rPr>
      </w:pPr>
    </w:p>
    <w:p w14:paraId="17ABFA45" w14:textId="3E92DCD2" w:rsidR="009A78B4" w:rsidRPr="00925D77" w:rsidRDefault="009A78B4" w:rsidP="0068629B">
      <w:pPr>
        <w:spacing w:after="120" w:line="276" w:lineRule="auto"/>
        <w:ind w:left="900" w:right="288" w:hanging="547"/>
        <w:jc w:val="left"/>
        <w:rPr>
          <w:sz w:val="24"/>
          <w:szCs w:val="24"/>
        </w:rPr>
      </w:pPr>
      <w:r w:rsidRPr="00925D77">
        <w:rPr>
          <w:sz w:val="24"/>
          <w:szCs w:val="24"/>
        </w:rPr>
        <w:t>1.</w:t>
      </w:r>
      <w:r w:rsidRPr="00925D77">
        <w:rPr>
          <w:sz w:val="24"/>
          <w:szCs w:val="24"/>
        </w:rPr>
        <w:tab/>
        <w:t>Title of Change:  [</w:t>
      </w:r>
      <w:r w:rsidR="007879D8" w:rsidRPr="00925D77">
        <w:rPr>
          <w:i/>
          <w:sz w:val="24"/>
          <w:szCs w:val="24"/>
        </w:rPr>
        <w:t>insert t</w:t>
      </w:r>
      <w:r w:rsidRPr="00925D77">
        <w:rPr>
          <w:i/>
          <w:sz w:val="24"/>
          <w:szCs w:val="24"/>
        </w:rPr>
        <w:t>itle</w:t>
      </w:r>
      <w:r w:rsidRPr="00925D77">
        <w:rPr>
          <w:sz w:val="24"/>
          <w:szCs w:val="24"/>
        </w:rPr>
        <w:t>]</w:t>
      </w:r>
    </w:p>
    <w:p w14:paraId="3BACF113" w14:textId="0ABD1193" w:rsidR="009A78B4" w:rsidRPr="00925D77" w:rsidRDefault="009A78B4" w:rsidP="0068629B">
      <w:pPr>
        <w:spacing w:after="120" w:line="276" w:lineRule="auto"/>
        <w:ind w:left="900" w:right="288" w:hanging="547"/>
        <w:jc w:val="left"/>
        <w:rPr>
          <w:sz w:val="24"/>
          <w:szCs w:val="24"/>
        </w:rPr>
      </w:pPr>
      <w:r w:rsidRPr="00925D77">
        <w:rPr>
          <w:sz w:val="24"/>
          <w:szCs w:val="24"/>
        </w:rPr>
        <w:t>2.</w:t>
      </w:r>
      <w:r w:rsidRPr="00925D77">
        <w:rPr>
          <w:sz w:val="24"/>
          <w:szCs w:val="24"/>
        </w:rPr>
        <w:tab/>
        <w:t xml:space="preserve">Change Request No./Rev.: </w:t>
      </w:r>
      <w:r w:rsidR="007879D8" w:rsidRPr="00925D77">
        <w:rPr>
          <w:sz w:val="24"/>
          <w:szCs w:val="24"/>
        </w:rPr>
        <w:t xml:space="preserve"> </w:t>
      </w:r>
      <w:r w:rsidRPr="00925D77">
        <w:rPr>
          <w:sz w:val="24"/>
          <w:szCs w:val="24"/>
        </w:rPr>
        <w:t>[</w:t>
      </w:r>
      <w:r w:rsidR="007879D8" w:rsidRPr="00925D77">
        <w:rPr>
          <w:i/>
          <w:sz w:val="24"/>
          <w:szCs w:val="24"/>
        </w:rPr>
        <w:t>insert n</w:t>
      </w:r>
      <w:r w:rsidRPr="00925D77">
        <w:rPr>
          <w:i/>
          <w:sz w:val="24"/>
          <w:szCs w:val="24"/>
        </w:rPr>
        <w:t>umber</w:t>
      </w:r>
      <w:r w:rsidRPr="00925D77">
        <w:rPr>
          <w:sz w:val="24"/>
          <w:szCs w:val="24"/>
        </w:rPr>
        <w:t>]</w:t>
      </w:r>
    </w:p>
    <w:p w14:paraId="74A92EBB" w14:textId="77777777" w:rsidR="009A78B4" w:rsidRPr="00925D77" w:rsidRDefault="009A78B4" w:rsidP="0068629B">
      <w:pPr>
        <w:spacing w:line="276" w:lineRule="auto"/>
        <w:ind w:left="907" w:right="288" w:hanging="547"/>
        <w:jc w:val="left"/>
        <w:rPr>
          <w:sz w:val="24"/>
          <w:szCs w:val="24"/>
        </w:rPr>
      </w:pPr>
      <w:r w:rsidRPr="00925D77">
        <w:rPr>
          <w:sz w:val="24"/>
          <w:szCs w:val="24"/>
        </w:rPr>
        <w:t>3.</w:t>
      </w:r>
      <w:r w:rsidRPr="00925D77">
        <w:rPr>
          <w:sz w:val="24"/>
          <w:szCs w:val="24"/>
        </w:rPr>
        <w:tab/>
        <w:t>Originator of Change:</w:t>
      </w:r>
    </w:p>
    <w:p w14:paraId="1972AB0E" w14:textId="6C1A8201" w:rsidR="009A78B4" w:rsidRPr="00925D77" w:rsidRDefault="009A78B4" w:rsidP="0068629B">
      <w:pPr>
        <w:spacing w:line="276" w:lineRule="auto"/>
        <w:ind w:left="907" w:right="288" w:hanging="547"/>
        <w:jc w:val="left"/>
        <w:rPr>
          <w:i/>
          <w:sz w:val="24"/>
          <w:szCs w:val="24"/>
        </w:rPr>
      </w:pPr>
      <w:r w:rsidRPr="00925D77">
        <w:rPr>
          <w:b/>
          <w:i/>
          <w:sz w:val="24"/>
          <w:szCs w:val="24"/>
        </w:rPr>
        <w:tab/>
      </w:r>
      <w:r w:rsidRPr="00925D77">
        <w:rPr>
          <w:sz w:val="24"/>
          <w:szCs w:val="24"/>
        </w:rPr>
        <w:t>Employer:</w:t>
      </w:r>
      <w:r w:rsidRPr="00925D77">
        <w:rPr>
          <w:i/>
          <w:sz w:val="24"/>
          <w:szCs w:val="24"/>
        </w:rPr>
        <w:t xml:space="preserve">  [</w:t>
      </w:r>
      <w:r w:rsidR="00A161A7" w:rsidRPr="00925D77">
        <w:rPr>
          <w:i/>
          <w:sz w:val="24"/>
          <w:szCs w:val="24"/>
        </w:rPr>
        <w:t>insert name of Employer</w:t>
      </w:r>
      <w:r w:rsidRPr="00925D77">
        <w:rPr>
          <w:i/>
          <w:sz w:val="24"/>
          <w:szCs w:val="24"/>
        </w:rPr>
        <w:t>]</w:t>
      </w:r>
    </w:p>
    <w:p w14:paraId="5F18F9F2" w14:textId="77777777" w:rsidR="009A78B4" w:rsidRPr="00925D77" w:rsidRDefault="009A78B4" w:rsidP="0068629B">
      <w:pPr>
        <w:spacing w:after="120" w:line="276" w:lineRule="auto"/>
        <w:ind w:left="900" w:right="288" w:hanging="547"/>
        <w:jc w:val="left"/>
        <w:rPr>
          <w:i/>
          <w:sz w:val="24"/>
          <w:szCs w:val="24"/>
        </w:rPr>
      </w:pPr>
      <w:r w:rsidRPr="00925D77">
        <w:rPr>
          <w:b/>
          <w:i/>
          <w:sz w:val="24"/>
          <w:szCs w:val="24"/>
        </w:rPr>
        <w:tab/>
      </w:r>
      <w:r w:rsidRPr="00925D77">
        <w:rPr>
          <w:sz w:val="24"/>
          <w:szCs w:val="24"/>
        </w:rPr>
        <w:t>Contractor</w:t>
      </w:r>
      <w:r w:rsidRPr="00925D77">
        <w:rPr>
          <w:i/>
          <w:sz w:val="24"/>
          <w:szCs w:val="24"/>
        </w:rPr>
        <w:t xml:space="preserve"> </w:t>
      </w:r>
      <w:r w:rsidRPr="00925D77">
        <w:rPr>
          <w:sz w:val="24"/>
          <w:szCs w:val="24"/>
        </w:rPr>
        <w:t>(by Application for Change Proposal No. [</w:t>
      </w:r>
      <w:r w:rsidRPr="00925D77">
        <w:rPr>
          <w:i/>
          <w:sz w:val="24"/>
          <w:szCs w:val="24"/>
        </w:rPr>
        <w:t>Number Refer to Annex 6.2.7</w:t>
      </w:r>
      <w:r w:rsidRPr="00925D77">
        <w:rPr>
          <w:sz w:val="24"/>
          <w:szCs w:val="24"/>
        </w:rPr>
        <w:t>])</w:t>
      </w:r>
    </w:p>
    <w:p w14:paraId="5C39AC27" w14:textId="06745F1A" w:rsidR="009A78B4" w:rsidRPr="00925D77" w:rsidRDefault="009A78B4" w:rsidP="0068629B">
      <w:pPr>
        <w:spacing w:after="120" w:line="276" w:lineRule="auto"/>
        <w:ind w:left="900" w:right="288" w:hanging="547"/>
        <w:jc w:val="left"/>
        <w:rPr>
          <w:sz w:val="24"/>
          <w:szCs w:val="24"/>
        </w:rPr>
      </w:pPr>
      <w:r w:rsidRPr="00925D77">
        <w:rPr>
          <w:sz w:val="24"/>
          <w:szCs w:val="24"/>
        </w:rPr>
        <w:t>4.</w:t>
      </w:r>
      <w:r w:rsidRPr="00925D77">
        <w:rPr>
          <w:sz w:val="24"/>
          <w:szCs w:val="24"/>
        </w:rPr>
        <w:tab/>
        <w:t>Brief Description of Change:  [</w:t>
      </w:r>
      <w:r w:rsidR="006F1204" w:rsidRPr="00925D77">
        <w:rPr>
          <w:i/>
          <w:sz w:val="24"/>
          <w:szCs w:val="24"/>
        </w:rPr>
        <w:t>insert d</w:t>
      </w:r>
      <w:r w:rsidRPr="00925D77">
        <w:rPr>
          <w:i/>
          <w:sz w:val="24"/>
          <w:szCs w:val="24"/>
        </w:rPr>
        <w:t>escription</w:t>
      </w:r>
      <w:r w:rsidRPr="00925D77">
        <w:rPr>
          <w:sz w:val="24"/>
          <w:szCs w:val="24"/>
        </w:rPr>
        <w:t>]</w:t>
      </w:r>
    </w:p>
    <w:p w14:paraId="2B8E3BF2" w14:textId="6A224D7A" w:rsidR="009A78B4" w:rsidRPr="00925D77" w:rsidRDefault="009A78B4" w:rsidP="0068629B">
      <w:pPr>
        <w:spacing w:after="120" w:line="276" w:lineRule="auto"/>
        <w:ind w:left="900" w:right="288" w:hanging="547"/>
        <w:jc w:val="left"/>
        <w:rPr>
          <w:sz w:val="24"/>
          <w:szCs w:val="24"/>
        </w:rPr>
      </w:pPr>
      <w:r w:rsidRPr="00925D77">
        <w:rPr>
          <w:sz w:val="24"/>
          <w:szCs w:val="24"/>
        </w:rPr>
        <w:t>5.</w:t>
      </w:r>
      <w:r w:rsidRPr="00925D77">
        <w:rPr>
          <w:sz w:val="24"/>
          <w:szCs w:val="24"/>
        </w:rPr>
        <w:tab/>
        <w:t>Facilities and/or Item No. of equipment related to the requested Change:  [</w:t>
      </w:r>
      <w:r w:rsidR="006F1204" w:rsidRPr="00925D77">
        <w:rPr>
          <w:i/>
          <w:sz w:val="24"/>
          <w:szCs w:val="24"/>
        </w:rPr>
        <w:t>insert description</w:t>
      </w:r>
      <w:r w:rsidRPr="00925D77">
        <w:rPr>
          <w:sz w:val="24"/>
          <w:szCs w:val="24"/>
        </w:rPr>
        <w:t>]</w:t>
      </w:r>
    </w:p>
    <w:p w14:paraId="0A9E7C59" w14:textId="77777777" w:rsidR="009A78B4" w:rsidRPr="00925D77" w:rsidRDefault="009A78B4" w:rsidP="0068629B">
      <w:pPr>
        <w:spacing w:line="276" w:lineRule="auto"/>
        <w:ind w:left="907" w:right="288" w:hanging="547"/>
        <w:jc w:val="left"/>
        <w:rPr>
          <w:sz w:val="24"/>
          <w:szCs w:val="24"/>
        </w:rPr>
      </w:pPr>
      <w:r w:rsidRPr="00925D77">
        <w:rPr>
          <w:sz w:val="24"/>
          <w:szCs w:val="24"/>
        </w:rPr>
        <w:t>6.</w:t>
      </w:r>
      <w:r w:rsidRPr="00925D77">
        <w:rPr>
          <w:sz w:val="24"/>
          <w:szCs w:val="24"/>
        </w:rPr>
        <w:tab/>
        <w:t>Reference drawings and/or technical documents for the request of Change:</w:t>
      </w:r>
    </w:p>
    <w:p w14:paraId="4F7BD936" w14:textId="77777777" w:rsidR="00A82082" w:rsidRPr="00925D77" w:rsidRDefault="009A78B4" w:rsidP="0068629B">
      <w:pPr>
        <w:tabs>
          <w:tab w:val="left" w:pos="1440"/>
          <w:tab w:val="left" w:pos="4320"/>
        </w:tabs>
        <w:spacing w:after="120" w:line="276" w:lineRule="auto"/>
        <w:ind w:left="900" w:right="288" w:hanging="547"/>
        <w:jc w:val="left"/>
        <w:rPr>
          <w:b/>
          <w:i/>
          <w:sz w:val="24"/>
          <w:szCs w:val="24"/>
        </w:rPr>
      </w:pPr>
      <w:r w:rsidRPr="00925D77">
        <w:rPr>
          <w:b/>
          <w:i/>
          <w:sz w:val="24"/>
          <w:szCs w:val="24"/>
        </w:rPr>
        <w:tab/>
      </w:r>
    </w:p>
    <w:p w14:paraId="7D15161B" w14:textId="2B6FD756" w:rsidR="009A78B4" w:rsidRPr="00925D77" w:rsidRDefault="009A78B4" w:rsidP="0068629B">
      <w:pPr>
        <w:tabs>
          <w:tab w:val="left" w:pos="1440"/>
          <w:tab w:val="left" w:pos="4320"/>
        </w:tabs>
        <w:spacing w:after="120" w:line="276" w:lineRule="auto"/>
        <w:ind w:left="900" w:right="288" w:hanging="547"/>
        <w:jc w:val="left"/>
        <w:rPr>
          <w:sz w:val="24"/>
          <w:szCs w:val="24"/>
        </w:rPr>
      </w:pPr>
      <w:r w:rsidRPr="00925D77">
        <w:rPr>
          <w:b/>
          <w:i/>
          <w:sz w:val="24"/>
          <w:szCs w:val="24"/>
        </w:rPr>
        <w:tab/>
      </w:r>
      <w:r w:rsidRPr="00925D77">
        <w:rPr>
          <w:sz w:val="24"/>
          <w:szCs w:val="24"/>
          <w:u w:val="single"/>
        </w:rPr>
        <w:t>Drawing No./Document No.</w:t>
      </w:r>
      <w:r w:rsidRPr="00925D77">
        <w:rPr>
          <w:sz w:val="24"/>
          <w:szCs w:val="24"/>
        </w:rPr>
        <w:tab/>
      </w:r>
      <w:r w:rsidRPr="00925D77">
        <w:rPr>
          <w:sz w:val="24"/>
          <w:szCs w:val="24"/>
        </w:rPr>
        <w:tab/>
      </w:r>
      <w:r w:rsidRPr="00925D77">
        <w:rPr>
          <w:sz w:val="24"/>
          <w:szCs w:val="24"/>
          <w:u w:val="single"/>
        </w:rPr>
        <w:t>Description</w:t>
      </w:r>
    </w:p>
    <w:p w14:paraId="7CA4BDC7" w14:textId="77777777" w:rsidR="00A82082" w:rsidRPr="00925D77" w:rsidRDefault="00A82082" w:rsidP="0068629B">
      <w:pPr>
        <w:tabs>
          <w:tab w:val="left" w:pos="1440"/>
          <w:tab w:val="left" w:pos="4320"/>
        </w:tabs>
        <w:spacing w:after="120" w:line="276" w:lineRule="auto"/>
        <w:ind w:left="900" w:right="288" w:hanging="547"/>
        <w:jc w:val="left"/>
        <w:rPr>
          <w:i/>
          <w:sz w:val="24"/>
          <w:szCs w:val="24"/>
        </w:rPr>
      </w:pPr>
    </w:p>
    <w:p w14:paraId="2CFDF75B" w14:textId="1A2E9FEA" w:rsidR="009A78B4" w:rsidRPr="00925D77" w:rsidRDefault="009A78B4" w:rsidP="0068629B">
      <w:pPr>
        <w:spacing w:after="120" w:line="276" w:lineRule="auto"/>
        <w:ind w:left="900" w:right="288" w:hanging="547"/>
        <w:jc w:val="left"/>
        <w:rPr>
          <w:sz w:val="24"/>
          <w:szCs w:val="24"/>
        </w:rPr>
      </w:pPr>
      <w:r w:rsidRPr="00925D77">
        <w:rPr>
          <w:sz w:val="24"/>
          <w:szCs w:val="24"/>
        </w:rPr>
        <w:t>7.</w:t>
      </w:r>
      <w:r w:rsidRPr="00925D77">
        <w:rPr>
          <w:sz w:val="24"/>
          <w:szCs w:val="24"/>
        </w:rPr>
        <w:tab/>
        <w:t>Detailed conditions or special requirements on the requested Change:  [</w:t>
      </w:r>
      <w:r w:rsidR="00A82082" w:rsidRPr="00925D77">
        <w:rPr>
          <w:i/>
          <w:sz w:val="24"/>
          <w:szCs w:val="24"/>
        </w:rPr>
        <w:t>insert description</w:t>
      </w:r>
      <w:r w:rsidRPr="00925D77">
        <w:rPr>
          <w:sz w:val="24"/>
          <w:szCs w:val="24"/>
        </w:rPr>
        <w:t>]</w:t>
      </w:r>
    </w:p>
    <w:p w14:paraId="2607271E" w14:textId="77777777" w:rsidR="009A78B4" w:rsidRPr="00925D77" w:rsidRDefault="009A78B4" w:rsidP="0068629B">
      <w:pPr>
        <w:spacing w:after="120" w:line="276" w:lineRule="auto"/>
        <w:ind w:left="900" w:right="288" w:hanging="547"/>
        <w:jc w:val="left"/>
        <w:rPr>
          <w:sz w:val="24"/>
          <w:szCs w:val="24"/>
        </w:rPr>
      </w:pPr>
      <w:r w:rsidRPr="00925D77">
        <w:rPr>
          <w:sz w:val="24"/>
          <w:szCs w:val="24"/>
        </w:rPr>
        <w:t>8.</w:t>
      </w:r>
      <w:r w:rsidRPr="00925D77">
        <w:rPr>
          <w:sz w:val="24"/>
          <w:szCs w:val="24"/>
        </w:rPr>
        <w:tab/>
        <w:t>General Terms and Conditions:</w:t>
      </w:r>
    </w:p>
    <w:p w14:paraId="7B746131" w14:textId="77777777" w:rsidR="009A78B4" w:rsidRPr="00925D77" w:rsidRDefault="009A78B4" w:rsidP="0068629B">
      <w:pPr>
        <w:spacing w:after="120" w:line="276" w:lineRule="auto"/>
        <w:ind w:left="1440" w:right="288" w:hanging="547"/>
        <w:jc w:val="left"/>
        <w:rPr>
          <w:sz w:val="24"/>
          <w:szCs w:val="24"/>
        </w:rPr>
      </w:pPr>
      <w:r w:rsidRPr="00925D77">
        <w:rPr>
          <w:sz w:val="24"/>
          <w:szCs w:val="24"/>
        </w:rPr>
        <w:lastRenderedPageBreak/>
        <w:t>(a)</w:t>
      </w:r>
      <w:r w:rsidRPr="00925D77">
        <w:rPr>
          <w:sz w:val="24"/>
          <w:szCs w:val="24"/>
        </w:rPr>
        <w:tab/>
        <w:t>Please submit your estimate showing what effect the requested Change will have on the Contract Price.</w:t>
      </w:r>
    </w:p>
    <w:p w14:paraId="3AC196F4" w14:textId="77777777" w:rsidR="009A78B4" w:rsidRPr="00925D77" w:rsidRDefault="009A78B4" w:rsidP="0068629B">
      <w:pPr>
        <w:spacing w:after="120" w:line="276" w:lineRule="auto"/>
        <w:ind w:left="1440" w:right="288" w:hanging="547"/>
        <w:jc w:val="left"/>
        <w:rPr>
          <w:sz w:val="24"/>
          <w:szCs w:val="24"/>
        </w:rPr>
      </w:pPr>
      <w:r w:rsidRPr="00925D77">
        <w:rPr>
          <w:sz w:val="24"/>
          <w:szCs w:val="24"/>
        </w:rPr>
        <w:t>(b)</w:t>
      </w:r>
      <w:r w:rsidRPr="00925D77">
        <w:rPr>
          <w:sz w:val="24"/>
          <w:szCs w:val="24"/>
        </w:rPr>
        <w:tab/>
        <w:t>Your estimate shall include your claim for the additional time, if any, for completing the requested Change.</w:t>
      </w:r>
    </w:p>
    <w:p w14:paraId="2FC8D5C0" w14:textId="77777777" w:rsidR="009A78B4" w:rsidRPr="00925D77" w:rsidRDefault="009A78B4" w:rsidP="0068629B">
      <w:pPr>
        <w:spacing w:after="120" w:line="276" w:lineRule="auto"/>
        <w:ind w:left="1440" w:right="288" w:hanging="547"/>
        <w:jc w:val="left"/>
        <w:rPr>
          <w:sz w:val="24"/>
          <w:szCs w:val="24"/>
        </w:rPr>
      </w:pPr>
      <w:r w:rsidRPr="00925D77">
        <w:rPr>
          <w:sz w:val="24"/>
          <w:szCs w:val="24"/>
        </w:rPr>
        <w:t>(c)</w:t>
      </w:r>
      <w:r w:rsidRPr="00925D77">
        <w:rPr>
          <w:sz w:val="24"/>
          <w:szCs w:val="24"/>
        </w:rPr>
        <w:tab/>
        <w:t>If you have any opinion that is critical to the adoption of the requested Change in connection with the conformability to the other provisions of the Contract or the safety of the Plant or Facilities, please inform us in your proposal of revised provisions.</w:t>
      </w:r>
    </w:p>
    <w:p w14:paraId="46BCE8B0" w14:textId="77777777" w:rsidR="009A78B4" w:rsidRPr="00925D77" w:rsidRDefault="009A78B4" w:rsidP="0068629B">
      <w:pPr>
        <w:spacing w:after="120" w:line="276" w:lineRule="auto"/>
        <w:ind w:left="1440" w:right="288" w:hanging="547"/>
        <w:jc w:val="left"/>
        <w:rPr>
          <w:sz w:val="24"/>
          <w:szCs w:val="24"/>
        </w:rPr>
      </w:pPr>
      <w:r w:rsidRPr="00925D77">
        <w:rPr>
          <w:sz w:val="24"/>
          <w:szCs w:val="24"/>
        </w:rPr>
        <w:t>(d)</w:t>
      </w:r>
      <w:r w:rsidRPr="00925D77">
        <w:rPr>
          <w:sz w:val="24"/>
          <w:szCs w:val="24"/>
        </w:rPr>
        <w:tab/>
        <w:t>Any increase or decrease in the work of the Contractor relating to the services of its personnel shall be calculated.</w:t>
      </w:r>
    </w:p>
    <w:p w14:paraId="471F6F8A" w14:textId="77C100C5" w:rsidR="006639D2" w:rsidRPr="00925D77" w:rsidRDefault="009A78B4" w:rsidP="0068629B">
      <w:pPr>
        <w:spacing w:after="120" w:line="276" w:lineRule="auto"/>
        <w:ind w:left="1440" w:right="288" w:hanging="547"/>
        <w:jc w:val="left"/>
        <w:rPr>
          <w:sz w:val="24"/>
          <w:szCs w:val="24"/>
        </w:rPr>
      </w:pPr>
      <w:r w:rsidRPr="00925D77">
        <w:rPr>
          <w:sz w:val="24"/>
          <w:szCs w:val="24"/>
        </w:rPr>
        <w:t>(e)</w:t>
      </w:r>
      <w:r w:rsidRPr="00925D77">
        <w:rPr>
          <w:sz w:val="24"/>
          <w:szCs w:val="24"/>
        </w:rPr>
        <w:tab/>
        <w:t>You shall not proceed with the execution of the work for the requested Change until we have accepted and confirmed the amount and nature in writing.</w:t>
      </w:r>
    </w:p>
    <w:p w14:paraId="424788D7" w14:textId="4582F6BE" w:rsidR="006639D2" w:rsidRPr="00925D77" w:rsidRDefault="006639D2" w:rsidP="006639D2">
      <w:pPr>
        <w:spacing w:after="120"/>
        <w:ind w:right="288"/>
        <w:jc w:val="left"/>
        <w:rPr>
          <w:sz w:val="24"/>
          <w:szCs w:val="24"/>
        </w:rPr>
      </w:pPr>
    </w:p>
    <w:p w14:paraId="4C649F04" w14:textId="36ACFAF1" w:rsidR="006639D2" w:rsidRPr="00925D77" w:rsidRDefault="006639D2" w:rsidP="006639D2">
      <w:pPr>
        <w:spacing w:after="120"/>
        <w:ind w:right="288"/>
        <w:jc w:val="left"/>
        <w:rPr>
          <w:sz w:val="24"/>
          <w:szCs w:val="24"/>
        </w:rPr>
      </w:pPr>
    </w:p>
    <w:p w14:paraId="1C06E8E9" w14:textId="77777777" w:rsidR="006639D2" w:rsidRPr="00925D77" w:rsidRDefault="006639D2" w:rsidP="006639D2">
      <w:pPr>
        <w:tabs>
          <w:tab w:val="left" w:pos="7200"/>
        </w:tabs>
        <w:spacing w:line="480" w:lineRule="auto"/>
      </w:pPr>
      <w:r w:rsidRPr="00925D77">
        <w:rPr>
          <w:u w:val="single"/>
        </w:rPr>
        <w:tab/>
      </w:r>
    </w:p>
    <w:p w14:paraId="7E0D62E2" w14:textId="4159938F" w:rsidR="006639D2" w:rsidRPr="00925D77" w:rsidRDefault="006639D2" w:rsidP="006639D2">
      <w:pPr>
        <w:spacing w:after="120"/>
        <w:ind w:right="288"/>
        <w:jc w:val="left"/>
        <w:rPr>
          <w:rFonts w:eastAsia="Arial Unicode MS"/>
          <w:sz w:val="24"/>
          <w:szCs w:val="24"/>
        </w:rPr>
      </w:pPr>
      <w:r w:rsidRPr="00925D77">
        <w:rPr>
          <w:rFonts w:eastAsia="Arial Unicode MS"/>
          <w:sz w:val="24"/>
          <w:szCs w:val="24"/>
        </w:rPr>
        <w:t>(Employer’s Name)</w:t>
      </w:r>
    </w:p>
    <w:p w14:paraId="09ACBA8A" w14:textId="77777777" w:rsidR="006639D2" w:rsidRPr="00925D77" w:rsidRDefault="006639D2" w:rsidP="006639D2">
      <w:pPr>
        <w:spacing w:after="120"/>
        <w:ind w:right="288"/>
        <w:jc w:val="left"/>
        <w:rPr>
          <w:sz w:val="24"/>
          <w:szCs w:val="24"/>
        </w:rPr>
      </w:pPr>
    </w:p>
    <w:p w14:paraId="427D043E" w14:textId="77777777" w:rsidR="006639D2" w:rsidRPr="00925D77" w:rsidRDefault="006639D2" w:rsidP="006639D2">
      <w:pPr>
        <w:spacing w:after="120"/>
        <w:ind w:right="288"/>
        <w:jc w:val="left"/>
        <w:rPr>
          <w:sz w:val="24"/>
          <w:szCs w:val="24"/>
        </w:rPr>
      </w:pPr>
    </w:p>
    <w:p w14:paraId="51189CA2" w14:textId="77777777" w:rsidR="006639D2" w:rsidRPr="00925D77" w:rsidRDefault="006639D2" w:rsidP="006639D2">
      <w:pPr>
        <w:tabs>
          <w:tab w:val="left" w:pos="7200"/>
        </w:tabs>
        <w:spacing w:line="480" w:lineRule="auto"/>
      </w:pPr>
      <w:r w:rsidRPr="00925D77">
        <w:rPr>
          <w:u w:val="single"/>
        </w:rPr>
        <w:tab/>
      </w:r>
    </w:p>
    <w:p w14:paraId="18C89FB7" w14:textId="77853B2C" w:rsidR="006639D2" w:rsidRPr="00925D77" w:rsidRDefault="006639D2" w:rsidP="006639D2">
      <w:pPr>
        <w:spacing w:after="120"/>
        <w:ind w:right="288"/>
        <w:jc w:val="left"/>
        <w:rPr>
          <w:rFonts w:eastAsia="Arial Unicode MS"/>
          <w:sz w:val="24"/>
          <w:szCs w:val="24"/>
        </w:rPr>
      </w:pPr>
      <w:r w:rsidRPr="00925D77">
        <w:rPr>
          <w:rFonts w:eastAsia="Arial Unicode MS"/>
          <w:sz w:val="24"/>
          <w:szCs w:val="24"/>
        </w:rPr>
        <w:t>(Signature)</w:t>
      </w:r>
    </w:p>
    <w:p w14:paraId="6035A42F" w14:textId="77777777" w:rsidR="006639D2" w:rsidRPr="00925D77" w:rsidRDefault="006639D2" w:rsidP="006639D2">
      <w:pPr>
        <w:spacing w:after="120"/>
        <w:ind w:right="288"/>
        <w:jc w:val="left"/>
        <w:rPr>
          <w:sz w:val="24"/>
          <w:szCs w:val="24"/>
        </w:rPr>
      </w:pPr>
    </w:p>
    <w:p w14:paraId="04E877CB" w14:textId="77777777" w:rsidR="006639D2" w:rsidRPr="00925D77" w:rsidRDefault="006639D2" w:rsidP="006639D2">
      <w:pPr>
        <w:spacing w:after="120"/>
        <w:ind w:right="288"/>
        <w:jc w:val="left"/>
        <w:rPr>
          <w:sz w:val="24"/>
          <w:szCs w:val="24"/>
        </w:rPr>
      </w:pPr>
    </w:p>
    <w:p w14:paraId="65485C9E" w14:textId="77777777" w:rsidR="006639D2" w:rsidRPr="00925D77" w:rsidRDefault="006639D2" w:rsidP="006639D2">
      <w:pPr>
        <w:tabs>
          <w:tab w:val="left" w:pos="7200"/>
        </w:tabs>
        <w:spacing w:line="480" w:lineRule="auto"/>
      </w:pPr>
      <w:r w:rsidRPr="00925D77">
        <w:rPr>
          <w:u w:val="single"/>
        </w:rPr>
        <w:tab/>
      </w:r>
    </w:p>
    <w:p w14:paraId="4D3BF607" w14:textId="0B723E06" w:rsidR="006639D2" w:rsidRPr="00925D77" w:rsidRDefault="006639D2" w:rsidP="006639D2">
      <w:pPr>
        <w:spacing w:after="120"/>
        <w:ind w:right="288"/>
        <w:jc w:val="left"/>
        <w:rPr>
          <w:rFonts w:eastAsia="Arial Unicode MS"/>
          <w:sz w:val="24"/>
          <w:szCs w:val="24"/>
        </w:rPr>
      </w:pPr>
      <w:r w:rsidRPr="00925D77">
        <w:rPr>
          <w:rFonts w:eastAsia="Arial Unicode MS"/>
          <w:sz w:val="24"/>
          <w:szCs w:val="24"/>
        </w:rPr>
        <w:t>(Name of signatory)</w:t>
      </w:r>
    </w:p>
    <w:p w14:paraId="2F93DCDF" w14:textId="77777777" w:rsidR="006639D2" w:rsidRPr="00925D77" w:rsidRDefault="006639D2" w:rsidP="006639D2">
      <w:pPr>
        <w:spacing w:after="120"/>
        <w:ind w:right="288"/>
        <w:jc w:val="left"/>
        <w:rPr>
          <w:sz w:val="24"/>
          <w:szCs w:val="24"/>
        </w:rPr>
      </w:pPr>
    </w:p>
    <w:p w14:paraId="568D3545" w14:textId="77777777" w:rsidR="006639D2" w:rsidRPr="00925D77" w:rsidRDefault="006639D2" w:rsidP="006639D2">
      <w:pPr>
        <w:spacing w:after="120"/>
        <w:ind w:right="288"/>
        <w:jc w:val="left"/>
        <w:rPr>
          <w:sz w:val="24"/>
          <w:szCs w:val="24"/>
        </w:rPr>
      </w:pPr>
    </w:p>
    <w:p w14:paraId="0241853E" w14:textId="77777777" w:rsidR="006639D2" w:rsidRPr="00925D77" w:rsidRDefault="006639D2" w:rsidP="006639D2">
      <w:pPr>
        <w:tabs>
          <w:tab w:val="left" w:pos="7200"/>
        </w:tabs>
        <w:spacing w:line="480" w:lineRule="auto"/>
      </w:pPr>
      <w:r w:rsidRPr="00925D77">
        <w:rPr>
          <w:u w:val="single"/>
        </w:rPr>
        <w:tab/>
      </w:r>
    </w:p>
    <w:p w14:paraId="38C2110C" w14:textId="0F2BF762" w:rsidR="006639D2" w:rsidRPr="00925D77" w:rsidRDefault="006639D2" w:rsidP="006639D2">
      <w:pPr>
        <w:spacing w:after="120"/>
        <w:ind w:right="288"/>
        <w:jc w:val="left"/>
        <w:rPr>
          <w:b/>
          <w:sz w:val="24"/>
          <w:szCs w:val="24"/>
        </w:rPr>
      </w:pPr>
      <w:r w:rsidRPr="00925D77">
        <w:rPr>
          <w:rFonts w:eastAsia="Arial Unicode MS"/>
          <w:sz w:val="24"/>
          <w:szCs w:val="24"/>
        </w:rPr>
        <w:t>(Title of signatory)</w:t>
      </w:r>
    </w:p>
    <w:p w14:paraId="6C975852" w14:textId="0B33DAB7" w:rsidR="009A78B4" w:rsidRPr="00925D77" w:rsidRDefault="009A78B4" w:rsidP="00257605">
      <w:pPr>
        <w:pStyle w:val="Section3Heading"/>
        <w:rPr>
          <w:sz w:val="28"/>
        </w:rPr>
      </w:pPr>
      <w:r w:rsidRPr="00925D77">
        <w:br w:type="page"/>
      </w:r>
      <w:bookmarkStart w:id="1571" w:name="_Toc46018658"/>
      <w:bookmarkStart w:id="1572" w:name="_Toc55320356"/>
      <w:r w:rsidRPr="00925D77">
        <w:rPr>
          <w:sz w:val="28"/>
        </w:rPr>
        <w:lastRenderedPageBreak/>
        <w:t>6.2.2   Estimate for Change Proposal Form</w:t>
      </w:r>
      <w:bookmarkEnd w:id="1571"/>
      <w:bookmarkEnd w:id="1572"/>
    </w:p>
    <w:p w14:paraId="39C6612A" w14:textId="77777777" w:rsidR="004A3985" w:rsidRPr="00925D77" w:rsidRDefault="004A3985" w:rsidP="004A3985">
      <w:pPr>
        <w:spacing w:line="276" w:lineRule="auto"/>
        <w:jc w:val="center"/>
        <w:rPr>
          <w:sz w:val="24"/>
          <w:szCs w:val="24"/>
        </w:rPr>
      </w:pPr>
    </w:p>
    <w:p w14:paraId="052431E3" w14:textId="23D19178" w:rsidR="009A78B4" w:rsidRPr="00925D77" w:rsidRDefault="009A78B4" w:rsidP="004A3985">
      <w:pPr>
        <w:spacing w:line="276" w:lineRule="auto"/>
        <w:jc w:val="center"/>
        <w:rPr>
          <w:sz w:val="24"/>
          <w:szCs w:val="24"/>
        </w:rPr>
      </w:pPr>
      <w:r w:rsidRPr="00925D77">
        <w:rPr>
          <w:sz w:val="24"/>
          <w:szCs w:val="24"/>
        </w:rPr>
        <w:t>[Contractor’s</w:t>
      </w:r>
      <w:r w:rsidRPr="00925D77">
        <w:rPr>
          <w:i/>
          <w:sz w:val="24"/>
          <w:szCs w:val="24"/>
        </w:rPr>
        <w:t xml:space="preserve"> letterhead</w:t>
      </w:r>
      <w:r w:rsidRPr="00925D77">
        <w:rPr>
          <w:sz w:val="24"/>
          <w:szCs w:val="24"/>
        </w:rPr>
        <w:t>]</w:t>
      </w:r>
    </w:p>
    <w:p w14:paraId="65FC4516" w14:textId="13BC30DA" w:rsidR="00A92C74" w:rsidRPr="00925D77" w:rsidRDefault="00A92C74" w:rsidP="004A3985">
      <w:pPr>
        <w:tabs>
          <w:tab w:val="left" w:pos="6480"/>
          <w:tab w:val="left" w:pos="9000"/>
        </w:tabs>
        <w:spacing w:line="276" w:lineRule="auto"/>
        <w:ind w:left="360" w:right="288"/>
        <w:jc w:val="left"/>
        <w:rPr>
          <w:sz w:val="24"/>
          <w:szCs w:val="24"/>
        </w:rPr>
      </w:pPr>
    </w:p>
    <w:p w14:paraId="35AAE18E" w14:textId="77777777" w:rsidR="001D30C6" w:rsidRPr="00925D77" w:rsidRDefault="001D30C6" w:rsidP="004A3985">
      <w:pPr>
        <w:tabs>
          <w:tab w:val="left" w:pos="6480"/>
          <w:tab w:val="left" w:pos="9000"/>
        </w:tabs>
        <w:spacing w:line="276" w:lineRule="auto"/>
        <w:ind w:left="360" w:right="288"/>
        <w:jc w:val="left"/>
        <w:rPr>
          <w:sz w:val="24"/>
          <w:szCs w:val="24"/>
        </w:rPr>
      </w:pPr>
    </w:p>
    <w:p w14:paraId="672680BB" w14:textId="3A6EEB30" w:rsidR="009A78B4" w:rsidRPr="00925D77" w:rsidRDefault="009A78B4" w:rsidP="004A3985">
      <w:pPr>
        <w:tabs>
          <w:tab w:val="left" w:pos="6480"/>
          <w:tab w:val="left" w:pos="9000"/>
        </w:tabs>
        <w:spacing w:line="276" w:lineRule="auto"/>
        <w:ind w:left="360" w:right="288"/>
        <w:jc w:val="left"/>
        <w:rPr>
          <w:sz w:val="24"/>
          <w:szCs w:val="24"/>
        </w:rPr>
      </w:pPr>
      <w:r w:rsidRPr="00925D77">
        <w:rPr>
          <w:sz w:val="24"/>
          <w:szCs w:val="24"/>
        </w:rPr>
        <w:t>To:  [</w:t>
      </w:r>
      <w:r w:rsidR="00A92C74" w:rsidRPr="00925D77">
        <w:rPr>
          <w:i/>
          <w:sz w:val="24"/>
          <w:szCs w:val="24"/>
        </w:rPr>
        <w:t xml:space="preserve">insert </w:t>
      </w:r>
      <w:r w:rsidRPr="00925D77">
        <w:rPr>
          <w:i/>
          <w:sz w:val="24"/>
          <w:szCs w:val="24"/>
        </w:rPr>
        <w:t>Employer's name and address</w:t>
      </w:r>
      <w:r w:rsidRPr="00925D77">
        <w:rPr>
          <w:sz w:val="24"/>
          <w:szCs w:val="24"/>
        </w:rPr>
        <w:t>]</w:t>
      </w:r>
      <w:r w:rsidRPr="00925D77">
        <w:rPr>
          <w:sz w:val="24"/>
          <w:szCs w:val="24"/>
        </w:rPr>
        <w:tab/>
        <w:t xml:space="preserve">Date: </w:t>
      </w:r>
    </w:p>
    <w:p w14:paraId="748478D7" w14:textId="77777777" w:rsidR="009A78B4" w:rsidRPr="00925D77" w:rsidRDefault="009A78B4" w:rsidP="004A3985">
      <w:pPr>
        <w:spacing w:line="276" w:lineRule="auto"/>
        <w:ind w:left="360" w:right="288"/>
        <w:jc w:val="left"/>
        <w:rPr>
          <w:sz w:val="24"/>
          <w:szCs w:val="24"/>
        </w:rPr>
      </w:pPr>
    </w:p>
    <w:p w14:paraId="191CBEC7" w14:textId="5E1E757B" w:rsidR="009A78B4" w:rsidRPr="00925D77" w:rsidRDefault="009A78B4" w:rsidP="004A3985">
      <w:pPr>
        <w:spacing w:line="276" w:lineRule="auto"/>
        <w:ind w:left="360" w:right="288"/>
        <w:jc w:val="left"/>
        <w:rPr>
          <w:sz w:val="24"/>
          <w:szCs w:val="24"/>
        </w:rPr>
      </w:pPr>
      <w:r w:rsidRPr="00925D77">
        <w:rPr>
          <w:sz w:val="24"/>
          <w:szCs w:val="24"/>
        </w:rPr>
        <w:t>Attention:  [</w:t>
      </w:r>
      <w:r w:rsidR="00A92C74" w:rsidRPr="00925D77">
        <w:rPr>
          <w:i/>
          <w:sz w:val="24"/>
          <w:szCs w:val="24"/>
        </w:rPr>
        <w:t>insert n</w:t>
      </w:r>
      <w:r w:rsidRPr="00925D77">
        <w:rPr>
          <w:i/>
          <w:sz w:val="24"/>
          <w:szCs w:val="24"/>
        </w:rPr>
        <w:t>ame and title</w:t>
      </w:r>
      <w:r w:rsidRPr="00925D77">
        <w:rPr>
          <w:sz w:val="24"/>
          <w:szCs w:val="24"/>
        </w:rPr>
        <w:t>]</w:t>
      </w:r>
    </w:p>
    <w:p w14:paraId="7CD5835A" w14:textId="77777777" w:rsidR="009A78B4" w:rsidRPr="00925D77" w:rsidRDefault="009A78B4" w:rsidP="004A3985">
      <w:pPr>
        <w:spacing w:line="276" w:lineRule="auto"/>
        <w:ind w:left="360" w:right="288"/>
        <w:jc w:val="left"/>
        <w:rPr>
          <w:sz w:val="24"/>
          <w:szCs w:val="24"/>
        </w:rPr>
      </w:pPr>
    </w:p>
    <w:p w14:paraId="261D1F97" w14:textId="289A7FC3" w:rsidR="009A78B4" w:rsidRPr="00925D77" w:rsidRDefault="009A78B4" w:rsidP="004A3985">
      <w:pPr>
        <w:spacing w:line="276" w:lineRule="auto"/>
        <w:ind w:left="360" w:right="288"/>
        <w:jc w:val="left"/>
        <w:rPr>
          <w:sz w:val="24"/>
          <w:szCs w:val="24"/>
        </w:rPr>
      </w:pPr>
      <w:r w:rsidRPr="00925D77">
        <w:rPr>
          <w:sz w:val="24"/>
          <w:szCs w:val="24"/>
        </w:rPr>
        <w:t>Contract Name:  [</w:t>
      </w:r>
      <w:r w:rsidR="00A92C74" w:rsidRPr="00925D77">
        <w:rPr>
          <w:i/>
          <w:sz w:val="24"/>
          <w:szCs w:val="24"/>
        </w:rPr>
        <w:t xml:space="preserve">insert </w:t>
      </w:r>
      <w:r w:rsidRPr="00925D77">
        <w:rPr>
          <w:i/>
          <w:sz w:val="24"/>
          <w:szCs w:val="24"/>
        </w:rPr>
        <w:t>Contract name</w:t>
      </w:r>
      <w:r w:rsidRPr="00925D77">
        <w:rPr>
          <w:sz w:val="24"/>
          <w:szCs w:val="24"/>
        </w:rPr>
        <w:t>]</w:t>
      </w:r>
    </w:p>
    <w:p w14:paraId="46519C20" w14:textId="509F75DF" w:rsidR="009A78B4" w:rsidRPr="00925D77" w:rsidRDefault="009A78B4" w:rsidP="004A3985">
      <w:pPr>
        <w:spacing w:line="276" w:lineRule="auto"/>
        <w:ind w:left="360" w:right="288"/>
        <w:jc w:val="left"/>
        <w:rPr>
          <w:sz w:val="24"/>
          <w:szCs w:val="24"/>
        </w:rPr>
      </w:pPr>
      <w:r w:rsidRPr="00925D77">
        <w:rPr>
          <w:sz w:val="24"/>
          <w:szCs w:val="24"/>
        </w:rPr>
        <w:t>Contract Number:  [</w:t>
      </w:r>
      <w:r w:rsidR="00A92C74" w:rsidRPr="00925D77">
        <w:rPr>
          <w:i/>
          <w:sz w:val="24"/>
          <w:szCs w:val="24"/>
        </w:rPr>
        <w:t xml:space="preserve">insert </w:t>
      </w:r>
      <w:r w:rsidRPr="00925D77">
        <w:rPr>
          <w:i/>
          <w:sz w:val="24"/>
          <w:szCs w:val="24"/>
        </w:rPr>
        <w:t>Contract number</w:t>
      </w:r>
      <w:r w:rsidRPr="00925D77">
        <w:rPr>
          <w:sz w:val="24"/>
          <w:szCs w:val="24"/>
        </w:rPr>
        <w:t>]</w:t>
      </w:r>
    </w:p>
    <w:p w14:paraId="6BA3989D" w14:textId="77777777" w:rsidR="009A78B4" w:rsidRPr="00925D77" w:rsidRDefault="009A78B4" w:rsidP="004A3985">
      <w:pPr>
        <w:spacing w:line="276" w:lineRule="auto"/>
        <w:ind w:left="360" w:right="288"/>
        <w:jc w:val="left"/>
        <w:rPr>
          <w:sz w:val="24"/>
          <w:szCs w:val="24"/>
        </w:rPr>
      </w:pPr>
    </w:p>
    <w:p w14:paraId="7E22A53C" w14:textId="77777777" w:rsidR="009A78B4" w:rsidRPr="00925D77" w:rsidRDefault="009A78B4" w:rsidP="004A3985">
      <w:pPr>
        <w:spacing w:line="276" w:lineRule="auto"/>
        <w:ind w:left="360" w:right="288"/>
        <w:jc w:val="left"/>
        <w:rPr>
          <w:sz w:val="24"/>
          <w:szCs w:val="24"/>
        </w:rPr>
      </w:pPr>
    </w:p>
    <w:p w14:paraId="6C5E34C8" w14:textId="4ECF9DE8" w:rsidR="009A78B4" w:rsidRPr="00925D77" w:rsidRDefault="009A78B4" w:rsidP="00A92C74">
      <w:pPr>
        <w:spacing w:line="276" w:lineRule="auto"/>
        <w:ind w:left="360" w:right="288"/>
        <w:jc w:val="left"/>
        <w:rPr>
          <w:sz w:val="24"/>
          <w:szCs w:val="24"/>
        </w:rPr>
      </w:pPr>
      <w:r w:rsidRPr="00925D77">
        <w:rPr>
          <w:sz w:val="24"/>
          <w:szCs w:val="24"/>
        </w:rPr>
        <w:t>Dear Ladies and/or Gentlemen:</w:t>
      </w:r>
    </w:p>
    <w:p w14:paraId="0DE9B6A2" w14:textId="77777777" w:rsidR="00A92C74" w:rsidRPr="00925D77" w:rsidRDefault="00A92C74" w:rsidP="00A92C74">
      <w:pPr>
        <w:spacing w:line="276" w:lineRule="auto"/>
        <w:ind w:left="360" w:right="288"/>
        <w:jc w:val="left"/>
        <w:rPr>
          <w:sz w:val="24"/>
          <w:szCs w:val="24"/>
        </w:rPr>
      </w:pPr>
    </w:p>
    <w:p w14:paraId="751BC94D" w14:textId="3291780A" w:rsidR="009A78B4" w:rsidRPr="00925D77" w:rsidRDefault="009A78B4" w:rsidP="004A3985">
      <w:pPr>
        <w:spacing w:line="276" w:lineRule="auto"/>
        <w:ind w:left="360" w:right="288"/>
        <w:rPr>
          <w:sz w:val="24"/>
          <w:szCs w:val="24"/>
        </w:rPr>
      </w:pPr>
      <w:r w:rsidRPr="00925D77">
        <w:rPr>
          <w:sz w:val="24"/>
          <w:szCs w:val="24"/>
        </w:rPr>
        <w:t>With reference to your Request for Change Proposal, we are pleased to notify you of the approximate cost to prepare the below-referenced Change Proposal in accordance with GC Sub-Clause 39.2.1 of the General Conditions. We acknowledge that your agreement to the cost of preparing the Change Proposal, in accordance with GC Sub-Clause 39.2.2, is required before estimating the cost for change work.</w:t>
      </w:r>
    </w:p>
    <w:p w14:paraId="4606777F" w14:textId="77777777" w:rsidR="009A78B4" w:rsidRPr="00925D77" w:rsidRDefault="009A78B4" w:rsidP="004A3985">
      <w:pPr>
        <w:spacing w:line="276" w:lineRule="auto"/>
        <w:jc w:val="left"/>
        <w:rPr>
          <w:sz w:val="24"/>
          <w:szCs w:val="24"/>
        </w:rPr>
      </w:pPr>
    </w:p>
    <w:p w14:paraId="01232BF7" w14:textId="0C0F6679" w:rsidR="009A78B4" w:rsidRPr="00925D77" w:rsidRDefault="009A78B4" w:rsidP="004A3985">
      <w:pPr>
        <w:spacing w:after="120" w:line="276" w:lineRule="auto"/>
        <w:ind w:left="900" w:right="288" w:hanging="547"/>
        <w:jc w:val="left"/>
        <w:rPr>
          <w:sz w:val="24"/>
          <w:szCs w:val="24"/>
        </w:rPr>
      </w:pPr>
      <w:r w:rsidRPr="00925D77">
        <w:rPr>
          <w:sz w:val="24"/>
          <w:szCs w:val="24"/>
        </w:rPr>
        <w:t>1.</w:t>
      </w:r>
      <w:r w:rsidRPr="00925D77">
        <w:rPr>
          <w:sz w:val="24"/>
          <w:szCs w:val="24"/>
        </w:rPr>
        <w:tab/>
        <w:t>Title of Change:  [</w:t>
      </w:r>
      <w:r w:rsidR="00913AFD" w:rsidRPr="00925D77">
        <w:rPr>
          <w:i/>
          <w:sz w:val="24"/>
          <w:szCs w:val="24"/>
        </w:rPr>
        <w:t>insert title</w:t>
      </w:r>
      <w:r w:rsidRPr="00925D77">
        <w:rPr>
          <w:sz w:val="24"/>
          <w:szCs w:val="24"/>
        </w:rPr>
        <w:t>]</w:t>
      </w:r>
    </w:p>
    <w:p w14:paraId="3D5A5AA1" w14:textId="5CB0BF55" w:rsidR="009A78B4" w:rsidRPr="00925D77" w:rsidRDefault="009A78B4" w:rsidP="004A3985">
      <w:pPr>
        <w:spacing w:after="120" w:line="276" w:lineRule="auto"/>
        <w:ind w:left="900" w:right="288" w:hanging="547"/>
        <w:jc w:val="left"/>
        <w:rPr>
          <w:sz w:val="24"/>
          <w:szCs w:val="24"/>
        </w:rPr>
      </w:pPr>
      <w:r w:rsidRPr="00925D77">
        <w:rPr>
          <w:sz w:val="24"/>
          <w:szCs w:val="24"/>
        </w:rPr>
        <w:t>2.</w:t>
      </w:r>
      <w:r w:rsidRPr="00925D77">
        <w:rPr>
          <w:sz w:val="24"/>
          <w:szCs w:val="24"/>
        </w:rPr>
        <w:tab/>
        <w:t>Change Request No./Rev.:  [</w:t>
      </w:r>
      <w:r w:rsidR="00913AFD" w:rsidRPr="00925D77">
        <w:rPr>
          <w:i/>
          <w:sz w:val="24"/>
          <w:szCs w:val="24"/>
        </w:rPr>
        <w:t>insert number</w:t>
      </w:r>
      <w:r w:rsidRPr="00925D77">
        <w:rPr>
          <w:sz w:val="24"/>
          <w:szCs w:val="24"/>
        </w:rPr>
        <w:t>]</w:t>
      </w:r>
    </w:p>
    <w:p w14:paraId="4E53994C" w14:textId="551C7C43" w:rsidR="009A78B4" w:rsidRPr="00925D77" w:rsidRDefault="009A78B4" w:rsidP="004A3985">
      <w:pPr>
        <w:spacing w:after="120" w:line="276" w:lineRule="auto"/>
        <w:ind w:left="900" w:right="288" w:hanging="547"/>
        <w:jc w:val="left"/>
        <w:rPr>
          <w:sz w:val="24"/>
          <w:szCs w:val="24"/>
        </w:rPr>
      </w:pPr>
      <w:r w:rsidRPr="00925D77">
        <w:rPr>
          <w:sz w:val="24"/>
          <w:szCs w:val="24"/>
        </w:rPr>
        <w:t>3.</w:t>
      </w:r>
      <w:r w:rsidRPr="00925D77">
        <w:rPr>
          <w:sz w:val="24"/>
          <w:szCs w:val="24"/>
        </w:rPr>
        <w:tab/>
        <w:t>Brief Description of Change:  [</w:t>
      </w:r>
      <w:r w:rsidR="00913AFD" w:rsidRPr="00925D77">
        <w:rPr>
          <w:i/>
          <w:sz w:val="24"/>
          <w:szCs w:val="24"/>
        </w:rPr>
        <w:t>insert description</w:t>
      </w:r>
      <w:r w:rsidRPr="00925D77">
        <w:rPr>
          <w:sz w:val="24"/>
          <w:szCs w:val="24"/>
        </w:rPr>
        <w:t>]</w:t>
      </w:r>
    </w:p>
    <w:p w14:paraId="782CD07F" w14:textId="3DF2A79F" w:rsidR="009A78B4" w:rsidRPr="00925D77" w:rsidRDefault="009A78B4" w:rsidP="004A3985">
      <w:pPr>
        <w:spacing w:after="120" w:line="276" w:lineRule="auto"/>
        <w:ind w:left="900" w:right="288" w:hanging="547"/>
        <w:jc w:val="left"/>
        <w:rPr>
          <w:sz w:val="24"/>
          <w:szCs w:val="24"/>
        </w:rPr>
      </w:pPr>
      <w:r w:rsidRPr="00925D77">
        <w:rPr>
          <w:sz w:val="24"/>
          <w:szCs w:val="24"/>
        </w:rPr>
        <w:t>4.</w:t>
      </w:r>
      <w:r w:rsidRPr="00925D77">
        <w:rPr>
          <w:sz w:val="24"/>
          <w:szCs w:val="24"/>
        </w:rPr>
        <w:tab/>
        <w:t>Scheduled Impact of Change:  [</w:t>
      </w:r>
      <w:r w:rsidR="00913AFD" w:rsidRPr="00925D77">
        <w:rPr>
          <w:i/>
          <w:sz w:val="24"/>
          <w:szCs w:val="24"/>
        </w:rPr>
        <w:t>insert description</w:t>
      </w:r>
      <w:r w:rsidRPr="00925D77">
        <w:rPr>
          <w:sz w:val="24"/>
          <w:szCs w:val="24"/>
        </w:rPr>
        <w:t>]</w:t>
      </w:r>
    </w:p>
    <w:p w14:paraId="6A479ACF" w14:textId="21A3D9CD" w:rsidR="009A78B4" w:rsidRPr="00925D77" w:rsidRDefault="009A78B4" w:rsidP="004A3985">
      <w:pPr>
        <w:spacing w:after="120" w:line="276" w:lineRule="auto"/>
        <w:ind w:left="900" w:right="288" w:hanging="547"/>
        <w:jc w:val="left"/>
        <w:rPr>
          <w:sz w:val="24"/>
          <w:szCs w:val="24"/>
        </w:rPr>
      </w:pPr>
      <w:r w:rsidRPr="00925D77">
        <w:rPr>
          <w:sz w:val="24"/>
          <w:szCs w:val="24"/>
        </w:rPr>
        <w:t>5.</w:t>
      </w:r>
      <w:r w:rsidRPr="00925D77">
        <w:rPr>
          <w:sz w:val="24"/>
          <w:szCs w:val="24"/>
        </w:rPr>
        <w:tab/>
        <w:t>Cost for Preparation of Change Proposal:  [</w:t>
      </w:r>
      <w:r w:rsidRPr="00925D77">
        <w:rPr>
          <w:i/>
          <w:sz w:val="24"/>
          <w:szCs w:val="24"/>
        </w:rPr>
        <w:t>insert costs, which shall be in the currencies of the contract</w:t>
      </w:r>
      <w:r w:rsidRPr="00925D77">
        <w:rPr>
          <w:sz w:val="24"/>
          <w:szCs w:val="24"/>
        </w:rPr>
        <w:t xml:space="preserve">] </w:t>
      </w:r>
    </w:p>
    <w:p w14:paraId="580AEF02" w14:textId="5525BC03" w:rsidR="009A78B4" w:rsidRPr="00925D77" w:rsidRDefault="009A78B4" w:rsidP="001D30C6">
      <w:pPr>
        <w:tabs>
          <w:tab w:val="left" w:pos="6300"/>
        </w:tabs>
        <w:spacing w:line="360" w:lineRule="auto"/>
        <w:ind w:left="1440" w:hanging="540"/>
        <w:jc w:val="left"/>
        <w:rPr>
          <w:sz w:val="24"/>
          <w:szCs w:val="24"/>
        </w:rPr>
      </w:pPr>
      <w:r w:rsidRPr="00925D77">
        <w:rPr>
          <w:sz w:val="24"/>
          <w:szCs w:val="24"/>
        </w:rPr>
        <w:t>(a)</w:t>
      </w:r>
      <w:r w:rsidRPr="00925D77">
        <w:rPr>
          <w:sz w:val="24"/>
          <w:szCs w:val="24"/>
        </w:rPr>
        <w:tab/>
        <w:t>Engineering</w:t>
      </w:r>
      <w:r w:rsidR="00596FAD" w:rsidRPr="00925D77">
        <w:rPr>
          <w:sz w:val="24"/>
          <w:szCs w:val="24"/>
        </w:rPr>
        <w:t xml:space="preserve">                                                             </w:t>
      </w:r>
      <w:r w:rsidRPr="00925D77">
        <w:rPr>
          <w:sz w:val="24"/>
          <w:szCs w:val="24"/>
        </w:rPr>
        <w:t>(Amount)</w:t>
      </w:r>
    </w:p>
    <w:p w14:paraId="6C2E71E6" w14:textId="4A45A335" w:rsidR="009A78B4" w:rsidRPr="00925D77" w:rsidRDefault="009A78B4" w:rsidP="001D30C6">
      <w:pPr>
        <w:tabs>
          <w:tab w:val="left" w:pos="3240"/>
          <w:tab w:val="left" w:pos="3960"/>
          <w:tab w:val="left" w:pos="5220"/>
          <w:tab w:val="left" w:pos="6300"/>
          <w:tab w:val="left" w:pos="7200"/>
        </w:tabs>
        <w:spacing w:line="360" w:lineRule="auto"/>
        <w:ind w:left="1980" w:hanging="540"/>
        <w:jc w:val="left"/>
        <w:rPr>
          <w:sz w:val="24"/>
          <w:szCs w:val="24"/>
          <w:u w:val="single"/>
        </w:rPr>
      </w:pPr>
      <w:r w:rsidRPr="00925D77">
        <w:rPr>
          <w:sz w:val="24"/>
          <w:szCs w:val="24"/>
        </w:rPr>
        <w:t>(i)</w:t>
      </w:r>
      <w:r w:rsidRPr="00925D77">
        <w:rPr>
          <w:sz w:val="24"/>
          <w:szCs w:val="24"/>
        </w:rPr>
        <w:tab/>
        <w:t>Engineer</w:t>
      </w:r>
      <w:r w:rsidRPr="00925D77">
        <w:rPr>
          <w:sz w:val="24"/>
          <w:szCs w:val="24"/>
        </w:rPr>
        <w:tab/>
      </w:r>
      <w:r w:rsidRPr="00925D77">
        <w:rPr>
          <w:sz w:val="24"/>
          <w:szCs w:val="24"/>
          <w:u w:val="single"/>
        </w:rPr>
        <w:tab/>
      </w:r>
      <w:r w:rsidRPr="00925D77">
        <w:rPr>
          <w:sz w:val="24"/>
          <w:szCs w:val="24"/>
        </w:rPr>
        <w:t xml:space="preserve"> hrs x </w:t>
      </w:r>
      <w:r w:rsidRPr="00925D77">
        <w:rPr>
          <w:sz w:val="24"/>
          <w:szCs w:val="24"/>
          <w:u w:val="single"/>
        </w:rPr>
        <w:tab/>
      </w:r>
      <w:r w:rsidRPr="00925D77">
        <w:rPr>
          <w:sz w:val="24"/>
          <w:szCs w:val="24"/>
        </w:rPr>
        <w:t xml:space="preserve"> rate/hr =</w:t>
      </w:r>
      <w:r w:rsidR="007B52DD" w:rsidRPr="00925D77">
        <w:rPr>
          <w:sz w:val="24"/>
          <w:szCs w:val="24"/>
        </w:rPr>
        <w:tab/>
      </w:r>
      <w:r w:rsidR="007B52DD" w:rsidRPr="00925D77">
        <w:rPr>
          <w:sz w:val="24"/>
          <w:szCs w:val="24"/>
          <w:u w:val="single"/>
        </w:rPr>
        <w:tab/>
      </w:r>
    </w:p>
    <w:p w14:paraId="4CD48176" w14:textId="6A43C736" w:rsidR="009A78B4" w:rsidRPr="00925D77" w:rsidRDefault="009A78B4" w:rsidP="001D30C6">
      <w:pPr>
        <w:tabs>
          <w:tab w:val="left" w:pos="3240"/>
          <w:tab w:val="left" w:pos="3960"/>
          <w:tab w:val="left" w:pos="5220"/>
          <w:tab w:val="left" w:pos="6300"/>
          <w:tab w:val="left" w:pos="7200"/>
        </w:tabs>
        <w:spacing w:line="360" w:lineRule="auto"/>
        <w:ind w:left="1980" w:hanging="540"/>
        <w:jc w:val="left"/>
        <w:rPr>
          <w:sz w:val="24"/>
          <w:szCs w:val="24"/>
          <w:u w:val="single"/>
        </w:rPr>
      </w:pPr>
      <w:r w:rsidRPr="00925D77">
        <w:rPr>
          <w:sz w:val="24"/>
          <w:szCs w:val="24"/>
        </w:rPr>
        <w:t>(ii)</w:t>
      </w:r>
      <w:r w:rsidRPr="00925D77">
        <w:rPr>
          <w:sz w:val="24"/>
          <w:szCs w:val="24"/>
        </w:rPr>
        <w:tab/>
        <w:t>Draftsperson</w:t>
      </w:r>
      <w:r w:rsidRPr="00925D77">
        <w:rPr>
          <w:sz w:val="24"/>
          <w:szCs w:val="24"/>
        </w:rPr>
        <w:tab/>
      </w:r>
      <w:r w:rsidRPr="00925D77">
        <w:rPr>
          <w:sz w:val="24"/>
          <w:szCs w:val="24"/>
          <w:u w:val="single"/>
        </w:rPr>
        <w:tab/>
      </w:r>
      <w:r w:rsidRPr="00925D77">
        <w:rPr>
          <w:sz w:val="24"/>
          <w:szCs w:val="24"/>
        </w:rPr>
        <w:t xml:space="preserve"> hrs x </w:t>
      </w:r>
      <w:r w:rsidRPr="00925D77">
        <w:rPr>
          <w:sz w:val="24"/>
          <w:szCs w:val="24"/>
          <w:u w:val="single"/>
        </w:rPr>
        <w:tab/>
      </w:r>
      <w:r w:rsidRPr="00925D77">
        <w:rPr>
          <w:sz w:val="24"/>
          <w:szCs w:val="24"/>
        </w:rPr>
        <w:t xml:space="preserve"> rate/hr =</w:t>
      </w:r>
      <w:r w:rsidRPr="00925D77">
        <w:rPr>
          <w:sz w:val="24"/>
          <w:szCs w:val="24"/>
        </w:rPr>
        <w:tab/>
      </w:r>
      <w:r w:rsidR="007B52DD" w:rsidRPr="00925D77">
        <w:rPr>
          <w:sz w:val="24"/>
          <w:szCs w:val="24"/>
          <w:u w:val="single"/>
        </w:rPr>
        <w:tab/>
      </w:r>
    </w:p>
    <w:p w14:paraId="0F775DEB" w14:textId="1D8678D9" w:rsidR="009A78B4" w:rsidRPr="00925D77" w:rsidRDefault="009A78B4" w:rsidP="001D30C6">
      <w:pPr>
        <w:tabs>
          <w:tab w:val="left" w:pos="3240"/>
          <w:tab w:val="left" w:pos="3960"/>
          <w:tab w:val="left" w:pos="5220"/>
          <w:tab w:val="left" w:pos="6300"/>
          <w:tab w:val="left" w:pos="7200"/>
        </w:tabs>
        <w:spacing w:line="360" w:lineRule="auto"/>
        <w:ind w:left="1980" w:hanging="540"/>
        <w:jc w:val="left"/>
        <w:rPr>
          <w:sz w:val="24"/>
          <w:szCs w:val="24"/>
          <w:u w:val="single"/>
        </w:rPr>
      </w:pPr>
      <w:r w:rsidRPr="00925D77">
        <w:rPr>
          <w:sz w:val="24"/>
          <w:szCs w:val="24"/>
        </w:rPr>
        <w:tab/>
        <w:t>Sub-total</w:t>
      </w:r>
      <w:r w:rsidRPr="00925D77">
        <w:rPr>
          <w:sz w:val="24"/>
          <w:szCs w:val="24"/>
        </w:rPr>
        <w:tab/>
      </w:r>
      <w:r w:rsidRPr="00925D77">
        <w:rPr>
          <w:sz w:val="24"/>
          <w:szCs w:val="24"/>
          <w:u w:val="single"/>
        </w:rPr>
        <w:tab/>
      </w:r>
      <w:r w:rsidRPr="00925D77">
        <w:rPr>
          <w:sz w:val="24"/>
          <w:szCs w:val="24"/>
        </w:rPr>
        <w:t xml:space="preserve"> hrs</w:t>
      </w:r>
      <w:r w:rsidRPr="00925D77">
        <w:rPr>
          <w:sz w:val="24"/>
          <w:szCs w:val="24"/>
        </w:rPr>
        <w:tab/>
      </w:r>
      <w:r w:rsidRPr="00925D77">
        <w:rPr>
          <w:sz w:val="24"/>
          <w:szCs w:val="24"/>
        </w:rPr>
        <w:tab/>
      </w:r>
      <w:r w:rsidRPr="00925D77">
        <w:rPr>
          <w:sz w:val="24"/>
          <w:szCs w:val="24"/>
          <w:u w:val="single"/>
        </w:rPr>
        <w:tab/>
      </w:r>
    </w:p>
    <w:p w14:paraId="3F1A045C" w14:textId="2E7A82EA" w:rsidR="009A78B4" w:rsidRPr="00925D77" w:rsidRDefault="009A78B4" w:rsidP="001D30C6">
      <w:pPr>
        <w:tabs>
          <w:tab w:val="left" w:pos="3240"/>
          <w:tab w:val="left" w:pos="3960"/>
          <w:tab w:val="left" w:pos="5220"/>
          <w:tab w:val="left" w:pos="6300"/>
          <w:tab w:val="left" w:pos="7200"/>
        </w:tabs>
        <w:spacing w:line="360" w:lineRule="auto"/>
        <w:ind w:left="1980" w:hanging="540"/>
        <w:jc w:val="left"/>
        <w:rPr>
          <w:sz w:val="24"/>
          <w:szCs w:val="24"/>
        </w:rPr>
      </w:pPr>
      <w:r w:rsidRPr="00925D77">
        <w:rPr>
          <w:sz w:val="24"/>
          <w:szCs w:val="24"/>
        </w:rPr>
        <w:tab/>
        <w:t>Total Engineering Cost</w:t>
      </w:r>
      <w:r w:rsidRPr="00925D77">
        <w:rPr>
          <w:sz w:val="24"/>
          <w:szCs w:val="24"/>
        </w:rPr>
        <w:tab/>
      </w:r>
      <w:r w:rsidRPr="00925D77">
        <w:rPr>
          <w:sz w:val="24"/>
          <w:szCs w:val="24"/>
        </w:rPr>
        <w:tab/>
      </w:r>
      <w:r w:rsidRPr="00925D77">
        <w:rPr>
          <w:sz w:val="24"/>
          <w:szCs w:val="24"/>
          <w:u w:val="single"/>
        </w:rPr>
        <w:tab/>
      </w:r>
    </w:p>
    <w:p w14:paraId="64260B1F" w14:textId="77777777" w:rsidR="009A78B4" w:rsidRPr="00925D77" w:rsidRDefault="009A78B4" w:rsidP="001D30C6">
      <w:pPr>
        <w:tabs>
          <w:tab w:val="left" w:pos="6300"/>
        </w:tabs>
        <w:spacing w:line="360" w:lineRule="auto"/>
        <w:ind w:left="1440" w:hanging="540"/>
        <w:jc w:val="left"/>
        <w:rPr>
          <w:sz w:val="24"/>
          <w:szCs w:val="24"/>
        </w:rPr>
      </w:pPr>
      <w:r w:rsidRPr="00925D77">
        <w:rPr>
          <w:sz w:val="24"/>
          <w:szCs w:val="24"/>
        </w:rPr>
        <w:t>(b)</w:t>
      </w:r>
      <w:r w:rsidRPr="00925D77">
        <w:rPr>
          <w:sz w:val="24"/>
          <w:szCs w:val="24"/>
        </w:rPr>
        <w:tab/>
        <w:t>Other Cost</w:t>
      </w:r>
      <w:r w:rsidRPr="00925D77">
        <w:rPr>
          <w:sz w:val="24"/>
          <w:szCs w:val="24"/>
        </w:rPr>
        <w:tab/>
      </w:r>
      <w:r w:rsidRPr="00925D77">
        <w:rPr>
          <w:sz w:val="24"/>
          <w:szCs w:val="24"/>
          <w:u w:val="single"/>
        </w:rPr>
        <w:tab/>
      </w:r>
      <w:r w:rsidRPr="00925D77">
        <w:rPr>
          <w:sz w:val="24"/>
          <w:szCs w:val="24"/>
          <w:u w:val="single"/>
        </w:rPr>
        <w:tab/>
      </w:r>
    </w:p>
    <w:p w14:paraId="78574530" w14:textId="77777777" w:rsidR="009A78B4" w:rsidRPr="00925D77" w:rsidRDefault="009A78B4" w:rsidP="001D30C6">
      <w:pPr>
        <w:tabs>
          <w:tab w:val="left" w:pos="6300"/>
        </w:tabs>
        <w:spacing w:line="360" w:lineRule="auto"/>
        <w:ind w:left="1440" w:hanging="540"/>
        <w:jc w:val="left"/>
        <w:rPr>
          <w:sz w:val="24"/>
          <w:szCs w:val="24"/>
        </w:rPr>
      </w:pPr>
      <w:r w:rsidRPr="00925D77">
        <w:rPr>
          <w:sz w:val="24"/>
          <w:szCs w:val="24"/>
        </w:rPr>
        <w:tab/>
        <w:t xml:space="preserve">Total Cost (a) + (b) </w:t>
      </w:r>
      <w:r w:rsidRPr="00925D77">
        <w:rPr>
          <w:sz w:val="24"/>
          <w:szCs w:val="24"/>
        </w:rPr>
        <w:tab/>
      </w:r>
      <w:r w:rsidRPr="00925D77">
        <w:rPr>
          <w:sz w:val="24"/>
          <w:szCs w:val="24"/>
          <w:u w:val="single"/>
        </w:rPr>
        <w:tab/>
      </w:r>
      <w:r w:rsidRPr="00925D77">
        <w:rPr>
          <w:sz w:val="24"/>
          <w:szCs w:val="24"/>
          <w:u w:val="single"/>
        </w:rPr>
        <w:tab/>
      </w:r>
      <w:r w:rsidRPr="00925D77">
        <w:rPr>
          <w:sz w:val="24"/>
          <w:szCs w:val="24"/>
        </w:rPr>
        <w:tab/>
      </w:r>
      <w:r w:rsidRPr="00925D77">
        <w:rPr>
          <w:sz w:val="24"/>
          <w:szCs w:val="24"/>
        </w:rPr>
        <w:tab/>
      </w:r>
    </w:p>
    <w:p w14:paraId="4706470F" w14:textId="77777777" w:rsidR="009A78B4" w:rsidRPr="00925D77" w:rsidRDefault="009A78B4" w:rsidP="004A3985">
      <w:pPr>
        <w:spacing w:line="276" w:lineRule="auto"/>
        <w:jc w:val="left"/>
        <w:rPr>
          <w:sz w:val="24"/>
          <w:szCs w:val="24"/>
        </w:rPr>
      </w:pPr>
    </w:p>
    <w:p w14:paraId="56E0F7C5" w14:textId="77777777" w:rsidR="009A78B4" w:rsidRPr="00925D77" w:rsidRDefault="009A78B4" w:rsidP="004A3985">
      <w:pPr>
        <w:spacing w:line="276" w:lineRule="auto"/>
        <w:jc w:val="left"/>
        <w:rPr>
          <w:sz w:val="24"/>
          <w:szCs w:val="24"/>
        </w:rPr>
      </w:pPr>
    </w:p>
    <w:p w14:paraId="11875E3B" w14:textId="77777777" w:rsidR="001D30C6" w:rsidRPr="00925D77" w:rsidRDefault="001D30C6" w:rsidP="001D30C6">
      <w:pPr>
        <w:spacing w:after="120"/>
        <w:ind w:right="288"/>
        <w:jc w:val="left"/>
        <w:rPr>
          <w:sz w:val="24"/>
          <w:szCs w:val="24"/>
        </w:rPr>
      </w:pPr>
    </w:p>
    <w:p w14:paraId="1136A6CC" w14:textId="77777777" w:rsidR="001D30C6" w:rsidRPr="00925D77" w:rsidRDefault="001D30C6" w:rsidP="001D30C6">
      <w:pPr>
        <w:spacing w:after="120"/>
        <w:ind w:right="288"/>
        <w:jc w:val="left"/>
        <w:rPr>
          <w:sz w:val="24"/>
          <w:szCs w:val="24"/>
        </w:rPr>
      </w:pPr>
    </w:p>
    <w:p w14:paraId="78A99DC6" w14:textId="77777777" w:rsidR="001D30C6" w:rsidRPr="00925D77" w:rsidRDefault="001D30C6" w:rsidP="001D30C6">
      <w:pPr>
        <w:tabs>
          <w:tab w:val="left" w:pos="7200"/>
        </w:tabs>
        <w:spacing w:line="480" w:lineRule="auto"/>
      </w:pPr>
      <w:r w:rsidRPr="00925D77">
        <w:rPr>
          <w:u w:val="single"/>
        </w:rPr>
        <w:tab/>
      </w:r>
    </w:p>
    <w:p w14:paraId="1E16A194" w14:textId="2C283B22" w:rsidR="001D30C6" w:rsidRPr="00925D77" w:rsidRDefault="001D30C6" w:rsidP="001D30C6">
      <w:pPr>
        <w:spacing w:after="120"/>
        <w:ind w:right="288"/>
        <w:jc w:val="left"/>
        <w:rPr>
          <w:rFonts w:eastAsia="Arial Unicode MS"/>
          <w:sz w:val="24"/>
          <w:szCs w:val="24"/>
        </w:rPr>
      </w:pPr>
      <w:r w:rsidRPr="00925D77">
        <w:rPr>
          <w:rFonts w:eastAsia="Arial Unicode MS"/>
          <w:sz w:val="24"/>
          <w:szCs w:val="24"/>
        </w:rPr>
        <w:t>(Contractor’s Name)</w:t>
      </w:r>
    </w:p>
    <w:p w14:paraId="65416CED" w14:textId="77777777" w:rsidR="001D30C6" w:rsidRPr="00925D77" w:rsidRDefault="001D30C6" w:rsidP="001D30C6">
      <w:pPr>
        <w:spacing w:after="120"/>
        <w:ind w:right="288"/>
        <w:jc w:val="left"/>
        <w:rPr>
          <w:sz w:val="24"/>
          <w:szCs w:val="24"/>
        </w:rPr>
      </w:pPr>
    </w:p>
    <w:p w14:paraId="19FCA8DA" w14:textId="77777777" w:rsidR="001D30C6" w:rsidRPr="00925D77" w:rsidRDefault="001D30C6" w:rsidP="001D30C6">
      <w:pPr>
        <w:spacing w:after="120"/>
        <w:ind w:right="288"/>
        <w:jc w:val="left"/>
        <w:rPr>
          <w:sz w:val="24"/>
          <w:szCs w:val="24"/>
        </w:rPr>
      </w:pPr>
    </w:p>
    <w:p w14:paraId="0CE66420" w14:textId="77777777" w:rsidR="001D30C6" w:rsidRPr="00925D77" w:rsidRDefault="001D30C6" w:rsidP="001D30C6">
      <w:pPr>
        <w:tabs>
          <w:tab w:val="left" w:pos="7200"/>
        </w:tabs>
        <w:spacing w:line="480" w:lineRule="auto"/>
      </w:pPr>
      <w:r w:rsidRPr="00925D77">
        <w:rPr>
          <w:u w:val="single"/>
        </w:rPr>
        <w:tab/>
      </w:r>
    </w:p>
    <w:p w14:paraId="7D9BEA8D" w14:textId="77777777" w:rsidR="001D30C6" w:rsidRPr="00925D77" w:rsidRDefault="001D30C6" w:rsidP="001D30C6">
      <w:pPr>
        <w:spacing w:after="120"/>
        <w:ind w:right="288"/>
        <w:jc w:val="left"/>
        <w:rPr>
          <w:rFonts w:eastAsia="Arial Unicode MS"/>
          <w:sz w:val="24"/>
          <w:szCs w:val="24"/>
        </w:rPr>
      </w:pPr>
      <w:r w:rsidRPr="00925D77">
        <w:rPr>
          <w:rFonts w:eastAsia="Arial Unicode MS"/>
          <w:sz w:val="24"/>
          <w:szCs w:val="24"/>
        </w:rPr>
        <w:t>(Signature)</w:t>
      </w:r>
    </w:p>
    <w:p w14:paraId="618215A3" w14:textId="77777777" w:rsidR="001D30C6" w:rsidRPr="00925D77" w:rsidRDefault="001D30C6" w:rsidP="001D30C6">
      <w:pPr>
        <w:spacing w:after="120"/>
        <w:ind w:right="288"/>
        <w:jc w:val="left"/>
        <w:rPr>
          <w:sz w:val="24"/>
          <w:szCs w:val="24"/>
        </w:rPr>
      </w:pPr>
    </w:p>
    <w:p w14:paraId="5684F624" w14:textId="77777777" w:rsidR="001D30C6" w:rsidRPr="00925D77" w:rsidRDefault="001D30C6" w:rsidP="001D30C6">
      <w:pPr>
        <w:spacing w:after="120"/>
        <w:ind w:right="288"/>
        <w:jc w:val="left"/>
        <w:rPr>
          <w:sz w:val="24"/>
          <w:szCs w:val="24"/>
        </w:rPr>
      </w:pPr>
    </w:p>
    <w:p w14:paraId="45E39A72" w14:textId="77777777" w:rsidR="001D30C6" w:rsidRPr="00925D77" w:rsidRDefault="001D30C6" w:rsidP="001D30C6">
      <w:pPr>
        <w:tabs>
          <w:tab w:val="left" w:pos="7200"/>
        </w:tabs>
        <w:spacing w:line="480" w:lineRule="auto"/>
      </w:pPr>
      <w:r w:rsidRPr="00925D77">
        <w:rPr>
          <w:u w:val="single"/>
        </w:rPr>
        <w:tab/>
      </w:r>
    </w:p>
    <w:p w14:paraId="47A8D94F" w14:textId="77777777" w:rsidR="001D30C6" w:rsidRPr="00925D77" w:rsidRDefault="001D30C6" w:rsidP="001D30C6">
      <w:pPr>
        <w:spacing w:after="120"/>
        <w:ind w:right="288"/>
        <w:jc w:val="left"/>
        <w:rPr>
          <w:rFonts w:eastAsia="Arial Unicode MS"/>
          <w:sz w:val="24"/>
          <w:szCs w:val="24"/>
        </w:rPr>
      </w:pPr>
      <w:r w:rsidRPr="00925D77">
        <w:rPr>
          <w:rFonts w:eastAsia="Arial Unicode MS"/>
          <w:sz w:val="24"/>
          <w:szCs w:val="24"/>
        </w:rPr>
        <w:t>(Name of signatory)</w:t>
      </w:r>
    </w:p>
    <w:p w14:paraId="33A599FF" w14:textId="77777777" w:rsidR="001D30C6" w:rsidRPr="00925D77" w:rsidRDefault="001D30C6" w:rsidP="001D30C6">
      <w:pPr>
        <w:spacing w:after="120"/>
        <w:ind w:right="288"/>
        <w:jc w:val="left"/>
        <w:rPr>
          <w:sz w:val="24"/>
          <w:szCs w:val="24"/>
        </w:rPr>
      </w:pPr>
    </w:p>
    <w:p w14:paraId="73118D7F" w14:textId="77777777" w:rsidR="001D30C6" w:rsidRPr="00925D77" w:rsidRDefault="001D30C6" w:rsidP="001D30C6">
      <w:pPr>
        <w:spacing w:after="120"/>
        <w:ind w:right="288"/>
        <w:jc w:val="left"/>
        <w:rPr>
          <w:sz w:val="24"/>
          <w:szCs w:val="24"/>
        </w:rPr>
      </w:pPr>
    </w:p>
    <w:p w14:paraId="036E3461" w14:textId="77777777" w:rsidR="001D30C6" w:rsidRPr="00925D77" w:rsidRDefault="001D30C6" w:rsidP="001D30C6">
      <w:pPr>
        <w:tabs>
          <w:tab w:val="left" w:pos="7200"/>
        </w:tabs>
        <w:spacing w:line="480" w:lineRule="auto"/>
      </w:pPr>
      <w:r w:rsidRPr="00925D77">
        <w:rPr>
          <w:u w:val="single"/>
        </w:rPr>
        <w:tab/>
      </w:r>
    </w:p>
    <w:p w14:paraId="0F8E1AEF" w14:textId="35DC2ECD" w:rsidR="009A78B4" w:rsidRPr="00925D77" w:rsidRDefault="001D30C6" w:rsidP="001D30C6">
      <w:pPr>
        <w:spacing w:line="276" w:lineRule="auto"/>
        <w:jc w:val="left"/>
        <w:rPr>
          <w:sz w:val="24"/>
          <w:szCs w:val="24"/>
        </w:rPr>
      </w:pPr>
      <w:r w:rsidRPr="00925D77">
        <w:rPr>
          <w:rFonts w:eastAsia="Arial Unicode MS"/>
          <w:sz w:val="24"/>
          <w:szCs w:val="24"/>
        </w:rPr>
        <w:t>(Title of signatory)</w:t>
      </w:r>
    </w:p>
    <w:p w14:paraId="1BC15D8F" w14:textId="77777777" w:rsidR="009A78B4" w:rsidRPr="00925D77" w:rsidRDefault="009A78B4" w:rsidP="004A3985">
      <w:pPr>
        <w:spacing w:line="276" w:lineRule="auto"/>
        <w:jc w:val="left"/>
        <w:rPr>
          <w:sz w:val="24"/>
          <w:szCs w:val="24"/>
        </w:rPr>
      </w:pPr>
    </w:p>
    <w:p w14:paraId="642F0A58" w14:textId="14C44ED2" w:rsidR="009A78B4" w:rsidRPr="00925D77" w:rsidRDefault="009A78B4" w:rsidP="00257605">
      <w:pPr>
        <w:pStyle w:val="Section3Heading"/>
        <w:rPr>
          <w:sz w:val="28"/>
        </w:rPr>
      </w:pPr>
      <w:r w:rsidRPr="00925D77">
        <w:br w:type="page"/>
      </w:r>
      <w:bookmarkStart w:id="1573" w:name="_Toc46018659"/>
      <w:bookmarkStart w:id="1574" w:name="_Toc55320357"/>
      <w:r w:rsidRPr="00925D77">
        <w:rPr>
          <w:sz w:val="28"/>
        </w:rPr>
        <w:lastRenderedPageBreak/>
        <w:t>6.2.3  Acceptance of Estimate Form</w:t>
      </w:r>
      <w:bookmarkEnd w:id="1573"/>
      <w:bookmarkEnd w:id="1574"/>
    </w:p>
    <w:p w14:paraId="4EDF0BBE" w14:textId="77777777" w:rsidR="00F25868" w:rsidRPr="00925D77" w:rsidRDefault="00F25868" w:rsidP="009923AE">
      <w:pPr>
        <w:spacing w:line="276" w:lineRule="auto"/>
        <w:ind w:left="360" w:right="288"/>
        <w:jc w:val="center"/>
        <w:rPr>
          <w:i/>
          <w:sz w:val="24"/>
          <w:szCs w:val="24"/>
        </w:rPr>
      </w:pPr>
    </w:p>
    <w:p w14:paraId="2B3C4AE1" w14:textId="7CA48714" w:rsidR="009A78B4" w:rsidRPr="00925D77" w:rsidRDefault="009A78B4" w:rsidP="009923AE">
      <w:pPr>
        <w:spacing w:line="276" w:lineRule="auto"/>
        <w:ind w:left="360" w:right="288"/>
        <w:jc w:val="center"/>
        <w:rPr>
          <w:i/>
          <w:sz w:val="24"/>
          <w:szCs w:val="24"/>
        </w:rPr>
      </w:pPr>
      <w:r w:rsidRPr="00925D77">
        <w:rPr>
          <w:i/>
          <w:sz w:val="24"/>
          <w:szCs w:val="24"/>
        </w:rPr>
        <w:t>[Employer’s letterhead]</w:t>
      </w:r>
    </w:p>
    <w:p w14:paraId="43116E2F" w14:textId="77777777" w:rsidR="009A78B4" w:rsidRPr="00925D77" w:rsidRDefault="009A78B4" w:rsidP="009923AE">
      <w:pPr>
        <w:spacing w:line="276" w:lineRule="auto"/>
        <w:ind w:left="360" w:right="288"/>
        <w:jc w:val="left"/>
        <w:rPr>
          <w:sz w:val="24"/>
          <w:szCs w:val="24"/>
        </w:rPr>
      </w:pPr>
    </w:p>
    <w:p w14:paraId="0EBCCFC1" w14:textId="5F216760" w:rsidR="009A78B4" w:rsidRPr="00925D77" w:rsidRDefault="009A78B4" w:rsidP="009923AE">
      <w:pPr>
        <w:tabs>
          <w:tab w:val="left" w:pos="6480"/>
          <w:tab w:val="left" w:pos="9000"/>
        </w:tabs>
        <w:spacing w:line="276" w:lineRule="auto"/>
        <w:ind w:left="360" w:right="288"/>
        <w:jc w:val="left"/>
        <w:rPr>
          <w:sz w:val="24"/>
          <w:szCs w:val="24"/>
        </w:rPr>
      </w:pPr>
      <w:r w:rsidRPr="00925D77">
        <w:rPr>
          <w:sz w:val="24"/>
          <w:szCs w:val="24"/>
        </w:rPr>
        <w:t>To:  [</w:t>
      </w:r>
      <w:r w:rsidR="000A3694" w:rsidRPr="00925D77">
        <w:rPr>
          <w:i/>
          <w:sz w:val="24"/>
          <w:szCs w:val="24"/>
        </w:rPr>
        <w:t xml:space="preserve">insert </w:t>
      </w:r>
      <w:r w:rsidRPr="00925D77">
        <w:rPr>
          <w:i/>
          <w:sz w:val="24"/>
          <w:szCs w:val="24"/>
        </w:rPr>
        <w:t>Contractor’s name and address</w:t>
      </w:r>
      <w:r w:rsidRPr="00925D77">
        <w:rPr>
          <w:sz w:val="24"/>
          <w:szCs w:val="24"/>
        </w:rPr>
        <w:t>]</w:t>
      </w:r>
      <w:r w:rsidRPr="00925D77">
        <w:rPr>
          <w:sz w:val="24"/>
          <w:szCs w:val="24"/>
        </w:rPr>
        <w:tab/>
        <w:t xml:space="preserve">Date: </w:t>
      </w:r>
    </w:p>
    <w:p w14:paraId="7C7AC7F2" w14:textId="77777777" w:rsidR="009A78B4" w:rsidRPr="00925D77" w:rsidRDefault="009A78B4" w:rsidP="009923AE">
      <w:pPr>
        <w:spacing w:line="276" w:lineRule="auto"/>
        <w:ind w:left="360" w:right="288"/>
        <w:jc w:val="left"/>
        <w:rPr>
          <w:sz w:val="24"/>
          <w:szCs w:val="24"/>
        </w:rPr>
      </w:pPr>
    </w:p>
    <w:p w14:paraId="0D558EE5" w14:textId="4C33AF66" w:rsidR="009A78B4" w:rsidRPr="00925D77" w:rsidRDefault="009A78B4" w:rsidP="009923AE">
      <w:pPr>
        <w:spacing w:line="276" w:lineRule="auto"/>
        <w:ind w:left="360" w:right="288"/>
        <w:jc w:val="left"/>
        <w:rPr>
          <w:sz w:val="24"/>
          <w:szCs w:val="24"/>
        </w:rPr>
      </w:pPr>
      <w:r w:rsidRPr="00925D77">
        <w:rPr>
          <w:sz w:val="24"/>
          <w:szCs w:val="24"/>
        </w:rPr>
        <w:t xml:space="preserve">Attention:  </w:t>
      </w:r>
      <w:r w:rsidRPr="00925D77">
        <w:rPr>
          <w:i/>
          <w:sz w:val="24"/>
          <w:szCs w:val="24"/>
        </w:rPr>
        <w:t>[</w:t>
      </w:r>
      <w:r w:rsidR="000A3694" w:rsidRPr="00925D77">
        <w:rPr>
          <w:i/>
          <w:sz w:val="24"/>
          <w:szCs w:val="24"/>
        </w:rPr>
        <w:t>insert name and title</w:t>
      </w:r>
      <w:r w:rsidRPr="00925D77">
        <w:rPr>
          <w:i/>
          <w:sz w:val="24"/>
          <w:szCs w:val="24"/>
        </w:rPr>
        <w:t>]</w:t>
      </w:r>
    </w:p>
    <w:p w14:paraId="2657A3F6" w14:textId="77777777" w:rsidR="009A78B4" w:rsidRPr="00925D77" w:rsidRDefault="009A78B4" w:rsidP="009923AE">
      <w:pPr>
        <w:spacing w:line="276" w:lineRule="auto"/>
        <w:ind w:left="360" w:right="288"/>
        <w:jc w:val="left"/>
        <w:rPr>
          <w:sz w:val="24"/>
          <w:szCs w:val="24"/>
        </w:rPr>
      </w:pPr>
    </w:p>
    <w:p w14:paraId="0B39D3C3" w14:textId="28974582" w:rsidR="009A78B4" w:rsidRPr="00925D77" w:rsidRDefault="009A78B4" w:rsidP="009923AE">
      <w:pPr>
        <w:spacing w:line="276" w:lineRule="auto"/>
        <w:ind w:left="360" w:right="288"/>
        <w:jc w:val="left"/>
        <w:rPr>
          <w:sz w:val="24"/>
          <w:szCs w:val="24"/>
        </w:rPr>
      </w:pPr>
      <w:r w:rsidRPr="00925D77">
        <w:rPr>
          <w:sz w:val="24"/>
          <w:szCs w:val="24"/>
        </w:rPr>
        <w:t xml:space="preserve">Contract Name:  </w:t>
      </w:r>
      <w:r w:rsidRPr="00925D77">
        <w:rPr>
          <w:i/>
          <w:sz w:val="24"/>
          <w:szCs w:val="24"/>
        </w:rPr>
        <w:t>[</w:t>
      </w:r>
      <w:r w:rsidR="000A3694" w:rsidRPr="00925D77">
        <w:rPr>
          <w:i/>
          <w:sz w:val="24"/>
          <w:szCs w:val="24"/>
        </w:rPr>
        <w:t>insert Contract name</w:t>
      </w:r>
      <w:r w:rsidRPr="00925D77">
        <w:rPr>
          <w:i/>
          <w:sz w:val="24"/>
          <w:szCs w:val="24"/>
        </w:rPr>
        <w:t>]</w:t>
      </w:r>
    </w:p>
    <w:p w14:paraId="447D8694" w14:textId="241914F1" w:rsidR="009A78B4" w:rsidRPr="00925D77" w:rsidRDefault="009A78B4" w:rsidP="009923AE">
      <w:pPr>
        <w:spacing w:line="276" w:lineRule="auto"/>
        <w:ind w:left="360" w:right="288"/>
        <w:jc w:val="left"/>
        <w:rPr>
          <w:sz w:val="24"/>
          <w:szCs w:val="24"/>
        </w:rPr>
      </w:pPr>
      <w:r w:rsidRPr="00925D77">
        <w:rPr>
          <w:sz w:val="24"/>
          <w:szCs w:val="24"/>
        </w:rPr>
        <w:t xml:space="preserve">Contract Number:  </w:t>
      </w:r>
      <w:r w:rsidRPr="00925D77">
        <w:rPr>
          <w:i/>
          <w:sz w:val="24"/>
          <w:szCs w:val="24"/>
        </w:rPr>
        <w:t>[</w:t>
      </w:r>
      <w:r w:rsidR="000A3694" w:rsidRPr="00925D77">
        <w:rPr>
          <w:i/>
          <w:sz w:val="24"/>
          <w:szCs w:val="24"/>
        </w:rPr>
        <w:t>insert Contract number</w:t>
      </w:r>
      <w:r w:rsidRPr="00925D77">
        <w:rPr>
          <w:i/>
          <w:sz w:val="24"/>
          <w:szCs w:val="24"/>
        </w:rPr>
        <w:t>]</w:t>
      </w:r>
    </w:p>
    <w:p w14:paraId="1EA0B216" w14:textId="77777777" w:rsidR="009A78B4" w:rsidRPr="00925D77" w:rsidRDefault="009A78B4" w:rsidP="009923AE">
      <w:pPr>
        <w:spacing w:line="276" w:lineRule="auto"/>
        <w:ind w:left="360" w:right="288"/>
        <w:jc w:val="left"/>
        <w:rPr>
          <w:sz w:val="24"/>
          <w:szCs w:val="24"/>
        </w:rPr>
      </w:pPr>
    </w:p>
    <w:p w14:paraId="4ECE21B6" w14:textId="2A436FA6" w:rsidR="009A78B4" w:rsidRPr="00925D77" w:rsidRDefault="009A78B4" w:rsidP="000A3694">
      <w:pPr>
        <w:spacing w:line="276" w:lineRule="auto"/>
        <w:ind w:left="360" w:right="288"/>
        <w:jc w:val="left"/>
        <w:rPr>
          <w:sz w:val="24"/>
          <w:szCs w:val="24"/>
        </w:rPr>
      </w:pPr>
      <w:r w:rsidRPr="00925D77">
        <w:rPr>
          <w:sz w:val="24"/>
          <w:szCs w:val="24"/>
        </w:rPr>
        <w:t>Dear Ladies and/or Gentlemen:</w:t>
      </w:r>
    </w:p>
    <w:p w14:paraId="781F0E31" w14:textId="77777777" w:rsidR="000A3694" w:rsidRPr="00925D77" w:rsidRDefault="000A3694" w:rsidP="000A3694">
      <w:pPr>
        <w:spacing w:line="276" w:lineRule="auto"/>
        <w:ind w:left="360" w:right="288"/>
        <w:jc w:val="left"/>
        <w:rPr>
          <w:sz w:val="24"/>
          <w:szCs w:val="24"/>
        </w:rPr>
      </w:pPr>
    </w:p>
    <w:p w14:paraId="1BF264E7" w14:textId="304F3AEA" w:rsidR="009A78B4" w:rsidRPr="00925D77" w:rsidRDefault="009A78B4" w:rsidP="000A3694">
      <w:pPr>
        <w:spacing w:line="276" w:lineRule="auto"/>
        <w:ind w:left="360" w:right="288"/>
        <w:rPr>
          <w:sz w:val="24"/>
          <w:szCs w:val="24"/>
        </w:rPr>
      </w:pPr>
      <w:r w:rsidRPr="00925D77">
        <w:rPr>
          <w:sz w:val="24"/>
          <w:szCs w:val="24"/>
        </w:rPr>
        <w:t>We hereby accept your Estimate for Change Proposal and agree that you should proceed with the preparation of the Change Proposal.</w:t>
      </w:r>
    </w:p>
    <w:p w14:paraId="6A93DDFA" w14:textId="77777777" w:rsidR="000A3694" w:rsidRPr="00925D77" w:rsidRDefault="000A3694" w:rsidP="000A3694">
      <w:pPr>
        <w:spacing w:line="276" w:lineRule="auto"/>
        <w:ind w:left="360" w:right="288"/>
        <w:rPr>
          <w:sz w:val="24"/>
          <w:szCs w:val="24"/>
        </w:rPr>
      </w:pPr>
    </w:p>
    <w:p w14:paraId="3D15A0E6" w14:textId="36FE06A8" w:rsidR="009A78B4" w:rsidRPr="00925D77" w:rsidRDefault="009A78B4" w:rsidP="009923AE">
      <w:pPr>
        <w:spacing w:after="120" w:line="276" w:lineRule="auto"/>
        <w:ind w:left="900" w:right="288" w:hanging="547"/>
        <w:jc w:val="left"/>
        <w:rPr>
          <w:sz w:val="24"/>
          <w:szCs w:val="24"/>
        </w:rPr>
      </w:pPr>
      <w:r w:rsidRPr="00925D77">
        <w:rPr>
          <w:sz w:val="24"/>
          <w:szCs w:val="24"/>
        </w:rPr>
        <w:t>1.</w:t>
      </w:r>
      <w:r w:rsidRPr="00925D77">
        <w:rPr>
          <w:sz w:val="24"/>
          <w:szCs w:val="24"/>
        </w:rPr>
        <w:tab/>
        <w:t>Title of Change:  [</w:t>
      </w:r>
      <w:r w:rsidR="0059605F" w:rsidRPr="00925D77">
        <w:rPr>
          <w:i/>
          <w:sz w:val="24"/>
          <w:szCs w:val="24"/>
        </w:rPr>
        <w:t xml:space="preserve">insert </w:t>
      </w:r>
      <w:r w:rsidRPr="00925D77">
        <w:rPr>
          <w:i/>
          <w:sz w:val="24"/>
          <w:szCs w:val="24"/>
        </w:rPr>
        <w:t>Title</w:t>
      </w:r>
      <w:r w:rsidRPr="00925D77">
        <w:rPr>
          <w:sz w:val="24"/>
          <w:szCs w:val="24"/>
        </w:rPr>
        <w:t>]</w:t>
      </w:r>
    </w:p>
    <w:p w14:paraId="01CA6D20" w14:textId="3244EAD4" w:rsidR="009A78B4" w:rsidRPr="00925D77" w:rsidRDefault="009A78B4" w:rsidP="009923AE">
      <w:pPr>
        <w:spacing w:after="120" w:line="276" w:lineRule="auto"/>
        <w:ind w:left="900" w:right="288" w:hanging="547"/>
        <w:jc w:val="left"/>
        <w:rPr>
          <w:sz w:val="24"/>
          <w:szCs w:val="24"/>
        </w:rPr>
      </w:pPr>
      <w:r w:rsidRPr="00925D77">
        <w:rPr>
          <w:sz w:val="24"/>
          <w:szCs w:val="24"/>
        </w:rPr>
        <w:t>2.</w:t>
      </w:r>
      <w:r w:rsidRPr="00925D77">
        <w:rPr>
          <w:sz w:val="24"/>
          <w:szCs w:val="24"/>
        </w:rPr>
        <w:tab/>
        <w:t>Change Request No./Rev.:  [</w:t>
      </w:r>
      <w:r w:rsidR="0059605F" w:rsidRPr="00925D77">
        <w:rPr>
          <w:i/>
          <w:sz w:val="24"/>
          <w:szCs w:val="24"/>
        </w:rPr>
        <w:t>insert R</w:t>
      </w:r>
      <w:r w:rsidRPr="00925D77">
        <w:rPr>
          <w:i/>
          <w:sz w:val="24"/>
          <w:szCs w:val="24"/>
        </w:rPr>
        <w:t>equest number/revision</w:t>
      </w:r>
      <w:r w:rsidRPr="00925D77">
        <w:rPr>
          <w:sz w:val="24"/>
          <w:szCs w:val="24"/>
        </w:rPr>
        <w:t>]</w:t>
      </w:r>
    </w:p>
    <w:p w14:paraId="4DC928BC" w14:textId="4815DF8F" w:rsidR="009A78B4" w:rsidRPr="00925D77" w:rsidRDefault="009A78B4" w:rsidP="009923AE">
      <w:pPr>
        <w:spacing w:after="120" w:line="276" w:lineRule="auto"/>
        <w:ind w:left="900" w:right="288" w:hanging="547"/>
        <w:jc w:val="left"/>
        <w:rPr>
          <w:sz w:val="24"/>
          <w:szCs w:val="24"/>
        </w:rPr>
      </w:pPr>
      <w:r w:rsidRPr="00925D77">
        <w:rPr>
          <w:sz w:val="24"/>
          <w:szCs w:val="24"/>
        </w:rPr>
        <w:t>3.</w:t>
      </w:r>
      <w:r w:rsidRPr="00925D77">
        <w:rPr>
          <w:sz w:val="24"/>
          <w:szCs w:val="24"/>
        </w:rPr>
        <w:tab/>
        <w:t>Estimate for Change Proposal No./Rev.:  [</w:t>
      </w:r>
      <w:r w:rsidR="0059605F" w:rsidRPr="00925D77">
        <w:rPr>
          <w:i/>
          <w:sz w:val="24"/>
          <w:szCs w:val="24"/>
        </w:rPr>
        <w:t xml:space="preserve">insert </w:t>
      </w:r>
      <w:r w:rsidRPr="00925D77">
        <w:rPr>
          <w:i/>
          <w:sz w:val="24"/>
          <w:szCs w:val="24"/>
        </w:rPr>
        <w:t>Proposal number/revision</w:t>
      </w:r>
      <w:r w:rsidRPr="00925D77">
        <w:rPr>
          <w:sz w:val="24"/>
          <w:szCs w:val="24"/>
        </w:rPr>
        <w:t>]</w:t>
      </w:r>
    </w:p>
    <w:p w14:paraId="392C9269" w14:textId="2D72DA6E" w:rsidR="009A78B4" w:rsidRPr="00925D77" w:rsidRDefault="009A78B4" w:rsidP="009923AE">
      <w:pPr>
        <w:spacing w:after="120" w:line="276" w:lineRule="auto"/>
        <w:ind w:left="900" w:right="288" w:hanging="547"/>
        <w:jc w:val="left"/>
        <w:rPr>
          <w:sz w:val="24"/>
          <w:szCs w:val="24"/>
        </w:rPr>
      </w:pPr>
      <w:r w:rsidRPr="00925D77">
        <w:rPr>
          <w:sz w:val="24"/>
          <w:szCs w:val="24"/>
        </w:rPr>
        <w:t>4.</w:t>
      </w:r>
      <w:r w:rsidRPr="00925D77">
        <w:rPr>
          <w:sz w:val="24"/>
          <w:szCs w:val="24"/>
        </w:rPr>
        <w:tab/>
        <w:t>Acceptance of Estimate No./Rev.:  [</w:t>
      </w:r>
      <w:r w:rsidR="0059605F" w:rsidRPr="00925D77">
        <w:rPr>
          <w:i/>
          <w:sz w:val="24"/>
          <w:szCs w:val="24"/>
        </w:rPr>
        <w:t xml:space="preserve">insert </w:t>
      </w:r>
      <w:r w:rsidRPr="00925D77">
        <w:rPr>
          <w:i/>
          <w:sz w:val="24"/>
          <w:szCs w:val="24"/>
        </w:rPr>
        <w:t>Estimate number/revision</w:t>
      </w:r>
      <w:r w:rsidRPr="00925D77">
        <w:rPr>
          <w:sz w:val="24"/>
          <w:szCs w:val="24"/>
        </w:rPr>
        <w:t>]</w:t>
      </w:r>
    </w:p>
    <w:p w14:paraId="7DF99604" w14:textId="45B13477" w:rsidR="009A78B4" w:rsidRPr="00925D77" w:rsidRDefault="009A78B4" w:rsidP="009923AE">
      <w:pPr>
        <w:spacing w:after="120" w:line="276" w:lineRule="auto"/>
        <w:ind w:left="900" w:right="288" w:hanging="547"/>
        <w:jc w:val="left"/>
        <w:rPr>
          <w:sz w:val="24"/>
          <w:szCs w:val="24"/>
        </w:rPr>
      </w:pPr>
      <w:r w:rsidRPr="00925D77">
        <w:rPr>
          <w:sz w:val="24"/>
          <w:szCs w:val="24"/>
        </w:rPr>
        <w:t>5.</w:t>
      </w:r>
      <w:r w:rsidRPr="00925D77">
        <w:rPr>
          <w:sz w:val="24"/>
          <w:szCs w:val="24"/>
        </w:rPr>
        <w:tab/>
        <w:t>Brief Description of Change:  [</w:t>
      </w:r>
      <w:r w:rsidR="0059605F" w:rsidRPr="00925D77">
        <w:rPr>
          <w:i/>
          <w:sz w:val="24"/>
          <w:szCs w:val="24"/>
        </w:rPr>
        <w:t>insert d</w:t>
      </w:r>
      <w:r w:rsidRPr="00925D77">
        <w:rPr>
          <w:i/>
          <w:sz w:val="24"/>
          <w:szCs w:val="24"/>
        </w:rPr>
        <w:t>escription</w:t>
      </w:r>
      <w:r w:rsidRPr="00925D77">
        <w:rPr>
          <w:sz w:val="24"/>
          <w:szCs w:val="24"/>
        </w:rPr>
        <w:t>]</w:t>
      </w:r>
    </w:p>
    <w:p w14:paraId="6AFD096B" w14:textId="112024CE" w:rsidR="009A78B4" w:rsidRPr="00925D77" w:rsidRDefault="009A78B4" w:rsidP="009923AE">
      <w:pPr>
        <w:spacing w:after="120" w:line="276" w:lineRule="auto"/>
        <w:ind w:left="900" w:right="288" w:hanging="547"/>
        <w:rPr>
          <w:sz w:val="24"/>
          <w:szCs w:val="24"/>
        </w:rPr>
      </w:pPr>
      <w:r w:rsidRPr="00925D77">
        <w:rPr>
          <w:sz w:val="24"/>
          <w:szCs w:val="24"/>
        </w:rPr>
        <w:t>6.</w:t>
      </w:r>
      <w:r w:rsidRPr="00925D77">
        <w:rPr>
          <w:sz w:val="24"/>
          <w:szCs w:val="24"/>
        </w:rPr>
        <w:tab/>
        <w:t>Other Terms and Conditions: In the event that we decide not to order the Change accepted, you shall be entitled to compensation for the cost of preparing the Change Proposal described in your Estimate for Change Proposal mentioned in para. 3 above in accordance with GC Clause 39 of the General Conditions.</w:t>
      </w:r>
    </w:p>
    <w:p w14:paraId="2329BBFC" w14:textId="77777777" w:rsidR="00686443" w:rsidRPr="00925D77" w:rsidRDefault="00686443" w:rsidP="00F25868">
      <w:pPr>
        <w:spacing w:after="120"/>
        <w:ind w:right="288"/>
        <w:jc w:val="left"/>
        <w:rPr>
          <w:sz w:val="24"/>
          <w:szCs w:val="24"/>
        </w:rPr>
      </w:pPr>
    </w:p>
    <w:p w14:paraId="131D881E" w14:textId="77777777" w:rsidR="00686443" w:rsidRPr="00925D77" w:rsidRDefault="00686443" w:rsidP="00F25868">
      <w:pPr>
        <w:tabs>
          <w:tab w:val="left" w:pos="7200"/>
        </w:tabs>
      </w:pPr>
      <w:r w:rsidRPr="00925D77">
        <w:rPr>
          <w:u w:val="single"/>
        </w:rPr>
        <w:tab/>
      </w:r>
    </w:p>
    <w:p w14:paraId="6EFBAB01" w14:textId="0EF22CBB" w:rsidR="00686443" w:rsidRPr="00925D77" w:rsidRDefault="00686443" w:rsidP="00F25868">
      <w:pPr>
        <w:spacing w:after="120"/>
        <w:ind w:right="288"/>
        <w:jc w:val="left"/>
        <w:rPr>
          <w:rFonts w:eastAsia="Arial Unicode MS"/>
          <w:sz w:val="24"/>
          <w:szCs w:val="24"/>
        </w:rPr>
      </w:pPr>
      <w:r w:rsidRPr="00925D77">
        <w:rPr>
          <w:rFonts w:eastAsia="Arial Unicode MS"/>
          <w:sz w:val="24"/>
          <w:szCs w:val="24"/>
        </w:rPr>
        <w:t>(Employer’s Name)</w:t>
      </w:r>
    </w:p>
    <w:p w14:paraId="47DC49D6" w14:textId="77777777" w:rsidR="00686443" w:rsidRPr="00925D77" w:rsidRDefault="00686443" w:rsidP="00F25868">
      <w:pPr>
        <w:spacing w:after="120"/>
        <w:ind w:right="288"/>
        <w:jc w:val="left"/>
        <w:rPr>
          <w:sz w:val="24"/>
          <w:szCs w:val="24"/>
        </w:rPr>
      </w:pPr>
    </w:p>
    <w:p w14:paraId="690975F9" w14:textId="77777777" w:rsidR="00686443" w:rsidRPr="00925D77" w:rsidRDefault="00686443" w:rsidP="00F25868">
      <w:pPr>
        <w:spacing w:after="120"/>
        <w:ind w:right="288"/>
        <w:jc w:val="left"/>
        <w:rPr>
          <w:sz w:val="24"/>
          <w:szCs w:val="24"/>
        </w:rPr>
      </w:pPr>
    </w:p>
    <w:p w14:paraId="2AFFCC7E" w14:textId="77777777" w:rsidR="00686443" w:rsidRPr="00925D77" w:rsidRDefault="00686443" w:rsidP="00F25868">
      <w:pPr>
        <w:tabs>
          <w:tab w:val="left" w:pos="7200"/>
        </w:tabs>
      </w:pPr>
      <w:r w:rsidRPr="00925D77">
        <w:rPr>
          <w:u w:val="single"/>
        </w:rPr>
        <w:tab/>
      </w:r>
    </w:p>
    <w:p w14:paraId="3254BAFE" w14:textId="77777777" w:rsidR="00686443" w:rsidRPr="00925D77" w:rsidRDefault="00686443" w:rsidP="00F25868">
      <w:pPr>
        <w:spacing w:after="120"/>
        <w:ind w:right="288"/>
        <w:jc w:val="left"/>
        <w:rPr>
          <w:rFonts w:eastAsia="Arial Unicode MS"/>
          <w:sz w:val="24"/>
          <w:szCs w:val="24"/>
        </w:rPr>
      </w:pPr>
      <w:r w:rsidRPr="00925D77">
        <w:rPr>
          <w:rFonts w:eastAsia="Arial Unicode MS"/>
          <w:sz w:val="24"/>
          <w:szCs w:val="24"/>
        </w:rPr>
        <w:t>(Signature)</w:t>
      </w:r>
    </w:p>
    <w:p w14:paraId="7796651B" w14:textId="77777777" w:rsidR="00686443" w:rsidRPr="00925D77" w:rsidRDefault="00686443" w:rsidP="00F25868">
      <w:pPr>
        <w:spacing w:after="120"/>
        <w:ind w:right="288"/>
        <w:jc w:val="left"/>
        <w:rPr>
          <w:sz w:val="24"/>
          <w:szCs w:val="24"/>
        </w:rPr>
      </w:pPr>
    </w:p>
    <w:p w14:paraId="5FB1BDE9" w14:textId="77777777" w:rsidR="00686443" w:rsidRPr="00925D77" w:rsidRDefault="00686443" w:rsidP="00F25868">
      <w:pPr>
        <w:spacing w:after="120"/>
        <w:ind w:right="288"/>
        <w:jc w:val="left"/>
        <w:rPr>
          <w:sz w:val="24"/>
          <w:szCs w:val="24"/>
        </w:rPr>
      </w:pPr>
    </w:p>
    <w:p w14:paraId="40CF6C49" w14:textId="77777777" w:rsidR="00686443" w:rsidRPr="00925D77" w:rsidRDefault="00686443" w:rsidP="00F25868">
      <w:pPr>
        <w:tabs>
          <w:tab w:val="left" w:pos="7200"/>
        </w:tabs>
      </w:pPr>
      <w:r w:rsidRPr="00925D77">
        <w:rPr>
          <w:u w:val="single"/>
        </w:rPr>
        <w:tab/>
      </w:r>
    </w:p>
    <w:p w14:paraId="61AB6B95" w14:textId="19BA4110" w:rsidR="009A78B4" w:rsidRPr="00925D77" w:rsidRDefault="00686443" w:rsidP="00F25868">
      <w:pPr>
        <w:spacing w:after="120"/>
        <w:ind w:right="288"/>
        <w:jc w:val="left"/>
        <w:rPr>
          <w:rFonts w:eastAsia="Arial Unicode MS"/>
          <w:sz w:val="24"/>
          <w:szCs w:val="24"/>
        </w:rPr>
      </w:pPr>
      <w:r w:rsidRPr="00925D77">
        <w:rPr>
          <w:rFonts w:eastAsia="Arial Unicode MS"/>
          <w:sz w:val="24"/>
          <w:szCs w:val="24"/>
        </w:rPr>
        <w:t xml:space="preserve">(Name of </w:t>
      </w:r>
      <w:r w:rsidR="00F25868" w:rsidRPr="00925D77">
        <w:rPr>
          <w:rFonts w:eastAsia="Arial Unicode MS"/>
          <w:sz w:val="24"/>
          <w:szCs w:val="24"/>
        </w:rPr>
        <w:t xml:space="preserve">Title of </w:t>
      </w:r>
      <w:r w:rsidRPr="00925D77">
        <w:rPr>
          <w:rFonts w:eastAsia="Arial Unicode MS"/>
          <w:sz w:val="24"/>
          <w:szCs w:val="24"/>
        </w:rPr>
        <w:t>signatory)</w:t>
      </w:r>
    </w:p>
    <w:p w14:paraId="44374101" w14:textId="6F7B7E6B" w:rsidR="009A78B4" w:rsidRPr="00925D77" w:rsidRDefault="009A78B4" w:rsidP="00257605">
      <w:pPr>
        <w:pStyle w:val="Section3Heading"/>
        <w:rPr>
          <w:sz w:val="28"/>
        </w:rPr>
      </w:pPr>
      <w:r w:rsidRPr="00925D77">
        <w:br w:type="page"/>
      </w:r>
      <w:bookmarkStart w:id="1575" w:name="_Toc46018660"/>
      <w:bookmarkStart w:id="1576" w:name="_Toc55320358"/>
      <w:r w:rsidRPr="00925D77">
        <w:rPr>
          <w:sz w:val="28"/>
        </w:rPr>
        <w:lastRenderedPageBreak/>
        <w:t>6.2.4  Change Proposal Form</w:t>
      </w:r>
      <w:bookmarkEnd w:id="1575"/>
      <w:bookmarkEnd w:id="1576"/>
    </w:p>
    <w:p w14:paraId="7B9B60F8" w14:textId="77777777" w:rsidR="004B06DF" w:rsidRPr="00925D77" w:rsidRDefault="004B06DF" w:rsidP="004B06DF">
      <w:pPr>
        <w:spacing w:line="276" w:lineRule="auto"/>
        <w:jc w:val="center"/>
        <w:rPr>
          <w:sz w:val="24"/>
          <w:szCs w:val="24"/>
        </w:rPr>
      </w:pPr>
    </w:p>
    <w:p w14:paraId="16C5A05A" w14:textId="03B3E83A" w:rsidR="009A78B4" w:rsidRPr="00925D77" w:rsidRDefault="009A78B4" w:rsidP="004B06DF">
      <w:pPr>
        <w:spacing w:line="276" w:lineRule="auto"/>
        <w:jc w:val="center"/>
        <w:rPr>
          <w:sz w:val="24"/>
          <w:szCs w:val="24"/>
        </w:rPr>
      </w:pPr>
      <w:r w:rsidRPr="00925D77">
        <w:rPr>
          <w:sz w:val="24"/>
          <w:szCs w:val="24"/>
        </w:rPr>
        <w:t>[</w:t>
      </w:r>
      <w:r w:rsidRPr="00925D77">
        <w:rPr>
          <w:i/>
          <w:sz w:val="24"/>
          <w:szCs w:val="24"/>
        </w:rPr>
        <w:t>Contractor’s letterhead</w:t>
      </w:r>
      <w:r w:rsidRPr="00925D77">
        <w:rPr>
          <w:sz w:val="24"/>
          <w:szCs w:val="24"/>
        </w:rPr>
        <w:t>]</w:t>
      </w:r>
    </w:p>
    <w:p w14:paraId="0165BE1D" w14:textId="77777777" w:rsidR="009A78B4" w:rsidRPr="00925D77" w:rsidRDefault="009A78B4" w:rsidP="004B06DF">
      <w:pPr>
        <w:tabs>
          <w:tab w:val="left" w:pos="6480"/>
          <w:tab w:val="left" w:pos="9000"/>
        </w:tabs>
        <w:spacing w:line="276" w:lineRule="auto"/>
        <w:ind w:left="360" w:right="288"/>
        <w:jc w:val="left"/>
        <w:rPr>
          <w:sz w:val="24"/>
          <w:szCs w:val="24"/>
        </w:rPr>
      </w:pPr>
    </w:p>
    <w:p w14:paraId="373B1622" w14:textId="77777777" w:rsidR="009A78B4" w:rsidRPr="00925D77" w:rsidRDefault="009A78B4" w:rsidP="004B06DF">
      <w:pPr>
        <w:tabs>
          <w:tab w:val="left" w:pos="6480"/>
          <w:tab w:val="left" w:pos="9000"/>
        </w:tabs>
        <w:spacing w:line="276" w:lineRule="auto"/>
        <w:ind w:left="360" w:right="288"/>
        <w:jc w:val="left"/>
        <w:rPr>
          <w:sz w:val="24"/>
          <w:szCs w:val="24"/>
        </w:rPr>
      </w:pPr>
    </w:p>
    <w:p w14:paraId="70CCE7A6" w14:textId="4B2D45FA" w:rsidR="009A78B4" w:rsidRPr="00925D77" w:rsidRDefault="009A78B4" w:rsidP="004B06DF">
      <w:pPr>
        <w:tabs>
          <w:tab w:val="left" w:pos="6480"/>
          <w:tab w:val="left" w:pos="9000"/>
        </w:tabs>
        <w:spacing w:line="276" w:lineRule="auto"/>
        <w:ind w:left="360" w:right="288"/>
        <w:jc w:val="left"/>
        <w:rPr>
          <w:sz w:val="24"/>
          <w:szCs w:val="24"/>
        </w:rPr>
      </w:pPr>
      <w:r w:rsidRPr="00925D77">
        <w:rPr>
          <w:sz w:val="24"/>
          <w:szCs w:val="24"/>
        </w:rPr>
        <w:t>To:  [</w:t>
      </w:r>
      <w:r w:rsidR="004B06DF" w:rsidRPr="00925D77">
        <w:rPr>
          <w:i/>
          <w:sz w:val="24"/>
          <w:szCs w:val="24"/>
        </w:rPr>
        <w:t xml:space="preserve">insert </w:t>
      </w:r>
      <w:r w:rsidRPr="00925D77">
        <w:rPr>
          <w:i/>
          <w:sz w:val="24"/>
          <w:szCs w:val="24"/>
        </w:rPr>
        <w:t>Employer's name and address</w:t>
      </w:r>
      <w:r w:rsidRPr="00925D77">
        <w:rPr>
          <w:sz w:val="24"/>
          <w:szCs w:val="24"/>
        </w:rPr>
        <w:t>]</w:t>
      </w:r>
      <w:r w:rsidRPr="00925D77">
        <w:rPr>
          <w:sz w:val="24"/>
          <w:szCs w:val="24"/>
        </w:rPr>
        <w:tab/>
        <w:t xml:space="preserve">Date: </w:t>
      </w:r>
    </w:p>
    <w:p w14:paraId="43FCF519" w14:textId="77777777" w:rsidR="009A78B4" w:rsidRPr="00925D77" w:rsidRDefault="009A78B4" w:rsidP="004B06DF">
      <w:pPr>
        <w:spacing w:line="276" w:lineRule="auto"/>
        <w:ind w:left="360" w:right="288"/>
        <w:jc w:val="left"/>
        <w:rPr>
          <w:sz w:val="24"/>
          <w:szCs w:val="24"/>
        </w:rPr>
      </w:pPr>
    </w:p>
    <w:p w14:paraId="5A53A6A8" w14:textId="12C9C133" w:rsidR="009A78B4" w:rsidRPr="00925D77" w:rsidRDefault="009A78B4" w:rsidP="004B06DF">
      <w:pPr>
        <w:spacing w:line="276" w:lineRule="auto"/>
        <w:ind w:left="360" w:right="288"/>
        <w:jc w:val="left"/>
        <w:rPr>
          <w:sz w:val="24"/>
          <w:szCs w:val="24"/>
        </w:rPr>
      </w:pPr>
      <w:r w:rsidRPr="00925D77">
        <w:rPr>
          <w:sz w:val="24"/>
          <w:szCs w:val="24"/>
        </w:rPr>
        <w:t>Attention:  [</w:t>
      </w:r>
      <w:r w:rsidR="004B06DF" w:rsidRPr="00925D77">
        <w:rPr>
          <w:i/>
          <w:sz w:val="24"/>
          <w:szCs w:val="24"/>
        </w:rPr>
        <w:t xml:space="preserve">insert name </w:t>
      </w:r>
      <w:r w:rsidRPr="00925D77">
        <w:rPr>
          <w:i/>
          <w:sz w:val="24"/>
          <w:szCs w:val="24"/>
        </w:rPr>
        <w:t>and title</w:t>
      </w:r>
      <w:r w:rsidRPr="00925D77">
        <w:rPr>
          <w:sz w:val="24"/>
          <w:szCs w:val="24"/>
        </w:rPr>
        <w:t>]</w:t>
      </w:r>
    </w:p>
    <w:p w14:paraId="27F1F496" w14:textId="77777777" w:rsidR="009A78B4" w:rsidRPr="00925D77" w:rsidRDefault="009A78B4" w:rsidP="004B06DF">
      <w:pPr>
        <w:spacing w:line="276" w:lineRule="auto"/>
        <w:ind w:left="360" w:right="288"/>
        <w:jc w:val="left"/>
        <w:rPr>
          <w:sz w:val="24"/>
          <w:szCs w:val="24"/>
        </w:rPr>
      </w:pPr>
    </w:p>
    <w:p w14:paraId="0840DFAF" w14:textId="49DDD152" w:rsidR="009A78B4" w:rsidRPr="00925D77" w:rsidRDefault="009A78B4" w:rsidP="004B06DF">
      <w:pPr>
        <w:spacing w:line="276" w:lineRule="auto"/>
        <w:ind w:left="360" w:right="288"/>
        <w:jc w:val="left"/>
        <w:rPr>
          <w:sz w:val="24"/>
          <w:szCs w:val="24"/>
        </w:rPr>
      </w:pPr>
      <w:r w:rsidRPr="00925D77">
        <w:rPr>
          <w:sz w:val="24"/>
          <w:szCs w:val="24"/>
        </w:rPr>
        <w:t>Contract Name:  [</w:t>
      </w:r>
      <w:r w:rsidR="004B06DF" w:rsidRPr="00925D77">
        <w:rPr>
          <w:i/>
          <w:sz w:val="24"/>
          <w:szCs w:val="24"/>
        </w:rPr>
        <w:t xml:space="preserve">insert </w:t>
      </w:r>
      <w:r w:rsidRPr="00925D77">
        <w:rPr>
          <w:i/>
          <w:sz w:val="24"/>
          <w:szCs w:val="24"/>
        </w:rPr>
        <w:t>Contract name</w:t>
      </w:r>
      <w:r w:rsidRPr="00925D77">
        <w:rPr>
          <w:sz w:val="24"/>
          <w:szCs w:val="24"/>
        </w:rPr>
        <w:t>]</w:t>
      </w:r>
    </w:p>
    <w:p w14:paraId="3BD1F119" w14:textId="43DE75BA" w:rsidR="009A78B4" w:rsidRPr="00925D77" w:rsidRDefault="009A78B4" w:rsidP="004B06DF">
      <w:pPr>
        <w:spacing w:line="276" w:lineRule="auto"/>
        <w:ind w:left="360" w:right="288"/>
        <w:jc w:val="left"/>
        <w:rPr>
          <w:sz w:val="24"/>
          <w:szCs w:val="24"/>
        </w:rPr>
      </w:pPr>
      <w:r w:rsidRPr="00925D77">
        <w:rPr>
          <w:sz w:val="24"/>
          <w:szCs w:val="24"/>
        </w:rPr>
        <w:t>Contract Number:  [</w:t>
      </w:r>
      <w:r w:rsidR="004B06DF" w:rsidRPr="00925D77">
        <w:rPr>
          <w:i/>
          <w:sz w:val="24"/>
          <w:szCs w:val="24"/>
        </w:rPr>
        <w:t xml:space="preserve">insert </w:t>
      </w:r>
      <w:r w:rsidRPr="00925D77">
        <w:rPr>
          <w:i/>
          <w:sz w:val="24"/>
          <w:szCs w:val="24"/>
        </w:rPr>
        <w:t>Contract number</w:t>
      </w:r>
      <w:r w:rsidRPr="00925D77">
        <w:rPr>
          <w:sz w:val="24"/>
          <w:szCs w:val="24"/>
        </w:rPr>
        <w:t>]</w:t>
      </w:r>
    </w:p>
    <w:p w14:paraId="2E706A8D" w14:textId="77777777" w:rsidR="009A78B4" w:rsidRPr="00925D77" w:rsidRDefault="009A78B4" w:rsidP="004B06DF">
      <w:pPr>
        <w:spacing w:line="276" w:lineRule="auto"/>
        <w:ind w:left="360" w:right="288"/>
        <w:jc w:val="left"/>
        <w:rPr>
          <w:sz w:val="24"/>
          <w:szCs w:val="24"/>
        </w:rPr>
      </w:pPr>
    </w:p>
    <w:p w14:paraId="29B476B2" w14:textId="77777777" w:rsidR="009A78B4" w:rsidRPr="00925D77" w:rsidRDefault="009A78B4" w:rsidP="004B06DF">
      <w:pPr>
        <w:spacing w:line="276" w:lineRule="auto"/>
        <w:ind w:left="360" w:right="288"/>
        <w:jc w:val="left"/>
        <w:rPr>
          <w:sz w:val="24"/>
          <w:szCs w:val="24"/>
        </w:rPr>
      </w:pPr>
    </w:p>
    <w:p w14:paraId="58964CE6" w14:textId="7C3AEABE" w:rsidR="009A78B4" w:rsidRPr="00925D77" w:rsidRDefault="009A78B4" w:rsidP="004B06DF">
      <w:pPr>
        <w:spacing w:line="276" w:lineRule="auto"/>
        <w:ind w:left="360" w:right="288"/>
        <w:jc w:val="left"/>
        <w:rPr>
          <w:sz w:val="24"/>
          <w:szCs w:val="24"/>
        </w:rPr>
      </w:pPr>
      <w:r w:rsidRPr="00925D77">
        <w:rPr>
          <w:sz w:val="24"/>
          <w:szCs w:val="24"/>
        </w:rPr>
        <w:t>Dear Ladies and/or Gentlemen:</w:t>
      </w:r>
    </w:p>
    <w:p w14:paraId="7B4C69FD" w14:textId="77777777" w:rsidR="004B06DF" w:rsidRPr="00925D77" w:rsidRDefault="004B06DF" w:rsidP="004B06DF">
      <w:pPr>
        <w:spacing w:line="276" w:lineRule="auto"/>
        <w:ind w:left="360" w:right="288"/>
        <w:jc w:val="left"/>
        <w:rPr>
          <w:sz w:val="24"/>
          <w:szCs w:val="24"/>
        </w:rPr>
      </w:pPr>
    </w:p>
    <w:p w14:paraId="3AD47D54" w14:textId="47D334A7" w:rsidR="009A78B4" w:rsidRPr="00925D77" w:rsidRDefault="009A78B4" w:rsidP="004B06DF">
      <w:pPr>
        <w:spacing w:line="276" w:lineRule="auto"/>
        <w:ind w:left="360" w:right="288"/>
        <w:rPr>
          <w:sz w:val="24"/>
          <w:szCs w:val="24"/>
        </w:rPr>
      </w:pPr>
      <w:r w:rsidRPr="00925D77">
        <w:rPr>
          <w:sz w:val="24"/>
          <w:szCs w:val="24"/>
        </w:rPr>
        <w:t>In response to your Request for Change Proposal No. [</w:t>
      </w:r>
      <w:r w:rsidR="004B06DF" w:rsidRPr="00925D77">
        <w:rPr>
          <w:i/>
          <w:sz w:val="24"/>
          <w:szCs w:val="24"/>
        </w:rPr>
        <w:t>insert n</w:t>
      </w:r>
      <w:r w:rsidRPr="00925D77">
        <w:rPr>
          <w:i/>
          <w:sz w:val="24"/>
          <w:szCs w:val="24"/>
        </w:rPr>
        <w:t>umber</w:t>
      </w:r>
      <w:r w:rsidRPr="00925D77">
        <w:rPr>
          <w:sz w:val="24"/>
          <w:szCs w:val="24"/>
        </w:rPr>
        <w:t>], we hereby submit our proposal as follows:</w:t>
      </w:r>
    </w:p>
    <w:p w14:paraId="70B2E8FE" w14:textId="77777777" w:rsidR="004B06DF" w:rsidRPr="00925D77" w:rsidRDefault="004B06DF" w:rsidP="004B06DF">
      <w:pPr>
        <w:spacing w:line="276" w:lineRule="auto"/>
        <w:ind w:left="360" w:right="288"/>
        <w:rPr>
          <w:sz w:val="24"/>
          <w:szCs w:val="24"/>
        </w:rPr>
      </w:pPr>
    </w:p>
    <w:p w14:paraId="04D8CC9F" w14:textId="7F03A35E" w:rsidR="009A78B4" w:rsidRPr="00925D77" w:rsidRDefault="009A78B4" w:rsidP="004B06DF">
      <w:pPr>
        <w:spacing w:after="120" w:line="276" w:lineRule="auto"/>
        <w:ind w:left="900" w:right="288" w:hanging="547"/>
        <w:jc w:val="left"/>
        <w:rPr>
          <w:sz w:val="24"/>
          <w:szCs w:val="24"/>
        </w:rPr>
      </w:pPr>
      <w:r w:rsidRPr="00925D77">
        <w:rPr>
          <w:sz w:val="24"/>
          <w:szCs w:val="24"/>
        </w:rPr>
        <w:t>1.</w:t>
      </w:r>
      <w:r w:rsidRPr="00925D77">
        <w:rPr>
          <w:sz w:val="24"/>
          <w:szCs w:val="24"/>
        </w:rPr>
        <w:tab/>
        <w:t>Title of Change:  [</w:t>
      </w:r>
      <w:r w:rsidR="004B06DF" w:rsidRPr="00925D77">
        <w:rPr>
          <w:i/>
          <w:sz w:val="24"/>
          <w:szCs w:val="24"/>
        </w:rPr>
        <w:t>insert title</w:t>
      </w:r>
      <w:r w:rsidRPr="00925D77">
        <w:rPr>
          <w:sz w:val="24"/>
          <w:szCs w:val="24"/>
        </w:rPr>
        <w:t>]</w:t>
      </w:r>
    </w:p>
    <w:p w14:paraId="0C2E9FB8" w14:textId="52EC13A0" w:rsidR="009A78B4" w:rsidRPr="00925D77" w:rsidRDefault="009A78B4" w:rsidP="004B06DF">
      <w:pPr>
        <w:spacing w:after="120" w:line="276" w:lineRule="auto"/>
        <w:ind w:left="900" w:right="288" w:hanging="547"/>
        <w:jc w:val="left"/>
        <w:rPr>
          <w:sz w:val="24"/>
          <w:szCs w:val="24"/>
        </w:rPr>
      </w:pPr>
      <w:r w:rsidRPr="00925D77">
        <w:rPr>
          <w:sz w:val="24"/>
          <w:szCs w:val="24"/>
        </w:rPr>
        <w:t>2.</w:t>
      </w:r>
      <w:r w:rsidRPr="00925D77">
        <w:rPr>
          <w:sz w:val="24"/>
          <w:szCs w:val="24"/>
        </w:rPr>
        <w:tab/>
        <w:t>Change Proposal No./Rev.:  [</w:t>
      </w:r>
      <w:r w:rsidR="004B06DF" w:rsidRPr="00925D77">
        <w:rPr>
          <w:i/>
          <w:sz w:val="24"/>
          <w:szCs w:val="24"/>
        </w:rPr>
        <w:t xml:space="preserve">insert </w:t>
      </w:r>
      <w:r w:rsidRPr="00925D77">
        <w:rPr>
          <w:i/>
          <w:sz w:val="24"/>
          <w:szCs w:val="24"/>
        </w:rPr>
        <w:t>Proposal number / revision</w:t>
      </w:r>
      <w:r w:rsidRPr="00925D77">
        <w:rPr>
          <w:sz w:val="24"/>
          <w:szCs w:val="24"/>
        </w:rPr>
        <w:t xml:space="preserve"> ]</w:t>
      </w:r>
    </w:p>
    <w:p w14:paraId="29186BD3" w14:textId="21CE8146" w:rsidR="004B06DF" w:rsidRPr="00925D77" w:rsidRDefault="009A78B4" w:rsidP="004B06DF">
      <w:pPr>
        <w:spacing w:after="120" w:line="276" w:lineRule="auto"/>
        <w:ind w:left="900" w:right="288" w:hanging="547"/>
        <w:jc w:val="left"/>
        <w:rPr>
          <w:sz w:val="24"/>
          <w:szCs w:val="24"/>
        </w:rPr>
      </w:pPr>
      <w:r w:rsidRPr="00925D77">
        <w:rPr>
          <w:sz w:val="24"/>
          <w:szCs w:val="24"/>
        </w:rPr>
        <w:t>3.</w:t>
      </w:r>
      <w:r w:rsidRPr="00925D77">
        <w:rPr>
          <w:sz w:val="24"/>
          <w:szCs w:val="24"/>
        </w:rPr>
        <w:tab/>
        <w:t>Originator of Change:</w:t>
      </w:r>
      <w:r w:rsidR="004B06DF" w:rsidRPr="00925D77">
        <w:rPr>
          <w:sz w:val="24"/>
          <w:szCs w:val="24"/>
        </w:rPr>
        <w:t xml:space="preserve">  </w:t>
      </w:r>
      <w:r w:rsidRPr="00925D77">
        <w:rPr>
          <w:sz w:val="24"/>
          <w:szCs w:val="24"/>
        </w:rPr>
        <w:t>Employer:  [</w:t>
      </w:r>
      <w:r w:rsidR="004B06DF" w:rsidRPr="00925D77">
        <w:rPr>
          <w:i/>
          <w:sz w:val="24"/>
          <w:szCs w:val="24"/>
        </w:rPr>
        <w:t>insert name of Employer</w:t>
      </w:r>
      <w:r w:rsidRPr="00925D77">
        <w:rPr>
          <w:sz w:val="24"/>
          <w:szCs w:val="24"/>
        </w:rPr>
        <w:t>]</w:t>
      </w:r>
    </w:p>
    <w:p w14:paraId="73B212E8" w14:textId="388A34CD" w:rsidR="009A78B4" w:rsidRPr="00925D77" w:rsidRDefault="009A78B4" w:rsidP="004B06DF">
      <w:pPr>
        <w:spacing w:after="120" w:line="276" w:lineRule="auto"/>
        <w:ind w:left="900" w:right="288" w:firstLine="2219"/>
        <w:jc w:val="left"/>
        <w:rPr>
          <w:sz w:val="24"/>
          <w:szCs w:val="24"/>
        </w:rPr>
      </w:pPr>
      <w:r w:rsidRPr="00925D77">
        <w:rPr>
          <w:sz w:val="24"/>
          <w:szCs w:val="24"/>
        </w:rPr>
        <w:t>Contractor:  [</w:t>
      </w:r>
      <w:r w:rsidR="004B06DF" w:rsidRPr="00925D77">
        <w:rPr>
          <w:i/>
          <w:sz w:val="24"/>
          <w:szCs w:val="24"/>
        </w:rPr>
        <w:t>insert name of Contractor</w:t>
      </w:r>
      <w:r w:rsidRPr="00925D77">
        <w:rPr>
          <w:sz w:val="24"/>
          <w:szCs w:val="24"/>
        </w:rPr>
        <w:t>]</w:t>
      </w:r>
    </w:p>
    <w:p w14:paraId="118C4FE9" w14:textId="414D9AA3" w:rsidR="009A78B4" w:rsidRPr="00925D77" w:rsidRDefault="009A78B4" w:rsidP="004B06DF">
      <w:pPr>
        <w:spacing w:after="120" w:line="276" w:lineRule="auto"/>
        <w:ind w:left="900" w:right="288" w:hanging="547"/>
        <w:jc w:val="left"/>
        <w:rPr>
          <w:sz w:val="24"/>
          <w:szCs w:val="24"/>
        </w:rPr>
      </w:pPr>
      <w:r w:rsidRPr="00925D77">
        <w:rPr>
          <w:sz w:val="24"/>
          <w:szCs w:val="24"/>
        </w:rPr>
        <w:t>4.</w:t>
      </w:r>
      <w:r w:rsidRPr="00925D77">
        <w:rPr>
          <w:sz w:val="24"/>
          <w:szCs w:val="24"/>
        </w:rPr>
        <w:tab/>
        <w:t>Brief Description of Change:  [</w:t>
      </w:r>
      <w:r w:rsidR="00A076F3" w:rsidRPr="00925D77">
        <w:rPr>
          <w:i/>
          <w:sz w:val="24"/>
          <w:szCs w:val="24"/>
        </w:rPr>
        <w:t>insert description</w:t>
      </w:r>
      <w:r w:rsidRPr="00925D77">
        <w:rPr>
          <w:sz w:val="24"/>
          <w:szCs w:val="24"/>
        </w:rPr>
        <w:t>]</w:t>
      </w:r>
    </w:p>
    <w:p w14:paraId="4EE25A69" w14:textId="2E49E10E" w:rsidR="009A78B4" w:rsidRPr="00925D77" w:rsidRDefault="009A78B4" w:rsidP="004B06DF">
      <w:pPr>
        <w:spacing w:after="120" w:line="276" w:lineRule="auto"/>
        <w:ind w:left="900" w:right="288" w:hanging="547"/>
        <w:jc w:val="left"/>
        <w:rPr>
          <w:sz w:val="24"/>
          <w:szCs w:val="24"/>
        </w:rPr>
      </w:pPr>
      <w:r w:rsidRPr="00925D77">
        <w:rPr>
          <w:sz w:val="24"/>
          <w:szCs w:val="24"/>
        </w:rPr>
        <w:t>5.</w:t>
      </w:r>
      <w:r w:rsidRPr="00925D77">
        <w:rPr>
          <w:sz w:val="24"/>
          <w:szCs w:val="24"/>
        </w:rPr>
        <w:tab/>
        <w:t>Reasons for Change:  [</w:t>
      </w:r>
      <w:r w:rsidR="00A076F3" w:rsidRPr="00925D77">
        <w:rPr>
          <w:i/>
          <w:sz w:val="24"/>
          <w:szCs w:val="24"/>
        </w:rPr>
        <w:t>insert reason</w:t>
      </w:r>
      <w:r w:rsidRPr="00925D77">
        <w:rPr>
          <w:sz w:val="24"/>
          <w:szCs w:val="24"/>
        </w:rPr>
        <w:t>]</w:t>
      </w:r>
    </w:p>
    <w:p w14:paraId="5CB353E5" w14:textId="333780B5" w:rsidR="009A78B4" w:rsidRPr="00925D77" w:rsidRDefault="009A78B4" w:rsidP="004B06DF">
      <w:pPr>
        <w:spacing w:after="120" w:line="276" w:lineRule="auto"/>
        <w:ind w:left="900" w:right="288" w:hanging="547"/>
        <w:jc w:val="left"/>
        <w:rPr>
          <w:sz w:val="24"/>
          <w:szCs w:val="24"/>
        </w:rPr>
      </w:pPr>
      <w:r w:rsidRPr="00925D77">
        <w:rPr>
          <w:sz w:val="24"/>
          <w:szCs w:val="24"/>
        </w:rPr>
        <w:t>6.</w:t>
      </w:r>
      <w:r w:rsidRPr="00925D77">
        <w:rPr>
          <w:sz w:val="24"/>
          <w:szCs w:val="24"/>
        </w:rPr>
        <w:tab/>
        <w:t>Facilities and/or Item No. of Equipment related to the requested Change:  [</w:t>
      </w:r>
      <w:r w:rsidR="00A076F3" w:rsidRPr="00925D77">
        <w:rPr>
          <w:i/>
          <w:sz w:val="24"/>
          <w:szCs w:val="24"/>
        </w:rPr>
        <w:t>insert</w:t>
      </w:r>
      <w:r w:rsidR="00A076F3" w:rsidRPr="00925D77">
        <w:rPr>
          <w:sz w:val="24"/>
          <w:szCs w:val="24"/>
        </w:rPr>
        <w:t xml:space="preserve"> </w:t>
      </w:r>
      <w:r w:rsidR="00ED621A" w:rsidRPr="00925D77">
        <w:rPr>
          <w:i/>
          <w:sz w:val="24"/>
          <w:szCs w:val="24"/>
        </w:rPr>
        <w:t>description</w:t>
      </w:r>
      <w:r w:rsidRPr="00925D77">
        <w:rPr>
          <w:sz w:val="24"/>
          <w:szCs w:val="24"/>
        </w:rPr>
        <w:t>]</w:t>
      </w:r>
    </w:p>
    <w:p w14:paraId="66A66BA7" w14:textId="5AB0520B" w:rsidR="009A78B4" w:rsidRPr="00925D77" w:rsidRDefault="009A78B4" w:rsidP="004B06DF">
      <w:pPr>
        <w:spacing w:line="276" w:lineRule="auto"/>
        <w:ind w:left="907" w:right="288" w:hanging="547"/>
        <w:jc w:val="left"/>
        <w:rPr>
          <w:sz w:val="24"/>
          <w:szCs w:val="24"/>
        </w:rPr>
      </w:pPr>
      <w:r w:rsidRPr="00925D77">
        <w:rPr>
          <w:sz w:val="24"/>
          <w:szCs w:val="24"/>
        </w:rPr>
        <w:t>7.</w:t>
      </w:r>
      <w:r w:rsidRPr="00925D77">
        <w:rPr>
          <w:sz w:val="24"/>
          <w:szCs w:val="24"/>
        </w:rPr>
        <w:tab/>
        <w:t>Reference drawings and/or technical documents for the requested Change:</w:t>
      </w:r>
    </w:p>
    <w:p w14:paraId="5033B643" w14:textId="77777777" w:rsidR="00A076F3" w:rsidRPr="00925D77" w:rsidRDefault="00A076F3" w:rsidP="00A076F3">
      <w:pPr>
        <w:tabs>
          <w:tab w:val="left" w:pos="1440"/>
          <w:tab w:val="left" w:pos="4320"/>
        </w:tabs>
        <w:spacing w:after="120" w:line="276" w:lineRule="auto"/>
        <w:ind w:left="900" w:right="288" w:hanging="547"/>
        <w:jc w:val="left"/>
        <w:rPr>
          <w:b/>
          <w:i/>
          <w:sz w:val="24"/>
          <w:szCs w:val="24"/>
        </w:rPr>
      </w:pPr>
    </w:p>
    <w:p w14:paraId="6AE4167B" w14:textId="77777777" w:rsidR="00A076F3" w:rsidRPr="00925D77" w:rsidRDefault="00A076F3" w:rsidP="00A076F3">
      <w:pPr>
        <w:tabs>
          <w:tab w:val="left" w:pos="1440"/>
          <w:tab w:val="left" w:pos="4320"/>
        </w:tabs>
        <w:spacing w:after="120" w:line="276" w:lineRule="auto"/>
        <w:ind w:left="900" w:right="288" w:hanging="547"/>
        <w:jc w:val="left"/>
        <w:rPr>
          <w:sz w:val="24"/>
          <w:szCs w:val="24"/>
        </w:rPr>
      </w:pPr>
      <w:r w:rsidRPr="00925D77">
        <w:rPr>
          <w:b/>
          <w:i/>
          <w:sz w:val="24"/>
          <w:szCs w:val="24"/>
        </w:rPr>
        <w:tab/>
      </w:r>
      <w:r w:rsidRPr="00925D77">
        <w:rPr>
          <w:sz w:val="24"/>
          <w:szCs w:val="24"/>
          <w:u w:val="single"/>
        </w:rPr>
        <w:t>Drawing No./Document No.</w:t>
      </w:r>
      <w:r w:rsidRPr="00925D77">
        <w:rPr>
          <w:sz w:val="24"/>
          <w:szCs w:val="24"/>
        </w:rPr>
        <w:tab/>
      </w:r>
      <w:r w:rsidRPr="00925D77">
        <w:rPr>
          <w:sz w:val="24"/>
          <w:szCs w:val="24"/>
        </w:rPr>
        <w:tab/>
      </w:r>
      <w:r w:rsidRPr="00925D77">
        <w:rPr>
          <w:sz w:val="24"/>
          <w:szCs w:val="24"/>
          <w:u w:val="single"/>
        </w:rPr>
        <w:t>Description</w:t>
      </w:r>
    </w:p>
    <w:p w14:paraId="4B3F6D56" w14:textId="77777777" w:rsidR="00A076F3" w:rsidRPr="00925D77" w:rsidRDefault="00A076F3" w:rsidP="00A076F3">
      <w:pPr>
        <w:tabs>
          <w:tab w:val="left" w:pos="1440"/>
          <w:tab w:val="left" w:pos="4320"/>
        </w:tabs>
        <w:spacing w:after="120" w:line="276" w:lineRule="auto"/>
        <w:ind w:left="900" w:right="288" w:hanging="547"/>
        <w:jc w:val="left"/>
        <w:rPr>
          <w:i/>
          <w:sz w:val="24"/>
          <w:szCs w:val="24"/>
        </w:rPr>
      </w:pPr>
    </w:p>
    <w:p w14:paraId="670453C3" w14:textId="77777777" w:rsidR="009A78B4" w:rsidRPr="00925D77" w:rsidRDefault="009A78B4" w:rsidP="004B06DF">
      <w:pPr>
        <w:spacing w:after="120" w:line="276" w:lineRule="auto"/>
        <w:ind w:left="900" w:right="288" w:hanging="547"/>
        <w:jc w:val="left"/>
        <w:rPr>
          <w:sz w:val="24"/>
          <w:szCs w:val="24"/>
        </w:rPr>
      </w:pPr>
      <w:r w:rsidRPr="00925D77">
        <w:rPr>
          <w:sz w:val="24"/>
          <w:szCs w:val="24"/>
        </w:rPr>
        <w:t>8.</w:t>
      </w:r>
      <w:r w:rsidRPr="00925D77">
        <w:rPr>
          <w:sz w:val="24"/>
          <w:szCs w:val="24"/>
        </w:rPr>
        <w:tab/>
        <w:t>Estimate of increase/decrease to the Contract Price resulting from the Change Proposal:</w:t>
      </w:r>
    </w:p>
    <w:p w14:paraId="2C0E3B1B" w14:textId="77777777" w:rsidR="009A78B4" w:rsidRPr="00925D77" w:rsidRDefault="009A78B4" w:rsidP="004B06DF">
      <w:pPr>
        <w:spacing w:line="276" w:lineRule="auto"/>
        <w:ind w:left="1440" w:right="288" w:hanging="547"/>
        <w:jc w:val="left"/>
        <w:rPr>
          <w:sz w:val="24"/>
          <w:szCs w:val="24"/>
        </w:rPr>
      </w:pP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t>Amount</w:t>
      </w:r>
    </w:p>
    <w:p w14:paraId="38FE376D" w14:textId="65706DED" w:rsidR="009A78B4" w:rsidRPr="00925D77" w:rsidRDefault="009A78B4" w:rsidP="004B06DF">
      <w:pPr>
        <w:spacing w:after="120" w:line="276" w:lineRule="auto"/>
        <w:ind w:left="1440" w:right="288" w:hanging="547"/>
        <w:jc w:val="left"/>
        <w:rPr>
          <w:b/>
          <w:i/>
          <w:sz w:val="24"/>
          <w:szCs w:val="24"/>
        </w:rPr>
      </w:pP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t>[</w:t>
      </w:r>
      <w:r w:rsidRPr="00925D77">
        <w:rPr>
          <w:i/>
          <w:sz w:val="24"/>
          <w:szCs w:val="24"/>
        </w:rPr>
        <w:t>insert amounts in the currencies of the Contract</w:t>
      </w:r>
      <w:r w:rsidRPr="00925D77">
        <w:rPr>
          <w:sz w:val="24"/>
          <w:szCs w:val="24"/>
        </w:rPr>
        <w:t>]</w:t>
      </w:r>
    </w:p>
    <w:p w14:paraId="0BA1286B" w14:textId="77777777" w:rsidR="009A78B4" w:rsidRPr="00925D77" w:rsidRDefault="009A78B4" w:rsidP="004B06DF">
      <w:pPr>
        <w:spacing w:after="120" w:line="276" w:lineRule="auto"/>
        <w:ind w:left="1440" w:right="288" w:hanging="547"/>
        <w:jc w:val="left"/>
        <w:rPr>
          <w:sz w:val="24"/>
          <w:szCs w:val="24"/>
        </w:rPr>
      </w:pPr>
      <w:r w:rsidRPr="00925D77">
        <w:rPr>
          <w:sz w:val="24"/>
          <w:szCs w:val="24"/>
        </w:rPr>
        <w:t>(a)</w:t>
      </w:r>
      <w:r w:rsidRPr="00925D77">
        <w:rPr>
          <w:sz w:val="24"/>
          <w:szCs w:val="24"/>
        </w:rPr>
        <w:tab/>
        <w:t>Direct material</w:t>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40983FDA" w14:textId="77777777" w:rsidR="009A78B4" w:rsidRPr="00925D77" w:rsidRDefault="009A78B4" w:rsidP="004B06DF">
      <w:pPr>
        <w:spacing w:after="120" w:line="276" w:lineRule="auto"/>
        <w:ind w:left="1440" w:right="288" w:hanging="547"/>
        <w:jc w:val="left"/>
        <w:rPr>
          <w:sz w:val="24"/>
          <w:szCs w:val="24"/>
        </w:rPr>
      </w:pPr>
      <w:r w:rsidRPr="00925D77">
        <w:rPr>
          <w:sz w:val="24"/>
          <w:szCs w:val="24"/>
        </w:rPr>
        <w:t>(b)</w:t>
      </w:r>
      <w:r w:rsidRPr="00925D77">
        <w:rPr>
          <w:sz w:val="24"/>
          <w:szCs w:val="24"/>
        </w:rPr>
        <w:tab/>
        <w:t>Major construction equipment</w:t>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2BD663C4" w14:textId="77777777" w:rsidR="009A78B4" w:rsidRPr="00925D77" w:rsidRDefault="009A78B4" w:rsidP="004B06DF">
      <w:pPr>
        <w:spacing w:after="120" w:line="276" w:lineRule="auto"/>
        <w:ind w:left="1440" w:right="288" w:hanging="547"/>
        <w:jc w:val="left"/>
        <w:rPr>
          <w:sz w:val="24"/>
          <w:szCs w:val="24"/>
        </w:rPr>
      </w:pPr>
      <w:r w:rsidRPr="00925D77">
        <w:rPr>
          <w:sz w:val="24"/>
          <w:szCs w:val="24"/>
        </w:rPr>
        <w:lastRenderedPageBreak/>
        <w:t>(c)</w:t>
      </w:r>
      <w:r w:rsidRPr="00925D77">
        <w:rPr>
          <w:sz w:val="24"/>
          <w:szCs w:val="24"/>
        </w:rPr>
        <w:tab/>
        <w:t xml:space="preserve">Direct field labor (Total </w:t>
      </w:r>
      <w:r w:rsidRPr="00925D77">
        <w:rPr>
          <w:sz w:val="24"/>
          <w:szCs w:val="24"/>
        </w:rPr>
        <w:tab/>
        <w:t xml:space="preserve"> hrs)</w:t>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5ABE1A50" w14:textId="57D8A1D8" w:rsidR="009A78B4" w:rsidRPr="00925D77" w:rsidRDefault="009A78B4" w:rsidP="004B06DF">
      <w:pPr>
        <w:spacing w:after="120" w:line="276" w:lineRule="auto"/>
        <w:ind w:left="1440" w:right="288" w:hanging="547"/>
        <w:jc w:val="left"/>
        <w:rPr>
          <w:sz w:val="24"/>
          <w:szCs w:val="24"/>
        </w:rPr>
      </w:pPr>
      <w:r w:rsidRPr="00925D77">
        <w:rPr>
          <w:sz w:val="24"/>
          <w:szCs w:val="24"/>
        </w:rPr>
        <w:t>(d)</w:t>
      </w:r>
      <w:r w:rsidRPr="00925D77">
        <w:rPr>
          <w:sz w:val="24"/>
          <w:szCs w:val="24"/>
        </w:rPr>
        <w:tab/>
        <w:t>Subcontracts</w:t>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00A076F3"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4A044D2C" w14:textId="69C56CC0" w:rsidR="009A78B4" w:rsidRPr="00925D77" w:rsidRDefault="009A78B4" w:rsidP="004B06DF">
      <w:pPr>
        <w:spacing w:after="120" w:line="276" w:lineRule="auto"/>
        <w:ind w:left="1440" w:right="288" w:hanging="547"/>
        <w:jc w:val="left"/>
        <w:rPr>
          <w:sz w:val="24"/>
          <w:szCs w:val="24"/>
        </w:rPr>
      </w:pPr>
      <w:r w:rsidRPr="00925D77">
        <w:rPr>
          <w:sz w:val="24"/>
          <w:szCs w:val="24"/>
        </w:rPr>
        <w:t>(e)</w:t>
      </w:r>
      <w:r w:rsidRPr="00925D77">
        <w:rPr>
          <w:sz w:val="24"/>
          <w:szCs w:val="24"/>
        </w:rPr>
        <w:tab/>
        <w:t>Indirect material and labor</w:t>
      </w:r>
      <w:r w:rsidRPr="00925D77">
        <w:rPr>
          <w:sz w:val="24"/>
          <w:szCs w:val="24"/>
        </w:rPr>
        <w:tab/>
      </w:r>
      <w:r w:rsidRPr="00925D77">
        <w:rPr>
          <w:sz w:val="24"/>
          <w:szCs w:val="24"/>
        </w:rPr>
        <w:tab/>
      </w:r>
      <w:r w:rsidRPr="00925D77">
        <w:rPr>
          <w:sz w:val="24"/>
          <w:szCs w:val="24"/>
        </w:rPr>
        <w:tab/>
      </w:r>
      <w:r w:rsidRPr="00925D77">
        <w:rPr>
          <w:sz w:val="24"/>
          <w:szCs w:val="24"/>
        </w:rPr>
        <w:tab/>
      </w:r>
      <w:r w:rsidR="00A076F3"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22117038" w14:textId="77777777" w:rsidR="009A78B4" w:rsidRPr="00925D77" w:rsidRDefault="009A78B4" w:rsidP="004B06DF">
      <w:pPr>
        <w:spacing w:after="120" w:line="276" w:lineRule="auto"/>
        <w:ind w:left="1440" w:right="288" w:hanging="547"/>
        <w:jc w:val="left"/>
        <w:rPr>
          <w:sz w:val="24"/>
          <w:szCs w:val="24"/>
        </w:rPr>
      </w:pPr>
      <w:r w:rsidRPr="00925D77">
        <w:rPr>
          <w:sz w:val="24"/>
          <w:szCs w:val="24"/>
        </w:rPr>
        <w:t>(f)</w:t>
      </w:r>
      <w:r w:rsidRPr="00925D77">
        <w:rPr>
          <w:sz w:val="24"/>
          <w:szCs w:val="24"/>
        </w:rPr>
        <w:tab/>
        <w:t>Site supervision</w:t>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120AE904" w14:textId="77777777" w:rsidR="009A78B4" w:rsidRPr="00925D77" w:rsidRDefault="009A78B4" w:rsidP="004B06DF">
      <w:pPr>
        <w:spacing w:after="120" w:line="276" w:lineRule="auto"/>
        <w:ind w:left="1440" w:right="288" w:hanging="547"/>
        <w:jc w:val="left"/>
        <w:rPr>
          <w:sz w:val="24"/>
          <w:szCs w:val="24"/>
        </w:rPr>
      </w:pPr>
      <w:r w:rsidRPr="00925D77">
        <w:rPr>
          <w:sz w:val="24"/>
          <w:szCs w:val="24"/>
        </w:rPr>
        <w:t>(g)</w:t>
      </w:r>
      <w:r w:rsidRPr="00925D77">
        <w:rPr>
          <w:sz w:val="24"/>
          <w:szCs w:val="24"/>
        </w:rPr>
        <w:tab/>
        <w:t>Head office technical staff salaries</w:t>
      </w:r>
    </w:p>
    <w:p w14:paraId="4799FBAB" w14:textId="4558C48C" w:rsidR="009A78B4" w:rsidRPr="00925D77" w:rsidRDefault="009A78B4" w:rsidP="005935AE">
      <w:pPr>
        <w:tabs>
          <w:tab w:val="left" w:pos="3360"/>
          <w:tab w:val="left" w:pos="3960"/>
          <w:tab w:val="left" w:pos="5220"/>
          <w:tab w:val="left" w:pos="6480"/>
          <w:tab w:val="left" w:pos="7200"/>
        </w:tabs>
        <w:spacing w:line="276" w:lineRule="auto"/>
        <w:ind w:left="1980" w:hanging="540"/>
        <w:jc w:val="left"/>
        <w:rPr>
          <w:sz w:val="24"/>
          <w:szCs w:val="24"/>
        </w:rPr>
      </w:pPr>
      <w:r w:rsidRPr="00925D77">
        <w:rPr>
          <w:sz w:val="24"/>
          <w:szCs w:val="24"/>
        </w:rPr>
        <w:t>Process engineer</w:t>
      </w:r>
      <w:r w:rsidRPr="00925D77">
        <w:rPr>
          <w:sz w:val="24"/>
          <w:szCs w:val="24"/>
        </w:rPr>
        <w:tab/>
      </w:r>
      <w:r w:rsidR="005935AE" w:rsidRPr="00925D77">
        <w:rPr>
          <w:sz w:val="24"/>
          <w:szCs w:val="24"/>
        </w:rPr>
        <w:tab/>
      </w:r>
      <w:r w:rsidRPr="00925D77">
        <w:rPr>
          <w:sz w:val="24"/>
          <w:szCs w:val="24"/>
          <w:u w:val="single"/>
        </w:rPr>
        <w:tab/>
      </w:r>
      <w:r w:rsidRPr="00925D77">
        <w:rPr>
          <w:sz w:val="24"/>
          <w:szCs w:val="24"/>
        </w:rPr>
        <w:t xml:space="preserve"> hrs @ </w:t>
      </w:r>
      <w:r w:rsidRPr="00925D77">
        <w:rPr>
          <w:sz w:val="24"/>
          <w:szCs w:val="24"/>
          <w:u w:val="single"/>
        </w:rPr>
        <w:tab/>
      </w:r>
      <w:r w:rsidRPr="00925D77">
        <w:rPr>
          <w:sz w:val="24"/>
          <w:szCs w:val="24"/>
        </w:rPr>
        <w:t xml:space="preserve"> rate/hr</w:t>
      </w:r>
      <w:r w:rsidRPr="00925D77">
        <w:rPr>
          <w:sz w:val="24"/>
          <w:szCs w:val="24"/>
        </w:rPr>
        <w:tab/>
      </w:r>
      <w:r w:rsidR="00A076F3" w:rsidRPr="00925D77">
        <w:rPr>
          <w:sz w:val="24"/>
          <w:szCs w:val="24"/>
        </w:rPr>
        <w:tab/>
      </w:r>
      <w:r w:rsidRPr="00925D77">
        <w:rPr>
          <w:sz w:val="24"/>
          <w:szCs w:val="24"/>
          <w:u w:val="single"/>
        </w:rPr>
        <w:tab/>
      </w:r>
      <w:r w:rsidRPr="00925D77">
        <w:rPr>
          <w:sz w:val="24"/>
          <w:szCs w:val="24"/>
          <w:u w:val="single"/>
        </w:rPr>
        <w:tab/>
      </w:r>
    </w:p>
    <w:p w14:paraId="4CE16663" w14:textId="002B0A5A" w:rsidR="00A076F3" w:rsidRPr="00925D77" w:rsidRDefault="009A78B4" w:rsidP="005935AE">
      <w:pPr>
        <w:tabs>
          <w:tab w:val="left" w:pos="3240"/>
          <w:tab w:val="left" w:pos="3960"/>
          <w:tab w:val="left" w:pos="5220"/>
          <w:tab w:val="left" w:pos="6480"/>
          <w:tab w:val="left" w:pos="7200"/>
        </w:tabs>
        <w:spacing w:line="276" w:lineRule="auto"/>
        <w:ind w:left="1980" w:hanging="540"/>
        <w:jc w:val="left"/>
        <w:rPr>
          <w:sz w:val="24"/>
          <w:szCs w:val="24"/>
          <w:u w:val="single"/>
        </w:rPr>
      </w:pPr>
      <w:r w:rsidRPr="00925D77">
        <w:rPr>
          <w:sz w:val="24"/>
          <w:szCs w:val="24"/>
        </w:rPr>
        <w:t>Project engineer</w:t>
      </w:r>
      <w:r w:rsidRPr="00925D77">
        <w:rPr>
          <w:sz w:val="24"/>
          <w:szCs w:val="24"/>
        </w:rPr>
        <w:tab/>
      </w:r>
      <w:r w:rsidR="005935AE" w:rsidRPr="00925D77">
        <w:rPr>
          <w:sz w:val="24"/>
          <w:szCs w:val="24"/>
        </w:rPr>
        <w:tab/>
      </w:r>
      <w:r w:rsidRPr="00925D77">
        <w:rPr>
          <w:sz w:val="24"/>
          <w:szCs w:val="24"/>
          <w:u w:val="single"/>
        </w:rPr>
        <w:tab/>
      </w:r>
      <w:r w:rsidRPr="00925D77">
        <w:rPr>
          <w:sz w:val="24"/>
          <w:szCs w:val="24"/>
        </w:rPr>
        <w:t xml:space="preserve"> hrs @ </w:t>
      </w:r>
      <w:r w:rsidRPr="00925D77">
        <w:rPr>
          <w:sz w:val="24"/>
          <w:szCs w:val="24"/>
          <w:u w:val="single"/>
        </w:rPr>
        <w:tab/>
      </w:r>
      <w:r w:rsidRPr="00925D77">
        <w:rPr>
          <w:sz w:val="24"/>
          <w:szCs w:val="24"/>
        </w:rPr>
        <w:t xml:space="preserve"> rate/hr</w:t>
      </w:r>
      <w:r w:rsidRPr="00925D77">
        <w:rPr>
          <w:sz w:val="24"/>
          <w:szCs w:val="24"/>
        </w:rPr>
        <w:tab/>
      </w:r>
      <w:r w:rsidR="00A076F3" w:rsidRPr="00925D77">
        <w:rPr>
          <w:sz w:val="24"/>
          <w:szCs w:val="24"/>
        </w:rPr>
        <w:tab/>
      </w:r>
      <w:r w:rsidRPr="00925D77">
        <w:rPr>
          <w:sz w:val="24"/>
          <w:szCs w:val="24"/>
          <w:u w:val="single"/>
        </w:rPr>
        <w:tab/>
      </w:r>
      <w:r w:rsidRPr="00925D77">
        <w:rPr>
          <w:sz w:val="24"/>
          <w:szCs w:val="24"/>
          <w:u w:val="single"/>
        </w:rPr>
        <w:tab/>
      </w:r>
    </w:p>
    <w:p w14:paraId="5BA3FC87" w14:textId="1BE904EC" w:rsidR="009A78B4" w:rsidRPr="00925D77" w:rsidRDefault="009A78B4" w:rsidP="005935AE">
      <w:pPr>
        <w:tabs>
          <w:tab w:val="left" w:pos="3000"/>
          <w:tab w:val="left" w:pos="3960"/>
          <w:tab w:val="left" w:pos="5220"/>
          <w:tab w:val="left" w:pos="6480"/>
          <w:tab w:val="left" w:pos="7200"/>
        </w:tabs>
        <w:spacing w:line="276" w:lineRule="auto"/>
        <w:ind w:left="1980" w:hanging="540"/>
        <w:jc w:val="left"/>
        <w:rPr>
          <w:sz w:val="24"/>
          <w:szCs w:val="24"/>
        </w:rPr>
      </w:pPr>
      <w:r w:rsidRPr="00925D77">
        <w:rPr>
          <w:sz w:val="24"/>
          <w:szCs w:val="24"/>
        </w:rPr>
        <w:t>Equipment engineer</w:t>
      </w:r>
      <w:r w:rsidRPr="00925D77">
        <w:rPr>
          <w:sz w:val="24"/>
          <w:szCs w:val="24"/>
        </w:rPr>
        <w:tab/>
      </w:r>
      <w:r w:rsidRPr="00925D77">
        <w:rPr>
          <w:sz w:val="24"/>
          <w:szCs w:val="24"/>
          <w:u w:val="single"/>
        </w:rPr>
        <w:tab/>
      </w:r>
      <w:r w:rsidRPr="00925D77">
        <w:rPr>
          <w:sz w:val="24"/>
          <w:szCs w:val="24"/>
        </w:rPr>
        <w:t xml:space="preserve"> hrs @ </w:t>
      </w:r>
      <w:r w:rsidRPr="00925D77">
        <w:rPr>
          <w:sz w:val="24"/>
          <w:szCs w:val="24"/>
          <w:u w:val="single"/>
        </w:rPr>
        <w:tab/>
      </w:r>
      <w:r w:rsidRPr="00925D77">
        <w:rPr>
          <w:sz w:val="24"/>
          <w:szCs w:val="24"/>
        </w:rPr>
        <w:t xml:space="preserve"> rate/hr</w:t>
      </w:r>
      <w:r w:rsidR="005935AE" w:rsidRPr="00925D77">
        <w:rPr>
          <w:sz w:val="24"/>
          <w:szCs w:val="24"/>
        </w:rPr>
        <w:tab/>
      </w:r>
      <w:r w:rsidRPr="00925D77">
        <w:rPr>
          <w:sz w:val="24"/>
          <w:szCs w:val="24"/>
        </w:rPr>
        <w:tab/>
      </w:r>
      <w:r w:rsidRPr="00925D77">
        <w:rPr>
          <w:sz w:val="24"/>
          <w:szCs w:val="24"/>
          <w:u w:val="single"/>
        </w:rPr>
        <w:tab/>
      </w:r>
      <w:r w:rsidRPr="00925D77">
        <w:rPr>
          <w:sz w:val="24"/>
          <w:szCs w:val="24"/>
          <w:u w:val="single"/>
        </w:rPr>
        <w:tab/>
      </w:r>
    </w:p>
    <w:p w14:paraId="3D1B9FAF" w14:textId="68103DFE" w:rsidR="009A78B4" w:rsidRPr="00925D77" w:rsidRDefault="009A78B4" w:rsidP="004B06DF">
      <w:pPr>
        <w:tabs>
          <w:tab w:val="left" w:pos="3240"/>
          <w:tab w:val="left" w:pos="3960"/>
          <w:tab w:val="left" w:pos="5220"/>
          <w:tab w:val="left" w:pos="6480"/>
          <w:tab w:val="left" w:pos="7200"/>
        </w:tabs>
        <w:spacing w:line="276" w:lineRule="auto"/>
        <w:ind w:left="1980" w:hanging="540"/>
        <w:jc w:val="left"/>
        <w:rPr>
          <w:sz w:val="24"/>
          <w:szCs w:val="24"/>
        </w:rPr>
      </w:pPr>
      <w:r w:rsidRPr="00925D77">
        <w:rPr>
          <w:sz w:val="24"/>
          <w:szCs w:val="24"/>
        </w:rPr>
        <w:t>Procurement</w:t>
      </w:r>
      <w:r w:rsidRPr="00925D77">
        <w:rPr>
          <w:sz w:val="24"/>
          <w:szCs w:val="24"/>
        </w:rPr>
        <w:tab/>
      </w:r>
      <w:r w:rsidR="005935AE" w:rsidRPr="00925D77">
        <w:rPr>
          <w:sz w:val="24"/>
          <w:szCs w:val="24"/>
        </w:rPr>
        <w:tab/>
      </w:r>
      <w:r w:rsidRPr="00925D77">
        <w:rPr>
          <w:sz w:val="24"/>
          <w:szCs w:val="24"/>
          <w:u w:val="single"/>
        </w:rPr>
        <w:tab/>
      </w:r>
      <w:r w:rsidRPr="00925D77">
        <w:rPr>
          <w:sz w:val="24"/>
          <w:szCs w:val="24"/>
        </w:rPr>
        <w:t xml:space="preserve"> hrs @ </w:t>
      </w:r>
      <w:r w:rsidRPr="00925D77">
        <w:rPr>
          <w:sz w:val="24"/>
          <w:szCs w:val="24"/>
          <w:u w:val="single"/>
        </w:rPr>
        <w:tab/>
      </w:r>
      <w:r w:rsidRPr="00925D77">
        <w:rPr>
          <w:sz w:val="24"/>
          <w:szCs w:val="24"/>
        </w:rPr>
        <w:t xml:space="preserve"> rate/hr</w:t>
      </w:r>
      <w:r w:rsidR="005935AE" w:rsidRPr="00925D77">
        <w:rPr>
          <w:sz w:val="24"/>
          <w:szCs w:val="24"/>
        </w:rPr>
        <w:tab/>
      </w:r>
      <w:r w:rsidRPr="00925D77">
        <w:rPr>
          <w:sz w:val="24"/>
          <w:szCs w:val="24"/>
        </w:rPr>
        <w:tab/>
      </w:r>
      <w:r w:rsidRPr="00925D77">
        <w:rPr>
          <w:sz w:val="24"/>
          <w:szCs w:val="24"/>
          <w:u w:val="single"/>
        </w:rPr>
        <w:tab/>
      </w:r>
      <w:r w:rsidRPr="00925D77">
        <w:rPr>
          <w:sz w:val="24"/>
          <w:szCs w:val="24"/>
          <w:u w:val="single"/>
        </w:rPr>
        <w:tab/>
      </w:r>
    </w:p>
    <w:p w14:paraId="67C9D1D7" w14:textId="21834781" w:rsidR="009A78B4" w:rsidRPr="00925D77" w:rsidRDefault="009A78B4" w:rsidP="004B06DF">
      <w:pPr>
        <w:tabs>
          <w:tab w:val="left" w:pos="3240"/>
          <w:tab w:val="left" w:pos="3960"/>
          <w:tab w:val="left" w:pos="5220"/>
          <w:tab w:val="left" w:pos="6480"/>
          <w:tab w:val="left" w:pos="7200"/>
        </w:tabs>
        <w:spacing w:line="276" w:lineRule="auto"/>
        <w:ind w:left="1980" w:hanging="540"/>
        <w:jc w:val="left"/>
        <w:rPr>
          <w:sz w:val="24"/>
          <w:szCs w:val="24"/>
        </w:rPr>
      </w:pPr>
      <w:r w:rsidRPr="00925D77">
        <w:rPr>
          <w:sz w:val="24"/>
          <w:szCs w:val="24"/>
        </w:rPr>
        <w:t>Draftsperson</w:t>
      </w:r>
      <w:r w:rsidRPr="00925D77">
        <w:rPr>
          <w:sz w:val="24"/>
          <w:szCs w:val="24"/>
        </w:rPr>
        <w:tab/>
      </w:r>
      <w:r w:rsidR="005935AE" w:rsidRPr="00925D77">
        <w:rPr>
          <w:sz w:val="24"/>
          <w:szCs w:val="24"/>
        </w:rPr>
        <w:tab/>
      </w:r>
      <w:r w:rsidRPr="00925D77">
        <w:rPr>
          <w:sz w:val="24"/>
          <w:szCs w:val="24"/>
          <w:u w:val="single"/>
        </w:rPr>
        <w:tab/>
      </w:r>
      <w:r w:rsidRPr="00925D77">
        <w:rPr>
          <w:sz w:val="24"/>
          <w:szCs w:val="24"/>
        </w:rPr>
        <w:t xml:space="preserve"> hrs @ </w:t>
      </w:r>
      <w:r w:rsidRPr="00925D77">
        <w:rPr>
          <w:sz w:val="24"/>
          <w:szCs w:val="24"/>
          <w:u w:val="single"/>
        </w:rPr>
        <w:tab/>
      </w:r>
      <w:r w:rsidRPr="00925D77">
        <w:rPr>
          <w:sz w:val="24"/>
          <w:szCs w:val="24"/>
        </w:rPr>
        <w:t xml:space="preserve">  rate/hr</w:t>
      </w:r>
      <w:r w:rsidRPr="00925D77">
        <w:rPr>
          <w:sz w:val="24"/>
          <w:szCs w:val="24"/>
        </w:rPr>
        <w:tab/>
      </w:r>
      <w:r w:rsidRPr="00925D77">
        <w:rPr>
          <w:sz w:val="24"/>
          <w:szCs w:val="24"/>
          <w:u w:val="single"/>
        </w:rPr>
        <w:tab/>
      </w:r>
      <w:r w:rsidRPr="00925D77">
        <w:rPr>
          <w:sz w:val="24"/>
          <w:szCs w:val="24"/>
          <w:u w:val="single"/>
        </w:rPr>
        <w:tab/>
      </w:r>
    </w:p>
    <w:p w14:paraId="44841A12" w14:textId="0980E538" w:rsidR="009A78B4" w:rsidRPr="00925D77" w:rsidRDefault="009A78B4" w:rsidP="005935AE">
      <w:pPr>
        <w:tabs>
          <w:tab w:val="left" w:pos="3240"/>
          <w:tab w:val="left" w:pos="3960"/>
          <w:tab w:val="left" w:pos="4260"/>
          <w:tab w:val="left" w:pos="6300"/>
          <w:tab w:val="left" w:pos="7200"/>
        </w:tabs>
        <w:spacing w:line="276" w:lineRule="auto"/>
        <w:ind w:left="1980" w:hanging="540"/>
        <w:jc w:val="left"/>
        <w:rPr>
          <w:sz w:val="24"/>
          <w:szCs w:val="24"/>
        </w:rPr>
      </w:pPr>
      <w:r w:rsidRPr="00925D77">
        <w:rPr>
          <w:sz w:val="24"/>
          <w:szCs w:val="24"/>
        </w:rPr>
        <w:t>Total</w:t>
      </w:r>
      <w:r w:rsidRPr="00925D77">
        <w:rPr>
          <w:sz w:val="24"/>
          <w:szCs w:val="24"/>
        </w:rPr>
        <w:tab/>
      </w:r>
      <w:r w:rsidRPr="00925D77">
        <w:rPr>
          <w:sz w:val="24"/>
          <w:szCs w:val="24"/>
        </w:rPr>
        <w:tab/>
      </w:r>
      <w:r w:rsidRPr="00925D77">
        <w:rPr>
          <w:sz w:val="24"/>
          <w:szCs w:val="24"/>
          <w:u w:val="single"/>
        </w:rPr>
        <w:tab/>
      </w:r>
      <w:r w:rsidR="005935AE" w:rsidRPr="00925D77">
        <w:rPr>
          <w:sz w:val="24"/>
          <w:szCs w:val="24"/>
        </w:rPr>
        <w:t>hrs</w:t>
      </w:r>
      <w:r w:rsidR="005935AE" w:rsidRPr="00925D77">
        <w:rPr>
          <w:sz w:val="24"/>
          <w:szCs w:val="24"/>
        </w:rPr>
        <w:tab/>
      </w:r>
    </w:p>
    <w:p w14:paraId="1AE8ECC6" w14:textId="77777777" w:rsidR="009A78B4" w:rsidRPr="00925D77" w:rsidRDefault="009A78B4" w:rsidP="004B06DF">
      <w:pPr>
        <w:spacing w:line="276" w:lineRule="auto"/>
        <w:ind w:left="1440"/>
        <w:jc w:val="left"/>
        <w:rPr>
          <w:sz w:val="24"/>
          <w:szCs w:val="24"/>
        </w:rPr>
      </w:pPr>
    </w:p>
    <w:p w14:paraId="74D01F4C" w14:textId="2DC5447A" w:rsidR="009A78B4" w:rsidRPr="00925D77" w:rsidRDefault="009A78B4" w:rsidP="004B06DF">
      <w:pPr>
        <w:spacing w:after="120" w:line="276" w:lineRule="auto"/>
        <w:ind w:left="1440" w:right="288" w:hanging="547"/>
        <w:jc w:val="left"/>
        <w:rPr>
          <w:sz w:val="24"/>
          <w:szCs w:val="24"/>
        </w:rPr>
      </w:pPr>
      <w:r w:rsidRPr="00925D77">
        <w:rPr>
          <w:sz w:val="24"/>
          <w:szCs w:val="24"/>
        </w:rPr>
        <w:t>(h)</w:t>
      </w:r>
      <w:r w:rsidRPr="00925D77">
        <w:rPr>
          <w:sz w:val="24"/>
          <w:szCs w:val="24"/>
        </w:rPr>
        <w:tab/>
        <w:t>Extraordinary costs (computer, travel, etc.)</w:t>
      </w:r>
      <w:r w:rsidRPr="00925D77">
        <w:rPr>
          <w:sz w:val="24"/>
          <w:szCs w:val="24"/>
        </w:rPr>
        <w:tab/>
      </w:r>
      <w:r w:rsidRPr="00925D77">
        <w:rPr>
          <w:sz w:val="24"/>
          <w:szCs w:val="24"/>
        </w:rPr>
        <w:tab/>
      </w:r>
      <w:r w:rsidR="005935AE"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6F4DAFBA" w14:textId="617BCD32" w:rsidR="009A78B4" w:rsidRPr="00925D77" w:rsidRDefault="009A78B4" w:rsidP="004B06DF">
      <w:pPr>
        <w:spacing w:after="120" w:line="276" w:lineRule="auto"/>
        <w:ind w:left="1440" w:right="288" w:hanging="547"/>
        <w:jc w:val="left"/>
        <w:rPr>
          <w:sz w:val="24"/>
          <w:szCs w:val="24"/>
        </w:rPr>
      </w:pPr>
      <w:r w:rsidRPr="00925D77">
        <w:rPr>
          <w:sz w:val="24"/>
          <w:szCs w:val="24"/>
        </w:rPr>
        <w:t>(i)</w:t>
      </w:r>
      <w:r w:rsidRPr="00925D77">
        <w:rPr>
          <w:sz w:val="24"/>
          <w:szCs w:val="24"/>
        </w:rPr>
        <w:tab/>
        <w:t xml:space="preserve">Fee for general administration, </w:t>
      </w:r>
      <w:r w:rsidR="005935AE" w:rsidRPr="00925D77">
        <w:rPr>
          <w:sz w:val="24"/>
          <w:szCs w:val="24"/>
          <w:u w:val="single"/>
        </w:rPr>
        <w:tab/>
      </w:r>
      <w:r w:rsidRPr="00925D77">
        <w:rPr>
          <w:sz w:val="24"/>
          <w:szCs w:val="24"/>
        </w:rPr>
        <w:t>% of Items</w:t>
      </w:r>
      <w:r w:rsidRPr="00925D77">
        <w:rPr>
          <w:sz w:val="24"/>
          <w:szCs w:val="24"/>
        </w:rPr>
        <w:tab/>
      </w:r>
      <w:r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125B5BFF" w14:textId="5E4A5950" w:rsidR="009A78B4" w:rsidRPr="00925D77" w:rsidRDefault="009A78B4" w:rsidP="004B06DF">
      <w:pPr>
        <w:spacing w:after="120" w:line="276" w:lineRule="auto"/>
        <w:ind w:left="1440" w:right="288" w:hanging="547"/>
        <w:jc w:val="left"/>
        <w:rPr>
          <w:sz w:val="24"/>
          <w:szCs w:val="24"/>
        </w:rPr>
      </w:pPr>
      <w:r w:rsidRPr="00925D77">
        <w:rPr>
          <w:sz w:val="24"/>
          <w:szCs w:val="24"/>
        </w:rPr>
        <w:t>(j)</w:t>
      </w:r>
      <w:r w:rsidRPr="00925D77">
        <w:rPr>
          <w:sz w:val="24"/>
          <w:szCs w:val="24"/>
        </w:rPr>
        <w:tab/>
        <w:t>Taxes and customs duties</w:t>
      </w:r>
      <w:r w:rsidRPr="00925D77">
        <w:rPr>
          <w:sz w:val="24"/>
          <w:szCs w:val="24"/>
        </w:rPr>
        <w:tab/>
      </w:r>
      <w:r w:rsidRPr="00925D77">
        <w:rPr>
          <w:sz w:val="24"/>
          <w:szCs w:val="24"/>
        </w:rPr>
        <w:tab/>
      </w:r>
      <w:r w:rsidRPr="00925D77">
        <w:rPr>
          <w:sz w:val="24"/>
          <w:szCs w:val="24"/>
        </w:rPr>
        <w:tab/>
      </w:r>
      <w:r w:rsidRPr="00925D77">
        <w:rPr>
          <w:sz w:val="24"/>
          <w:szCs w:val="24"/>
        </w:rPr>
        <w:tab/>
      </w:r>
      <w:r w:rsidR="005935AE" w:rsidRPr="00925D77">
        <w:rPr>
          <w:sz w:val="24"/>
          <w:szCs w:val="24"/>
        </w:rPr>
        <w:tab/>
      </w:r>
      <w:r w:rsidRPr="00925D77">
        <w:rPr>
          <w:sz w:val="24"/>
          <w:szCs w:val="24"/>
          <w:u w:val="single"/>
        </w:rPr>
        <w:tab/>
      </w:r>
      <w:r w:rsidRPr="00925D77">
        <w:rPr>
          <w:sz w:val="24"/>
          <w:szCs w:val="24"/>
          <w:u w:val="single"/>
        </w:rPr>
        <w:tab/>
      </w:r>
      <w:r w:rsidRPr="00925D77">
        <w:rPr>
          <w:sz w:val="24"/>
          <w:szCs w:val="24"/>
          <w:u w:val="single"/>
        </w:rPr>
        <w:tab/>
      </w:r>
    </w:p>
    <w:p w14:paraId="5B55ED7D" w14:textId="1B133CF2" w:rsidR="00343920" w:rsidRPr="00925D77" w:rsidRDefault="009A78B4" w:rsidP="00343920">
      <w:pPr>
        <w:spacing w:after="120" w:line="276" w:lineRule="auto"/>
        <w:ind w:left="1440" w:right="288" w:hanging="547"/>
        <w:jc w:val="left"/>
        <w:rPr>
          <w:sz w:val="24"/>
          <w:szCs w:val="24"/>
        </w:rPr>
      </w:pPr>
      <w:r w:rsidRPr="00925D77">
        <w:rPr>
          <w:sz w:val="24"/>
          <w:szCs w:val="24"/>
        </w:rPr>
        <w:t>Total lump sum cost of Change Proposal</w:t>
      </w:r>
      <w:r w:rsidR="00343920" w:rsidRPr="00925D77">
        <w:rPr>
          <w:sz w:val="24"/>
          <w:szCs w:val="24"/>
        </w:rPr>
        <w:t xml:space="preserve"> </w:t>
      </w:r>
      <w:r w:rsidR="00343920" w:rsidRPr="00925D77">
        <w:rPr>
          <w:sz w:val="24"/>
          <w:szCs w:val="24"/>
        </w:rPr>
        <w:tab/>
      </w:r>
      <w:r w:rsidR="00343920" w:rsidRPr="00925D77">
        <w:rPr>
          <w:sz w:val="24"/>
          <w:szCs w:val="24"/>
        </w:rPr>
        <w:tab/>
      </w:r>
      <w:r w:rsidR="00343920" w:rsidRPr="00925D77">
        <w:rPr>
          <w:sz w:val="24"/>
          <w:szCs w:val="24"/>
        </w:rPr>
        <w:tab/>
      </w:r>
      <w:r w:rsidR="00343920" w:rsidRPr="00925D77">
        <w:rPr>
          <w:sz w:val="24"/>
          <w:szCs w:val="24"/>
        </w:rPr>
        <w:tab/>
      </w:r>
      <w:r w:rsidR="00343920" w:rsidRPr="00925D77">
        <w:rPr>
          <w:sz w:val="24"/>
          <w:szCs w:val="24"/>
          <w:u w:val="single"/>
        </w:rPr>
        <w:tab/>
      </w:r>
      <w:r w:rsidR="00343920" w:rsidRPr="00925D77">
        <w:rPr>
          <w:sz w:val="24"/>
          <w:szCs w:val="24"/>
          <w:u w:val="single"/>
        </w:rPr>
        <w:tab/>
      </w:r>
      <w:r w:rsidR="00343920" w:rsidRPr="00925D77">
        <w:rPr>
          <w:sz w:val="24"/>
          <w:szCs w:val="24"/>
          <w:u w:val="single"/>
        </w:rPr>
        <w:tab/>
      </w:r>
    </w:p>
    <w:p w14:paraId="55E50EFE" w14:textId="46817E5A" w:rsidR="009A78B4" w:rsidRPr="00925D77" w:rsidRDefault="009A78B4" w:rsidP="00343920">
      <w:pPr>
        <w:spacing w:after="120" w:line="276" w:lineRule="auto"/>
        <w:ind w:left="1440" w:right="288" w:hanging="547"/>
        <w:jc w:val="left"/>
        <w:rPr>
          <w:sz w:val="24"/>
          <w:szCs w:val="24"/>
        </w:rPr>
      </w:pPr>
      <w:r w:rsidRPr="00925D77">
        <w:rPr>
          <w:sz w:val="24"/>
          <w:szCs w:val="24"/>
        </w:rPr>
        <w:t>[</w:t>
      </w:r>
      <w:r w:rsidRPr="00925D77">
        <w:rPr>
          <w:i/>
          <w:sz w:val="24"/>
          <w:szCs w:val="24"/>
        </w:rPr>
        <w:t>Sum of items (a) to (j)</w:t>
      </w:r>
      <w:r w:rsidRPr="00925D77">
        <w:rPr>
          <w:sz w:val="24"/>
          <w:szCs w:val="24"/>
        </w:rPr>
        <w:t>]</w:t>
      </w:r>
    </w:p>
    <w:p w14:paraId="4B53A7F9" w14:textId="1B039C4A" w:rsidR="00343920" w:rsidRPr="00925D77" w:rsidRDefault="009A78B4" w:rsidP="004B06DF">
      <w:pPr>
        <w:spacing w:after="120" w:line="276" w:lineRule="auto"/>
        <w:ind w:left="1440" w:right="288" w:hanging="547"/>
        <w:jc w:val="left"/>
        <w:rPr>
          <w:sz w:val="24"/>
          <w:szCs w:val="24"/>
        </w:rPr>
      </w:pPr>
      <w:r w:rsidRPr="00925D77">
        <w:rPr>
          <w:sz w:val="24"/>
          <w:szCs w:val="24"/>
        </w:rPr>
        <w:t>Cost to prepare Estimate for Change Proposal</w:t>
      </w:r>
      <w:r w:rsidR="00343920" w:rsidRPr="00925D77">
        <w:rPr>
          <w:sz w:val="24"/>
          <w:szCs w:val="24"/>
        </w:rPr>
        <w:t xml:space="preserve"> </w:t>
      </w:r>
      <w:r w:rsidR="00343920" w:rsidRPr="00925D77">
        <w:rPr>
          <w:sz w:val="24"/>
          <w:szCs w:val="24"/>
        </w:rPr>
        <w:tab/>
      </w:r>
      <w:r w:rsidR="00343920" w:rsidRPr="00925D77">
        <w:rPr>
          <w:sz w:val="24"/>
          <w:szCs w:val="24"/>
        </w:rPr>
        <w:tab/>
      </w:r>
      <w:r w:rsidR="00343920" w:rsidRPr="00925D77">
        <w:rPr>
          <w:sz w:val="24"/>
          <w:szCs w:val="24"/>
        </w:rPr>
        <w:tab/>
      </w:r>
      <w:r w:rsidR="00343920" w:rsidRPr="00925D77">
        <w:rPr>
          <w:sz w:val="24"/>
          <w:szCs w:val="24"/>
          <w:u w:val="single"/>
        </w:rPr>
        <w:tab/>
      </w:r>
      <w:r w:rsidR="00343920" w:rsidRPr="00925D77">
        <w:rPr>
          <w:sz w:val="24"/>
          <w:szCs w:val="24"/>
          <w:u w:val="single"/>
        </w:rPr>
        <w:tab/>
      </w:r>
      <w:r w:rsidR="00343920" w:rsidRPr="00925D77">
        <w:rPr>
          <w:sz w:val="24"/>
          <w:szCs w:val="24"/>
          <w:u w:val="single"/>
        </w:rPr>
        <w:tab/>
      </w:r>
    </w:p>
    <w:p w14:paraId="4F7CF971" w14:textId="5265C276" w:rsidR="009A78B4" w:rsidRPr="00925D77" w:rsidRDefault="009A78B4" w:rsidP="004B06DF">
      <w:pPr>
        <w:spacing w:after="120" w:line="276" w:lineRule="auto"/>
        <w:ind w:left="1440" w:right="288" w:hanging="547"/>
        <w:jc w:val="left"/>
        <w:rPr>
          <w:sz w:val="24"/>
          <w:szCs w:val="24"/>
        </w:rPr>
      </w:pPr>
      <w:r w:rsidRPr="00925D77">
        <w:rPr>
          <w:sz w:val="24"/>
          <w:szCs w:val="24"/>
        </w:rPr>
        <w:t>[</w:t>
      </w:r>
      <w:r w:rsidRPr="00925D77">
        <w:rPr>
          <w:i/>
          <w:sz w:val="24"/>
          <w:szCs w:val="24"/>
        </w:rPr>
        <w:t>Amount payable if Change is not accepted</w:t>
      </w:r>
      <w:r w:rsidRPr="00925D77">
        <w:rPr>
          <w:sz w:val="24"/>
          <w:szCs w:val="24"/>
        </w:rPr>
        <w:t>]</w:t>
      </w:r>
    </w:p>
    <w:p w14:paraId="087A55B9" w14:textId="77777777" w:rsidR="009A78B4" w:rsidRPr="00925D77" w:rsidRDefault="009A78B4" w:rsidP="004B06DF">
      <w:pPr>
        <w:tabs>
          <w:tab w:val="left" w:pos="6150"/>
        </w:tabs>
        <w:spacing w:line="276" w:lineRule="auto"/>
        <w:ind w:left="540" w:hanging="540"/>
        <w:jc w:val="left"/>
        <w:rPr>
          <w:sz w:val="24"/>
          <w:szCs w:val="24"/>
        </w:rPr>
      </w:pPr>
      <w:r w:rsidRPr="00925D77">
        <w:rPr>
          <w:sz w:val="24"/>
          <w:szCs w:val="24"/>
        </w:rPr>
        <w:tab/>
      </w:r>
    </w:p>
    <w:p w14:paraId="58373C60" w14:textId="77777777" w:rsidR="009A78B4" w:rsidRPr="00925D77" w:rsidRDefault="009A78B4" w:rsidP="004B06DF">
      <w:pPr>
        <w:spacing w:after="120" w:line="276" w:lineRule="auto"/>
        <w:ind w:left="900" w:right="288" w:hanging="547"/>
        <w:jc w:val="left"/>
        <w:rPr>
          <w:sz w:val="24"/>
          <w:szCs w:val="24"/>
        </w:rPr>
      </w:pPr>
      <w:r w:rsidRPr="00925D77">
        <w:rPr>
          <w:sz w:val="24"/>
          <w:szCs w:val="24"/>
        </w:rPr>
        <w:t>9.</w:t>
      </w:r>
      <w:r w:rsidRPr="00925D77">
        <w:rPr>
          <w:sz w:val="24"/>
          <w:szCs w:val="24"/>
        </w:rPr>
        <w:tab/>
        <w:t>Additional time for Completion required due to Change Proposal</w:t>
      </w:r>
    </w:p>
    <w:p w14:paraId="5A14021E" w14:textId="77777777" w:rsidR="009A78B4" w:rsidRPr="00925D77" w:rsidRDefault="009A78B4" w:rsidP="004B06DF">
      <w:pPr>
        <w:spacing w:after="120" w:line="276" w:lineRule="auto"/>
        <w:ind w:left="900" w:right="288" w:hanging="547"/>
        <w:jc w:val="left"/>
        <w:rPr>
          <w:sz w:val="24"/>
          <w:szCs w:val="24"/>
        </w:rPr>
      </w:pPr>
      <w:r w:rsidRPr="00925D77">
        <w:rPr>
          <w:sz w:val="24"/>
          <w:szCs w:val="24"/>
        </w:rPr>
        <w:t>10.</w:t>
      </w:r>
      <w:r w:rsidRPr="00925D77">
        <w:rPr>
          <w:sz w:val="24"/>
          <w:szCs w:val="24"/>
        </w:rPr>
        <w:tab/>
        <w:t>Effect on the Functional Guarantees</w:t>
      </w:r>
    </w:p>
    <w:p w14:paraId="4CA23188" w14:textId="77777777" w:rsidR="009A78B4" w:rsidRPr="00925D77" w:rsidRDefault="009A78B4" w:rsidP="004B06DF">
      <w:pPr>
        <w:spacing w:after="120" w:line="276" w:lineRule="auto"/>
        <w:ind w:left="900" w:right="288" w:hanging="547"/>
        <w:jc w:val="left"/>
        <w:rPr>
          <w:sz w:val="24"/>
          <w:szCs w:val="24"/>
        </w:rPr>
      </w:pPr>
      <w:r w:rsidRPr="00925D77">
        <w:rPr>
          <w:sz w:val="24"/>
          <w:szCs w:val="24"/>
        </w:rPr>
        <w:t>11.</w:t>
      </w:r>
      <w:r w:rsidRPr="00925D77">
        <w:rPr>
          <w:sz w:val="24"/>
          <w:szCs w:val="24"/>
        </w:rPr>
        <w:tab/>
        <w:t>Effect on the other terms and conditions of the Contract</w:t>
      </w:r>
    </w:p>
    <w:p w14:paraId="0553192F" w14:textId="77777777" w:rsidR="009A78B4" w:rsidRPr="00925D77" w:rsidRDefault="009A78B4" w:rsidP="004B06DF">
      <w:pPr>
        <w:spacing w:after="120" w:line="276" w:lineRule="auto"/>
        <w:ind w:left="900" w:right="288" w:hanging="547"/>
        <w:jc w:val="left"/>
        <w:rPr>
          <w:sz w:val="24"/>
          <w:szCs w:val="24"/>
        </w:rPr>
      </w:pPr>
      <w:r w:rsidRPr="00925D77">
        <w:rPr>
          <w:sz w:val="24"/>
          <w:szCs w:val="24"/>
        </w:rPr>
        <w:t>12.</w:t>
      </w:r>
      <w:r w:rsidRPr="00925D77">
        <w:rPr>
          <w:sz w:val="24"/>
          <w:szCs w:val="24"/>
        </w:rPr>
        <w:tab/>
        <w:t>Validity of this Proposal:  within [</w:t>
      </w:r>
      <w:r w:rsidRPr="00925D77">
        <w:rPr>
          <w:i/>
          <w:sz w:val="24"/>
          <w:szCs w:val="24"/>
        </w:rPr>
        <w:t>Number</w:t>
      </w:r>
      <w:r w:rsidRPr="00925D77">
        <w:rPr>
          <w:sz w:val="24"/>
          <w:szCs w:val="24"/>
        </w:rPr>
        <w:t>] days after receipt of this Proposal by the Employer</w:t>
      </w:r>
    </w:p>
    <w:p w14:paraId="5FF9CD54" w14:textId="77777777" w:rsidR="009A78B4" w:rsidRPr="00925D77" w:rsidRDefault="009A78B4" w:rsidP="004B06DF">
      <w:pPr>
        <w:spacing w:after="120" w:line="276" w:lineRule="auto"/>
        <w:ind w:left="900" w:right="288" w:hanging="547"/>
        <w:jc w:val="left"/>
        <w:rPr>
          <w:sz w:val="24"/>
          <w:szCs w:val="24"/>
        </w:rPr>
      </w:pPr>
      <w:r w:rsidRPr="00925D77">
        <w:rPr>
          <w:sz w:val="24"/>
          <w:szCs w:val="24"/>
        </w:rPr>
        <w:t>13.</w:t>
      </w:r>
      <w:r w:rsidRPr="00925D77">
        <w:rPr>
          <w:sz w:val="24"/>
          <w:szCs w:val="24"/>
        </w:rPr>
        <w:tab/>
        <w:t>Other terms and conditions of this Change Proposal:</w:t>
      </w:r>
    </w:p>
    <w:p w14:paraId="0D4704A2" w14:textId="77777777" w:rsidR="009A78B4" w:rsidRPr="00925D77" w:rsidRDefault="009A78B4" w:rsidP="004B06DF">
      <w:pPr>
        <w:spacing w:after="120" w:line="276" w:lineRule="auto"/>
        <w:ind w:left="1440" w:right="288" w:hanging="547"/>
        <w:jc w:val="left"/>
        <w:rPr>
          <w:sz w:val="24"/>
          <w:szCs w:val="24"/>
        </w:rPr>
      </w:pPr>
      <w:r w:rsidRPr="00925D77">
        <w:rPr>
          <w:sz w:val="24"/>
          <w:szCs w:val="24"/>
        </w:rPr>
        <w:t>(a)</w:t>
      </w:r>
      <w:r w:rsidRPr="00925D77">
        <w:rPr>
          <w:sz w:val="24"/>
          <w:szCs w:val="24"/>
        </w:rPr>
        <w:tab/>
        <w:t>You are requested to notify us of your acceptance, comments or rejection of this detailed Change Proposal within [</w:t>
      </w:r>
      <w:r w:rsidRPr="00925D77">
        <w:rPr>
          <w:i/>
          <w:sz w:val="24"/>
          <w:szCs w:val="24"/>
        </w:rPr>
        <w:t>Number</w:t>
      </w:r>
      <w:r w:rsidRPr="00925D77">
        <w:rPr>
          <w:sz w:val="24"/>
          <w:szCs w:val="24"/>
        </w:rPr>
        <w:t>] days from your receipt of this Proposal.</w:t>
      </w:r>
    </w:p>
    <w:p w14:paraId="78896AA7" w14:textId="77777777" w:rsidR="009A78B4" w:rsidRPr="00925D77" w:rsidRDefault="009A78B4" w:rsidP="004B06DF">
      <w:pPr>
        <w:spacing w:after="120" w:line="276" w:lineRule="auto"/>
        <w:ind w:left="1440" w:right="288" w:hanging="547"/>
        <w:jc w:val="left"/>
        <w:rPr>
          <w:sz w:val="24"/>
          <w:szCs w:val="24"/>
        </w:rPr>
      </w:pPr>
      <w:r w:rsidRPr="00925D77">
        <w:rPr>
          <w:sz w:val="24"/>
          <w:szCs w:val="24"/>
        </w:rPr>
        <w:t>(b)</w:t>
      </w:r>
      <w:r w:rsidRPr="00925D77">
        <w:rPr>
          <w:sz w:val="24"/>
          <w:szCs w:val="24"/>
        </w:rPr>
        <w:tab/>
        <w:t>The amount of any increase and/or decrease shall be taken into account in the adjustment of the Contract Price.</w:t>
      </w:r>
    </w:p>
    <w:p w14:paraId="4ACD8486" w14:textId="315B2DD0" w:rsidR="009A78B4" w:rsidRPr="00925D77" w:rsidRDefault="009A78B4" w:rsidP="004B06DF">
      <w:pPr>
        <w:spacing w:after="120" w:line="276" w:lineRule="auto"/>
        <w:ind w:left="1440" w:right="288" w:hanging="547"/>
        <w:jc w:val="left"/>
        <w:rPr>
          <w:sz w:val="24"/>
          <w:szCs w:val="24"/>
        </w:rPr>
      </w:pPr>
      <w:r w:rsidRPr="00925D77">
        <w:rPr>
          <w:sz w:val="24"/>
          <w:szCs w:val="24"/>
        </w:rPr>
        <w:t>(c)</w:t>
      </w:r>
      <w:r w:rsidRPr="00925D77">
        <w:rPr>
          <w:sz w:val="24"/>
          <w:szCs w:val="24"/>
        </w:rPr>
        <w:tab/>
        <w:t>Contractor’s cost for preparation of this Change Proposal: [</w:t>
      </w:r>
      <w:r w:rsidRPr="00925D77">
        <w:rPr>
          <w:i/>
          <w:sz w:val="24"/>
          <w:szCs w:val="24"/>
        </w:rPr>
        <w:t xml:space="preserve">insert amount. This cost shall be reimbursed by the employer in case of employer’s withdrawal or </w:t>
      </w:r>
      <w:r w:rsidRPr="00925D77">
        <w:rPr>
          <w:i/>
          <w:sz w:val="24"/>
          <w:szCs w:val="24"/>
        </w:rPr>
        <w:lastRenderedPageBreak/>
        <w:t xml:space="preserve">rejection of this Change Proposal without default of the contractor in accordance with GCC Clause 39 </w:t>
      </w:r>
      <w:r w:rsidR="002F2A9E" w:rsidRPr="00925D77">
        <w:rPr>
          <w:i/>
          <w:sz w:val="24"/>
          <w:szCs w:val="24"/>
        </w:rPr>
        <w:t>of the General Conditions</w:t>
      </w:r>
      <w:r w:rsidRPr="00925D77">
        <w:rPr>
          <w:sz w:val="24"/>
          <w:szCs w:val="24"/>
        </w:rPr>
        <w:t>]</w:t>
      </w:r>
    </w:p>
    <w:p w14:paraId="64219EF8" w14:textId="77777777" w:rsidR="002F2A9E" w:rsidRPr="00925D77" w:rsidRDefault="002F2A9E" w:rsidP="002F2A9E">
      <w:pPr>
        <w:spacing w:after="120"/>
        <w:ind w:right="288"/>
        <w:jc w:val="left"/>
        <w:rPr>
          <w:sz w:val="24"/>
          <w:szCs w:val="24"/>
        </w:rPr>
      </w:pPr>
    </w:p>
    <w:p w14:paraId="78DC770B" w14:textId="77777777" w:rsidR="002F2A9E" w:rsidRPr="00925D77" w:rsidRDefault="002F2A9E" w:rsidP="002F2A9E">
      <w:pPr>
        <w:spacing w:after="120"/>
        <w:ind w:right="288"/>
        <w:jc w:val="left"/>
        <w:rPr>
          <w:sz w:val="24"/>
          <w:szCs w:val="24"/>
        </w:rPr>
      </w:pPr>
    </w:p>
    <w:p w14:paraId="3CCFD0DD" w14:textId="77777777" w:rsidR="002F2A9E" w:rsidRPr="00925D77" w:rsidRDefault="002F2A9E" w:rsidP="002F2A9E">
      <w:pPr>
        <w:tabs>
          <w:tab w:val="left" w:pos="7200"/>
        </w:tabs>
        <w:spacing w:line="480" w:lineRule="auto"/>
      </w:pPr>
      <w:r w:rsidRPr="00925D77">
        <w:rPr>
          <w:u w:val="single"/>
        </w:rPr>
        <w:tab/>
      </w:r>
    </w:p>
    <w:p w14:paraId="0B8C8F78" w14:textId="77777777" w:rsidR="002F2A9E" w:rsidRPr="00925D77" w:rsidRDefault="002F2A9E" w:rsidP="002F2A9E">
      <w:pPr>
        <w:spacing w:after="120"/>
        <w:ind w:right="288"/>
        <w:jc w:val="left"/>
        <w:rPr>
          <w:rFonts w:eastAsia="Arial Unicode MS"/>
          <w:sz w:val="24"/>
          <w:szCs w:val="24"/>
        </w:rPr>
      </w:pPr>
      <w:r w:rsidRPr="00925D77">
        <w:rPr>
          <w:rFonts w:eastAsia="Arial Unicode MS"/>
          <w:sz w:val="24"/>
          <w:szCs w:val="24"/>
        </w:rPr>
        <w:t>(Contractor’s Name)</w:t>
      </w:r>
    </w:p>
    <w:p w14:paraId="2A68B8A0" w14:textId="77777777" w:rsidR="002F2A9E" w:rsidRPr="00925D77" w:rsidRDefault="002F2A9E" w:rsidP="002F2A9E">
      <w:pPr>
        <w:spacing w:after="120"/>
        <w:ind w:right="288"/>
        <w:jc w:val="left"/>
        <w:rPr>
          <w:sz w:val="24"/>
          <w:szCs w:val="24"/>
        </w:rPr>
      </w:pPr>
    </w:p>
    <w:p w14:paraId="0E7F974A" w14:textId="77777777" w:rsidR="002F2A9E" w:rsidRPr="00925D77" w:rsidRDefault="002F2A9E" w:rsidP="002F2A9E">
      <w:pPr>
        <w:spacing w:after="120"/>
        <w:ind w:right="288"/>
        <w:jc w:val="left"/>
        <w:rPr>
          <w:sz w:val="24"/>
          <w:szCs w:val="24"/>
        </w:rPr>
      </w:pPr>
    </w:p>
    <w:p w14:paraId="4FDB9818" w14:textId="77777777" w:rsidR="002F2A9E" w:rsidRPr="00925D77" w:rsidRDefault="002F2A9E" w:rsidP="002F2A9E">
      <w:pPr>
        <w:tabs>
          <w:tab w:val="left" w:pos="7200"/>
        </w:tabs>
        <w:spacing w:line="480" w:lineRule="auto"/>
      </w:pPr>
      <w:r w:rsidRPr="00925D77">
        <w:rPr>
          <w:u w:val="single"/>
        </w:rPr>
        <w:tab/>
      </w:r>
    </w:p>
    <w:p w14:paraId="3666C2FC" w14:textId="77777777" w:rsidR="002F2A9E" w:rsidRPr="00925D77" w:rsidRDefault="002F2A9E" w:rsidP="002F2A9E">
      <w:pPr>
        <w:spacing w:after="120"/>
        <w:ind w:right="288"/>
        <w:jc w:val="left"/>
        <w:rPr>
          <w:rFonts w:eastAsia="Arial Unicode MS"/>
          <w:sz w:val="24"/>
          <w:szCs w:val="24"/>
        </w:rPr>
      </w:pPr>
      <w:r w:rsidRPr="00925D77">
        <w:rPr>
          <w:rFonts w:eastAsia="Arial Unicode MS"/>
          <w:sz w:val="24"/>
          <w:szCs w:val="24"/>
        </w:rPr>
        <w:t>(Signature)</w:t>
      </w:r>
    </w:p>
    <w:p w14:paraId="1F531777" w14:textId="77777777" w:rsidR="002F2A9E" w:rsidRPr="00925D77" w:rsidRDefault="002F2A9E" w:rsidP="002F2A9E">
      <w:pPr>
        <w:spacing w:after="120"/>
        <w:ind w:right="288"/>
        <w:jc w:val="left"/>
        <w:rPr>
          <w:sz w:val="24"/>
          <w:szCs w:val="24"/>
        </w:rPr>
      </w:pPr>
    </w:p>
    <w:p w14:paraId="51B7E282" w14:textId="77777777" w:rsidR="002F2A9E" w:rsidRPr="00925D77" w:rsidRDefault="002F2A9E" w:rsidP="002F2A9E">
      <w:pPr>
        <w:spacing w:after="120"/>
        <w:ind w:right="288"/>
        <w:jc w:val="left"/>
        <w:rPr>
          <w:sz w:val="24"/>
          <w:szCs w:val="24"/>
        </w:rPr>
      </w:pPr>
    </w:p>
    <w:p w14:paraId="16796A7F" w14:textId="77777777" w:rsidR="002F2A9E" w:rsidRPr="00925D77" w:rsidRDefault="002F2A9E" w:rsidP="002F2A9E">
      <w:pPr>
        <w:tabs>
          <w:tab w:val="left" w:pos="7200"/>
        </w:tabs>
        <w:spacing w:line="480" w:lineRule="auto"/>
      </w:pPr>
      <w:r w:rsidRPr="00925D77">
        <w:rPr>
          <w:u w:val="single"/>
        </w:rPr>
        <w:tab/>
      </w:r>
    </w:p>
    <w:p w14:paraId="4AF758BC" w14:textId="77777777" w:rsidR="002F2A9E" w:rsidRPr="00925D77" w:rsidRDefault="002F2A9E" w:rsidP="002F2A9E">
      <w:pPr>
        <w:spacing w:after="120"/>
        <w:ind w:right="288"/>
        <w:jc w:val="left"/>
        <w:rPr>
          <w:rFonts w:eastAsia="Arial Unicode MS"/>
          <w:sz w:val="24"/>
          <w:szCs w:val="24"/>
        </w:rPr>
      </w:pPr>
      <w:r w:rsidRPr="00925D77">
        <w:rPr>
          <w:rFonts w:eastAsia="Arial Unicode MS"/>
          <w:sz w:val="24"/>
          <w:szCs w:val="24"/>
        </w:rPr>
        <w:t>(Name of signatory)</w:t>
      </w:r>
    </w:p>
    <w:p w14:paraId="0E1412E5" w14:textId="77777777" w:rsidR="002F2A9E" w:rsidRPr="00925D77" w:rsidRDefault="002F2A9E" w:rsidP="002F2A9E">
      <w:pPr>
        <w:spacing w:after="120"/>
        <w:ind w:right="288"/>
        <w:jc w:val="left"/>
        <w:rPr>
          <w:sz w:val="24"/>
          <w:szCs w:val="24"/>
        </w:rPr>
      </w:pPr>
    </w:p>
    <w:p w14:paraId="33259291" w14:textId="77777777" w:rsidR="002F2A9E" w:rsidRPr="00925D77" w:rsidRDefault="002F2A9E" w:rsidP="002F2A9E">
      <w:pPr>
        <w:spacing w:after="120"/>
        <w:ind w:right="288"/>
        <w:jc w:val="left"/>
        <w:rPr>
          <w:sz w:val="24"/>
          <w:szCs w:val="24"/>
        </w:rPr>
      </w:pPr>
    </w:p>
    <w:p w14:paraId="43748111" w14:textId="77777777" w:rsidR="002F2A9E" w:rsidRPr="00925D77" w:rsidRDefault="002F2A9E" w:rsidP="002F2A9E">
      <w:pPr>
        <w:tabs>
          <w:tab w:val="left" w:pos="7200"/>
        </w:tabs>
        <w:spacing w:line="480" w:lineRule="auto"/>
      </w:pPr>
      <w:r w:rsidRPr="00925D77">
        <w:rPr>
          <w:u w:val="single"/>
        </w:rPr>
        <w:tab/>
      </w:r>
    </w:p>
    <w:p w14:paraId="67885273" w14:textId="77777777" w:rsidR="002F2A9E" w:rsidRPr="00925D77" w:rsidRDefault="002F2A9E" w:rsidP="002F2A9E">
      <w:pPr>
        <w:spacing w:line="276" w:lineRule="auto"/>
        <w:jc w:val="left"/>
        <w:rPr>
          <w:sz w:val="24"/>
          <w:szCs w:val="24"/>
        </w:rPr>
      </w:pPr>
      <w:r w:rsidRPr="00925D77">
        <w:rPr>
          <w:rFonts w:eastAsia="Arial Unicode MS"/>
          <w:sz w:val="24"/>
          <w:szCs w:val="24"/>
        </w:rPr>
        <w:t>(Title of signatory)</w:t>
      </w:r>
    </w:p>
    <w:p w14:paraId="0A10CB51" w14:textId="347BA2F1" w:rsidR="009A78B4" w:rsidRPr="00925D77" w:rsidRDefault="009A78B4" w:rsidP="009A78B4">
      <w:pPr>
        <w:jc w:val="left"/>
        <w:rPr>
          <w:sz w:val="24"/>
          <w:szCs w:val="24"/>
        </w:rPr>
      </w:pPr>
    </w:p>
    <w:p w14:paraId="41549D52" w14:textId="62B095E3" w:rsidR="009A78B4" w:rsidRPr="00925D77" w:rsidRDefault="009A78B4" w:rsidP="00257605">
      <w:pPr>
        <w:pStyle w:val="Section3Heading"/>
        <w:rPr>
          <w:sz w:val="28"/>
        </w:rPr>
      </w:pPr>
      <w:r w:rsidRPr="00925D77">
        <w:br w:type="page"/>
      </w:r>
      <w:bookmarkStart w:id="1577" w:name="_Toc46018661"/>
      <w:bookmarkStart w:id="1578" w:name="_Toc55320359"/>
      <w:r w:rsidRPr="00925D77">
        <w:rPr>
          <w:sz w:val="28"/>
        </w:rPr>
        <w:lastRenderedPageBreak/>
        <w:t>6.2.5  Change Order Form</w:t>
      </w:r>
      <w:bookmarkEnd w:id="1577"/>
      <w:bookmarkEnd w:id="1578"/>
    </w:p>
    <w:p w14:paraId="00C1B9D2" w14:textId="77777777" w:rsidR="00DE3E68" w:rsidRPr="00925D77" w:rsidRDefault="00DE3E68" w:rsidP="00DE3E68">
      <w:pPr>
        <w:spacing w:line="276" w:lineRule="auto"/>
        <w:ind w:left="360" w:right="288"/>
        <w:jc w:val="center"/>
        <w:rPr>
          <w:i/>
          <w:sz w:val="24"/>
          <w:szCs w:val="24"/>
        </w:rPr>
      </w:pPr>
    </w:p>
    <w:p w14:paraId="137DBD6C" w14:textId="628E1B7F" w:rsidR="009A78B4" w:rsidRPr="00925D77" w:rsidRDefault="009A78B4" w:rsidP="00DE3E68">
      <w:pPr>
        <w:spacing w:line="276" w:lineRule="auto"/>
        <w:ind w:left="360" w:right="288"/>
        <w:jc w:val="center"/>
        <w:rPr>
          <w:i/>
          <w:sz w:val="24"/>
          <w:szCs w:val="24"/>
        </w:rPr>
      </w:pPr>
      <w:r w:rsidRPr="00925D77">
        <w:rPr>
          <w:i/>
          <w:sz w:val="24"/>
          <w:szCs w:val="24"/>
        </w:rPr>
        <w:t>[Employer’s letterhead]</w:t>
      </w:r>
    </w:p>
    <w:p w14:paraId="6745EAD1" w14:textId="0E8B4AFD" w:rsidR="009A78B4" w:rsidRPr="00925D77" w:rsidRDefault="009A78B4" w:rsidP="00DE3E68">
      <w:pPr>
        <w:tabs>
          <w:tab w:val="left" w:pos="6480"/>
          <w:tab w:val="left" w:pos="9000"/>
        </w:tabs>
        <w:spacing w:line="276" w:lineRule="auto"/>
        <w:ind w:left="360" w:right="288"/>
        <w:jc w:val="left"/>
        <w:rPr>
          <w:sz w:val="24"/>
          <w:szCs w:val="24"/>
        </w:rPr>
      </w:pPr>
    </w:p>
    <w:p w14:paraId="10C88861" w14:textId="77777777" w:rsidR="00466AE5" w:rsidRPr="00925D77" w:rsidRDefault="00466AE5" w:rsidP="00DE3E68">
      <w:pPr>
        <w:tabs>
          <w:tab w:val="left" w:pos="6480"/>
          <w:tab w:val="left" w:pos="9000"/>
        </w:tabs>
        <w:spacing w:line="276" w:lineRule="auto"/>
        <w:ind w:left="360" w:right="288"/>
        <w:jc w:val="left"/>
        <w:rPr>
          <w:sz w:val="24"/>
          <w:szCs w:val="24"/>
        </w:rPr>
      </w:pPr>
    </w:p>
    <w:p w14:paraId="004E3F9A" w14:textId="66884592" w:rsidR="009A78B4" w:rsidRPr="00925D77" w:rsidRDefault="009A78B4" w:rsidP="00DE3E68">
      <w:pPr>
        <w:tabs>
          <w:tab w:val="left" w:pos="6480"/>
          <w:tab w:val="left" w:pos="9000"/>
        </w:tabs>
        <w:spacing w:line="276" w:lineRule="auto"/>
        <w:ind w:left="360" w:right="288"/>
        <w:jc w:val="left"/>
        <w:rPr>
          <w:sz w:val="24"/>
          <w:szCs w:val="24"/>
        </w:rPr>
      </w:pPr>
      <w:r w:rsidRPr="00925D77">
        <w:rPr>
          <w:sz w:val="24"/>
          <w:szCs w:val="24"/>
        </w:rPr>
        <w:t xml:space="preserve">To:  </w:t>
      </w:r>
      <w:r w:rsidRPr="00925D77">
        <w:rPr>
          <w:i/>
          <w:sz w:val="24"/>
          <w:szCs w:val="24"/>
        </w:rPr>
        <w:t>[</w:t>
      </w:r>
      <w:r w:rsidR="00DE3E68" w:rsidRPr="00925D77">
        <w:rPr>
          <w:i/>
          <w:sz w:val="24"/>
          <w:szCs w:val="24"/>
        </w:rPr>
        <w:t xml:space="preserve">insert </w:t>
      </w:r>
      <w:r w:rsidRPr="00925D77">
        <w:rPr>
          <w:i/>
          <w:sz w:val="24"/>
          <w:szCs w:val="24"/>
        </w:rPr>
        <w:t>Contractor’s name and address]</w:t>
      </w:r>
      <w:r w:rsidRPr="00925D77">
        <w:rPr>
          <w:sz w:val="24"/>
          <w:szCs w:val="24"/>
        </w:rPr>
        <w:tab/>
        <w:t xml:space="preserve">Date: </w:t>
      </w:r>
    </w:p>
    <w:p w14:paraId="49B2A1BE" w14:textId="77777777" w:rsidR="009A78B4" w:rsidRPr="00925D77" w:rsidRDefault="009A78B4" w:rsidP="00DE3E68">
      <w:pPr>
        <w:spacing w:line="276" w:lineRule="auto"/>
        <w:ind w:left="360" w:right="288"/>
        <w:jc w:val="left"/>
        <w:rPr>
          <w:sz w:val="24"/>
          <w:szCs w:val="24"/>
        </w:rPr>
      </w:pPr>
    </w:p>
    <w:p w14:paraId="64F3DF12" w14:textId="716AF2EE" w:rsidR="009A78B4" w:rsidRPr="00925D77" w:rsidRDefault="009A78B4" w:rsidP="00DE3E68">
      <w:pPr>
        <w:spacing w:line="276" w:lineRule="auto"/>
        <w:ind w:left="360" w:right="288"/>
        <w:jc w:val="left"/>
        <w:rPr>
          <w:sz w:val="24"/>
          <w:szCs w:val="24"/>
        </w:rPr>
      </w:pPr>
      <w:r w:rsidRPr="00925D77">
        <w:rPr>
          <w:sz w:val="24"/>
          <w:szCs w:val="24"/>
        </w:rPr>
        <w:t xml:space="preserve">Attention:  </w:t>
      </w:r>
      <w:r w:rsidRPr="00925D77">
        <w:rPr>
          <w:i/>
          <w:sz w:val="24"/>
          <w:szCs w:val="24"/>
        </w:rPr>
        <w:t>[</w:t>
      </w:r>
      <w:r w:rsidR="00DE3E68" w:rsidRPr="00925D77">
        <w:rPr>
          <w:i/>
          <w:sz w:val="24"/>
          <w:szCs w:val="24"/>
        </w:rPr>
        <w:t>insert n</w:t>
      </w:r>
      <w:r w:rsidRPr="00925D77">
        <w:rPr>
          <w:i/>
          <w:sz w:val="24"/>
          <w:szCs w:val="24"/>
        </w:rPr>
        <w:t>ame and title]</w:t>
      </w:r>
    </w:p>
    <w:p w14:paraId="7271E232" w14:textId="77777777" w:rsidR="009A78B4" w:rsidRPr="00925D77" w:rsidRDefault="009A78B4" w:rsidP="00DE3E68">
      <w:pPr>
        <w:spacing w:line="276" w:lineRule="auto"/>
        <w:ind w:left="360" w:right="288"/>
        <w:jc w:val="left"/>
        <w:rPr>
          <w:sz w:val="24"/>
          <w:szCs w:val="24"/>
        </w:rPr>
      </w:pPr>
    </w:p>
    <w:p w14:paraId="15FF8C15" w14:textId="76B99EAB" w:rsidR="009A78B4" w:rsidRPr="00925D77" w:rsidRDefault="009A78B4" w:rsidP="00DE3E68">
      <w:pPr>
        <w:spacing w:line="276" w:lineRule="auto"/>
        <w:ind w:left="360" w:right="288"/>
        <w:jc w:val="left"/>
        <w:rPr>
          <w:sz w:val="24"/>
          <w:szCs w:val="24"/>
        </w:rPr>
      </w:pPr>
      <w:r w:rsidRPr="00925D77">
        <w:rPr>
          <w:sz w:val="24"/>
          <w:szCs w:val="24"/>
        </w:rPr>
        <w:t xml:space="preserve">Contract Name:  </w:t>
      </w:r>
      <w:r w:rsidRPr="00925D77">
        <w:rPr>
          <w:i/>
          <w:sz w:val="24"/>
          <w:szCs w:val="24"/>
        </w:rPr>
        <w:t>[</w:t>
      </w:r>
      <w:r w:rsidR="00DE3E68" w:rsidRPr="00925D77">
        <w:rPr>
          <w:i/>
          <w:sz w:val="24"/>
          <w:szCs w:val="24"/>
        </w:rPr>
        <w:t xml:space="preserve">insert </w:t>
      </w:r>
      <w:r w:rsidRPr="00925D77">
        <w:rPr>
          <w:i/>
          <w:sz w:val="24"/>
          <w:szCs w:val="24"/>
        </w:rPr>
        <w:t>Contract name]</w:t>
      </w:r>
    </w:p>
    <w:p w14:paraId="07ADB51C" w14:textId="3EF67958" w:rsidR="009A78B4" w:rsidRPr="00925D77" w:rsidRDefault="009A78B4" w:rsidP="00DE3E68">
      <w:pPr>
        <w:spacing w:line="276" w:lineRule="auto"/>
        <w:ind w:left="360" w:right="288"/>
        <w:jc w:val="left"/>
        <w:rPr>
          <w:sz w:val="24"/>
          <w:szCs w:val="24"/>
        </w:rPr>
      </w:pPr>
      <w:r w:rsidRPr="00925D77">
        <w:rPr>
          <w:sz w:val="24"/>
          <w:szCs w:val="24"/>
        </w:rPr>
        <w:t xml:space="preserve">Contract Number:  </w:t>
      </w:r>
      <w:r w:rsidR="00DE3E68" w:rsidRPr="00925D77">
        <w:rPr>
          <w:i/>
          <w:sz w:val="24"/>
          <w:szCs w:val="24"/>
        </w:rPr>
        <w:t xml:space="preserve">[insert </w:t>
      </w:r>
      <w:r w:rsidRPr="00925D77">
        <w:rPr>
          <w:i/>
          <w:sz w:val="24"/>
          <w:szCs w:val="24"/>
        </w:rPr>
        <w:t>Contract number]</w:t>
      </w:r>
    </w:p>
    <w:p w14:paraId="3B4FDD21" w14:textId="338F22C9" w:rsidR="009A78B4" w:rsidRPr="00925D77" w:rsidRDefault="009A78B4" w:rsidP="00DE3E68">
      <w:pPr>
        <w:spacing w:line="276" w:lineRule="auto"/>
        <w:ind w:left="360" w:right="288"/>
        <w:jc w:val="left"/>
        <w:rPr>
          <w:sz w:val="24"/>
          <w:szCs w:val="24"/>
        </w:rPr>
      </w:pPr>
    </w:p>
    <w:p w14:paraId="1536594E" w14:textId="77777777" w:rsidR="00C83C53" w:rsidRPr="00925D77" w:rsidRDefault="00C83C53" w:rsidP="00DE3E68">
      <w:pPr>
        <w:spacing w:line="276" w:lineRule="auto"/>
        <w:ind w:left="360" w:right="288"/>
        <w:jc w:val="left"/>
        <w:rPr>
          <w:sz w:val="24"/>
          <w:szCs w:val="24"/>
        </w:rPr>
      </w:pPr>
    </w:p>
    <w:p w14:paraId="7D8672FF" w14:textId="33F5DAD9" w:rsidR="009A78B4" w:rsidRPr="00925D77" w:rsidRDefault="009A78B4" w:rsidP="00DE3E68">
      <w:pPr>
        <w:spacing w:line="276" w:lineRule="auto"/>
        <w:ind w:left="360" w:right="288"/>
        <w:jc w:val="left"/>
        <w:rPr>
          <w:sz w:val="24"/>
          <w:szCs w:val="24"/>
        </w:rPr>
      </w:pPr>
      <w:r w:rsidRPr="00925D77">
        <w:rPr>
          <w:sz w:val="24"/>
          <w:szCs w:val="24"/>
        </w:rPr>
        <w:t>Dear Ladies and/or Gentlemen:</w:t>
      </w:r>
    </w:p>
    <w:p w14:paraId="79D99829" w14:textId="77777777" w:rsidR="00DE3E68" w:rsidRPr="00925D77" w:rsidRDefault="00DE3E68" w:rsidP="00DE3E68">
      <w:pPr>
        <w:spacing w:line="276" w:lineRule="auto"/>
        <w:ind w:left="360" w:right="288"/>
        <w:jc w:val="left"/>
        <w:rPr>
          <w:sz w:val="24"/>
          <w:szCs w:val="24"/>
        </w:rPr>
      </w:pPr>
    </w:p>
    <w:p w14:paraId="29F6A7E3" w14:textId="69CE01B2" w:rsidR="009A78B4" w:rsidRPr="00925D77" w:rsidRDefault="009A78B4" w:rsidP="00DE3E68">
      <w:pPr>
        <w:spacing w:line="276" w:lineRule="auto"/>
        <w:ind w:left="360" w:right="288"/>
        <w:rPr>
          <w:sz w:val="24"/>
          <w:szCs w:val="24"/>
        </w:rPr>
      </w:pPr>
      <w:r w:rsidRPr="00925D77">
        <w:rPr>
          <w:sz w:val="24"/>
          <w:szCs w:val="24"/>
        </w:rPr>
        <w:t>We approve the Change Order for the work specified in the Change Proposal (No. [</w:t>
      </w:r>
      <w:r w:rsidRPr="00925D77">
        <w:rPr>
          <w:i/>
          <w:sz w:val="24"/>
          <w:szCs w:val="24"/>
        </w:rPr>
        <w:t>number</w:t>
      </w:r>
      <w:r w:rsidRPr="00925D77">
        <w:rPr>
          <w:sz w:val="24"/>
          <w:szCs w:val="24"/>
        </w:rPr>
        <w:t>]), and agree to adjust the Contract Price, Time for Completion, and/or other conditions of the Contract in accordance with GC Clause 39 of the General Conditions.</w:t>
      </w:r>
    </w:p>
    <w:p w14:paraId="7693749F" w14:textId="77777777" w:rsidR="009A78B4" w:rsidRPr="00925D77" w:rsidRDefault="009A78B4" w:rsidP="00DE3E68">
      <w:pPr>
        <w:spacing w:line="276" w:lineRule="auto"/>
        <w:jc w:val="left"/>
        <w:rPr>
          <w:sz w:val="24"/>
          <w:szCs w:val="24"/>
        </w:rPr>
      </w:pPr>
    </w:p>
    <w:p w14:paraId="11EDEAB4" w14:textId="7BE41707" w:rsidR="009A78B4" w:rsidRPr="00925D77" w:rsidRDefault="009A78B4" w:rsidP="00C83C53">
      <w:pPr>
        <w:spacing w:line="360" w:lineRule="auto"/>
        <w:ind w:left="907" w:right="288" w:hanging="547"/>
        <w:jc w:val="left"/>
        <w:rPr>
          <w:sz w:val="24"/>
          <w:szCs w:val="24"/>
        </w:rPr>
      </w:pPr>
      <w:r w:rsidRPr="00925D77">
        <w:rPr>
          <w:sz w:val="24"/>
          <w:szCs w:val="24"/>
        </w:rPr>
        <w:t>1.</w:t>
      </w:r>
      <w:r w:rsidRPr="00925D77">
        <w:rPr>
          <w:sz w:val="24"/>
          <w:szCs w:val="24"/>
        </w:rPr>
        <w:tab/>
        <w:t>Title of Change:  [</w:t>
      </w:r>
      <w:r w:rsidR="00DE3E68" w:rsidRPr="00925D77">
        <w:rPr>
          <w:i/>
          <w:sz w:val="24"/>
          <w:szCs w:val="24"/>
        </w:rPr>
        <w:t>insert title</w:t>
      </w:r>
      <w:r w:rsidRPr="00925D77">
        <w:rPr>
          <w:sz w:val="24"/>
          <w:szCs w:val="24"/>
        </w:rPr>
        <w:t>]</w:t>
      </w:r>
    </w:p>
    <w:p w14:paraId="6F51C771" w14:textId="18D37B39" w:rsidR="009A78B4" w:rsidRPr="00925D77" w:rsidRDefault="009A78B4" w:rsidP="00C83C53">
      <w:pPr>
        <w:spacing w:line="360" w:lineRule="auto"/>
        <w:ind w:left="907" w:right="288" w:hanging="547"/>
        <w:jc w:val="left"/>
        <w:rPr>
          <w:sz w:val="24"/>
          <w:szCs w:val="24"/>
        </w:rPr>
      </w:pPr>
      <w:r w:rsidRPr="00925D77">
        <w:rPr>
          <w:sz w:val="24"/>
          <w:szCs w:val="24"/>
        </w:rPr>
        <w:t>2.</w:t>
      </w:r>
      <w:r w:rsidRPr="00925D77">
        <w:rPr>
          <w:sz w:val="24"/>
          <w:szCs w:val="24"/>
        </w:rPr>
        <w:tab/>
        <w:t>Change Request No./Rev.:  [</w:t>
      </w:r>
      <w:r w:rsidR="00DE3E68" w:rsidRPr="00925D77">
        <w:rPr>
          <w:i/>
          <w:sz w:val="24"/>
          <w:szCs w:val="24"/>
        </w:rPr>
        <w:t xml:space="preserve">insert </w:t>
      </w:r>
      <w:r w:rsidRPr="00925D77">
        <w:rPr>
          <w:i/>
          <w:sz w:val="24"/>
          <w:szCs w:val="24"/>
        </w:rPr>
        <w:t>Request number / revision</w:t>
      </w:r>
      <w:r w:rsidRPr="00925D77">
        <w:rPr>
          <w:sz w:val="24"/>
          <w:szCs w:val="24"/>
        </w:rPr>
        <w:t>]</w:t>
      </w:r>
    </w:p>
    <w:p w14:paraId="2F5D21E7" w14:textId="5C975320" w:rsidR="009A78B4" w:rsidRPr="00925D77" w:rsidRDefault="009A78B4" w:rsidP="00C83C53">
      <w:pPr>
        <w:spacing w:line="360" w:lineRule="auto"/>
        <w:ind w:left="907" w:right="288" w:hanging="547"/>
        <w:jc w:val="left"/>
        <w:rPr>
          <w:sz w:val="24"/>
          <w:szCs w:val="24"/>
        </w:rPr>
      </w:pPr>
      <w:r w:rsidRPr="00925D77">
        <w:rPr>
          <w:sz w:val="24"/>
          <w:szCs w:val="24"/>
        </w:rPr>
        <w:t>3.</w:t>
      </w:r>
      <w:r w:rsidRPr="00925D77">
        <w:rPr>
          <w:sz w:val="24"/>
          <w:szCs w:val="24"/>
        </w:rPr>
        <w:tab/>
        <w:t>Change Order No./Rev.:  [</w:t>
      </w:r>
      <w:r w:rsidR="00DE3E68" w:rsidRPr="00925D77">
        <w:rPr>
          <w:i/>
          <w:sz w:val="24"/>
          <w:szCs w:val="24"/>
        </w:rPr>
        <w:t xml:space="preserve">insert </w:t>
      </w:r>
      <w:r w:rsidRPr="00925D77">
        <w:rPr>
          <w:i/>
          <w:sz w:val="24"/>
          <w:szCs w:val="24"/>
        </w:rPr>
        <w:t>Order number / revision</w:t>
      </w:r>
      <w:r w:rsidRPr="00925D77">
        <w:rPr>
          <w:sz w:val="24"/>
          <w:szCs w:val="24"/>
        </w:rPr>
        <w:t>]</w:t>
      </w:r>
    </w:p>
    <w:p w14:paraId="22E9A929" w14:textId="41BF82D9" w:rsidR="00DE3E68" w:rsidRPr="00925D77" w:rsidRDefault="009A78B4" w:rsidP="00C83C53">
      <w:pPr>
        <w:spacing w:line="360" w:lineRule="auto"/>
        <w:ind w:left="907" w:right="288" w:hanging="547"/>
        <w:jc w:val="left"/>
        <w:rPr>
          <w:sz w:val="24"/>
          <w:szCs w:val="24"/>
        </w:rPr>
      </w:pPr>
      <w:r w:rsidRPr="00925D77">
        <w:rPr>
          <w:sz w:val="24"/>
          <w:szCs w:val="24"/>
        </w:rPr>
        <w:t>4.</w:t>
      </w:r>
      <w:r w:rsidRPr="00925D77">
        <w:rPr>
          <w:sz w:val="24"/>
          <w:szCs w:val="24"/>
        </w:rPr>
        <w:tab/>
        <w:t>Originator of Change:</w:t>
      </w:r>
      <w:r w:rsidRPr="00925D77">
        <w:rPr>
          <w:sz w:val="24"/>
          <w:szCs w:val="24"/>
        </w:rPr>
        <w:tab/>
        <w:t>Employer:  [</w:t>
      </w:r>
      <w:r w:rsidR="00DE3E68" w:rsidRPr="00925D77">
        <w:rPr>
          <w:i/>
          <w:sz w:val="24"/>
          <w:szCs w:val="24"/>
        </w:rPr>
        <w:t>insert name of Employer</w:t>
      </w:r>
      <w:r w:rsidRPr="00925D77">
        <w:rPr>
          <w:sz w:val="24"/>
          <w:szCs w:val="24"/>
        </w:rPr>
        <w:t>]</w:t>
      </w:r>
    </w:p>
    <w:p w14:paraId="22EA6B78" w14:textId="192B9795" w:rsidR="009A78B4" w:rsidRPr="00925D77" w:rsidRDefault="009A78B4" w:rsidP="00C83C53">
      <w:pPr>
        <w:spacing w:line="360" w:lineRule="auto"/>
        <w:ind w:left="907" w:right="289" w:firstLine="2722"/>
        <w:jc w:val="left"/>
        <w:rPr>
          <w:sz w:val="24"/>
          <w:szCs w:val="24"/>
        </w:rPr>
      </w:pPr>
      <w:r w:rsidRPr="00925D77">
        <w:rPr>
          <w:sz w:val="24"/>
          <w:szCs w:val="24"/>
        </w:rPr>
        <w:t>Contractor:  [</w:t>
      </w:r>
      <w:r w:rsidR="00DE3E68" w:rsidRPr="00925D77">
        <w:rPr>
          <w:i/>
          <w:sz w:val="24"/>
          <w:szCs w:val="24"/>
        </w:rPr>
        <w:t>insert name of Contractor</w:t>
      </w:r>
      <w:r w:rsidRPr="00925D77">
        <w:rPr>
          <w:sz w:val="24"/>
          <w:szCs w:val="24"/>
        </w:rPr>
        <w:t>]</w:t>
      </w:r>
    </w:p>
    <w:p w14:paraId="16299830" w14:textId="77777777" w:rsidR="009A78B4" w:rsidRPr="00925D77" w:rsidRDefault="009A78B4" w:rsidP="00C83C53">
      <w:pPr>
        <w:spacing w:line="360" w:lineRule="auto"/>
        <w:ind w:left="907" w:right="288" w:hanging="547"/>
        <w:jc w:val="left"/>
        <w:rPr>
          <w:sz w:val="24"/>
          <w:szCs w:val="24"/>
        </w:rPr>
      </w:pPr>
      <w:r w:rsidRPr="00925D77">
        <w:rPr>
          <w:sz w:val="24"/>
          <w:szCs w:val="24"/>
        </w:rPr>
        <w:t>5.</w:t>
      </w:r>
      <w:r w:rsidRPr="00925D77">
        <w:rPr>
          <w:sz w:val="24"/>
          <w:szCs w:val="24"/>
        </w:rPr>
        <w:tab/>
        <w:t>Authorized Price:</w:t>
      </w:r>
    </w:p>
    <w:p w14:paraId="54C028C0" w14:textId="08BD9014" w:rsidR="009A78B4" w:rsidRPr="00925D77" w:rsidRDefault="009A78B4" w:rsidP="00C83C53">
      <w:pPr>
        <w:spacing w:line="360" w:lineRule="auto"/>
        <w:ind w:left="907" w:right="288" w:hanging="547"/>
        <w:jc w:val="left"/>
        <w:rPr>
          <w:sz w:val="24"/>
          <w:szCs w:val="24"/>
        </w:rPr>
      </w:pPr>
      <w:r w:rsidRPr="00925D77">
        <w:rPr>
          <w:sz w:val="24"/>
          <w:szCs w:val="24"/>
        </w:rPr>
        <w:tab/>
        <w:t>Ref. No.:  [</w:t>
      </w:r>
      <w:r w:rsidR="00DE3E68" w:rsidRPr="00925D77">
        <w:rPr>
          <w:i/>
          <w:sz w:val="24"/>
          <w:szCs w:val="24"/>
        </w:rPr>
        <w:t>insert number</w:t>
      </w:r>
      <w:r w:rsidRPr="00925D77">
        <w:rPr>
          <w:sz w:val="24"/>
          <w:szCs w:val="24"/>
        </w:rPr>
        <w:t>]</w:t>
      </w:r>
      <w:r w:rsidRPr="00925D77">
        <w:rPr>
          <w:sz w:val="24"/>
          <w:szCs w:val="24"/>
        </w:rPr>
        <w:tab/>
        <w:t>Date:  [</w:t>
      </w:r>
      <w:r w:rsidR="00DE3E68" w:rsidRPr="00925D77">
        <w:rPr>
          <w:i/>
          <w:sz w:val="24"/>
          <w:szCs w:val="24"/>
        </w:rPr>
        <w:t>insert date</w:t>
      </w:r>
      <w:r w:rsidRPr="00925D77">
        <w:rPr>
          <w:sz w:val="24"/>
          <w:szCs w:val="24"/>
        </w:rPr>
        <w:t>]</w:t>
      </w:r>
    </w:p>
    <w:p w14:paraId="6AE83A3E" w14:textId="50FB8A78" w:rsidR="009A78B4" w:rsidRPr="00925D77" w:rsidRDefault="009A78B4" w:rsidP="00C83C53">
      <w:pPr>
        <w:spacing w:line="360" w:lineRule="auto"/>
        <w:ind w:left="907" w:right="288" w:hanging="547"/>
        <w:jc w:val="left"/>
        <w:rPr>
          <w:sz w:val="24"/>
          <w:szCs w:val="24"/>
        </w:rPr>
      </w:pPr>
      <w:r w:rsidRPr="00925D77">
        <w:rPr>
          <w:sz w:val="24"/>
          <w:szCs w:val="24"/>
        </w:rPr>
        <w:tab/>
        <w:t>Foreign currency portion [</w:t>
      </w:r>
      <w:r w:rsidR="00DE3E68" w:rsidRPr="00925D77">
        <w:rPr>
          <w:i/>
          <w:sz w:val="24"/>
          <w:szCs w:val="24"/>
        </w:rPr>
        <w:t>insert amount</w:t>
      </w:r>
      <w:r w:rsidRPr="00925D77">
        <w:rPr>
          <w:sz w:val="24"/>
          <w:szCs w:val="24"/>
        </w:rPr>
        <w:t>] plus Local currency portion [</w:t>
      </w:r>
      <w:r w:rsidR="00DE3E68" w:rsidRPr="00925D77">
        <w:rPr>
          <w:i/>
          <w:sz w:val="24"/>
          <w:szCs w:val="24"/>
        </w:rPr>
        <w:t>insert amount</w:t>
      </w:r>
      <w:r w:rsidRPr="00925D77">
        <w:rPr>
          <w:sz w:val="24"/>
          <w:szCs w:val="24"/>
        </w:rPr>
        <w:t>]</w:t>
      </w:r>
    </w:p>
    <w:p w14:paraId="6A0F5D53" w14:textId="77777777" w:rsidR="009A78B4" w:rsidRPr="00925D77" w:rsidRDefault="009A78B4" w:rsidP="00C83C53">
      <w:pPr>
        <w:spacing w:line="360" w:lineRule="auto"/>
        <w:ind w:left="907" w:right="288" w:hanging="547"/>
        <w:jc w:val="left"/>
        <w:rPr>
          <w:sz w:val="24"/>
          <w:szCs w:val="24"/>
        </w:rPr>
      </w:pPr>
      <w:r w:rsidRPr="00925D77">
        <w:rPr>
          <w:sz w:val="24"/>
          <w:szCs w:val="24"/>
        </w:rPr>
        <w:t>6.</w:t>
      </w:r>
      <w:r w:rsidRPr="00925D77">
        <w:rPr>
          <w:sz w:val="24"/>
          <w:szCs w:val="24"/>
        </w:rPr>
        <w:tab/>
        <w:t>Adjustment of Time for Completion</w:t>
      </w:r>
    </w:p>
    <w:p w14:paraId="6A7C1C48" w14:textId="2D08BE77" w:rsidR="009A78B4" w:rsidRPr="00925D77" w:rsidRDefault="009A78B4" w:rsidP="00C83C53">
      <w:pPr>
        <w:spacing w:line="360" w:lineRule="auto"/>
        <w:ind w:left="907" w:right="288" w:hanging="547"/>
        <w:jc w:val="left"/>
        <w:rPr>
          <w:sz w:val="24"/>
          <w:szCs w:val="24"/>
        </w:rPr>
      </w:pPr>
      <w:r w:rsidRPr="00925D77">
        <w:rPr>
          <w:sz w:val="24"/>
          <w:szCs w:val="24"/>
        </w:rPr>
        <w:tab/>
        <w:t>None</w:t>
      </w:r>
      <w:r w:rsidRPr="00925D77">
        <w:rPr>
          <w:sz w:val="24"/>
          <w:szCs w:val="24"/>
        </w:rPr>
        <w:tab/>
      </w:r>
      <w:r w:rsidRPr="00925D77">
        <w:rPr>
          <w:sz w:val="24"/>
          <w:szCs w:val="24"/>
        </w:rPr>
        <w:tab/>
        <w:t>Increase [</w:t>
      </w:r>
      <w:r w:rsidR="00DE3E68" w:rsidRPr="00925D77">
        <w:rPr>
          <w:i/>
          <w:sz w:val="24"/>
          <w:szCs w:val="24"/>
        </w:rPr>
        <w:t>insert number</w:t>
      </w:r>
      <w:r w:rsidRPr="00925D77">
        <w:rPr>
          <w:sz w:val="24"/>
          <w:szCs w:val="24"/>
        </w:rPr>
        <w:t>] days</w:t>
      </w:r>
      <w:r w:rsidRPr="00925D77">
        <w:rPr>
          <w:sz w:val="24"/>
          <w:szCs w:val="24"/>
        </w:rPr>
        <w:tab/>
      </w:r>
      <w:r w:rsidRPr="00925D77">
        <w:rPr>
          <w:sz w:val="24"/>
          <w:szCs w:val="24"/>
        </w:rPr>
        <w:tab/>
        <w:t>Decrease [</w:t>
      </w:r>
      <w:r w:rsidR="00DE3E68" w:rsidRPr="00925D77">
        <w:rPr>
          <w:i/>
          <w:sz w:val="24"/>
          <w:szCs w:val="24"/>
        </w:rPr>
        <w:t>insert number</w:t>
      </w:r>
      <w:r w:rsidRPr="00925D77">
        <w:rPr>
          <w:sz w:val="24"/>
          <w:szCs w:val="24"/>
        </w:rPr>
        <w:t>] days</w:t>
      </w:r>
    </w:p>
    <w:p w14:paraId="3655DBE9" w14:textId="77777777" w:rsidR="009A78B4" w:rsidRPr="00925D77" w:rsidRDefault="009A78B4" w:rsidP="00C83C53">
      <w:pPr>
        <w:spacing w:line="360" w:lineRule="auto"/>
        <w:ind w:left="907" w:right="288" w:hanging="547"/>
        <w:jc w:val="left"/>
        <w:rPr>
          <w:sz w:val="24"/>
          <w:szCs w:val="24"/>
        </w:rPr>
      </w:pPr>
      <w:r w:rsidRPr="00925D77">
        <w:rPr>
          <w:sz w:val="24"/>
          <w:szCs w:val="24"/>
        </w:rPr>
        <w:t>7.</w:t>
      </w:r>
      <w:r w:rsidRPr="00925D77">
        <w:rPr>
          <w:sz w:val="24"/>
          <w:szCs w:val="24"/>
        </w:rPr>
        <w:tab/>
        <w:t>Other effects, if any</w:t>
      </w:r>
    </w:p>
    <w:p w14:paraId="7B31622E" w14:textId="116498E2" w:rsidR="00C83C53" w:rsidRPr="00925D77" w:rsidRDefault="00C83C53" w:rsidP="00DE3E68">
      <w:pPr>
        <w:spacing w:line="276" w:lineRule="auto"/>
        <w:jc w:val="left"/>
        <w:rPr>
          <w:sz w:val="24"/>
          <w:szCs w:val="24"/>
        </w:rPr>
      </w:pPr>
    </w:p>
    <w:p w14:paraId="45626D35" w14:textId="77777777" w:rsidR="009A78B4" w:rsidRPr="00925D77" w:rsidRDefault="009A78B4" w:rsidP="00DE3E68">
      <w:pPr>
        <w:tabs>
          <w:tab w:val="left" w:pos="5760"/>
          <w:tab w:val="left" w:pos="6480"/>
          <w:tab w:val="left" w:pos="8640"/>
        </w:tabs>
        <w:spacing w:line="276" w:lineRule="auto"/>
        <w:ind w:left="360" w:right="288"/>
        <w:jc w:val="left"/>
        <w:rPr>
          <w:sz w:val="24"/>
          <w:szCs w:val="24"/>
        </w:rPr>
      </w:pPr>
      <w:r w:rsidRPr="00925D77">
        <w:rPr>
          <w:sz w:val="24"/>
          <w:szCs w:val="24"/>
        </w:rPr>
        <w:t xml:space="preserve">Authorized by:  </w:t>
      </w:r>
      <w:r w:rsidRPr="00925D77">
        <w:rPr>
          <w:sz w:val="24"/>
          <w:szCs w:val="24"/>
          <w:u w:val="single"/>
        </w:rPr>
        <w:tab/>
      </w:r>
      <w:r w:rsidRPr="00925D77">
        <w:rPr>
          <w:sz w:val="24"/>
          <w:szCs w:val="24"/>
        </w:rPr>
        <w:tab/>
        <w:t xml:space="preserve">Date:  </w:t>
      </w:r>
      <w:r w:rsidRPr="00925D77">
        <w:rPr>
          <w:sz w:val="24"/>
          <w:szCs w:val="24"/>
          <w:u w:val="single"/>
        </w:rPr>
        <w:tab/>
      </w:r>
    </w:p>
    <w:p w14:paraId="6C045900" w14:textId="2735C72C" w:rsidR="009A78B4" w:rsidRPr="00925D77" w:rsidRDefault="00DE3E68" w:rsidP="00DE3E68">
      <w:pPr>
        <w:spacing w:line="276" w:lineRule="auto"/>
        <w:ind w:left="360" w:right="288" w:firstLineChars="677" w:firstLine="1625"/>
        <w:jc w:val="left"/>
        <w:rPr>
          <w:sz w:val="24"/>
          <w:szCs w:val="24"/>
        </w:rPr>
      </w:pPr>
      <w:r w:rsidRPr="00925D77">
        <w:rPr>
          <w:sz w:val="24"/>
          <w:szCs w:val="24"/>
        </w:rPr>
        <w:t>(</w:t>
      </w:r>
      <w:r w:rsidR="009A78B4" w:rsidRPr="00925D77">
        <w:rPr>
          <w:sz w:val="24"/>
          <w:szCs w:val="24"/>
        </w:rPr>
        <w:t>Employer</w:t>
      </w:r>
      <w:r w:rsidRPr="00925D77">
        <w:rPr>
          <w:sz w:val="24"/>
          <w:szCs w:val="24"/>
        </w:rPr>
        <w:t>)</w:t>
      </w:r>
    </w:p>
    <w:p w14:paraId="485FA40D" w14:textId="77777777" w:rsidR="009A78B4" w:rsidRPr="00925D77" w:rsidRDefault="009A78B4" w:rsidP="00DE3E68">
      <w:pPr>
        <w:spacing w:line="276" w:lineRule="auto"/>
        <w:ind w:left="360" w:right="288"/>
        <w:jc w:val="left"/>
        <w:rPr>
          <w:sz w:val="24"/>
          <w:szCs w:val="24"/>
        </w:rPr>
      </w:pPr>
    </w:p>
    <w:p w14:paraId="182551E1" w14:textId="77777777" w:rsidR="009A78B4" w:rsidRPr="00925D77" w:rsidRDefault="009A78B4" w:rsidP="00DE3E68">
      <w:pPr>
        <w:tabs>
          <w:tab w:val="left" w:pos="5760"/>
          <w:tab w:val="left" w:pos="6480"/>
          <w:tab w:val="left" w:pos="8640"/>
        </w:tabs>
        <w:spacing w:line="276" w:lineRule="auto"/>
        <w:ind w:left="360" w:right="288"/>
        <w:jc w:val="left"/>
        <w:rPr>
          <w:sz w:val="24"/>
          <w:szCs w:val="24"/>
        </w:rPr>
      </w:pPr>
      <w:r w:rsidRPr="00925D77">
        <w:rPr>
          <w:sz w:val="24"/>
          <w:szCs w:val="24"/>
        </w:rPr>
        <w:t xml:space="preserve">Accepted by:  </w:t>
      </w:r>
      <w:r w:rsidRPr="00925D77">
        <w:rPr>
          <w:sz w:val="24"/>
          <w:szCs w:val="24"/>
          <w:u w:val="single"/>
        </w:rPr>
        <w:tab/>
      </w:r>
      <w:r w:rsidRPr="00925D77">
        <w:rPr>
          <w:sz w:val="24"/>
          <w:szCs w:val="24"/>
        </w:rPr>
        <w:tab/>
        <w:t xml:space="preserve">Date:  </w:t>
      </w:r>
      <w:r w:rsidRPr="00925D77">
        <w:rPr>
          <w:sz w:val="24"/>
          <w:szCs w:val="24"/>
          <w:u w:val="single"/>
        </w:rPr>
        <w:tab/>
      </w:r>
    </w:p>
    <w:p w14:paraId="6AC2DF54" w14:textId="30E59B65" w:rsidR="009A78B4" w:rsidRPr="00925D77" w:rsidRDefault="00C83C53" w:rsidP="00C83C53">
      <w:pPr>
        <w:spacing w:line="276" w:lineRule="auto"/>
        <w:ind w:left="360" w:right="288" w:firstLineChars="720" w:firstLine="1440"/>
        <w:jc w:val="left"/>
        <w:rPr>
          <w:sz w:val="24"/>
          <w:szCs w:val="24"/>
        </w:rPr>
      </w:pPr>
      <w:r w:rsidRPr="00925D77">
        <w:t>(</w:t>
      </w:r>
      <w:r w:rsidR="009A78B4" w:rsidRPr="00925D77">
        <w:rPr>
          <w:sz w:val="24"/>
          <w:szCs w:val="24"/>
        </w:rPr>
        <w:t>Contractor</w:t>
      </w:r>
      <w:r w:rsidRPr="00925D77">
        <w:rPr>
          <w:sz w:val="24"/>
          <w:szCs w:val="24"/>
        </w:rPr>
        <w:t>)</w:t>
      </w:r>
    </w:p>
    <w:p w14:paraId="529B36AB" w14:textId="71B2560C" w:rsidR="009A78B4" w:rsidRPr="00925D77" w:rsidRDefault="009A78B4" w:rsidP="00257605">
      <w:pPr>
        <w:pStyle w:val="Section3Heading"/>
        <w:rPr>
          <w:sz w:val="28"/>
        </w:rPr>
      </w:pPr>
      <w:r w:rsidRPr="00925D77">
        <w:br w:type="page"/>
      </w:r>
      <w:bookmarkStart w:id="1579" w:name="_Toc46018662"/>
      <w:bookmarkStart w:id="1580" w:name="_Toc55320360"/>
      <w:r w:rsidRPr="00925D77">
        <w:rPr>
          <w:sz w:val="28"/>
        </w:rPr>
        <w:lastRenderedPageBreak/>
        <w:t>6.2.6  Pending Agreement Change Order Form</w:t>
      </w:r>
      <w:bookmarkEnd w:id="1579"/>
      <w:bookmarkEnd w:id="1580"/>
    </w:p>
    <w:p w14:paraId="2F243147" w14:textId="77777777" w:rsidR="008B0ACF" w:rsidRPr="00925D77" w:rsidRDefault="008B0ACF" w:rsidP="008B0ACF">
      <w:pPr>
        <w:spacing w:line="276" w:lineRule="auto"/>
        <w:ind w:left="360" w:right="288"/>
        <w:jc w:val="center"/>
        <w:rPr>
          <w:sz w:val="24"/>
          <w:szCs w:val="24"/>
        </w:rPr>
      </w:pPr>
    </w:p>
    <w:p w14:paraId="278D2FF0" w14:textId="5FF40301" w:rsidR="009A78B4" w:rsidRPr="00925D77" w:rsidRDefault="009A78B4" w:rsidP="008B0ACF">
      <w:pPr>
        <w:spacing w:line="276" w:lineRule="auto"/>
        <w:ind w:left="360" w:right="288"/>
        <w:jc w:val="center"/>
        <w:rPr>
          <w:sz w:val="24"/>
          <w:szCs w:val="24"/>
        </w:rPr>
      </w:pPr>
      <w:r w:rsidRPr="00925D77">
        <w:rPr>
          <w:sz w:val="24"/>
          <w:szCs w:val="24"/>
        </w:rPr>
        <w:t>[Employer’s</w:t>
      </w:r>
      <w:r w:rsidRPr="00925D77">
        <w:rPr>
          <w:i/>
          <w:sz w:val="24"/>
          <w:szCs w:val="24"/>
        </w:rPr>
        <w:t xml:space="preserve"> letterhead]</w:t>
      </w:r>
    </w:p>
    <w:p w14:paraId="6E74E0A7" w14:textId="77777777" w:rsidR="009A78B4" w:rsidRPr="00925D77" w:rsidRDefault="009A78B4" w:rsidP="008B0ACF">
      <w:pPr>
        <w:spacing w:line="276" w:lineRule="auto"/>
        <w:ind w:left="360" w:right="288"/>
        <w:jc w:val="left"/>
        <w:rPr>
          <w:sz w:val="24"/>
          <w:szCs w:val="24"/>
        </w:rPr>
      </w:pPr>
    </w:p>
    <w:p w14:paraId="14DB580A" w14:textId="77777777" w:rsidR="009A78B4" w:rsidRPr="00925D77" w:rsidRDefault="009A78B4" w:rsidP="008B0ACF">
      <w:pPr>
        <w:tabs>
          <w:tab w:val="left" w:pos="6480"/>
          <w:tab w:val="left" w:pos="9000"/>
        </w:tabs>
        <w:spacing w:line="276" w:lineRule="auto"/>
        <w:ind w:left="360" w:right="288"/>
        <w:jc w:val="left"/>
        <w:rPr>
          <w:sz w:val="24"/>
          <w:szCs w:val="24"/>
        </w:rPr>
      </w:pPr>
    </w:p>
    <w:p w14:paraId="3DCD245E" w14:textId="083A5770" w:rsidR="009A78B4" w:rsidRPr="00925D77" w:rsidRDefault="009A78B4" w:rsidP="008B0ACF">
      <w:pPr>
        <w:tabs>
          <w:tab w:val="left" w:pos="6480"/>
          <w:tab w:val="left" w:pos="9000"/>
        </w:tabs>
        <w:spacing w:line="276" w:lineRule="auto"/>
        <w:ind w:left="360" w:right="288"/>
        <w:jc w:val="left"/>
        <w:rPr>
          <w:sz w:val="24"/>
          <w:szCs w:val="24"/>
        </w:rPr>
      </w:pPr>
      <w:r w:rsidRPr="00925D77">
        <w:rPr>
          <w:sz w:val="24"/>
          <w:szCs w:val="24"/>
        </w:rPr>
        <w:t xml:space="preserve">To:  </w:t>
      </w:r>
      <w:r w:rsidRPr="00925D77">
        <w:rPr>
          <w:i/>
          <w:sz w:val="24"/>
          <w:szCs w:val="24"/>
        </w:rPr>
        <w:t>[</w:t>
      </w:r>
      <w:r w:rsidR="00466AE5" w:rsidRPr="00925D77">
        <w:rPr>
          <w:i/>
          <w:sz w:val="24"/>
          <w:szCs w:val="24"/>
        </w:rPr>
        <w:t>insert</w:t>
      </w:r>
      <w:r w:rsidRPr="00925D77">
        <w:rPr>
          <w:i/>
          <w:sz w:val="24"/>
          <w:szCs w:val="24"/>
        </w:rPr>
        <w:t xml:space="preserve"> Contractor’s name and address]</w:t>
      </w:r>
      <w:r w:rsidRPr="00925D77">
        <w:rPr>
          <w:sz w:val="24"/>
          <w:szCs w:val="24"/>
        </w:rPr>
        <w:tab/>
        <w:t xml:space="preserve">Date: </w:t>
      </w:r>
    </w:p>
    <w:p w14:paraId="45E1D7B3" w14:textId="77777777" w:rsidR="009A78B4" w:rsidRPr="00925D77" w:rsidRDefault="009A78B4" w:rsidP="008B0ACF">
      <w:pPr>
        <w:spacing w:line="276" w:lineRule="auto"/>
        <w:ind w:left="360" w:right="288"/>
        <w:jc w:val="left"/>
        <w:rPr>
          <w:sz w:val="24"/>
          <w:szCs w:val="24"/>
        </w:rPr>
      </w:pPr>
    </w:p>
    <w:p w14:paraId="041CC0E8" w14:textId="13008568" w:rsidR="009A78B4" w:rsidRPr="00925D77" w:rsidRDefault="009A78B4" w:rsidP="008B0ACF">
      <w:pPr>
        <w:spacing w:line="276" w:lineRule="auto"/>
        <w:ind w:left="360" w:right="288"/>
        <w:jc w:val="left"/>
        <w:rPr>
          <w:sz w:val="24"/>
          <w:szCs w:val="24"/>
        </w:rPr>
      </w:pPr>
      <w:r w:rsidRPr="00925D77">
        <w:rPr>
          <w:sz w:val="24"/>
          <w:szCs w:val="24"/>
        </w:rPr>
        <w:t xml:space="preserve">Attention:  </w:t>
      </w:r>
      <w:r w:rsidRPr="00925D77">
        <w:rPr>
          <w:i/>
          <w:sz w:val="24"/>
          <w:szCs w:val="24"/>
        </w:rPr>
        <w:t>[</w:t>
      </w:r>
      <w:r w:rsidR="00466AE5" w:rsidRPr="00925D77">
        <w:rPr>
          <w:i/>
          <w:sz w:val="24"/>
          <w:szCs w:val="24"/>
        </w:rPr>
        <w:t>insert n</w:t>
      </w:r>
      <w:r w:rsidRPr="00925D77">
        <w:rPr>
          <w:i/>
          <w:sz w:val="24"/>
          <w:szCs w:val="24"/>
        </w:rPr>
        <w:t>ame and title]</w:t>
      </w:r>
    </w:p>
    <w:p w14:paraId="387C60A5" w14:textId="77777777" w:rsidR="009A78B4" w:rsidRPr="00925D77" w:rsidRDefault="009A78B4" w:rsidP="008B0ACF">
      <w:pPr>
        <w:spacing w:line="276" w:lineRule="auto"/>
        <w:ind w:left="360" w:right="288"/>
        <w:jc w:val="left"/>
        <w:rPr>
          <w:sz w:val="24"/>
          <w:szCs w:val="24"/>
        </w:rPr>
      </w:pPr>
    </w:p>
    <w:p w14:paraId="16946C84" w14:textId="3BD12185" w:rsidR="009A78B4" w:rsidRPr="00925D77" w:rsidRDefault="009A78B4" w:rsidP="008B0ACF">
      <w:pPr>
        <w:spacing w:line="276" w:lineRule="auto"/>
        <w:ind w:left="360" w:right="288"/>
        <w:jc w:val="left"/>
        <w:rPr>
          <w:sz w:val="24"/>
          <w:szCs w:val="24"/>
        </w:rPr>
      </w:pPr>
      <w:r w:rsidRPr="00925D77">
        <w:rPr>
          <w:sz w:val="24"/>
          <w:szCs w:val="24"/>
        </w:rPr>
        <w:t xml:space="preserve">Contract Name:  </w:t>
      </w:r>
      <w:r w:rsidRPr="00925D77">
        <w:rPr>
          <w:i/>
          <w:sz w:val="24"/>
          <w:szCs w:val="24"/>
        </w:rPr>
        <w:t>[</w:t>
      </w:r>
      <w:r w:rsidR="00466AE5" w:rsidRPr="00925D77">
        <w:rPr>
          <w:i/>
          <w:sz w:val="24"/>
          <w:szCs w:val="24"/>
        </w:rPr>
        <w:t xml:space="preserve">insert </w:t>
      </w:r>
      <w:r w:rsidRPr="00925D77">
        <w:rPr>
          <w:i/>
          <w:sz w:val="24"/>
          <w:szCs w:val="24"/>
        </w:rPr>
        <w:t>Contract name]</w:t>
      </w:r>
    </w:p>
    <w:p w14:paraId="5713BDDF" w14:textId="2BB6AAFE" w:rsidR="009A78B4" w:rsidRPr="00925D77" w:rsidRDefault="009A78B4" w:rsidP="008B0ACF">
      <w:pPr>
        <w:spacing w:line="276" w:lineRule="auto"/>
        <w:ind w:left="360" w:right="288"/>
        <w:jc w:val="left"/>
        <w:rPr>
          <w:sz w:val="24"/>
          <w:szCs w:val="24"/>
        </w:rPr>
      </w:pPr>
      <w:r w:rsidRPr="00925D77">
        <w:rPr>
          <w:sz w:val="24"/>
          <w:szCs w:val="24"/>
        </w:rPr>
        <w:t xml:space="preserve">Contract Number:  </w:t>
      </w:r>
      <w:r w:rsidRPr="00925D77">
        <w:rPr>
          <w:i/>
          <w:sz w:val="24"/>
          <w:szCs w:val="24"/>
        </w:rPr>
        <w:t>[</w:t>
      </w:r>
      <w:r w:rsidR="00466AE5" w:rsidRPr="00925D77">
        <w:rPr>
          <w:i/>
          <w:sz w:val="24"/>
          <w:szCs w:val="24"/>
        </w:rPr>
        <w:t xml:space="preserve">insert </w:t>
      </w:r>
      <w:r w:rsidRPr="00925D77">
        <w:rPr>
          <w:i/>
          <w:sz w:val="24"/>
          <w:szCs w:val="24"/>
        </w:rPr>
        <w:t>Contract number]</w:t>
      </w:r>
    </w:p>
    <w:p w14:paraId="2B67FD83" w14:textId="77777777" w:rsidR="009A78B4" w:rsidRPr="00925D77" w:rsidRDefault="009A78B4" w:rsidP="008B0ACF">
      <w:pPr>
        <w:spacing w:line="276" w:lineRule="auto"/>
        <w:ind w:left="360" w:right="288"/>
        <w:jc w:val="left"/>
        <w:rPr>
          <w:sz w:val="24"/>
          <w:szCs w:val="24"/>
        </w:rPr>
      </w:pPr>
    </w:p>
    <w:p w14:paraId="642AB22F" w14:textId="61259880" w:rsidR="009A78B4" w:rsidRPr="00925D77" w:rsidRDefault="009A78B4" w:rsidP="008B0ACF">
      <w:pPr>
        <w:spacing w:line="276" w:lineRule="auto"/>
        <w:ind w:left="360" w:right="288"/>
        <w:jc w:val="left"/>
        <w:rPr>
          <w:sz w:val="24"/>
          <w:szCs w:val="24"/>
        </w:rPr>
      </w:pPr>
    </w:p>
    <w:p w14:paraId="5502AB3C" w14:textId="77777777" w:rsidR="009A78B4" w:rsidRPr="00925D77" w:rsidRDefault="009A78B4" w:rsidP="008B0ACF">
      <w:pPr>
        <w:spacing w:line="276" w:lineRule="auto"/>
        <w:ind w:left="360" w:right="288"/>
        <w:jc w:val="left"/>
        <w:rPr>
          <w:sz w:val="24"/>
          <w:szCs w:val="24"/>
        </w:rPr>
      </w:pPr>
      <w:r w:rsidRPr="00925D77">
        <w:rPr>
          <w:sz w:val="24"/>
          <w:szCs w:val="24"/>
        </w:rPr>
        <w:t>Dear Ladies and/or Gentlemen:</w:t>
      </w:r>
    </w:p>
    <w:p w14:paraId="627007CB" w14:textId="77777777" w:rsidR="009A78B4" w:rsidRPr="00925D77" w:rsidRDefault="009A78B4" w:rsidP="008B0ACF">
      <w:pPr>
        <w:spacing w:line="276" w:lineRule="auto"/>
        <w:ind w:left="360" w:right="288"/>
        <w:rPr>
          <w:sz w:val="24"/>
          <w:szCs w:val="24"/>
        </w:rPr>
      </w:pPr>
    </w:p>
    <w:p w14:paraId="206D42D2" w14:textId="05ABDD55" w:rsidR="009A78B4" w:rsidRPr="00925D77" w:rsidRDefault="009A78B4" w:rsidP="00463AE3">
      <w:pPr>
        <w:spacing w:line="276" w:lineRule="auto"/>
        <w:ind w:left="360" w:right="288"/>
        <w:rPr>
          <w:sz w:val="24"/>
          <w:szCs w:val="24"/>
        </w:rPr>
      </w:pPr>
      <w:r w:rsidRPr="00925D77">
        <w:rPr>
          <w:sz w:val="24"/>
          <w:szCs w:val="24"/>
        </w:rPr>
        <w:t>We instruct you to carry out the work in the Change Order detailed below in accordance with GC Clause 39 of the General Conditions.</w:t>
      </w:r>
    </w:p>
    <w:p w14:paraId="2D56BA2E" w14:textId="77777777" w:rsidR="00463AE3" w:rsidRPr="00925D77" w:rsidRDefault="00463AE3" w:rsidP="00463AE3">
      <w:pPr>
        <w:spacing w:line="276" w:lineRule="auto"/>
        <w:ind w:left="360" w:right="288"/>
        <w:rPr>
          <w:sz w:val="24"/>
          <w:szCs w:val="24"/>
        </w:rPr>
      </w:pPr>
    </w:p>
    <w:p w14:paraId="1AA9235F" w14:textId="1A4FA774" w:rsidR="009A78B4" w:rsidRPr="00925D77" w:rsidRDefault="009A78B4" w:rsidP="008B0ACF">
      <w:pPr>
        <w:spacing w:after="240" w:line="276" w:lineRule="auto"/>
        <w:ind w:left="907" w:right="288" w:hanging="547"/>
        <w:jc w:val="left"/>
        <w:rPr>
          <w:sz w:val="24"/>
          <w:szCs w:val="24"/>
        </w:rPr>
      </w:pPr>
      <w:r w:rsidRPr="00925D77">
        <w:rPr>
          <w:sz w:val="24"/>
          <w:szCs w:val="24"/>
        </w:rPr>
        <w:t>1.</w:t>
      </w:r>
      <w:r w:rsidRPr="00925D77">
        <w:rPr>
          <w:sz w:val="24"/>
          <w:szCs w:val="24"/>
        </w:rPr>
        <w:tab/>
        <w:t>Title of Change:  [</w:t>
      </w:r>
      <w:r w:rsidR="00463AE3" w:rsidRPr="00925D77">
        <w:rPr>
          <w:i/>
          <w:sz w:val="24"/>
          <w:szCs w:val="24"/>
        </w:rPr>
        <w:t>insert title</w:t>
      </w:r>
      <w:r w:rsidRPr="00925D77">
        <w:rPr>
          <w:sz w:val="24"/>
          <w:szCs w:val="24"/>
        </w:rPr>
        <w:t>]</w:t>
      </w:r>
    </w:p>
    <w:p w14:paraId="65BEA603" w14:textId="5297B582" w:rsidR="009A78B4" w:rsidRPr="00925D77" w:rsidRDefault="009A78B4" w:rsidP="008B0ACF">
      <w:pPr>
        <w:spacing w:after="240" w:line="276" w:lineRule="auto"/>
        <w:ind w:left="907" w:right="288" w:hanging="547"/>
        <w:jc w:val="left"/>
        <w:rPr>
          <w:sz w:val="24"/>
          <w:szCs w:val="24"/>
        </w:rPr>
      </w:pPr>
      <w:r w:rsidRPr="00925D77">
        <w:rPr>
          <w:sz w:val="24"/>
          <w:szCs w:val="24"/>
        </w:rPr>
        <w:t>2.</w:t>
      </w:r>
      <w:r w:rsidRPr="00925D77">
        <w:rPr>
          <w:sz w:val="24"/>
          <w:szCs w:val="24"/>
        </w:rPr>
        <w:tab/>
        <w:t>Employer’s Request for Change Proposal No./Rev.:  [</w:t>
      </w:r>
      <w:r w:rsidR="00ED621A" w:rsidRPr="00925D77">
        <w:rPr>
          <w:i/>
          <w:sz w:val="24"/>
          <w:szCs w:val="24"/>
        </w:rPr>
        <w:t>insert</w:t>
      </w:r>
      <w:r w:rsidRPr="00925D77">
        <w:rPr>
          <w:i/>
          <w:sz w:val="24"/>
          <w:szCs w:val="24"/>
        </w:rPr>
        <w:t xml:space="preserve"> number/revision</w:t>
      </w:r>
      <w:r w:rsidRPr="00925D77">
        <w:rPr>
          <w:sz w:val="24"/>
          <w:szCs w:val="24"/>
        </w:rPr>
        <w:t>]</w:t>
      </w:r>
      <w:r w:rsidRPr="00925D77">
        <w:rPr>
          <w:sz w:val="24"/>
          <w:szCs w:val="24"/>
        </w:rPr>
        <w:tab/>
        <w:t>dated:  [</w:t>
      </w:r>
      <w:r w:rsidR="006950A8" w:rsidRPr="00925D77">
        <w:rPr>
          <w:i/>
          <w:sz w:val="24"/>
          <w:szCs w:val="24"/>
        </w:rPr>
        <w:t>insert</w:t>
      </w:r>
      <w:r w:rsidRPr="00925D77">
        <w:rPr>
          <w:i/>
          <w:sz w:val="24"/>
          <w:szCs w:val="24"/>
        </w:rPr>
        <w:t xml:space="preserve"> date</w:t>
      </w:r>
      <w:r w:rsidRPr="00925D77">
        <w:rPr>
          <w:sz w:val="24"/>
          <w:szCs w:val="24"/>
        </w:rPr>
        <w:t>]</w:t>
      </w:r>
    </w:p>
    <w:p w14:paraId="5DF3AB43" w14:textId="75DF2920" w:rsidR="009A78B4" w:rsidRPr="00925D77" w:rsidRDefault="009A78B4" w:rsidP="008B0ACF">
      <w:pPr>
        <w:spacing w:after="240" w:line="276" w:lineRule="auto"/>
        <w:ind w:left="907" w:right="288" w:hanging="547"/>
        <w:jc w:val="left"/>
        <w:rPr>
          <w:sz w:val="24"/>
          <w:szCs w:val="24"/>
        </w:rPr>
      </w:pPr>
      <w:r w:rsidRPr="00925D77">
        <w:rPr>
          <w:sz w:val="24"/>
          <w:szCs w:val="24"/>
        </w:rPr>
        <w:t>3.</w:t>
      </w:r>
      <w:r w:rsidRPr="00925D77">
        <w:rPr>
          <w:sz w:val="24"/>
          <w:szCs w:val="24"/>
        </w:rPr>
        <w:tab/>
        <w:t>Contractor’s Change Proposal No./Rev.:  [</w:t>
      </w:r>
      <w:r w:rsidR="00ED621A" w:rsidRPr="00925D77">
        <w:rPr>
          <w:i/>
          <w:sz w:val="24"/>
          <w:szCs w:val="24"/>
        </w:rPr>
        <w:t>insert</w:t>
      </w:r>
      <w:r w:rsidRPr="00925D77">
        <w:rPr>
          <w:i/>
          <w:sz w:val="24"/>
          <w:szCs w:val="24"/>
        </w:rPr>
        <w:t xml:space="preserve"> number / revision</w:t>
      </w:r>
      <w:r w:rsidRPr="00925D77">
        <w:rPr>
          <w:sz w:val="24"/>
          <w:szCs w:val="24"/>
        </w:rPr>
        <w:t>]</w:t>
      </w:r>
      <w:r w:rsidRPr="00925D77">
        <w:rPr>
          <w:sz w:val="24"/>
          <w:szCs w:val="24"/>
        </w:rPr>
        <w:tab/>
        <w:t>dated:  [</w:t>
      </w:r>
      <w:r w:rsidR="00ED621A" w:rsidRPr="00925D77">
        <w:rPr>
          <w:i/>
          <w:sz w:val="24"/>
          <w:szCs w:val="24"/>
        </w:rPr>
        <w:t xml:space="preserve">insert </w:t>
      </w:r>
      <w:r w:rsidRPr="00925D77">
        <w:rPr>
          <w:i/>
          <w:sz w:val="24"/>
          <w:szCs w:val="24"/>
        </w:rPr>
        <w:t xml:space="preserve"> date</w:t>
      </w:r>
      <w:r w:rsidRPr="00925D77">
        <w:rPr>
          <w:sz w:val="24"/>
          <w:szCs w:val="24"/>
        </w:rPr>
        <w:t>]</w:t>
      </w:r>
    </w:p>
    <w:p w14:paraId="67FE11F0" w14:textId="06907FAA" w:rsidR="009A78B4" w:rsidRPr="00925D77" w:rsidRDefault="009A78B4" w:rsidP="008B0ACF">
      <w:pPr>
        <w:spacing w:after="240" w:line="276" w:lineRule="auto"/>
        <w:ind w:left="907" w:right="288" w:hanging="547"/>
        <w:jc w:val="left"/>
        <w:rPr>
          <w:sz w:val="24"/>
          <w:szCs w:val="24"/>
        </w:rPr>
      </w:pPr>
      <w:r w:rsidRPr="00925D77">
        <w:rPr>
          <w:sz w:val="24"/>
          <w:szCs w:val="24"/>
        </w:rPr>
        <w:t>4.</w:t>
      </w:r>
      <w:r w:rsidRPr="00925D77">
        <w:rPr>
          <w:sz w:val="24"/>
          <w:szCs w:val="24"/>
        </w:rPr>
        <w:tab/>
        <w:t>Brief Description of Change:  [</w:t>
      </w:r>
      <w:r w:rsidR="006723A7" w:rsidRPr="00925D77">
        <w:rPr>
          <w:i/>
          <w:sz w:val="24"/>
          <w:szCs w:val="24"/>
        </w:rPr>
        <w:t>insert description</w:t>
      </w:r>
      <w:r w:rsidR="00ED621A" w:rsidRPr="00925D77">
        <w:rPr>
          <w:sz w:val="24"/>
          <w:szCs w:val="24"/>
        </w:rPr>
        <w:t>]</w:t>
      </w:r>
    </w:p>
    <w:p w14:paraId="190313E9" w14:textId="03DEBD62" w:rsidR="009A78B4" w:rsidRPr="00925D77" w:rsidRDefault="009A78B4" w:rsidP="008B0ACF">
      <w:pPr>
        <w:spacing w:after="240" w:line="276" w:lineRule="auto"/>
        <w:ind w:left="907" w:right="288" w:hanging="547"/>
        <w:jc w:val="left"/>
        <w:rPr>
          <w:sz w:val="24"/>
          <w:szCs w:val="24"/>
        </w:rPr>
      </w:pPr>
      <w:r w:rsidRPr="00925D77">
        <w:rPr>
          <w:sz w:val="24"/>
          <w:szCs w:val="24"/>
        </w:rPr>
        <w:t>5.</w:t>
      </w:r>
      <w:r w:rsidRPr="00925D77">
        <w:rPr>
          <w:sz w:val="24"/>
          <w:szCs w:val="24"/>
        </w:rPr>
        <w:tab/>
        <w:t>Facilities and/or Item No. of equipment related to the requested Change:  [</w:t>
      </w:r>
      <w:r w:rsidR="006723A7" w:rsidRPr="00925D77">
        <w:rPr>
          <w:i/>
          <w:sz w:val="24"/>
          <w:szCs w:val="24"/>
        </w:rPr>
        <w:t>insert</w:t>
      </w:r>
      <w:r w:rsidR="00ED621A" w:rsidRPr="00925D77">
        <w:rPr>
          <w:i/>
          <w:sz w:val="24"/>
          <w:szCs w:val="24"/>
        </w:rPr>
        <w:t xml:space="preserve"> description</w:t>
      </w:r>
      <w:r w:rsidRPr="00925D77">
        <w:rPr>
          <w:sz w:val="24"/>
          <w:szCs w:val="24"/>
        </w:rPr>
        <w:t>]</w:t>
      </w:r>
    </w:p>
    <w:p w14:paraId="261F7E74" w14:textId="71348436" w:rsidR="009A78B4" w:rsidRPr="00925D77" w:rsidRDefault="009A78B4" w:rsidP="008B0ACF">
      <w:pPr>
        <w:spacing w:after="120" w:line="276" w:lineRule="auto"/>
        <w:ind w:left="907" w:right="288" w:hanging="547"/>
        <w:jc w:val="left"/>
        <w:rPr>
          <w:sz w:val="24"/>
          <w:szCs w:val="24"/>
        </w:rPr>
      </w:pPr>
      <w:r w:rsidRPr="00925D77">
        <w:rPr>
          <w:sz w:val="24"/>
          <w:szCs w:val="24"/>
        </w:rPr>
        <w:t>6.</w:t>
      </w:r>
      <w:r w:rsidRPr="00925D77">
        <w:rPr>
          <w:sz w:val="24"/>
          <w:szCs w:val="24"/>
        </w:rPr>
        <w:tab/>
        <w:t>Reference Drawings and/or technical documents for the requested Change:</w:t>
      </w:r>
    </w:p>
    <w:p w14:paraId="50D42310" w14:textId="77777777" w:rsidR="006723A7" w:rsidRPr="00925D77" w:rsidRDefault="006723A7" w:rsidP="006723A7">
      <w:pPr>
        <w:tabs>
          <w:tab w:val="left" w:pos="1440"/>
          <w:tab w:val="left" w:pos="4320"/>
        </w:tabs>
        <w:spacing w:after="120" w:line="276" w:lineRule="auto"/>
        <w:ind w:left="900" w:right="288" w:hanging="547"/>
        <w:jc w:val="left"/>
        <w:rPr>
          <w:b/>
          <w:i/>
          <w:sz w:val="24"/>
          <w:szCs w:val="24"/>
        </w:rPr>
      </w:pPr>
    </w:p>
    <w:p w14:paraId="7551FB98" w14:textId="77777777" w:rsidR="006723A7" w:rsidRPr="00925D77" w:rsidRDefault="006723A7" w:rsidP="006723A7">
      <w:pPr>
        <w:tabs>
          <w:tab w:val="left" w:pos="1440"/>
          <w:tab w:val="left" w:pos="4320"/>
        </w:tabs>
        <w:spacing w:after="120" w:line="276" w:lineRule="auto"/>
        <w:ind w:left="900" w:right="288" w:hanging="547"/>
        <w:jc w:val="left"/>
        <w:rPr>
          <w:sz w:val="24"/>
          <w:szCs w:val="24"/>
        </w:rPr>
      </w:pPr>
      <w:r w:rsidRPr="00925D77">
        <w:rPr>
          <w:b/>
          <w:i/>
          <w:sz w:val="24"/>
          <w:szCs w:val="24"/>
        </w:rPr>
        <w:tab/>
      </w:r>
      <w:r w:rsidRPr="00925D77">
        <w:rPr>
          <w:sz w:val="24"/>
          <w:szCs w:val="24"/>
          <w:u w:val="single"/>
        </w:rPr>
        <w:t>Drawing No./Document No.</w:t>
      </w:r>
      <w:r w:rsidRPr="00925D77">
        <w:rPr>
          <w:sz w:val="24"/>
          <w:szCs w:val="24"/>
        </w:rPr>
        <w:tab/>
      </w:r>
      <w:r w:rsidRPr="00925D77">
        <w:rPr>
          <w:sz w:val="24"/>
          <w:szCs w:val="24"/>
        </w:rPr>
        <w:tab/>
      </w:r>
      <w:r w:rsidRPr="00925D77">
        <w:rPr>
          <w:sz w:val="24"/>
          <w:szCs w:val="24"/>
          <w:u w:val="single"/>
        </w:rPr>
        <w:t>Description</w:t>
      </w:r>
    </w:p>
    <w:p w14:paraId="06C0FDF6" w14:textId="77777777" w:rsidR="006723A7" w:rsidRPr="00925D77" w:rsidRDefault="006723A7" w:rsidP="008B0ACF">
      <w:pPr>
        <w:spacing w:after="120" w:line="276" w:lineRule="auto"/>
        <w:ind w:left="907" w:right="288" w:hanging="547"/>
        <w:jc w:val="left"/>
        <w:rPr>
          <w:sz w:val="24"/>
          <w:szCs w:val="24"/>
        </w:rPr>
      </w:pPr>
    </w:p>
    <w:p w14:paraId="208224F2" w14:textId="77777777" w:rsidR="009A78B4" w:rsidRPr="00925D77" w:rsidRDefault="009A78B4" w:rsidP="008B0ACF">
      <w:pPr>
        <w:spacing w:after="240" w:line="276" w:lineRule="auto"/>
        <w:ind w:left="907" w:right="288" w:hanging="547"/>
        <w:jc w:val="left"/>
        <w:rPr>
          <w:sz w:val="24"/>
          <w:szCs w:val="24"/>
        </w:rPr>
      </w:pPr>
      <w:r w:rsidRPr="00925D77">
        <w:rPr>
          <w:sz w:val="24"/>
          <w:szCs w:val="24"/>
        </w:rPr>
        <w:t>7.</w:t>
      </w:r>
      <w:r w:rsidRPr="00925D77">
        <w:rPr>
          <w:sz w:val="24"/>
          <w:szCs w:val="24"/>
        </w:rPr>
        <w:tab/>
        <w:t>Adjustment of Time for Completion:</w:t>
      </w:r>
    </w:p>
    <w:p w14:paraId="3BD02B29" w14:textId="77777777" w:rsidR="009A78B4" w:rsidRPr="00925D77" w:rsidRDefault="009A78B4" w:rsidP="008B0ACF">
      <w:pPr>
        <w:spacing w:after="240" w:line="276" w:lineRule="auto"/>
        <w:ind w:left="907" w:right="288" w:hanging="547"/>
        <w:jc w:val="left"/>
        <w:rPr>
          <w:sz w:val="24"/>
          <w:szCs w:val="24"/>
        </w:rPr>
      </w:pPr>
      <w:r w:rsidRPr="00925D77">
        <w:rPr>
          <w:sz w:val="24"/>
          <w:szCs w:val="24"/>
        </w:rPr>
        <w:t>8.</w:t>
      </w:r>
      <w:r w:rsidRPr="00925D77">
        <w:rPr>
          <w:sz w:val="24"/>
          <w:szCs w:val="24"/>
        </w:rPr>
        <w:tab/>
        <w:t>Other change in the Contract terms:</w:t>
      </w:r>
    </w:p>
    <w:p w14:paraId="3C14962B" w14:textId="77777777" w:rsidR="009A78B4" w:rsidRPr="00925D77" w:rsidRDefault="009A78B4" w:rsidP="008B0ACF">
      <w:pPr>
        <w:spacing w:after="240" w:line="276" w:lineRule="auto"/>
        <w:ind w:left="907" w:right="288" w:hanging="547"/>
        <w:jc w:val="left"/>
        <w:rPr>
          <w:sz w:val="24"/>
          <w:szCs w:val="24"/>
        </w:rPr>
      </w:pPr>
      <w:r w:rsidRPr="00925D77">
        <w:rPr>
          <w:sz w:val="24"/>
          <w:szCs w:val="24"/>
        </w:rPr>
        <w:t>9.</w:t>
      </w:r>
      <w:r w:rsidRPr="00925D77">
        <w:rPr>
          <w:sz w:val="24"/>
          <w:szCs w:val="24"/>
        </w:rPr>
        <w:tab/>
        <w:t>Other terms and conditions:</w:t>
      </w:r>
    </w:p>
    <w:p w14:paraId="26EADFF6" w14:textId="77777777" w:rsidR="006723A7" w:rsidRPr="00925D77" w:rsidRDefault="006723A7" w:rsidP="006723A7">
      <w:pPr>
        <w:spacing w:after="120"/>
        <w:ind w:right="288"/>
        <w:jc w:val="left"/>
        <w:rPr>
          <w:sz w:val="24"/>
          <w:szCs w:val="24"/>
        </w:rPr>
      </w:pPr>
    </w:p>
    <w:p w14:paraId="1B9E9C16" w14:textId="77777777" w:rsidR="006723A7" w:rsidRPr="00925D77" w:rsidRDefault="006723A7" w:rsidP="006723A7">
      <w:pPr>
        <w:spacing w:after="120"/>
        <w:ind w:right="288"/>
        <w:jc w:val="left"/>
        <w:rPr>
          <w:sz w:val="24"/>
          <w:szCs w:val="24"/>
        </w:rPr>
      </w:pPr>
    </w:p>
    <w:p w14:paraId="2ED6C8EB" w14:textId="77777777" w:rsidR="006723A7" w:rsidRPr="00925D77" w:rsidRDefault="006723A7" w:rsidP="006723A7">
      <w:pPr>
        <w:tabs>
          <w:tab w:val="left" w:pos="7200"/>
        </w:tabs>
        <w:spacing w:line="480" w:lineRule="auto"/>
      </w:pPr>
      <w:r w:rsidRPr="00925D77">
        <w:rPr>
          <w:u w:val="single"/>
        </w:rPr>
        <w:tab/>
      </w:r>
    </w:p>
    <w:p w14:paraId="00E69972" w14:textId="77777777" w:rsidR="006723A7" w:rsidRPr="00925D77" w:rsidRDefault="006723A7" w:rsidP="006723A7">
      <w:pPr>
        <w:spacing w:after="120"/>
        <w:ind w:right="288"/>
        <w:jc w:val="left"/>
        <w:rPr>
          <w:rFonts w:eastAsia="Arial Unicode MS"/>
          <w:sz w:val="24"/>
          <w:szCs w:val="24"/>
        </w:rPr>
      </w:pPr>
      <w:r w:rsidRPr="00925D77">
        <w:rPr>
          <w:rFonts w:eastAsia="Arial Unicode MS"/>
          <w:sz w:val="24"/>
          <w:szCs w:val="24"/>
        </w:rPr>
        <w:t>(Employer’s Name)</w:t>
      </w:r>
    </w:p>
    <w:p w14:paraId="29995520" w14:textId="77777777" w:rsidR="006723A7" w:rsidRPr="00925D77" w:rsidRDefault="006723A7" w:rsidP="006723A7">
      <w:pPr>
        <w:spacing w:after="120"/>
        <w:ind w:right="288"/>
        <w:jc w:val="left"/>
        <w:rPr>
          <w:sz w:val="24"/>
          <w:szCs w:val="24"/>
        </w:rPr>
      </w:pPr>
    </w:p>
    <w:p w14:paraId="7A6374A1" w14:textId="77777777" w:rsidR="006723A7" w:rsidRPr="00925D77" w:rsidRDefault="006723A7" w:rsidP="006723A7">
      <w:pPr>
        <w:spacing w:after="120"/>
        <w:ind w:right="288"/>
        <w:jc w:val="left"/>
        <w:rPr>
          <w:sz w:val="24"/>
          <w:szCs w:val="24"/>
        </w:rPr>
      </w:pPr>
    </w:p>
    <w:p w14:paraId="547E3F2F" w14:textId="77777777" w:rsidR="006723A7" w:rsidRPr="00925D77" w:rsidRDefault="006723A7" w:rsidP="006723A7">
      <w:pPr>
        <w:tabs>
          <w:tab w:val="left" w:pos="7200"/>
        </w:tabs>
        <w:spacing w:line="480" w:lineRule="auto"/>
      </w:pPr>
      <w:r w:rsidRPr="00925D77">
        <w:rPr>
          <w:u w:val="single"/>
        </w:rPr>
        <w:tab/>
      </w:r>
    </w:p>
    <w:p w14:paraId="0A4AC585" w14:textId="77777777" w:rsidR="006723A7" w:rsidRPr="00925D77" w:rsidRDefault="006723A7" w:rsidP="006723A7">
      <w:pPr>
        <w:spacing w:after="120"/>
        <w:ind w:right="288"/>
        <w:jc w:val="left"/>
        <w:rPr>
          <w:rFonts w:eastAsia="Arial Unicode MS"/>
          <w:sz w:val="24"/>
          <w:szCs w:val="24"/>
        </w:rPr>
      </w:pPr>
      <w:r w:rsidRPr="00925D77">
        <w:rPr>
          <w:rFonts w:eastAsia="Arial Unicode MS"/>
          <w:sz w:val="24"/>
          <w:szCs w:val="24"/>
        </w:rPr>
        <w:t>(Signature)</w:t>
      </w:r>
    </w:p>
    <w:p w14:paraId="718831D1" w14:textId="77777777" w:rsidR="006723A7" w:rsidRPr="00925D77" w:rsidRDefault="006723A7" w:rsidP="006723A7">
      <w:pPr>
        <w:spacing w:after="120"/>
        <w:ind w:right="288"/>
        <w:jc w:val="left"/>
        <w:rPr>
          <w:sz w:val="24"/>
          <w:szCs w:val="24"/>
        </w:rPr>
      </w:pPr>
    </w:p>
    <w:p w14:paraId="10EC091A" w14:textId="77777777" w:rsidR="006723A7" w:rsidRPr="00925D77" w:rsidRDefault="006723A7" w:rsidP="006723A7">
      <w:pPr>
        <w:spacing w:after="120"/>
        <w:ind w:right="288"/>
        <w:jc w:val="left"/>
        <w:rPr>
          <w:sz w:val="24"/>
          <w:szCs w:val="24"/>
        </w:rPr>
      </w:pPr>
    </w:p>
    <w:p w14:paraId="4A25ECC2" w14:textId="77777777" w:rsidR="006723A7" w:rsidRPr="00925D77" w:rsidRDefault="006723A7" w:rsidP="006723A7">
      <w:pPr>
        <w:tabs>
          <w:tab w:val="left" w:pos="7200"/>
        </w:tabs>
        <w:spacing w:line="480" w:lineRule="auto"/>
      </w:pPr>
      <w:r w:rsidRPr="00925D77">
        <w:rPr>
          <w:u w:val="single"/>
        </w:rPr>
        <w:tab/>
      </w:r>
    </w:p>
    <w:p w14:paraId="2BF89ECD" w14:textId="77777777" w:rsidR="006723A7" w:rsidRPr="00925D77" w:rsidRDefault="006723A7" w:rsidP="006723A7">
      <w:pPr>
        <w:spacing w:after="120"/>
        <w:ind w:right="288"/>
        <w:jc w:val="left"/>
        <w:rPr>
          <w:rFonts w:eastAsia="Arial Unicode MS"/>
          <w:sz w:val="24"/>
          <w:szCs w:val="24"/>
        </w:rPr>
      </w:pPr>
      <w:r w:rsidRPr="00925D77">
        <w:rPr>
          <w:rFonts w:eastAsia="Arial Unicode MS"/>
          <w:sz w:val="24"/>
          <w:szCs w:val="24"/>
        </w:rPr>
        <w:t>(Name of signatory)</w:t>
      </w:r>
    </w:p>
    <w:p w14:paraId="7BF0ED85" w14:textId="77777777" w:rsidR="006723A7" w:rsidRPr="00925D77" w:rsidRDefault="006723A7" w:rsidP="006723A7">
      <w:pPr>
        <w:spacing w:after="120"/>
        <w:ind w:right="288"/>
        <w:jc w:val="left"/>
        <w:rPr>
          <w:sz w:val="24"/>
          <w:szCs w:val="24"/>
        </w:rPr>
      </w:pPr>
    </w:p>
    <w:p w14:paraId="64D4F95B" w14:textId="77777777" w:rsidR="006723A7" w:rsidRPr="00925D77" w:rsidRDefault="006723A7" w:rsidP="006723A7">
      <w:pPr>
        <w:spacing w:after="120"/>
        <w:ind w:right="288"/>
        <w:jc w:val="left"/>
        <w:rPr>
          <w:sz w:val="24"/>
          <w:szCs w:val="24"/>
        </w:rPr>
      </w:pPr>
    </w:p>
    <w:p w14:paraId="596F0394" w14:textId="77777777" w:rsidR="006723A7" w:rsidRPr="00925D77" w:rsidRDefault="006723A7" w:rsidP="006723A7">
      <w:pPr>
        <w:tabs>
          <w:tab w:val="left" w:pos="7200"/>
        </w:tabs>
        <w:spacing w:line="480" w:lineRule="auto"/>
      </w:pPr>
      <w:r w:rsidRPr="00925D77">
        <w:rPr>
          <w:u w:val="single"/>
        </w:rPr>
        <w:tab/>
      </w:r>
    </w:p>
    <w:p w14:paraId="12E937B5" w14:textId="77777777" w:rsidR="006723A7" w:rsidRPr="00925D77" w:rsidRDefault="006723A7" w:rsidP="006723A7">
      <w:pPr>
        <w:spacing w:after="120"/>
        <w:ind w:right="288"/>
        <w:jc w:val="left"/>
        <w:rPr>
          <w:b/>
          <w:sz w:val="24"/>
          <w:szCs w:val="24"/>
        </w:rPr>
      </w:pPr>
      <w:r w:rsidRPr="00925D77">
        <w:rPr>
          <w:rFonts w:eastAsia="Arial Unicode MS"/>
          <w:sz w:val="24"/>
          <w:szCs w:val="24"/>
        </w:rPr>
        <w:t>(Title of signatory)</w:t>
      </w:r>
    </w:p>
    <w:p w14:paraId="011EE89A" w14:textId="764558CF" w:rsidR="009A78B4" w:rsidRPr="00925D77" w:rsidRDefault="009A78B4" w:rsidP="006723A7">
      <w:pPr>
        <w:spacing w:after="240" w:line="276" w:lineRule="auto"/>
        <w:ind w:right="288"/>
        <w:jc w:val="left"/>
        <w:rPr>
          <w:sz w:val="24"/>
          <w:szCs w:val="24"/>
        </w:rPr>
      </w:pPr>
    </w:p>
    <w:p w14:paraId="19CE0515" w14:textId="5C618D94" w:rsidR="009A78B4" w:rsidRPr="00925D77" w:rsidRDefault="009A78B4" w:rsidP="00257605">
      <w:pPr>
        <w:pStyle w:val="Section3Heading"/>
        <w:rPr>
          <w:sz w:val="28"/>
        </w:rPr>
      </w:pPr>
      <w:r w:rsidRPr="00925D77">
        <w:br w:type="page"/>
      </w:r>
      <w:bookmarkStart w:id="1581" w:name="_Toc46018663"/>
      <w:bookmarkStart w:id="1582" w:name="_Toc55320361"/>
      <w:r w:rsidRPr="00925D77">
        <w:rPr>
          <w:sz w:val="28"/>
        </w:rPr>
        <w:lastRenderedPageBreak/>
        <w:t xml:space="preserve">6.2.7 </w:t>
      </w:r>
      <w:r w:rsidR="00DA0AA2" w:rsidRPr="00925D77">
        <w:rPr>
          <w:sz w:val="28"/>
        </w:rPr>
        <w:t xml:space="preserve"> </w:t>
      </w:r>
      <w:r w:rsidRPr="00925D77">
        <w:rPr>
          <w:sz w:val="28"/>
        </w:rPr>
        <w:t>Application for Change Proposal Form</w:t>
      </w:r>
      <w:bookmarkEnd w:id="1581"/>
      <w:bookmarkEnd w:id="1582"/>
    </w:p>
    <w:p w14:paraId="5424534F" w14:textId="77777777" w:rsidR="00AD4959" w:rsidRPr="00925D77" w:rsidRDefault="00AD4959" w:rsidP="00AD4959">
      <w:pPr>
        <w:spacing w:line="276" w:lineRule="auto"/>
        <w:jc w:val="center"/>
        <w:rPr>
          <w:sz w:val="24"/>
          <w:szCs w:val="24"/>
        </w:rPr>
      </w:pPr>
    </w:p>
    <w:p w14:paraId="65A05B42" w14:textId="0A6AEC44" w:rsidR="009A78B4" w:rsidRPr="00925D77" w:rsidRDefault="009A78B4" w:rsidP="00AD4959">
      <w:pPr>
        <w:spacing w:line="276" w:lineRule="auto"/>
        <w:jc w:val="center"/>
        <w:rPr>
          <w:sz w:val="24"/>
          <w:szCs w:val="24"/>
        </w:rPr>
      </w:pPr>
      <w:r w:rsidRPr="00925D77">
        <w:rPr>
          <w:sz w:val="24"/>
          <w:szCs w:val="24"/>
        </w:rPr>
        <w:t>[</w:t>
      </w:r>
      <w:r w:rsidRPr="00925D77">
        <w:rPr>
          <w:i/>
          <w:sz w:val="24"/>
          <w:szCs w:val="24"/>
        </w:rPr>
        <w:t>Contractor’s letterhead</w:t>
      </w:r>
      <w:r w:rsidRPr="00925D77">
        <w:rPr>
          <w:sz w:val="24"/>
          <w:szCs w:val="24"/>
        </w:rPr>
        <w:t>]</w:t>
      </w:r>
    </w:p>
    <w:p w14:paraId="2EFC2217" w14:textId="33A7B878" w:rsidR="009A78B4" w:rsidRPr="00925D77" w:rsidRDefault="009A78B4" w:rsidP="00AD4959">
      <w:pPr>
        <w:tabs>
          <w:tab w:val="left" w:pos="6480"/>
          <w:tab w:val="left" w:pos="9000"/>
        </w:tabs>
        <w:spacing w:line="276" w:lineRule="auto"/>
        <w:ind w:left="360" w:right="288"/>
        <w:jc w:val="left"/>
        <w:rPr>
          <w:sz w:val="24"/>
          <w:szCs w:val="24"/>
        </w:rPr>
      </w:pPr>
    </w:p>
    <w:p w14:paraId="445C9E72" w14:textId="77777777" w:rsidR="0098464E" w:rsidRPr="00925D77" w:rsidRDefault="0098464E" w:rsidP="00AD4959">
      <w:pPr>
        <w:tabs>
          <w:tab w:val="left" w:pos="6480"/>
          <w:tab w:val="left" w:pos="9000"/>
        </w:tabs>
        <w:spacing w:line="276" w:lineRule="auto"/>
        <w:ind w:left="360" w:right="288"/>
        <w:jc w:val="left"/>
        <w:rPr>
          <w:sz w:val="24"/>
          <w:szCs w:val="24"/>
        </w:rPr>
      </w:pPr>
    </w:p>
    <w:p w14:paraId="19B4A2AD" w14:textId="220DA6C1" w:rsidR="009A78B4" w:rsidRPr="00925D77" w:rsidRDefault="009A78B4" w:rsidP="00AD4959">
      <w:pPr>
        <w:tabs>
          <w:tab w:val="left" w:pos="6480"/>
          <w:tab w:val="left" w:pos="9000"/>
        </w:tabs>
        <w:spacing w:line="276" w:lineRule="auto"/>
        <w:ind w:left="360" w:right="288"/>
        <w:jc w:val="left"/>
        <w:rPr>
          <w:sz w:val="24"/>
          <w:szCs w:val="24"/>
        </w:rPr>
      </w:pPr>
      <w:r w:rsidRPr="00925D77">
        <w:rPr>
          <w:sz w:val="24"/>
          <w:szCs w:val="24"/>
        </w:rPr>
        <w:t>To:  [</w:t>
      </w:r>
      <w:r w:rsidR="00492A83" w:rsidRPr="00925D77">
        <w:rPr>
          <w:i/>
          <w:sz w:val="24"/>
          <w:szCs w:val="24"/>
        </w:rPr>
        <w:t>insert</w:t>
      </w:r>
      <w:r w:rsidRPr="00925D77">
        <w:rPr>
          <w:i/>
          <w:sz w:val="24"/>
          <w:szCs w:val="24"/>
        </w:rPr>
        <w:t xml:space="preserve"> Employer's name and address</w:t>
      </w:r>
      <w:r w:rsidRPr="00925D77">
        <w:rPr>
          <w:sz w:val="24"/>
          <w:szCs w:val="24"/>
        </w:rPr>
        <w:t>]</w:t>
      </w:r>
      <w:r w:rsidRPr="00925D77">
        <w:rPr>
          <w:sz w:val="24"/>
          <w:szCs w:val="24"/>
        </w:rPr>
        <w:tab/>
        <w:t xml:space="preserve">Date: </w:t>
      </w:r>
    </w:p>
    <w:p w14:paraId="1DBE8346" w14:textId="77777777" w:rsidR="009A78B4" w:rsidRPr="00925D77" w:rsidRDefault="009A78B4" w:rsidP="00AD4959">
      <w:pPr>
        <w:spacing w:line="276" w:lineRule="auto"/>
        <w:ind w:left="360" w:right="288"/>
        <w:jc w:val="left"/>
        <w:rPr>
          <w:sz w:val="24"/>
          <w:szCs w:val="24"/>
        </w:rPr>
      </w:pPr>
    </w:p>
    <w:p w14:paraId="30BED10C" w14:textId="67294F9C" w:rsidR="009A78B4" w:rsidRPr="00925D77" w:rsidRDefault="009A78B4" w:rsidP="00AD4959">
      <w:pPr>
        <w:spacing w:line="276" w:lineRule="auto"/>
        <w:ind w:left="360" w:right="288"/>
        <w:jc w:val="left"/>
        <w:rPr>
          <w:sz w:val="24"/>
          <w:szCs w:val="24"/>
        </w:rPr>
      </w:pPr>
      <w:r w:rsidRPr="00925D77">
        <w:rPr>
          <w:sz w:val="24"/>
          <w:szCs w:val="24"/>
        </w:rPr>
        <w:t>Attention:  [</w:t>
      </w:r>
      <w:r w:rsidR="00492A83" w:rsidRPr="00925D77">
        <w:rPr>
          <w:i/>
          <w:sz w:val="24"/>
          <w:szCs w:val="24"/>
        </w:rPr>
        <w:t>insert</w:t>
      </w:r>
      <w:r w:rsidRPr="00925D77">
        <w:rPr>
          <w:i/>
          <w:sz w:val="24"/>
          <w:szCs w:val="24"/>
        </w:rPr>
        <w:t xml:space="preserve"> </w:t>
      </w:r>
      <w:r w:rsidR="00492A83" w:rsidRPr="00925D77">
        <w:rPr>
          <w:i/>
          <w:sz w:val="24"/>
          <w:szCs w:val="24"/>
        </w:rPr>
        <w:t>n</w:t>
      </w:r>
      <w:r w:rsidRPr="00925D77">
        <w:rPr>
          <w:i/>
          <w:sz w:val="24"/>
          <w:szCs w:val="24"/>
        </w:rPr>
        <w:t>ame and title</w:t>
      </w:r>
      <w:r w:rsidRPr="00925D77">
        <w:rPr>
          <w:sz w:val="24"/>
          <w:szCs w:val="24"/>
        </w:rPr>
        <w:t>]</w:t>
      </w:r>
    </w:p>
    <w:p w14:paraId="30DC40B1" w14:textId="148E9BC0" w:rsidR="009A78B4" w:rsidRPr="00925D77" w:rsidRDefault="009A78B4" w:rsidP="00AD4959">
      <w:pPr>
        <w:spacing w:line="276" w:lineRule="auto"/>
        <w:ind w:left="360" w:right="288"/>
        <w:jc w:val="left"/>
        <w:rPr>
          <w:sz w:val="24"/>
          <w:szCs w:val="24"/>
        </w:rPr>
      </w:pPr>
    </w:p>
    <w:p w14:paraId="3DF9CD52" w14:textId="77777777" w:rsidR="0098464E" w:rsidRPr="00925D77" w:rsidRDefault="0098464E" w:rsidP="00AD4959">
      <w:pPr>
        <w:spacing w:line="276" w:lineRule="auto"/>
        <w:ind w:left="360" w:right="288"/>
        <w:jc w:val="left"/>
        <w:rPr>
          <w:sz w:val="24"/>
          <w:szCs w:val="24"/>
        </w:rPr>
      </w:pPr>
    </w:p>
    <w:p w14:paraId="78268035" w14:textId="77777777" w:rsidR="0098464E" w:rsidRPr="00925D77" w:rsidRDefault="0098464E" w:rsidP="00AD4959">
      <w:pPr>
        <w:spacing w:line="276" w:lineRule="auto"/>
        <w:ind w:left="360" w:right="288"/>
        <w:jc w:val="left"/>
        <w:rPr>
          <w:sz w:val="24"/>
          <w:szCs w:val="24"/>
        </w:rPr>
      </w:pPr>
    </w:p>
    <w:p w14:paraId="0CAA9BDF" w14:textId="7057DBC3" w:rsidR="009A78B4" w:rsidRPr="00925D77" w:rsidRDefault="009A78B4" w:rsidP="00AD4959">
      <w:pPr>
        <w:spacing w:line="276" w:lineRule="auto"/>
        <w:ind w:left="360" w:right="288"/>
        <w:jc w:val="left"/>
        <w:rPr>
          <w:sz w:val="24"/>
          <w:szCs w:val="24"/>
        </w:rPr>
      </w:pPr>
      <w:r w:rsidRPr="00925D77">
        <w:rPr>
          <w:sz w:val="24"/>
          <w:szCs w:val="24"/>
        </w:rPr>
        <w:t>Contract Name:  [</w:t>
      </w:r>
      <w:r w:rsidR="00492A83" w:rsidRPr="00925D77">
        <w:rPr>
          <w:i/>
          <w:sz w:val="24"/>
          <w:szCs w:val="24"/>
        </w:rPr>
        <w:t xml:space="preserve">insert </w:t>
      </w:r>
      <w:r w:rsidRPr="00925D77">
        <w:rPr>
          <w:i/>
          <w:sz w:val="24"/>
          <w:szCs w:val="24"/>
        </w:rPr>
        <w:t>Contract name</w:t>
      </w:r>
      <w:r w:rsidRPr="00925D77">
        <w:rPr>
          <w:sz w:val="24"/>
          <w:szCs w:val="24"/>
        </w:rPr>
        <w:t>]</w:t>
      </w:r>
    </w:p>
    <w:p w14:paraId="082A7E20" w14:textId="75E0FBD6" w:rsidR="009A78B4" w:rsidRPr="00925D77" w:rsidRDefault="009A78B4" w:rsidP="00AD4959">
      <w:pPr>
        <w:spacing w:line="276" w:lineRule="auto"/>
        <w:ind w:left="360" w:right="288"/>
        <w:jc w:val="left"/>
        <w:rPr>
          <w:sz w:val="24"/>
          <w:szCs w:val="24"/>
        </w:rPr>
      </w:pPr>
      <w:r w:rsidRPr="00925D77">
        <w:rPr>
          <w:sz w:val="24"/>
          <w:szCs w:val="24"/>
        </w:rPr>
        <w:t>Contract Number:  [</w:t>
      </w:r>
      <w:r w:rsidR="00492A83" w:rsidRPr="00925D77">
        <w:rPr>
          <w:i/>
          <w:sz w:val="24"/>
          <w:szCs w:val="24"/>
        </w:rPr>
        <w:t>insert</w:t>
      </w:r>
      <w:r w:rsidRPr="00925D77">
        <w:rPr>
          <w:i/>
          <w:sz w:val="24"/>
          <w:szCs w:val="24"/>
        </w:rPr>
        <w:t xml:space="preserve"> Contract number</w:t>
      </w:r>
      <w:r w:rsidRPr="00925D77">
        <w:rPr>
          <w:sz w:val="24"/>
          <w:szCs w:val="24"/>
        </w:rPr>
        <w:t>]</w:t>
      </w:r>
    </w:p>
    <w:p w14:paraId="544CA0BF" w14:textId="72BA6089" w:rsidR="009A78B4" w:rsidRPr="00925D77" w:rsidRDefault="009A78B4" w:rsidP="00AD4959">
      <w:pPr>
        <w:spacing w:line="276" w:lineRule="auto"/>
        <w:ind w:left="360" w:right="288"/>
        <w:jc w:val="left"/>
        <w:rPr>
          <w:sz w:val="24"/>
          <w:szCs w:val="24"/>
        </w:rPr>
      </w:pPr>
    </w:p>
    <w:p w14:paraId="73165EAE" w14:textId="77777777" w:rsidR="0098464E" w:rsidRPr="00925D77" w:rsidRDefault="0098464E" w:rsidP="00AD4959">
      <w:pPr>
        <w:spacing w:line="276" w:lineRule="auto"/>
        <w:ind w:left="360" w:right="288"/>
        <w:jc w:val="left"/>
        <w:rPr>
          <w:sz w:val="24"/>
          <w:szCs w:val="24"/>
        </w:rPr>
      </w:pPr>
    </w:p>
    <w:p w14:paraId="1ABF940F" w14:textId="77777777" w:rsidR="009A78B4" w:rsidRPr="00925D77" w:rsidRDefault="009A78B4" w:rsidP="00AD4959">
      <w:pPr>
        <w:spacing w:line="276" w:lineRule="auto"/>
        <w:ind w:left="360" w:right="288"/>
        <w:jc w:val="left"/>
        <w:rPr>
          <w:sz w:val="24"/>
          <w:szCs w:val="24"/>
        </w:rPr>
      </w:pPr>
    </w:p>
    <w:p w14:paraId="429FC0AA" w14:textId="77777777" w:rsidR="009A78B4" w:rsidRPr="00925D77" w:rsidRDefault="009A78B4" w:rsidP="00AD4959">
      <w:pPr>
        <w:spacing w:line="276" w:lineRule="auto"/>
        <w:ind w:left="360" w:right="288"/>
        <w:jc w:val="left"/>
        <w:rPr>
          <w:sz w:val="24"/>
          <w:szCs w:val="24"/>
        </w:rPr>
      </w:pPr>
      <w:r w:rsidRPr="00925D77">
        <w:rPr>
          <w:sz w:val="24"/>
          <w:szCs w:val="24"/>
        </w:rPr>
        <w:t>Dear Ladies and/or Gentlemen:</w:t>
      </w:r>
    </w:p>
    <w:p w14:paraId="05AF22F6" w14:textId="77777777" w:rsidR="009A78B4" w:rsidRPr="00925D77" w:rsidRDefault="009A78B4" w:rsidP="00AD4959">
      <w:pPr>
        <w:spacing w:line="276" w:lineRule="auto"/>
        <w:ind w:left="360" w:right="288"/>
        <w:rPr>
          <w:sz w:val="24"/>
          <w:szCs w:val="24"/>
        </w:rPr>
      </w:pPr>
    </w:p>
    <w:p w14:paraId="2ADCEBBE" w14:textId="77777777" w:rsidR="009A78B4" w:rsidRPr="00925D77" w:rsidRDefault="009A78B4" w:rsidP="00AD4959">
      <w:pPr>
        <w:spacing w:line="276" w:lineRule="auto"/>
        <w:ind w:left="360" w:right="288"/>
        <w:rPr>
          <w:sz w:val="24"/>
          <w:szCs w:val="24"/>
        </w:rPr>
      </w:pPr>
      <w:r w:rsidRPr="00925D77">
        <w:rPr>
          <w:sz w:val="24"/>
          <w:szCs w:val="24"/>
        </w:rPr>
        <w:t>We hereby propose that the work mentioned below be treated as a Change in the Facilities.</w:t>
      </w:r>
    </w:p>
    <w:p w14:paraId="784CB096" w14:textId="77777777" w:rsidR="009A78B4" w:rsidRPr="00925D77" w:rsidRDefault="009A78B4" w:rsidP="00AD4959">
      <w:pPr>
        <w:spacing w:line="276" w:lineRule="auto"/>
        <w:jc w:val="left"/>
        <w:rPr>
          <w:sz w:val="24"/>
          <w:szCs w:val="24"/>
        </w:rPr>
      </w:pPr>
    </w:p>
    <w:p w14:paraId="311F5F28" w14:textId="67AB65CF" w:rsidR="009A78B4" w:rsidRPr="00925D77" w:rsidRDefault="009A78B4" w:rsidP="0098464E">
      <w:pPr>
        <w:spacing w:afterLines="50" w:after="120" w:line="360" w:lineRule="auto"/>
        <w:ind w:left="901" w:right="289" w:hanging="544"/>
        <w:jc w:val="left"/>
        <w:rPr>
          <w:sz w:val="24"/>
          <w:szCs w:val="24"/>
        </w:rPr>
      </w:pPr>
      <w:r w:rsidRPr="00925D77">
        <w:rPr>
          <w:sz w:val="24"/>
          <w:szCs w:val="24"/>
        </w:rPr>
        <w:t>1.</w:t>
      </w:r>
      <w:r w:rsidRPr="00925D77">
        <w:rPr>
          <w:sz w:val="24"/>
          <w:szCs w:val="24"/>
        </w:rPr>
        <w:tab/>
        <w:t>Title of Change:  [</w:t>
      </w:r>
      <w:r w:rsidR="00492A83" w:rsidRPr="00925D77">
        <w:rPr>
          <w:i/>
          <w:sz w:val="24"/>
          <w:szCs w:val="24"/>
        </w:rPr>
        <w:t>insert title</w:t>
      </w:r>
      <w:r w:rsidRPr="00925D77">
        <w:rPr>
          <w:sz w:val="24"/>
          <w:szCs w:val="24"/>
        </w:rPr>
        <w:t>]</w:t>
      </w:r>
    </w:p>
    <w:p w14:paraId="1B925454" w14:textId="2E6D3A42" w:rsidR="009A78B4" w:rsidRPr="00925D77" w:rsidRDefault="009A78B4" w:rsidP="0098464E">
      <w:pPr>
        <w:spacing w:afterLines="50" w:after="120" w:line="360" w:lineRule="auto"/>
        <w:ind w:left="901" w:right="289" w:hanging="544"/>
        <w:jc w:val="left"/>
        <w:rPr>
          <w:sz w:val="24"/>
          <w:szCs w:val="24"/>
        </w:rPr>
      </w:pPr>
      <w:r w:rsidRPr="00925D77">
        <w:rPr>
          <w:sz w:val="24"/>
          <w:szCs w:val="24"/>
        </w:rPr>
        <w:t>2.</w:t>
      </w:r>
      <w:r w:rsidRPr="00925D77">
        <w:rPr>
          <w:sz w:val="24"/>
          <w:szCs w:val="24"/>
        </w:rPr>
        <w:tab/>
        <w:t>Application for Change Proposal No./Rev.:  [</w:t>
      </w:r>
      <w:r w:rsidR="00492A83" w:rsidRPr="00925D77">
        <w:rPr>
          <w:i/>
          <w:sz w:val="24"/>
          <w:szCs w:val="24"/>
        </w:rPr>
        <w:t>insert</w:t>
      </w:r>
      <w:r w:rsidRPr="00925D77">
        <w:rPr>
          <w:i/>
          <w:sz w:val="24"/>
          <w:szCs w:val="24"/>
        </w:rPr>
        <w:t xml:space="preserve"> Number / revision</w:t>
      </w:r>
      <w:r w:rsidRPr="00925D77">
        <w:rPr>
          <w:sz w:val="24"/>
          <w:szCs w:val="24"/>
        </w:rPr>
        <w:t>]</w:t>
      </w:r>
      <w:r w:rsidRPr="00925D77">
        <w:rPr>
          <w:sz w:val="24"/>
          <w:szCs w:val="24"/>
        </w:rPr>
        <w:tab/>
        <w:t>dated:  [</w:t>
      </w:r>
      <w:r w:rsidR="00492A83" w:rsidRPr="00925D77">
        <w:rPr>
          <w:i/>
          <w:sz w:val="24"/>
          <w:szCs w:val="24"/>
        </w:rPr>
        <w:t>insert date</w:t>
      </w:r>
      <w:r w:rsidRPr="00925D77">
        <w:rPr>
          <w:sz w:val="24"/>
          <w:szCs w:val="24"/>
        </w:rPr>
        <w:t>]</w:t>
      </w:r>
    </w:p>
    <w:p w14:paraId="57B9E957" w14:textId="6C68E296" w:rsidR="009A78B4" w:rsidRPr="00925D77" w:rsidRDefault="009A78B4" w:rsidP="0098464E">
      <w:pPr>
        <w:spacing w:afterLines="50" w:after="120" w:line="360" w:lineRule="auto"/>
        <w:ind w:left="901" w:right="289" w:hanging="544"/>
        <w:jc w:val="left"/>
        <w:rPr>
          <w:sz w:val="24"/>
          <w:szCs w:val="24"/>
        </w:rPr>
      </w:pPr>
      <w:r w:rsidRPr="00925D77">
        <w:rPr>
          <w:sz w:val="24"/>
          <w:szCs w:val="24"/>
        </w:rPr>
        <w:t>3.</w:t>
      </w:r>
      <w:r w:rsidRPr="00925D77">
        <w:rPr>
          <w:sz w:val="24"/>
          <w:szCs w:val="24"/>
        </w:rPr>
        <w:tab/>
        <w:t>Brief Description of Change:  [</w:t>
      </w:r>
      <w:r w:rsidR="00492A83" w:rsidRPr="00925D77">
        <w:rPr>
          <w:i/>
          <w:sz w:val="24"/>
          <w:szCs w:val="24"/>
        </w:rPr>
        <w:t>insert description</w:t>
      </w:r>
      <w:r w:rsidRPr="00925D77">
        <w:rPr>
          <w:sz w:val="24"/>
          <w:szCs w:val="24"/>
        </w:rPr>
        <w:t>]</w:t>
      </w:r>
    </w:p>
    <w:p w14:paraId="12398BBF" w14:textId="77777777" w:rsidR="009A78B4" w:rsidRPr="00925D77" w:rsidRDefault="009A78B4" w:rsidP="0098464E">
      <w:pPr>
        <w:spacing w:afterLines="50" w:after="120" w:line="360" w:lineRule="auto"/>
        <w:ind w:left="901" w:right="289" w:hanging="544"/>
        <w:jc w:val="left"/>
        <w:rPr>
          <w:sz w:val="24"/>
          <w:szCs w:val="24"/>
        </w:rPr>
      </w:pPr>
      <w:r w:rsidRPr="00925D77">
        <w:rPr>
          <w:sz w:val="24"/>
          <w:szCs w:val="24"/>
        </w:rPr>
        <w:t>4.</w:t>
      </w:r>
      <w:r w:rsidRPr="00925D77">
        <w:rPr>
          <w:sz w:val="24"/>
          <w:szCs w:val="24"/>
        </w:rPr>
        <w:tab/>
        <w:t>Reasons for Change:</w:t>
      </w:r>
    </w:p>
    <w:p w14:paraId="44B2C965" w14:textId="517A99A5" w:rsidR="009A78B4" w:rsidRPr="00925D77" w:rsidRDefault="009A78B4" w:rsidP="0098464E">
      <w:pPr>
        <w:spacing w:afterLines="50" w:after="120" w:line="360" w:lineRule="auto"/>
        <w:ind w:left="901" w:right="289" w:hanging="544"/>
        <w:jc w:val="left"/>
        <w:rPr>
          <w:sz w:val="24"/>
          <w:szCs w:val="24"/>
        </w:rPr>
      </w:pPr>
      <w:r w:rsidRPr="00925D77">
        <w:rPr>
          <w:sz w:val="24"/>
          <w:szCs w:val="24"/>
        </w:rPr>
        <w:t>5.</w:t>
      </w:r>
      <w:r w:rsidRPr="00925D77">
        <w:rPr>
          <w:sz w:val="24"/>
          <w:szCs w:val="24"/>
        </w:rPr>
        <w:tab/>
        <w:t>Order of Magnitude Estimation (amount in the currencies of the Contract): [</w:t>
      </w:r>
      <w:r w:rsidR="00492A83" w:rsidRPr="00925D77">
        <w:rPr>
          <w:i/>
          <w:sz w:val="24"/>
          <w:szCs w:val="24"/>
        </w:rPr>
        <w:t>insert amount</w:t>
      </w:r>
      <w:r w:rsidRPr="00925D77">
        <w:rPr>
          <w:sz w:val="24"/>
          <w:szCs w:val="24"/>
        </w:rPr>
        <w:t>]</w:t>
      </w:r>
    </w:p>
    <w:p w14:paraId="19E50B93" w14:textId="77777777" w:rsidR="009A78B4" w:rsidRPr="00925D77" w:rsidRDefault="009A78B4" w:rsidP="0098464E">
      <w:pPr>
        <w:spacing w:afterLines="50" w:after="120" w:line="360" w:lineRule="auto"/>
        <w:ind w:left="901" w:right="289" w:hanging="544"/>
        <w:jc w:val="left"/>
        <w:rPr>
          <w:sz w:val="24"/>
          <w:szCs w:val="24"/>
        </w:rPr>
      </w:pPr>
      <w:r w:rsidRPr="00925D77">
        <w:rPr>
          <w:sz w:val="24"/>
          <w:szCs w:val="24"/>
        </w:rPr>
        <w:t>6.</w:t>
      </w:r>
      <w:r w:rsidRPr="00925D77">
        <w:rPr>
          <w:sz w:val="24"/>
          <w:szCs w:val="24"/>
        </w:rPr>
        <w:tab/>
        <w:t>Scheduled Impact of Change:</w:t>
      </w:r>
    </w:p>
    <w:p w14:paraId="02F9BEC1" w14:textId="77777777" w:rsidR="009A78B4" w:rsidRPr="00925D77" w:rsidRDefault="009A78B4" w:rsidP="0098464E">
      <w:pPr>
        <w:spacing w:afterLines="50" w:after="120" w:line="360" w:lineRule="auto"/>
        <w:ind w:left="901" w:right="289" w:hanging="544"/>
        <w:jc w:val="left"/>
        <w:rPr>
          <w:sz w:val="24"/>
          <w:szCs w:val="24"/>
        </w:rPr>
      </w:pPr>
      <w:r w:rsidRPr="00925D77">
        <w:rPr>
          <w:sz w:val="24"/>
          <w:szCs w:val="24"/>
        </w:rPr>
        <w:t>7.</w:t>
      </w:r>
      <w:r w:rsidRPr="00925D77">
        <w:rPr>
          <w:sz w:val="24"/>
          <w:szCs w:val="24"/>
        </w:rPr>
        <w:tab/>
        <w:t>Effect on Functional Guarantees, if any:</w:t>
      </w:r>
    </w:p>
    <w:p w14:paraId="42179601" w14:textId="77777777" w:rsidR="009A78B4" w:rsidRPr="00925D77" w:rsidRDefault="009A78B4" w:rsidP="0098464E">
      <w:pPr>
        <w:spacing w:afterLines="50" w:after="120" w:line="360" w:lineRule="auto"/>
        <w:ind w:left="901" w:right="289" w:hanging="544"/>
        <w:jc w:val="left"/>
        <w:rPr>
          <w:sz w:val="24"/>
          <w:szCs w:val="24"/>
        </w:rPr>
      </w:pPr>
      <w:r w:rsidRPr="00925D77">
        <w:rPr>
          <w:sz w:val="24"/>
          <w:szCs w:val="24"/>
        </w:rPr>
        <w:t>8.</w:t>
      </w:r>
      <w:r w:rsidRPr="00925D77">
        <w:rPr>
          <w:sz w:val="24"/>
          <w:szCs w:val="24"/>
        </w:rPr>
        <w:tab/>
        <w:t>Appendix:</w:t>
      </w:r>
    </w:p>
    <w:p w14:paraId="2C4ABED9" w14:textId="70BA2115" w:rsidR="0098464E" w:rsidRPr="00925D77" w:rsidRDefault="0098464E" w:rsidP="0098464E">
      <w:pPr>
        <w:spacing w:after="120"/>
        <w:ind w:right="288"/>
        <w:jc w:val="left"/>
        <w:rPr>
          <w:sz w:val="24"/>
          <w:szCs w:val="24"/>
        </w:rPr>
      </w:pPr>
    </w:p>
    <w:p w14:paraId="2F9404B6" w14:textId="3797B14D" w:rsidR="0098464E" w:rsidRPr="00925D77" w:rsidRDefault="0098464E" w:rsidP="0098464E">
      <w:pPr>
        <w:spacing w:after="120"/>
        <w:ind w:right="288"/>
        <w:jc w:val="left"/>
        <w:rPr>
          <w:sz w:val="24"/>
          <w:szCs w:val="24"/>
        </w:rPr>
      </w:pPr>
    </w:p>
    <w:p w14:paraId="51799E4E" w14:textId="3B57DF34" w:rsidR="0098464E" w:rsidRPr="00925D77" w:rsidRDefault="0098464E" w:rsidP="0098464E">
      <w:pPr>
        <w:spacing w:after="120"/>
        <w:ind w:right="288"/>
        <w:jc w:val="left"/>
        <w:rPr>
          <w:sz w:val="24"/>
          <w:szCs w:val="24"/>
        </w:rPr>
      </w:pPr>
    </w:p>
    <w:p w14:paraId="351A98BF" w14:textId="77777777" w:rsidR="0098464E" w:rsidRPr="00925D77" w:rsidRDefault="0098464E" w:rsidP="0098464E">
      <w:pPr>
        <w:spacing w:after="120"/>
        <w:ind w:right="288"/>
        <w:jc w:val="left"/>
        <w:rPr>
          <w:sz w:val="24"/>
          <w:szCs w:val="24"/>
        </w:rPr>
      </w:pPr>
    </w:p>
    <w:p w14:paraId="4A8843B4" w14:textId="77777777" w:rsidR="0098464E" w:rsidRPr="00925D77" w:rsidRDefault="0098464E" w:rsidP="0098464E">
      <w:pPr>
        <w:spacing w:after="120"/>
        <w:ind w:right="288"/>
        <w:jc w:val="left"/>
        <w:rPr>
          <w:sz w:val="24"/>
          <w:szCs w:val="24"/>
        </w:rPr>
      </w:pPr>
    </w:p>
    <w:p w14:paraId="689A250F" w14:textId="77777777" w:rsidR="0098464E" w:rsidRPr="00925D77" w:rsidRDefault="0098464E" w:rsidP="0098464E">
      <w:pPr>
        <w:tabs>
          <w:tab w:val="left" w:pos="7200"/>
        </w:tabs>
        <w:spacing w:line="480" w:lineRule="auto"/>
      </w:pPr>
      <w:r w:rsidRPr="00925D77">
        <w:rPr>
          <w:u w:val="single"/>
        </w:rPr>
        <w:tab/>
      </w:r>
    </w:p>
    <w:p w14:paraId="7C8C9407" w14:textId="77777777" w:rsidR="0098464E" w:rsidRPr="00925D77" w:rsidRDefault="0098464E" w:rsidP="0098464E">
      <w:pPr>
        <w:spacing w:after="120"/>
        <w:ind w:right="288"/>
        <w:jc w:val="left"/>
        <w:rPr>
          <w:rFonts w:eastAsia="Arial Unicode MS"/>
          <w:sz w:val="24"/>
          <w:szCs w:val="24"/>
        </w:rPr>
      </w:pPr>
      <w:r w:rsidRPr="00925D77">
        <w:rPr>
          <w:rFonts w:eastAsia="Arial Unicode MS"/>
          <w:sz w:val="24"/>
          <w:szCs w:val="24"/>
        </w:rPr>
        <w:t>(Employer’s Name)</w:t>
      </w:r>
    </w:p>
    <w:p w14:paraId="3817B9BE" w14:textId="77777777" w:rsidR="0098464E" w:rsidRPr="00925D77" w:rsidRDefault="0098464E" w:rsidP="0098464E">
      <w:pPr>
        <w:spacing w:after="120"/>
        <w:ind w:right="288"/>
        <w:jc w:val="left"/>
        <w:rPr>
          <w:sz w:val="24"/>
          <w:szCs w:val="24"/>
        </w:rPr>
      </w:pPr>
    </w:p>
    <w:p w14:paraId="013D88C4" w14:textId="77777777" w:rsidR="0098464E" w:rsidRPr="00925D77" w:rsidRDefault="0098464E" w:rsidP="0098464E">
      <w:pPr>
        <w:spacing w:after="120"/>
        <w:ind w:right="288"/>
        <w:jc w:val="left"/>
        <w:rPr>
          <w:sz w:val="24"/>
          <w:szCs w:val="24"/>
        </w:rPr>
      </w:pPr>
    </w:p>
    <w:p w14:paraId="30B47968" w14:textId="77777777" w:rsidR="0098464E" w:rsidRPr="00925D77" w:rsidRDefault="0098464E" w:rsidP="0098464E">
      <w:pPr>
        <w:tabs>
          <w:tab w:val="left" w:pos="7200"/>
        </w:tabs>
        <w:spacing w:line="480" w:lineRule="auto"/>
      </w:pPr>
      <w:r w:rsidRPr="00925D77">
        <w:rPr>
          <w:u w:val="single"/>
        </w:rPr>
        <w:tab/>
      </w:r>
    </w:p>
    <w:p w14:paraId="16A25916" w14:textId="77777777" w:rsidR="0098464E" w:rsidRPr="00925D77" w:rsidRDefault="0098464E" w:rsidP="0098464E">
      <w:pPr>
        <w:spacing w:after="120"/>
        <w:ind w:right="288"/>
        <w:jc w:val="left"/>
        <w:rPr>
          <w:rFonts w:eastAsia="Arial Unicode MS"/>
          <w:sz w:val="24"/>
          <w:szCs w:val="24"/>
        </w:rPr>
      </w:pPr>
      <w:r w:rsidRPr="00925D77">
        <w:rPr>
          <w:rFonts w:eastAsia="Arial Unicode MS"/>
          <w:sz w:val="24"/>
          <w:szCs w:val="24"/>
        </w:rPr>
        <w:t>(Signature)</w:t>
      </w:r>
    </w:p>
    <w:p w14:paraId="6D4058D9" w14:textId="77777777" w:rsidR="0098464E" w:rsidRPr="00925D77" w:rsidRDefault="0098464E" w:rsidP="0098464E">
      <w:pPr>
        <w:spacing w:after="120"/>
        <w:ind w:right="288"/>
        <w:jc w:val="left"/>
        <w:rPr>
          <w:sz w:val="24"/>
          <w:szCs w:val="24"/>
        </w:rPr>
      </w:pPr>
    </w:p>
    <w:p w14:paraId="589D79B3" w14:textId="77777777" w:rsidR="0098464E" w:rsidRPr="00925D77" w:rsidRDefault="0098464E" w:rsidP="0098464E">
      <w:pPr>
        <w:spacing w:after="120"/>
        <w:ind w:right="288"/>
        <w:jc w:val="left"/>
        <w:rPr>
          <w:sz w:val="24"/>
          <w:szCs w:val="24"/>
        </w:rPr>
      </w:pPr>
    </w:p>
    <w:p w14:paraId="2C52A9CF" w14:textId="77777777" w:rsidR="0098464E" w:rsidRPr="00925D77" w:rsidRDefault="0098464E" w:rsidP="0098464E">
      <w:pPr>
        <w:tabs>
          <w:tab w:val="left" w:pos="7200"/>
        </w:tabs>
        <w:spacing w:line="480" w:lineRule="auto"/>
      </w:pPr>
      <w:r w:rsidRPr="00925D77">
        <w:rPr>
          <w:u w:val="single"/>
        </w:rPr>
        <w:tab/>
      </w:r>
    </w:p>
    <w:p w14:paraId="7A49459C" w14:textId="77777777" w:rsidR="0098464E" w:rsidRPr="00925D77" w:rsidRDefault="0098464E" w:rsidP="0098464E">
      <w:pPr>
        <w:spacing w:after="120"/>
        <w:ind w:right="288"/>
        <w:jc w:val="left"/>
        <w:rPr>
          <w:rFonts w:eastAsia="Arial Unicode MS"/>
          <w:sz w:val="24"/>
          <w:szCs w:val="24"/>
        </w:rPr>
      </w:pPr>
      <w:r w:rsidRPr="00925D77">
        <w:rPr>
          <w:rFonts w:eastAsia="Arial Unicode MS"/>
          <w:sz w:val="24"/>
          <w:szCs w:val="24"/>
        </w:rPr>
        <w:t>(Name of signatory)</w:t>
      </w:r>
    </w:p>
    <w:p w14:paraId="68006296" w14:textId="77777777" w:rsidR="0098464E" w:rsidRPr="00925D77" w:rsidRDefault="0098464E" w:rsidP="0098464E">
      <w:pPr>
        <w:spacing w:after="120"/>
        <w:ind w:right="288"/>
        <w:jc w:val="left"/>
        <w:rPr>
          <w:sz w:val="24"/>
          <w:szCs w:val="24"/>
        </w:rPr>
      </w:pPr>
    </w:p>
    <w:p w14:paraId="71D30A80" w14:textId="77777777" w:rsidR="0098464E" w:rsidRPr="00925D77" w:rsidRDefault="0098464E" w:rsidP="0098464E">
      <w:pPr>
        <w:spacing w:after="120"/>
        <w:ind w:right="288"/>
        <w:jc w:val="left"/>
        <w:rPr>
          <w:sz w:val="24"/>
          <w:szCs w:val="24"/>
        </w:rPr>
      </w:pPr>
    </w:p>
    <w:p w14:paraId="4846D3ED" w14:textId="77777777" w:rsidR="0098464E" w:rsidRPr="00925D77" w:rsidRDefault="0098464E" w:rsidP="0098464E">
      <w:pPr>
        <w:tabs>
          <w:tab w:val="left" w:pos="7200"/>
        </w:tabs>
        <w:spacing w:line="480" w:lineRule="auto"/>
      </w:pPr>
      <w:r w:rsidRPr="00925D77">
        <w:rPr>
          <w:u w:val="single"/>
        </w:rPr>
        <w:tab/>
      </w:r>
    </w:p>
    <w:p w14:paraId="603CF5A6" w14:textId="77777777" w:rsidR="0098464E" w:rsidRPr="00925D77" w:rsidRDefault="0098464E" w:rsidP="0098464E">
      <w:pPr>
        <w:spacing w:after="120"/>
        <w:ind w:right="288"/>
        <w:jc w:val="left"/>
        <w:rPr>
          <w:b/>
          <w:sz w:val="24"/>
          <w:szCs w:val="24"/>
        </w:rPr>
      </w:pPr>
      <w:r w:rsidRPr="00925D77">
        <w:rPr>
          <w:rFonts w:eastAsia="Arial Unicode MS"/>
          <w:sz w:val="24"/>
          <w:szCs w:val="24"/>
        </w:rPr>
        <w:t>(Title of signatory)</w:t>
      </w:r>
    </w:p>
    <w:p w14:paraId="5088C9BF" w14:textId="68F75832" w:rsidR="0098464E" w:rsidRPr="00925D77" w:rsidRDefault="0098464E" w:rsidP="00492A83">
      <w:pPr>
        <w:spacing w:after="120" w:line="276" w:lineRule="auto"/>
        <w:ind w:right="288"/>
        <w:jc w:val="left"/>
        <w:rPr>
          <w:sz w:val="24"/>
          <w:szCs w:val="24"/>
        </w:rPr>
      </w:pPr>
    </w:p>
    <w:p w14:paraId="3EECEBFF" w14:textId="537F9FB5" w:rsidR="009A78B4" w:rsidRPr="00925D77" w:rsidRDefault="009A78B4" w:rsidP="0063778E">
      <w:pPr>
        <w:pStyle w:val="aff7"/>
      </w:pPr>
      <w:r w:rsidRPr="00925D77">
        <w:rPr>
          <w:sz w:val="24"/>
        </w:rPr>
        <w:br w:type="page"/>
      </w:r>
      <w:bookmarkStart w:id="1583" w:name="_Toc46023291"/>
      <w:bookmarkStart w:id="1584" w:name="_Toc46074090"/>
      <w:bookmarkStart w:id="1585" w:name="_Toc55293623"/>
      <w:bookmarkStart w:id="1586" w:name="_Toc55313430"/>
      <w:bookmarkStart w:id="1587" w:name="_Toc55320362"/>
      <w:bookmarkStart w:id="1588" w:name="_Toc55320394"/>
      <w:bookmarkStart w:id="1589" w:name="_Toc55390492"/>
      <w:bookmarkStart w:id="1590" w:name="_Toc55899188"/>
      <w:bookmarkStart w:id="1591" w:name="_Toc55899466"/>
      <w:bookmarkStart w:id="1592" w:name="_Toc55900096"/>
      <w:bookmarkStart w:id="1593" w:name="_Toc55900507"/>
      <w:bookmarkStart w:id="1594" w:name="_Toc56780327"/>
      <w:r w:rsidRPr="00925D77">
        <w:lastRenderedPageBreak/>
        <w:t>7. Personnel Requirements</w:t>
      </w:r>
      <w:bookmarkEnd w:id="1583"/>
      <w:bookmarkEnd w:id="1584"/>
      <w:bookmarkEnd w:id="1585"/>
      <w:bookmarkEnd w:id="1586"/>
      <w:bookmarkEnd w:id="1587"/>
      <w:bookmarkEnd w:id="1588"/>
      <w:bookmarkEnd w:id="1589"/>
      <w:bookmarkEnd w:id="1590"/>
      <w:bookmarkEnd w:id="1591"/>
      <w:bookmarkEnd w:id="1592"/>
      <w:bookmarkEnd w:id="1593"/>
      <w:bookmarkEnd w:id="1594"/>
    </w:p>
    <w:p w14:paraId="22266A02" w14:textId="77777777" w:rsidR="009A78B4" w:rsidRPr="00925D77" w:rsidRDefault="009A78B4" w:rsidP="00B7229C">
      <w:pPr>
        <w:ind w:left="187" w:right="288"/>
        <w:rPr>
          <w:sz w:val="24"/>
          <w:szCs w:val="24"/>
        </w:rPr>
      </w:pPr>
    </w:p>
    <w:p w14:paraId="36BD966F" w14:textId="77777777" w:rsidR="009A78B4" w:rsidRPr="00925D77" w:rsidRDefault="009A78B4" w:rsidP="00B7229C">
      <w:pPr>
        <w:ind w:left="187" w:right="288"/>
        <w:rPr>
          <w:sz w:val="24"/>
          <w:szCs w:val="24"/>
        </w:rPr>
      </w:pPr>
    </w:p>
    <w:p w14:paraId="2240F3A6" w14:textId="77777777" w:rsidR="009A78B4" w:rsidRPr="00925D77" w:rsidRDefault="009A78B4" w:rsidP="009A78B4">
      <w:pPr>
        <w:ind w:left="187" w:right="288"/>
        <w:rPr>
          <w:sz w:val="24"/>
          <w:szCs w:val="24"/>
        </w:rPr>
      </w:pPr>
      <w:r w:rsidRPr="00925D77">
        <w:rPr>
          <w:sz w:val="24"/>
          <w:szCs w:val="24"/>
        </w:rPr>
        <w:t>Using Form PER - 1 and PER - 2 in Section IV (Bidding Forms), the Bidder must demonstrate that it has personnel who meet the following requirements:</w:t>
      </w:r>
    </w:p>
    <w:p w14:paraId="30CFDA2F" w14:textId="77777777" w:rsidR="009A78B4" w:rsidRPr="00925D77" w:rsidRDefault="009A78B4" w:rsidP="009A78B4">
      <w:pPr>
        <w:ind w:left="187" w:right="288"/>
        <w:rPr>
          <w:sz w:val="24"/>
          <w:szCs w:val="24"/>
        </w:rPr>
      </w:pPr>
    </w:p>
    <w:tbl>
      <w:tblPr>
        <w:tblpPr w:leftFromText="180" w:rightFromText="180" w:vertAnchor="text" w:tblpXSpec="center" w:tblpY="1"/>
        <w:tblOverlap w:val="neve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4510"/>
        <w:gridCol w:w="1900"/>
        <w:gridCol w:w="1939"/>
      </w:tblGrid>
      <w:tr w:rsidR="00925D77" w:rsidRPr="00925D77" w14:paraId="6B3248E8" w14:textId="77777777" w:rsidTr="00BA046A">
        <w:tc>
          <w:tcPr>
            <w:tcW w:w="867" w:type="dxa"/>
            <w:tcBorders>
              <w:top w:val="single" w:sz="12" w:space="0" w:color="auto"/>
              <w:left w:val="single" w:sz="12" w:space="0" w:color="auto"/>
              <w:bottom w:val="single" w:sz="12" w:space="0" w:color="auto"/>
              <w:right w:val="single" w:sz="12" w:space="0" w:color="auto"/>
            </w:tcBorders>
            <w:vAlign w:val="center"/>
          </w:tcPr>
          <w:p w14:paraId="30F1FD5D" w14:textId="77777777" w:rsidR="009A78B4" w:rsidRPr="00925D77" w:rsidRDefault="009A78B4" w:rsidP="009A78B4">
            <w:pPr>
              <w:jc w:val="center"/>
              <w:rPr>
                <w:b/>
                <w:bCs/>
                <w:sz w:val="24"/>
                <w:szCs w:val="24"/>
              </w:rPr>
            </w:pPr>
            <w:r w:rsidRPr="00925D77">
              <w:rPr>
                <w:b/>
                <w:bCs/>
                <w:sz w:val="24"/>
                <w:szCs w:val="24"/>
              </w:rPr>
              <w:t>No.</w:t>
            </w:r>
          </w:p>
        </w:tc>
        <w:tc>
          <w:tcPr>
            <w:tcW w:w="4510" w:type="dxa"/>
            <w:tcBorders>
              <w:top w:val="single" w:sz="12" w:space="0" w:color="auto"/>
              <w:left w:val="single" w:sz="12" w:space="0" w:color="auto"/>
              <w:bottom w:val="single" w:sz="12" w:space="0" w:color="auto"/>
              <w:right w:val="single" w:sz="12" w:space="0" w:color="auto"/>
            </w:tcBorders>
            <w:vAlign w:val="center"/>
          </w:tcPr>
          <w:p w14:paraId="4E91ACC7" w14:textId="77777777" w:rsidR="009A78B4" w:rsidRPr="00925D77" w:rsidRDefault="009A78B4" w:rsidP="009A78B4">
            <w:pPr>
              <w:tabs>
                <w:tab w:val="num" w:pos="936"/>
              </w:tabs>
              <w:spacing w:before="120" w:after="120"/>
              <w:jc w:val="center"/>
              <w:rPr>
                <w:b/>
                <w:bCs/>
                <w:sz w:val="24"/>
                <w:szCs w:val="24"/>
              </w:rPr>
            </w:pPr>
            <w:r w:rsidRPr="00925D77">
              <w:rPr>
                <w:b/>
                <w:bCs/>
                <w:sz w:val="24"/>
                <w:szCs w:val="24"/>
              </w:rPr>
              <w:t>Position</w:t>
            </w:r>
          </w:p>
        </w:tc>
        <w:tc>
          <w:tcPr>
            <w:tcW w:w="1900" w:type="dxa"/>
            <w:tcBorders>
              <w:top w:val="single" w:sz="12" w:space="0" w:color="auto"/>
              <w:left w:val="single" w:sz="12" w:space="0" w:color="auto"/>
              <w:bottom w:val="single" w:sz="12" w:space="0" w:color="auto"/>
              <w:right w:val="single" w:sz="12" w:space="0" w:color="auto"/>
            </w:tcBorders>
            <w:vAlign w:val="center"/>
          </w:tcPr>
          <w:p w14:paraId="459E3FE2" w14:textId="77777777" w:rsidR="009A78B4" w:rsidRPr="00925D77" w:rsidRDefault="009A78B4" w:rsidP="009A78B4">
            <w:pPr>
              <w:jc w:val="center"/>
              <w:rPr>
                <w:b/>
                <w:bCs/>
                <w:sz w:val="24"/>
                <w:szCs w:val="24"/>
              </w:rPr>
            </w:pPr>
            <w:r w:rsidRPr="00925D77">
              <w:rPr>
                <w:b/>
                <w:bCs/>
                <w:sz w:val="24"/>
                <w:szCs w:val="24"/>
              </w:rPr>
              <w:t>Total Work Experience [years]</w:t>
            </w:r>
          </w:p>
        </w:tc>
        <w:tc>
          <w:tcPr>
            <w:tcW w:w="1939" w:type="dxa"/>
            <w:tcBorders>
              <w:top w:val="single" w:sz="12" w:space="0" w:color="auto"/>
              <w:left w:val="single" w:sz="12" w:space="0" w:color="auto"/>
              <w:bottom w:val="single" w:sz="12" w:space="0" w:color="auto"/>
              <w:right w:val="single" w:sz="12" w:space="0" w:color="auto"/>
            </w:tcBorders>
            <w:vAlign w:val="center"/>
          </w:tcPr>
          <w:p w14:paraId="6305A906" w14:textId="77777777" w:rsidR="009A78B4" w:rsidRPr="00925D77" w:rsidRDefault="009A78B4" w:rsidP="009A78B4">
            <w:pPr>
              <w:ind w:left="180"/>
              <w:jc w:val="center"/>
              <w:rPr>
                <w:b/>
                <w:bCs/>
                <w:sz w:val="24"/>
                <w:szCs w:val="24"/>
              </w:rPr>
            </w:pPr>
            <w:r w:rsidRPr="00925D77">
              <w:rPr>
                <w:b/>
                <w:bCs/>
                <w:sz w:val="24"/>
                <w:szCs w:val="24"/>
              </w:rPr>
              <w:t>Experience In Similar Work [years]</w:t>
            </w:r>
          </w:p>
        </w:tc>
      </w:tr>
      <w:tr w:rsidR="00925D77" w:rsidRPr="00925D77" w14:paraId="5A73DF51" w14:textId="77777777" w:rsidTr="00BA046A">
        <w:tc>
          <w:tcPr>
            <w:tcW w:w="867" w:type="dxa"/>
            <w:tcBorders>
              <w:top w:val="single" w:sz="12" w:space="0" w:color="auto"/>
            </w:tcBorders>
          </w:tcPr>
          <w:p w14:paraId="0323E48C" w14:textId="77777777" w:rsidR="009A78B4" w:rsidRPr="00925D77" w:rsidRDefault="009A78B4" w:rsidP="009A78B4">
            <w:pPr>
              <w:spacing w:before="60" w:after="60"/>
              <w:jc w:val="left"/>
              <w:rPr>
                <w:sz w:val="24"/>
                <w:szCs w:val="24"/>
                <w:lang w:val="es-ES_tradnl"/>
              </w:rPr>
            </w:pPr>
            <w:r w:rsidRPr="00925D77">
              <w:rPr>
                <w:sz w:val="24"/>
                <w:szCs w:val="24"/>
                <w:lang w:val="es-ES_tradnl"/>
              </w:rPr>
              <w:t xml:space="preserve">   1</w:t>
            </w:r>
          </w:p>
        </w:tc>
        <w:tc>
          <w:tcPr>
            <w:tcW w:w="4510" w:type="dxa"/>
            <w:tcBorders>
              <w:top w:val="single" w:sz="12" w:space="0" w:color="auto"/>
            </w:tcBorders>
          </w:tcPr>
          <w:p w14:paraId="13037081" w14:textId="77777777" w:rsidR="009A78B4" w:rsidRPr="00925D77" w:rsidRDefault="009A78B4" w:rsidP="009A78B4">
            <w:pPr>
              <w:spacing w:before="60" w:after="60"/>
              <w:ind w:left="187"/>
              <w:jc w:val="left"/>
              <w:rPr>
                <w:sz w:val="24"/>
                <w:szCs w:val="24"/>
              </w:rPr>
            </w:pPr>
          </w:p>
        </w:tc>
        <w:tc>
          <w:tcPr>
            <w:tcW w:w="1900" w:type="dxa"/>
            <w:tcBorders>
              <w:top w:val="single" w:sz="12" w:space="0" w:color="auto"/>
            </w:tcBorders>
          </w:tcPr>
          <w:p w14:paraId="05FFCDB3" w14:textId="77777777" w:rsidR="009A78B4" w:rsidRPr="00925D77" w:rsidRDefault="009A78B4" w:rsidP="009A78B4">
            <w:pPr>
              <w:spacing w:before="60" w:after="60"/>
              <w:ind w:left="187"/>
              <w:jc w:val="left"/>
              <w:rPr>
                <w:sz w:val="24"/>
                <w:szCs w:val="24"/>
              </w:rPr>
            </w:pPr>
          </w:p>
        </w:tc>
        <w:tc>
          <w:tcPr>
            <w:tcW w:w="1939" w:type="dxa"/>
            <w:tcBorders>
              <w:top w:val="single" w:sz="12" w:space="0" w:color="auto"/>
            </w:tcBorders>
          </w:tcPr>
          <w:p w14:paraId="4183056C" w14:textId="77777777" w:rsidR="009A78B4" w:rsidRPr="00925D77" w:rsidRDefault="009A78B4" w:rsidP="009A78B4">
            <w:pPr>
              <w:spacing w:before="60" w:after="60"/>
              <w:ind w:left="187"/>
              <w:jc w:val="left"/>
              <w:rPr>
                <w:sz w:val="24"/>
                <w:szCs w:val="24"/>
              </w:rPr>
            </w:pPr>
          </w:p>
        </w:tc>
      </w:tr>
      <w:tr w:rsidR="00925D77" w:rsidRPr="00925D77" w14:paraId="06A3180D" w14:textId="77777777" w:rsidTr="00BA046A">
        <w:tc>
          <w:tcPr>
            <w:tcW w:w="867" w:type="dxa"/>
          </w:tcPr>
          <w:p w14:paraId="2A4B1386" w14:textId="77777777" w:rsidR="009A78B4" w:rsidRPr="00925D77" w:rsidRDefault="009A78B4" w:rsidP="009A78B4">
            <w:pPr>
              <w:spacing w:before="60" w:after="60"/>
              <w:ind w:left="187"/>
              <w:jc w:val="left"/>
              <w:rPr>
                <w:sz w:val="24"/>
                <w:szCs w:val="24"/>
              </w:rPr>
            </w:pPr>
            <w:r w:rsidRPr="00925D77">
              <w:rPr>
                <w:sz w:val="24"/>
                <w:szCs w:val="24"/>
              </w:rPr>
              <w:t>2</w:t>
            </w:r>
          </w:p>
        </w:tc>
        <w:tc>
          <w:tcPr>
            <w:tcW w:w="4510" w:type="dxa"/>
          </w:tcPr>
          <w:p w14:paraId="1D38C124" w14:textId="77777777" w:rsidR="009A78B4" w:rsidRPr="00925D77" w:rsidRDefault="009A78B4" w:rsidP="009A78B4">
            <w:pPr>
              <w:spacing w:before="60" w:after="60"/>
              <w:ind w:left="187"/>
              <w:jc w:val="left"/>
              <w:rPr>
                <w:sz w:val="24"/>
                <w:szCs w:val="24"/>
              </w:rPr>
            </w:pPr>
          </w:p>
        </w:tc>
        <w:tc>
          <w:tcPr>
            <w:tcW w:w="1900" w:type="dxa"/>
          </w:tcPr>
          <w:p w14:paraId="2556442B" w14:textId="77777777" w:rsidR="009A78B4" w:rsidRPr="00925D77" w:rsidRDefault="009A78B4" w:rsidP="009A78B4">
            <w:pPr>
              <w:spacing w:before="60" w:after="60"/>
              <w:ind w:left="187"/>
              <w:jc w:val="left"/>
              <w:rPr>
                <w:sz w:val="24"/>
                <w:szCs w:val="24"/>
                <w:u w:val="single"/>
              </w:rPr>
            </w:pPr>
          </w:p>
        </w:tc>
        <w:tc>
          <w:tcPr>
            <w:tcW w:w="1939" w:type="dxa"/>
          </w:tcPr>
          <w:p w14:paraId="7981E109" w14:textId="77777777" w:rsidR="009A78B4" w:rsidRPr="00925D77" w:rsidRDefault="009A78B4" w:rsidP="009A78B4">
            <w:pPr>
              <w:spacing w:before="60" w:after="60"/>
              <w:ind w:left="187"/>
              <w:jc w:val="left"/>
              <w:rPr>
                <w:sz w:val="24"/>
                <w:szCs w:val="24"/>
              </w:rPr>
            </w:pPr>
          </w:p>
        </w:tc>
      </w:tr>
      <w:tr w:rsidR="00925D77" w:rsidRPr="00925D77" w14:paraId="367A1C0F" w14:textId="77777777" w:rsidTr="00BA046A">
        <w:tc>
          <w:tcPr>
            <w:tcW w:w="867" w:type="dxa"/>
          </w:tcPr>
          <w:p w14:paraId="39DE4EEA" w14:textId="77777777" w:rsidR="009A78B4" w:rsidRPr="00925D77" w:rsidRDefault="009A78B4" w:rsidP="009A78B4">
            <w:pPr>
              <w:spacing w:before="60" w:after="60"/>
              <w:ind w:left="187"/>
              <w:jc w:val="left"/>
              <w:rPr>
                <w:sz w:val="24"/>
                <w:szCs w:val="24"/>
              </w:rPr>
            </w:pPr>
            <w:r w:rsidRPr="00925D77">
              <w:rPr>
                <w:sz w:val="24"/>
                <w:szCs w:val="24"/>
              </w:rPr>
              <w:t>3</w:t>
            </w:r>
          </w:p>
        </w:tc>
        <w:tc>
          <w:tcPr>
            <w:tcW w:w="4510" w:type="dxa"/>
          </w:tcPr>
          <w:p w14:paraId="20863695" w14:textId="77777777" w:rsidR="009A78B4" w:rsidRPr="00925D77" w:rsidRDefault="009A78B4" w:rsidP="009A78B4">
            <w:pPr>
              <w:spacing w:before="60" w:after="60"/>
              <w:ind w:left="187"/>
              <w:jc w:val="left"/>
              <w:rPr>
                <w:sz w:val="24"/>
                <w:szCs w:val="24"/>
              </w:rPr>
            </w:pPr>
          </w:p>
        </w:tc>
        <w:tc>
          <w:tcPr>
            <w:tcW w:w="1900" w:type="dxa"/>
          </w:tcPr>
          <w:p w14:paraId="57E8C838" w14:textId="77777777" w:rsidR="009A78B4" w:rsidRPr="00925D77" w:rsidRDefault="009A78B4" w:rsidP="009A78B4">
            <w:pPr>
              <w:spacing w:before="60" w:after="60"/>
              <w:ind w:left="187"/>
              <w:jc w:val="left"/>
              <w:rPr>
                <w:sz w:val="24"/>
                <w:szCs w:val="24"/>
                <w:u w:val="single"/>
              </w:rPr>
            </w:pPr>
          </w:p>
        </w:tc>
        <w:tc>
          <w:tcPr>
            <w:tcW w:w="1939" w:type="dxa"/>
          </w:tcPr>
          <w:p w14:paraId="1856013C" w14:textId="77777777" w:rsidR="009A78B4" w:rsidRPr="00925D77" w:rsidRDefault="009A78B4" w:rsidP="009A78B4">
            <w:pPr>
              <w:spacing w:before="60" w:after="60"/>
              <w:ind w:left="187"/>
              <w:jc w:val="left"/>
              <w:rPr>
                <w:sz w:val="24"/>
                <w:szCs w:val="24"/>
                <w:u w:val="single"/>
              </w:rPr>
            </w:pPr>
          </w:p>
        </w:tc>
      </w:tr>
      <w:tr w:rsidR="00925D77" w:rsidRPr="00925D77" w14:paraId="71EAAA97" w14:textId="77777777" w:rsidTr="00BA046A">
        <w:tc>
          <w:tcPr>
            <w:tcW w:w="867" w:type="dxa"/>
          </w:tcPr>
          <w:p w14:paraId="05934D4F" w14:textId="77777777" w:rsidR="009A78B4" w:rsidRPr="00925D77" w:rsidRDefault="009A78B4" w:rsidP="009A78B4">
            <w:pPr>
              <w:spacing w:before="60" w:after="60"/>
              <w:ind w:left="187"/>
              <w:jc w:val="left"/>
              <w:rPr>
                <w:sz w:val="24"/>
                <w:szCs w:val="24"/>
              </w:rPr>
            </w:pPr>
            <w:r w:rsidRPr="00925D77">
              <w:rPr>
                <w:sz w:val="24"/>
                <w:szCs w:val="24"/>
              </w:rPr>
              <w:t>4</w:t>
            </w:r>
          </w:p>
        </w:tc>
        <w:tc>
          <w:tcPr>
            <w:tcW w:w="4510" w:type="dxa"/>
          </w:tcPr>
          <w:p w14:paraId="7F098BB7" w14:textId="77777777" w:rsidR="009A78B4" w:rsidRPr="00925D77" w:rsidRDefault="009A78B4" w:rsidP="009A78B4">
            <w:pPr>
              <w:spacing w:before="60" w:after="60"/>
              <w:ind w:left="187"/>
              <w:jc w:val="left"/>
              <w:rPr>
                <w:sz w:val="24"/>
                <w:szCs w:val="24"/>
              </w:rPr>
            </w:pPr>
          </w:p>
        </w:tc>
        <w:tc>
          <w:tcPr>
            <w:tcW w:w="1900" w:type="dxa"/>
          </w:tcPr>
          <w:p w14:paraId="2C41D847" w14:textId="77777777" w:rsidR="009A78B4" w:rsidRPr="00925D77" w:rsidRDefault="009A78B4" w:rsidP="009A78B4">
            <w:pPr>
              <w:spacing w:before="60" w:after="60"/>
              <w:ind w:left="187"/>
              <w:jc w:val="left"/>
              <w:rPr>
                <w:sz w:val="24"/>
                <w:szCs w:val="24"/>
                <w:u w:val="single"/>
              </w:rPr>
            </w:pPr>
          </w:p>
        </w:tc>
        <w:tc>
          <w:tcPr>
            <w:tcW w:w="1939" w:type="dxa"/>
          </w:tcPr>
          <w:p w14:paraId="7512EBBD" w14:textId="77777777" w:rsidR="009A78B4" w:rsidRPr="00925D77" w:rsidRDefault="009A78B4" w:rsidP="009A78B4">
            <w:pPr>
              <w:spacing w:before="60" w:after="60"/>
              <w:ind w:left="187"/>
              <w:jc w:val="left"/>
              <w:rPr>
                <w:sz w:val="24"/>
                <w:szCs w:val="24"/>
              </w:rPr>
            </w:pPr>
          </w:p>
        </w:tc>
      </w:tr>
      <w:tr w:rsidR="00925D77" w:rsidRPr="00925D77" w14:paraId="51458FB1" w14:textId="77777777" w:rsidTr="00BA046A">
        <w:tc>
          <w:tcPr>
            <w:tcW w:w="867" w:type="dxa"/>
          </w:tcPr>
          <w:p w14:paraId="529F69A7" w14:textId="77777777" w:rsidR="009A78B4" w:rsidRPr="00925D77" w:rsidRDefault="009A78B4" w:rsidP="009A78B4">
            <w:pPr>
              <w:spacing w:before="60" w:after="60"/>
              <w:ind w:left="187"/>
              <w:jc w:val="left"/>
              <w:rPr>
                <w:sz w:val="24"/>
                <w:szCs w:val="24"/>
              </w:rPr>
            </w:pPr>
            <w:r w:rsidRPr="00925D77">
              <w:rPr>
                <w:sz w:val="24"/>
                <w:szCs w:val="24"/>
              </w:rPr>
              <w:t>5</w:t>
            </w:r>
          </w:p>
        </w:tc>
        <w:tc>
          <w:tcPr>
            <w:tcW w:w="4510" w:type="dxa"/>
          </w:tcPr>
          <w:p w14:paraId="48A4FCD1" w14:textId="77777777" w:rsidR="009A78B4" w:rsidRPr="00925D77" w:rsidRDefault="009A78B4" w:rsidP="009A78B4">
            <w:pPr>
              <w:spacing w:before="60" w:after="60"/>
              <w:ind w:left="187"/>
              <w:jc w:val="left"/>
              <w:rPr>
                <w:sz w:val="24"/>
                <w:szCs w:val="24"/>
              </w:rPr>
            </w:pPr>
          </w:p>
        </w:tc>
        <w:tc>
          <w:tcPr>
            <w:tcW w:w="1900" w:type="dxa"/>
          </w:tcPr>
          <w:p w14:paraId="7C83ACE6" w14:textId="77777777" w:rsidR="009A78B4" w:rsidRPr="00925D77" w:rsidRDefault="009A78B4" w:rsidP="009A78B4">
            <w:pPr>
              <w:spacing w:before="60" w:after="60"/>
              <w:ind w:left="187"/>
              <w:jc w:val="left"/>
              <w:rPr>
                <w:sz w:val="24"/>
                <w:szCs w:val="24"/>
                <w:u w:val="single"/>
              </w:rPr>
            </w:pPr>
          </w:p>
        </w:tc>
        <w:tc>
          <w:tcPr>
            <w:tcW w:w="1939" w:type="dxa"/>
          </w:tcPr>
          <w:p w14:paraId="628CDEA0" w14:textId="77777777" w:rsidR="009A78B4" w:rsidRPr="00925D77" w:rsidRDefault="009A78B4" w:rsidP="009A78B4">
            <w:pPr>
              <w:spacing w:before="60" w:after="60"/>
              <w:ind w:left="187"/>
              <w:jc w:val="left"/>
              <w:rPr>
                <w:sz w:val="24"/>
                <w:szCs w:val="24"/>
              </w:rPr>
            </w:pPr>
          </w:p>
        </w:tc>
      </w:tr>
      <w:tr w:rsidR="00925D77" w:rsidRPr="00925D77" w14:paraId="2F3F776F" w14:textId="77777777" w:rsidTr="00BA046A">
        <w:tc>
          <w:tcPr>
            <w:tcW w:w="867" w:type="dxa"/>
          </w:tcPr>
          <w:p w14:paraId="74A664E5" w14:textId="77777777" w:rsidR="009A78B4" w:rsidRPr="00925D77" w:rsidRDefault="009A78B4" w:rsidP="009A78B4">
            <w:pPr>
              <w:spacing w:before="60" w:after="60"/>
              <w:ind w:left="187"/>
              <w:jc w:val="left"/>
              <w:rPr>
                <w:sz w:val="24"/>
                <w:szCs w:val="24"/>
              </w:rPr>
            </w:pPr>
          </w:p>
        </w:tc>
        <w:tc>
          <w:tcPr>
            <w:tcW w:w="4510" w:type="dxa"/>
          </w:tcPr>
          <w:p w14:paraId="2E799F1A" w14:textId="77777777" w:rsidR="009A78B4" w:rsidRPr="00925D77" w:rsidRDefault="009A78B4" w:rsidP="009A78B4">
            <w:pPr>
              <w:spacing w:before="60" w:after="60"/>
              <w:ind w:left="187"/>
              <w:jc w:val="left"/>
              <w:rPr>
                <w:sz w:val="24"/>
                <w:szCs w:val="24"/>
              </w:rPr>
            </w:pPr>
          </w:p>
        </w:tc>
        <w:tc>
          <w:tcPr>
            <w:tcW w:w="1900" w:type="dxa"/>
          </w:tcPr>
          <w:p w14:paraId="0AD9704E" w14:textId="77777777" w:rsidR="009A78B4" w:rsidRPr="00925D77" w:rsidRDefault="009A78B4" w:rsidP="009A78B4">
            <w:pPr>
              <w:spacing w:before="60" w:after="60"/>
              <w:ind w:left="187"/>
              <w:jc w:val="left"/>
              <w:rPr>
                <w:sz w:val="24"/>
                <w:szCs w:val="24"/>
                <w:u w:val="single"/>
              </w:rPr>
            </w:pPr>
          </w:p>
        </w:tc>
        <w:tc>
          <w:tcPr>
            <w:tcW w:w="1939" w:type="dxa"/>
          </w:tcPr>
          <w:p w14:paraId="52B61B3B" w14:textId="77777777" w:rsidR="009A78B4" w:rsidRPr="00925D77" w:rsidRDefault="009A78B4" w:rsidP="009A78B4">
            <w:pPr>
              <w:spacing w:before="60" w:after="60"/>
              <w:ind w:left="187"/>
              <w:jc w:val="left"/>
              <w:rPr>
                <w:sz w:val="24"/>
                <w:szCs w:val="24"/>
              </w:rPr>
            </w:pPr>
          </w:p>
        </w:tc>
      </w:tr>
    </w:tbl>
    <w:p w14:paraId="30D59E5D" w14:textId="77777777" w:rsidR="009A78B4" w:rsidRPr="00925D77" w:rsidRDefault="009A78B4" w:rsidP="009A78B4">
      <w:pPr>
        <w:jc w:val="center"/>
        <w:rPr>
          <w:sz w:val="24"/>
          <w:szCs w:val="24"/>
        </w:rPr>
      </w:pPr>
    </w:p>
    <w:p w14:paraId="0E2922BD" w14:textId="77777777" w:rsidR="009A78B4" w:rsidRPr="00925D77" w:rsidRDefault="009A78B4" w:rsidP="0018491B">
      <w:pPr>
        <w:rPr>
          <w:sz w:val="24"/>
          <w:szCs w:val="24"/>
        </w:rPr>
      </w:pPr>
    </w:p>
    <w:p w14:paraId="5B26750A" w14:textId="1041AF59" w:rsidR="009A78B4" w:rsidRPr="00925D77" w:rsidRDefault="009A78B4" w:rsidP="0063778E">
      <w:pPr>
        <w:pStyle w:val="aff7"/>
      </w:pPr>
      <w:r w:rsidRPr="00925D77">
        <w:rPr>
          <w:sz w:val="24"/>
        </w:rPr>
        <w:br w:type="page"/>
      </w:r>
      <w:bookmarkStart w:id="1595" w:name="_Toc46023292"/>
      <w:bookmarkStart w:id="1596" w:name="_Toc46074091"/>
      <w:bookmarkStart w:id="1597" w:name="_Toc55293624"/>
      <w:bookmarkStart w:id="1598" w:name="_Toc55313431"/>
      <w:bookmarkStart w:id="1599" w:name="_Toc55320363"/>
      <w:bookmarkStart w:id="1600" w:name="_Toc55320395"/>
      <w:bookmarkStart w:id="1601" w:name="_Toc55390493"/>
      <w:bookmarkStart w:id="1602" w:name="_Toc55899189"/>
      <w:bookmarkStart w:id="1603" w:name="_Toc55899467"/>
      <w:bookmarkStart w:id="1604" w:name="_Toc55900097"/>
      <w:bookmarkStart w:id="1605" w:name="_Toc55900508"/>
      <w:bookmarkStart w:id="1606" w:name="_Toc56780328"/>
      <w:r w:rsidRPr="00925D77">
        <w:lastRenderedPageBreak/>
        <w:t>8. Equipment Requirements</w:t>
      </w:r>
      <w:bookmarkEnd w:id="1595"/>
      <w:bookmarkEnd w:id="1596"/>
      <w:bookmarkEnd w:id="1597"/>
      <w:bookmarkEnd w:id="1598"/>
      <w:bookmarkEnd w:id="1599"/>
      <w:bookmarkEnd w:id="1600"/>
      <w:bookmarkEnd w:id="1601"/>
      <w:bookmarkEnd w:id="1602"/>
      <w:bookmarkEnd w:id="1603"/>
      <w:bookmarkEnd w:id="1604"/>
      <w:bookmarkEnd w:id="1605"/>
      <w:bookmarkEnd w:id="1606"/>
    </w:p>
    <w:p w14:paraId="6D64EC4D" w14:textId="2292B8DD" w:rsidR="009A78B4" w:rsidRPr="00925D77" w:rsidRDefault="009A78B4" w:rsidP="0002784A">
      <w:pPr>
        <w:pStyle w:val="aff7"/>
        <w:outlineLvl w:val="9"/>
        <w:rPr>
          <w:sz w:val="24"/>
        </w:rPr>
      </w:pPr>
    </w:p>
    <w:p w14:paraId="71CAB9F1" w14:textId="77777777" w:rsidR="00B7229C" w:rsidRPr="00925D77" w:rsidRDefault="00B7229C" w:rsidP="00B7229C">
      <w:pPr>
        <w:ind w:left="187" w:right="288"/>
        <w:rPr>
          <w:sz w:val="24"/>
          <w:szCs w:val="24"/>
        </w:rPr>
      </w:pPr>
    </w:p>
    <w:p w14:paraId="53CA46D9" w14:textId="77777777" w:rsidR="009A78B4" w:rsidRPr="00925D77" w:rsidRDefault="009A78B4" w:rsidP="00B7229C">
      <w:pPr>
        <w:ind w:left="187" w:right="288"/>
        <w:rPr>
          <w:sz w:val="24"/>
          <w:szCs w:val="24"/>
        </w:rPr>
      </w:pPr>
      <w:r w:rsidRPr="00925D77">
        <w:rPr>
          <w:sz w:val="24"/>
          <w:szCs w:val="24"/>
        </w:rPr>
        <w:t>Using Form EQU in Section IV (Bidding Forms), the Bidder must demonstrate that it has the key equipment listed below:</w:t>
      </w:r>
    </w:p>
    <w:p w14:paraId="120CDCDC" w14:textId="77777777" w:rsidR="009A78B4" w:rsidRPr="00925D77" w:rsidRDefault="009A78B4" w:rsidP="00B7229C">
      <w:pPr>
        <w:ind w:left="187" w:right="288"/>
        <w:rPr>
          <w:sz w:val="24"/>
          <w:szCs w:val="24"/>
        </w:rPr>
      </w:pPr>
    </w:p>
    <w:tbl>
      <w:tblPr>
        <w:tblW w:w="9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7"/>
        <w:gridCol w:w="5452"/>
        <w:gridCol w:w="3067"/>
      </w:tblGrid>
      <w:tr w:rsidR="00925D77" w:rsidRPr="00925D77" w14:paraId="265652D3" w14:textId="77777777" w:rsidTr="00710445">
        <w:trPr>
          <w:jc w:val="center"/>
        </w:trPr>
        <w:tc>
          <w:tcPr>
            <w:tcW w:w="697" w:type="dxa"/>
            <w:tcBorders>
              <w:top w:val="single" w:sz="12" w:space="0" w:color="auto"/>
              <w:left w:val="single" w:sz="12" w:space="0" w:color="auto"/>
              <w:bottom w:val="single" w:sz="12" w:space="0" w:color="auto"/>
              <w:right w:val="single" w:sz="12" w:space="0" w:color="auto"/>
            </w:tcBorders>
            <w:vAlign w:val="center"/>
          </w:tcPr>
          <w:p w14:paraId="1281983A" w14:textId="77777777" w:rsidR="009A78B4" w:rsidRPr="00925D77" w:rsidRDefault="009A78B4" w:rsidP="009A78B4">
            <w:pPr>
              <w:tabs>
                <w:tab w:val="num" w:pos="936"/>
              </w:tabs>
              <w:spacing w:before="60" w:after="60"/>
              <w:jc w:val="left"/>
              <w:rPr>
                <w:b/>
                <w:bCs/>
                <w:sz w:val="24"/>
                <w:szCs w:val="24"/>
              </w:rPr>
            </w:pPr>
            <w:r w:rsidRPr="00925D77">
              <w:rPr>
                <w:b/>
                <w:bCs/>
                <w:sz w:val="24"/>
                <w:szCs w:val="24"/>
              </w:rPr>
              <w:t>No.</w:t>
            </w:r>
          </w:p>
        </w:tc>
        <w:tc>
          <w:tcPr>
            <w:tcW w:w="5452" w:type="dxa"/>
            <w:tcBorders>
              <w:top w:val="single" w:sz="12" w:space="0" w:color="auto"/>
              <w:left w:val="single" w:sz="12" w:space="0" w:color="auto"/>
              <w:bottom w:val="single" w:sz="12" w:space="0" w:color="auto"/>
              <w:right w:val="single" w:sz="12" w:space="0" w:color="auto"/>
            </w:tcBorders>
            <w:vAlign w:val="center"/>
          </w:tcPr>
          <w:p w14:paraId="10B9944F" w14:textId="77777777" w:rsidR="009A78B4" w:rsidRPr="00925D77" w:rsidRDefault="009A78B4" w:rsidP="009A78B4">
            <w:pPr>
              <w:spacing w:before="60" w:after="60"/>
              <w:ind w:left="180" w:right="12"/>
              <w:jc w:val="center"/>
              <w:rPr>
                <w:b/>
                <w:bCs/>
                <w:sz w:val="24"/>
                <w:szCs w:val="24"/>
              </w:rPr>
            </w:pPr>
            <w:r w:rsidRPr="00925D77">
              <w:rPr>
                <w:b/>
                <w:bCs/>
                <w:sz w:val="24"/>
                <w:szCs w:val="24"/>
              </w:rPr>
              <w:t>Equipment Type and Characteristics</w:t>
            </w:r>
          </w:p>
        </w:tc>
        <w:tc>
          <w:tcPr>
            <w:tcW w:w="3067" w:type="dxa"/>
            <w:tcBorders>
              <w:top w:val="single" w:sz="12" w:space="0" w:color="auto"/>
              <w:left w:val="single" w:sz="12" w:space="0" w:color="auto"/>
              <w:bottom w:val="single" w:sz="12" w:space="0" w:color="auto"/>
              <w:right w:val="single" w:sz="12" w:space="0" w:color="auto"/>
            </w:tcBorders>
          </w:tcPr>
          <w:p w14:paraId="3A7B46C2" w14:textId="77777777" w:rsidR="009A78B4" w:rsidRPr="00925D77" w:rsidRDefault="009A78B4" w:rsidP="009A78B4">
            <w:pPr>
              <w:spacing w:before="60" w:after="60"/>
              <w:ind w:left="180" w:right="12"/>
              <w:jc w:val="center"/>
              <w:rPr>
                <w:b/>
                <w:bCs/>
                <w:sz w:val="24"/>
                <w:szCs w:val="24"/>
              </w:rPr>
            </w:pPr>
            <w:r w:rsidRPr="00925D77">
              <w:rPr>
                <w:b/>
                <w:bCs/>
                <w:sz w:val="24"/>
                <w:szCs w:val="24"/>
              </w:rPr>
              <w:t>Minimum Number Required</w:t>
            </w:r>
          </w:p>
        </w:tc>
      </w:tr>
      <w:tr w:rsidR="00925D77" w:rsidRPr="00925D77" w14:paraId="1EF680EE" w14:textId="77777777" w:rsidTr="00BA046A">
        <w:trPr>
          <w:jc w:val="center"/>
        </w:trPr>
        <w:tc>
          <w:tcPr>
            <w:tcW w:w="697" w:type="dxa"/>
            <w:tcBorders>
              <w:top w:val="single" w:sz="12" w:space="0" w:color="auto"/>
            </w:tcBorders>
          </w:tcPr>
          <w:p w14:paraId="58B43407" w14:textId="77777777" w:rsidR="009A78B4" w:rsidRPr="00925D77" w:rsidRDefault="009A78B4" w:rsidP="009A78B4">
            <w:pPr>
              <w:spacing w:before="60" w:after="60"/>
              <w:ind w:left="180" w:right="12"/>
              <w:rPr>
                <w:sz w:val="24"/>
                <w:szCs w:val="24"/>
                <w:lang w:val="es-ES_tradnl"/>
              </w:rPr>
            </w:pPr>
            <w:r w:rsidRPr="00925D77">
              <w:rPr>
                <w:sz w:val="24"/>
                <w:szCs w:val="24"/>
                <w:lang w:val="es-ES_tradnl"/>
              </w:rPr>
              <w:t>1</w:t>
            </w:r>
          </w:p>
        </w:tc>
        <w:tc>
          <w:tcPr>
            <w:tcW w:w="5452" w:type="dxa"/>
            <w:tcBorders>
              <w:top w:val="single" w:sz="12" w:space="0" w:color="auto"/>
            </w:tcBorders>
          </w:tcPr>
          <w:p w14:paraId="143CE668" w14:textId="77777777" w:rsidR="009A78B4" w:rsidRPr="00925D77" w:rsidRDefault="009A78B4" w:rsidP="009A78B4">
            <w:pPr>
              <w:spacing w:before="60" w:after="60"/>
              <w:ind w:left="180" w:right="12"/>
              <w:jc w:val="left"/>
              <w:rPr>
                <w:sz w:val="24"/>
                <w:szCs w:val="24"/>
              </w:rPr>
            </w:pPr>
          </w:p>
        </w:tc>
        <w:tc>
          <w:tcPr>
            <w:tcW w:w="3067" w:type="dxa"/>
            <w:tcBorders>
              <w:top w:val="single" w:sz="12" w:space="0" w:color="auto"/>
            </w:tcBorders>
          </w:tcPr>
          <w:p w14:paraId="7F5FF2E7" w14:textId="77777777" w:rsidR="009A78B4" w:rsidRPr="00925D77" w:rsidRDefault="009A78B4" w:rsidP="009A78B4">
            <w:pPr>
              <w:spacing w:before="60" w:after="60"/>
              <w:ind w:left="180" w:right="12"/>
              <w:jc w:val="left"/>
              <w:rPr>
                <w:sz w:val="24"/>
                <w:szCs w:val="24"/>
              </w:rPr>
            </w:pPr>
          </w:p>
        </w:tc>
      </w:tr>
      <w:tr w:rsidR="00925D77" w:rsidRPr="00925D77" w14:paraId="1ABF359B" w14:textId="77777777" w:rsidTr="00BA046A">
        <w:trPr>
          <w:jc w:val="center"/>
        </w:trPr>
        <w:tc>
          <w:tcPr>
            <w:tcW w:w="697" w:type="dxa"/>
          </w:tcPr>
          <w:p w14:paraId="71BCEB6C" w14:textId="77777777" w:rsidR="009A78B4" w:rsidRPr="00925D77" w:rsidRDefault="009A78B4" w:rsidP="009A78B4">
            <w:pPr>
              <w:spacing w:before="60" w:after="60"/>
              <w:ind w:left="180" w:right="12"/>
              <w:jc w:val="left"/>
              <w:rPr>
                <w:sz w:val="24"/>
                <w:szCs w:val="24"/>
              </w:rPr>
            </w:pPr>
            <w:r w:rsidRPr="00925D77">
              <w:rPr>
                <w:sz w:val="24"/>
                <w:szCs w:val="24"/>
              </w:rPr>
              <w:t>2</w:t>
            </w:r>
          </w:p>
        </w:tc>
        <w:tc>
          <w:tcPr>
            <w:tcW w:w="5452" w:type="dxa"/>
          </w:tcPr>
          <w:p w14:paraId="77A07A94" w14:textId="77777777" w:rsidR="009A78B4" w:rsidRPr="00925D77" w:rsidRDefault="009A78B4" w:rsidP="009A78B4">
            <w:pPr>
              <w:spacing w:before="60" w:after="60"/>
              <w:ind w:left="180" w:right="12"/>
              <w:jc w:val="left"/>
              <w:rPr>
                <w:sz w:val="24"/>
                <w:szCs w:val="24"/>
              </w:rPr>
            </w:pPr>
          </w:p>
        </w:tc>
        <w:tc>
          <w:tcPr>
            <w:tcW w:w="3067" w:type="dxa"/>
          </w:tcPr>
          <w:p w14:paraId="628B72C7" w14:textId="77777777" w:rsidR="009A78B4" w:rsidRPr="00925D77" w:rsidRDefault="009A78B4" w:rsidP="009A78B4">
            <w:pPr>
              <w:spacing w:before="60" w:after="60"/>
              <w:ind w:left="180" w:right="12"/>
              <w:jc w:val="left"/>
              <w:rPr>
                <w:sz w:val="24"/>
                <w:szCs w:val="24"/>
                <w:u w:val="single"/>
              </w:rPr>
            </w:pPr>
          </w:p>
        </w:tc>
      </w:tr>
      <w:tr w:rsidR="00925D77" w:rsidRPr="00925D77" w14:paraId="3D5E6570" w14:textId="77777777" w:rsidTr="00BA046A">
        <w:trPr>
          <w:jc w:val="center"/>
        </w:trPr>
        <w:tc>
          <w:tcPr>
            <w:tcW w:w="697" w:type="dxa"/>
          </w:tcPr>
          <w:p w14:paraId="347831B5" w14:textId="77777777" w:rsidR="009A78B4" w:rsidRPr="00925D77" w:rsidRDefault="009A78B4" w:rsidP="009A78B4">
            <w:pPr>
              <w:spacing w:before="60" w:after="60"/>
              <w:ind w:left="180" w:right="12"/>
              <w:jc w:val="left"/>
              <w:rPr>
                <w:sz w:val="24"/>
                <w:szCs w:val="24"/>
              </w:rPr>
            </w:pPr>
            <w:r w:rsidRPr="00925D77">
              <w:rPr>
                <w:sz w:val="24"/>
                <w:szCs w:val="24"/>
              </w:rPr>
              <w:t>3</w:t>
            </w:r>
          </w:p>
        </w:tc>
        <w:tc>
          <w:tcPr>
            <w:tcW w:w="5452" w:type="dxa"/>
          </w:tcPr>
          <w:p w14:paraId="0217C1A7" w14:textId="77777777" w:rsidR="009A78B4" w:rsidRPr="00925D77" w:rsidRDefault="009A78B4" w:rsidP="009A78B4">
            <w:pPr>
              <w:spacing w:before="60" w:after="60"/>
              <w:ind w:left="180" w:right="12"/>
              <w:jc w:val="left"/>
              <w:rPr>
                <w:sz w:val="24"/>
                <w:szCs w:val="24"/>
              </w:rPr>
            </w:pPr>
          </w:p>
        </w:tc>
        <w:tc>
          <w:tcPr>
            <w:tcW w:w="3067" w:type="dxa"/>
          </w:tcPr>
          <w:p w14:paraId="646CCF6D" w14:textId="77777777" w:rsidR="009A78B4" w:rsidRPr="00925D77" w:rsidRDefault="009A78B4" w:rsidP="009A78B4">
            <w:pPr>
              <w:spacing w:before="60" w:after="60"/>
              <w:ind w:left="180" w:right="12"/>
              <w:jc w:val="left"/>
              <w:rPr>
                <w:sz w:val="24"/>
                <w:szCs w:val="24"/>
                <w:u w:val="single"/>
              </w:rPr>
            </w:pPr>
          </w:p>
        </w:tc>
      </w:tr>
      <w:tr w:rsidR="00925D77" w:rsidRPr="00925D77" w14:paraId="37A39125" w14:textId="77777777" w:rsidTr="00BA046A">
        <w:trPr>
          <w:jc w:val="center"/>
        </w:trPr>
        <w:tc>
          <w:tcPr>
            <w:tcW w:w="697" w:type="dxa"/>
          </w:tcPr>
          <w:p w14:paraId="69664630" w14:textId="77777777" w:rsidR="009A78B4" w:rsidRPr="00925D77" w:rsidRDefault="009A78B4" w:rsidP="009A78B4">
            <w:pPr>
              <w:spacing w:before="60" w:after="60"/>
              <w:ind w:left="180" w:right="12"/>
              <w:jc w:val="left"/>
              <w:rPr>
                <w:sz w:val="24"/>
                <w:szCs w:val="24"/>
              </w:rPr>
            </w:pPr>
            <w:r w:rsidRPr="00925D77">
              <w:rPr>
                <w:sz w:val="24"/>
                <w:szCs w:val="24"/>
              </w:rPr>
              <w:t>4</w:t>
            </w:r>
          </w:p>
        </w:tc>
        <w:tc>
          <w:tcPr>
            <w:tcW w:w="5452" w:type="dxa"/>
          </w:tcPr>
          <w:p w14:paraId="139F8ABD" w14:textId="77777777" w:rsidR="009A78B4" w:rsidRPr="00925D77" w:rsidRDefault="009A78B4" w:rsidP="009A78B4">
            <w:pPr>
              <w:spacing w:before="60" w:after="60"/>
              <w:ind w:left="180" w:right="12"/>
              <w:jc w:val="left"/>
              <w:rPr>
                <w:sz w:val="24"/>
                <w:szCs w:val="24"/>
              </w:rPr>
            </w:pPr>
          </w:p>
        </w:tc>
        <w:tc>
          <w:tcPr>
            <w:tcW w:w="3067" w:type="dxa"/>
          </w:tcPr>
          <w:p w14:paraId="6A9A2C54" w14:textId="77777777" w:rsidR="009A78B4" w:rsidRPr="00925D77" w:rsidRDefault="009A78B4" w:rsidP="009A78B4">
            <w:pPr>
              <w:spacing w:before="60" w:after="60"/>
              <w:ind w:left="180" w:right="12"/>
              <w:jc w:val="left"/>
              <w:rPr>
                <w:sz w:val="24"/>
                <w:szCs w:val="24"/>
                <w:u w:val="single"/>
              </w:rPr>
            </w:pPr>
          </w:p>
        </w:tc>
      </w:tr>
      <w:tr w:rsidR="00925D77" w:rsidRPr="00925D77" w14:paraId="44B5742B" w14:textId="77777777" w:rsidTr="00BA046A">
        <w:trPr>
          <w:jc w:val="center"/>
        </w:trPr>
        <w:tc>
          <w:tcPr>
            <w:tcW w:w="697" w:type="dxa"/>
          </w:tcPr>
          <w:p w14:paraId="1904113C" w14:textId="77777777" w:rsidR="009A78B4" w:rsidRPr="00925D77" w:rsidRDefault="009A78B4" w:rsidP="009A78B4">
            <w:pPr>
              <w:spacing w:before="60" w:after="60"/>
              <w:ind w:left="180" w:right="12"/>
              <w:jc w:val="left"/>
              <w:rPr>
                <w:sz w:val="24"/>
                <w:szCs w:val="24"/>
              </w:rPr>
            </w:pPr>
            <w:r w:rsidRPr="00925D77">
              <w:rPr>
                <w:sz w:val="24"/>
                <w:szCs w:val="24"/>
              </w:rPr>
              <w:t>5</w:t>
            </w:r>
          </w:p>
        </w:tc>
        <w:tc>
          <w:tcPr>
            <w:tcW w:w="5452" w:type="dxa"/>
          </w:tcPr>
          <w:p w14:paraId="4C15E7A3" w14:textId="77777777" w:rsidR="009A78B4" w:rsidRPr="00925D77" w:rsidRDefault="009A78B4" w:rsidP="009A78B4">
            <w:pPr>
              <w:spacing w:before="60" w:after="60"/>
              <w:ind w:left="180" w:right="12"/>
              <w:jc w:val="left"/>
              <w:rPr>
                <w:sz w:val="24"/>
                <w:szCs w:val="24"/>
              </w:rPr>
            </w:pPr>
          </w:p>
        </w:tc>
        <w:tc>
          <w:tcPr>
            <w:tcW w:w="3067" w:type="dxa"/>
          </w:tcPr>
          <w:p w14:paraId="7F6444EF" w14:textId="77777777" w:rsidR="009A78B4" w:rsidRPr="00925D77" w:rsidRDefault="009A78B4" w:rsidP="009A78B4">
            <w:pPr>
              <w:spacing w:before="60" w:after="60"/>
              <w:ind w:left="180" w:right="12"/>
              <w:jc w:val="left"/>
              <w:rPr>
                <w:sz w:val="24"/>
                <w:szCs w:val="24"/>
                <w:u w:val="single"/>
              </w:rPr>
            </w:pPr>
          </w:p>
        </w:tc>
      </w:tr>
      <w:tr w:rsidR="009A78B4" w:rsidRPr="00925D77" w14:paraId="40A71F2E" w14:textId="77777777" w:rsidTr="00BA046A">
        <w:trPr>
          <w:jc w:val="center"/>
        </w:trPr>
        <w:tc>
          <w:tcPr>
            <w:tcW w:w="697" w:type="dxa"/>
          </w:tcPr>
          <w:p w14:paraId="00366C78" w14:textId="77777777" w:rsidR="009A78B4" w:rsidRPr="00925D77" w:rsidRDefault="009A78B4" w:rsidP="009A78B4">
            <w:pPr>
              <w:spacing w:before="60" w:after="60"/>
              <w:ind w:left="180" w:right="12"/>
              <w:jc w:val="left"/>
              <w:rPr>
                <w:sz w:val="24"/>
                <w:szCs w:val="24"/>
              </w:rPr>
            </w:pPr>
          </w:p>
        </w:tc>
        <w:tc>
          <w:tcPr>
            <w:tcW w:w="5452" w:type="dxa"/>
          </w:tcPr>
          <w:p w14:paraId="42EBD8B6" w14:textId="77777777" w:rsidR="009A78B4" w:rsidRPr="00925D77" w:rsidRDefault="009A78B4" w:rsidP="009A78B4">
            <w:pPr>
              <w:spacing w:before="60" w:after="60"/>
              <w:ind w:left="180" w:right="12"/>
              <w:jc w:val="left"/>
              <w:rPr>
                <w:sz w:val="24"/>
                <w:szCs w:val="24"/>
              </w:rPr>
            </w:pPr>
          </w:p>
        </w:tc>
        <w:tc>
          <w:tcPr>
            <w:tcW w:w="3067" w:type="dxa"/>
          </w:tcPr>
          <w:p w14:paraId="6CE5A2E5" w14:textId="77777777" w:rsidR="009A78B4" w:rsidRPr="00925D77" w:rsidRDefault="009A78B4" w:rsidP="009A78B4">
            <w:pPr>
              <w:spacing w:before="60" w:after="60"/>
              <w:ind w:left="180" w:right="12"/>
              <w:jc w:val="left"/>
              <w:rPr>
                <w:sz w:val="24"/>
                <w:szCs w:val="24"/>
                <w:u w:val="single"/>
              </w:rPr>
            </w:pPr>
          </w:p>
        </w:tc>
      </w:tr>
    </w:tbl>
    <w:p w14:paraId="66640871" w14:textId="77777777" w:rsidR="009A78B4" w:rsidRPr="00925D77" w:rsidRDefault="009A78B4" w:rsidP="009A78B4">
      <w:pPr>
        <w:jc w:val="center"/>
        <w:rPr>
          <w:sz w:val="24"/>
          <w:szCs w:val="24"/>
        </w:rPr>
      </w:pPr>
    </w:p>
    <w:p w14:paraId="26A4C400" w14:textId="77777777" w:rsidR="009A78B4" w:rsidRPr="00925D77" w:rsidRDefault="009A78B4" w:rsidP="009A78B4">
      <w:pPr>
        <w:jc w:val="center"/>
        <w:rPr>
          <w:sz w:val="24"/>
          <w:szCs w:val="24"/>
        </w:rPr>
      </w:pPr>
    </w:p>
    <w:p w14:paraId="2B859913" w14:textId="713472B9" w:rsidR="00182A11" w:rsidRPr="00925D77" w:rsidRDefault="00182A11" w:rsidP="0060458D">
      <w:pPr>
        <w:pStyle w:val="aa"/>
        <w:spacing w:before="0" w:after="200"/>
        <w:ind w:leftChars="-1" w:left="-2" w:firstLine="1"/>
        <w:jc w:val="left"/>
        <w:rPr>
          <w:sz w:val="22"/>
          <w:szCs w:val="22"/>
          <w:lang w:eastAsia="ko-KR"/>
        </w:rPr>
      </w:pPr>
    </w:p>
    <w:p w14:paraId="2028D307" w14:textId="77777777" w:rsidR="00764DD7" w:rsidRPr="00925D77" w:rsidRDefault="00764DD7">
      <w:pPr>
        <w:jc w:val="left"/>
        <w:rPr>
          <w:sz w:val="22"/>
          <w:szCs w:val="22"/>
          <w:lang w:eastAsia="ko-KR"/>
        </w:rPr>
        <w:sectPr w:rsidR="00764DD7" w:rsidRPr="00925D77" w:rsidSect="009A5586">
          <w:headerReference w:type="even" r:id="rId59"/>
          <w:headerReference w:type="default" r:id="rId60"/>
          <w:footerReference w:type="even" r:id="rId61"/>
          <w:footerReference w:type="default" r:id="rId62"/>
          <w:footnotePr>
            <w:numRestart w:val="eachSect"/>
          </w:footnotePr>
          <w:pgSz w:w="12240" w:h="15840" w:code="1"/>
          <w:pgMar w:top="1440" w:right="1009" w:bottom="1440" w:left="1582" w:header="720" w:footer="720" w:gutter="0"/>
          <w:pgNumType w:chapStyle="1"/>
          <w:cols w:space="720"/>
          <w:docGrid w:linePitch="360"/>
        </w:sectPr>
      </w:pPr>
    </w:p>
    <w:p w14:paraId="04222835" w14:textId="5B2E7419" w:rsidR="00C93135" w:rsidRPr="00925D77" w:rsidRDefault="00C93135">
      <w:pPr>
        <w:jc w:val="left"/>
        <w:rPr>
          <w:sz w:val="22"/>
          <w:szCs w:val="22"/>
          <w:lang w:eastAsia="ko-KR"/>
        </w:rPr>
      </w:pPr>
    </w:p>
    <w:p w14:paraId="73676B84" w14:textId="77777777" w:rsidR="00C93135" w:rsidRPr="00925D77" w:rsidRDefault="00C93135" w:rsidP="00C93135">
      <w:pPr>
        <w:jc w:val="left"/>
      </w:pPr>
    </w:p>
    <w:p w14:paraId="61949E3D" w14:textId="77777777" w:rsidR="00C93135" w:rsidRPr="00925D77" w:rsidRDefault="00C93135" w:rsidP="00C93135">
      <w:pPr>
        <w:jc w:val="left"/>
      </w:pPr>
    </w:p>
    <w:p w14:paraId="1D876A98" w14:textId="77777777" w:rsidR="00C93135" w:rsidRPr="00925D77" w:rsidRDefault="00C93135" w:rsidP="00C93135">
      <w:pPr>
        <w:jc w:val="left"/>
      </w:pPr>
    </w:p>
    <w:p w14:paraId="6F111A4A" w14:textId="77777777" w:rsidR="00C93135" w:rsidRPr="00925D77" w:rsidRDefault="00C93135" w:rsidP="00C93135">
      <w:pPr>
        <w:jc w:val="left"/>
      </w:pPr>
    </w:p>
    <w:p w14:paraId="7E2A7740" w14:textId="77777777" w:rsidR="00C93135" w:rsidRPr="00925D77" w:rsidRDefault="00C93135" w:rsidP="00C93135">
      <w:pPr>
        <w:jc w:val="left"/>
      </w:pPr>
    </w:p>
    <w:p w14:paraId="3E2DC185" w14:textId="77777777" w:rsidR="00C93135" w:rsidRPr="00925D77" w:rsidRDefault="00C93135" w:rsidP="00C93135">
      <w:pPr>
        <w:jc w:val="left"/>
      </w:pPr>
    </w:p>
    <w:p w14:paraId="7C65DB1D" w14:textId="77777777" w:rsidR="00C93135" w:rsidRPr="00925D77" w:rsidRDefault="00C93135" w:rsidP="00C93135">
      <w:pPr>
        <w:jc w:val="left"/>
      </w:pPr>
    </w:p>
    <w:p w14:paraId="6A93D288" w14:textId="77777777" w:rsidR="00C93135" w:rsidRPr="00925D77" w:rsidRDefault="00C93135" w:rsidP="00C93135">
      <w:pPr>
        <w:jc w:val="left"/>
      </w:pPr>
    </w:p>
    <w:p w14:paraId="440093EE" w14:textId="77777777" w:rsidR="00C93135" w:rsidRPr="00925D77" w:rsidRDefault="00C93135" w:rsidP="00C93135">
      <w:pPr>
        <w:jc w:val="left"/>
      </w:pPr>
    </w:p>
    <w:p w14:paraId="6537FA35" w14:textId="77777777" w:rsidR="00C93135" w:rsidRPr="00925D77" w:rsidRDefault="00C93135" w:rsidP="00C93135">
      <w:pPr>
        <w:jc w:val="left"/>
      </w:pPr>
    </w:p>
    <w:p w14:paraId="2F86C0E9" w14:textId="77777777" w:rsidR="00C93135" w:rsidRPr="00925D77" w:rsidRDefault="00C93135" w:rsidP="00C93135">
      <w:pPr>
        <w:jc w:val="left"/>
      </w:pPr>
    </w:p>
    <w:p w14:paraId="5FA37592" w14:textId="77777777" w:rsidR="00C93135" w:rsidRPr="00925D77" w:rsidRDefault="00C93135" w:rsidP="00C93135">
      <w:pPr>
        <w:jc w:val="left"/>
      </w:pPr>
    </w:p>
    <w:p w14:paraId="1CE25475" w14:textId="77777777" w:rsidR="00C93135" w:rsidRPr="00925D77" w:rsidRDefault="00C93135" w:rsidP="00C93135">
      <w:pPr>
        <w:jc w:val="left"/>
      </w:pPr>
    </w:p>
    <w:p w14:paraId="31CECDFE" w14:textId="77777777" w:rsidR="00C93135" w:rsidRPr="00925D77" w:rsidRDefault="00C93135" w:rsidP="00C93135">
      <w:pPr>
        <w:jc w:val="left"/>
      </w:pPr>
    </w:p>
    <w:p w14:paraId="65C159AB" w14:textId="77777777" w:rsidR="00C93135" w:rsidRPr="00925D77" w:rsidRDefault="00C93135" w:rsidP="00C93135">
      <w:pPr>
        <w:jc w:val="left"/>
      </w:pPr>
    </w:p>
    <w:p w14:paraId="4599F181" w14:textId="45B1EC2E" w:rsidR="00C93135" w:rsidRPr="00925D77" w:rsidRDefault="00C93135" w:rsidP="003157AF">
      <w:pPr>
        <w:pStyle w:val="10"/>
        <w:rPr>
          <w:lang w:eastAsia="ko-KR"/>
        </w:rPr>
      </w:pPr>
      <w:bookmarkStart w:id="1607" w:name="_Toc46018664"/>
      <w:bookmarkStart w:id="1608" w:name="_Toc46023293"/>
      <w:bookmarkStart w:id="1609" w:name="_Toc55313432"/>
      <w:bookmarkStart w:id="1610" w:name="_Toc55390494"/>
      <w:r w:rsidRPr="00925D77">
        <w:rPr>
          <w:lang w:eastAsia="ko-KR"/>
        </w:rPr>
        <w:t>PART 3 – Conditions of Contract and Contract Forms</w:t>
      </w:r>
      <w:bookmarkEnd w:id="1607"/>
      <w:bookmarkEnd w:id="1608"/>
      <w:bookmarkEnd w:id="1609"/>
      <w:bookmarkEnd w:id="1610"/>
    </w:p>
    <w:p w14:paraId="3DD2A96C" w14:textId="77777777" w:rsidR="00C93135" w:rsidRPr="00925D77" w:rsidRDefault="00C93135" w:rsidP="00C93135">
      <w:pPr>
        <w:jc w:val="left"/>
        <w:rPr>
          <w:lang w:eastAsia="ko-KR"/>
        </w:rPr>
      </w:pPr>
    </w:p>
    <w:p w14:paraId="55BA599E" w14:textId="77777777" w:rsidR="00C93135" w:rsidRPr="00925D77" w:rsidRDefault="00C93135" w:rsidP="00C93135">
      <w:pPr>
        <w:jc w:val="left"/>
        <w:rPr>
          <w:lang w:eastAsia="ko-KR"/>
        </w:rPr>
      </w:pPr>
    </w:p>
    <w:p w14:paraId="690CE3E1" w14:textId="77777777" w:rsidR="00C93135" w:rsidRPr="00925D77" w:rsidRDefault="00C93135" w:rsidP="00C93135">
      <w:pPr>
        <w:jc w:val="left"/>
        <w:rPr>
          <w:lang w:eastAsia="ko-KR"/>
        </w:rPr>
        <w:sectPr w:rsidR="00C93135" w:rsidRPr="00925D77" w:rsidSect="009A5586">
          <w:headerReference w:type="even" r:id="rId63"/>
          <w:footerReference w:type="even" r:id="rId64"/>
          <w:footerReference w:type="default" r:id="rId65"/>
          <w:footnotePr>
            <w:numRestart w:val="eachSect"/>
          </w:footnotePr>
          <w:pgSz w:w="12240" w:h="15840" w:code="1"/>
          <w:pgMar w:top="1440" w:right="1009" w:bottom="1440" w:left="1582" w:header="720" w:footer="720" w:gutter="0"/>
          <w:pgNumType w:chapStyle="1"/>
          <w:cols w:space="720"/>
          <w:docGrid w:linePitch="360"/>
        </w:sectPr>
      </w:pPr>
      <w:r w:rsidRPr="00925D77">
        <w:rPr>
          <w:lang w:eastAsia="ko-KR"/>
        </w:rPr>
        <w:br w:type="page"/>
      </w:r>
    </w:p>
    <w:p w14:paraId="5668F197" w14:textId="1EB27B96" w:rsidR="00AD0B2E" w:rsidRPr="00925D77" w:rsidRDefault="00AD0B2E" w:rsidP="0090087A">
      <w:pPr>
        <w:pStyle w:val="2"/>
        <w:rPr>
          <w:sz w:val="44"/>
          <w:szCs w:val="44"/>
          <w:lang w:eastAsia="ko-KR"/>
        </w:rPr>
      </w:pPr>
      <w:bookmarkStart w:id="1611" w:name="_Toc46018666"/>
      <w:bookmarkStart w:id="1612" w:name="_Toc46023294"/>
      <w:bookmarkStart w:id="1613" w:name="_Toc55313433"/>
      <w:bookmarkStart w:id="1614" w:name="_Toc55390495"/>
      <w:bookmarkStart w:id="1615" w:name="_Toc41971238"/>
      <w:r w:rsidRPr="00925D77">
        <w:rPr>
          <w:sz w:val="44"/>
          <w:szCs w:val="44"/>
          <w:lang w:eastAsia="ko-KR"/>
        </w:rPr>
        <w:lastRenderedPageBreak/>
        <w:t xml:space="preserve">Section </w:t>
      </w:r>
      <w:r w:rsidRPr="00925D77">
        <w:rPr>
          <w:rFonts w:hint="eastAsia"/>
          <w:sz w:val="44"/>
          <w:szCs w:val="44"/>
          <w:lang w:eastAsia="ko-KR"/>
        </w:rPr>
        <w:t>V</w:t>
      </w:r>
      <w:r w:rsidRPr="00925D77">
        <w:rPr>
          <w:sz w:val="44"/>
          <w:szCs w:val="44"/>
          <w:lang w:eastAsia="ko-KR"/>
        </w:rPr>
        <w:t>II</w:t>
      </w:r>
      <w:r w:rsidR="00783F11" w:rsidRPr="00925D77">
        <w:rPr>
          <w:sz w:val="44"/>
          <w:szCs w:val="44"/>
          <w:lang w:eastAsia="ko-KR"/>
        </w:rPr>
        <w:t>.</w:t>
      </w:r>
      <w:r w:rsidRPr="00925D77">
        <w:rPr>
          <w:sz w:val="44"/>
          <w:szCs w:val="44"/>
          <w:lang w:eastAsia="ko-KR"/>
        </w:rPr>
        <w:t xml:space="preserve"> General Conditions</w:t>
      </w:r>
      <w:bookmarkEnd w:id="1611"/>
      <w:bookmarkEnd w:id="1612"/>
      <w:bookmarkEnd w:id="1613"/>
      <w:bookmarkEnd w:id="1614"/>
    </w:p>
    <w:bookmarkEnd w:id="1615"/>
    <w:p w14:paraId="574311CA" w14:textId="2E384884" w:rsidR="001A2456" w:rsidRPr="00925D77" w:rsidRDefault="001A2456" w:rsidP="001A2456"/>
    <w:p w14:paraId="099681A4" w14:textId="77777777" w:rsidR="00480794" w:rsidRPr="00925D77" w:rsidRDefault="00480794" w:rsidP="001A2456"/>
    <w:p w14:paraId="11FF161D" w14:textId="77777777" w:rsidR="00F3552A" w:rsidRPr="00925D77" w:rsidRDefault="00F3552A" w:rsidP="00F3552A">
      <w:pPr>
        <w:rPr>
          <w:sz w:val="24"/>
          <w:szCs w:val="24"/>
          <w:lang w:eastAsia="ko-KR"/>
        </w:rPr>
      </w:pPr>
      <w:r w:rsidRPr="00925D77">
        <w:rPr>
          <w:rFonts w:hint="eastAsia"/>
          <w:sz w:val="24"/>
          <w:szCs w:val="24"/>
          <w:lang w:eastAsia="ko-KR"/>
        </w:rPr>
        <w:t xml:space="preserve">These </w:t>
      </w:r>
      <w:r w:rsidRPr="00925D77">
        <w:rPr>
          <w:sz w:val="24"/>
          <w:szCs w:val="24"/>
          <w:lang w:eastAsia="ko-KR"/>
        </w:rPr>
        <w:t xml:space="preserve">General Conditions (GC) are based on the Model Form of International Contract for Process Plant Construction published by the Engineering Advancement Association of Japan (ENNA). </w:t>
      </w:r>
      <w:r w:rsidRPr="00925D77">
        <w:rPr>
          <w:sz w:val="24"/>
          <w:szCs w:val="24"/>
        </w:rPr>
        <w:t>The GC contain general clauses to be applied on all contracts. The GC in this section, read in conjunction with the Particular Conditions in Section VIII and other documents listed therein, should be a complete document expressing all the rights and obligations of the contracting parties. The General Conditions herein shall not be altered.</w:t>
      </w:r>
    </w:p>
    <w:p w14:paraId="30D48222" w14:textId="7EFA75F9" w:rsidR="0090087A" w:rsidRPr="00925D77" w:rsidRDefault="0090087A" w:rsidP="001A2456"/>
    <w:p w14:paraId="698CD494" w14:textId="77777777" w:rsidR="00480794" w:rsidRPr="00925D77" w:rsidRDefault="00480794" w:rsidP="001A2456"/>
    <w:p w14:paraId="430E6506" w14:textId="77777777" w:rsidR="001A2456" w:rsidRPr="00925D77" w:rsidRDefault="001A2456" w:rsidP="0090087A">
      <w:pPr>
        <w:spacing w:line="360" w:lineRule="auto"/>
        <w:jc w:val="center"/>
        <w:rPr>
          <w:b/>
          <w:sz w:val="32"/>
          <w:szCs w:val="32"/>
        </w:rPr>
      </w:pPr>
      <w:r w:rsidRPr="00925D77">
        <w:rPr>
          <w:b/>
          <w:sz w:val="32"/>
          <w:szCs w:val="32"/>
        </w:rPr>
        <w:t>Table of Clauses</w:t>
      </w:r>
    </w:p>
    <w:p w14:paraId="2A4C6BA3" w14:textId="3072DE60" w:rsidR="00E90A6C" w:rsidRPr="00925D77" w:rsidRDefault="001E3BF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fldChar w:fldCharType="begin"/>
      </w:r>
      <w:r w:rsidRPr="00925D77">
        <w:instrText xml:space="preserve"> TOC \t "Head 4.1,1,Head 4.2,2" </w:instrText>
      </w:r>
      <w:r w:rsidRPr="00925D77">
        <w:fldChar w:fldCharType="separate"/>
      </w:r>
      <w:r w:rsidR="00E90A6C" w:rsidRPr="00925D77">
        <w:rPr>
          <w:noProof/>
        </w:rPr>
        <w:t>A.  Contract and Interpretation</w:t>
      </w:r>
      <w:r w:rsidR="00E90A6C" w:rsidRPr="00925D77">
        <w:rPr>
          <w:noProof/>
        </w:rPr>
        <w:tab/>
      </w:r>
      <w:r w:rsidR="00E90A6C" w:rsidRPr="00925D77">
        <w:rPr>
          <w:noProof/>
        </w:rPr>
        <w:fldChar w:fldCharType="begin"/>
      </w:r>
      <w:r w:rsidR="00E90A6C" w:rsidRPr="00925D77">
        <w:rPr>
          <w:noProof/>
        </w:rPr>
        <w:instrText xml:space="preserve"> PAGEREF _Toc55309752 \h </w:instrText>
      </w:r>
      <w:r w:rsidR="00E90A6C" w:rsidRPr="00925D77">
        <w:rPr>
          <w:noProof/>
        </w:rPr>
      </w:r>
      <w:r w:rsidR="00E90A6C" w:rsidRPr="00925D77">
        <w:rPr>
          <w:noProof/>
        </w:rPr>
        <w:fldChar w:fldCharType="separate"/>
      </w:r>
      <w:r w:rsidR="006D503C">
        <w:rPr>
          <w:noProof/>
        </w:rPr>
        <w:t>256</w:t>
      </w:r>
      <w:r w:rsidR="00E90A6C" w:rsidRPr="00925D77">
        <w:rPr>
          <w:noProof/>
        </w:rPr>
        <w:fldChar w:fldCharType="end"/>
      </w:r>
    </w:p>
    <w:p w14:paraId="50CA16B1" w14:textId="79FCCD49"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w:t>
      </w:r>
      <w:r w:rsidRPr="00925D77">
        <w:rPr>
          <w:rFonts w:asciiTheme="minorHAnsi" w:eastAsiaTheme="minorEastAsia" w:hAnsiTheme="minorHAnsi" w:cstheme="minorBidi"/>
          <w:noProof/>
          <w:kern w:val="2"/>
          <w:sz w:val="20"/>
          <w:szCs w:val="22"/>
          <w:lang w:eastAsia="ko-KR"/>
        </w:rPr>
        <w:tab/>
      </w:r>
      <w:r w:rsidRPr="00925D77">
        <w:rPr>
          <w:noProof/>
        </w:rPr>
        <w:t>Definitions</w:t>
      </w:r>
      <w:r w:rsidRPr="00925D77">
        <w:rPr>
          <w:noProof/>
        </w:rPr>
        <w:tab/>
      </w:r>
      <w:r w:rsidRPr="00925D77">
        <w:rPr>
          <w:noProof/>
        </w:rPr>
        <w:fldChar w:fldCharType="begin"/>
      </w:r>
      <w:r w:rsidRPr="00925D77">
        <w:rPr>
          <w:noProof/>
        </w:rPr>
        <w:instrText xml:space="preserve"> PAGEREF _Toc55309753 \h </w:instrText>
      </w:r>
      <w:r w:rsidRPr="00925D77">
        <w:rPr>
          <w:noProof/>
        </w:rPr>
      </w:r>
      <w:r w:rsidRPr="00925D77">
        <w:rPr>
          <w:noProof/>
        </w:rPr>
        <w:fldChar w:fldCharType="separate"/>
      </w:r>
      <w:r w:rsidR="006D503C">
        <w:rPr>
          <w:noProof/>
        </w:rPr>
        <w:t>256</w:t>
      </w:r>
      <w:r w:rsidRPr="00925D77">
        <w:rPr>
          <w:noProof/>
        </w:rPr>
        <w:fldChar w:fldCharType="end"/>
      </w:r>
    </w:p>
    <w:p w14:paraId="73D57344" w14:textId="5E1CF248"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w:t>
      </w:r>
      <w:r w:rsidRPr="00925D77">
        <w:rPr>
          <w:rFonts w:asciiTheme="minorHAnsi" w:eastAsiaTheme="minorEastAsia" w:hAnsiTheme="minorHAnsi" w:cstheme="minorBidi"/>
          <w:noProof/>
          <w:kern w:val="2"/>
          <w:sz w:val="20"/>
          <w:szCs w:val="22"/>
          <w:lang w:eastAsia="ko-KR"/>
        </w:rPr>
        <w:tab/>
      </w:r>
      <w:r w:rsidRPr="00925D77">
        <w:rPr>
          <w:noProof/>
        </w:rPr>
        <w:t>Contract Documents</w:t>
      </w:r>
      <w:r w:rsidRPr="00925D77">
        <w:rPr>
          <w:noProof/>
        </w:rPr>
        <w:tab/>
      </w:r>
      <w:r w:rsidRPr="00925D77">
        <w:rPr>
          <w:noProof/>
        </w:rPr>
        <w:fldChar w:fldCharType="begin"/>
      </w:r>
      <w:r w:rsidRPr="00925D77">
        <w:rPr>
          <w:noProof/>
        </w:rPr>
        <w:instrText xml:space="preserve"> PAGEREF _Toc55309754 \h </w:instrText>
      </w:r>
      <w:r w:rsidRPr="00925D77">
        <w:rPr>
          <w:noProof/>
        </w:rPr>
      </w:r>
      <w:r w:rsidRPr="00925D77">
        <w:rPr>
          <w:noProof/>
        </w:rPr>
        <w:fldChar w:fldCharType="separate"/>
      </w:r>
      <w:r w:rsidR="006D503C">
        <w:rPr>
          <w:noProof/>
        </w:rPr>
        <w:t>259</w:t>
      </w:r>
      <w:r w:rsidRPr="00925D77">
        <w:rPr>
          <w:noProof/>
        </w:rPr>
        <w:fldChar w:fldCharType="end"/>
      </w:r>
    </w:p>
    <w:p w14:paraId="5EB3F847" w14:textId="46FA7A53"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w:t>
      </w:r>
      <w:r w:rsidRPr="00925D77">
        <w:rPr>
          <w:rFonts w:asciiTheme="minorHAnsi" w:eastAsiaTheme="minorEastAsia" w:hAnsiTheme="minorHAnsi" w:cstheme="minorBidi"/>
          <w:noProof/>
          <w:kern w:val="2"/>
          <w:sz w:val="20"/>
          <w:szCs w:val="22"/>
          <w:lang w:eastAsia="ko-KR"/>
        </w:rPr>
        <w:tab/>
      </w:r>
      <w:r w:rsidRPr="00925D77">
        <w:rPr>
          <w:noProof/>
        </w:rPr>
        <w:t>Interpretation</w:t>
      </w:r>
      <w:r w:rsidRPr="00925D77">
        <w:rPr>
          <w:noProof/>
        </w:rPr>
        <w:tab/>
      </w:r>
      <w:r w:rsidRPr="00925D77">
        <w:rPr>
          <w:noProof/>
        </w:rPr>
        <w:fldChar w:fldCharType="begin"/>
      </w:r>
      <w:r w:rsidRPr="00925D77">
        <w:rPr>
          <w:noProof/>
        </w:rPr>
        <w:instrText xml:space="preserve"> PAGEREF _Toc55309755 \h </w:instrText>
      </w:r>
      <w:r w:rsidRPr="00925D77">
        <w:rPr>
          <w:noProof/>
        </w:rPr>
      </w:r>
      <w:r w:rsidRPr="00925D77">
        <w:rPr>
          <w:noProof/>
        </w:rPr>
        <w:fldChar w:fldCharType="separate"/>
      </w:r>
      <w:r w:rsidR="006D503C">
        <w:rPr>
          <w:noProof/>
        </w:rPr>
        <w:t>260</w:t>
      </w:r>
      <w:r w:rsidRPr="00925D77">
        <w:rPr>
          <w:noProof/>
        </w:rPr>
        <w:fldChar w:fldCharType="end"/>
      </w:r>
    </w:p>
    <w:p w14:paraId="00CC07BF" w14:textId="62082487" w:rsidR="00E90A6C" w:rsidRPr="00925D77" w:rsidRDefault="00E90A6C" w:rsidP="00E90A6C">
      <w:pPr>
        <w:pStyle w:val="20"/>
        <w:spacing w:line="276" w:lineRule="auto"/>
        <w:rPr>
          <w:noProof/>
        </w:rPr>
      </w:pPr>
      <w:r w:rsidRPr="00925D77">
        <w:rPr>
          <w:noProof/>
          <w:spacing w:val="-10"/>
        </w:rPr>
        <w:t xml:space="preserve">4. </w:t>
      </w:r>
      <w:r w:rsidRPr="00925D77">
        <w:rPr>
          <w:noProof/>
          <w:spacing w:val="-10"/>
        </w:rPr>
        <w:tab/>
        <w:t>Communications</w:t>
      </w:r>
      <w:r w:rsidRPr="00925D77">
        <w:rPr>
          <w:noProof/>
        </w:rPr>
        <w:tab/>
      </w:r>
      <w:r w:rsidRPr="00925D77">
        <w:rPr>
          <w:noProof/>
        </w:rPr>
        <w:fldChar w:fldCharType="begin"/>
      </w:r>
      <w:r w:rsidRPr="00925D77">
        <w:rPr>
          <w:noProof/>
        </w:rPr>
        <w:instrText xml:space="preserve"> PAGEREF _Toc55309756 \h </w:instrText>
      </w:r>
      <w:r w:rsidRPr="00925D77">
        <w:rPr>
          <w:noProof/>
        </w:rPr>
      </w:r>
      <w:r w:rsidRPr="00925D77">
        <w:rPr>
          <w:noProof/>
        </w:rPr>
        <w:fldChar w:fldCharType="separate"/>
      </w:r>
      <w:r w:rsidR="006D503C">
        <w:rPr>
          <w:noProof/>
        </w:rPr>
        <w:t>261</w:t>
      </w:r>
      <w:r w:rsidRPr="00925D77">
        <w:rPr>
          <w:noProof/>
        </w:rPr>
        <w:fldChar w:fldCharType="end"/>
      </w:r>
    </w:p>
    <w:p w14:paraId="34A08B7C" w14:textId="3A05CB07" w:rsidR="00E90A6C" w:rsidRPr="00925D77" w:rsidRDefault="00E90A6C" w:rsidP="00E90A6C">
      <w:pPr>
        <w:pStyle w:val="20"/>
        <w:spacing w:line="276" w:lineRule="auto"/>
        <w:rPr>
          <w:rFonts w:asciiTheme="minorHAnsi" w:eastAsiaTheme="minorEastAsia" w:hAnsiTheme="minorHAnsi" w:cstheme="minorBidi"/>
          <w:noProof/>
          <w:kern w:val="2"/>
          <w:sz w:val="20"/>
          <w:szCs w:val="22"/>
          <w:lang w:eastAsia="ko-KR"/>
        </w:rPr>
      </w:pPr>
      <w:r w:rsidRPr="00925D77">
        <w:rPr>
          <w:noProof/>
        </w:rPr>
        <w:t>5.</w:t>
      </w:r>
      <w:r w:rsidRPr="00925D77">
        <w:rPr>
          <w:rFonts w:asciiTheme="minorHAnsi" w:eastAsiaTheme="minorEastAsia" w:hAnsiTheme="minorHAnsi" w:cstheme="minorBidi"/>
          <w:noProof/>
          <w:kern w:val="2"/>
          <w:sz w:val="20"/>
          <w:szCs w:val="22"/>
          <w:lang w:eastAsia="ko-KR"/>
        </w:rPr>
        <w:tab/>
      </w:r>
      <w:r w:rsidRPr="00925D77">
        <w:rPr>
          <w:noProof/>
        </w:rPr>
        <w:t>Law and Language</w:t>
      </w:r>
      <w:r w:rsidRPr="00925D77">
        <w:rPr>
          <w:noProof/>
        </w:rPr>
        <w:tab/>
      </w:r>
      <w:r w:rsidRPr="00925D77">
        <w:rPr>
          <w:noProof/>
        </w:rPr>
        <w:fldChar w:fldCharType="begin"/>
      </w:r>
      <w:r w:rsidRPr="00925D77">
        <w:rPr>
          <w:noProof/>
        </w:rPr>
        <w:instrText xml:space="preserve"> PAGEREF _Toc55309757 \h </w:instrText>
      </w:r>
      <w:r w:rsidRPr="00925D77">
        <w:rPr>
          <w:noProof/>
        </w:rPr>
      </w:r>
      <w:r w:rsidRPr="00925D77">
        <w:rPr>
          <w:noProof/>
        </w:rPr>
        <w:fldChar w:fldCharType="separate"/>
      </w:r>
      <w:r w:rsidR="006D503C">
        <w:rPr>
          <w:noProof/>
        </w:rPr>
        <w:t>262</w:t>
      </w:r>
      <w:r w:rsidRPr="00925D77">
        <w:rPr>
          <w:noProof/>
        </w:rPr>
        <w:fldChar w:fldCharType="end"/>
      </w:r>
    </w:p>
    <w:p w14:paraId="0E13E426" w14:textId="48AEFE2C"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6.</w:t>
      </w:r>
      <w:r w:rsidRPr="00925D77">
        <w:rPr>
          <w:rFonts w:asciiTheme="minorHAnsi" w:eastAsiaTheme="minorEastAsia" w:hAnsiTheme="minorHAnsi" w:cstheme="minorBidi"/>
          <w:noProof/>
          <w:kern w:val="2"/>
          <w:sz w:val="20"/>
          <w:szCs w:val="22"/>
          <w:lang w:eastAsia="ko-KR"/>
        </w:rPr>
        <w:tab/>
      </w:r>
      <w:r w:rsidRPr="00925D77">
        <w:rPr>
          <w:noProof/>
        </w:rPr>
        <w:t>Fraud and Corruption</w:t>
      </w:r>
      <w:r w:rsidRPr="00925D77">
        <w:rPr>
          <w:noProof/>
        </w:rPr>
        <w:tab/>
      </w:r>
      <w:r w:rsidRPr="00925D77">
        <w:rPr>
          <w:noProof/>
        </w:rPr>
        <w:fldChar w:fldCharType="begin"/>
      </w:r>
      <w:r w:rsidRPr="00925D77">
        <w:rPr>
          <w:noProof/>
        </w:rPr>
        <w:instrText xml:space="preserve"> PAGEREF _Toc55309758 \h </w:instrText>
      </w:r>
      <w:r w:rsidRPr="00925D77">
        <w:rPr>
          <w:noProof/>
        </w:rPr>
      </w:r>
      <w:r w:rsidRPr="00925D77">
        <w:rPr>
          <w:noProof/>
        </w:rPr>
        <w:fldChar w:fldCharType="separate"/>
      </w:r>
      <w:r w:rsidR="006D503C">
        <w:rPr>
          <w:noProof/>
        </w:rPr>
        <w:t>262</w:t>
      </w:r>
      <w:r w:rsidRPr="00925D77">
        <w:rPr>
          <w:noProof/>
        </w:rPr>
        <w:fldChar w:fldCharType="end"/>
      </w:r>
    </w:p>
    <w:p w14:paraId="2C243FF3" w14:textId="183033DD"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B.  Subject Matter of Contract</w:t>
      </w:r>
      <w:r w:rsidRPr="00925D77">
        <w:rPr>
          <w:noProof/>
        </w:rPr>
        <w:tab/>
      </w:r>
      <w:r w:rsidRPr="00925D77">
        <w:rPr>
          <w:noProof/>
        </w:rPr>
        <w:fldChar w:fldCharType="begin"/>
      </w:r>
      <w:r w:rsidRPr="00925D77">
        <w:rPr>
          <w:noProof/>
        </w:rPr>
        <w:instrText xml:space="preserve"> PAGEREF _Toc55309759 \h </w:instrText>
      </w:r>
      <w:r w:rsidRPr="00925D77">
        <w:rPr>
          <w:noProof/>
        </w:rPr>
      </w:r>
      <w:r w:rsidRPr="00925D77">
        <w:rPr>
          <w:noProof/>
        </w:rPr>
        <w:fldChar w:fldCharType="separate"/>
      </w:r>
      <w:r w:rsidR="006D503C">
        <w:rPr>
          <w:noProof/>
        </w:rPr>
        <w:t>263</w:t>
      </w:r>
      <w:r w:rsidRPr="00925D77">
        <w:rPr>
          <w:noProof/>
        </w:rPr>
        <w:fldChar w:fldCharType="end"/>
      </w:r>
    </w:p>
    <w:p w14:paraId="05B62552" w14:textId="68C6FD56"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7.</w:t>
      </w:r>
      <w:r w:rsidRPr="00925D77">
        <w:rPr>
          <w:rFonts w:asciiTheme="minorHAnsi" w:eastAsiaTheme="minorEastAsia" w:hAnsiTheme="minorHAnsi" w:cstheme="minorBidi"/>
          <w:noProof/>
          <w:kern w:val="2"/>
          <w:sz w:val="20"/>
          <w:szCs w:val="22"/>
          <w:lang w:eastAsia="ko-KR"/>
        </w:rPr>
        <w:tab/>
      </w:r>
      <w:r w:rsidRPr="00925D77">
        <w:rPr>
          <w:noProof/>
        </w:rPr>
        <w:t>Scope of Facilities</w:t>
      </w:r>
      <w:r w:rsidRPr="00925D77">
        <w:rPr>
          <w:noProof/>
        </w:rPr>
        <w:tab/>
      </w:r>
      <w:r w:rsidRPr="00925D77">
        <w:rPr>
          <w:noProof/>
        </w:rPr>
        <w:fldChar w:fldCharType="begin"/>
      </w:r>
      <w:r w:rsidRPr="00925D77">
        <w:rPr>
          <w:noProof/>
        </w:rPr>
        <w:instrText xml:space="preserve"> PAGEREF _Toc55309760 \h </w:instrText>
      </w:r>
      <w:r w:rsidRPr="00925D77">
        <w:rPr>
          <w:noProof/>
        </w:rPr>
      </w:r>
      <w:r w:rsidRPr="00925D77">
        <w:rPr>
          <w:noProof/>
        </w:rPr>
        <w:fldChar w:fldCharType="separate"/>
      </w:r>
      <w:r w:rsidR="006D503C">
        <w:rPr>
          <w:noProof/>
        </w:rPr>
        <w:t>263</w:t>
      </w:r>
      <w:r w:rsidRPr="00925D77">
        <w:rPr>
          <w:noProof/>
        </w:rPr>
        <w:fldChar w:fldCharType="end"/>
      </w:r>
    </w:p>
    <w:p w14:paraId="37C27EAD" w14:textId="3976D785"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8.</w:t>
      </w:r>
      <w:r w:rsidRPr="00925D77">
        <w:rPr>
          <w:rFonts w:asciiTheme="minorHAnsi" w:eastAsiaTheme="minorEastAsia" w:hAnsiTheme="minorHAnsi" w:cstheme="minorBidi"/>
          <w:noProof/>
          <w:kern w:val="2"/>
          <w:sz w:val="20"/>
          <w:szCs w:val="22"/>
          <w:lang w:eastAsia="ko-KR"/>
        </w:rPr>
        <w:tab/>
      </w:r>
      <w:r w:rsidRPr="00925D77">
        <w:rPr>
          <w:noProof/>
        </w:rPr>
        <w:t>Time for Commencement and Completion</w:t>
      </w:r>
      <w:r w:rsidRPr="00925D77">
        <w:rPr>
          <w:noProof/>
        </w:rPr>
        <w:tab/>
      </w:r>
      <w:r w:rsidRPr="00925D77">
        <w:rPr>
          <w:noProof/>
        </w:rPr>
        <w:fldChar w:fldCharType="begin"/>
      </w:r>
      <w:r w:rsidRPr="00925D77">
        <w:rPr>
          <w:noProof/>
        </w:rPr>
        <w:instrText xml:space="preserve"> PAGEREF _Toc55309761 \h </w:instrText>
      </w:r>
      <w:r w:rsidRPr="00925D77">
        <w:rPr>
          <w:noProof/>
        </w:rPr>
      </w:r>
      <w:r w:rsidRPr="00925D77">
        <w:rPr>
          <w:noProof/>
        </w:rPr>
        <w:fldChar w:fldCharType="separate"/>
      </w:r>
      <w:r w:rsidR="006D503C">
        <w:rPr>
          <w:noProof/>
        </w:rPr>
        <w:t>264</w:t>
      </w:r>
      <w:r w:rsidRPr="00925D77">
        <w:rPr>
          <w:noProof/>
        </w:rPr>
        <w:fldChar w:fldCharType="end"/>
      </w:r>
    </w:p>
    <w:p w14:paraId="3B827C0E" w14:textId="177BC9CB"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9.</w:t>
      </w:r>
      <w:r w:rsidRPr="00925D77">
        <w:rPr>
          <w:rFonts w:asciiTheme="minorHAnsi" w:eastAsiaTheme="minorEastAsia" w:hAnsiTheme="minorHAnsi" w:cstheme="minorBidi"/>
          <w:noProof/>
          <w:kern w:val="2"/>
          <w:sz w:val="20"/>
          <w:szCs w:val="22"/>
          <w:lang w:eastAsia="ko-KR"/>
        </w:rPr>
        <w:tab/>
      </w:r>
      <w:r w:rsidRPr="00925D77">
        <w:rPr>
          <w:noProof/>
        </w:rPr>
        <w:t>Contractor’s Responsibilities</w:t>
      </w:r>
      <w:r w:rsidRPr="00925D77">
        <w:rPr>
          <w:noProof/>
        </w:rPr>
        <w:tab/>
      </w:r>
      <w:r w:rsidRPr="00925D77">
        <w:rPr>
          <w:noProof/>
        </w:rPr>
        <w:fldChar w:fldCharType="begin"/>
      </w:r>
      <w:r w:rsidRPr="00925D77">
        <w:rPr>
          <w:noProof/>
        </w:rPr>
        <w:instrText xml:space="preserve"> PAGEREF _Toc55309762 \h </w:instrText>
      </w:r>
      <w:r w:rsidRPr="00925D77">
        <w:rPr>
          <w:noProof/>
        </w:rPr>
      </w:r>
      <w:r w:rsidRPr="00925D77">
        <w:rPr>
          <w:noProof/>
        </w:rPr>
        <w:fldChar w:fldCharType="separate"/>
      </w:r>
      <w:r w:rsidR="006D503C">
        <w:rPr>
          <w:noProof/>
        </w:rPr>
        <w:t>264</w:t>
      </w:r>
      <w:r w:rsidRPr="00925D77">
        <w:rPr>
          <w:noProof/>
        </w:rPr>
        <w:fldChar w:fldCharType="end"/>
      </w:r>
    </w:p>
    <w:p w14:paraId="17DDEA53" w14:textId="2BB8A754"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10.</w:t>
      </w:r>
      <w:r w:rsidRPr="00925D77">
        <w:rPr>
          <w:rFonts w:asciiTheme="minorHAnsi" w:eastAsiaTheme="minorEastAsia" w:hAnsiTheme="minorHAnsi" w:cstheme="minorBidi"/>
          <w:noProof/>
          <w:kern w:val="2"/>
          <w:sz w:val="20"/>
          <w:szCs w:val="22"/>
          <w:lang w:eastAsia="ko-KR"/>
        </w:rPr>
        <w:tab/>
      </w:r>
      <w:r w:rsidRPr="00925D77">
        <w:rPr>
          <w:noProof/>
        </w:rPr>
        <w:t>Employer’s Responsibilities</w:t>
      </w:r>
      <w:r w:rsidRPr="00925D77">
        <w:rPr>
          <w:noProof/>
        </w:rPr>
        <w:tab/>
      </w:r>
      <w:r w:rsidRPr="00925D77">
        <w:rPr>
          <w:noProof/>
        </w:rPr>
        <w:fldChar w:fldCharType="begin"/>
      </w:r>
      <w:r w:rsidRPr="00925D77">
        <w:rPr>
          <w:noProof/>
        </w:rPr>
        <w:instrText xml:space="preserve"> PAGEREF _Toc55309763 \h </w:instrText>
      </w:r>
      <w:r w:rsidRPr="00925D77">
        <w:rPr>
          <w:noProof/>
        </w:rPr>
      </w:r>
      <w:r w:rsidRPr="00925D77">
        <w:rPr>
          <w:noProof/>
        </w:rPr>
        <w:fldChar w:fldCharType="separate"/>
      </w:r>
      <w:r w:rsidR="006D503C">
        <w:rPr>
          <w:noProof/>
        </w:rPr>
        <w:t>266</w:t>
      </w:r>
      <w:r w:rsidRPr="00925D77">
        <w:rPr>
          <w:noProof/>
        </w:rPr>
        <w:fldChar w:fldCharType="end"/>
      </w:r>
    </w:p>
    <w:p w14:paraId="37731F56" w14:textId="77307DE8"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C.  Payment</w:t>
      </w:r>
      <w:r w:rsidRPr="00925D77">
        <w:rPr>
          <w:noProof/>
        </w:rPr>
        <w:tab/>
      </w:r>
      <w:r w:rsidRPr="00925D77">
        <w:rPr>
          <w:noProof/>
        </w:rPr>
        <w:fldChar w:fldCharType="begin"/>
      </w:r>
      <w:r w:rsidRPr="00925D77">
        <w:rPr>
          <w:noProof/>
        </w:rPr>
        <w:instrText xml:space="preserve"> PAGEREF _Toc55309764 \h </w:instrText>
      </w:r>
      <w:r w:rsidRPr="00925D77">
        <w:rPr>
          <w:noProof/>
        </w:rPr>
      </w:r>
      <w:r w:rsidRPr="00925D77">
        <w:rPr>
          <w:noProof/>
        </w:rPr>
        <w:fldChar w:fldCharType="separate"/>
      </w:r>
      <w:r w:rsidR="006D503C">
        <w:rPr>
          <w:noProof/>
        </w:rPr>
        <w:t>268</w:t>
      </w:r>
      <w:r w:rsidRPr="00925D77">
        <w:rPr>
          <w:noProof/>
        </w:rPr>
        <w:fldChar w:fldCharType="end"/>
      </w:r>
    </w:p>
    <w:p w14:paraId="5685EE06" w14:textId="36C1A1A9"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11.</w:t>
      </w:r>
      <w:r w:rsidRPr="00925D77">
        <w:rPr>
          <w:rFonts w:asciiTheme="minorHAnsi" w:eastAsiaTheme="minorEastAsia" w:hAnsiTheme="minorHAnsi" w:cstheme="minorBidi"/>
          <w:noProof/>
          <w:kern w:val="2"/>
          <w:sz w:val="20"/>
          <w:szCs w:val="22"/>
          <w:lang w:eastAsia="ko-KR"/>
        </w:rPr>
        <w:tab/>
      </w:r>
      <w:r w:rsidRPr="00925D77">
        <w:rPr>
          <w:noProof/>
        </w:rPr>
        <w:t>Contract Price</w:t>
      </w:r>
      <w:r w:rsidRPr="00925D77">
        <w:rPr>
          <w:noProof/>
        </w:rPr>
        <w:tab/>
      </w:r>
      <w:r w:rsidRPr="00925D77">
        <w:rPr>
          <w:noProof/>
        </w:rPr>
        <w:fldChar w:fldCharType="begin"/>
      </w:r>
      <w:r w:rsidRPr="00925D77">
        <w:rPr>
          <w:noProof/>
        </w:rPr>
        <w:instrText xml:space="preserve"> PAGEREF _Toc55309765 \h </w:instrText>
      </w:r>
      <w:r w:rsidRPr="00925D77">
        <w:rPr>
          <w:noProof/>
        </w:rPr>
      </w:r>
      <w:r w:rsidRPr="00925D77">
        <w:rPr>
          <w:noProof/>
        </w:rPr>
        <w:fldChar w:fldCharType="separate"/>
      </w:r>
      <w:r w:rsidR="006D503C">
        <w:rPr>
          <w:noProof/>
        </w:rPr>
        <w:t>268</w:t>
      </w:r>
      <w:r w:rsidRPr="00925D77">
        <w:rPr>
          <w:noProof/>
        </w:rPr>
        <w:fldChar w:fldCharType="end"/>
      </w:r>
    </w:p>
    <w:p w14:paraId="6B093677" w14:textId="31394BFB"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12.</w:t>
      </w:r>
      <w:r w:rsidRPr="00925D77">
        <w:rPr>
          <w:rFonts w:asciiTheme="minorHAnsi" w:eastAsiaTheme="minorEastAsia" w:hAnsiTheme="minorHAnsi" w:cstheme="minorBidi"/>
          <w:noProof/>
          <w:kern w:val="2"/>
          <w:sz w:val="20"/>
          <w:szCs w:val="22"/>
          <w:lang w:eastAsia="ko-KR"/>
        </w:rPr>
        <w:tab/>
      </w:r>
      <w:r w:rsidRPr="00925D77">
        <w:rPr>
          <w:noProof/>
        </w:rPr>
        <w:t>Terms of Payment</w:t>
      </w:r>
      <w:r w:rsidRPr="00925D77">
        <w:rPr>
          <w:noProof/>
        </w:rPr>
        <w:tab/>
      </w:r>
      <w:r w:rsidRPr="00925D77">
        <w:rPr>
          <w:noProof/>
        </w:rPr>
        <w:fldChar w:fldCharType="begin"/>
      </w:r>
      <w:r w:rsidRPr="00925D77">
        <w:rPr>
          <w:noProof/>
        </w:rPr>
        <w:instrText xml:space="preserve"> PAGEREF _Toc55309766 \h </w:instrText>
      </w:r>
      <w:r w:rsidRPr="00925D77">
        <w:rPr>
          <w:noProof/>
        </w:rPr>
      </w:r>
      <w:r w:rsidRPr="00925D77">
        <w:rPr>
          <w:noProof/>
        </w:rPr>
        <w:fldChar w:fldCharType="separate"/>
      </w:r>
      <w:r w:rsidR="006D503C">
        <w:rPr>
          <w:noProof/>
        </w:rPr>
        <w:t>268</w:t>
      </w:r>
      <w:r w:rsidRPr="00925D77">
        <w:rPr>
          <w:noProof/>
        </w:rPr>
        <w:fldChar w:fldCharType="end"/>
      </w:r>
    </w:p>
    <w:p w14:paraId="5B7B6EB6" w14:textId="61763534"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13.</w:t>
      </w:r>
      <w:r w:rsidRPr="00925D77">
        <w:rPr>
          <w:rFonts w:asciiTheme="minorHAnsi" w:eastAsiaTheme="minorEastAsia" w:hAnsiTheme="minorHAnsi" w:cstheme="minorBidi"/>
          <w:noProof/>
          <w:kern w:val="2"/>
          <w:sz w:val="20"/>
          <w:szCs w:val="22"/>
          <w:lang w:eastAsia="ko-KR"/>
        </w:rPr>
        <w:tab/>
      </w:r>
      <w:r w:rsidRPr="00925D77">
        <w:rPr>
          <w:noProof/>
        </w:rPr>
        <w:t>Securities</w:t>
      </w:r>
      <w:r w:rsidRPr="00925D77">
        <w:rPr>
          <w:noProof/>
        </w:rPr>
        <w:tab/>
      </w:r>
      <w:r w:rsidRPr="00925D77">
        <w:rPr>
          <w:noProof/>
        </w:rPr>
        <w:fldChar w:fldCharType="begin"/>
      </w:r>
      <w:r w:rsidRPr="00925D77">
        <w:rPr>
          <w:noProof/>
        </w:rPr>
        <w:instrText xml:space="preserve"> PAGEREF _Toc55309767 \h </w:instrText>
      </w:r>
      <w:r w:rsidRPr="00925D77">
        <w:rPr>
          <w:noProof/>
        </w:rPr>
      </w:r>
      <w:r w:rsidRPr="00925D77">
        <w:rPr>
          <w:noProof/>
        </w:rPr>
        <w:fldChar w:fldCharType="separate"/>
      </w:r>
      <w:r w:rsidR="006D503C">
        <w:rPr>
          <w:noProof/>
        </w:rPr>
        <w:t>268</w:t>
      </w:r>
      <w:r w:rsidRPr="00925D77">
        <w:rPr>
          <w:noProof/>
        </w:rPr>
        <w:fldChar w:fldCharType="end"/>
      </w:r>
    </w:p>
    <w:p w14:paraId="29532325" w14:textId="5A8BEA9A"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14.</w:t>
      </w:r>
      <w:r w:rsidRPr="00925D77">
        <w:rPr>
          <w:rFonts w:asciiTheme="minorHAnsi" w:eastAsiaTheme="minorEastAsia" w:hAnsiTheme="minorHAnsi" w:cstheme="minorBidi"/>
          <w:noProof/>
          <w:kern w:val="2"/>
          <w:sz w:val="20"/>
          <w:szCs w:val="22"/>
          <w:lang w:eastAsia="ko-KR"/>
        </w:rPr>
        <w:tab/>
      </w:r>
      <w:r w:rsidRPr="00925D77">
        <w:rPr>
          <w:noProof/>
        </w:rPr>
        <w:t>Taxes and Duties</w:t>
      </w:r>
      <w:r w:rsidRPr="00925D77">
        <w:rPr>
          <w:noProof/>
        </w:rPr>
        <w:tab/>
      </w:r>
      <w:r w:rsidRPr="00925D77">
        <w:rPr>
          <w:noProof/>
        </w:rPr>
        <w:fldChar w:fldCharType="begin"/>
      </w:r>
      <w:r w:rsidRPr="00925D77">
        <w:rPr>
          <w:noProof/>
        </w:rPr>
        <w:instrText xml:space="preserve"> PAGEREF _Toc55309768 \h </w:instrText>
      </w:r>
      <w:r w:rsidRPr="00925D77">
        <w:rPr>
          <w:noProof/>
        </w:rPr>
      </w:r>
      <w:r w:rsidRPr="00925D77">
        <w:rPr>
          <w:noProof/>
        </w:rPr>
        <w:fldChar w:fldCharType="separate"/>
      </w:r>
      <w:r w:rsidR="006D503C">
        <w:rPr>
          <w:noProof/>
        </w:rPr>
        <w:t>270</w:t>
      </w:r>
      <w:r w:rsidRPr="00925D77">
        <w:rPr>
          <w:noProof/>
        </w:rPr>
        <w:fldChar w:fldCharType="end"/>
      </w:r>
    </w:p>
    <w:p w14:paraId="757812E9" w14:textId="46647F4B"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D.  Intellectual Property</w:t>
      </w:r>
      <w:r w:rsidRPr="00925D77">
        <w:rPr>
          <w:noProof/>
        </w:rPr>
        <w:tab/>
      </w:r>
      <w:r w:rsidRPr="00925D77">
        <w:rPr>
          <w:noProof/>
        </w:rPr>
        <w:fldChar w:fldCharType="begin"/>
      </w:r>
      <w:r w:rsidRPr="00925D77">
        <w:rPr>
          <w:noProof/>
        </w:rPr>
        <w:instrText xml:space="preserve"> PAGEREF _Toc55309769 \h </w:instrText>
      </w:r>
      <w:r w:rsidRPr="00925D77">
        <w:rPr>
          <w:noProof/>
        </w:rPr>
      </w:r>
      <w:r w:rsidRPr="00925D77">
        <w:rPr>
          <w:noProof/>
        </w:rPr>
        <w:fldChar w:fldCharType="separate"/>
      </w:r>
      <w:r w:rsidR="006D503C">
        <w:rPr>
          <w:noProof/>
        </w:rPr>
        <w:t>271</w:t>
      </w:r>
      <w:r w:rsidRPr="00925D77">
        <w:rPr>
          <w:noProof/>
        </w:rPr>
        <w:fldChar w:fldCharType="end"/>
      </w:r>
    </w:p>
    <w:p w14:paraId="1A7A77FF" w14:textId="3FD3996C"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15.</w:t>
      </w:r>
      <w:r w:rsidRPr="00925D77">
        <w:rPr>
          <w:rFonts w:asciiTheme="minorHAnsi" w:eastAsiaTheme="minorEastAsia" w:hAnsiTheme="minorHAnsi" w:cstheme="minorBidi"/>
          <w:noProof/>
          <w:kern w:val="2"/>
          <w:sz w:val="20"/>
          <w:szCs w:val="22"/>
          <w:lang w:eastAsia="ko-KR"/>
        </w:rPr>
        <w:tab/>
      </w:r>
      <w:r w:rsidRPr="00925D77">
        <w:rPr>
          <w:noProof/>
        </w:rPr>
        <w:t>License/Use of Technical Information</w:t>
      </w:r>
      <w:r w:rsidRPr="00925D77">
        <w:rPr>
          <w:noProof/>
        </w:rPr>
        <w:tab/>
      </w:r>
      <w:r w:rsidRPr="00925D77">
        <w:rPr>
          <w:noProof/>
        </w:rPr>
        <w:fldChar w:fldCharType="begin"/>
      </w:r>
      <w:r w:rsidRPr="00925D77">
        <w:rPr>
          <w:noProof/>
        </w:rPr>
        <w:instrText xml:space="preserve"> PAGEREF _Toc55309770 \h </w:instrText>
      </w:r>
      <w:r w:rsidRPr="00925D77">
        <w:rPr>
          <w:noProof/>
        </w:rPr>
      </w:r>
      <w:r w:rsidRPr="00925D77">
        <w:rPr>
          <w:noProof/>
        </w:rPr>
        <w:fldChar w:fldCharType="separate"/>
      </w:r>
      <w:r w:rsidR="006D503C">
        <w:rPr>
          <w:noProof/>
        </w:rPr>
        <w:t>271</w:t>
      </w:r>
      <w:r w:rsidRPr="00925D77">
        <w:rPr>
          <w:noProof/>
        </w:rPr>
        <w:fldChar w:fldCharType="end"/>
      </w:r>
    </w:p>
    <w:p w14:paraId="675A3525" w14:textId="3D3B70E8"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16.</w:t>
      </w:r>
      <w:r w:rsidRPr="00925D77">
        <w:rPr>
          <w:rFonts w:asciiTheme="minorHAnsi" w:eastAsiaTheme="minorEastAsia" w:hAnsiTheme="minorHAnsi" w:cstheme="minorBidi"/>
          <w:noProof/>
          <w:kern w:val="2"/>
          <w:sz w:val="20"/>
          <w:szCs w:val="22"/>
          <w:lang w:eastAsia="ko-KR"/>
        </w:rPr>
        <w:tab/>
      </w:r>
      <w:r w:rsidRPr="00925D77">
        <w:rPr>
          <w:noProof/>
        </w:rPr>
        <w:t>Confidential Information</w:t>
      </w:r>
      <w:r w:rsidRPr="00925D77">
        <w:rPr>
          <w:noProof/>
        </w:rPr>
        <w:tab/>
      </w:r>
      <w:r w:rsidRPr="00925D77">
        <w:rPr>
          <w:noProof/>
        </w:rPr>
        <w:fldChar w:fldCharType="begin"/>
      </w:r>
      <w:r w:rsidRPr="00925D77">
        <w:rPr>
          <w:noProof/>
        </w:rPr>
        <w:instrText xml:space="preserve"> PAGEREF _Toc55309771 \h </w:instrText>
      </w:r>
      <w:r w:rsidRPr="00925D77">
        <w:rPr>
          <w:noProof/>
        </w:rPr>
      </w:r>
      <w:r w:rsidRPr="00925D77">
        <w:rPr>
          <w:noProof/>
        </w:rPr>
        <w:fldChar w:fldCharType="separate"/>
      </w:r>
      <w:r w:rsidR="006D503C">
        <w:rPr>
          <w:noProof/>
        </w:rPr>
        <w:t>271</w:t>
      </w:r>
      <w:r w:rsidRPr="00925D77">
        <w:rPr>
          <w:noProof/>
        </w:rPr>
        <w:fldChar w:fldCharType="end"/>
      </w:r>
    </w:p>
    <w:p w14:paraId="0AB5BF89" w14:textId="1146D748"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E.   Execution of the Facilities</w:t>
      </w:r>
      <w:r w:rsidRPr="00925D77">
        <w:rPr>
          <w:noProof/>
        </w:rPr>
        <w:tab/>
      </w:r>
      <w:r w:rsidRPr="00925D77">
        <w:rPr>
          <w:noProof/>
        </w:rPr>
        <w:fldChar w:fldCharType="begin"/>
      </w:r>
      <w:r w:rsidRPr="00925D77">
        <w:rPr>
          <w:noProof/>
        </w:rPr>
        <w:instrText xml:space="preserve"> PAGEREF _Toc55309772 \h </w:instrText>
      </w:r>
      <w:r w:rsidRPr="00925D77">
        <w:rPr>
          <w:noProof/>
        </w:rPr>
      </w:r>
      <w:r w:rsidRPr="00925D77">
        <w:rPr>
          <w:noProof/>
        </w:rPr>
        <w:fldChar w:fldCharType="separate"/>
      </w:r>
      <w:r w:rsidR="006D503C">
        <w:rPr>
          <w:noProof/>
        </w:rPr>
        <w:t>272</w:t>
      </w:r>
      <w:r w:rsidRPr="00925D77">
        <w:rPr>
          <w:noProof/>
        </w:rPr>
        <w:fldChar w:fldCharType="end"/>
      </w:r>
    </w:p>
    <w:p w14:paraId="79819E3E" w14:textId="38EDE9FC"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17.</w:t>
      </w:r>
      <w:r w:rsidRPr="00925D77">
        <w:rPr>
          <w:rFonts w:asciiTheme="minorHAnsi" w:eastAsiaTheme="minorEastAsia" w:hAnsiTheme="minorHAnsi" w:cstheme="minorBidi"/>
          <w:noProof/>
          <w:kern w:val="2"/>
          <w:sz w:val="20"/>
          <w:szCs w:val="22"/>
          <w:lang w:eastAsia="ko-KR"/>
        </w:rPr>
        <w:tab/>
      </w:r>
      <w:r w:rsidRPr="00925D77">
        <w:rPr>
          <w:noProof/>
        </w:rPr>
        <w:t>Representatives</w:t>
      </w:r>
      <w:r w:rsidRPr="00925D77">
        <w:rPr>
          <w:noProof/>
        </w:rPr>
        <w:tab/>
      </w:r>
      <w:r w:rsidRPr="00925D77">
        <w:rPr>
          <w:noProof/>
        </w:rPr>
        <w:fldChar w:fldCharType="begin"/>
      </w:r>
      <w:r w:rsidRPr="00925D77">
        <w:rPr>
          <w:noProof/>
        </w:rPr>
        <w:instrText xml:space="preserve"> PAGEREF _Toc55309773 \h </w:instrText>
      </w:r>
      <w:r w:rsidRPr="00925D77">
        <w:rPr>
          <w:noProof/>
        </w:rPr>
      </w:r>
      <w:r w:rsidRPr="00925D77">
        <w:rPr>
          <w:noProof/>
        </w:rPr>
        <w:fldChar w:fldCharType="separate"/>
      </w:r>
      <w:r w:rsidR="006D503C">
        <w:rPr>
          <w:noProof/>
        </w:rPr>
        <w:t>272</w:t>
      </w:r>
      <w:r w:rsidRPr="00925D77">
        <w:rPr>
          <w:noProof/>
        </w:rPr>
        <w:fldChar w:fldCharType="end"/>
      </w:r>
    </w:p>
    <w:p w14:paraId="7CA0A88E" w14:textId="2E7B2331"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18.</w:t>
      </w:r>
      <w:r w:rsidRPr="00925D77">
        <w:rPr>
          <w:rFonts w:asciiTheme="minorHAnsi" w:eastAsiaTheme="minorEastAsia" w:hAnsiTheme="minorHAnsi" w:cstheme="minorBidi"/>
          <w:noProof/>
          <w:kern w:val="2"/>
          <w:sz w:val="20"/>
          <w:szCs w:val="22"/>
          <w:lang w:eastAsia="ko-KR"/>
        </w:rPr>
        <w:tab/>
      </w:r>
      <w:r w:rsidRPr="00925D77">
        <w:rPr>
          <w:noProof/>
        </w:rPr>
        <w:t>Work Program</w:t>
      </w:r>
      <w:r w:rsidRPr="00925D77">
        <w:rPr>
          <w:noProof/>
        </w:rPr>
        <w:tab/>
      </w:r>
      <w:r w:rsidRPr="00925D77">
        <w:rPr>
          <w:noProof/>
        </w:rPr>
        <w:fldChar w:fldCharType="begin"/>
      </w:r>
      <w:r w:rsidRPr="00925D77">
        <w:rPr>
          <w:noProof/>
        </w:rPr>
        <w:instrText xml:space="preserve"> PAGEREF _Toc55309774 \h </w:instrText>
      </w:r>
      <w:r w:rsidRPr="00925D77">
        <w:rPr>
          <w:noProof/>
        </w:rPr>
      </w:r>
      <w:r w:rsidRPr="00925D77">
        <w:rPr>
          <w:noProof/>
        </w:rPr>
        <w:fldChar w:fldCharType="separate"/>
      </w:r>
      <w:r w:rsidR="006D503C">
        <w:rPr>
          <w:noProof/>
        </w:rPr>
        <w:t>274</w:t>
      </w:r>
      <w:r w:rsidRPr="00925D77">
        <w:rPr>
          <w:noProof/>
        </w:rPr>
        <w:fldChar w:fldCharType="end"/>
      </w:r>
    </w:p>
    <w:p w14:paraId="3A6F4F7D" w14:textId="711F1D19" w:rsidR="00E90A6C" w:rsidRPr="00925D77" w:rsidRDefault="00E90A6C" w:rsidP="00E90A6C">
      <w:pPr>
        <w:pStyle w:val="20"/>
        <w:spacing w:line="276" w:lineRule="auto"/>
        <w:rPr>
          <w:rFonts w:asciiTheme="minorHAnsi" w:eastAsiaTheme="minorEastAsia" w:hAnsiTheme="minorHAnsi" w:cstheme="minorBidi"/>
          <w:noProof/>
          <w:kern w:val="2"/>
          <w:sz w:val="20"/>
          <w:szCs w:val="22"/>
          <w:lang w:eastAsia="ko-KR"/>
        </w:rPr>
      </w:pPr>
      <w:r w:rsidRPr="00925D77">
        <w:rPr>
          <w:noProof/>
        </w:rPr>
        <w:t xml:space="preserve">19. </w:t>
      </w:r>
      <w:r w:rsidR="00944DA1" w:rsidRPr="00925D77">
        <w:rPr>
          <w:noProof/>
        </w:rPr>
        <w:tab/>
      </w:r>
      <w:r w:rsidRPr="00925D77">
        <w:rPr>
          <w:noProof/>
        </w:rPr>
        <w:t>Subcontracting</w:t>
      </w:r>
      <w:r w:rsidRPr="00925D77">
        <w:rPr>
          <w:noProof/>
        </w:rPr>
        <w:tab/>
      </w:r>
      <w:r w:rsidRPr="00925D77">
        <w:rPr>
          <w:noProof/>
        </w:rPr>
        <w:fldChar w:fldCharType="begin"/>
      </w:r>
      <w:r w:rsidRPr="00925D77">
        <w:rPr>
          <w:noProof/>
        </w:rPr>
        <w:instrText xml:space="preserve"> PAGEREF _Toc55309775 \h </w:instrText>
      </w:r>
      <w:r w:rsidRPr="00925D77">
        <w:rPr>
          <w:noProof/>
        </w:rPr>
      </w:r>
      <w:r w:rsidRPr="00925D77">
        <w:rPr>
          <w:noProof/>
        </w:rPr>
        <w:fldChar w:fldCharType="separate"/>
      </w:r>
      <w:r w:rsidR="006D503C">
        <w:rPr>
          <w:noProof/>
        </w:rPr>
        <w:t>276</w:t>
      </w:r>
      <w:r w:rsidRPr="00925D77">
        <w:rPr>
          <w:noProof/>
        </w:rPr>
        <w:fldChar w:fldCharType="end"/>
      </w:r>
    </w:p>
    <w:p w14:paraId="5B494AA5" w14:textId="57D6FBDA"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20.</w:t>
      </w:r>
      <w:r w:rsidRPr="00925D77">
        <w:rPr>
          <w:rFonts w:asciiTheme="minorHAnsi" w:eastAsiaTheme="minorEastAsia" w:hAnsiTheme="minorHAnsi" w:cstheme="minorBidi"/>
          <w:noProof/>
          <w:kern w:val="2"/>
          <w:sz w:val="20"/>
          <w:szCs w:val="22"/>
          <w:lang w:eastAsia="ko-KR"/>
        </w:rPr>
        <w:tab/>
      </w:r>
      <w:r w:rsidRPr="00925D77">
        <w:rPr>
          <w:noProof/>
        </w:rPr>
        <w:t>Design and Engineering</w:t>
      </w:r>
      <w:r w:rsidRPr="00925D77">
        <w:rPr>
          <w:noProof/>
        </w:rPr>
        <w:tab/>
      </w:r>
      <w:r w:rsidRPr="00925D77">
        <w:rPr>
          <w:noProof/>
        </w:rPr>
        <w:fldChar w:fldCharType="begin"/>
      </w:r>
      <w:r w:rsidRPr="00925D77">
        <w:rPr>
          <w:noProof/>
        </w:rPr>
        <w:instrText xml:space="preserve"> PAGEREF _Toc55309776 \h </w:instrText>
      </w:r>
      <w:r w:rsidRPr="00925D77">
        <w:rPr>
          <w:noProof/>
        </w:rPr>
      </w:r>
      <w:r w:rsidRPr="00925D77">
        <w:rPr>
          <w:noProof/>
        </w:rPr>
        <w:fldChar w:fldCharType="separate"/>
      </w:r>
      <w:r w:rsidR="006D503C">
        <w:rPr>
          <w:noProof/>
        </w:rPr>
        <w:t>276</w:t>
      </w:r>
      <w:r w:rsidRPr="00925D77">
        <w:rPr>
          <w:noProof/>
        </w:rPr>
        <w:fldChar w:fldCharType="end"/>
      </w:r>
    </w:p>
    <w:p w14:paraId="25C18CC9" w14:textId="34EA7B57"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21.</w:t>
      </w:r>
      <w:r w:rsidRPr="00925D77">
        <w:rPr>
          <w:rFonts w:asciiTheme="minorHAnsi" w:eastAsiaTheme="minorEastAsia" w:hAnsiTheme="minorHAnsi" w:cstheme="minorBidi"/>
          <w:noProof/>
          <w:kern w:val="2"/>
          <w:sz w:val="20"/>
          <w:szCs w:val="22"/>
          <w:lang w:eastAsia="ko-KR"/>
        </w:rPr>
        <w:tab/>
      </w:r>
      <w:r w:rsidRPr="00925D77">
        <w:rPr>
          <w:noProof/>
        </w:rPr>
        <w:t>Procurement</w:t>
      </w:r>
      <w:r w:rsidRPr="00925D77">
        <w:rPr>
          <w:noProof/>
        </w:rPr>
        <w:tab/>
      </w:r>
      <w:r w:rsidRPr="00925D77">
        <w:rPr>
          <w:noProof/>
        </w:rPr>
        <w:fldChar w:fldCharType="begin"/>
      </w:r>
      <w:r w:rsidRPr="00925D77">
        <w:rPr>
          <w:noProof/>
        </w:rPr>
        <w:instrText xml:space="preserve"> PAGEREF _Toc55309777 \h </w:instrText>
      </w:r>
      <w:r w:rsidRPr="00925D77">
        <w:rPr>
          <w:noProof/>
        </w:rPr>
      </w:r>
      <w:r w:rsidRPr="00925D77">
        <w:rPr>
          <w:noProof/>
        </w:rPr>
        <w:fldChar w:fldCharType="separate"/>
      </w:r>
      <w:r w:rsidR="006D503C">
        <w:rPr>
          <w:noProof/>
        </w:rPr>
        <w:t>279</w:t>
      </w:r>
      <w:r w:rsidRPr="00925D77">
        <w:rPr>
          <w:noProof/>
        </w:rPr>
        <w:fldChar w:fldCharType="end"/>
      </w:r>
    </w:p>
    <w:p w14:paraId="0D42C3A1" w14:textId="39DEA88D"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22.</w:t>
      </w:r>
      <w:r w:rsidRPr="00925D77">
        <w:rPr>
          <w:rFonts w:asciiTheme="minorHAnsi" w:eastAsiaTheme="minorEastAsia" w:hAnsiTheme="minorHAnsi" w:cstheme="minorBidi"/>
          <w:noProof/>
          <w:kern w:val="2"/>
          <w:sz w:val="20"/>
          <w:szCs w:val="22"/>
          <w:lang w:eastAsia="ko-KR"/>
        </w:rPr>
        <w:tab/>
      </w:r>
      <w:r w:rsidRPr="00925D77">
        <w:rPr>
          <w:noProof/>
        </w:rPr>
        <w:t>Installation</w:t>
      </w:r>
      <w:r w:rsidRPr="00925D77">
        <w:rPr>
          <w:noProof/>
        </w:rPr>
        <w:tab/>
      </w:r>
      <w:r w:rsidRPr="00925D77">
        <w:rPr>
          <w:noProof/>
        </w:rPr>
        <w:fldChar w:fldCharType="begin"/>
      </w:r>
      <w:r w:rsidRPr="00925D77">
        <w:rPr>
          <w:noProof/>
        </w:rPr>
        <w:instrText xml:space="preserve"> PAGEREF _Toc55309778 \h </w:instrText>
      </w:r>
      <w:r w:rsidRPr="00925D77">
        <w:rPr>
          <w:noProof/>
        </w:rPr>
      </w:r>
      <w:r w:rsidRPr="00925D77">
        <w:rPr>
          <w:noProof/>
        </w:rPr>
        <w:fldChar w:fldCharType="separate"/>
      </w:r>
      <w:r w:rsidR="006D503C">
        <w:rPr>
          <w:noProof/>
        </w:rPr>
        <w:t>280</w:t>
      </w:r>
      <w:r w:rsidRPr="00925D77">
        <w:rPr>
          <w:noProof/>
        </w:rPr>
        <w:fldChar w:fldCharType="end"/>
      </w:r>
    </w:p>
    <w:p w14:paraId="5557AB56" w14:textId="2AEDD536"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23.</w:t>
      </w:r>
      <w:r w:rsidRPr="00925D77">
        <w:rPr>
          <w:rFonts w:asciiTheme="minorHAnsi" w:eastAsiaTheme="minorEastAsia" w:hAnsiTheme="minorHAnsi" w:cstheme="minorBidi"/>
          <w:noProof/>
          <w:kern w:val="2"/>
          <w:sz w:val="20"/>
          <w:szCs w:val="22"/>
          <w:lang w:eastAsia="ko-KR"/>
        </w:rPr>
        <w:tab/>
      </w:r>
      <w:r w:rsidRPr="00925D77">
        <w:rPr>
          <w:noProof/>
        </w:rPr>
        <w:t>Test and Inspection</w:t>
      </w:r>
      <w:r w:rsidRPr="00925D77">
        <w:rPr>
          <w:noProof/>
        </w:rPr>
        <w:tab/>
      </w:r>
      <w:r w:rsidRPr="00925D77">
        <w:rPr>
          <w:noProof/>
        </w:rPr>
        <w:fldChar w:fldCharType="begin"/>
      </w:r>
      <w:r w:rsidRPr="00925D77">
        <w:rPr>
          <w:noProof/>
        </w:rPr>
        <w:instrText xml:space="preserve"> PAGEREF _Toc55309779 \h </w:instrText>
      </w:r>
      <w:r w:rsidRPr="00925D77">
        <w:rPr>
          <w:noProof/>
        </w:rPr>
      </w:r>
      <w:r w:rsidRPr="00925D77">
        <w:rPr>
          <w:noProof/>
        </w:rPr>
        <w:fldChar w:fldCharType="separate"/>
      </w:r>
      <w:r w:rsidR="006D503C">
        <w:rPr>
          <w:noProof/>
        </w:rPr>
        <w:t>288</w:t>
      </w:r>
      <w:r w:rsidRPr="00925D77">
        <w:rPr>
          <w:noProof/>
        </w:rPr>
        <w:fldChar w:fldCharType="end"/>
      </w:r>
    </w:p>
    <w:p w14:paraId="1F54F6C2" w14:textId="410A805E"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24.</w:t>
      </w:r>
      <w:r w:rsidRPr="00925D77">
        <w:rPr>
          <w:rFonts w:asciiTheme="minorHAnsi" w:eastAsiaTheme="minorEastAsia" w:hAnsiTheme="minorHAnsi" w:cstheme="minorBidi"/>
          <w:noProof/>
          <w:kern w:val="2"/>
          <w:sz w:val="20"/>
          <w:szCs w:val="22"/>
          <w:lang w:eastAsia="ko-KR"/>
        </w:rPr>
        <w:tab/>
      </w:r>
      <w:r w:rsidRPr="00925D77">
        <w:rPr>
          <w:noProof/>
        </w:rPr>
        <w:t>Completion of the Facilities</w:t>
      </w:r>
      <w:r w:rsidRPr="00925D77">
        <w:rPr>
          <w:noProof/>
        </w:rPr>
        <w:tab/>
      </w:r>
      <w:r w:rsidRPr="00925D77">
        <w:rPr>
          <w:noProof/>
        </w:rPr>
        <w:fldChar w:fldCharType="begin"/>
      </w:r>
      <w:r w:rsidRPr="00925D77">
        <w:rPr>
          <w:noProof/>
        </w:rPr>
        <w:instrText xml:space="preserve"> PAGEREF _Toc55309780 \h </w:instrText>
      </w:r>
      <w:r w:rsidRPr="00925D77">
        <w:rPr>
          <w:noProof/>
        </w:rPr>
      </w:r>
      <w:r w:rsidRPr="00925D77">
        <w:rPr>
          <w:noProof/>
        </w:rPr>
        <w:fldChar w:fldCharType="separate"/>
      </w:r>
      <w:r w:rsidR="006D503C">
        <w:rPr>
          <w:noProof/>
        </w:rPr>
        <w:t>290</w:t>
      </w:r>
      <w:r w:rsidRPr="00925D77">
        <w:rPr>
          <w:noProof/>
        </w:rPr>
        <w:fldChar w:fldCharType="end"/>
      </w:r>
    </w:p>
    <w:p w14:paraId="198B3543" w14:textId="4789FF25" w:rsidR="00E90A6C" w:rsidRPr="00925D77" w:rsidRDefault="00E90A6C" w:rsidP="00E90A6C">
      <w:pPr>
        <w:pStyle w:val="20"/>
        <w:spacing w:line="276" w:lineRule="auto"/>
        <w:rPr>
          <w:rFonts w:asciiTheme="minorHAnsi" w:eastAsiaTheme="minorEastAsia" w:hAnsiTheme="minorHAnsi" w:cstheme="minorBidi"/>
          <w:noProof/>
          <w:kern w:val="2"/>
          <w:sz w:val="20"/>
          <w:szCs w:val="22"/>
          <w:lang w:eastAsia="ko-KR"/>
        </w:rPr>
      </w:pPr>
      <w:r w:rsidRPr="00925D77">
        <w:rPr>
          <w:noProof/>
        </w:rPr>
        <w:lastRenderedPageBreak/>
        <w:t xml:space="preserve">25. </w:t>
      </w:r>
      <w:r w:rsidRPr="00925D77">
        <w:rPr>
          <w:noProof/>
          <w:spacing w:val="-10"/>
        </w:rPr>
        <w:t>Commissioning</w:t>
      </w:r>
      <w:r w:rsidRPr="00925D77">
        <w:rPr>
          <w:noProof/>
        </w:rPr>
        <w:t xml:space="preserve"> and Operational Acceptance</w:t>
      </w:r>
      <w:r w:rsidRPr="00925D77">
        <w:rPr>
          <w:noProof/>
        </w:rPr>
        <w:tab/>
      </w:r>
      <w:r w:rsidRPr="00925D77">
        <w:rPr>
          <w:noProof/>
        </w:rPr>
        <w:fldChar w:fldCharType="begin"/>
      </w:r>
      <w:r w:rsidRPr="00925D77">
        <w:rPr>
          <w:noProof/>
        </w:rPr>
        <w:instrText xml:space="preserve"> PAGEREF _Toc55309781 \h </w:instrText>
      </w:r>
      <w:r w:rsidRPr="00925D77">
        <w:rPr>
          <w:noProof/>
        </w:rPr>
      </w:r>
      <w:r w:rsidRPr="00925D77">
        <w:rPr>
          <w:noProof/>
        </w:rPr>
        <w:fldChar w:fldCharType="separate"/>
      </w:r>
      <w:r w:rsidR="006D503C">
        <w:rPr>
          <w:noProof/>
        </w:rPr>
        <w:t>292</w:t>
      </w:r>
      <w:r w:rsidRPr="00925D77">
        <w:rPr>
          <w:noProof/>
        </w:rPr>
        <w:fldChar w:fldCharType="end"/>
      </w:r>
    </w:p>
    <w:p w14:paraId="0C871B71" w14:textId="7BE186FC"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F.  Guarantees and Liabilities</w:t>
      </w:r>
      <w:r w:rsidRPr="00925D77">
        <w:rPr>
          <w:noProof/>
        </w:rPr>
        <w:tab/>
      </w:r>
      <w:r w:rsidRPr="00925D77">
        <w:rPr>
          <w:noProof/>
        </w:rPr>
        <w:fldChar w:fldCharType="begin"/>
      </w:r>
      <w:r w:rsidRPr="00925D77">
        <w:rPr>
          <w:noProof/>
        </w:rPr>
        <w:instrText xml:space="preserve"> PAGEREF _Toc55309782 \h </w:instrText>
      </w:r>
      <w:r w:rsidRPr="00925D77">
        <w:rPr>
          <w:noProof/>
        </w:rPr>
      </w:r>
      <w:r w:rsidRPr="00925D77">
        <w:rPr>
          <w:noProof/>
        </w:rPr>
        <w:fldChar w:fldCharType="separate"/>
      </w:r>
      <w:r w:rsidR="006D503C">
        <w:rPr>
          <w:noProof/>
        </w:rPr>
        <w:t>295</w:t>
      </w:r>
      <w:r w:rsidRPr="00925D77">
        <w:rPr>
          <w:noProof/>
        </w:rPr>
        <w:fldChar w:fldCharType="end"/>
      </w:r>
    </w:p>
    <w:p w14:paraId="36347832" w14:textId="43BD8239"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26.</w:t>
      </w:r>
      <w:r w:rsidRPr="00925D77">
        <w:rPr>
          <w:rFonts w:asciiTheme="minorHAnsi" w:eastAsiaTheme="minorEastAsia" w:hAnsiTheme="minorHAnsi" w:cstheme="minorBidi"/>
          <w:noProof/>
          <w:kern w:val="2"/>
          <w:sz w:val="20"/>
          <w:szCs w:val="22"/>
          <w:lang w:eastAsia="ko-KR"/>
        </w:rPr>
        <w:tab/>
      </w:r>
      <w:r w:rsidRPr="00925D77">
        <w:rPr>
          <w:noProof/>
        </w:rPr>
        <w:t>Completion Time Guarantee</w:t>
      </w:r>
      <w:r w:rsidRPr="00925D77">
        <w:rPr>
          <w:noProof/>
        </w:rPr>
        <w:tab/>
      </w:r>
      <w:r w:rsidRPr="00925D77">
        <w:rPr>
          <w:noProof/>
        </w:rPr>
        <w:fldChar w:fldCharType="begin"/>
      </w:r>
      <w:r w:rsidRPr="00925D77">
        <w:rPr>
          <w:noProof/>
        </w:rPr>
        <w:instrText xml:space="preserve"> PAGEREF _Toc55309783 \h </w:instrText>
      </w:r>
      <w:r w:rsidRPr="00925D77">
        <w:rPr>
          <w:noProof/>
        </w:rPr>
      </w:r>
      <w:r w:rsidRPr="00925D77">
        <w:rPr>
          <w:noProof/>
        </w:rPr>
        <w:fldChar w:fldCharType="separate"/>
      </w:r>
      <w:r w:rsidR="006D503C">
        <w:rPr>
          <w:noProof/>
        </w:rPr>
        <w:t>295</w:t>
      </w:r>
      <w:r w:rsidRPr="00925D77">
        <w:rPr>
          <w:noProof/>
        </w:rPr>
        <w:fldChar w:fldCharType="end"/>
      </w:r>
    </w:p>
    <w:p w14:paraId="15F3EE35" w14:textId="3672C7CC"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27.</w:t>
      </w:r>
      <w:r w:rsidRPr="00925D77">
        <w:rPr>
          <w:rFonts w:asciiTheme="minorHAnsi" w:eastAsiaTheme="minorEastAsia" w:hAnsiTheme="minorHAnsi" w:cstheme="minorBidi"/>
          <w:noProof/>
          <w:kern w:val="2"/>
          <w:sz w:val="20"/>
          <w:szCs w:val="22"/>
          <w:lang w:eastAsia="ko-KR"/>
        </w:rPr>
        <w:tab/>
      </w:r>
      <w:r w:rsidRPr="00925D77">
        <w:rPr>
          <w:noProof/>
        </w:rPr>
        <w:t>Defect Liability</w:t>
      </w:r>
      <w:r w:rsidRPr="00925D77">
        <w:rPr>
          <w:noProof/>
        </w:rPr>
        <w:tab/>
      </w:r>
      <w:r w:rsidRPr="00925D77">
        <w:rPr>
          <w:noProof/>
        </w:rPr>
        <w:fldChar w:fldCharType="begin"/>
      </w:r>
      <w:r w:rsidRPr="00925D77">
        <w:rPr>
          <w:noProof/>
        </w:rPr>
        <w:instrText xml:space="preserve"> PAGEREF _Toc55309784 \h </w:instrText>
      </w:r>
      <w:r w:rsidRPr="00925D77">
        <w:rPr>
          <w:noProof/>
        </w:rPr>
      </w:r>
      <w:r w:rsidRPr="00925D77">
        <w:rPr>
          <w:noProof/>
        </w:rPr>
        <w:fldChar w:fldCharType="separate"/>
      </w:r>
      <w:r w:rsidR="006D503C">
        <w:rPr>
          <w:noProof/>
        </w:rPr>
        <w:t>296</w:t>
      </w:r>
      <w:r w:rsidRPr="00925D77">
        <w:rPr>
          <w:noProof/>
        </w:rPr>
        <w:fldChar w:fldCharType="end"/>
      </w:r>
    </w:p>
    <w:p w14:paraId="4A062B23" w14:textId="624CB52A"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28.</w:t>
      </w:r>
      <w:r w:rsidRPr="00925D77">
        <w:rPr>
          <w:rFonts w:asciiTheme="minorHAnsi" w:eastAsiaTheme="minorEastAsia" w:hAnsiTheme="minorHAnsi" w:cstheme="minorBidi"/>
          <w:noProof/>
          <w:kern w:val="2"/>
          <w:sz w:val="20"/>
          <w:szCs w:val="22"/>
          <w:lang w:eastAsia="ko-KR"/>
        </w:rPr>
        <w:tab/>
      </w:r>
      <w:r w:rsidRPr="00925D77">
        <w:rPr>
          <w:noProof/>
        </w:rPr>
        <w:t>Functional Guarantees</w:t>
      </w:r>
      <w:r w:rsidRPr="00925D77">
        <w:rPr>
          <w:noProof/>
        </w:rPr>
        <w:tab/>
      </w:r>
      <w:r w:rsidRPr="00925D77">
        <w:rPr>
          <w:noProof/>
        </w:rPr>
        <w:fldChar w:fldCharType="begin"/>
      </w:r>
      <w:r w:rsidRPr="00925D77">
        <w:rPr>
          <w:noProof/>
        </w:rPr>
        <w:instrText xml:space="preserve"> PAGEREF _Toc55309785 \h </w:instrText>
      </w:r>
      <w:r w:rsidRPr="00925D77">
        <w:rPr>
          <w:noProof/>
        </w:rPr>
      </w:r>
      <w:r w:rsidRPr="00925D77">
        <w:rPr>
          <w:noProof/>
        </w:rPr>
        <w:fldChar w:fldCharType="separate"/>
      </w:r>
      <w:r w:rsidR="006D503C">
        <w:rPr>
          <w:noProof/>
        </w:rPr>
        <w:t>299</w:t>
      </w:r>
      <w:r w:rsidRPr="00925D77">
        <w:rPr>
          <w:noProof/>
        </w:rPr>
        <w:fldChar w:fldCharType="end"/>
      </w:r>
    </w:p>
    <w:p w14:paraId="69B1CD48" w14:textId="23751DB9"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29.</w:t>
      </w:r>
      <w:r w:rsidRPr="00925D77">
        <w:rPr>
          <w:rFonts w:asciiTheme="minorHAnsi" w:eastAsiaTheme="minorEastAsia" w:hAnsiTheme="minorHAnsi" w:cstheme="minorBidi"/>
          <w:noProof/>
          <w:kern w:val="2"/>
          <w:sz w:val="20"/>
          <w:szCs w:val="22"/>
          <w:lang w:eastAsia="ko-KR"/>
        </w:rPr>
        <w:tab/>
      </w:r>
      <w:r w:rsidRPr="00925D77">
        <w:rPr>
          <w:noProof/>
        </w:rPr>
        <w:t>Patent Indemnity</w:t>
      </w:r>
      <w:r w:rsidRPr="00925D77">
        <w:rPr>
          <w:noProof/>
        </w:rPr>
        <w:tab/>
      </w:r>
      <w:r w:rsidRPr="00925D77">
        <w:rPr>
          <w:noProof/>
        </w:rPr>
        <w:fldChar w:fldCharType="begin"/>
      </w:r>
      <w:r w:rsidRPr="00925D77">
        <w:rPr>
          <w:noProof/>
        </w:rPr>
        <w:instrText xml:space="preserve"> PAGEREF _Toc55309786 \h </w:instrText>
      </w:r>
      <w:r w:rsidRPr="00925D77">
        <w:rPr>
          <w:noProof/>
        </w:rPr>
      </w:r>
      <w:r w:rsidRPr="00925D77">
        <w:rPr>
          <w:noProof/>
        </w:rPr>
        <w:fldChar w:fldCharType="separate"/>
      </w:r>
      <w:r w:rsidR="006D503C">
        <w:rPr>
          <w:noProof/>
        </w:rPr>
        <w:t>300</w:t>
      </w:r>
      <w:r w:rsidRPr="00925D77">
        <w:rPr>
          <w:noProof/>
        </w:rPr>
        <w:fldChar w:fldCharType="end"/>
      </w:r>
    </w:p>
    <w:p w14:paraId="651D2EC0" w14:textId="5F01FAA0"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30.</w:t>
      </w:r>
      <w:r w:rsidRPr="00925D77">
        <w:rPr>
          <w:rFonts w:asciiTheme="minorHAnsi" w:eastAsiaTheme="minorEastAsia" w:hAnsiTheme="minorHAnsi" w:cstheme="minorBidi"/>
          <w:noProof/>
          <w:kern w:val="2"/>
          <w:sz w:val="20"/>
          <w:szCs w:val="22"/>
          <w:lang w:eastAsia="ko-KR"/>
        </w:rPr>
        <w:tab/>
      </w:r>
      <w:r w:rsidRPr="00925D77">
        <w:rPr>
          <w:noProof/>
        </w:rPr>
        <w:t>Limitation of Liability</w:t>
      </w:r>
      <w:r w:rsidRPr="00925D77">
        <w:rPr>
          <w:noProof/>
        </w:rPr>
        <w:tab/>
      </w:r>
      <w:r w:rsidR="00F63EBF">
        <w:rPr>
          <w:noProof/>
        </w:rPr>
        <w:t>30</w:t>
      </w:r>
      <w:r w:rsidR="006D503C">
        <w:rPr>
          <w:noProof/>
        </w:rPr>
        <w:t>1</w:t>
      </w:r>
    </w:p>
    <w:p w14:paraId="2B9775A9" w14:textId="69F8C3B5"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G.  Risk Distribution</w:t>
      </w:r>
      <w:r w:rsidRPr="00925D77">
        <w:rPr>
          <w:noProof/>
        </w:rPr>
        <w:tab/>
      </w:r>
      <w:r w:rsidR="00F63EBF">
        <w:rPr>
          <w:noProof/>
        </w:rPr>
        <w:t>30</w:t>
      </w:r>
      <w:r w:rsidR="006D503C">
        <w:rPr>
          <w:noProof/>
        </w:rPr>
        <w:t>1</w:t>
      </w:r>
    </w:p>
    <w:p w14:paraId="6C899C2C" w14:textId="0778F310"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31.</w:t>
      </w:r>
      <w:r w:rsidRPr="00925D77">
        <w:rPr>
          <w:rFonts w:asciiTheme="minorHAnsi" w:eastAsiaTheme="minorEastAsia" w:hAnsiTheme="minorHAnsi" w:cstheme="minorBidi"/>
          <w:noProof/>
          <w:kern w:val="2"/>
          <w:sz w:val="20"/>
          <w:szCs w:val="22"/>
          <w:lang w:eastAsia="ko-KR"/>
        </w:rPr>
        <w:tab/>
      </w:r>
      <w:r w:rsidRPr="00925D77">
        <w:rPr>
          <w:noProof/>
        </w:rPr>
        <w:t>Transfer of Ownership</w:t>
      </w:r>
      <w:r w:rsidRPr="00925D77">
        <w:rPr>
          <w:noProof/>
        </w:rPr>
        <w:tab/>
      </w:r>
      <w:r w:rsidR="00F63EBF">
        <w:rPr>
          <w:noProof/>
        </w:rPr>
        <w:t>30</w:t>
      </w:r>
      <w:r w:rsidR="006D503C">
        <w:rPr>
          <w:noProof/>
        </w:rPr>
        <w:t>1</w:t>
      </w:r>
    </w:p>
    <w:p w14:paraId="763944A2" w14:textId="259ED1ED"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32.</w:t>
      </w:r>
      <w:r w:rsidRPr="00925D77">
        <w:rPr>
          <w:rFonts w:asciiTheme="minorHAnsi" w:eastAsiaTheme="minorEastAsia" w:hAnsiTheme="minorHAnsi" w:cstheme="minorBidi"/>
          <w:noProof/>
          <w:kern w:val="2"/>
          <w:sz w:val="20"/>
          <w:szCs w:val="22"/>
          <w:lang w:eastAsia="ko-KR"/>
        </w:rPr>
        <w:tab/>
      </w:r>
      <w:r w:rsidRPr="00925D77">
        <w:rPr>
          <w:noProof/>
        </w:rPr>
        <w:t>Care of Facilities</w:t>
      </w:r>
      <w:r w:rsidRPr="00925D77">
        <w:rPr>
          <w:noProof/>
        </w:rPr>
        <w:tab/>
      </w:r>
      <w:r w:rsidRPr="00925D77">
        <w:rPr>
          <w:noProof/>
        </w:rPr>
        <w:fldChar w:fldCharType="begin"/>
      </w:r>
      <w:r w:rsidRPr="00925D77">
        <w:rPr>
          <w:noProof/>
        </w:rPr>
        <w:instrText xml:space="preserve"> PAGEREF _Toc55309790 \h </w:instrText>
      </w:r>
      <w:r w:rsidRPr="00925D77">
        <w:rPr>
          <w:noProof/>
        </w:rPr>
      </w:r>
      <w:r w:rsidRPr="00925D77">
        <w:rPr>
          <w:noProof/>
        </w:rPr>
        <w:fldChar w:fldCharType="separate"/>
      </w:r>
      <w:r w:rsidR="006D503C">
        <w:rPr>
          <w:noProof/>
        </w:rPr>
        <w:t>302</w:t>
      </w:r>
      <w:r w:rsidRPr="00925D77">
        <w:rPr>
          <w:noProof/>
        </w:rPr>
        <w:fldChar w:fldCharType="end"/>
      </w:r>
    </w:p>
    <w:p w14:paraId="0E0AF669" w14:textId="5DE6C087"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33.</w:t>
      </w:r>
      <w:r w:rsidRPr="00925D77">
        <w:rPr>
          <w:rFonts w:asciiTheme="minorHAnsi" w:eastAsiaTheme="minorEastAsia" w:hAnsiTheme="minorHAnsi" w:cstheme="minorBidi"/>
          <w:noProof/>
          <w:kern w:val="2"/>
          <w:sz w:val="20"/>
          <w:szCs w:val="22"/>
          <w:lang w:eastAsia="ko-KR"/>
        </w:rPr>
        <w:tab/>
      </w:r>
      <w:r w:rsidRPr="00925D77">
        <w:rPr>
          <w:noProof/>
          <w:w w:val="90"/>
        </w:rPr>
        <w:t>Loss of or Damage to Property; Accident or Injury to Workers; Indemnification</w:t>
      </w:r>
      <w:r w:rsidRPr="00925D77">
        <w:rPr>
          <w:noProof/>
        </w:rPr>
        <w:tab/>
      </w:r>
      <w:r w:rsidRPr="00925D77">
        <w:rPr>
          <w:noProof/>
        </w:rPr>
        <w:fldChar w:fldCharType="begin"/>
      </w:r>
      <w:r w:rsidRPr="00925D77">
        <w:rPr>
          <w:noProof/>
        </w:rPr>
        <w:instrText xml:space="preserve"> PAGEREF _Toc55309791 \h </w:instrText>
      </w:r>
      <w:r w:rsidRPr="00925D77">
        <w:rPr>
          <w:noProof/>
        </w:rPr>
      </w:r>
      <w:r w:rsidRPr="00925D77">
        <w:rPr>
          <w:noProof/>
        </w:rPr>
        <w:fldChar w:fldCharType="separate"/>
      </w:r>
      <w:r w:rsidR="006D503C">
        <w:rPr>
          <w:noProof/>
        </w:rPr>
        <w:t>303</w:t>
      </w:r>
      <w:r w:rsidRPr="00925D77">
        <w:rPr>
          <w:noProof/>
        </w:rPr>
        <w:fldChar w:fldCharType="end"/>
      </w:r>
    </w:p>
    <w:p w14:paraId="559BE1DA" w14:textId="385C2E24"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34.</w:t>
      </w:r>
      <w:r w:rsidRPr="00925D77">
        <w:rPr>
          <w:rFonts w:asciiTheme="minorHAnsi" w:eastAsiaTheme="minorEastAsia" w:hAnsiTheme="minorHAnsi" w:cstheme="minorBidi"/>
          <w:noProof/>
          <w:kern w:val="2"/>
          <w:sz w:val="20"/>
          <w:szCs w:val="22"/>
          <w:lang w:eastAsia="ko-KR"/>
        </w:rPr>
        <w:tab/>
      </w:r>
      <w:r w:rsidRPr="00925D77">
        <w:rPr>
          <w:noProof/>
        </w:rPr>
        <w:t>Insurance</w:t>
      </w:r>
      <w:r w:rsidRPr="00925D77">
        <w:rPr>
          <w:noProof/>
        </w:rPr>
        <w:tab/>
      </w:r>
      <w:r w:rsidRPr="00925D77">
        <w:rPr>
          <w:noProof/>
        </w:rPr>
        <w:fldChar w:fldCharType="begin"/>
      </w:r>
      <w:r w:rsidRPr="00925D77">
        <w:rPr>
          <w:noProof/>
        </w:rPr>
        <w:instrText xml:space="preserve"> PAGEREF _Toc55309792 \h </w:instrText>
      </w:r>
      <w:r w:rsidRPr="00925D77">
        <w:rPr>
          <w:noProof/>
        </w:rPr>
      </w:r>
      <w:r w:rsidRPr="00925D77">
        <w:rPr>
          <w:noProof/>
        </w:rPr>
        <w:fldChar w:fldCharType="separate"/>
      </w:r>
      <w:r w:rsidR="006D503C">
        <w:rPr>
          <w:noProof/>
        </w:rPr>
        <w:t>304</w:t>
      </w:r>
      <w:r w:rsidRPr="00925D77">
        <w:rPr>
          <w:noProof/>
        </w:rPr>
        <w:fldChar w:fldCharType="end"/>
      </w:r>
    </w:p>
    <w:p w14:paraId="58343B84" w14:textId="4362EA94"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35.</w:t>
      </w:r>
      <w:r w:rsidRPr="00925D77">
        <w:rPr>
          <w:rFonts w:asciiTheme="minorHAnsi" w:eastAsiaTheme="minorEastAsia" w:hAnsiTheme="minorHAnsi" w:cstheme="minorBidi"/>
          <w:noProof/>
          <w:kern w:val="2"/>
          <w:sz w:val="20"/>
          <w:szCs w:val="22"/>
          <w:lang w:eastAsia="ko-KR"/>
        </w:rPr>
        <w:tab/>
      </w:r>
      <w:r w:rsidRPr="00925D77">
        <w:rPr>
          <w:noProof/>
        </w:rPr>
        <w:t>Unforeseen Conditions</w:t>
      </w:r>
      <w:r w:rsidRPr="00925D77">
        <w:rPr>
          <w:noProof/>
        </w:rPr>
        <w:tab/>
      </w:r>
      <w:r w:rsidR="00704CFE" w:rsidRPr="00925D77">
        <w:rPr>
          <w:noProof/>
        </w:rPr>
        <w:t>30</w:t>
      </w:r>
      <w:r w:rsidR="006D503C">
        <w:rPr>
          <w:noProof/>
        </w:rPr>
        <w:t>7</w:t>
      </w:r>
    </w:p>
    <w:p w14:paraId="66DC1031" w14:textId="2DB8437A"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36.</w:t>
      </w:r>
      <w:r w:rsidRPr="00925D77">
        <w:rPr>
          <w:rFonts w:asciiTheme="minorHAnsi" w:eastAsiaTheme="minorEastAsia" w:hAnsiTheme="minorHAnsi" w:cstheme="minorBidi"/>
          <w:noProof/>
          <w:kern w:val="2"/>
          <w:sz w:val="20"/>
          <w:szCs w:val="22"/>
          <w:lang w:eastAsia="ko-KR"/>
        </w:rPr>
        <w:tab/>
      </w:r>
      <w:r w:rsidRPr="00925D77">
        <w:rPr>
          <w:noProof/>
        </w:rPr>
        <w:t>Change in Laws and Regulations</w:t>
      </w:r>
      <w:r w:rsidRPr="00925D77">
        <w:rPr>
          <w:noProof/>
        </w:rPr>
        <w:tab/>
      </w:r>
      <w:r w:rsidRPr="00925D77">
        <w:rPr>
          <w:noProof/>
        </w:rPr>
        <w:fldChar w:fldCharType="begin"/>
      </w:r>
      <w:r w:rsidRPr="00925D77">
        <w:rPr>
          <w:noProof/>
        </w:rPr>
        <w:instrText xml:space="preserve"> PAGEREF _Toc55309794 \h </w:instrText>
      </w:r>
      <w:r w:rsidRPr="00925D77">
        <w:rPr>
          <w:noProof/>
        </w:rPr>
      </w:r>
      <w:r w:rsidRPr="00925D77">
        <w:rPr>
          <w:noProof/>
        </w:rPr>
        <w:fldChar w:fldCharType="separate"/>
      </w:r>
      <w:r w:rsidR="006D503C">
        <w:rPr>
          <w:noProof/>
        </w:rPr>
        <w:t>308</w:t>
      </w:r>
      <w:r w:rsidRPr="00925D77">
        <w:rPr>
          <w:noProof/>
        </w:rPr>
        <w:fldChar w:fldCharType="end"/>
      </w:r>
    </w:p>
    <w:p w14:paraId="23660E74" w14:textId="7CD4B6A1"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37.</w:t>
      </w:r>
      <w:r w:rsidRPr="00925D77">
        <w:rPr>
          <w:rFonts w:asciiTheme="minorHAnsi" w:eastAsiaTheme="minorEastAsia" w:hAnsiTheme="minorHAnsi" w:cstheme="minorBidi"/>
          <w:noProof/>
          <w:kern w:val="2"/>
          <w:sz w:val="20"/>
          <w:szCs w:val="22"/>
          <w:lang w:eastAsia="ko-KR"/>
        </w:rPr>
        <w:tab/>
      </w:r>
      <w:r w:rsidRPr="00925D77">
        <w:rPr>
          <w:noProof/>
        </w:rPr>
        <w:t>Force Majeure</w:t>
      </w:r>
      <w:r w:rsidRPr="00925D77">
        <w:rPr>
          <w:noProof/>
        </w:rPr>
        <w:tab/>
      </w:r>
      <w:r w:rsidRPr="00925D77">
        <w:rPr>
          <w:noProof/>
        </w:rPr>
        <w:fldChar w:fldCharType="begin"/>
      </w:r>
      <w:r w:rsidRPr="00925D77">
        <w:rPr>
          <w:noProof/>
        </w:rPr>
        <w:instrText xml:space="preserve"> PAGEREF _Toc55309795 \h </w:instrText>
      </w:r>
      <w:r w:rsidRPr="00925D77">
        <w:rPr>
          <w:noProof/>
        </w:rPr>
      </w:r>
      <w:r w:rsidRPr="00925D77">
        <w:rPr>
          <w:noProof/>
        </w:rPr>
        <w:fldChar w:fldCharType="separate"/>
      </w:r>
      <w:r w:rsidR="006D503C">
        <w:rPr>
          <w:noProof/>
        </w:rPr>
        <w:t>309</w:t>
      </w:r>
      <w:r w:rsidRPr="00925D77">
        <w:rPr>
          <w:noProof/>
        </w:rPr>
        <w:fldChar w:fldCharType="end"/>
      </w:r>
    </w:p>
    <w:p w14:paraId="1D454C23" w14:textId="50634DE1"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38.</w:t>
      </w:r>
      <w:r w:rsidRPr="00925D77">
        <w:rPr>
          <w:rFonts w:asciiTheme="minorHAnsi" w:eastAsiaTheme="minorEastAsia" w:hAnsiTheme="minorHAnsi" w:cstheme="minorBidi"/>
          <w:noProof/>
          <w:kern w:val="2"/>
          <w:sz w:val="20"/>
          <w:szCs w:val="22"/>
          <w:lang w:eastAsia="ko-KR"/>
        </w:rPr>
        <w:tab/>
      </w:r>
      <w:r w:rsidRPr="00925D77">
        <w:rPr>
          <w:noProof/>
        </w:rPr>
        <w:t>War Risks</w:t>
      </w:r>
      <w:r w:rsidRPr="00925D77">
        <w:rPr>
          <w:noProof/>
        </w:rPr>
        <w:tab/>
      </w:r>
      <w:r w:rsidRPr="00925D77">
        <w:rPr>
          <w:noProof/>
        </w:rPr>
        <w:fldChar w:fldCharType="begin"/>
      </w:r>
      <w:r w:rsidRPr="00925D77">
        <w:rPr>
          <w:noProof/>
        </w:rPr>
        <w:instrText xml:space="preserve"> PAGEREF _Toc55309796 \h </w:instrText>
      </w:r>
      <w:r w:rsidRPr="00925D77">
        <w:rPr>
          <w:noProof/>
        </w:rPr>
      </w:r>
      <w:r w:rsidRPr="00925D77">
        <w:rPr>
          <w:noProof/>
        </w:rPr>
        <w:fldChar w:fldCharType="separate"/>
      </w:r>
      <w:r w:rsidR="006D503C">
        <w:rPr>
          <w:noProof/>
        </w:rPr>
        <w:t>310</w:t>
      </w:r>
      <w:r w:rsidRPr="00925D77">
        <w:rPr>
          <w:noProof/>
        </w:rPr>
        <w:fldChar w:fldCharType="end"/>
      </w:r>
    </w:p>
    <w:p w14:paraId="0686A5F2" w14:textId="468C341E"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H.  Change in Contract Elements</w:t>
      </w:r>
      <w:r w:rsidRPr="00925D77">
        <w:rPr>
          <w:noProof/>
        </w:rPr>
        <w:tab/>
      </w:r>
      <w:r w:rsidRPr="00925D77">
        <w:rPr>
          <w:noProof/>
        </w:rPr>
        <w:fldChar w:fldCharType="begin"/>
      </w:r>
      <w:r w:rsidRPr="00925D77">
        <w:rPr>
          <w:noProof/>
        </w:rPr>
        <w:instrText xml:space="preserve"> PAGEREF _Toc55309797 \h </w:instrText>
      </w:r>
      <w:r w:rsidRPr="00925D77">
        <w:rPr>
          <w:noProof/>
        </w:rPr>
      </w:r>
      <w:r w:rsidRPr="00925D77">
        <w:rPr>
          <w:noProof/>
        </w:rPr>
        <w:fldChar w:fldCharType="separate"/>
      </w:r>
      <w:r w:rsidR="006D503C">
        <w:rPr>
          <w:noProof/>
        </w:rPr>
        <w:t>312</w:t>
      </w:r>
      <w:r w:rsidRPr="00925D77">
        <w:rPr>
          <w:noProof/>
        </w:rPr>
        <w:fldChar w:fldCharType="end"/>
      </w:r>
    </w:p>
    <w:p w14:paraId="7698F679" w14:textId="358ED560"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39.</w:t>
      </w:r>
      <w:r w:rsidRPr="00925D77">
        <w:rPr>
          <w:rFonts w:asciiTheme="minorHAnsi" w:eastAsiaTheme="minorEastAsia" w:hAnsiTheme="minorHAnsi" w:cstheme="minorBidi"/>
          <w:noProof/>
          <w:kern w:val="2"/>
          <w:sz w:val="20"/>
          <w:szCs w:val="22"/>
          <w:lang w:eastAsia="ko-KR"/>
        </w:rPr>
        <w:tab/>
      </w:r>
      <w:r w:rsidRPr="00925D77">
        <w:rPr>
          <w:noProof/>
        </w:rPr>
        <w:t>Change in the Facilities</w:t>
      </w:r>
      <w:r w:rsidRPr="00925D77">
        <w:rPr>
          <w:noProof/>
        </w:rPr>
        <w:tab/>
      </w:r>
      <w:r w:rsidRPr="00925D77">
        <w:rPr>
          <w:noProof/>
        </w:rPr>
        <w:fldChar w:fldCharType="begin"/>
      </w:r>
      <w:r w:rsidRPr="00925D77">
        <w:rPr>
          <w:noProof/>
        </w:rPr>
        <w:instrText xml:space="preserve"> PAGEREF _Toc55309798 \h </w:instrText>
      </w:r>
      <w:r w:rsidRPr="00925D77">
        <w:rPr>
          <w:noProof/>
        </w:rPr>
      </w:r>
      <w:r w:rsidRPr="00925D77">
        <w:rPr>
          <w:noProof/>
        </w:rPr>
        <w:fldChar w:fldCharType="separate"/>
      </w:r>
      <w:r w:rsidR="006D503C">
        <w:rPr>
          <w:noProof/>
        </w:rPr>
        <w:t>312</w:t>
      </w:r>
      <w:r w:rsidRPr="00925D77">
        <w:rPr>
          <w:noProof/>
        </w:rPr>
        <w:fldChar w:fldCharType="end"/>
      </w:r>
    </w:p>
    <w:p w14:paraId="65347DAF" w14:textId="6B60DB62"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40.</w:t>
      </w:r>
      <w:r w:rsidRPr="00925D77">
        <w:rPr>
          <w:rFonts w:asciiTheme="minorHAnsi" w:eastAsiaTheme="minorEastAsia" w:hAnsiTheme="minorHAnsi" w:cstheme="minorBidi"/>
          <w:noProof/>
          <w:kern w:val="2"/>
          <w:sz w:val="20"/>
          <w:szCs w:val="22"/>
          <w:lang w:eastAsia="ko-KR"/>
        </w:rPr>
        <w:tab/>
      </w:r>
      <w:r w:rsidRPr="00925D77">
        <w:rPr>
          <w:noProof/>
        </w:rPr>
        <w:t>Extension of Time for Completion</w:t>
      </w:r>
      <w:r w:rsidRPr="00925D77">
        <w:rPr>
          <w:noProof/>
        </w:rPr>
        <w:tab/>
      </w:r>
      <w:r w:rsidRPr="00925D77">
        <w:rPr>
          <w:noProof/>
        </w:rPr>
        <w:fldChar w:fldCharType="begin"/>
      </w:r>
      <w:r w:rsidRPr="00925D77">
        <w:rPr>
          <w:noProof/>
        </w:rPr>
        <w:instrText xml:space="preserve"> PAGEREF _Toc55309799 \h </w:instrText>
      </w:r>
      <w:r w:rsidRPr="00925D77">
        <w:rPr>
          <w:noProof/>
        </w:rPr>
      </w:r>
      <w:r w:rsidRPr="00925D77">
        <w:rPr>
          <w:noProof/>
        </w:rPr>
        <w:fldChar w:fldCharType="separate"/>
      </w:r>
      <w:r w:rsidR="006D503C">
        <w:rPr>
          <w:noProof/>
        </w:rPr>
        <w:t>315</w:t>
      </w:r>
      <w:r w:rsidRPr="00925D77">
        <w:rPr>
          <w:noProof/>
        </w:rPr>
        <w:fldChar w:fldCharType="end"/>
      </w:r>
    </w:p>
    <w:p w14:paraId="29C69AFC" w14:textId="4168CAA0"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41.</w:t>
      </w:r>
      <w:r w:rsidRPr="00925D77">
        <w:rPr>
          <w:rFonts w:asciiTheme="minorHAnsi" w:eastAsiaTheme="minorEastAsia" w:hAnsiTheme="minorHAnsi" w:cstheme="minorBidi"/>
          <w:noProof/>
          <w:kern w:val="2"/>
          <w:sz w:val="20"/>
          <w:szCs w:val="22"/>
          <w:lang w:eastAsia="ko-KR"/>
        </w:rPr>
        <w:tab/>
      </w:r>
      <w:r w:rsidRPr="00925D77">
        <w:rPr>
          <w:noProof/>
        </w:rPr>
        <w:t>Suspension</w:t>
      </w:r>
      <w:r w:rsidRPr="00925D77">
        <w:rPr>
          <w:noProof/>
        </w:rPr>
        <w:tab/>
      </w:r>
      <w:r w:rsidRPr="00925D77">
        <w:rPr>
          <w:noProof/>
        </w:rPr>
        <w:fldChar w:fldCharType="begin"/>
      </w:r>
      <w:r w:rsidRPr="00925D77">
        <w:rPr>
          <w:noProof/>
        </w:rPr>
        <w:instrText xml:space="preserve"> PAGEREF _Toc55309800 \h </w:instrText>
      </w:r>
      <w:r w:rsidRPr="00925D77">
        <w:rPr>
          <w:noProof/>
        </w:rPr>
      </w:r>
      <w:r w:rsidRPr="00925D77">
        <w:rPr>
          <w:noProof/>
        </w:rPr>
        <w:fldChar w:fldCharType="separate"/>
      </w:r>
      <w:r w:rsidR="006D503C">
        <w:rPr>
          <w:noProof/>
        </w:rPr>
        <w:t>317</w:t>
      </w:r>
      <w:r w:rsidRPr="00925D77">
        <w:rPr>
          <w:noProof/>
        </w:rPr>
        <w:fldChar w:fldCharType="end"/>
      </w:r>
    </w:p>
    <w:p w14:paraId="43348B6A" w14:textId="5EEB03C7"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42.</w:t>
      </w:r>
      <w:r w:rsidRPr="00925D77">
        <w:rPr>
          <w:rFonts w:asciiTheme="minorHAnsi" w:eastAsiaTheme="minorEastAsia" w:hAnsiTheme="minorHAnsi" w:cstheme="minorBidi"/>
          <w:noProof/>
          <w:kern w:val="2"/>
          <w:sz w:val="20"/>
          <w:szCs w:val="22"/>
          <w:lang w:eastAsia="ko-KR"/>
        </w:rPr>
        <w:tab/>
      </w:r>
      <w:r w:rsidRPr="00925D77">
        <w:rPr>
          <w:noProof/>
        </w:rPr>
        <w:t>Termination</w:t>
      </w:r>
      <w:r w:rsidRPr="00925D77">
        <w:rPr>
          <w:noProof/>
        </w:rPr>
        <w:tab/>
      </w:r>
      <w:r w:rsidRPr="00925D77">
        <w:rPr>
          <w:noProof/>
        </w:rPr>
        <w:fldChar w:fldCharType="begin"/>
      </w:r>
      <w:r w:rsidRPr="00925D77">
        <w:rPr>
          <w:noProof/>
        </w:rPr>
        <w:instrText xml:space="preserve"> PAGEREF _Toc55309801 \h </w:instrText>
      </w:r>
      <w:r w:rsidRPr="00925D77">
        <w:rPr>
          <w:noProof/>
        </w:rPr>
      </w:r>
      <w:r w:rsidRPr="00925D77">
        <w:rPr>
          <w:noProof/>
        </w:rPr>
        <w:fldChar w:fldCharType="separate"/>
      </w:r>
      <w:r w:rsidR="006D503C">
        <w:rPr>
          <w:noProof/>
        </w:rPr>
        <w:t>318</w:t>
      </w:r>
      <w:r w:rsidRPr="00925D77">
        <w:rPr>
          <w:noProof/>
        </w:rPr>
        <w:fldChar w:fldCharType="end"/>
      </w:r>
    </w:p>
    <w:p w14:paraId="51D5417D" w14:textId="16D91E5E"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43.</w:t>
      </w:r>
      <w:r w:rsidRPr="00925D77">
        <w:rPr>
          <w:rFonts w:asciiTheme="minorHAnsi" w:eastAsiaTheme="minorEastAsia" w:hAnsiTheme="minorHAnsi" w:cstheme="minorBidi"/>
          <w:noProof/>
          <w:kern w:val="2"/>
          <w:sz w:val="20"/>
          <w:szCs w:val="22"/>
          <w:lang w:eastAsia="ko-KR"/>
        </w:rPr>
        <w:tab/>
      </w:r>
      <w:r w:rsidRPr="00925D77">
        <w:rPr>
          <w:noProof/>
        </w:rPr>
        <w:t>Assignment</w:t>
      </w:r>
      <w:r w:rsidRPr="00925D77">
        <w:rPr>
          <w:noProof/>
        </w:rPr>
        <w:tab/>
      </w:r>
      <w:r w:rsidRPr="00925D77">
        <w:rPr>
          <w:noProof/>
        </w:rPr>
        <w:fldChar w:fldCharType="begin"/>
      </w:r>
      <w:r w:rsidRPr="00925D77">
        <w:rPr>
          <w:noProof/>
        </w:rPr>
        <w:instrText xml:space="preserve"> PAGEREF _Toc55309802 \h </w:instrText>
      </w:r>
      <w:r w:rsidRPr="00925D77">
        <w:rPr>
          <w:noProof/>
        </w:rPr>
      </w:r>
      <w:r w:rsidRPr="00925D77">
        <w:rPr>
          <w:noProof/>
        </w:rPr>
        <w:fldChar w:fldCharType="separate"/>
      </w:r>
      <w:r w:rsidR="006D503C">
        <w:rPr>
          <w:noProof/>
        </w:rPr>
        <w:t>325</w:t>
      </w:r>
      <w:r w:rsidRPr="00925D77">
        <w:rPr>
          <w:noProof/>
        </w:rPr>
        <w:fldChar w:fldCharType="end"/>
      </w:r>
    </w:p>
    <w:p w14:paraId="7D3E4C65" w14:textId="0C7F515A" w:rsidR="00E90A6C" w:rsidRPr="00925D77" w:rsidRDefault="00E90A6C" w:rsidP="00E90A6C">
      <w:pPr>
        <w:pStyle w:val="11"/>
        <w:spacing w:before="0" w:line="276" w:lineRule="auto"/>
        <w:rPr>
          <w:rFonts w:asciiTheme="minorHAnsi" w:eastAsiaTheme="minorEastAsia" w:hAnsiTheme="minorHAnsi" w:cstheme="minorBidi"/>
          <w:b w:val="0"/>
          <w:noProof/>
          <w:kern w:val="2"/>
          <w:sz w:val="20"/>
          <w:szCs w:val="22"/>
          <w:lang w:eastAsia="ko-KR"/>
        </w:rPr>
      </w:pPr>
      <w:r w:rsidRPr="00925D77">
        <w:rPr>
          <w:noProof/>
        </w:rPr>
        <w:t>I.  Claims, Disputes, and Arbitration</w:t>
      </w:r>
      <w:r w:rsidRPr="00925D77">
        <w:rPr>
          <w:noProof/>
        </w:rPr>
        <w:tab/>
      </w:r>
      <w:r w:rsidRPr="00925D77">
        <w:rPr>
          <w:noProof/>
        </w:rPr>
        <w:fldChar w:fldCharType="begin"/>
      </w:r>
      <w:r w:rsidRPr="00925D77">
        <w:rPr>
          <w:noProof/>
        </w:rPr>
        <w:instrText xml:space="preserve"> PAGEREF _Toc55309803 \h </w:instrText>
      </w:r>
      <w:r w:rsidRPr="00925D77">
        <w:rPr>
          <w:noProof/>
        </w:rPr>
      </w:r>
      <w:r w:rsidRPr="00925D77">
        <w:rPr>
          <w:noProof/>
        </w:rPr>
        <w:fldChar w:fldCharType="separate"/>
      </w:r>
      <w:r w:rsidR="006D503C">
        <w:rPr>
          <w:noProof/>
        </w:rPr>
        <w:t>325</w:t>
      </w:r>
      <w:r w:rsidRPr="00925D77">
        <w:rPr>
          <w:noProof/>
        </w:rPr>
        <w:fldChar w:fldCharType="end"/>
      </w:r>
    </w:p>
    <w:p w14:paraId="5A05C5C9" w14:textId="136C3ED1" w:rsidR="00E90A6C" w:rsidRPr="00925D77" w:rsidRDefault="00E90A6C" w:rsidP="00E90A6C">
      <w:pPr>
        <w:pStyle w:val="20"/>
        <w:tabs>
          <w:tab w:val="left" w:pos="1440"/>
        </w:tabs>
        <w:spacing w:line="276" w:lineRule="auto"/>
        <w:rPr>
          <w:rFonts w:asciiTheme="minorHAnsi" w:eastAsiaTheme="minorEastAsia" w:hAnsiTheme="minorHAnsi" w:cstheme="minorBidi"/>
          <w:noProof/>
          <w:kern w:val="2"/>
          <w:sz w:val="20"/>
          <w:szCs w:val="22"/>
          <w:lang w:eastAsia="ko-KR"/>
        </w:rPr>
      </w:pPr>
      <w:r w:rsidRPr="00925D77">
        <w:rPr>
          <w:noProof/>
        </w:rPr>
        <w:t>44.</w:t>
      </w:r>
      <w:r w:rsidRPr="00925D77">
        <w:rPr>
          <w:rFonts w:asciiTheme="minorHAnsi" w:eastAsiaTheme="minorEastAsia" w:hAnsiTheme="minorHAnsi" w:cstheme="minorBidi"/>
          <w:noProof/>
          <w:kern w:val="2"/>
          <w:sz w:val="20"/>
          <w:szCs w:val="22"/>
          <w:lang w:eastAsia="ko-KR"/>
        </w:rPr>
        <w:tab/>
      </w:r>
      <w:r w:rsidRPr="00925D77">
        <w:rPr>
          <w:noProof/>
        </w:rPr>
        <w:t>Contractor’s Claims</w:t>
      </w:r>
      <w:r w:rsidRPr="00925D77">
        <w:rPr>
          <w:noProof/>
        </w:rPr>
        <w:tab/>
      </w:r>
      <w:r w:rsidRPr="00925D77">
        <w:rPr>
          <w:noProof/>
        </w:rPr>
        <w:fldChar w:fldCharType="begin"/>
      </w:r>
      <w:r w:rsidRPr="00925D77">
        <w:rPr>
          <w:noProof/>
        </w:rPr>
        <w:instrText xml:space="preserve"> PAGEREF _Toc55309804 \h </w:instrText>
      </w:r>
      <w:r w:rsidRPr="00925D77">
        <w:rPr>
          <w:noProof/>
        </w:rPr>
      </w:r>
      <w:r w:rsidRPr="00925D77">
        <w:rPr>
          <w:noProof/>
        </w:rPr>
        <w:fldChar w:fldCharType="separate"/>
      </w:r>
      <w:r w:rsidR="006D503C">
        <w:rPr>
          <w:noProof/>
        </w:rPr>
        <w:t>325</w:t>
      </w:r>
      <w:r w:rsidRPr="00925D77">
        <w:rPr>
          <w:noProof/>
        </w:rPr>
        <w:fldChar w:fldCharType="end"/>
      </w:r>
    </w:p>
    <w:p w14:paraId="2A819D0B" w14:textId="6F193A66" w:rsidR="00E90A6C" w:rsidRPr="00925D77" w:rsidRDefault="00E90A6C" w:rsidP="00E90A6C">
      <w:pPr>
        <w:pStyle w:val="20"/>
        <w:spacing w:line="276" w:lineRule="auto"/>
        <w:rPr>
          <w:rFonts w:asciiTheme="minorHAnsi" w:eastAsiaTheme="minorEastAsia" w:hAnsiTheme="minorHAnsi" w:cstheme="minorBidi"/>
          <w:noProof/>
          <w:kern w:val="2"/>
          <w:sz w:val="20"/>
          <w:szCs w:val="22"/>
          <w:lang w:eastAsia="ko-KR"/>
        </w:rPr>
      </w:pPr>
      <w:r w:rsidRPr="00925D77">
        <w:rPr>
          <w:noProof/>
        </w:rPr>
        <w:t xml:space="preserve">45. </w:t>
      </w:r>
      <w:r w:rsidR="00A5459C" w:rsidRPr="00925D77">
        <w:rPr>
          <w:noProof/>
        </w:rPr>
        <w:tab/>
      </w:r>
      <w:r w:rsidRPr="00925D77">
        <w:rPr>
          <w:noProof/>
        </w:rPr>
        <w:t>Disputes and Arbitration</w:t>
      </w:r>
      <w:r w:rsidRPr="00925D77">
        <w:rPr>
          <w:noProof/>
        </w:rPr>
        <w:tab/>
      </w:r>
      <w:r w:rsidRPr="00925D77">
        <w:rPr>
          <w:noProof/>
        </w:rPr>
        <w:fldChar w:fldCharType="begin"/>
      </w:r>
      <w:r w:rsidRPr="00925D77">
        <w:rPr>
          <w:noProof/>
        </w:rPr>
        <w:instrText xml:space="preserve"> PAGEREF _Toc55309805 \h </w:instrText>
      </w:r>
      <w:r w:rsidRPr="00925D77">
        <w:rPr>
          <w:noProof/>
        </w:rPr>
      </w:r>
      <w:r w:rsidRPr="00925D77">
        <w:rPr>
          <w:noProof/>
        </w:rPr>
        <w:fldChar w:fldCharType="separate"/>
      </w:r>
      <w:r w:rsidR="006D503C">
        <w:rPr>
          <w:noProof/>
        </w:rPr>
        <w:t>327</w:t>
      </w:r>
      <w:r w:rsidRPr="00925D77">
        <w:rPr>
          <w:noProof/>
        </w:rPr>
        <w:fldChar w:fldCharType="end"/>
      </w:r>
    </w:p>
    <w:p w14:paraId="4895B37E" w14:textId="11454A9F" w:rsidR="001E3BFC" w:rsidRPr="00925D77" w:rsidRDefault="001E3BFC" w:rsidP="001E3BFC">
      <w:pPr>
        <w:tabs>
          <w:tab w:val="right" w:pos="9360"/>
        </w:tabs>
        <w:spacing w:after="40"/>
        <w:ind w:left="720" w:right="288"/>
        <w:sectPr w:rsidR="001E3BFC" w:rsidRPr="00925D77" w:rsidSect="001E3BFC">
          <w:headerReference w:type="even" r:id="rId66"/>
          <w:headerReference w:type="default" r:id="rId67"/>
          <w:footerReference w:type="even" r:id="rId68"/>
          <w:headerReference w:type="first" r:id="rId69"/>
          <w:footerReference w:type="first" r:id="rId70"/>
          <w:footnotePr>
            <w:numRestart w:val="eachSect"/>
          </w:footnotePr>
          <w:pgSz w:w="12240" w:h="15840" w:code="1"/>
          <w:pgMar w:top="1440" w:right="1008" w:bottom="1440" w:left="1584" w:header="720" w:footer="720" w:gutter="0"/>
          <w:cols w:space="720"/>
          <w:titlePg/>
        </w:sectPr>
      </w:pPr>
      <w:r w:rsidRPr="00925D77">
        <w:fldChar w:fldCharType="end"/>
      </w:r>
    </w:p>
    <w:p w14:paraId="3D11FC34" w14:textId="54FB5EED" w:rsidR="001E3BFC" w:rsidRPr="00925D77" w:rsidRDefault="001E3BFC" w:rsidP="0063778E">
      <w:pPr>
        <w:pStyle w:val="Head41"/>
        <w:jc w:val="left"/>
        <w:outlineLvl w:val="3"/>
        <w:rPr>
          <w:rFonts w:ascii="Times New Roman" w:hAnsi="Times New Roman"/>
          <w:szCs w:val="28"/>
        </w:rPr>
      </w:pPr>
      <w:bookmarkStart w:id="1616" w:name="_Toc55309752"/>
      <w:bookmarkStart w:id="1617" w:name="_Toc55390496"/>
      <w:r w:rsidRPr="00925D77">
        <w:rPr>
          <w:rFonts w:ascii="Times New Roman" w:hAnsi="Times New Roman"/>
          <w:szCs w:val="28"/>
        </w:rPr>
        <w:lastRenderedPageBreak/>
        <w:t>A.  Contract and Interpretation</w:t>
      </w:r>
      <w:bookmarkEnd w:id="1616"/>
      <w:bookmarkEnd w:id="1617"/>
    </w:p>
    <w:p w14:paraId="41E033F3" w14:textId="27016C6A" w:rsidR="001E3BFC" w:rsidRPr="00925D77" w:rsidRDefault="001E3BFC" w:rsidP="001E3BFC"/>
    <w:p w14:paraId="7CA8DCB2" w14:textId="77777777" w:rsidR="009C77CF" w:rsidRPr="00925D77" w:rsidRDefault="009C77CF" w:rsidP="001E3BFC"/>
    <w:tbl>
      <w:tblPr>
        <w:tblW w:w="9712" w:type="dxa"/>
        <w:jc w:val="center"/>
        <w:tblLayout w:type="fixed"/>
        <w:tblLook w:val="0000" w:firstRow="0" w:lastRow="0" w:firstColumn="0" w:lastColumn="0" w:noHBand="0" w:noVBand="0"/>
      </w:tblPr>
      <w:tblGrid>
        <w:gridCol w:w="568"/>
        <w:gridCol w:w="1592"/>
        <w:gridCol w:w="568"/>
        <w:gridCol w:w="6416"/>
        <w:gridCol w:w="568"/>
      </w:tblGrid>
      <w:tr w:rsidR="00925D77" w:rsidRPr="00925D77" w14:paraId="449748FE" w14:textId="77777777" w:rsidTr="00D6023C">
        <w:trPr>
          <w:gridAfter w:val="1"/>
          <w:wAfter w:w="568" w:type="dxa"/>
          <w:jc w:val="center"/>
        </w:trPr>
        <w:tc>
          <w:tcPr>
            <w:tcW w:w="2160" w:type="dxa"/>
            <w:gridSpan w:val="2"/>
          </w:tcPr>
          <w:p w14:paraId="5135BE3A" w14:textId="77777777" w:rsidR="001E3BFC" w:rsidRPr="00925D77" w:rsidRDefault="001E3BFC" w:rsidP="00E078C6">
            <w:pPr>
              <w:pStyle w:val="Head42"/>
              <w:spacing w:after="240"/>
              <w:outlineLvl w:val="4"/>
              <w:rPr>
                <w:rFonts w:ascii="Times New Roman" w:hAnsi="Times New Roman"/>
                <w:szCs w:val="24"/>
              </w:rPr>
            </w:pPr>
            <w:bookmarkStart w:id="1618" w:name="_Toc55309753"/>
            <w:r w:rsidRPr="00925D77">
              <w:rPr>
                <w:rFonts w:ascii="Times New Roman" w:hAnsi="Times New Roman"/>
                <w:szCs w:val="24"/>
              </w:rPr>
              <w:t>1.</w:t>
            </w:r>
            <w:r w:rsidRPr="00925D77">
              <w:rPr>
                <w:rFonts w:ascii="Times New Roman" w:hAnsi="Times New Roman"/>
                <w:szCs w:val="24"/>
              </w:rPr>
              <w:tab/>
              <w:t>Definitions</w:t>
            </w:r>
            <w:bookmarkEnd w:id="1618"/>
          </w:p>
        </w:tc>
        <w:tc>
          <w:tcPr>
            <w:tcW w:w="6984" w:type="dxa"/>
            <w:gridSpan w:val="2"/>
          </w:tcPr>
          <w:p w14:paraId="15CFA5D1" w14:textId="2B7D7DB2" w:rsidR="001E3BFC" w:rsidRPr="00925D77" w:rsidRDefault="001E3BFC" w:rsidP="00E078C6">
            <w:pPr>
              <w:spacing w:after="220"/>
              <w:ind w:left="547" w:right="-72" w:hanging="540"/>
              <w:outlineLvl w:val="4"/>
              <w:rPr>
                <w:sz w:val="24"/>
                <w:szCs w:val="24"/>
              </w:rPr>
            </w:pPr>
            <w:r w:rsidRPr="00925D77">
              <w:rPr>
                <w:sz w:val="24"/>
                <w:szCs w:val="24"/>
              </w:rPr>
              <w:t>1.1</w:t>
            </w:r>
            <w:r w:rsidRPr="00925D77">
              <w:rPr>
                <w:sz w:val="24"/>
                <w:szCs w:val="24"/>
              </w:rPr>
              <w:tab/>
              <w:t>The following words and expressions shall have the meanings hereby assigned them:</w:t>
            </w:r>
          </w:p>
          <w:p w14:paraId="6432BA90" w14:textId="24ADCF9A"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“Commissioning”</w:t>
            </w:r>
            <w:r w:rsidRPr="00925D77">
              <w:rPr>
                <w:sz w:val="24"/>
              </w:rPr>
              <w:t xml:space="preserve"> means operation of the Facilities or any part thereof by the Contractor following Completion, which operation is to be carried out by the Contractor as provided in GC Sub-Clause 25.1 (Commissioning) hereof, for the purpose of carrying out Guarantee Test(s).</w:t>
            </w:r>
          </w:p>
          <w:p w14:paraId="7CA76F05" w14:textId="101538B4"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“Completion”</w:t>
            </w:r>
            <w:r w:rsidRPr="00925D77">
              <w:rPr>
                <w:sz w:val="24"/>
              </w:rPr>
              <w:t xml:space="preserve"> means that the Facilities (or a specific part thereof where specific parts are specified in the Contract) have been completed operationally and structurally and put in a tight and clean condition, that all work in respect of Pre-commissioning of the Facilities or such specific part thereof has been completed, and that the Facilities or specific part thereof are ready for Commissioning as provided in GC Clause 24 (Completion) hereof.</w:t>
            </w:r>
          </w:p>
          <w:p w14:paraId="76737E11" w14:textId="77777777" w:rsidR="00063A2E" w:rsidRPr="00925D77" w:rsidRDefault="00063A2E" w:rsidP="00063A2E">
            <w:pPr>
              <w:pStyle w:val="aff0"/>
              <w:numPr>
                <w:ilvl w:val="0"/>
                <w:numId w:val="23"/>
              </w:numPr>
              <w:spacing w:after="120"/>
              <w:ind w:left="1061" w:right="-72" w:hanging="514"/>
              <w:jc w:val="both"/>
              <w:outlineLvl w:val="4"/>
              <w:rPr>
                <w:sz w:val="24"/>
              </w:rPr>
            </w:pPr>
            <w:r w:rsidRPr="00925D77">
              <w:rPr>
                <w:b/>
                <w:sz w:val="24"/>
              </w:rPr>
              <w:t>“Construction Manager”</w:t>
            </w:r>
            <w:r w:rsidRPr="00925D77">
              <w:rPr>
                <w:sz w:val="24"/>
              </w:rPr>
              <w:t xml:space="preserve"> means the person appointed by the Contractor’s Representative in the manner provided in GC Sub-Clause 17.2.4.</w:t>
            </w:r>
          </w:p>
          <w:p w14:paraId="5A19083C" w14:textId="40FFACB3" w:rsidR="001E3BFC" w:rsidRPr="00925D77" w:rsidRDefault="001E3BFC" w:rsidP="00E078C6">
            <w:pPr>
              <w:pStyle w:val="aff0"/>
              <w:numPr>
                <w:ilvl w:val="0"/>
                <w:numId w:val="23"/>
              </w:numPr>
              <w:spacing w:after="120"/>
              <w:ind w:left="1061" w:right="-72" w:hanging="514"/>
              <w:jc w:val="both"/>
              <w:outlineLvl w:val="4"/>
              <w:rPr>
                <w:sz w:val="24"/>
              </w:rPr>
            </w:pPr>
            <w:r w:rsidRPr="00925D77">
              <w:rPr>
                <w:b/>
                <w:sz w:val="24"/>
              </w:rPr>
              <w:t>“Contract”</w:t>
            </w:r>
            <w:r w:rsidRPr="00925D77">
              <w:rPr>
                <w:sz w:val="24"/>
              </w:rPr>
              <w:t xml:space="preserve"> means the Contract Agreement entered into between the Employer and the Contractor, together with the Contract Documents referred to therein; they shall constitute the Contract, and the term “the Contract” shall in all such documents be construed accordingly.</w:t>
            </w:r>
          </w:p>
          <w:p w14:paraId="0D5DC050" w14:textId="6ECD9CE3" w:rsidR="001E3BFC" w:rsidRPr="00925D77" w:rsidRDefault="001E3BFC" w:rsidP="00E078C6">
            <w:pPr>
              <w:pStyle w:val="aff0"/>
              <w:numPr>
                <w:ilvl w:val="0"/>
                <w:numId w:val="23"/>
              </w:numPr>
              <w:spacing w:after="120"/>
              <w:ind w:left="1061" w:right="-72" w:hanging="514"/>
              <w:jc w:val="both"/>
              <w:outlineLvl w:val="4"/>
              <w:rPr>
                <w:sz w:val="24"/>
              </w:rPr>
            </w:pPr>
            <w:r w:rsidRPr="00925D77">
              <w:rPr>
                <w:b/>
                <w:sz w:val="24"/>
              </w:rPr>
              <w:t>“Contract Documents”</w:t>
            </w:r>
            <w:r w:rsidRPr="00925D77">
              <w:rPr>
                <w:sz w:val="24"/>
              </w:rPr>
              <w:t xml:space="preserve"> means the documents listed in Article 1.1 (Contract Documents) of the Contract Agreement (including any amendments thereto).</w:t>
            </w:r>
          </w:p>
          <w:p w14:paraId="28151AB8" w14:textId="77777777" w:rsidR="00063A2E" w:rsidRPr="00925D77" w:rsidRDefault="00063A2E" w:rsidP="00063A2E">
            <w:pPr>
              <w:pStyle w:val="aff0"/>
              <w:numPr>
                <w:ilvl w:val="0"/>
                <w:numId w:val="23"/>
              </w:numPr>
              <w:spacing w:after="120"/>
              <w:ind w:left="1061" w:right="-72" w:hanging="514"/>
              <w:jc w:val="both"/>
              <w:outlineLvl w:val="4"/>
              <w:rPr>
                <w:sz w:val="24"/>
              </w:rPr>
            </w:pPr>
            <w:r w:rsidRPr="00925D77">
              <w:rPr>
                <w:b/>
                <w:sz w:val="24"/>
              </w:rPr>
              <w:t>“Contract Price”</w:t>
            </w:r>
            <w:r w:rsidRPr="00925D77">
              <w:rPr>
                <w:sz w:val="24"/>
              </w:rPr>
              <w:t xml:space="preserve"> means the sum specified in Article 2.1 (Contract Price) of the Contract Agreement, subject to such additions and adjustments thereto or deductions therefrom, as may be made pursuant to the Contract.</w:t>
            </w:r>
          </w:p>
          <w:p w14:paraId="570C29ED" w14:textId="77777777" w:rsidR="00063A2E" w:rsidRPr="00925D77" w:rsidRDefault="00063A2E" w:rsidP="00063A2E">
            <w:pPr>
              <w:pStyle w:val="aff0"/>
              <w:numPr>
                <w:ilvl w:val="0"/>
                <w:numId w:val="23"/>
              </w:numPr>
              <w:spacing w:after="120"/>
              <w:ind w:left="1061" w:right="-72" w:hanging="514"/>
              <w:jc w:val="both"/>
              <w:outlineLvl w:val="4"/>
              <w:rPr>
                <w:sz w:val="24"/>
              </w:rPr>
            </w:pPr>
            <w:r w:rsidRPr="00925D77">
              <w:rPr>
                <w:b/>
                <w:sz w:val="24"/>
              </w:rPr>
              <w:t>“Contractor”</w:t>
            </w:r>
            <w:r w:rsidRPr="00925D77">
              <w:rPr>
                <w:sz w:val="24"/>
              </w:rPr>
              <w:t xml:space="preserve"> means the person(s) named as Contractor in the Contract Agreement, and includes the legal successors or permitted assigns of the Contractor.</w:t>
            </w:r>
          </w:p>
          <w:p w14:paraId="0A23FCEA" w14:textId="1FAFF4C0"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“Contractor’s Equipment”</w:t>
            </w:r>
            <w:r w:rsidRPr="00925D77">
              <w:rPr>
                <w:sz w:val="24"/>
              </w:rPr>
              <w:t xml:space="preserve"> means all facilities, equipment, machinery, tools, apparatus, appliances, or things of every kind required in or for installation, completion and maintenance of Facilities that are to be provided by the Contractor, but does not include Plant, or other things intended to form or forming part of the Facilities.</w:t>
            </w:r>
          </w:p>
          <w:p w14:paraId="5B9004B3" w14:textId="6B73E8D7" w:rsidR="007D04A0" w:rsidRPr="00925D77" w:rsidRDefault="007D04A0" w:rsidP="00E078C6">
            <w:pPr>
              <w:pStyle w:val="aff0"/>
              <w:numPr>
                <w:ilvl w:val="0"/>
                <w:numId w:val="23"/>
              </w:numPr>
              <w:spacing w:after="120"/>
              <w:ind w:left="1061" w:right="-72" w:hanging="514"/>
              <w:jc w:val="both"/>
              <w:outlineLvl w:val="4"/>
              <w:rPr>
                <w:sz w:val="24"/>
              </w:rPr>
            </w:pPr>
            <w:r w:rsidRPr="00925D77">
              <w:rPr>
                <w:b/>
                <w:sz w:val="24"/>
              </w:rPr>
              <w:lastRenderedPageBreak/>
              <w:t>“Contractor’s Personnel”</w:t>
            </w:r>
            <w:r w:rsidRPr="00925D77">
              <w:rPr>
                <w:sz w:val="24"/>
              </w:rPr>
              <w:t xml:space="preserve"> means all personnel whom the Contractor utilizes in the execution of the Contract, including the staff, labor and other employees of the Contractor and each Subcontractor; and any other personnel assisting the Contractor in the execution of the Contract.</w:t>
            </w:r>
          </w:p>
          <w:p w14:paraId="7537C5D6" w14:textId="0C0CA12D"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“Contractor’s Representative”</w:t>
            </w:r>
            <w:r w:rsidRPr="00925D77">
              <w:rPr>
                <w:sz w:val="24"/>
              </w:rPr>
              <w:t xml:space="preserve"> means any person nominated by the Contractor and approved by the Employer in the manner provided in GC Sub-Clause 17.2 (Contractor’s Representative and Construction Manager) hereof to perform the duties delegated by the Contractor.</w:t>
            </w:r>
          </w:p>
          <w:p w14:paraId="3F895AA7" w14:textId="7525A919" w:rsidR="007D04A0" w:rsidRPr="00925D77" w:rsidRDefault="007D04A0" w:rsidP="00E078C6">
            <w:pPr>
              <w:pStyle w:val="aff0"/>
              <w:numPr>
                <w:ilvl w:val="0"/>
                <w:numId w:val="23"/>
              </w:numPr>
              <w:spacing w:after="120"/>
              <w:ind w:left="1061" w:right="-72" w:hanging="514"/>
              <w:jc w:val="both"/>
              <w:outlineLvl w:val="4"/>
              <w:rPr>
                <w:sz w:val="24"/>
              </w:rPr>
            </w:pPr>
            <w:r w:rsidRPr="00925D77">
              <w:rPr>
                <w:b/>
                <w:sz w:val="24"/>
              </w:rPr>
              <w:t>“Country of Origin”</w:t>
            </w:r>
            <w:r w:rsidRPr="00925D77">
              <w:rPr>
                <w:sz w:val="24"/>
              </w:rPr>
              <w:t xml:space="preserve"> means the countries and territories eligible under the rules of the Bank as further elaborated in the PC.</w:t>
            </w:r>
          </w:p>
          <w:p w14:paraId="23338DFF" w14:textId="676241F6"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“day”</w:t>
            </w:r>
            <w:r w:rsidRPr="00925D77">
              <w:rPr>
                <w:sz w:val="24"/>
              </w:rPr>
              <w:t xml:space="preserve"> means calendar day.</w:t>
            </w:r>
          </w:p>
          <w:p w14:paraId="63705095" w14:textId="77777777" w:rsidR="00063A2E" w:rsidRPr="00925D77" w:rsidRDefault="00063A2E" w:rsidP="00063A2E">
            <w:pPr>
              <w:pStyle w:val="aff0"/>
              <w:numPr>
                <w:ilvl w:val="0"/>
                <w:numId w:val="23"/>
              </w:numPr>
              <w:spacing w:after="120"/>
              <w:ind w:left="1061" w:right="-72" w:hanging="514"/>
              <w:jc w:val="both"/>
              <w:outlineLvl w:val="4"/>
              <w:rPr>
                <w:sz w:val="24"/>
              </w:rPr>
            </w:pPr>
            <w:r w:rsidRPr="00925D77">
              <w:rPr>
                <w:b/>
                <w:sz w:val="24"/>
              </w:rPr>
              <w:t>“Defect Liability Period”</w:t>
            </w:r>
            <w:r w:rsidRPr="00925D77">
              <w:rPr>
                <w:sz w:val="24"/>
              </w:rPr>
              <w:t xml:space="preserve"> means the period of validity of the warranties given by the Contractor commencing at Completion of the Facilities or a part thereof, during which the Contractor is responsible for defects with respect to the Facilities (or the relevant part thereof) as provided in GC Clause 27 (Defect Liability) hereof.</w:t>
            </w:r>
          </w:p>
          <w:p w14:paraId="021DA61E" w14:textId="6A382F10"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“Dispute Board” (DB)</w:t>
            </w:r>
            <w:r w:rsidRPr="00925D77">
              <w:rPr>
                <w:sz w:val="24"/>
              </w:rPr>
              <w:t xml:space="preserve"> means the person or persons named as such in the PC appointed by agreement between the Employer and the Contractor to make a decision on or to settle any dispute or difference between the Employer and the Contractor referred to him or her by the Parties pursuant to GC Sub-Clause 45.1 (Dispute Board) hereof.</w:t>
            </w:r>
          </w:p>
          <w:p w14:paraId="1F989DAE" w14:textId="2A7BAA1F"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“Effective Date”</w:t>
            </w:r>
            <w:r w:rsidRPr="00925D77">
              <w:rPr>
                <w:sz w:val="24"/>
              </w:rPr>
              <w:t xml:space="preserve"> means the date of fulfillment of all conditions stated in Article 3 (Effective Date) of the Contract Agreement, from which the period until the Time for Completion shall be counted.</w:t>
            </w:r>
          </w:p>
          <w:p w14:paraId="21D53A88" w14:textId="37CEA1A8"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“Employer”</w:t>
            </w:r>
            <w:r w:rsidRPr="00925D77">
              <w:rPr>
                <w:sz w:val="24"/>
              </w:rPr>
              <w:t xml:space="preserve"> means the person named as such in the PC and includes the legal successors or permitted assigns of the Employer.</w:t>
            </w:r>
          </w:p>
          <w:p w14:paraId="79024D90" w14:textId="420224B6" w:rsidR="007139D7" w:rsidRPr="00925D77" w:rsidRDefault="007139D7" w:rsidP="00044197">
            <w:pPr>
              <w:pStyle w:val="aff0"/>
              <w:numPr>
                <w:ilvl w:val="0"/>
                <w:numId w:val="23"/>
              </w:numPr>
              <w:spacing w:after="120"/>
              <w:ind w:left="1061" w:right="-72" w:hanging="514"/>
              <w:jc w:val="both"/>
              <w:outlineLvl w:val="4"/>
              <w:rPr>
                <w:sz w:val="23"/>
                <w:szCs w:val="23"/>
              </w:rPr>
            </w:pPr>
            <w:r w:rsidRPr="00925D77">
              <w:rPr>
                <w:b/>
                <w:sz w:val="24"/>
              </w:rPr>
              <w:t>“Employer’s Personnel”</w:t>
            </w:r>
            <w:r w:rsidRPr="00925D77">
              <w:rPr>
                <w:sz w:val="24"/>
              </w:rPr>
              <w:t xml:space="preserve"> means all staff, labor and other employees of the Project Manager and of the Employer engaged in fulfilling the Employer’s obligations under the Contract; and any other personnel identified as Employer’s Personnel, by a notice from the Employer to the Contractor.</w:t>
            </w:r>
          </w:p>
          <w:p w14:paraId="6D0E3B61" w14:textId="3EF5DBE9" w:rsidR="00063A2E" w:rsidRPr="00925D77" w:rsidRDefault="00063A2E" w:rsidP="00044197">
            <w:pPr>
              <w:pStyle w:val="aff0"/>
              <w:numPr>
                <w:ilvl w:val="0"/>
                <w:numId w:val="23"/>
              </w:numPr>
              <w:spacing w:after="120"/>
              <w:ind w:left="1061" w:right="-72" w:hanging="514"/>
              <w:jc w:val="both"/>
              <w:outlineLvl w:val="4"/>
              <w:rPr>
                <w:sz w:val="23"/>
                <w:szCs w:val="23"/>
              </w:rPr>
            </w:pPr>
            <w:r w:rsidRPr="00925D77">
              <w:rPr>
                <w:b/>
                <w:sz w:val="24"/>
              </w:rPr>
              <w:t>“Employer’s Requirements”</w:t>
            </w:r>
            <w:r w:rsidRPr="00925D77">
              <w:rPr>
                <w:sz w:val="24"/>
              </w:rPr>
              <w:t xml:space="preserve"> </w:t>
            </w:r>
            <w:r w:rsidRPr="00925D77">
              <w:rPr>
                <w:sz w:val="23"/>
                <w:szCs w:val="23"/>
              </w:rPr>
              <w:t xml:space="preserve">means the document entitled employer’s requirements, as included in the Contract, and any additions and modifications to such document in accordance with the Contract. Such document includes Drawings, Specifications, and any other documents specifying the </w:t>
            </w:r>
            <w:r w:rsidRPr="00925D77">
              <w:rPr>
                <w:sz w:val="23"/>
                <w:szCs w:val="23"/>
              </w:rPr>
              <w:lastRenderedPageBreak/>
              <w:t xml:space="preserve">purpose, scope, and/or design and/or other technical criteria, for the Facilities. </w:t>
            </w:r>
          </w:p>
          <w:p w14:paraId="2721479F" w14:textId="13D150DE"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“Facilities”</w:t>
            </w:r>
            <w:r w:rsidRPr="00925D77">
              <w:rPr>
                <w:sz w:val="24"/>
              </w:rPr>
              <w:t xml:space="preserve"> means the Plant to be supplied and installed, as well as all the Installation Services to be carried out by the Contractor under the Contract.</w:t>
            </w:r>
          </w:p>
          <w:p w14:paraId="32C19BC5" w14:textId="7B4FBB25" w:rsidR="00063A2E" w:rsidRPr="00925D77" w:rsidRDefault="00063A2E" w:rsidP="00E078C6">
            <w:pPr>
              <w:pStyle w:val="aff0"/>
              <w:numPr>
                <w:ilvl w:val="0"/>
                <w:numId w:val="23"/>
              </w:numPr>
              <w:spacing w:after="120"/>
              <w:ind w:left="1061" w:right="-72" w:hanging="514"/>
              <w:jc w:val="both"/>
              <w:outlineLvl w:val="4"/>
              <w:rPr>
                <w:sz w:val="24"/>
              </w:rPr>
            </w:pPr>
            <w:r w:rsidRPr="00925D77">
              <w:rPr>
                <w:b/>
                <w:sz w:val="24"/>
              </w:rPr>
              <w:t>“GC”</w:t>
            </w:r>
            <w:r w:rsidRPr="00925D77">
              <w:rPr>
                <w:sz w:val="24"/>
              </w:rPr>
              <w:t xml:space="preserve"> means the General Conditions.</w:t>
            </w:r>
          </w:p>
          <w:p w14:paraId="55F9A094" w14:textId="1EA40D67" w:rsidR="00063A2E" w:rsidRPr="00925D77" w:rsidRDefault="00621D4C" w:rsidP="00E078C6">
            <w:pPr>
              <w:pStyle w:val="aff0"/>
              <w:numPr>
                <w:ilvl w:val="0"/>
                <w:numId w:val="23"/>
              </w:numPr>
              <w:spacing w:after="120"/>
              <w:ind w:left="1061" w:right="-72" w:hanging="514"/>
              <w:jc w:val="both"/>
              <w:outlineLvl w:val="4"/>
              <w:rPr>
                <w:sz w:val="24"/>
              </w:rPr>
            </w:pPr>
            <w:r w:rsidRPr="00925D77">
              <w:rPr>
                <w:b/>
                <w:sz w:val="24"/>
              </w:rPr>
              <w:t>“Guarantee Test(s)”</w:t>
            </w:r>
            <w:r w:rsidRPr="00925D77">
              <w:rPr>
                <w:sz w:val="24"/>
              </w:rPr>
              <w:t xml:space="preserve"> means the test(s) specified in the Employer’s Requirements to be carried out to ascertain whether the Facilities or a specified part thereof is able to attain the Functional Guarantees specified in the Appendix (Functional Guarantees) to the Contract Agreement in accordance with the provisions of GC Sub-Clause 25.2 (Guarantee Test) hereof.</w:t>
            </w:r>
          </w:p>
          <w:p w14:paraId="51EC2253" w14:textId="77777777" w:rsidR="00621D4C" w:rsidRPr="00925D77" w:rsidRDefault="00621D4C" w:rsidP="00621D4C">
            <w:pPr>
              <w:pStyle w:val="aff0"/>
              <w:numPr>
                <w:ilvl w:val="0"/>
                <w:numId w:val="23"/>
              </w:numPr>
              <w:spacing w:after="120"/>
              <w:ind w:left="1061" w:right="-72" w:hanging="514"/>
              <w:jc w:val="both"/>
              <w:outlineLvl w:val="4"/>
              <w:rPr>
                <w:sz w:val="24"/>
              </w:rPr>
            </w:pPr>
            <w:r w:rsidRPr="00925D77">
              <w:rPr>
                <w:b/>
                <w:sz w:val="24"/>
              </w:rPr>
              <w:t>“Installation Services”</w:t>
            </w:r>
            <w:r w:rsidRPr="00925D77">
              <w:rPr>
                <w:sz w:val="24"/>
              </w:rPr>
              <w:t xml:space="preserve"> means all those services ancillary to the supply of the Plant for the Facilities, to be provided by the Contractor under the Contract, such as transportation and provision of marine or other similar insurance, inspection, expediting, site preparation works (including the provision and use of Contractor’s Equipment and the supply of all construction materials required), installation, testing, pre-commissioning, commissioning, operations, maintenance, the provision of operations and maintenance manuals, training, etc. as the case may require.</w:t>
            </w:r>
          </w:p>
          <w:p w14:paraId="61089BAF" w14:textId="578A58E5" w:rsidR="00EE5E74" w:rsidRPr="00925D77" w:rsidRDefault="00EE5E74" w:rsidP="00E078C6">
            <w:pPr>
              <w:pStyle w:val="aff0"/>
              <w:numPr>
                <w:ilvl w:val="0"/>
                <w:numId w:val="23"/>
              </w:numPr>
              <w:spacing w:after="120"/>
              <w:ind w:left="1061" w:right="-72" w:hanging="514"/>
              <w:jc w:val="both"/>
              <w:outlineLvl w:val="4"/>
              <w:rPr>
                <w:sz w:val="24"/>
              </w:rPr>
            </w:pPr>
            <w:r w:rsidRPr="00925D77">
              <w:rPr>
                <w:b/>
                <w:sz w:val="24"/>
              </w:rPr>
              <w:t xml:space="preserve">“Letter of Acceptance” </w:t>
            </w:r>
            <w:r w:rsidRPr="00925D77">
              <w:rPr>
                <w:sz w:val="24"/>
              </w:rPr>
              <w:t xml:space="preserve">means the letter of formal acceptance, signed by the Employer, of the Letter of </w:t>
            </w:r>
            <w:r w:rsidR="001C60ED" w:rsidRPr="00925D77">
              <w:rPr>
                <w:sz w:val="24"/>
              </w:rPr>
              <w:t>Bid</w:t>
            </w:r>
            <w:r w:rsidRPr="00925D77">
              <w:rPr>
                <w:sz w:val="24"/>
              </w:rPr>
              <w:t>, including any annexed memoranda comprising agreements between and signed by both Parties. If there is no such letter of acceptance, the expression “Letter of Acceptance” means the Contract Agreement and the date of issuing or receiving the Letter of Acceptance means the date of signing the Contract Agreement.</w:t>
            </w:r>
          </w:p>
          <w:p w14:paraId="60A780B9" w14:textId="24466C7E" w:rsidR="001E3BFC" w:rsidRPr="00925D77" w:rsidRDefault="008E4F2B" w:rsidP="00E078C6">
            <w:pPr>
              <w:pStyle w:val="aff0"/>
              <w:numPr>
                <w:ilvl w:val="0"/>
                <w:numId w:val="23"/>
              </w:numPr>
              <w:spacing w:after="120"/>
              <w:ind w:left="1061" w:right="-72" w:hanging="514"/>
              <w:jc w:val="both"/>
              <w:outlineLvl w:val="4"/>
              <w:rPr>
                <w:sz w:val="24"/>
              </w:rPr>
            </w:pPr>
            <w:r w:rsidRPr="00925D77">
              <w:rPr>
                <w:b/>
                <w:sz w:val="24"/>
              </w:rPr>
              <w:t xml:space="preserve"> </w:t>
            </w:r>
            <w:r w:rsidR="00A41F6A" w:rsidRPr="00925D77">
              <w:rPr>
                <w:b/>
                <w:sz w:val="24"/>
              </w:rPr>
              <w:t>“month”</w:t>
            </w:r>
            <w:r w:rsidR="00A41F6A" w:rsidRPr="00925D77">
              <w:rPr>
                <w:sz w:val="24"/>
              </w:rPr>
              <w:t xml:space="preserve"> means calendar month.</w:t>
            </w:r>
          </w:p>
          <w:p w14:paraId="2E933C73" w14:textId="0207B250" w:rsidR="00A41F6A" w:rsidRPr="00925D77" w:rsidRDefault="00A41F6A" w:rsidP="00E078C6">
            <w:pPr>
              <w:pStyle w:val="aff0"/>
              <w:numPr>
                <w:ilvl w:val="0"/>
                <w:numId w:val="23"/>
              </w:numPr>
              <w:spacing w:after="120"/>
              <w:ind w:left="1061" w:right="-72" w:hanging="514"/>
              <w:jc w:val="both"/>
              <w:outlineLvl w:val="4"/>
              <w:rPr>
                <w:sz w:val="24"/>
              </w:rPr>
            </w:pPr>
            <w:r w:rsidRPr="00925D77">
              <w:rPr>
                <w:b/>
                <w:sz w:val="24"/>
              </w:rPr>
              <w:t>“Operational Acceptance”</w:t>
            </w:r>
            <w:r w:rsidRPr="00925D77">
              <w:rPr>
                <w:sz w:val="24"/>
              </w:rPr>
              <w:t xml:space="preserve"> means the acceptance by the Employer of the Facilities (or any part of the Facilities where the Contract provides for acceptance of the Facilities in parts), which certifies the Contractor’s fulfillment of the Contract in respect of Functional Guarantees of the Facilities (or the relevant part thereof) in accordance with the provisions of GC Clause 28 (Functional Guarantees) hereof and shall include deemed acceptance in accordance with GC Clause 25 (Commissioning and Operational Acceptance) hereof.</w:t>
            </w:r>
          </w:p>
          <w:p w14:paraId="6D3548CF" w14:textId="72056EA0" w:rsidR="00A41F6A" w:rsidRPr="00925D77" w:rsidRDefault="00A41F6A" w:rsidP="00E078C6">
            <w:pPr>
              <w:pStyle w:val="aff0"/>
              <w:numPr>
                <w:ilvl w:val="0"/>
                <w:numId w:val="23"/>
              </w:numPr>
              <w:spacing w:after="120"/>
              <w:ind w:left="1061" w:right="-72" w:hanging="514"/>
              <w:jc w:val="both"/>
              <w:outlineLvl w:val="4"/>
              <w:rPr>
                <w:sz w:val="24"/>
              </w:rPr>
            </w:pPr>
            <w:r w:rsidRPr="00925D77">
              <w:rPr>
                <w:b/>
                <w:sz w:val="24"/>
              </w:rPr>
              <w:lastRenderedPageBreak/>
              <w:t>“Party”</w:t>
            </w:r>
            <w:r w:rsidRPr="00925D77">
              <w:rPr>
                <w:sz w:val="24"/>
              </w:rPr>
              <w:t xml:space="preserve"> means the Employer or the Contractor, as the context requires, and “Parties” means both of them.</w:t>
            </w:r>
          </w:p>
          <w:p w14:paraId="150213E0" w14:textId="0D5767C9" w:rsidR="001E3BFC" w:rsidRPr="00925D77" w:rsidRDefault="001E3BFC" w:rsidP="00E078C6">
            <w:pPr>
              <w:pStyle w:val="aff0"/>
              <w:numPr>
                <w:ilvl w:val="0"/>
                <w:numId w:val="23"/>
              </w:numPr>
              <w:spacing w:after="120"/>
              <w:ind w:left="1061" w:right="-72" w:hanging="514"/>
              <w:jc w:val="both"/>
              <w:outlineLvl w:val="4"/>
              <w:rPr>
                <w:sz w:val="24"/>
              </w:rPr>
            </w:pPr>
            <w:r w:rsidRPr="00925D77">
              <w:rPr>
                <w:b/>
                <w:sz w:val="24"/>
              </w:rPr>
              <w:t>“PC”</w:t>
            </w:r>
            <w:r w:rsidRPr="00925D77">
              <w:rPr>
                <w:sz w:val="24"/>
              </w:rPr>
              <w:t xml:space="preserve"> means the Particular Conditions.</w:t>
            </w:r>
          </w:p>
          <w:p w14:paraId="4D242A88" w14:textId="77777777" w:rsidR="007D04A0" w:rsidRPr="00925D77" w:rsidRDefault="007D04A0" w:rsidP="007D04A0">
            <w:pPr>
              <w:pStyle w:val="aff0"/>
              <w:numPr>
                <w:ilvl w:val="0"/>
                <w:numId w:val="23"/>
              </w:numPr>
              <w:spacing w:after="120"/>
              <w:ind w:left="1061" w:right="-72" w:hanging="514"/>
              <w:jc w:val="both"/>
              <w:outlineLvl w:val="4"/>
              <w:rPr>
                <w:sz w:val="24"/>
              </w:rPr>
            </w:pPr>
            <w:r w:rsidRPr="00925D77">
              <w:rPr>
                <w:b/>
                <w:sz w:val="24"/>
              </w:rPr>
              <w:t>“Performance Security”</w:t>
            </w:r>
            <w:r w:rsidRPr="00925D77">
              <w:rPr>
                <w:sz w:val="24"/>
              </w:rPr>
              <w:t xml:space="preserve"> means the security (or securities, if any) under GC Sub-Clause 13.3 (Performance Security). </w:t>
            </w:r>
          </w:p>
          <w:p w14:paraId="0BC1239D" w14:textId="1D877F32" w:rsidR="001E3BFC" w:rsidRPr="00925D77" w:rsidRDefault="007D04A0" w:rsidP="00E078C6">
            <w:pPr>
              <w:pStyle w:val="aff0"/>
              <w:numPr>
                <w:ilvl w:val="0"/>
                <w:numId w:val="23"/>
              </w:numPr>
              <w:spacing w:after="120"/>
              <w:ind w:left="1061" w:right="-72" w:hanging="514"/>
              <w:jc w:val="both"/>
              <w:outlineLvl w:val="4"/>
              <w:rPr>
                <w:sz w:val="24"/>
              </w:rPr>
            </w:pPr>
            <w:r w:rsidRPr="00925D77">
              <w:rPr>
                <w:b/>
                <w:sz w:val="24"/>
              </w:rPr>
              <w:t>“Plant”</w:t>
            </w:r>
            <w:r w:rsidRPr="00925D77">
              <w:rPr>
                <w:sz w:val="24"/>
              </w:rPr>
              <w:t xml:space="preserve"> means permanent plant, equipment, machinery, apparatus, articles and things of all kinds to be provided and incorporated in the Facilities by the Contractor under the Contract (including the spare parts to be supplied by the Contractor under GC Sub-Clause 7.3 hereof), but does not include Contractor’s Equipment.</w:t>
            </w:r>
          </w:p>
          <w:p w14:paraId="2BDDBE29" w14:textId="11D92CA2" w:rsidR="007D04A0" w:rsidRPr="00925D77" w:rsidRDefault="007D04A0" w:rsidP="00E078C6">
            <w:pPr>
              <w:pStyle w:val="aff0"/>
              <w:numPr>
                <w:ilvl w:val="0"/>
                <w:numId w:val="23"/>
              </w:numPr>
              <w:spacing w:after="120"/>
              <w:ind w:left="1061" w:right="-72" w:hanging="514"/>
              <w:jc w:val="both"/>
              <w:outlineLvl w:val="4"/>
              <w:rPr>
                <w:sz w:val="24"/>
              </w:rPr>
            </w:pPr>
            <w:r w:rsidRPr="00925D77">
              <w:rPr>
                <w:b/>
                <w:sz w:val="24"/>
              </w:rPr>
              <w:t>“Pre-commissioning”</w:t>
            </w:r>
            <w:r w:rsidRPr="00925D77">
              <w:rPr>
                <w:sz w:val="24"/>
              </w:rPr>
              <w:t xml:space="preserve"> means the testing, checking and other requirements specified in the Employer’s Requirements that are to be carried out by the Contractor in preparation for Commissioning as provided in GC Clause 24 (Completion) hereof.</w:t>
            </w:r>
          </w:p>
          <w:p w14:paraId="472B3A5A" w14:textId="7001CCA0" w:rsidR="007D04A0" w:rsidRPr="00925D77" w:rsidRDefault="007D04A0" w:rsidP="00E078C6">
            <w:pPr>
              <w:pStyle w:val="aff0"/>
              <w:numPr>
                <w:ilvl w:val="0"/>
                <w:numId w:val="23"/>
              </w:numPr>
              <w:spacing w:after="120"/>
              <w:ind w:left="1061" w:right="-72" w:hanging="514"/>
              <w:jc w:val="both"/>
              <w:outlineLvl w:val="4"/>
              <w:rPr>
                <w:sz w:val="24"/>
              </w:rPr>
            </w:pPr>
            <w:r w:rsidRPr="00925D77">
              <w:rPr>
                <w:b/>
                <w:sz w:val="24"/>
              </w:rPr>
              <w:t>“Project Manager”</w:t>
            </w:r>
            <w:r w:rsidRPr="00925D77">
              <w:rPr>
                <w:sz w:val="24"/>
              </w:rPr>
              <w:t xml:space="preserve"> means the person appointed by the Employer in the manner provided in GC Sub-Clause 17.1 (Project Manager) hereof and named as such in the PC to perform the duties delegated by the Employer.</w:t>
            </w:r>
          </w:p>
          <w:p w14:paraId="15DDFF16" w14:textId="77777777" w:rsidR="007D04A0" w:rsidRPr="00925D77" w:rsidRDefault="007D04A0" w:rsidP="007D04A0">
            <w:pPr>
              <w:pStyle w:val="aff0"/>
              <w:numPr>
                <w:ilvl w:val="0"/>
                <w:numId w:val="23"/>
              </w:numPr>
              <w:spacing w:after="120"/>
              <w:ind w:left="1061" w:right="-72" w:hanging="514"/>
              <w:jc w:val="both"/>
              <w:outlineLvl w:val="4"/>
              <w:rPr>
                <w:sz w:val="24"/>
              </w:rPr>
            </w:pPr>
            <w:r w:rsidRPr="00925D77">
              <w:rPr>
                <w:b/>
                <w:sz w:val="24"/>
              </w:rPr>
              <w:t>“Site”</w:t>
            </w:r>
            <w:r w:rsidRPr="00925D77">
              <w:rPr>
                <w:sz w:val="24"/>
              </w:rPr>
              <w:t xml:space="preserve"> means the land and other places upon which the Facilities are to be installed, and such other land or places as may be specified in the Contract as forming part of the Site.</w:t>
            </w:r>
          </w:p>
          <w:p w14:paraId="0C8A7DFF" w14:textId="692A2C6A" w:rsidR="007D04A0" w:rsidRPr="00925D77" w:rsidRDefault="007D04A0" w:rsidP="00E078C6">
            <w:pPr>
              <w:pStyle w:val="aff0"/>
              <w:numPr>
                <w:ilvl w:val="0"/>
                <w:numId w:val="23"/>
              </w:numPr>
              <w:spacing w:after="120"/>
              <w:ind w:left="1061" w:right="-72" w:hanging="514"/>
              <w:jc w:val="both"/>
              <w:outlineLvl w:val="4"/>
              <w:rPr>
                <w:sz w:val="24"/>
              </w:rPr>
            </w:pPr>
            <w:r w:rsidRPr="00925D77">
              <w:rPr>
                <w:b/>
                <w:sz w:val="24"/>
              </w:rPr>
              <w:t>“Subcontractor,”</w:t>
            </w:r>
            <w:r w:rsidRPr="00925D77">
              <w:rPr>
                <w:sz w:val="24"/>
              </w:rPr>
              <w:t xml:space="preserve"> including manufacturers, means any person to whom execution of any part of the Facilities, including preparation of any design or supply of any Plant, is sub-contracted directly or indirectly by the Contractor, and includes its legal successors or permitted assigns.</w:t>
            </w:r>
          </w:p>
          <w:p w14:paraId="4075CFFF" w14:textId="22056D73" w:rsidR="007D04A0" w:rsidRPr="00925D77" w:rsidRDefault="007D04A0" w:rsidP="00E078C6">
            <w:pPr>
              <w:pStyle w:val="aff0"/>
              <w:numPr>
                <w:ilvl w:val="0"/>
                <w:numId w:val="23"/>
              </w:numPr>
              <w:spacing w:after="120"/>
              <w:ind w:left="1061" w:right="-72" w:hanging="514"/>
              <w:jc w:val="both"/>
              <w:outlineLvl w:val="4"/>
              <w:rPr>
                <w:sz w:val="24"/>
              </w:rPr>
            </w:pPr>
            <w:r w:rsidRPr="00925D77">
              <w:rPr>
                <w:b/>
                <w:sz w:val="24"/>
              </w:rPr>
              <w:t>“The Bank”</w:t>
            </w:r>
            <w:r w:rsidRPr="00925D77">
              <w:rPr>
                <w:sz w:val="24"/>
              </w:rPr>
              <w:t xml:space="preserve"> means the financing institution named in the PC.</w:t>
            </w:r>
          </w:p>
          <w:p w14:paraId="3C250B4E" w14:textId="0CD41D54" w:rsidR="007D04A0" w:rsidRPr="00925D77" w:rsidRDefault="007D04A0" w:rsidP="00E078C6">
            <w:pPr>
              <w:pStyle w:val="aff0"/>
              <w:numPr>
                <w:ilvl w:val="0"/>
                <w:numId w:val="23"/>
              </w:numPr>
              <w:spacing w:after="120"/>
              <w:ind w:left="1061" w:right="-72" w:hanging="514"/>
              <w:jc w:val="both"/>
              <w:outlineLvl w:val="4"/>
              <w:rPr>
                <w:sz w:val="24"/>
              </w:rPr>
            </w:pPr>
            <w:r w:rsidRPr="00925D77">
              <w:rPr>
                <w:b/>
                <w:sz w:val="24"/>
              </w:rPr>
              <w:t>“Time for Completion”</w:t>
            </w:r>
            <w:r w:rsidRPr="00925D77">
              <w:rPr>
                <w:sz w:val="24"/>
              </w:rPr>
              <w:t xml:space="preserve"> means the time within which Completion of the Facilities as a whole (or of a part of the Facilities where a separate Time for Completion of such part has been prescribed) is to be attained, as referred to in GC Clause 8 and in accordance with the relevant provisions of the Contract.</w:t>
            </w:r>
          </w:p>
          <w:p w14:paraId="0B9DECEF" w14:textId="06355B0E" w:rsidR="00224C0E" w:rsidRPr="00925D77" w:rsidRDefault="001E3BFC" w:rsidP="007139D7">
            <w:pPr>
              <w:pStyle w:val="aff0"/>
              <w:numPr>
                <w:ilvl w:val="0"/>
                <w:numId w:val="23"/>
              </w:numPr>
              <w:spacing w:after="120"/>
              <w:ind w:left="1061" w:right="-72" w:hanging="514"/>
              <w:jc w:val="both"/>
              <w:outlineLvl w:val="4"/>
              <w:rPr>
                <w:sz w:val="24"/>
              </w:rPr>
            </w:pPr>
            <w:r w:rsidRPr="00925D77">
              <w:rPr>
                <w:b/>
                <w:sz w:val="24"/>
              </w:rPr>
              <w:t>“year”</w:t>
            </w:r>
            <w:r w:rsidRPr="00925D77">
              <w:rPr>
                <w:sz w:val="24"/>
              </w:rPr>
              <w:t xml:space="preserve"> means 365 days.</w:t>
            </w:r>
          </w:p>
        </w:tc>
      </w:tr>
      <w:tr w:rsidR="00925D77" w:rsidRPr="00925D77" w14:paraId="7168FCB2" w14:textId="77777777" w:rsidTr="00D6023C">
        <w:trPr>
          <w:gridBefore w:val="1"/>
          <w:wBefore w:w="568" w:type="dxa"/>
          <w:jc w:val="center"/>
        </w:trPr>
        <w:tc>
          <w:tcPr>
            <w:tcW w:w="2160" w:type="dxa"/>
            <w:gridSpan w:val="2"/>
          </w:tcPr>
          <w:p w14:paraId="7AD80CA4" w14:textId="3A0CDF4C" w:rsidR="001E3BFC" w:rsidRPr="00925D77" w:rsidRDefault="001E3BFC" w:rsidP="00665C2D">
            <w:pPr>
              <w:pStyle w:val="Head42"/>
              <w:spacing w:after="240"/>
              <w:rPr>
                <w:rFonts w:ascii="Times New Roman" w:hAnsi="Times New Roman"/>
                <w:szCs w:val="24"/>
              </w:rPr>
            </w:pPr>
            <w:bookmarkStart w:id="1619" w:name="_Toc55309754"/>
            <w:r w:rsidRPr="00925D77">
              <w:rPr>
                <w:rFonts w:ascii="Times New Roman" w:hAnsi="Times New Roman"/>
                <w:szCs w:val="24"/>
              </w:rPr>
              <w:lastRenderedPageBreak/>
              <w:t>2.</w:t>
            </w:r>
            <w:r w:rsidRPr="00925D77">
              <w:rPr>
                <w:rFonts w:ascii="Times New Roman" w:hAnsi="Times New Roman"/>
                <w:szCs w:val="24"/>
              </w:rPr>
              <w:tab/>
              <w:t>Contract Documents</w:t>
            </w:r>
            <w:bookmarkEnd w:id="1619"/>
          </w:p>
        </w:tc>
        <w:tc>
          <w:tcPr>
            <w:tcW w:w="6984" w:type="dxa"/>
            <w:gridSpan w:val="2"/>
          </w:tcPr>
          <w:p w14:paraId="4D69DDA6" w14:textId="77777777" w:rsidR="001E3BFC" w:rsidRPr="00925D77" w:rsidRDefault="001E3BFC" w:rsidP="00665C2D">
            <w:pPr>
              <w:spacing w:after="240"/>
              <w:ind w:left="540" w:right="-72" w:hanging="540"/>
              <w:rPr>
                <w:sz w:val="24"/>
                <w:szCs w:val="24"/>
              </w:rPr>
            </w:pPr>
            <w:r w:rsidRPr="00925D77">
              <w:rPr>
                <w:sz w:val="24"/>
                <w:szCs w:val="24"/>
              </w:rPr>
              <w:t>2.1</w:t>
            </w:r>
            <w:r w:rsidRPr="00925D77">
              <w:rPr>
                <w:sz w:val="24"/>
                <w:szCs w:val="24"/>
              </w:rPr>
              <w:tab/>
              <w:t>Subject to Article 1.2 (Order of Precedence) of the Contract Agreement, all documents forming part of the Contract (and all parts thereof) are intended to be correlative, complementary and mutually explanatory.  The Contract shall be read as a whole.</w:t>
            </w:r>
          </w:p>
        </w:tc>
      </w:tr>
      <w:tr w:rsidR="00925D77" w:rsidRPr="00925D77" w14:paraId="418710D6" w14:textId="77777777" w:rsidTr="00D6023C">
        <w:trPr>
          <w:gridBefore w:val="1"/>
          <w:wBefore w:w="568" w:type="dxa"/>
          <w:jc w:val="center"/>
        </w:trPr>
        <w:tc>
          <w:tcPr>
            <w:tcW w:w="2160" w:type="dxa"/>
            <w:gridSpan w:val="2"/>
          </w:tcPr>
          <w:p w14:paraId="63B33F3C" w14:textId="2B5D4C1E" w:rsidR="001E3BFC" w:rsidRPr="00925D77" w:rsidRDefault="001E3BFC" w:rsidP="00665C2D">
            <w:pPr>
              <w:pStyle w:val="Head42"/>
              <w:spacing w:after="240"/>
              <w:rPr>
                <w:rFonts w:ascii="Times New Roman" w:hAnsi="Times New Roman"/>
                <w:szCs w:val="24"/>
              </w:rPr>
            </w:pPr>
            <w:bookmarkStart w:id="1620" w:name="_Toc55309755"/>
            <w:r w:rsidRPr="00925D77">
              <w:rPr>
                <w:rFonts w:ascii="Times New Roman" w:hAnsi="Times New Roman"/>
                <w:szCs w:val="24"/>
              </w:rPr>
              <w:lastRenderedPageBreak/>
              <w:t>3.</w:t>
            </w:r>
            <w:r w:rsidRPr="00925D77">
              <w:rPr>
                <w:rFonts w:ascii="Times New Roman" w:hAnsi="Times New Roman"/>
                <w:szCs w:val="24"/>
              </w:rPr>
              <w:tab/>
              <w:t>Interpretation</w:t>
            </w:r>
            <w:bookmarkEnd w:id="1620"/>
          </w:p>
        </w:tc>
        <w:tc>
          <w:tcPr>
            <w:tcW w:w="6984" w:type="dxa"/>
            <w:gridSpan w:val="2"/>
          </w:tcPr>
          <w:p w14:paraId="6E8DC353" w14:textId="35E23EEF" w:rsidR="001E3BFC" w:rsidRPr="00925D77" w:rsidRDefault="001E3BFC" w:rsidP="00665C2D">
            <w:pPr>
              <w:spacing w:after="120"/>
              <w:ind w:left="540" w:right="-72" w:hanging="540"/>
              <w:rPr>
                <w:sz w:val="24"/>
                <w:szCs w:val="24"/>
              </w:rPr>
            </w:pPr>
            <w:r w:rsidRPr="00925D77">
              <w:rPr>
                <w:sz w:val="24"/>
                <w:szCs w:val="24"/>
              </w:rPr>
              <w:t>3.1</w:t>
            </w:r>
            <w:r w:rsidRPr="00925D77">
              <w:rPr>
                <w:sz w:val="24"/>
                <w:szCs w:val="24"/>
              </w:rPr>
              <w:tab/>
              <w:t>In the Contract, except where the context requires otherwise</w:t>
            </w:r>
            <w:r w:rsidR="00827CB8">
              <w:rPr>
                <w:sz w:val="24"/>
                <w:szCs w:val="24"/>
              </w:rPr>
              <w:t>:</w:t>
            </w:r>
          </w:p>
          <w:p w14:paraId="4F8B41E2" w14:textId="77777777" w:rsidR="001E3BFC" w:rsidRPr="00925D77" w:rsidRDefault="001E3BFC" w:rsidP="001E3BFC">
            <w:pPr>
              <w:pStyle w:val="ClauseSubPara"/>
              <w:numPr>
                <w:ilvl w:val="0"/>
                <w:numId w:val="12"/>
              </w:numPr>
              <w:tabs>
                <w:tab w:val="clear" w:pos="1152"/>
              </w:tabs>
              <w:spacing w:before="0" w:after="120"/>
              <w:ind w:left="1080" w:hanging="540"/>
              <w:jc w:val="both"/>
              <w:rPr>
                <w:sz w:val="24"/>
                <w:szCs w:val="24"/>
              </w:rPr>
            </w:pPr>
            <w:r w:rsidRPr="00925D77">
              <w:rPr>
                <w:sz w:val="24"/>
                <w:szCs w:val="24"/>
              </w:rPr>
              <w:t>words indicating one gender include all genders;</w:t>
            </w:r>
          </w:p>
          <w:p w14:paraId="2C6B6953" w14:textId="77777777" w:rsidR="001E3BFC" w:rsidRPr="00925D77" w:rsidRDefault="001E3BFC" w:rsidP="001E3BFC">
            <w:pPr>
              <w:pStyle w:val="ClauseSubPara"/>
              <w:numPr>
                <w:ilvl w:val="0"/>
                <w:numId w:val="12"/>
              </w:numPr>
              <w:tabs>
                <w:tab w:val="clear" w:pos="1152"/>
              </w:tabs>
              <w:spacing w:before="0" w:after="120"/>
              <w:ind w:left="1080" w:hanging="540"/>
              <w:jc w:val="both"/>
              <w:rPr>
                <w:sz w:val="24"/>
                <w:szCs w:val="24"/>
              </w:rPr>
            </w:pPr>
            <w:r w:rsidRPr="00925D77">
              <w:rPr>
                <w:sz w:val="24"/>
                <w:szCs w:val="24"/>
              </w:rPr>
              <w:t>words indicating the singular also include the plural and words indicating the plural also include the singular;</w:t>
            </w:r>
          </w:p>
          <w:p w14:paraId="2FB4500C" w14:textId="77777777" w:rsidR="001E3BFC" w:rsidRPr="00925D77" w:rsidRDefault="001E3BFC" w:rsidP="001E3BFC">
            <w:pPr>
              <w:pStyle w:val="ClauseSubPara"/>
              <w:numPr>
                <w:ilvl w:val="0"/>
                <w:numId w:val="12"/>
              </w:numPr>
              <w:tabs>
                <w:tab w:val="clear" w:pos="1152"/>
              </w:tabs>
              <w:spacing w:before="0" w:after="120"/>
              <w:ind w:left="1094" w:hanging="547"/>
              <w:jc w:val="both"/>
              <w:rPr>
                <w:sz w:val="24"/>
                <w:szCs w:val="24"/>
              </w:rPr>
            </w:pPr>
            <w:r w:rsidRPr="00925D77">
              <w:rPr>
                <w:sz w:val="24"/>
                <w:szCs w:val="24"/>
              </w:rPr>
              <w:t xml:space="preserve">provisions including the word “agree,” “agreed,” or “agreement” require the agreement to be record in writing; </w:t>
            </w:r>
          </w:p>
          <w:p w14:paraId="336FAD5C" w14:textId="77777777" w:rsidR="001E3BFC" w:rsidRPr="00925D77" w:rsidRDefault="001E3BFC" w:rsidP="001E3BFC">
            <w:pPr>
              <w:pStyle w:val="ClauseSubPara"/>
              <w:numPr>
                <w:ilvl w:val="0"/>
                <w:numId w:val="12"/>
              </w:numPr>
              <w:tabs>
                <w:tab w:val="clear" w:pos="1152"/>
              </w:tabs>
              <w:spacing w:before="0" w:after="120"/>
              <w:ind w:left="1094" w:hanging="547"/>
              <w:jc w:val="both"/>
              <w:rPr>
                <w:sz w:val="24"/>
                <w:szCs w:val="24"/>
              </w:rPr>
            </w:pPr>
            <w:r w:rsidRPr="00925D77">
              <w:rPr>
                <w:sz w:val="24"/>
                <w:szCs w:val="24"/>
              </w:rPr>
              <w:t xml:space="preserve">the word “tender” is synonymous with “bid,” “tenderer” with “Bidder,” and “tender documents” with “Bidding </w:t>
            </w:r>
            <w:r w:rsidRPr="00925D77">
              <w:rPr>
                <w:rStyle w:val="afd"/>
                <w:vanish/>
                <w:sz w:val="24"/>
                <w:szCs w:val="24"/>
                <w:lang w:val="en-US"/>
              </w:rPr>
              <w:t xml:space="preserve"> </w:t>
            </w:r>
            <w:r w:rsidRPr="00925D77">
              <w:rPr>
                <w:sz w:val="24"/>
                <w:szCs w:val="24"/>
              </w:rPr>
              <w:t>Documents;” and</w:t>
            </w:r>
          </w:p>
          <w:p w14:paraId="5E5A6375" w14:textId="2602A165" w:rsidR="001E3BFC" w:rsidRPr="00925D77" w:rsidRDefault="001E3BFC" w:rsidP="001E3BFC">
            <w:pPr>
              <w:pStyle w:val="ClauseSubPara"/>
              <w:numPr>
                <w:ilvl w:val="0"/>
                <w:numId w:val="12"/>
              </w:numPr>
              <w:tabs>
                <w:tab w:val="clear" w:pos="1152"/>
              </w:tabs>
              <w:spacing w:before="0" w:after="240"/>
              <w:ind w:left="1094" w:hanging="547"/>
              <w:jc w:val="both"/>
              <w:rPr>
                <w:sz w:val="24"/>
                <w:szCs w:val="24"/>
              </w:rPr>
            </w:pPr>
            <w:r w:rsidRPr="00925D77">
              <w:rPr>
                <w:sz w:val="24"/>
                <w:szCs w:val="24"/>
              </w:rPr>
              <w:t>“written” or “in writing” means hand</w:t>
            </w:r>
            <w:r w:rsidR="00595F7C" w:rsidRPr="00925D77">
              <w:rPr>
                <w:sz w:val="24"/>
                <w:szCs w:val="24"/>
              </w:rPr>
              <w:t>-</w:t>
            </w:r>
            <w:r w:rsidRPr="00925D77">
              <w:rPr>
                <w:sz w:val="24"/>
                <w:szCs w:val="24"/>
              </w:rPr>
              <w:t>written, type</w:t>
            </w:r>
            <w:r w:rsidR="00595F7C" w:rsidRPr="00925D77">
              <w:rPr>
                <w:sz w:val="24"/>
                <w:szCs w:val="24"/>
              </w:rPr>
              <w:t>-</w:t>
            </w:r>
            <w:r w:rsidRPr="00925D77">
              <w:rPr>
                <w:sz w:val="24"/>
                <w:szCs w:val="24"/>
              </w:rPr>
              <w:t>written, printed or electronically made, and r</w:t>
            </w:r>
            <w:r w:rsidR="00595F7C" w:rsidRPr="00925D77">
              <w:rPr>
                <w:sz w:val="24"/>
                <w:szCs w:val="24"/>
              </w:rPr>
              <w:t>esulting in a permanent record.</w:t>
            </w:r>
          </w:p>
          <w:p w14:paraId="4CA672D1" w14:textId="77777777" w:rsidR="001E3BFC" w:rsidRPr="00925D77" w:rsidRDefault="001E3BFC" w:rsidP="00665C2D">
            <w:pPr>
              <w:pStyle w:val="ClauseSubPara"/>
              <w:spacing w:before="0" w:after="240"/>
              <w:ind w:left="540"/>
              <w:jc w:val="both"/>
              <w:rPr>
                <w:sz w:val="24"/>
                <w:szCs w:val="24"/>
              </w:rPr>
            </w:pPr>
            <w:r w:rsidRPr="00925D77">
              <w:rPr>
                <w:sz w:val="24"/>
                <w:szCs w:val="24"/>
              </w:rPr>
              <w:t>The marginal words and other headings shall not be taken into consideration in the interpretation of these Conditions.</w:t>
            </w:r>
          </w:p>
          <w:p w14:paraId="288FAAAC" w14:textId="77777777" w:rsidR="001E3BFC" w:rsidRPr="00925D77" w:rsidRDefault="001E3BFC" w:rsidP="00AC2FA0">
            <w:pPr>
              <w:spacing w:line="360" w:lineRule="auto"/>
              <w:ind w:left="539" w:right="-74" w:hanging="539"/>
              <w:rPr>
                <w:sz w:val="24"/>
                <w:szCs w:val="24"/>
                <w:u w:val="single"/>
              </w:rPr>
            </w:pPr>
            <w:r w:rsidRPr="00925D77">
              <w:rPr>
                <w:sz w:val="24"/>
                <w:szCs w:val="24"/>
              </w:rPr>
              <w:t>3.2</w:t>
            </w:r>
            <w:r w:rsidRPr="00925D77">
              <w:rPr>
                <w:sz w:val="24"/>
                <w:szCs w:val="24"/>
              </w:rPr>
              <w:tab/>
            </w:r>
            <w:r w:rsidRPr="00925D77">
              <w:rPr>
                <w:sz w:val="24"/>
                <w:szCs w:val="24"/>
                <w:u w:val="single"/>
              </w:rPr>
              <w:t>Incoterms</w:t>
            </w:r>
          </w:p>
          <w:p w14:paraId="2A934DCB" w14:textId="2610612D" w:rsidR="001E3BFC" w:rsidRPr="00925D77" w:rsidRDefault="001E3BFC" w:rsidP="00665C2D">
            <w:pPr>
              <w:spacing w:after="240"/>
              <w:ind w:left="540" w:right="-72" w:firstLine="27"/>
              <w:rPr>
                <w:sz w:val="24"/>
                <w:szCs w:val="24"/>
              </w:rPr>
            </w:pPr>
            <w:r w:rsidRPr="00925D77">
              <w:rPr>
                <w:sz w:val="24"/>
                <w:szCs w:val="24"/>
              </w:rPr>
              <w:t>Unless inconsistent with any provision of the Contract, the meaning of any trade term and</w:t>
            </w:r>
            <w:r w:rsidR="00AA2543" w:rsidRPr="00925D77">
              <w:rPr>
                <w:sz w:val="24"/>
                <w:szCs w:val="24"/>
              </w:rPr>
              <w:t xml:space="preserve"> the rights and obligations of P</w:t>
            </w:r>
            <w:r w:rsidRPr="00925D77">
              <w:rPr>
                <w:sz w:val="24"/>
                <w:szCs w:val="24"/>
              </w:rPr>
              <w:t>arties thereunder shall be as prescribed by Incoterms.</w:t>
            </w:r>
          </w:p>
          <w:p w14:paraId="701C3F42" w14:textId="77777777" w:rsidR="001E3BFC" w:rsidRPr="00925D77" w:rsidRDefault="001E3BFC" w:rsidP="00665C2D">
            <w:pPr>
              <w:spacing w:after="240"/>
              <w:ind w:left="540" w:right="-72"/>
              <w:rPr>
                <w:sz w:val="24"/>
                <w:szCs w:val="24"/>
              </w:rPr>
            </w:pPr>
            <w:r w:rsidRPr="00925D77">
              <w:rPr>
                <w:sz w:val="24"/>
                <w:szCs w:val="24"/>
              </w:rPr>
              <w:t>“Incoterms” means international rules for interpreting trade terms published by the International Chamber of Commerce (latest edition), 38 Cours Albert 1</w:t>
            </w:r>
            <w:r w:rsidRPr="00925D77">
              <w:rPr>
                <w:sz w:val="24"/>
                <w:szCs w:val="24"/>
                <w:vertAlign w:val="superscript"/>
              </w:rPr>
              <w:t>er</w:t>
            </w:r>
            <w:r w:rsidRPr="00925D77">
              <w:rPr>
                <w:sz w:val="24"/>
                <w:szCs w:val="24"/>
              </w:rPr>
              <w:t>, 75008 Paris, France.</w:t>
            </w:r>
          </w:p>
          <w:p w14:paraId="06B3B101" w14:textId="77777777" w:rsidR="001E3BFC" w:rsidRPr="00925D77" w:rsidRDefault="001E3BFC" w:rsidP="00AC2FA0">
            <w:pPr>
              <w:spacing w:line="360" w:lineRule="auto"/>
              <w:ind w:left="544" w:right="-74" w:hanging="544"/>
              <w:rPr>
                <w:sz w:val="24"/>
                <w:szCs w:val="24"/>
              </w:rPr>
            </w:pPr>
            <w:r w:rsidRPr="00925D77">
              <w:rPr>
                <w:sz w:val="24"/>
                <w:szCs w:val="24"/>
              </w:rPr>
              <w:t>3.3</w:t>
            </w:r>
            <w:r w:rsidRPr="00925D77">
              <w:rPr>
                <w:sz w:val="24"/>
                <w:szCs w:val="24"/>
              </w:rPr>
              <w:tab/>
            </w:r>
            <w:r w:rsidRPr="00925D77">
              <w:rPr>
                <w:sz w:val="24"/>
                <w:szCs w:val="24"/>
                <w:u w:val="single"/>
              </w:rPr>
              <w:t>Entire Agreement</w:t>
            </w:r>
          </w:p>
          <w:p w14:paraId="369A27BD" w14:textId="1B60AEAB" w:rsidR="001E3BFC" w:rsidRPr="00925D77" w:rsidRDefault="001E3BFC" w:rsidP="00665C2D">
            <w:pPr>
              <w:spacing w:after="240"/>
              <w:ind w:left="540" w:right="-72"/>
              <w:rPr>
                <w:sz w:val="24"/>
                <w:szCs w:val="24"/>
              </w:rPr>
            </w:pPr>
            <w:r w:rsidRPr="00925D77">
              <w:rPr>
                <w:sz w:val="24"/>
                <w:szCs w:val="24"/>
              </w:rPr>
              <w:t xml:space="preserve">Subject to GC Sub-Clause 16.4 hereof, the Contract constitutes the entire agreement between the Employer and Contractor with respect to the subject matter of Contract and supersedes all communications, negotiations, and agreements (whether written or oral) of </w:t>
            </w:r>
            <w:r w:rsidR="007B7166" w:rsidRPr="00925D77">
              <w:rPr>
                <w:sz w:val="24"/>
                <w:szCs w:val="24"/>
              </w:rPr>
              <w:t>P</w:t>
            </w:r>
            <w:r w:rsidRPr="00925D77">
              <w:rPr>
                <w:sz w:val="24"/>
                <w:szCs w:val="24"/>
              </w:rPr>
              <w:t>arties with respect thereto made prior to the date of Contract.</w:t>
            </w:r>
          </w:p>
          <w:p w14:paraId="52F35639" w14:textId="77777777" w:rsidR="001E3BFC" w:rsidRPr="00925D77" w:rsidRDefault="001E3BFC" w:rsidP="00AC2FA0">
            <w:pPr>
              <w:spacing w:line="360" w:lineRule="auto"/>
              <w:ind w:left="544" w:right="-74" w:hanging="544"/>
              <w:rPr>
                <w:sz w:val="24"/>
                <w:szCs w:val="24"/>
              </w:rPr>
            </w:pPr>
            <w:r w:rsidRPr="00925D77">
              <w:rPr>
                <w:sz w:val="24"/>
                <w:szCs w:val="24"/>
              </w:rPr>
              <w:t>3.4</w:t>
            </w:r>
            <w:r w:rsidRPr="00925D77">
              <w:rPr>
                <w:sz w:val="24"/>
                <w:szCs w:val="24"/>
              </w:rPr>
              <w:tab/>
            </w:r>
            <w:r w:rsidRPr="00925D77">
              <w:rPr>
                <w:sz w:val="24"/>
                <w:szCs w:val="24"/>
                <w:u w:val="single"/>
              </w:rPr>
              <w:t>Amendment</w:t>
            </w:r>
          </w:p>
          <w:p w14:paraId="5C3FBD5E" w14:textId="5F430FED" w:rsidR="001E3BFC" w:rsidRPr="00925D77" w:rsidRDefault="001E3BFC" w:rsidP="00665C2D">
            <w:pPr>
              <w:spacing w:after="240"/>
              <w:ind w:left="540" w:right="-72"/>
              <w:rPr>
                <w:sz w:val="24"/>
                <w:szCs w:val="24"/>
              </w:rPr>
            </w:pPr>
            <w:r w:rsidRPr="00925D77">
              <w:rPr>
                <w:sz w:val="24"/>
                <w:szCs w:val="24"/>
              </w:rPr>
              <w:t xml:space="preserve">No amendment or other variation of the Contract shall be effective unless it is in writing, is dated, expressly refers to the Contract, and is signed by a duly authorized representative of each </w:t>
            </w:r>
            <w:r w:rsidR="002C1614" w:rsidRPr="00925D77">
              <w:rPr>
                <w:sz w:val="24"/>
                <w:szCs w:val="24"/>
              </w:rPr>
              <w:t>P</w:t>
            </w:r>
            <w:r w:rsidRPr="00925D77">
              <w:rPr>
                <w:sz w:val="24"/>
                <w:szCs w:val="24"/>
              </w:rPr>
              <w:t>arty hereto.</w:t>
            </w:r>
          </w:p>
          <w:p w14:paraId="1450B83C" w14:textId="77777777" w:rsidR="001E3BFC" w:rsidRPr="00925D77" w:rsidRDefault="001E3BFC" w:rsidP="00AC2FA0">
            <w:pPr>
              <w:spacing w:line="360" w:lineRule="auto"/>
              <w:ind w:left="544" w:right="-74" w:hanging="544"/>
              <w:rPr>
                <w:sz w:val="24"/>
                <w:szCs w:val="24"/>
              </w:rPr>
            </w:pPr>
            <w:r w:rsidRPr="00925D77">
              <w:rPr>
                <w:sz w:val="24"/>
                <w:szCs w:val="24"/>
              </w:rPr>
              <w:t>3.5</w:t>
            </w:r>
            <w:r w:rsidRPr="00925D77">
              <w:rPr>
                <w:sz w:val="24"/>
                <w:szCs w:val="24"/>
              </w:rPr>
              <w:tab/>
            </w:r>
            <w:r w:rsidRPr="00925D77">
              <w:rPr>
                <w:sz w:val="24"/>
                <w:szCs w:val="24"/>
                <w:u w:val="single"/>
              </w:rPr>
              <w:t>Independent Contractor</w:t>
            </w:r>
          </w:p>
          <w:p w14:paraId="77B89DA6" w14:textId="60DB2588" w:rsidR="001E3BFC" w:rsidRPr="00925D77" w:rsidRDefault="001E3BFC" w:rsidP="00665C2D">
            <w:pPr>
              <w:spacing w:after="240"/>
              <w:ind w:left="547" w:right="-72"/>
              <w:rPr>
                <w:sz w:val="24"/>
                <w:szCs w:val="24"/>
              </w:rPr>
            </w:pPr>
            <w:r w:rsidRPr="00925D77">
              <w:rPr>
                <w:spacing w:val="-2"/>
                <w:sz w:val="24"/>
                <w:szCs w:val="24"/>
              </w:rPr>
              <w:t xml:space="preserve">The Contractor shall be an independent contractor performing the Contract. The Contract does not create any agency, partnership, joint venture, or other </w:t>
            </w:r>
            <w:r w:rsidR="003A0BD0" w:rsidRPr="00925D77">
              <w:rPr>
                <w:spacing w:val="-2"/>
                <w:sz w:val="24"/>
                <w:szCs w:val="24"/>
              </w:rPr>
              <w:t>joint relationship between the P</w:t>
            </w:r>
            <w:r w:rsidRPr="00925D77">
              <w:rPr>
                <w:spacing w:val="-2"/>
                <w:sz w:val="24"/>
                <w:szCs w:val="24"/>
              </w:rPr>
              <w:t>arties hereto.</w:t>
            </w:r>
            <w:r w:rsidRPr="00925D77">
              <w:rPr>
                <w:sz w:val="24"/>
                <w:szCs w:val="24"/>
              </w:rPr>
              <w:t xml:space="preserve"> </w:t>
            </w:r>
            <w:r w:rsidRPr="00925D77">
              <w:rPr>
                <w:sz w:val="24"/>
                <w:szCs w:val="24"/>
              </w:rPr>
              <w:lastRenderedPageBreak/>
              <w:t>Subject to the provisions of the Contract, the Contractor shall be solely responsible for the manner in which the Contract is performed. All employees, representatives, or Subcontractors engaged by the Contractor in connection with the performance of the Contract shall be under the complete control of the Contractor and shall not be deemed to be employees of the Employer, and nothing contained in the Contract or in any subcontract awarded by the Contractor shall be construed to create any contractual relationship between any such employees, representatives, or Subcontractors and the Employer.</w:t>
            </w:r>
          </w:p>
          <w:p w14:paraId="0084F0EE" w14:textId="77777777" w:rsidR="001E3BFC" w:rsidRPr="00925D77" w:rsidRDefault="001E3BFC" w:rsidP="00AC2FA0">
            <w:pPr>
              <w:spacing w:line="360" w:lineRule="auto"/>
              <w:ind w:left="544" w:right="-74" w:hanging="544"/>
              <w:rPr>
                <w:sz w:val="24"/>
                <w:szCs w:val="24"/>
              </w:rPr>
            </w:pPr>
            <w:r w:rsidRPr="00925D77">
              <w:rPr>
                <w:sz w:val="24"/>
                <w:szCs w:val="24"/>
              </w:rPr>
              <w:t>3.6</w:t>
            </w:r>
            <w:r w:rsidRPr="00925D77">
              <w:rPr>
                <w:sz w:val="24"/>
                <w:szCs w:val="24"/>
              </w:rPr>
              <w:tab/>
            </w:r>
            <w:r w:rsidRPr="00925D77">
              <w:rPr>
                <w:sz w:val="24"/>
                <w:szCs w:val="24"/>
                <w:u w:val="single"/>
              </w:rPr>
              <w:t>Non-Waiver</w:t>
            </w:r>
          </w:p>
          <w:p w14:paraId="071B8540" w14:textId="627102FC" w:rsidR="001E3BFC" w:rsidRPr="00925D77" w:rsidRDefault="001E3BFC" w:rsidP="00665C2D">
            <w:pPr>
              <w:spacing w:after="240"/>
              <w:ind w:left="1260" w:right="-72" w:hanging="720"/>
              <w:rPr>
                <w:sz w:val="24"/>
                <w:szCs w:val="24"/>
              </w:rPr>
            </w:pPr>
            <w:r w:rsidRPr="00925D77">
              <w:rPr>
                <w:sz w:val="24"/>
                <w:szCs w:val="24"/>
              </w:rPr>
              <w:t>3.6.1</w:t>
            </w:r>
            <w:r w:rsidRPr="00925D77">
              <w:rPr>
                <w:sz w:val="24"/>
                <w:szCs w:val="24"/>
              </w:rPr>
              <w:tab/>
              <w:t xml:space="preserve">Subject to GC Sub-Clause 3.6.2 below, no relaxation, forbearance, </w:t>
            </w:r>
            <w:r w:rsidR="00DA71C1" w:rsidRPr="00925D77">
              <w:rPr>
                <w:sz w:val="24"/>
                <w:szCs w:val="24"/>
              </w:rPr>
              <w:t>delay, or indulgence by either P</w:t>
            </w:r>
            <w:r w:rsidRPr="00925D77">
              <w:rPr>
                <w:sz w:val="24"/>
                <w:szCs w:val="24"/>
              </w:rPr>
              <w:t xml:space="preserve">arty in enforcing any of the terms and conditions of the Contract or the granting of time by either </w:t>
            </w:r>
            <w:r w:rsidR="002C1614" w:rsidRPr="00925D77">
              <w:rPr>
                <w:sz w:val="24"/>
                <w:szCs w:val="24"/>
              </w:rPr>
              <w:t>P</w:t>
            </w:r>
            <w:r w:rsidRPr="00925D77">
              <w:rPr>
                <w:sz w:val="24"/>
                <w:szCs w:val="24"/>
              </w:rPr>
              <w:t xml:space="preserve">arty to the other shall prejudice, affect, or restrict the rights of that </w:t>
            </w:r>
            <w:r w:rsidR="00673F8C" w:rsidRPr="00925D77">
              <w:rPr>
                <w:sz w:val="24"/>
                <w:szCs w:val="24"/>
              </w:rPr>
              <w:t>P</w:t>
            </w:r>
            <w:r w:rsidRPr="00925D77">
              <w:rPr>
                <w:sz w:val="24"/>
                <w:szCs w:val="24"/>
              </w:rPr>
              <w:t xml:space="preserve">arty under the Contract, nor shall any waiver by either </w:t>
            </w:r>
            <w:r w:rsidR="00673F8C" w:rsidRPr="00925D77">
              <w:rPr>
                <w:sz w:val="24"/>
                <w:szCs w:val="24"/>
              </w:rPr>
              <w:t>P</w:t>
            </w:r>
            <w:r w:rsidRPr="00925D77">
              <w:rPr>
                <w:sz w:val="24"/>
                <w:szCs w:val="24"/>
              </w:rPr>
              <w:t>arty of any breach of Contract operate as waiver of any subsequent or continuing breach of Contract.</w:t>
            </w:r>
          </w:p>
          <w:p w14:paraId="45D390DD" w14:textId="6A2CD677" w:rsidR="001E3BFC" w:rsidRPr="00925D77" w:rsidRDefault="001E3BFC" w:rsidP="00665C2D">
            <w:pPr>
              <w:spacing w:after="240"/>
              <w:ind w:left="1260" w:right="-72" w:hanging="720"/>
              <w:rPr>
                <w:sz w:val="24"/>
                <w:szCs w:val="24"/>
              </w:rPr>
            </w:pPr>
            <w:r w:rsidRPr="00925D77">
              <w:rPr>
                <w:sz w:val="24"/>
                <w:szCs w:val="24"/>
              </w:rPr>
              <w:t>3.6.2</w:t>
            </w:r>
            <w:r w:rsidRPr="00925D77">
              <w:rPr>
                <w:sz w:val="24"/>
                <w:szCs w:val="24"/>
              </w:rPr>
              <w:tab/>
              <w:t xml:space="preserve">Any waiver of a </w:t>
            </w:r>
            <w:r w:rsidR="002C1614" w:rsidRPr="00925D77">
              <w:rPr>
                <w:sz w:val="24"/>
                <w:szCs w:val="24"/>
              </w:rPr>
              <w:t>P</w:t>
            </w:r>
            <w:r w:rsidRPr="00925D77">
              <w:rPr>
                <w:sz w:val="24"/>
                <w:szCs w:val="24"/>
              </w:rPr>
              <w:t>arty’s rights, powers, or remedies under the Contract must be in writing, must be dated, and signed by an au</w:t>
            </w:r>
            <w:r w:rsidR="00673F8C" w:rsidRPr="00925D77">
              <w:rPr>
                <w:sz w:val="24"/>
                <w:szCs w:val="24"/>
              </w:rPr>
              <w:t>thorized representative of the P</w:t>
            </w:r>
            <w:r w:rsidRPr="00925D77">
              <w:rPr>
                <w:sz w:val="24"/>
                <w:szCs w:val="24"/>
              </w:rPr>
              <w:t>arty granting such waiver, and must specify the right and the extent to which it is being waived.</w:t>
            </w:r>
          </w:p>
          <w:p w14:paraId="408F65F4" w14:textId="77777777" w:rsidR="001E3BFC" w:rsidRPr="00925D77" w:rsidRDefault="001E3BFC" w:rsidP="00AC2FA0">
            <w:pPr>
              <w:spacing w:line="360" w:lineRule="auto"/>
              <w:ind w:left="544" w:right="-74" w:hanging="544"/>
              <w:rPr>
                <w:sz w:val="24"/>
                <w:szCs w:val="24"/>
              </w:rPr>
            </w:pPr>
            <w:r w:rsidRPr="00925D77">
              <w:rPr>
                <w:sz w:val="24"/>
                <w:szCs w:val="24"/>
              </w:rPr>
              <w:t>3.7</w:t>
            </w:r>
            <w:r w:rsidRPr="00925D77">
              <w:rPr>
                <w:sz w:val="24"/>
                <w:szCs w:val="24"/>
              </w:rPr>
              <w:tab/>
            </w:r>
            <w:r w:rsidRPr="00925D77">
              <w:rPr>
                <w:sz w:val="24"/>
                <w:szCs w:val="24"/>
                <w:u w:val="single"/>
              </w:rPr>
              <w:t>Severability</w:t>
            </w:r>
          </w:p>
          <w:p w14:paraId="584716FC" w14:textId="77777777" w:rsidR="001E3BFC" w:rsidRPr="00925D77" w:rsidRDefault="001E3BFC" w:rsidP="00665C2D">
            <w:pPr>
              <w:spacing w:after="240"/>
              <w:ind w:left="540" w:right="-72"/>
              <w:rPr>
                <w:sz w:val="24"/>
                <w:szCs w:val="24"/>
              </w:rPr>
            </w:pPr>
            <w:r w:rsidRPr="00925D77">
              <w:rPr>
                <w:sz w:val="24"/>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3A49971E" w14:textId="77777777" w:rsidR="001E3BFC" w:rsidRPr="00925D77" w:rsidRDefault="001E3BFC" w:rsidP="00AC2FA0">
            <w:pPr>
              <w:spacing w:line="360" w:lineRule="auto"/>
              <w:ind w:left="544" w:right="-74" w:hanging="544"/>
              <w:rPr>
                <w:sz w:val="24"/>
                <w:szCs w:val="24"/>
              </w:rPr>
            </w:pPr>
            <w:r w:rsidRPr="00925D77">
              <w:rPr>
                <w:sz w:val="24"/>
                <w:szCs w:val="24"/>
              </w:rPr>
              <w:t>3.8</w:t>
            </w:r>
            <w:r w:rsidRPr="00925D77">
              <w:rPr>
                <w:sz w:val="24"/>
                <w:szCs w:val="24"/>
              </w:rPr>
              <w:tab/>
            </w:r>
            <w:r w:rsidRPr="00925D77">
              <w:rPr>
                <w:sz w:val="24"/>
                <w:szCs w:val="24"/>
                <w:u w:val="single"/>
              </w:rPr>
              <w:t>Country of Origin</w:t>
            </w:r>
          </w:p>
          <w:p w14:paraId="34371E02" w14:textId="77777777" w:rsidR="001E3BFC" w:rsidRPr="00925D77" w:rsidRDefault="001E3BFC" w:rsidP="00665C2D">
            <w:pPr>
              <w:spacing w:after="240"/>
              <w:ind w:left="540" w:right="-72"/>
              <w:rPr>
                <w:i/>
                <w:sz w:val="24"/>
                <w:szCs w:val="24"/>
              </w:rPr>
            </w:pPr>
            <w:r w:rsidRPr="00925D77">
              <w:rPr>
                <w:sz w:val="24"/>
                <w:szCs w:val="24"/>
              </w:rPr>
              <w:t>“Origin” means the place where the plant and component parts thereof are mined, grown, produced, or manufactured, and from which the services are provided. Plant components are produced when, through manufacturing, processing, or substantial or major assembling of components, a commercially recognized product results that is substantially in its basic characteristics or in purpose or utility from its components.</w:t>
            </w:r>
          </w:p>
        </w:tc>
      </w:tr>
      <w:tr w:rsidR="00925D77" w:rsidRPr="00925D77" w14:paraId="4DC5929E" w14:textId="77777777" w:rsidTr="00D6023C">
        <w:trPr>
          <w:gridBefore w:val="1"/>
          <w:wBefore w:w="568" w:type="dxa"/>
          <w:jc w:val="center"/>
        </w:trPr>
        <w:tc>
          <w:tcPr>
            <w:tcW w:w="2160" w:type="dxa"/>
            <w:gridSpan w:val="2"/>
          </w:tcPr>
          <w:p w14:paraId="759DC0F9" w14:textId="7D4F768D" w:rsidR="001E3BFC" w:rsidRPr="00925D77" w:rsidRDefault="001E3BFC" w:rsidP="002E3C79">
            <w:pPr>
              <w:pStyle w:val="Head42"/>
              <w:spacing w:after="240"/>
              <w:rPr>
                <w:rFonts w:ascii="Times New Roman" w:hAnsi="Times New Roman"/>
                <w:spacing w:val="-10"/>
                <w:szCs w:val="24"/>
              </w:rPr>
            </w:pPr>
            <w:bookmarkStart w:id="1621" w:name="_Toc55309756"/>
            <w:r w:rsidRPr="00925D77">
              <w:rPr>
                <w:rFonts w:ascii="Times New Roman" w:hAnsi="Times New Roman"/>
                <w:spacing w:val="-10"/>
                <w:szCs w:val="24"/>
              </w:rPr>
              <w:lastRenderedPageBreak/>
              <w:t>4. Communications</w:t>
            </w:r>
            <w:bookmarkEnd w:id="1621"/>
          </w:p>
        </w:tc>
        <w:tc>
          <w:tcPr>
            <w:tcW w:w="6984" w:type="dxa"/>
            <w:gridSpan w:val="2"/>
          </w:tcPr>
          <w:p w14:paraId="40010B7D" w14:textId="01CBA7B1" w:rsidR="001E3BFC" w:rsidRPr="00925D77" w:rsidRDefault="001E3BFC" w:rsidP="00665C2D">
            <w:pPr>
              <w:pStyle w:val="ClauseSubPara"/>
              <w:spacing w:before="0" w:after="120"/>
              <w:ind w:left="540" w:hanging="547"/>
              <w:jc w:val="both"/>
              <w:rPr>
                <w:sz w:val="24"/>
                <w:szCs w:val="24"/>
              </w:rPr>
            </w:pPr>
            <w:r w:rsidRPr="00925D77">
              <w:rPr>
                <w:sz w:val="24"/>
                <w:szCs w:val="24"/>
              </w:rPr>
              <w:t>4.1</w:t>
            </w:r>
            <w:r w:rsidRPr="00925D77">
              <w:rPr>
                <w:sz w:val="24"/>
                <w:szCs w:val="24"/>
              </w:rPr>
              <w:tab/>
            </w:r>
            <w:r w:rsidRPr="00925D77">
              <w:rPr>
                <w:sz w:val="24"/>
                <w:szCs w:val="24"/>
                <w:lang w:val="en-US"/>
              </w:rPr>
              <w:t>Wherever these Conditions provide for the giving or issuing of approvals, certificates, consents, determinations, notices, requests, and discharges, these communications shall be</w:t>
            </w:r>
            <w:r w:rsidR="00827CB8">
              <w:rPr>
                <w:sz w:val="24"/>
                <w:szCs w:val="24"/>
                <w:lang w:val="en-US"/>
              </w:rPr>
              <w:t>:</w:t>
            </w:r>
          </w:p>
          <w:p w14:paraId="03229E25" w14:textId="77777777" w:rsidR="001E3BFC" w:rsidRPr="00925D77" w:rsidRDefault="001E3BFC" w:rsidP="0015588D">
            <w:pPr>
              <w:pStyle w:val="ClauseSubPara"/>
              <w:numPr>
                <w:ilvl w:val="0"/>
                <w:numId w:val="20"/>
              </w:numPr>
              <w:tabs>
                <w:tab w:val="clear" w:pos="1152"/>
              </w:tabs>
              <w:spacing w:before="0" w:after="120"/>
              <w:ind w:left="1080" w:hanging="547"/>
              <w:jc w:val="both"/>
              <w:rPr>
                <w:sz w:val="24"/>
                <w:szCs w:val="24"/>
              </w:rPr>
            </w:pPr>
            <w:r w:rsidRPr="00925D77">
              <w:rPr>
                <w:sz w:val="24"/>
                <w:szCs w:val="24"/>
              </w:rPr>
              <w:lastRenderedPageBreak/>
              <w:t>in writing and delivered against receipt; and</w:t>
            </w:r>
          </w:p>
          <w:p w14:paraId="62199BD9" w14:textId="77777777" w:rsidR="001E3BFC" w:rsidRPr="00925D77" w:rsidRDefault="001E3BFC" w:rsidP="0015588D">
            <w:pPr>
              <w:pStyle w:val="ClauseSubPara"/>
              <w:numPr>
                <w:ilvl w:val="0"/>
                <w:numId w:val="20"/>
              </w:numPr>
              <w:tabs>
                <w:tab w:val="clear" w:pos="1152"/>
              </w:tabs>
              <w:spacing w:before="0" w:after="120"/>
              <w:ind w:left="1080" w:hanging="547"/>
              <w:jc w:val="both"/>
              <w:rPr>
                <w:sz w:val="24"/>
                <w:szCs w:val="24"/>
              </w:rPr>
            </w:pPr>
            <w:r w:rsidRPr="00925D77">
              <w:rPr>
                <w:sz w:val="24"/>
                <w:szCs w:val="24"/>
              </w:rPr>
              <w:t xml:space="preserve">delivered, sent, or transmitted to the address for the recipient’s communications as stated in the Contract Agreement. </w:t>
            </w:r>
          </w:p>
          <w:p w14:paraId="0B7CCCB2" w14:textId="77777777" w:rsidR="001E3BFC" w:rsidRPr="00925D77" w:rsidRDefault="001E3BFC" w:rsidP="00665C2D">
            <w:pPr>
              <w:spacing w:after="240"/>
              <w:ind w:left="540" w:right="-72"/>
              <w:rPr>
                <w:sz w:val="24"/>
                <w:szCs w:val="24"/>
              </w:rPr>
            </w:pPr>
            <w:r w:rsidRPr="00925D77">
              <w:rPr>
                <w:sz w:val="24"/>
                <w:szCs w:val="24"/>
              </w:rPr>
              <w:t>When a certificate is issued to a Party, the certifier shall send a copy to the other Party. When a notice is issued to a Party, by the other Party or the Project Manager, a copy shall be sent to the Project Manager or the other Party, as the case may be.</w:t>
            </w:r>
          </w:p>
        </w:tc>
      </w:tr>
      <w:tr w:rsidR="00925D77" w:rsidRPr="00925D77" w14:paraId="40A8BA45" w14:textId="77777777" w:rsidTr="00D6023C">
        <w:trPr>
          <w:gridBefore w:val="1"/>
          <w:wBefore w:w="568" w:type="dxa"/>
          <w:jc w:val="center"/>
        </w:trPr>
        <w:tc>
          <w:tcPr>
            <w:tcW w:w="2160" w:type="dxa"/>
            <w:gridSpan w:val="2"/>
          </w:tcPr>
          <w:p w14:paraId="2F969BF4" w14:textId="144C76DA" w:rsidR="001E3BFC" w:rsidRPr="00925D77" w:rsidRDefault="001E3BFC" w:rsidP="00665C2D">
            <w:pPr>
              <w:pStyle w:val="Head42"/>
              <w:spacing w:after="240"/>
              <w:rPr>
                <w:rFonts w:ascii="Times New Roman" w:hAnsi="Times New Roman"/>
                <w:szCs w:val="24"/>
              </w:rPr>
            </w:pPr>
            <w:bookmarkStart w:id="1622" w:name="_Toc55309757"/>
            <w:r w:rsidRPr="00925D77">
              <w:rPr>
                <w:rFonts w:ascii="Times New Roman" w:hAnsi="Times New Roman"/>
                <w:szCs w:val="24"/>
              </w:rPr>
              <w:lastRenderedPageBreak/>
              <w:t>5.</w:t>
            </w:r>
            <w:r w:rsidRPr="00925D77">
              <w:rPr>
                <w:rFonts w:ascii="Times New Roman" w:hAnsi="Times New Roman"/>
                <w:szCs w:val="24"/>
              </w:rPr>
              <w:tab/>
              <w:t>Law and Language</w:t>
            </w:r>
            <w:bookmarkEnd w:id="1622"/>
          </w:p>
        </w:tc>
        <w:tc>
          <w:tcPr>
            <w:tcW w:w="6984" w:type="dxa"/>
            <w:gridSpan w:val="2"/>
          </w:tcPr>
          <w:p w14:paraId="3FE9B057" w14:textId="77777777" w:rsidR="001E3BFC" w:rsidRPr="00925D77" w:rsidRDefault="001E3BFC" w:rsidP="00665C2D">
            <w:pPr>
              <w:pStyle w:val="ClauseSubPara"/>
              <w:spacing w:before="0" w:after="240"/>
              <w:ind w:left="540" w:hanging="540"/>
              <w:jc w:val="both"/>
              <w:rPr>
                <w:sz w:val="24"/>
                <w:szCs w:val="24"/>
              </w:rPr>
            </w:pPr>
            <w:r w:rsidRPr="00925D77">
              <w:rPr>
                <w:sz w:val="24"/>
                <w:szCs w:val="24"/>
              </w:rPr>
              <w:t>5.1</w:t>
            </w:r>
            <w:r w:rsidRPr="00925D77">
              <w:rPr>
                <w:sz w:val="24"/>
                <w:szCs w:val="24"/>
              </w:rPr>
              <w:tab/>
              <w:t>The Contract shall be governed by and interpreted in accordance with laws of the country specified in the PC.</w:t>
            </w:r>
          </w:p>
          <w:p w14:paraId="031EC523" w14:textId="77777777" w:rsidR="001E3BFC" w:rsidRPr="00925D77" w:rsidRDefault="001E3BFC" w:rsidP="00665C2D">
            <w:pPr>
              <w:pStyle w:val="ClauseSubPara"/>
              <w:spacing w:before="0" w:after="240"/>
              <w:ind w:left="540" w:hanging="540"/>
              <w:jc w:val="both"/>
              <w:rPr>
                <w:sz w:val="24"/>
                <w:szCs w:val="24"/>
              </w:rPr>
            </w:pPr>
            <w:r w:rsidRPr="00925D77">
              <w:rPr>
                <w:sz w:val="24"/>
                <w:szCs w:val="24"/>
              </w:rPr>
              <w:t>5.2</w:t>
            </w:r>
            <w:r w:rsidRPr="00925D77">
              <w:rPr>
                <w:sz w:val="24"/>
                <w:szCs w:val="24"/>
              </w:rPr>
              <w:tab/>
              <w:t xml:space="preserve">The ruling language of the Contract shall be that stated in the PC. </w:t>
            </w:r>
          </w:p>
          <w:p w14:paraId="4E7D86C9" w14:textId="713A73C7" w:rsidR="001E3BFC" w:rsidRPr="00925D77" w:rsidRDefault="001E3BFC" w:rsidP="00665C2D">
            <w:pPr>
              <w:pStyle w:val="ClauseSubPara"/>
              <w:spacing w:before="0" w:after="240"/>
              <w:ind w:left="540" w:hanging="540"/>
              <w:jc w:val="both"/>
              <w:rPr>
                <w:sz w:val="24"/>
                <w:szCs w:val="24"/>
              </w:rPr>
            </w:pPr>
            <w:r w:rsidRPr="00925D77">
              <w:rPr>
                <w:sz w:val="24"/>
                <w:szCs w:val="24"/>
              </w:rPr>
              <w:t>5.3</w:t>
            </w:r>
            <w:r w:rsidRPr="00925D77">
              <w:rPr>
                <w:sz w:val="24"/>
                <w:szCs w:val="24"/>
              </w:rPr>
              <w:tab/>
              <w:t>The language for communications shall be the ruling language unless otherwise stated in the PC.</w:t>
            </w:r>
          </w:p>
        </w:tc>
      </w:tr>
      <w:tr w:rsidR="00925D77" w:rsidRPr="00925D77" w14:paraId="6E8831CA" w14:textId="77777777" w:rsidTr="00D6023C">
        <w:trPr>
          <w:gridBefore w:val="1"/>
          <w:wBefore w:w="568" w:type="dxa"/>
          <w:jc w:val="center"/>
        </w:trPr>
        <w:tc>
          <w:tcPr>
            <w:tcW w:w="2160" w:type="dxa"/>
            <w:gridSpan w:val="2"/>
          </w:tcPr>
          <w:p w14:paraId="23FEAD1A" w14:textId="225EECDC" w:rsidR="00D6023C" w:rsidRPr="00925D77" w:rsidRDefault="00D6023C" w:rsidP="00D6023C">
            <w:pPr>
              <w:pStyle w:val="Head42"/>
              <w:spacing w:after="240"/>
              <w:rPr>
                <w:rFonts w:ascii="Times New Roman" w:hAnsi="Times New Roman"/>
                <w:szCs w:val="24"/>
              </w:rPr>
            </w:pPr>
            <w:bookmarkStart w:id="1623" w:name="_Toc55309758"/>
            <w:r w:rsidRPr="00925D77">
              <w:rPr>
                <w:rFonts w:ascii="Times New Roman" w:hAnsi="Times New Roman"/>
                <w:szCs w:val="24"/>
              </w:rPr>
              <w:t>6.</w:t>
            </w:r>
            <w:r w:rsidRPr="00925D77">
              <w:rPr>
                <w:rFonts w:ascii="Times New Roman" w:hAnsi="Times New Roman"/>
                <w:szCs w:val="24"/>
              </w:rPr>
              <w:tab/>
              <w:t>Fraud and Corruption</w:t>
            </w:r>
            <w:bookmarkEnd w:id="1623"/>
          </w:p>
        </w:tc>
        <w:tc>
          <w:tcPr>
            <w:tcW w:w="6984" w:type="dxa"/>
            <w:gridSpan w:val="2"/>
          </w:tcPr>
          <w:p w14:paraId="0D348B4E" w14:textId="0BAD66F5" w:rsidR="007452B0" w:rsidRPr="00925D77" w:rsidRDefault="007E4C5A" w:rsidP="007E4C5A">
            <w:pPr>
              <w:pStyle w:val="ClauseSubPara"/>
              <w:spacing w:before="0" w:after="120"/>
              <w:ind w:left="540" w:hanging="547"/>
              <w:jc w:val="both"/>
              <w:rPr>
                <w:sz w:val="24"/>
                <w:szCs w:val="24"/>
                <w:lang w:eastAsia="ko-KR"/>
              </w:rPr>
            </w:pPr>
            <w:r w:rsidRPr="00925D77">
              <w:rPr>
                <w:sz w:val="24"/>
                <w:szCs w:val="24"/>
                <w:lang w:val="en-US"/>
              </w:rPr>
              <w:t xml:space="preserve">6.1   </w:t>
            </w:r>
            <w:r w:rsidR="00A93B8F" w:rsidRPr="00925D77">
              <w:rPr>
                <w:sz w:val="24"/>
                <w:szCs w:val="24"/>
                <w:lang w:val="en-US"/>
              </w:rPr>
              <w:t>If the Employer determines</w:t>
            </w:r>
            <w:r w:rsidR="00D7769A" w:rsidRPr="00925D77">
              <w:rPr>
                <w:sz w:val="24"/>
                <w:szCs w:val="24"/>
                <w:lang w:val="en-US"/>
              </w:rPr>
              <w:t xml:space="preserve">, based on reasonable evidence, </w:t>
            </w:r>
            <w:r w:rsidR="00A93B8F" w:rsidRPr="00925D77">
              <w:rPr>
                <w:sz w:val="24"/>
                <w:szCs w:val="24"/>
                <w:lang w:val="en-US"/>
              </w:rPr>
              <w:t xml:space="preserve">that the Contractor has engaged in corrupt, fraudulent practices, in competing for or in executing the Contract, then the Employer may, after giving </w:t>
            </w:r>
            <w:r w:rsidRPr="00925D77">
              <w:rPr>
                <w:sz w:val="24"/>
                <w:szCs w:val="24"/>
                <w:lang w:val="en-US"/>
              </w:rPr>
              <w:t>fourteen (</w:t>
            </w:r>
            <w:r w:rsidR="00A93B8F" w:rsidRPr="00925D77">
              <w:rPr>
                <w:sz w:val="24"/>
                <w:szCs w:val="24"/>
                <w:lang w:val="en-US"/>
              </w:rPr>
              <w:t>14</w:t>
            </w:r>
            <w:r w:rsidRPr="00925D77">
              <w:rPr>
                <w:sz w:val="24"/>
                <w:szCs w:val="24"/>
                <w:lang w:val="en-US"/>
              </w:rPr>
              <w:t>)</w:t>
            </w:r>
            <w:r w:rsidR="00A93B8F" w:rsidRPr="00925D77">
              <w:rPr>
                <w:sz w:val="24"/>
                <w:szCs w:val="24"/>
                <w:lang w:val="en-US"/>
              </w:rPr>
              <w:t xml:space="preserve"> days’ notice to the Contractor, terminate the Contractor’s employment under the Contract and expel him from the Site, and the provisions of Clause 42 shall apply as if such expulsion had been made under Sub-Clause 42.2.1 (c).</w:t>
            </w:r>
            <w:r w:rsidR="007452B0" w:rsidRPr="00925D77">
              <w:rPr>
                <w:rFonts w:hint="eastAsia"/>
                <w:sz w:val="24"/>
                <w:szCs w:val="24"/>
                <w:lang w:val="en-US"/>
              </w:rPr>
              <w:t xml:space="preserve"> </w:t>
            </w:r>
            <w:r w:rsidR="007452B0" w:rsidRPr="00925D77">
              <w:rPr>
                <w:sz w:val="24"/>
                <w:szCs w:val="24"/>
                <w:lang w:val="en-US"/>
              </w:rPr>
              <w:t>For the purpose of this provision, the terms are defined as follows:</w:t>
            </w:r>
            <w:r w:rsidR="007452B0" w:rsidRPr="00925D77">
              <w:rPr>
                <w:sz w:val="24"/>
                <w:szCs w:val="24"/>
                <w:lang w:eastAsia="ko-KR"/>
              </w:rPr>
              <w:t xml:space="preserve"> </w:t>
            </w:r>
          </w:p>
          <w:p w14:paraId="43B01E65" w14:textId="4395359C" w:rsidR="007452B0" w:rsidRPr="00925D77" w:rsidRDefault="007452B0" w:rsidP="000B0EAE">
            <w:pPr>
              <w:pStyle w:val="P3Header1-Clauses"/>
              <w:numPr>
                <w:ilvl w:val="2"/>
                <w:numId w:val="69"/>
              </w:numPr>
              <w:rPr>
                <w:sz w:val="24"/>
                <w:szCs w:val="24"/>
              </w:rPr>
            </w:pPr>
            <w:r w:rsidRPr="00925D77">
              <w:rPr>
                <w:sz w:val="24"/>
                <w:szCs w:val="24"/>
              </w:rPr>
              <w:t>“corrupt practice” means the offering, giving, receiving, or soliciting, directly or indirectly, of anything of value to influence the action of a public official in the procurement process or in contract execution</w:t>
            </w:r>
            <w:r w:rsidR="00827CB8">
              <w:rPr>
                <w:sz w:val="24"/>
                <w:szCs w:val="24"/>
              </w:rPr>
              <w:t>; and</w:t>
            </w:r>
          </w:p>
          <w:p w14:paraId="3F92670D" w14:textId="568AEB85" w:rsidR="007452B0" w:rsidRPr="00925D77" w:rsidRDefault="007452B0" w:rsidP="000B0EAE">
            <w:pPr>
              <w:pStyle w:val="P3Header1-Clauses"/>
              <w:numPr>
                <w:ilvl w:val="2"/>
                <w:numId w:val="69"/>
              </w:numPr>
              <w:rPr>
                <w:sz w:val="24"/>
                <w:szCs w:val="24"/>
                <w:lang w:eastAsia="ko-KR"/>
              </w:rPr>
            </w:pPr>
            <w:r w:rsidRPr="00925D77">
              <w:rPr>
                <w:sz w:val="24"/>
                <w:szCs w:val="24"/>
              </w:rPr>
              <w:t>“fraudulent practice” means a misrepresentation or omission of facts in order to influence a procurement process or the execution of a contract.</w:t>
            </w:r>
          </w:p>
        </w:tc>
      </w:tr>
      <w:tr w:rsidR="00D6023C" w:rsidRPr="00925D77" w14:paraId="6B97C269" w14:textId="77777777" w:rsidTr="00D6023C">
        <w:trPr>
          <w:gridBefore w:val="1"/>
          <w:wBefore w:w="568" w:type="dxa"/>
          <w:jc w:val="center"/>
        </w:trPr>
        <w:tc>
          <w:tcPr>
            <w:tcW w:w="2160" w:type="dxa"/>
            <w:gridSpan w:val="2"/>
          </w:tcPr>
          <w:p w14:paraId="6E415474" w14:textId="77777777" w:rsidR="00D6023C" w:rsidRPr="00925D77" w:rsidRDefault="00D6023C" w:rsidP="00D6023C">
            <w:pPr>
              <w:pStyle w:val="Head42"/>
              <w:spacing w:after="240"/>
              <w:rPr>
                <w:rFonts w:ascii="Times New Roman" w:hAnsi="Times New Roman"/>
                <w:szCs w:val="24"/>
              </w:rPr>
            </w:pPr>
          </w:p>
        </w:tc>
        <w:tc>
          <w:tcPr>
            <w:tcW w:w="6984" w:type="dxa"/>
            <w:gridSpan w:val="2"/>
          </w:tcPr>
          <w:p w14:paraId="380A1AB3" w14:textId="6EAC9B08" w:rsidR="00D6023C" w:rsidRPr="00925D77" w:rsidRDefault="007E4C5A" w:rsidP="007E4C5A">
            <w:pPr>
              <w:pStyle w:val="ClauseSubPara"/>
              <w:spacing w:before="0" w:after="120"/>
              <w:ind w:left="540" w:hanging="547"/>
              <w:jc w:val="both"/>
              <w:rPr>
                <w:sz w:val="24"/>
                <w:szCs w:val="24"/>
              </w:rPr>
            </w:pPr>
            <w:r w:rsidRPr="00925D77">
              <w:rPr>
                <w:sz w:val="24"/>
                <w:szCs w:val="24"/>
                <w:lang w:val="en-US"/>
              </w:rPr>
              <w:t xml:space="preserve">6.2  </w:t>
            </w:r>
            <w:r w:rsidR="00D6023C" w:rsidRPr="00925D77">
              <w:rPr>
                <w:sz w:val="24"/>
                <w:szCs w:val="24"/>
                <w:lang w:val="en-US"/>
              </w:rPr>
              <w:t>All Bidders, consultants, contractors, suppliers, and other third parties engaged or involved in Bank-related activities have a duty to cooperate fully in any screening or investigation when requested by the</w:t>
            </w:r>
            <w:r w:rsidR="00D6023C" w:rsidRPr="00925D77">
              <w:rPr>
                <w:rFonts w:hint="eastAsia"/>
                <w:sz w:val="24"/>
                <w:szCs w:val="24"/>
                <w:lang w:val="en-US"/>
              </w:rPr>
              <w:t xml:space="preserve"> </w:t>
            </w:r>
            <w:r w:rsidR="00D6023C" w:rsidRPr="00925D77">
              <w:rPr>
                <w:sz w:val="24"/>
                <w:szCs w:val="24"/>
                <w:lang w:val="en-US"/>
              </w:rPr>
              <w:t>Bank to do so. Such cooperation includes, but is not limited to, the following:</w:t>
            </w:r>
          </w:p>
          <w:p w14:paraId="76AF15DF" w14:textId="2116BAF1" w:rsidR="00D6023C" w:rsidRPr="00925D77" w:rsidRDefault="00D6023C" w:rsidP="000B0EAE">
            <w:pPr>
              <w:pStyle w:val="P3Header1-Clauses"/>
              <w:numPr>
                <w:ilvl w:val="2"/>
                <w:numId w:val="70"/>
              </w:numPr>
              <w:rPr>
                <w:sz w:val="24"/>
                <w:szCs w:val="24"/>
              </w:rPr>
            </w:pPr>
            <w:r w:rsidRPr="00925D77">
              <w:rPr>
                <w:sz w:val="24"/>
                <w:szCs w:val="24"/>
              </w:rPr>
              <w:t>being available to be interviewed and replying fully and truthfully to all questions asked;</w:t>
            </w:r>
          </w:p>
          <w:p w14:paraId="35E70BD7" w14:textId="054BC119" w:rsidR="00D6023C" w:rsidRPr="00925D77" w:rsidRDefault="00D6023C" w:rsidP="000B0EAE">
            <w:pPr>
              <w:pStyle w:val="P3Header1-Clauses"/>
              <w:numPr>
                <w:ilvl w:val="2"/>
                <w:numId w:val="69"/>
              </w:numPr>
              <w:rPr>
                <w:sz w:val="24"/>
                <w:szCs w:val="24"/>
              </w:rPr>
            </w:pPr>
            <w:r w:rsidRPr="00925D77">
              <w:rPr>
                <w:sz w:val="24"/>
                <w:szCs w:val="24"/>
              </w:rPr>
              <w:t>providing the Bank with any items</w:t>
            </w:r>
            <w:r w:rsidR="002C1614" w:rsidRPr="00925D77">
              <w:rPr>
                <w:sz w:val="24"/>
                <w:szCs w:val="24"/>
              </w:rPr>
              <w:t xml:space="preserve"> requested that are within the P</w:t>
            </w:r>
            <w:r w:rsidRPr="00925D77">
              <w:rPr>
                <w:sz w:val="24"/>
                <w:szCs w:val="24"/>
              </w:rPr>
              <w:t>arty’s control including, but not limited to, documents and other physical objects;</w:t>
            </w:r>
          </w:p>
          <w:p w14:paraId="7BBE0C72" w14:textId="77777777" w:rsidR="00D6023C" w:rsidRPr="00925D77" w:rsidRDefault="00D6023C" w:rsidP="000B0EAE">
            <w:pPr>
              <w:pStyle w:val="P3Header1-Clauses"/>
              <w:numPr>
                <w:ilvl w:val="2"/>
                <w:numId w:val="69"/>
              </w:numPr>
              <w:rPr>
                <w:sz w:val="24"/>
                <w:szCs w:val="24"/>
              </w:rPr>
            </w:pPr>
            <w:r w:rsidRPr="00925D77">
              <w:rPr>
                <w:sz w:val="24"/>
                <w:szCs w:val="24"/>
              </w:rPr>
              <w:lastRenderedPageBreak/>
              <w:t>upon written request by the Bank, authorizing other related entities to release directly to the Bank such information that is specifically and materially related, directly or indirectly, to the said entities or issues which are the subject of the investigation;</w:t>
            </w:r>
          </w:p>
          <w:p w14:paraId="44F06D58" w14:textId="4C9DFE80" w:rsidR="00D6023C" w:rsidRPr="00925D77" w:rsidRDefault="00D6023C" w:rsidP="000B0EAE">
            <w:pPr>
              <w:pStyle w:val="P3Header1-Clauses"/>
              <w:numPr>
                <w:ilvl w:val="2"/>
                <w:numId w:val="69"/>
              </w:numPr>
              <w:rPr>
                <w:sz w:val="24"/>
                <w:szCs w:val="24"/>
              </w:rPr>
            </w:pPr>
            <w:r w:rsidRPr="00925D77">
              <w:rPr>
                <w:sz w:val="24"/>
                <w:szCs w:val="24"/>
              </w:rPr>
              <w:t>cooperating with all reasonable requests to search or physically inspect their person and/or work areas, including files, electronic databases, and personal property used on Bank activities, or that utilizes Bank’s Information and Communications Technology (ICT) resources or systems (including mobile phones, personal electronic devices, and electronic storage devices such as external disk drives);</w:t>
            </w:r>
          </w:p>
          <w:p w14:paraId="569FB397" w14:textId="1F0A94A7" w:rsidR="00D6023C" w:rsidRPr="00925D77" w:rsidRDefault="00D6023C" w:rsidP="000B0EAE">
            <w:pPr>
              <w:pStyle w:val="P3Header1-Clauses"/>
              <w:numPr>
                <w:ilvl w:val="2"/>
                <w:numId w:val="69"/>
              </w:numPr>
              <w:rPr>
                <w:sz w:val="24"/>
                <w:szCs w:val="24"/>
              </w:rPr>
            </w:pPr>
            <w:r w:rsidRPr="00925D77">
              <w:rPr>
                <w:sz w:val="24"/>
                <w:szCs w:val="24"/>
              </w:rPr>
              <w:t>cooperating in any testing requested by the Bank, including but not limited to, fingerprint identification, handwriting analysis, and physical examination and analysis; and</w:t>
            </w:r>
          </w:p>
          <w:p w14:paraId="47B993E7" w14:textId="5B5B0F34" w:rsidR="00D6023C" w:rsidRPr="00925D77" w:rsidRDefault="00D6023C" w:rsidP="000B0EAE">
            <w:pPr>
              <w:pStyle w:val="P3Header1-Clauses"/>
              <w:numPr>
                <w:ilvl w:val="2"/>
                <w:numId w:val="69"/>
              </w:numPr>
              <w:rPr>
                <w:sz w:val="24"/>
                <w:szCs w:val="24"/>
              </w:rPr>
            </w:pPr>
            <w:r w:rsidRPr="00925D77">
              <w:rPr>
                <w:sz w:val="24"/>
                <w:szCs w:val="24"/>
              </w:rPr>
              <w:t>preserving and protecting confidentiality of all information discussed with, and as required by, the Bank.</w:t>
            </w:r>
          </w:p>
          <w:p w14:paraId="5B51C8F8" w14:textId="442E870B" w:rsidR="00D6023C" w:rsidRPr="00925D77" w:rsidRDefault="007E4C5A" w:rsidP="007E4C5A">
            <w:pPr>
              <w:pStyle w:val="ClauseSubPara"/>
              <w:spacing w:before="0" w:after="120"/>
              <w:ind w:left="540" w:hanging="547"/>
              <w:jc w:val="both"/>
              <w:rPr>
                <w:sz w:val="24"/>
                <w:szCs w:val="24"/>
              </w:rPr>
            </w:pPr>
            <w:r w:rsidRPr="00925D77">
              <w:rPr>
                <w:sz w:val="24"/>
                <w:szCs w:val="24"/>
                <w:lang w:val="en-US"/>
              </w:rPr>
              <w:t xml:space="preserve">6.3  </w:t>
            </w:r>
            <w:r w:rsidR="00D6023C" w:rsidRPr="00925D77">
              <w:rPr>
                <w:sz w:val="24"/>
                <w:szCs w:val="24"/>
                <w:lang w:val="en-US"/>
              </w:rPr>
              <w:t xml:space="preserve">All Bidders, consultants, contractors and suppliers shall ensure that, in its contract with its sub-consultants, subcontractors, and other third parties engaged or involved in Bank-related activities, such sub-consultants, subcontractors, and other third parties similarly undertake the foregoing duty to cooperate fully in any screening or investigation when requested by </w:t>
            </w:r>
            <w:r w:rsidR="00D6023C" w:rsidRPr="00925D77">
              <w:rPr>
                <w:rFonts w:hint="eastAsia"/>
                <w:sz w:val="24"/>
                <w:szCs w:val="24"/>
                <w:lang w:val="en-US"/>
              </w:rPr>
              <w:t xml:space="preserve">the </w:t>
            </w:r>
            <w:r w:rsidR="00D6023C" w:rsidRPr="00925D77">
              <w:rPr>
                <w:sz w:val="24"/>
                <w:szCs w:val="24"/>
                <w:lang w:val="en-US"/>
              </w:rPr>
              <w:t>Bank to do so.</w:t>
            </w:r>
          </w:p>
        </w:tc>
      </w:tr>
    </w:tbl>
    <w:p w14:paraId="79EB0AF0" w14:textId="77777777" w:rsidR="001E3BFC" w:rsidRPr="00925D77" w:rsidRDefault="001E3BFC" w:rsidP="001E3BFC">
      <w:pPr>
        <w:rPr>
          <w:sz w:val="24"/>
          <w:szCs w:val="24"/>
        </w:rPr>
      </w:pPr>
    </w:p>
    <w:p w14:paraId="490FA36E" w14:textId="77777777" w:rsidR="001E3BFC" w:rsidRPr="00925D77" w:rsidRDefault="001E3BFC" w:rsidP="009F1452">
      <w:pPr>
        <w:pStyle w:val="Head41"/>
        <w:jc w:val="both"/>
        <w:rPr>
          <w:rFonts w:ascii="Times New Roman" w:hAnsi="Times New Roman"/>
          <w:sz w:val="24"/>
          <w:szCs w:val="24"/>
        </w:rPr>
      </w:pPr>
    </w:p>
    <w:p w14:paraId="77FD91BE" w14:textId="4674BAEF" w:rsidR="001E3BFC" w:rsidRPr="00925D77" w:rsidRDefault="001E3BFC" w:rsidP="0063778E">
      <w:pPr>
        <w:pStyle w:val="Head41"/>
        <w:jc w:val="left"/>
        <w:outlineLvl w:val="3"/>
        <w:rPr>
          <w:rFonts w:ascii="Times New Roman" w:hAnsi="Times New Roman"/>
          <w:szCs w:val="28"/>
        </w:rPr>
      </w:pPr>
      <w:bookmarkStart w:id="1624" w:name="_Toc55309759"/>
      <w:bookmarkStart w:id="1625" w:name="_Toc55390497"/>
      <w:r w:rsidRPr="00925D77">
        <w:rPr>
          <w:rFonts w:ascii="Times New Roman" w:hAnsi="Times New Roman"/>
          <w:szCs w:val="28"/>
        </w:rPr>
        <w:t>B.  Subject Matter of Contract</w:t>
      </w:r>
      <w:bookmarkEnd w:id="1624"/>
      <w:bookmarkEnd w:id="1625"/>
    </w:p>
    <w:p w14:paraId="55CD1D9C" w14:textId="77777777" w:rsidR="001E3BFC" w:rsidRPr="00925D77" w:rsidRDefault="001E3BFC" w:rsidP="001E3BFC">
      <w:pPr>
        <w:rPr>
          <w:sz w:val="24"/>
          <w:szCs w:val="24"/>
        </w:rPr>
      </w:pPr>
    </w:p>
    <w:tbl>
      <w:tblPr>
        <w:tblW w:w="0" w:type="auto"/>
        <w:jc w:val="center"/>
        <w:tblLayout w:type="fixed"/>
        <w:tblLook w:val="0000" w:firstRow="0" w:lastRow="0" w:firstColumn="0" w:lastColumn="0" w:noHBand="0" w:noVBand="0"/>
      </w:tblPr>
      <w:tblGrid>
        <w:gridCol w:w="2232"/>
        <w:gridCol w:w="6984"/>
      </w:tblGrid>
      <w:tr w:rsidR="00925D77" w:rsidRPr="00925D77" w14:paraId="23D6E276" w14:textId="77777777" w:rsidTr="00665C2D">
        <w:trPr>
          <w:jc w:val="center"/>
        </w:trPr>
        <w:tc>
          <w:tcPr>
            <w:tcW w:w="2232" w:type="dxa"/>
          </w:tcPr>
          <w:p w14:paraId="38F5BF9E" w14:textId="77777777" w:rsidR="001E3BFC" w:rsidRPr="00925D77" w:rsidRDefault="001E3BFC" w:rsidP="00665C2D">
            <w:pPr>
              <w:pStyle w:val="Head42"/>
              <w:spacing w:before="120" w:after="240"/>
              <w:rPr>
                <w:rFonts w:ascii="Times New Roman" w:hAnsi="Times New Roman"/>
                <w:szCs w:val="24"/>
              </w:rPr>
            </w:pPr>
            <w:bookmarkStart w:id="1626" w:name="_Toc55309760"/>
            <w:r w:rsidRPr="00925D77">
              <w:rPr>
                <w:rFonts w:ascii="Times New Roman" w:hAnsi="Times New Roman"/>
                <w:szCs w:val="24"/>
              </w:rPr>
              <w:t>7.</w:t>
            </w:r>
            <w:r w:rsidRPr="00925D77">
              <w:rPr>
                <w:rFonts w:ascii="Times New Roman" w:hAnsi="Times New Roman"/>
                <w:szCs w:val="24"/>
              </w:rPr>
              <w:tab/>
              <w:t>Scope of Facilities</w:t>
            </w:r>
            <w:bookmarkEnd w:id="1626"/>
          </w:p>
        </w:tc>
        <w:tc>
          <w:tcPr>
            <w:tcW w:w="6984" w:type="dxa"/>
          </w:tcPr>
          <w:p w14:paraId="46C4D0FD" w14:textId="502B1E39" w:rsidR="001E3BFC" w:rsidRPr="00925D77" w:rsidRDefault="001E3BFC" w:rsidP="00085628">
            <w:pPr>
              <w:spacing w:before="120" w:after="120"/>
              <w:ind w:left="544" w:right="-74" w:hanging="544"/>
              <w:rPr>
                <w:sz w:val="24"/>
                <w:szCs w:val="24"/>
              </w:rPr>
            </w:pPr>
            <w:r w:rsidRPr="00925D77">
              <w:rPr>
                <w:sz w:val="24"/>
                <w:szCs w:val="24"/>
              </w:rPr>
              <w:t>7.1</w:t>
            </w:r>
            <w:r w:rsidRPr="00925D77">
              <w:rPr>
                <w:sz w:val="24"/>
                <w:szCs w:val="24"/>
              </w:rPr>
              <w:tab/>
              <w:t xml:space="preserve">Unless otherwise expressly limited in the Employer’s Requirements, the Contractor’s obligations cover the provision of all Plant and the performance of all Installation Services required for the design, the manufacture (including procurement, quality assurance, construction, installation, associated civil works, pre-commissioning and delivery) of the Plant and the installation, completion, and commissioning of the Facilities in accordance with the plans, procedures, specifications, drawings, codes, and any other documents as specified in the section Employer’s Requirements. Such specifications include, but are not limited to, the provision of supervision and engineering services; the supply of labor, materials, equipment, spare parts (as specified in GC Sub-Clause 7.3 below) and accessories; Contractor’s Equipment; construction utilities and supplies; temporary materials, structures, and facilities; transportation (including, without limitation, unloading and hauling to, from and at the Site); and storage, except for those supplies, works, and services that will be provided or </w:t>
            </w:r>
            <w:r w:rsidRPr="00925D77">
              <w:rPr>
                <w:sz w:val="24"/>
                <w:szCs w:val="24"/>
              </w:rPr>
              <w:lastRenderedPageBreak/>
              <w:t>performed by the Employer, as set forth in the Appendix (Scope of Works and Supply by the Employer) to the Contract Agreement.</w:t>
            </w:r>
          </w:p>
          <w:p w14:paraId="0792436B" w14:textId="77777777" w:rsidR="001E3BFC" w:rsidRPr="00925D77" w:rsidRDefault="001E3BFC" w:rsidP="00085628">
            <w:pPr>
              <w:spacing w:before="120" w:after="120"/>
              <w:ind w:left="547" w:right="-72" w:hanging="547"/>
              <w:rPr>
                <w:sz w:val="24"/>
                <w:szCs w:val="24"/>
              </w:rPr>
            </w:pPr>
            <w:r w:rsidRPr="00925D77">
              <w:rPr>
                <w:sz w:val="24"/>
                <w:szCs w:val="24"/>
              </w:rPr>
              <w:t>7.2</w:t>
            </w:r>
            <w:r w:rsidRPr="00925D77">
              <w:rPr>
                <w:sz w:val="24"/>
                <w:szCs w:val="24"/>
              </w:rPr>
              <w:tab/>
              <w:t>The Contractor shall, unless specifically excluded in the Contract, perform all such work and/or supply all such items and materials not specifically mentioned in the Contract but that can be reasonably inferred from the Contract as being required for attaining Completion of the Facilities as if such work and/or items and materials were expressly mentioned in the Contract.</w:t>
            </w:r>
          </w:p>
          <w:p w14:paraId="11311A9E" w14:textId="77777777" w:rsidR="001E3BFC" w:rsidRPr="00925D77" w:rsidRDefault="001E3BFC" w:rsidP="00085628">
            <w:pPr>
              <w:spacing w:before="120" w:after="120"/>
              <w:ind w:left="547" w:right="-72" w:hanging="547"/>
              <w:rPr>
                <w:sz w:val="24"/>
                <w:szCs w:val="24"/>
              </w:rPr>
            </w:pPr>
            <w:r w:rsidRPr="00925D77">
              <w:rPr>
                <w:sz w:val="24"/>
                <w:szCs w:val="24"/>
              </w:rPr>
              <w:t>7.3</w:t>
            </w:r>
            <w:r w:rsidRPr="00925D77">
              <w:rPr>
                <w:sz w:val="24"/>
                <w:szCs w:val="24"/>
              </w:rPr>
              <w:tab/>
              <w:t>In addition to the supply of Mandatory Spare Parts included in the Contract, the Contractor agrees to supply spare parts required for the operation and maintenance of the Facilities for the period specified in the PC and the provisions, if any, specified in the PC.  However, the identity, specifications, and quantities of such spare parts and the terms and conditions relating to the supply thereof are to be agreed between the Employer and the Contractor, and the price of such spare parts shall be that given in Price Schedule, which shall be added to the Contract Price. The price of such spare parts shall include the purchase price therefore and other costs and expenses (including the Contractor’s fees) relating to the supply of spare parts.</w:t>
            </w:r>
          </w:p>
        </w:tc>
      </w:tr>
      <w:tr w:rsidR="00925D77" w:rsidRPr="00925D77" w14:paraId="003D9454" w14:textId="77777777" w:rsidTr="00665C2D">
        <w:trPr>
          <w:jc w:val="center"/>
        </w:trPr>
        <w:tc>
          <w:tcPr>
            <w:tcW w:w="2232" w:type="dxa"/>
          </w:tcPr>
          <w:p w14:paraId="05BA9227" w14:textId="77777777" w:rsidR="001E3BFC" w:rsidRPr="00925D77" w:rsidRDefault="001E3BFC" w:rsidP="00665C2D">
            <w:pPr>
              <w:pStyle w:val="Head42"/>
              <w:spacing w:after="240"/>
              <w:ind w:right="-126"/>
              <w:rPr>
                <w:rFonts w:ascii="Times New Roman" w:hAnsi="Times New Roman"/>
                <w:szCs w:val="24"/>
              </w:rPr>
            </w:pPr>
            <w:bookmarkStart w:id="1627" w:name="_Toc55309761"/>
            <w:r w:rsidRPr="00925D77">
              <w:rPr>
                <w:rFonts w:ascii="Times New Roman" w:hAnsi="Times New Roman"/>
                <w:szCs w:val="24"/>
              </w:rPr>
              <w:lastRenderedPageBreak/>
              <w:t>8.</w:t>
            </w:r>
            <w:r w:rsidRPr="00925D77">
              <w:rPr>
                <w:rFonts w:ascii="Times New Roman" w:hAnsi="Times New Roman"/>
                <w:szCs w:val="24"/>
              </w:rPr>
              <w:tab/>
              <w:t>Time for Commencement and Completion</w:t>
            </w:r>
            <w:bookmarkEnd w:id="1627"/>
          </w:p>
        </w:tc>
        <w:tc>
          <w:tcPr>
            <w:tcW w:w="6984" w:type="dxa"/>
          </w:tcPr>
          <w:p w14:paraId="61858801" w14:textId="77777777" w:rsidR="001E3BFC" w:rsidRPr="00925D77" w:rsidRDefault="001E3BFC" w:rsidP="004E4676">
            <w:pPr>
              <w:spacing w:after="120"/>
              <w:ind w:left="544" w:right="-74" w:hanging="544"/>
              <w:rPr>
                <w:sz w:val="24"/>
                <w:szCs w:val="24"/>
              </w:rPr>
            </w:pPr>
            <w:r w:rsidRPr="00925D77">
              <w:rPr>
                <w:sz w:val="24"/>
                <w:szCs w:val="24"/>
              </w:rPr>
              <w:t>8.1</w:t>
            </w:r>
            <w:r w:rsidRPr="00925D77">
              <w:rPr>
                <w:sz w:val="24"/>
                <w:szCs w:val="24"/>
              </w:rPr>
              <w:tab/>
              <w:t>The Contractor shall commence work on the Facilities within the period specified in the PC and without prejudice to GC Sub-Clause 26.2 hereof, the Contractor shall thereafter proceed with the Facilities in accordance with the time schedule specified in the Appendix 4 (Time Schedule) to the Contract Agreement.</w:t>
            </w:r>
          </w:p>
          <w:p w14:paraId="5ABF8426" w14:textId="77777777" w:rsidR="001E3BFC" w:rsidRPr="00925D77" w:rsidRDefault="001E3BFC" w:rsidP="00085628">
            <w:pPr>
              <w:spacing w:before="120" w:after="120"/>
              <w:ind w:left="540" w:right="-72" w:hanging="540"/>
              <w:rPr>
                <w:sz w:val="24"/>
                <w:szCs w:val="24"/>
              </w:rPr>
            </w:pPr>
            <w:r w:rsidRPr="00925D77">
              <w:rPr>
                <w:sz w:val="24"/>
                <w:szCs w:val="24"/>
              </w:rPr>
              <w:t>8.2</w:t>
            </w:r>
            <w:r w:rsidRPr="00925D77">
              <w:rPr>
                <w:sz w:val="24"/>
                <w:szCs w:val="24"/>
              </w:rPr>
              <w:tab/>
              <w:t>The Contractor shall attain Completion of the Facilities or of a part where a separate time for Completion of such part is specified in the Contract, within the time stated in the PC or within such extended time to which the Contractor shall be entitled under GC Clause 40 hereof.</w:t>
            </w:r>
          </w:p>
        </w:tc>
      </w:tr>
      <w:tr w:rsidR="00925D77" w:rsidRPr="00925D77" w14:paraId="0BD113C2" w14:textId="77777777" w:rsidTr="00665C2D">
        <w:trPr>
          <w:jc w:val="center"/>
        </w:trPr>
        <w:tc>
          <w:tcPr>
            <w:tcW w:w="2232" w:type="dxa"/>
          </w:tcPr>
          <w:p w14:paraId="55700AEB" w14:textId="77777777" w:rsidR="001E3BFC" w:rsidRPr="00925D77" w:rsidRDefault="001E3BFC" w:rsidP="00665C2D">
            <w:pPr>
              <w:pStyle w:val="Head42"/>
              <w:spacing w:after="240"/>
              <w:ind w:right="-36"/>
              <w:rPr>
                <w:rFonts w:ascii="Times New Roman" w:hAnsi="Times New Roman"/>
                <w:szCs w:val="24"/>
              </w:rPr>
            </w:pPr>
            <w:bookmarkStart w:id="1628" w:name="_Toc55309762"/>
            <w:r w:rsidRPr="00925D77">
              <w:rPr>
                <w:rFonts w:ascii="Times New Roman" w:hAnsi="Times New Roman"/>
                <w:szCs w:val="24"/>
              </w:rPr>
              <w:t>9.</w:t>
            </w:r>
            <w:r w:rsidRPr="00925D77">
              <w:rPr>
                <w:rFonts w:ascii="Times New Roman" w:hAnsi="Times New Roman"/>
                <w:szCs w:val="24"/>
              </w:rPr>
              <w:tab/>
              <w:t>Contractor’s Responsibilities</w:t>
            </w:r>
            <w:bookmarkEnd w:id="1628"/>
          </w:p>
        </w:tc>
        <w:tc>
          <w:tcPr>
            <w:tcW w:w="6984" w:type="dxa"/>
          </w:tcPr>
          <w:p w14:paraId="465FC040" w14:textId="77777777" w:rsidR="001E3BFC" w:rsidRPr="00925D77" w:rsidRDefault="001E3BFC" w:rsidP="004E4676">
            <w:pPr>
              <w:spacing w:after="120"/>
              <w:ind w:left="544" w:right="-74" w:hanging="544"/>
              <w:rPr>
                <w:sz w:val="24"/>
                <w:szCs w:val="24"/>
              </w:rPr>
            </w:pPr>
            <w:r w:rsidRPr="00925D77">
              <w:rPr>
                <w:sz w:val="24"/>
                <w:szCs w:val="24"/>
              </w:rPr>
              <w:t>9.1</w:t>
            </w:r>
            <w:r w:rsidRPr="00925D77">
              <w:rPr>
                <w:sz w:val="24"/>
                <w:szCs w:val="24"/>
              </w:rPr>
              <w:tab/>
              <w:t>The Contractor shall design, manufacture, including associated purchases and/or subcontracting, install, and complete the Facilities in accordance with the Contract. When completed, the Facilities should be fit for the purposes for which they are intended as defined in the Contract.</w:t>
            </w:r>
          </w:p>
          <w:p w14:paraId="625F282C" w14:textId="77777777" w:rsidR="001E3BFC" w:rsidRPr="00925D77" w:rsidRDefault="001E3BFC" w:rsidP="00085628">
            <w:pPr>
              <w:spacing w:before="120" w:after="120"/>
              <w:ind w:left="547" w:right="-72" w:hanging="547"/>
              <w:rPr>
                <w:sz w:val="24"/>
                <w:szCs w:val="24"/>
              </w:rPr>
            </w:pPr>
            <w:r w:rsidRPr="00925D77">
              <w:rPr>
                <w:sz w:val="24"/>
                <w:szCs w:val="24"/>
              </w:rPr>
              <w:t>9.2</w:t>
            </w:r>
            <w:r w:rsidRPr="00925D77">
              <w:rPr>
                <w:sz w:val="24"/>
                <w:szCs w:val="24"/>
              </w:rPr>
              <w:tab/>
              <w:t xml:space="preserve">The Contractor confirms that it has entered into this Contract on the basis of a proper examination of the data relating to the Facilities, including any data as to boring tests provided by the Employer, and on the basis of information that the Contractor could have obtained from a visual inspection of the Site if access thereto was available and of other data readily available to it relating to the Facilities as of the date twenty-eight (28) days prior to bid submission. The Contractor acknowledges that any failure </w:t>
            </w:r>
            <w:r w:rsidRPr="00925D77">
              <w:rPr>
                <w:sz w:val="24"/>
                <w:szCs w:val="24"/>
              </w:rPr>
              <w:lastRenderedPageBreak/>
              <w:t>to acquaint itself with all such data and information shall not relieve its responsibility for properly estimating the difficulty or cost of successfully performing the Facilities.</w:t>
            </w:r>
          </w:p>
          <w:p w14:paraId="7795006A" w14:textId="77777777" w:rsidR="001E3BFC" w:rsidRPr="00925D77" w:rsidRDefault="001E3BFC" w:rsidP="00085628">
            <w:pPr>
              <w:spacing w:before="120" w:after="120"/>
              <w:ind w:left="544" w:right="-74" w:hanging="544"/>
              <w:rPr>
                <w:sz w:val="24"/>
                <w:szCs w:val="24"/>
              </w:rPr>
            </w:pPr>
            <w:r w:rsidRPr="00925D77">
              <w:rPr>
                <w:sz w:val="24"/>
                <w:szCs w:val="24"/>
              </w:rPr>
              <w:t>9.3</w:t>
            </w:r>
            <w:r w:rsidRPr="00925D77">
              <w:rPr>
                <w:sz w:val="24"/>
                <w:szCs w:val="24"/>
              </w:rPr>
              <w:tab/>
              <w:t>The Contractor shall acquire and pay for all permits, approvals, and/or licenses from all local, state, or national government authorities or public service undertakings in the country where the Site is located, which such authorities or undertakings require the Contractor to obtain in its name and which are necessary for the performance of the Contract, including, without limitation, visas for the Contractor’s and Subcontractor’s personnel and entry permits for all imported Contractor’s Equipment. The Contractor shall acquire all other permits, approvals, and/or licenses that are not the responsibility of the Employer under GC Sub-Clause 10.3 hereof and that are necessary for the performance of the Contract.</w:t>
            </w:r>
          </w:p>
          <w:p w14:paraId="21DEE112" w14:textId="1FF18CB1" w:rsidR="001E3BFC" w:rsidRPr="00925D77" w:rsidRDefault="001E3BFC" w:rsidP="00085628">
            <w:pPr>
              <w:spacing w:before="120" w:after="120"/>
              <w:ind w:left="544" w:right="-74" w:hanging="544"/>
              <w:rPr>
                <w:sz w:val="24"/>
                <w:szCs w:val="24"/>
              </w:rPr>
            </w:pPr>
            <w:r w:rsidRPr="00925D77">
              <w:rPr>
                <w:sz w:val="24"/>
                <w:szCs w:val="24"/>
              </w:rPr>
              <w:t>9.4</w:t>
            </w:r>
            <w:r w:rsidRPr="00925D77">
              <w:rPr>
                <w:sz w:val="24"/>
                <w:szCs w:val="24"/>
              </w:rPr>
              <w:tab/>
              <w:t>The Contractor shall comply with all laws in force in the country where the Facilities are to be implemented. The laws will include all local, state, national, or other laws that affect the performance of the Contract and bind upon the Contractor. The Contractor shall indemnify and hold harmless the Employer from and against any and all liabilities, damages, claims, fines, penalties, and expenses of whatever nature arising or resulting from the violation of such laws by the Contractor or its personnel, including the Subcontractors and their personnel, but without prejudice to GC Sub-Clause 10.1 hereof.</w:t>
            </w:r>
          </w:p>
          <w:p w14:paraId="7E6D464D" w14:textId="4BF12137" w:rsidR="001E3BFC" w:rsidRPr="00925D77" w:rsidRDefault="001E3BFC" w:rsidP="00085628">
            <w:pPr>
              <w:spacing w:before="120" w:after="120"/>
              <w:ind w:left="544" w:right="-74" w:hanging="544"/>
              <w:rPr>
                <w:sz w:val="24"/>
                <w:szCs w:val="24"/>
              </w:rPr>
            </w:pPr>
            <w:r w:rsidRPr="00925D77">
              <w:rPr>
                <w:sz w:val="24"/>
                <w:szCs w:val="24"/>
              </w:rPr>
              <w:t>9.5</w:t>
            </w:r>
            <w:r w:rsidRPr="00925D77">
              <w:rPr>
                <w:sz w:val="24"/>
                <w:szCs w:val="24"/>
              </w:rPr>
              <w:tab/>
              <w:t xml:space="preserve">Any </w:t>
            </w:r>
            <w:r w:rsidR="002C1614" w:rsidRPr="00925D77">
              <w:rPr>
                <w:sz w:val="24"/>
                <w:szCs w:val="24"/>
              </w:rPr>
              <w:t>P</w:t>
            </w:r>
            <w:r w:rsidRPr="00925D77">
              <w:rPr>
                <w:sz w:val="24"/>
                <w:szCs w:val="24"/>
              </w:rPr>
              <w:t xml:space="preserve">lant and </w:t>
            </w:r>
            <w:r w:rsidR="002C1614" w:rsidRPr="00925D77">
              <w:rPr>
                <w:sz w:val="24"/>
                <w:szCs w:val="24"/>
              </w:rPr>
              <w:t>Installation S</w:t>
            </w:r>
            <w:r w:rsidRPr="00925D77">
              <w:rPr>
                <w:sz w:val="24"/>
                <w:szCs w:val="24"/>
              </w:rPr>
              <w:t>ervices that will be incorporated in or be required for the Facilities and other supplies shall have their origin as specified under GC Clause 1 (Country of Origin). Any Subcontractors retained by the Contractor shall be from a country as specified in GC Clause 1 (Country of Origin).</w:t>
            </w:r>
          </w:p>
          <w:p w14:paraId="412F0536" w14:textId="77777777" w:rsidR="001E3BFC" w:rsidRPr="00925D77" w:rsidRDefault="001E3BFC" w:rsidP="0015588D">
            <w:pPr>
              <w:numPr>
                <w:ilvl w:val="1"/>
                <w:numId w:val="15"/>
              </w:numPr>
              <w:tabs>
                <w:tab w:val="clear" w:pos="360"/>
                <w:tab w:val="num" w:pos="540"/>
              </w:tabs>
              <w:spacing w:before="120" w:after="120"/>
              <w:ind w:left="544" w:right="-74" w:hanging="544"/>
              <w:rPr>
                <w:sz w:val="24"/>
                <w:szCs w:val="24"/>
              </w:rPr>
            </w:pPr>
            <w:r w:rsidRPr="00925D77">
              <w:rPr>
                <w:sz w:val="24"/>
                <w:szCs w:val="24"/>
              </w:rPr>
              <w:t>The Contractor shall permit the Bank to inspect the Contractor’s accounts and records relating to the performance of the Contractor and to have them audited by auditors appointed by the Bank, if so required by the Bank.</w:t>
            </w:r>
          </w:p>
          <w:p w14:paraId="43E7D198" w14:textId="77777777" w:rsidR="001E3BFC" w:rsidRPr="00925D77" w:rsidRDefault="001E3BFC" w:rsidP="0015588D">
            <w:pPr>
              <w:numPr>
                <w:ilvl w:val="1"/>
                <w:numId w:val="15"/>
              </w:numPr>
              <w:tabs>
                <w:tab w:val="clear" w:pos="360"/>
                <w:tab w:val="num" w:pos="540"/>
              </w:tabs>
              <w:spacing w:before="120" w:after="120"/>
              <w:ind w:left="544" w:right="-74" w:hanging="544"/>
              <w:rPr>
                <w:sz w:val="24"/>
                <w:szCs w:val="24"/>
              </w:rPr>
            </w:pPr>
            <w:r w:rsidRPr="00925D77">
              <w:rPr>
                <w:sz w:val="24"/>
                <w:szCs w:val="24"/>
              </w:rPr>
              <w:t>If the Contractor is a joint venture or consortium of two or more persons, all such persons shall be jointly and severally bound to the Employer for the fulfillment of the provisions of the Contract and shall designate one of such persons to act as a leader with authority to bind the joint venture or consortium. The composition or the constitution of the joint venture or consortium shall not be altered without the prior consent of the Employer.</w:t>
            </w:r>
          </w:p>
          <w:p w14:paraId="2F607A0E" w14:textId="77777777" w:rsidR="001E3BFC" w:rsidRPr="00925D77" w:rsidRDefault="001E3BFC" w:rsidP="0015588D">
            <w:pPr>
              <w:numPr>
                <w:ilvl w:val="1"/>
                <w:numId w:val="15"/>
              </w:numPr>
              <w:tabs>
                <w:tab w:val="num" w:pos="540"/>
              </w:tabs>
              <w:spacing w:before="120" w:after="120"/>
              <w:ind w:right="-72"/>
              <w:rPr>
                <w:sz w:val="24"/>
                <w:szCs w:val="24"/>
              </w:rPr>
            </w:pPr>
            <w:r w:rsidRPr="00925D77">
              <w:rPr>
                <w:sz w:val="24"/>
                <w:szCs w:val="24"/>
              </w:rPr>
              <w:t>Protection of the Environment</w:t>
            </w:r>
          </w:p>
          <w:p w14:paraId="233729A7" w14:textId="77777777" w:rsidR="001E3BFC" w:rsidRPr="00925D77" w:rsidRDefault="001E3BFC" w:rsidP="0015588D">
            <w:pPr>
              <w:pStyle w:val="aff0"/>
              <w:numPr>
                <w:ilvl w:val="0"/>
                <w:numId w:val="22"/>
              </w:numPr>
              <w:spacing w:before="120" w:after="120"/>
              <w:ind w:left="907" w:right="-72"/>
              <w:jc w:val="both"/>
              <w:rPr>
                <w:sz w:val="24"/>
              </w:rPr>
            </w:pPr>
            <w:r w:rsidRPr="00925D77">
              <w:rPr>
                <w:sz w:val="24"/>
              </w:rPr>
              <w:t xml:space="preserve">The Contractor shall take all reasonable steps to protect the environment (both on and off the Site) and to limit damage and </w:t>
            </w:r>
            <w:r w:rsidRPr="00925D77">
              <w:rPr>
                <w:sz w:val="24"/>
              </w:rPr>
              <w:lastRenderedPageBreak/>
              <w:t>nuisance to people and property resulting from pollution, noise, and other results of his operations.</w:t>
            </w:r>
          </w:p>
          <w:p w14:paraId="1645B8D9" w14:textId="77777777" w:rsidR="001E3BFC" w:rsidRPr="00925D77" w:rsidRDefault="001E3BFC" w:rsidP="0015588D">
            <w:pPr>
              <w:pStyle w:val="aff0"/>
              <w:numPr>
                <w:ilvl w:val="0"/>
                <w:numId w:val="22"/>
              </w:numPr>
              <w:spacing w:before="120" w:after="120"/>
              <w:ind w:left="896" w:right="-74" w:hanging="357"/>
              <w:contextualSpacing/>
              <w:jc w:val="both"/>
              <w:rPr>
                <w:sz w:val="24"/>
              </w:rPr>
            </w:pPr>
            <w:r w:rsidRPr="00925D77">
              <w:rPr>
                <w:sz w:val="24"/>
                <w:lang w:val="en-GB"/>
              </w:rPr>
              <w:t>The Contractor shall ensure that emissions, surface discharges, and effluent from the Contractor’s activities shall not exceed the values stated in the Specification or prescribed by applicable Laws</w:t>
            </w:r>
            <w:r w:rsidRPr="00925D77">
              <w:rPr>
                <w:sz w:val="24"/>
              </w:rPr>
              <w:t>.</w:t>
            </w:r>
          </w:p>
        </w:tc>
      </w:tr>
      <w:tr w:rsidR="001E3BFC" w:rsidRPr="00925D77" w14:paraId="2470B3CE" w14:textId="77777777" w:rsidTr="00665C2D">
        <w:trPr>
          <w:jc w:val="center"/>
        </w:trPr>
        <w:tc>
          <w:tcPr>
            <w:tcW w:w="2232" w:type="dxa"/>
          </w:tcPr>
          <w:p w14:paraId="6EEFB26B" w14:textId="77777777" w:rsidR="001E3BFC" w:rsidRPr="00925D77" w:rsidRDefault="001E3BFC" w:rsidP="00665C2D">
            <w:pPr>
              <w:pStyle w:val="Head42"/>
              <w:spacing w:after="240"/>
              <w:ind w:right="-36"/>
              <w:rPr>
                <w:rFonts w:ascii="Times New Roman" w:hAnsi="Times New Roman"/>
                <w:szCs w:val="24"/>
              </w:rPr>
            </w:pPr>
            <w:bookmarkStart w:id="1629" w:name="_Toc55309763"/>
            <w:r w:rsidRPr="00925D77">
              <w:rPr>
                <w:rFonts w:ascii="Times New Roman" w:hAnsi="Times New Roman"/>
                <w:szCs w:val="24"/>
              </w:rPr>
              <w:lastRenderedPageBreak/>
              <w:t>10.</w:t>
            </w:r>
            <w:r w:rsidRPr="00925D77">
              <w:rPr>
                <w:rFonts w:ascii="Times New Roman" w:hAnsi="Times New Roman"/>
                <w:szCs w:val="24"/>
              </w:rPr>
              <w:tab/>
              <w:t>Employer’s Responsibilities</w:t>
            </w:r>
            <w:bookmarkEnd w:id="1629"/>
          </w:p>
        </w:tc>
        <w:tc>
          <w:tcPr>
            <w:tcW w:w="6984" w:type="dxa"/>
          </w:tcPr>
          <w:p w14:paraId="7C9CB4DE" w14:textId="6B4B1283" w:rsidR="001E3BFC" w:rsidRPr="00925D77" w:rsidRDefault="001E3BFC" w:rsidP="004E4676">
            <w:pPr>
              <w:spacing w:after="120"/>
              <w:ind w:left="544" w:right="-74" w:hanging="544"/>
              <w:rPr>
                <w:sz w:val="24"/>
                <w:szCs w:val="24"/>
              </w:rPr>
            </w:pPr>
            <w:r w:rsidRPr="00925D77">
              <w:rPr>
                <w:sz w:val="24"/>
                <w:szCs w:val="24"/>
              </w:rPr>
              <w:t>10.1</w:t>
            </w:r>
            <w:r w:rsidRPr="00925D77">
              <w:rPr>
                <w:sz w:val="24"/>
                <w:szCs w:val="24"/>
              </w:rPr>
              <w:tab/>
              <w:t>All information and/or data to be supplied by the Employer as described in the Appendix (Scope of Works and Supply by the Employer) to the Contract Agreement shall be deemed to be accurate, except when the Empl</w:t>
            </w:r>
            <w:r w:rsidR="006C6AA4" w:rsidRPr="00925D77">
              <w:rPr>
                <w:sz w:val="24"/>
                <w:szCs w:val="24"/>
              </w:rPr>
              <w:t>oyer expressly states otherwise, and the Contractor shall not be liable for the consequences of any discrepancies, errors, omissions or inaccuracies in such information and/or data.</w:t>
            </w:r>
          </w:p>
          <w:p w14:paraId="22D3AE8C" w14:textId="77777777" w:rsidR="001E3BFC" w:rsidRPr="00925D77" w:rsidRDefault="001E3BFC" w:rsidP="00085628">
            <w:pPr>
              <w:spacing w:before="120" w:after="120"/>
              <w:ind w:left="547" w:right="-72" w:hanging="547"/>
              <w:rPr>
                <w:sz w:val="24"/>
                <w:szCs w:val="24"/>
              </w:rPr>
            </w:pPr>
            <w:r w:rsidRPr="00925D77">
              <w:rPr>
                <w:sz w:val="24"/>
                <w:szCs w:val="24"/>
              </w:rPr>
              <w:t>10.2</w:t>
            </w:r>
            <w:r w:rsidRPr="00925D77">
              <w:rPr>
                <w:sz w:val="24"/>
                <w:szCs w:val="24"/>
              </w:rPr>
              <w:tab/>
              <w:t>The Employer shall be responsible for acquiring and providing legal and physical possession of the Site and access thereto, and for providing possession of and access to all other areas reasonably required for the proper execution of the Contract, including all requisite rights of way, as specified in the Appendix (Scope of Works and Supply by the Employer) to the Contract Agreement. The Employer shall give full possession of and accord all rights of access thereto on or before the date(s) specified in that Appendix.</w:t>
            </w:r>
          </w:p>
          <w:p w14:paraId="2DDBFB1D" w14:textId="77777777" w:rsidR="001E3BFC" w:rsidRPr="00925D77" w:rsidRDefault="001E3BFC" w:rsidP="00085628">
            <w:pPr>
              <w:spacing w:before="120" w:after="120"/>
              <w:ind w:left="547" w:right="-72" w:hanging="547"/>
              <w:rPr>
                <w:sz w:val="24"/>
                <w:szCs w:val="24"/>
              </w:rPr>
            </w:pPr>
            <w:r w:rsidRPr="00925D77">
              <w:rPr>
                <w:sz w:val="24"/>
                <w:szCs w:val="24"/>
              </w:rPr>
              <w:t>10.3</w:t>
            </w:r>
            <w:r w:rsidRPr="00925D77">
              <w:rPr>
                <w:sz w:val="24"/>
                <w:szCs w:val="24"/>
              </w:rPr>
              <w:tab/>
              <w:t>The Employer shall acquire and pay for all permits, approvals, and/or licenses from all local, state, or national government authorities, or public service undertakings in the country where the Site is located which (a) such authorities or undertakings require the Employer to obtain in the Employer’s name, (b) are necessary for the execution of the Contract, including those required for the performance by both the Contractor and the Employer of their respective obligations under the Contract, and (c) are specified in the  Appendix  (Scope of Works and Supply by the Employer) to the Contract Agreement.</w:t>
            </w:r>
          </w:p>
          <w:p w14:paraId="6B3D6199" w14:textId="77777777" w:rsidR="001E3BFC" w:rsidRPr="00925D77" w:rsidRDefault="001E3BFC" w:rsidP="00085628">
            <w:pPr>
              <w:spacing w:before="120" w:after="120"/>
              <w:ind w:left="547" w:right="-72" w:hanging="547"/>
              <w:rPr>
                <w:sz w:val="24"/>
                <w:szCs w:val="24"/>
              </w:rPr>
            </w:pPr>
            <w:r w:rsidRPr="00925D77">
              <w:rPr>
                <w:sz w:val="24"/>
                <w:szCs w:val="24"/>
              </w:rPr>
              <w:t>10.4</w:t>
            </w:r>
            <w:r w:rsidRPr="00925D77">
              <w:rPr>
                <w:sz w:val="24"/>
                <w:szCs w:val="24"/>
              </w:rPr>
              <w:tab/>
              <w:t>If requested by the Contractor, the Employer shall use its best endeavors to assist the Contractor in obtaining in a timely and expeditious manner all permits, approvals, and/or licenses necessary for the execution of the Contract from all local, state, or national government authorities, or public service undertakings that such authorities or undertakings require the Contractor or Subcontractors or the personnel of the Contractor or Subcontractors, as the case may be, to obtain.</w:t>
            </w:r>
          </w:p>
          <w:p w14:paraId="2CD61129" w14:textId="77777777" w:rsidR="001E3BFC" w:rsidRPr="00925D77" w:rsidRDefault="001E3BFC" w:rsidP="00085628">
            <w:pPr>
              <w:spacing w:before="120" w:after="120"/>
              <w:ind w:left="547" w:right="-72" w:hanging="547"/>
              <w:rPr>
                <w:sz w:val="24"/>
                <w:szCs w:val="24"/>
              </w:rPr>
            </w:pPr>
            <w:r w:rsidRPr="00925D77">
              <w:rPr>
                <w:sz w:val="24"/>
                <w:szCs w:val="24"/>
              </w:rPr>
              <w:t>10.5</w:t>
            </w:r>
            <w:r w:rsidRPr="00925D77">
              <w:rPr>
                <w:sz w:val="24"/>
                <w:szCs w:val="24"/>
              </w:rPr>
              <w:tab/>
              <w:t xml:space="preserve">Unless otherwise specified in the Contract or agreed upon by the Employer and the Contractor, the Employer shall provide sufficient, properly qualified operating and maintenance personnel; shall supply and make available all raw materials, </w:t>
            </w:r>
            <w:r w:rsidRPr="00925D77">
              <w:rPr>
                <w:sz w:val="24"/>
                <w:szCs w:val="24"/>
              </w:rPr>
              <w:lastRenderedPageBreak/>
              <w:t>utilities, lubricants, chemicals, catalysts, other materials and facilities; and shall perform all work and services of whatsoever nature, including those required by the Contractor to properly carry out Pre-commissioning, Commissioning, and Guarantee Tests, all in accordance with the provisions of the  Appendix (Scope of Works and Supply by the Employer) to the Contract Agreement at or before the time specified in the program furnished by the Contractor under GC Sub-Clause 18.2 hereof and in the manner thereupon specified or as otherwise agreed upon by the Employer and the Contractor.</w:t>
            </w:r>
          </w:p>
          <w:p w14:paraId="2B5D1EFF" w14:textId="77777777" w:rsidR="001E3BFC" w:rsidRPr="00925D77" w:rsidRDefault="001E3BFC" w:rsidP="00085628">
            <w:pPr>
              <w:spacing w:before="120" w:after="120"/>
              <w:ind w:left="547" w:right="-72" w:hanging="547"/>
              <w:rPr>
                <w:sz w:val="24"/>
                <w:szCs w:val="24"/>
              </w:rPr>
            </w:pPr>
            <w:r w:rsidRPr="00925D77">
              <w:rPr>
                <w:sz w:val="24"/>
                <w:szCs w:val="24"/>
              </w:rPr>
              <w:t>10.6</w:t>
            </w:r>
            <w:r w:rsidRPr="00925D77">
              <w:rPr>
                <w:sz w:val="24"/>
                <w:szCs w:val="24"/>
              </w:rPr>
              <w:tab/>
              <w:t>The Employer shall be responsible for the continued operation of the Facilities after Completion, in accordance with GC Sub-Clause 24.8, and shall be responsible for facilitating the Guarantee Test(s) for the Facilities, in accordance with GC Sub-Clause 25.2.</w:t>
            </w:r>
          </w:p>
          <w:p w14:paraId="2E7AF2F5" w14:textId="77777777" w:rsidR="001E3BFC" w:rsidRPr="00925D77" w:rsidRDefault="001E3BFC" w:rsidP="0015588D">
            <w:pPr>
              <w:numPr>
                <w:ilvl w:val="1"/>
                <w:numId w:val="17"/>
              </w:numPr>
              <w:tabs>
                <w:tab w:val="clear" w:pos="360"/>
                <w:tab w:val="num" w:pos="540"/>
              </w:tabs>
              <w:spacing w:before="120" w:after="120"/>
              <w:ind w:left="547" w:right="-72" w:hanging="547"/>
              <w:rPr>
                <w:sz w:val="24"/>
                <w:szCs w:val="24"/>
              </w:rPr>
            </w:pPr>
            <w:r w:rsidRPr="00925D77">
              <w:rPr>
                <w:sz w:val="24"/>
                <w:szCs w:val="24"/>
              </w:rPr>
              <w:t>All costs and expenses involved in the performance of the obligations under this GC Clause 10 shall be the responsibility of the Employer, except those incurred by the Contractor with respect to the performance of Guarantee Tests, in accordance with GC Sub-Clause 25.2.</w:t>
            </w:r>
          </w:p>
          <w:p w14:paraId="3DC75E12" w14:textId="3A7EA9DE" w:rsidR="001E3BFC" w:rsidRPr="00925D77" w:rsidRDefault="001E3BFC" w:rsidP="0015588D">
            <w:pPr>
              <w:numPr>
                <w:ilvl w:val="1"/>
                <w:numId w:val="17"/>
              </w:numPr>
              <w:tabs>
                <w:tab w:val="clear" w:pos="360"/>
                <w:tab w:val="num" w:pos="540"/>
              </w:tabs>
              <w:spacing w:before="120" w:after="120"/>
              <w:ind w:left="547" w:right="-72" w:hanging="547"/>
              <w:rPr>
                <w:sz w:val="24"/>
                <w:szCs w:val="24"/>
              </w:rPr>
            </w:pPr>
            <w:r w:rsidRPr="00925D77">
              <w:rPr>
                <w:sz w:val="24"/>
                <w:szCs w:val="24"/>
              </w:rPr>
              <w:t xml:space="preserve">In the event that the Employer shall be in breach of any of his obligations </w:t>
            </w:r>
            <w:r w:rsidR="0049612D" w:rsidRPr="00925D77">
              <w:rPr>
                <w:sz w:val="24"/>
                <w:szCs w:val="24"/>
              </w:rPr>
              <w:t>under this Clause</w:t>
            </w:r>
            <w:r w:rsidRPr="00925D77">
              <w:rPr>
                <w:sz w:val="24"/>
                <w:szCs w:val="24"/>
              </w:rPr>
              <w:t xml:space="preserve">, the additional cost incurred by the Contractor in consequence thereof shall be </w:t>
            </w:r>
            <w:r w:rsidR="0049612D" w:rsidRPr="00925D77">
              <w:rPr>
                <w:sz w:val="24"/>
                <w:szCs w:val="24"/>
              </w:rPr>
              <w:t xml:space="preserve">determined by the Project Manager and </w:t>
            </w:r>
            <w:r w:rsidRPr="00925D77">
              <w:rPr>
                <w:sz w:val="24"/>
                <w:szCs w:val="24"/>
              </w:rPr>
              <w:t>added to the Contract Price.</w:t>
            </w:r>
          </w:p>
        </w:tc>
      </w:tr>
    </w:tbl>
    <w:p w14:paraId="12AEA275" w14:textId="77777777" w:rsidR="001E3BFC" w:rsidRPr="00925D77" w:rsidRDefault="001E3BFC" w:rsidP="001E3BFC">
      <w:pPr>
        <w:rPr>
          <w:sz w:val="24"/>
          <w:szCs w:val="24"/>
        </w:rPr>
      </w:pPr>
    </w:p>
    <w:p w14:paraId="509B13F5" w14:textId="79A5B271" w:rsidR="009C0DFA" w:rsidRPr="00925D77" w:rsidRDefault="009C0DFA">
      <w:pPr>
        <w:jc w:val="left"/>
        <w:rPr>
          <w:sz w:val="24"/>
          <w:szCs w:val="24"/>
        </w:rPr>
      </w:pPr>
      <w:r w:rsidRPr="00925D77">
        <w:rPr>
          <w:sz w:val="24"/>
          <w:szCs w:val="24"/>
        </w:rPr>
        <w:br w:type="page"/>
      </w:r>
    </w:p>
    <w:p w14:paraId="68597358" w14:textId="2B94F1AB" w:rsidR="001E3BFC" w:rsidRPr="00925D77" w:rsidRDefault="001E3BFC" w:rsidP="0063778E">
      <w:pPr>
        <w:pStyle w:val="Head41"/>
        <w:jc w:val="left"/>
        <w:outlineLvl w:val="3"/>
        <w:rPr>
          <w:rFonts w:ascii="Times New Roman" w:hAnsi="Times New Roman"/>
          <w:szCs w:val="28"/>
        </w:rPr>
      </w:pPr>
      <w:bookmarkStart w:id="1630" w:name="_Toc55309764"/>
      <w:bookmarkStart w:id="1631" w:name="_Toc55390498"/>
      <w:r w:rsidRPr="00925D77">
        <w:rPr>
          <w:rFonts w:ascii="Times New Roman" w:hAnsi="Times New Roman"/>
          <w:szCs w:val="28"/>
        </w:rPr>
        <w:lastRenderedPageBreak/>
        <w:t>C.  Payment</w:t>
      </w:r>
      <w:bookmarkEnd w:id="1630"/>
      <w:bookmarkEnd w:id="1631"/>
    </w:p>
    <w:p w14:paraId="4AAAF2E6" w14:textId="77777777" w:rsidR="001E3BFC" w:rsidRPr="00925D77" w:rsidRDefault="001E3BFC" w:rsidP="001E3BFC">
      <w:pPr>
        <w:rPr>
          <w:sz w:val="24"/>
          <w:szCs w:val="24"/>
        </w:rPr>
      </w:pPr>
    </w:p>
    <w:tbl>
      <w:tblPr>
        <w:tblW w:w="0" w:type="auto"/>
        <w:tblInd w:w="288" w:type="dxa"/>
        <w:tblLayout w:type="fixed"/>
        <w:tblLook w:val="0000" w:firstRow="0" w:lastRow="0" w:firstColumn="0" w:lastColumn="0" w:noHBand="0" w:noVBand="0"/>
      </w:tblPr>
      <w:tblGrid>
        <w:gridCol w:w="2160"/>
        <w:gridCol w:w="7020"/>
      </w:tblGrid>
      <w:tr w:rsidR="00925D77" w:rsidRPr="00925D77" w14:paraId="184A3313" w14:textId="77777777" w:rsidTr="00665C2D">
        <w:tc>
          <w:tcPr>
            <w:tcW w:w="2160" w:type="dxa"/>
          </w:tcPr>
          <w:p w14:paraId="1B354C08" w14:textId="77777777" w:rsidR="001E3BFC" w:rsidRPr="00925D77" w:rsidRDefault="001E3BFC" w:rsidP="00665C2D">
            <w:pPr>
              <w:pStyle w:val="Head42"/>
              <w:spacing w:after="240"/>
              <w:rPr>
                <w:rFonts w:ascii="Times New Roman" w:hAnsi="Times New Roman"/>
                <w:szCs w:val="24"/>
              </w:rPr>
            </w:pPr>
            <w:bookmarkStart w:id="1632" w:name="_Toc55309765"/>
            <w:r w:rsidRPr="00925D77">
              <w:rPr>
                <w:rFonts w:ascii="Times New Roman" w:hAnsi="Times New Roman"/>
                <w:szCs w:val="24"/>
              </w:rPr>
              <w:t>11.</w:t>
            </w:r>
            <w:r w:rsidRPr="00925D77">
              <w:rPr>
                <w:rFonts w:ascii="Times New Roman" w:hAnsi="Times New Roman"/>
                <w:szCs w:val="24"/>
              </w:rPr>
              <w:tab/>
              <w:t>Contract Price</w:t>
            </w:r>
            <w:bookmarkEnd w:id="1632"/>
          </w:p>
        </w:tc>
        <w:tc>
          <w:tcPr>
            <w:tcW w:w="7020" w:type="dxa"/>
          </w:tcPr>
          <w:p w14:paraId="66B286A7" w14:textId="77777777" w:rsidR="001E3BFC" w:rsidRPr="00925D77" w:rsidRDefault="001E3BFC" w:rsidP="00665C2D">
            <w:pPr>
              <w:spacing w:after="240"/>
              <w:ind w:left="547" w:right="-72" w:hanging="547"/>
              <w:rPr>
                <w:sz w:val="24"/>
                <w:szCs w:val="24"/>
              </w:rPr>
            </w:pPr>
            <w:r w:rsidRPr="00925D77">
              <w:rPr>
                <w:sz w:val="24"/>
                <w:szCs w:val="24"/>
              </w:rPr>
              <w:t>11.1</w:t>
            </w:r>
            <w:r w:rsidRPr="00925D77">
              <w:rPr>
                <w:sz w:val="24"/>
                <w:szCs w:val="24"/>
              </w:rPr>
              <w:tab/>
              <w:t>The Contract Price shall be as specified in Article 2 (Contract Price and Terms of Payment) of the Contract Agreement.</w:t>
            </w:r>
          </w:p>
          <w:p w14:paraId="69E493E6" w14:textId="77777777" w:rsidR="001E3BFC" w:rsidRPr="00925D77" w:rsidRDefault="001E3BFC" w:rsidP="00665C2D">
            <w:pPr>
              <w:spacing w:after="240"/>
              <w:ind w:left="547" w:right="-72" w:hanging="547"/>
              <w:rPr>
                <w:sz w:val="24"/>
                <w:szCs w:val="24"/>
              </w:rPr>
            </w:pPr>
            <w:r w:rsidRPr="00925D77">
              <w:rPr>
                <w:sz w:val="24"/>
                <w:szCs w:val="24"/>
              </w:rPr>
              <w:t>11.2</w:t>
            </w:r>
            <w:r w:rsidRPr="00925D77">
              <w:rPr>
                <w:sz w:val="24"/>
                <w:szCs w:val="24"/>
              </w:rPr>
              <w:tab/>
              <w:t>Unless an adjustment clause is provided for in the PC, the Contract Price shall be a firm lump sum not subject to any alteration, except in the event of a Change in the Facilities or as otherwise provided in the Contract.</w:t>
            </w:r>
          </w:p>
          <w:p w14:paraId="010AD997" w14:textId="77777777" w:rsidR="001E3BFC" w:rsidRPr="00925D77" w:rsidRDefault="001E3BFC" w:rsidP="00665C2D">
            <w:pPr>
              <w:spacing w:after="240"/>
              <w:ind w:left="547" w:right="-72" w:hanging="547"/>
              <w:rPr>
                <w:sz w:val="24"/>
                <w:szCs w:val="24"/>
              </w:rPr>
            </w:pPr>
            <w:r w:rsidRPr="00925D77">
              <w:rPr>
                <w:sz w:val="24"/>
                <w:szCs w:val="24"/>
              </w:rPr>
              <w:t>11.3</w:t>
            </w:r>
            <w:r w:rsidRPr="00925D77">
              <w:rPr>
                <w:sz w:val="24"/>
                <w:szCs w:val="24"/>
              </w:rPr>
              <w:tab/>
              <w:t>Subject to GC Sub-Clauses 9.2, 10.1, and 35 hereof, the Contractor shall be deemed to have satisfied itself as to the correctness and sufficiency of the Contract Price, which shall, except as otherwise provided for in the Contract, cover all its obligations under the Contract.</w:t>
            </w:r>
          </w:p>
        </w:tc>
      </w:tr>
      <w:tr w:rsidR="00925D77" w:rsidRPr="00925D77" w14:paraId="40C210D0" w14:textId="77777777" w:rsidTr="00665C2D">
        <w:tc>
          <w:tcPr>
            <w:tcW w:w="2160" w:type="dxa"/>
          </w:tcPr>
          <w:p w14:paraId="719622BD" w14:textId="77777777" w:rsidR="001E3BFC" w:rsidRPr="00925D77" w:rsidRDefault="001E3BFC" w:rsidP="00665C2D">
            <w:pPr>
              <w:pStyle w:val="Head42"/>
              <w:spacing w:after="240"/>
              <w:rPr>
                <w:rFonts w:ascii="Times New Roman" w:hAnsi="Times New Roman"/>
                <w:szCs w:val="24"/>
              </w:rPr>
            </w:pPr>
            <w:bookmarkStart w:id="1633" w:name="_Toc55309766"/>
            <w:r w:rsidRPr="00925D77">
              <w:rPr>
                <w:rFonts w:ascii="Times New Roman" w:hAnsi="Times New Roman"/>
                <w:szCs w:val="24"/>
              </w:rPr>
              <w:t>12.</w:t>
            </w:r>
            <w:r w:rsidRPr="00925D77">
              <w:rPr>
                <w:rFonts w:ascii="Times New Roman" w:hAnsi="Times New Roman"/>
                <w:szCs w:val="24"/>
              </w:rPr>
              <w:tab/>
              <w:t>Terms of Payment</w:t>
            </w:r>
            <w:bookmarkEnd w:id="1633"/>
          </w:p>
        </w:tc>
        <w:tc>
          <w:tcPr>
            <w:tcW w:w="7020" w:type="dxa"/>
          </w:tcPr>
          <w:p w14:paraId="27BF92E7" w14:textId="77777777" w:rsidR="001E3BFC" w:rsidRPr="00925D77" w:rsidRDefault="001E3BFC" w:rsidP="00665C2D">
            <w:pPr>
              <w:spacing w:after="180"/>
              <w:ind w:left="547" w:right="-72" w:hanging="547"/>
              <w:rPr>
                <w:sz w:val="24"/>
                <w:szCs w:val="24"/>
              </w:rPr>
            </w:pPr>
            <w:r w:rsidRPr="00925D77">
              <w:rPr>
                <w:sz w:val="24"/>
                <w:szCs w:val="24"/>
              </w:rPr>
              <w:t>12.1</w:t>
            </w:r>
            <w:r w:rsidRPr="00925D77">
              <w:rPr>
                <w:sz w:val="24"/>
                <w:szCs w:val="24"/>
              </w:rPr>
              <w:tab/>
              <w:t>The Contract Price shall be paid as specified in Article 2 (Contract Price and Terms of Payment) of the Contract Agreement and in the Appendix (Terms and Procedures of Payment) to the Contract Agreement, which also outlines the procedures to be followed in making application for and processing payments.</w:t>
            </w:r>
          </w:p>
          <w:p w14:paraId="7B7368E1" w14:textId="77777777" w:rsidR="001E3BFC" w:rsidRPr="00925D77" w:rsidRDefault="001E3BFC" w:rsidP="00665C2D">
            <w:pPr>
              <w:spacing w:after="180"/>
              <w:ind w:left="547" w:right="-72" w:hanging="547"/>
              <w:rPr>
                <w:sz w:val="24"/>
                <w:szCs w:val="24"/>
              </w:rPr>
            </w:pPr>
            <w:r w:rsidRPr="00925D77">
              <w:rPr>
                <w:sz w:val="24"/>
                <w:szCs w:val="24"/>
              </w:rPr>
              <w:t>12.2</w:t>
            </w:r>
            <w:r w:rsidRPr="00925D77">
              <w:rPr>
                <w:sz w:val="24"/>
                <w:szCs w:val="24"/>
              </w:rPr>
              <w:tab/>
              <w:t>No payment made by the Employer herein shall be deemed to constitute acceptance by the Employer of the Facilities or any part(s) thereof.</w:t>
            </w:r>
          </w:p>
          <w:p w14:paraId="158B6C16" w14:textId="77777777" w:rsidR="001E3BFC" w:rsidRPr="00925D77" w:rsidRDefault="001E3BFC" w:rsidP="00665C2D">
            <w:pPr>
              <w:spacing w:after="180"/>
              <w:ind w:left="547" w:right="-72" w:hanging="547"/>
              <w:rPr>
                <w:sz w:val="24"/>
                <w:szCs w:val="24"/>
              </w:rPr>
            </w:pPr>
            <w:r w:rsidRPr="00925D77">
              <w:rPr>
                <w:sz w:val="24"/>
                <w:szCs w:val="24"/>
              </w:rPr>
              <w:t>12.3</w:t>
            </w:r>
            <w:r w:rsidRPr="00925D77">
              <w:rPr>
                <w:sz w:val="24"/>
                <w:szCs w:val="24"/>
              </w:rPr>
              <w:tab/>
              <w:t>In the event that the Employer fails to make any payment by its respective due date or within the period set forth in the Contract, the Employer shall pay to the Contractor interest on the amount of such delayed payment at the rate(s) shown in the Appendix (Terms and Procedures of Payment) to the Contract Agreement for the period of delay until payment has been made in full, whether before or after judgment or arbitrage award.</w:t>
            </w:r>
          </w:p>
          <w:p w14:paraId="20BE54A5" w14:textId="77777777" w:rsidR="001E3BFC" w:rsidRPr="00925D77" w:rsidRDefault="001E3BFC" w:rsidP="00665C2D">
            <w:pPr>
              <w:spacing w:after="180"/>
              <w:ind w:left="547" w:right="-72" w:hanging="547"/>
              <w:rPr>
                <w:sz w:val="24"/>
                <w:szCs w:val="24"/>
              </w:rPr>
            </w:pPr>
            <w:r w:rsidRPr="00925D77">
              <w:rPr>
                <w:sz w:val="24"/>
                <w:szCs w:val="24"/>
              </w:rPr>
              <w:t>12.4</w:t>
            </w:r>
            <w:r w:rsidRPr="00925D77">
              <w:rPr>
                <w:sz w:val="24"/>
                <w:szCs w:val="24"/>
              </w:rPr>
              <w:tab/>
              <w:t>The currency or currencies in which payments are made to the Contractor under this Contract shall be specified in the Appendix (Terms and Procedures of Payment) to the Contract Agreement, subject to the general principle that payments will be made in the currency or currencies in which the Contract Price has been stated in the Contractor’s bid.</w:t>
            </w:r>
          </w:p>
        </w:tc>
      </w:tr>
      <w:tr w:rsidR="00925D77" w:rsidRPr="00925D77" w14:paraId="69A5AC1B" w14:textId="77777777" w:rsidTr="00665C2D">
        <w:tc>
          <w:tcPr>
            <w:tcW w:w="2160" w:type="dxa"/>
          </w:tcPr>
          <w:p w14:paraId="700BD15A" w14:textId="77777777" w:rsidR="001E3BFC" w:rsidRPr="00925D77" w:rsidRDefault="001E3BFC" w:rsidP="00665C2D">
            <w:pPr>
              <w:pStyle w:val="Head42"/>
              <w:spacing w:after="240"/>
              <w:rPr>
                <w:rFonts w:ascii="Times New Roman" w:hAnsi="Times New Roman"/>
                <w:szCs w:val="24"/>
              </w:rPr>
            </w:pPr>
            <w:bookmarkStart w:id="1634" w:name="_Toc55309767"/>
            <w:r w:rsidRPr="00925D77">
              <w:rPr>
                <w:rFonts w:ascii="Times New Roman" w:hAnsi="Times New Roman"/>
                <w:szCs w:val="24"/>
              </w:rPr>
              <w:t>13.</w:t>
            </w:r>
            <w:r w:rsidRPr="00925D77">
              <w:rPr>
                <w:rFonts w:ascii="Times New Roman" w:hAnsi="Times New Roman"/>
                <w:szCs w:val="24"/>
              </w:rPr>
              <w:tab/>
              <w:t>Securities</w:t>
            </w:r>
            <w:bookmarkEnd w:id="1634"/>
          </w:p>
        </w:tc>
        <w:tc>
          <w:tcPr>
            <w:tcW w:w="7020" w:type="dxa"/>
          </w:tcPr>
          <w:p w14:paraId="106B6914" w14:textId="77777777" w:rsidR="001E3BFC" w:rsidRPr="00925D77" w:rsidRDefault="001E3BFC" w:rsidP="009B6FD7">
            <w:pPr>
              <w:spacing w:line="360" w:lineRule="auto"/>
              <w:ind w:left="547" w:right="-72" w:hanging="547"/>
              <w:rPr>
                <w:sz w:val="24"/>
                <w:szCs w:val="24"/>
              </w:rPr>
            </w:pPr>
            <w:r w:rsidRPr="00925D77">
              <w:rPr>
                <w:sz w:val="24"/>
                <w:szCs w:val="24"/>
              </w:rPr>
              <w:t>13.1</w:t>
            </w:r>
            <w:r w:rsidRPr="00925D77">
              <w:rPr>
                <w:sz w:val="24"/>
                <w:szCs w:val="24"/>
              </w:rPr>
              <w:tab/>
            </w:r>
            <w:r w:rsidRPr="00925D77">
              <w:rPr>
                <w:sz w:val="24"/>
                <w:szCs w:val="24"/>
                <w:u w:val="single"/>
              </w:rPr>
              <w:t>Issuance of Securities</w:t>
            </w:r>
          </w:p>
          <w:p w14:paraId="4AECF3AA" w14:textId="574F1336" w:rsidR="001E3BFC" w:rsidRPr="00925D77" w:rsidRDefault="001E3BFC" w:rsidP="00E91359">
            <w:pPr>
              <w:spacing w:after="240"/>
              <w:ind w:left="540" w:right="-72"/>
              <w:rPr>
                <w:sz w:val="24"/>
                <w:szCs w:val="24"/>
              </w:rPr>
            </w:pPr>
            <w:r w:rsidRPr="00925D77">
              <w:rPr>
                <w:sz w:val="24"/>
                <w:szCs w:val="24"/>
              </w:rPr>
              <w:t>The Contractor shall provide the securities specified below in favor of the Employer at the times, and in the amount, manner, and form specified below.</w:t>
            </w:r>
          </w:p>
          <w:p w14:paraId="7F4C8ADC" w14:textId="77777777" w:rsidR="001E3BFC" w:rsidRPr="00925D77" w:rsidRDefault="001E3BFC" w:rsidP="009B6FD7">
            <w:pPr>
              <w:spacing w:line="360" w:lineRule="auto"/>
              <w:ind w:left="547" w:right="-72" w:hanging="547"/>
              <w:rPr>
                <w:sz w:val="24"/>
                <w:szCs w:val="24"/>
              </w:rPr>
            </w:pPr>
            <w:r w:rsidRPr="00925D77">
              <w:rPr>
                <w:sz w:val="24"/>
                <w:szCs w:val="24"/>
              </w:rPr>
              <w:t>13.2</w:t>
            </w:r>
            <w:r w:rsidRPr="00925D77">
              <w:rPr>
                <w:sz w:val="24"/>
                <w:szCs w:val="24"/>
              </w:rPr>
              <w:tab/>
            </w:r>
            <w:r w:rsidRPr="00925D77">
              <w:rPr>
                <w:sz w:val="24"/>
                <w:szCs w:val="24"/>
                <w:u w:val="single"/>
              </w:rPr>
              <w:t>Advance Payment Security</w:t>
            </w:r>
          </w:p>
          <w:p w14:paraId="36780C6A" w14:textId="77777777" w:rsidR="001E3BFC" w:rsidRPr="00925D77" w:rsidRDefault="001E3BFC" w:rsidP="00665C2D">
            <w:pPr>
              <w:spacing w:after="120"/>
              <w:ind w:left="1181" w:right="-72" w:hanging="634"/>
              <w:rPr>
                <w:sz w:val="24"/>
                <w:szCs w:val="24"/>
              </w:rPr>
            </w:pPr>
            <w:r w:rsidRPr="00925D77">
              <w:rPr>
                <w:sz w:val="24"/>
                <w:szCs w:val="24"/>
              </w:rPr>
              <w:lastRenderedPageBreak/>
              <w:t>13.2.1</w:t>
            </w:r>
            <w:r w:rsidRPr="00925D77">
              <w:rPr>
                <w:sz w:val="24"/>
                <w:szCs w:val="24"/>
              </w:rPr>
              <w:tab/>
              <w:t>The Contractor shall, within twenty-eight (28) days of the notification of contract award, provide a security in an amount equal to the advance payment calculated in accordance with the Appendix (Terms and Procedures of Payment) to the Contract Agreement, and in the same currency or currencies.</w:t>
            </w:r>
          </w:p>
          <w:p w14:paraId="368106F7" w14:textId="77777777" w:rsidR="001E3BFC" w:rsidRPr="00925D77" w:rsidRDefault="001E3BFC" w:rsidP="00665C2D">
            <w:pPr>
              <w:spacing w:after="240"/>
              <w:ind w:left="1170" w:right="-72" w:hanging="630"/>
              <w:rPr>
                <w:sz w:val="24"/>
                <w:szCs w:val="24"/>
              </w:rPr>
            </w:pPr>
            <w:r w:rsidRPr="00925D77">
              <w:rPr>
                <w:sz w:val="24"/>
                <w:szCs w:val="24"/>
              </w:rPr>
              <w:t>13.2.2</w:t>
            </w:r>
            <w:r w:rsidRPr="00925D77">
              <w:rPr>
                <w:sz w:val="24"/>
                <w:szCs w:val="24"/>
              </w:rPr>
              <w:tab/>
              <w:t>The security shall be in the form provided in the Bidding Documents or in another form acceptable to the Employer.  The amount of the security shall be reduced in proportion to the value of the Facilities executed by and paid to the Contractor from time to time, and shall automatically become null and void when the full amount of the advance payment has been recovered by the Employer. The security shall be returned to the Contractor immediately after its expiration.</w:t>
            </w:r>
          </w:p>
          <w:p w14:paraId="0EF4FE03" w14:textId="77777777" w:rsidR="001E3BFC" w:rsidRPr="00925D77" w:rsidRDefault="001E3BFC" w:rsidP="009B6FD7">
            <w:pPr>
              <w:spacing w:line="360" w:lineRule="auto"/>
              <w:ind w:left="547" w:right="-72" w:hanging="547"/>
              <w:rPr>
                <w:sz w:val="24"/>
                <w:szCs w:val="24"/>
                <w:u w:val="single"/>
              </w:rPr>
            </w:pPr>
            <w:r w:rsidRPr="00925D77">
              <w:rPr>
                <w:sz w:val="24"/>
                <w:szCs w:val="24"/>
              </w:rPr>
              <w:t>13.3</w:t>
            </w:r>
            <w:r w:rsidRPr="00925D77">
              <w:rPr>
                <w:sz w:val="24"/>
                <w:szCs w:val="24"/>
              </w:rPr>
              <w:tab/>
            </w:r>
            <w:r w:rsidRPr="00925D77">
              <w:rPr>
                <w:sz w:val="24"/>
                <w:szCs w:val="24"/>
                <w:u w:val="single"/>
              </w:rPr>
              <w:t>Performance Security</w:t>
            </w:r>
          </w:p>
          <w:p w14:paraId="01EA8E4D" w14:textId="77777777" w:rsidR="001E3BFC" w:rsidRPr="00925D77" w:rsidRDefault="001E3BFC" w:rsidP="00E91359">
            <w:pPr>
              <w:spacing w:before="120" w:after="120"/>
              <w:ind w:left="1181" w:right="-74" w:hanging="634"/>
              <w:rPr>
                <w:sz w:val="24"/>
                <w:szCs w:val="24"/>
              </w:rPr>
            </w:pPr>
            <w:r w:rsidRPr="00925D77">
              <w:rPr>
                <w:sz w:val="24"/>
                <w:szCs w:val="24"/>
              </w:rPr>
              <w:t>13.3.1</w:t>
            </w:r>
            <w:r w:rsidRPr="00925D77">
              <w:rPr>
                <w:sz w:val="24"/>
                <w:szCs w:val="24"/>
              </w:rPr>
              <w:tab/>
              <w:t>The Contractor shall, within twenty-eight (28) days of the notification of contract award, provide a security for the due performance of the Contract in the amount specified in the PC.</w:t>
            </w:r>
          </w:p>
          <w:p w14:paraId="1E61D0C1" w14:textId="77777777" w:rsidR="001E3BFC" w:rsidRPr="00925D77" w:rsidRDefault="001E3BFC" w:rsidP="00E91359">
            <w:pPr>
              <w:spacing w:before="120" w:after="120"/>
              <w:ind w:left="1181" w:right="-74" w:hanging="634"/>
              <w:rPr>
                <w:sz w:val="24"/>
                <w:szCs w:val="24"/>
              </w:rPr>
            </w:pPr>
            <w:r w:rsidRPr="00925D77">
              <w:rPr>
                <w:sz w:val="24"/>
                <w:szCs w:val="24"/>
              </w:rPr>
              <w:t>13.3.2</w:t>
            </w:r>
            <w:r w:rsidRPr="00925D77">
              <w:rPr>
                <w:sz w:val="24"/>
                <w:szCs w:val="24"/>
              </w:rPr>
              <w:tab/>
              <w:t>The performance security shall be denominated in the currency or currencies of the Contract, or in a freely convertible currency acceptable to the Employer, and shall be in one of the forms of bank guarantees provided in the Bidding Documents, as stipulated by the Employer in the PC, or in another form acceptable to the Employer.</w:t>
            </w:r>
          </w:p>
          <w:p w14:paraId="2C4D313F" w14:textId="77777777" w:rsidR="001E3BFC" w:rsidRPr="00925D77" w:rsidRDefault="001E3BFC" w:rsidP="00C044A1">
            <w:pPr>
              <w:numPr>
                <w:ilvl w:val="2"/>
                <w:numId w:val="13"/>
              </w:numPr>
              <w:suppressAutoHyphens/>
              <w:spacing w:before="120" w:after="120"/>
              <w:ind w:right="-74"/>
              <w:rPr>
                <w:sz w:val="24"/>
                <w:szCs w:val="24"/>
              </w:rPr>
            </w:pPr>
            <w:r w:rsidRPr="00925D77">
              <w:rPr>
                <w:sz w:val="24"/>
                <w:szCs w:val="24"/>
              </w:rPr>
              <w:t xml:space="preserve">Unless otherwise specified in the PC, the security shall be reduced by half on the date of the Operational Acceptance. The Security shall become null and void, or shall be reduced pro rata to the Contract Price of a part of the Facilities for which a separate Time for Completion is provided, five hundred and forty (540) days after Completion of the Facilities or three hundred and sixty five (365) days after Operational Acceptance of the Facilities, whichever occurs first; provided, however, that if the Defects Liability Period has been extended on any part of the Facilities pursuant to GC Sub-Clause 27.8 hereof, the Contractor shall issue an additional security in an amount proportionate to the Contract Price of that part. The security shall be returned to the Contractor immediately after its expiration, provided, however, that if the Contractor, pursuant to GC Sub-Clause 27.10, is liable for an extended defect liability obligation, the performance </w:t>
            </w:r>
            <w:r w:rsidRPr="00925D77">
              <w:rPr>
                <w:sz w:val="24"/>
                <w:szCs w:val="24"/>
              </w:rPr>
              <w:lastRenderedPageBreak/>
              <w:t>security shall be extended for the period and up to the amount specified in the PC.</w:t>
            </w:r>
          </w:p>
          <w:p w14:paraId="2992391C" w14:textId="5409B0F6" w:rsidR="00C044A1" w:rsidRPr="00925D77" w:rsidRDefault="00C044A1" w:rsidP="00C044A1">
            <w:pPr>
              <w:numPr>
                <w:ilvl w:val="2"/>
                <w:numId w:val="13"/>
              </w:numPr>
              <w:suppressAutoHyphens/>
              <w:spacing w:before="120" w:after="120"/>
              <w:ind w:right="-74"/>
              <w:rPr>
                <w:sz w:val="24"/>
                <w:szCs w:val="24"/>
              </w:rPr>
            </w:pPr>
            <w:r w:rsidRPr="00925D77">
              <w:rPr>
                <w:sz w:val="24"/>
                <w:szCs w:val="24"/>
              </w:rPr>
              <w:t>The Employer shall not make a claim under the Performance Security, except for amounts to which the Employer is entitled under the Contract. The Employer shall indemnify and hold the Contractor harmless against and from all damages, losses and expenses (including legal fees and expenses) resulting from a claim under the Performance Security to the extent to which the Employer was not entitled to make the claim.</w:t>
            </w:r>
          </w:p>
        </w:tc>
      </w:tr>
      <w:tr w:rsidR="001E3BFC" w:rsidRPr="00925D77" w14:paraId="23F5FD76" w14:textId="77777777" w:rsidTr="00665C2D">
        <w:tc>
          <w:tcPr>
            <w:tcW w:w="2160" w:type="dxa"/>
          </w:tcPr>
          <w:p w14:paraId="13C865D9" w14:textId="77777777" w:rsidR="001E3BFC" w:rsidRPr="00925D77" w:rsidRDefault="001E3BFC" w:rsidP="00665C2D">
            <w:pPr>
              <w:pStyle w:val="Head42"/>
              <w:spacing w:after="240"/>
              <w:rPr>
                <w:rFonts w:ascii="Times New Roman" w:hAnsi="Times New Roman"/>
                <w:szCs w:val="24"/>
              </w:rPr>
            </w:pPr>
            <w:bookmarkStart w:id="1635" w:name="_Toc55309768"/>
            <w:r w:rsidRPr="00925D77">
              <w:rPr>
                <w:rFonts w:ascii="Times New Roman" w:hAnsi="Times New Roman"/>
                <w:szCs w:val="24"/>
              </w:rPr>
              <w:lastRenderedPageBreak/>
              <w:t>14.</w:t>
            </w:r>
            <w:r w:rsidRPr="00925D77">
              <w:rPr>
                <w:rFonts w:ascii="Times New Roman" w:hAnsi="Times New Roman"/>
                <w:szCs w:val="24"/>
              </w:rPr>
              <w:tab/>
              <w:t>Taxes and Duties</w:t>
            </w:r>
            <w:bookmarkEnd w:id="1635"/>
          </w:p>
        </w:tc>
        <w:tc>
          <w:tcPr>
            <w:tcW w:w="7020" w:type="dxa"/>
          </w:tcPr>
          <w:p w14:paraId="09F7E7BD" w14:textId="77777777" w:rsidR="001E3BFC" w:rsidRPr="00925D77" w:rsidRDefault="001E3BFC" w:rsidP="00E91359">
            <w:pPr>
              <w:spacing w:before="120" w:after="120"/>
              <w:ind w:left="540" w:right="-74" w:hanging="540"/>
              <w:rPr>
                <w:sz w:val="24"/>
                <w:szCs w:val="24"/>
              </w:rPr>
            </w:pPr>
            <w:r w:rsidRPr="00925D77">
              <w:rPr>
                <w:sz w:val="24"/>
                <w:szCs w:val="24"/>
              </w:rPr>
              <w:t>14.1</w:t>
            </w:r>
            <w:r w:rsidRPr="00925D77">
              <w:rPr>
                <w:sz w:val="24"/>
                <w:szCs w:val="24"/>
              </w:rPr>
              <w:tab/>
              <w:t>Except as otherwise specifically provided in the Contract, the Contractor shall bear and pay all taxes, duties, levies, and charges assessed on the Contractor, its Subcontractors, or their employees by all municipal, state, or national government authorities in connection with the Facilities in and outside of the country where the Site is located.</w:t>
            </w:r>
          </w:p>
          <w:p w14:paraId="0681F017" w14:textId="0D8AC6E3" w:rsidR="001E3BFC" w:rsidRPr="00925D77" w:rsidRDefault="001E3BFC" w:rsidP="00E91359">
            <w:pPr>
              <w:spacing w:before="120" w:after="120"/>
              <w:ind w:left="540" w:right="-74" w:hanging="540"/>
              <w:rPr>
                <w:sz w:val="24"/>
                <w:szCs w:val="24"/>
              </w:rPr>
            </w:pPr>
            <w:r w:rsidRPr="00925D77">
              <w:rPr>
                <w:sz w:val="24"/>
                <w:szCs w:val="24"/>
              </w:rPr>
              <w:t>14.2</w:t>
            </w:r>
            <w:r w:rsidRPr="00925D77">
              <w:rPr>
                <w:sz w:val="24"/>
                <w:szCs w:val="24"/>
              </w:rPr>
              <w:tab/>
              <w:t>Notwithstanding GC Sub-Clause 14.1 above, the Emplo</w:t>
            </w:r>
            <w:r w:rsidR="0049044C" w:rsidRPr="00925D77">
              <w:rPr>
                <w:sz w:val="24"/>
                <w:szCs w:val="24"/>
              </w:rPr>
              <w:t>yer shall bear and promptly pay:</w:t>
            </w:r>
          </w:p>
          <w:p w14:paraId="41E45F33" w14:textId="6CCB3625" w:rsidR="001E3BFC" w:rsidRPr="00925D77" w:rsidRDefault="001E3BFC" w:rsidP="000B0EAE">
            <w:pPr>
              <w:pStyle w:val="aff0"/>
              <w:numPr>
                <w:ilvl w:val="0"/>
                <w:numId w:val="71"/>
              </w:numPr>
              <w:spacing w:before="120" w:after="120"/>
              <w:ind w:right="-74"/>
              <w:rPr>
                <w:sz w:val="24"/>
              </w:rPr>
            </w:pPr>
            <w:r w:rsidRPr="00925D77">
              <w:rPr>
                <w:sz w:val="24"/>
              </w:rPr>
              <w:t xml:space="preserve">all customs and import duties for the Plant specified in the Price Schedule No.1; and </w:t>
            </w:r>
          </w:p>
          <w:p w14:paraId="7124EDE2" w14:textId="62165C48" w:rsidR="001E3BFC" w:rsidRPr="00925D77" w:rsidRDefault="001E3BFC" w:rsidP="000B0EAE">
            <w:pPr>
              <w:pStyle w:val="aff0"/>
              <w:numPr>
                <w:ilvl w:val="0"/>
                <w:numId w:val="71"/>
              </w:numPr>
              <w:spacing w:before="120" w:after="120"/>
              <w:ind w:right="-74"/>
              <w:rPr>
                <w:sz w:val="24"/>
              </w:rPr>
            </w:pPr>
            <w:r w:rsidRPr="00925D77">
              <w:rPr>
                <w:sz w:val="24"/>
              </w:rPr>
              <w:t>other domestic taxes such as sales tax and value added tax (VAT) on the Plant specified in Price Schedules No.1 and No.2 and that is to be incorporated into the Facilities, and on the finished goods, imposed by the law of the country where the Site is located.</w:t>
            </w:r>
          </w:p>
          <w:p w14:paraId="30C6E672" w14:textId="77777777" w:rsidR="001E3BFC" w:rsidRPr="00925D77" w:rsidRDefault="001E3BFC" w:rsidP="00E91359">
            <w:pPr>
              <w:spacing w:before="120" w:after="120"/>
              <w:ind w:left="540" w:right="-74" w:hanging="540"/>
              <w:rPr>
                <w:sz w:val="24"/>
                <w:szCs w:val="24"/>
              </w:rPr>
            </w:pPr>
            <w:r w:rsidRPr="00925D77">
              <w:rPr>
                <w:sz w:val="24"/>
                <w:szCs w:val="24"/>
              </w:rPr>
              <w:t>14.3</w:t>
            </w:r>
            <w:r w:rsidRPr="00925D77">
              <w:rPr>
                <w:sz w:val="24"/>
                <w:szCs w:val="24"/>
              </w:rPr>
              <w:tab/>
              <w:t>If any tax exemptions, reductions, allowances, or privileges may be available to the Contractor in the country where the Site is located, the Employer shall use its best endeavors to enable the Contractor to benefit from any such tax savings to the maximum allowable extent.</w:t>
            </w:r>
          </w:p>
          <w:p w14:paraId="59837A41" w14:textId="77777777" w:rsidR="001E3BFC" w:rsidRPr="00925D77" w:rsidRDefault="001E3BFC" w:rsidP="00E91359">
            <w:pPr>
              <w:spacing w:before="120" w:after="120"/>
              <w:ind w:left="547" w:right="-74" w:hanging="547"/>
              <w:rPr>
                <w:sz w:val="24"/>
                <w:szCs w:val="24"/>
              </w:rPr>
            </w:pPr>
            <w:r w:rsidRPr="00925D77">
              <w:rPr>
                <w:sz w:val="24"/>
                <w:szCs w:val="24"/>
              </w:rPr>
              <w:t>14.4</w:t>
            </w:r>
            <w:r w:rsidRPr="00925D77">
              <w:rPr>
                <w:sz w:val="24"/>
                <w:szCs w:val="24"/>
              </w:rPr>
              <w:tab/>
              <w:t xml:space="preserve">For the purpose of the Contract, it is agreed that the Contract Price specified in Article 2 (Contract Price and Terms of Payment) of the Contract Agreement is based on the taxes, duties, levies, and charges prevailing at the date twenty-eight (28) days prior to the date of bid submission in the country where the Site is located (hereinafter called “Tax” in this GC Sub-Clause 14.4).  If any rates of Tax are increased or decreased, a new Tax is introduced, an existing Tax is abolished, or any change in interpretation or application of any Tax occurs in the course of the performance of Contract, which was or will be assessed on the Contractor, Subcontractors, or their employees in connection with performance of the Contract, an equitable adjustment of the Contract Price shall be made to fully take into account any such </w:t>
            </w:r>
            <w:r w:rsidRPr="00925D77">
              <w:rPr>
                <w:sz w:val="24"/>
                <w:szCs w:val="24"/>
              </w:rPr>
              <w:lastRenderedPageBreak/>
              <w:t>change by addition to the Contract Price or deduction therefrom, as the case may be, in accordance with GC Clause 36  hereof.</w:t>
            </w:r>
          </w:p>
        </w:tc>
      </w:tr>
    </w:tbl>
    <w:p w14:paraId="2F095649" w14:textId="77777777" w:rsidR="001E3BFC" w:rsidRPr="00925D77" w:rsidRDefault="001E3BFC" w:rsidP="001E3BFC">
      <w:pPr>
        <w:pStyle w:val="Head41"/>
        <w:rPr>
          <w:rFonts w:ascii="Times New Roman" w:hAnsi="Times New Roman"/>
          <w:sz w:val="24"/>
          <w:szCs w:val="24"/>
        </w:rPr>
      </w:pPr>
    </w:p>
    <w:p w14:paraId="143FEDC3" w14:textId="77777777" w:rsidR="001E3BFC" w:rsidRPr="00925D77" w:rsidRDefault="001E3BFC" w:rsidP="001E3BFC">
      <w:pPr>
        <w:pStyle w:val="Head41"/>
        <w:rPr>
          <w:rFonts w:ascii="Times New Roman" w:hAnsi="Times New Roman"/>
          <w:sz w:val="24"/>
          <w:szCs w:val="24"/>
        </w:rPr>
      </w:pPr>
    </w:p>
    <w:p w14:paraId="73911100" w14:textId="3CFA1EDC" w:rsidR="001E3BFC" w:rsidRPr="00925D77" w:rsidRDefault="001E3BFC" w:rsidP="0063778E">
      <w:pPr>
        <w:pStyle w:val="Head41"/>
        <w:jc w:val="left"/>
        <w:outlineLvl w:val="3"/>
        <w:rPr>
          <w:rFonts w:ascii="Times New Roman" w:hAnsi="Times New Roman"/>
          <w:szCs w:val="28"/>
        </w:rPr>
      </w:pPr>
      <w:bookmarkStart w:id="1636" w:name="_Toc55309769"/>
      <w:bookmarkStart w:id="1637" w:name="_Toc55390499"/>
      <w:r w:rsidRPr="00925D77">
        <w:rPr>
          <w:rFonts w:ascii="Times New Roman" w:hAnsi="Times New Roman"/>
          <w:szCs w:val="28"/>
        </w:rPr>
        <w:t>D.  Intellectual Property</w:t>
      </w:r>
      <w:bookmarkEnd w:id="1636"/>
      <w:bookmarkEnd w:id="1637"/>
    </w:p>
    <w:p w14:paraId="1F4631ED" w14:textId="77777777" w:rsidR="001E3BFC" w:rsidRPr="00925D77" w:rsidRDefault="001E3BFC" w:rsidP="001E3BFC">
      <w:pPr>
        <w:rPr>
          <w:sz w:val="24"/>
          <w:szCs w:val="24"/>
        </w:rPr>
      </w:pPr>
    </w:p>
    <w:tbl>
      <w:tblPr>
        <w:tblW w:w="0" w:type="auto"/>
        <w:tblInd w:w="288" w:type="dxa"/>
        <w:tblLayout w:type="fixed"/>
        <w:tblLook w:val="0000" w:firstRow="0" w:lastRow="0" w:firstColumn="0" w:lastColumn="0" w:noHBand="0" w:noVBand="0"/>
      </w:tblPr>
      <w:tblGrid>
        <w:gridCol w:w="2160"/>
        <w:gridCol w:w="7020"/>
      </w:tblGrid>
      <w:tr w:rsidR="00925D77" w:rsidRPr="00925D77" w14:paraId="2D7CC2CE" w14:textId="77777777" w:rsidTr="00665C2D">
        <w:tc>
          <w:tcPr>
            <w:tcW w:w="2160" w:type="dxa"/>
          </w:tcPr>
          <w:p w14:paraId="62F60D90" w14:textId="77777777" w:rsidR="001E3BFC" w:rsidRPr="00925D77" w:rsidRDefault="001E3BFC" w:rsidP="00665C2D">
            <w:pPr>
              <w:pStyle w:val="Head42"/>
              <w:spacing w:after="240"/>
              <w:rPr>
                <w:rFonts w:ascii="Times New Roman" w:hAnsi="Times New Roman"/>
                <w:szCs w:val="24"/>
              </w:rPr>
            </w:pPr>
            <w:bookmarkStart w:id="1638" w:name="_Toc55309770"/>
            <w:r w:rsidRPr="00925D77">
              <w:rPr>
                <w:rFonts w:ascii="Times New Roman" w:hAnsi="Times New Roman"/>
                <w:szCs w:val="24"/>
              </w:rPr>
              <w:t>15.</w:t>
            </w:r>
            <w:r w:rsidRPr="00925D77">
              <w:rPr>
                <w:rFonts w:ascii="Times New Roman" w:hAnsi="Times New Roman"/>
                <w:szCs w:val="24"/>
              </w:rPr>
              <w:tab/>
              <w:t>License/Use of Technical Information</w:t>
            </w:r>
            <w:bookmarkEnd w:id="1638"/>
            <w:r w:rsidRPr="00925D77">
              <w:rPr>
                <w:rFonts w:ascii="Times New Roman" w:hAnsi="Times New Roman"/>
                <w:szCs w:val="24"/>
              </w:rPr>
              <w:t xml:space="preserve"> </w:t>
            </w:r>
          </w:p>
        </w:tc>
        <w:tc>
          <w:tcPr>
            <w:tcW w:w="7020" w:type="dxa"/>
          </w:tcPr>
          <w:p w14:paraId="14733D8F" w14:textId="2184D7CB" w:rsidR="001E3BFC" w:rsidRPr="00925D77" w:rsidRDefault="001E3BFC" w:rsidP="00CC126F">
            <w:pPr>
              <w:pStyle w:val="DefaultParagraphFont1"/>
              <w:tabs>
                <w:tab w:val="left" w:pos="851"/>
                <w:tab w:val="left" w:pos="900"/>
                <w:tab w:val="left" w:pos="1843"/>
                <w:tab w:val="left" w:pos="2977"/>
              </w:tabs>
              <w:spacing w:before="120" w:after="120"/>
              <w:ind w:left="576" w:hanging="576"/>
              <w:jc w:val="both"/>
              <w:rPr>
                <w:rFonts w:ascii="Times New Roman" w:hAnsi="Times New Roman" w:cs="Times New Roman"/>
                <w:sz w:val="24"/>
                <w:szCs w:val="24"/>
              </w:rPr>
            </w:pPr>
            <w:r w:rsidRPr="00925D77">
              <w:rPr>
                <w:rFonts w:ascii="Times New Roman" w:hAnsi="Times New Roman" w:cs="Times New Roman"/>
                <w:sz w:val="24"/>
                <w:szCs w:val="24"/>
              </w:rPr>
              <w:t>15.1</w:t>
            </w:r>
            <w:r w:rsidRPr="00925D77">
              <w:rPr>
                <w:rFonts w:ascii="Times New Roman" w:hAnsi="Times New Roman" w:cs="Times New Roman"/>
                <w:sz w:val="24"/>
                <w:szCs w:val="24"/>
              </w:rPr>
              <w:tab/>
              <w:t>For the operation and maintenance of the Plant, the Contractor hereby grants a non-exclusive and nontransferable license (without the right to sublicense) to the Employer under the patents, utility models, or other industrial property rights owned b</w:t>
            </w:r>
            <w:r w:rsidR="00545D34" w:rsidRPr="00925D77">
              <w:rPr>
                <w:rFonts w:ascii="Times New Roman" w:hAnsi="Times New Roman" w:cs="Times New Roman"/>
                <w:sz w:val="24"/>
                <w:szCs w:val="24"/>
              </w:rPr>
              <w:t>y the Contractor or by a third P</w:t>
            </w:r>
            <w:r w:rsidRPr="00925D77">
              <w:rPr>
                <w:rFonts w:ascii="Times New Roman" w:hAnsi="Times New Roman" w:cs="Times New Roman"/>
                <w:sz w:val="24"/>
                <w:szCs w:val="24"/>
              </w:rPr>
              <w:t xml:space="preserve">arty from whom the Contractor has received the right to grant licenses thereunder, and shall also grant to the Employer a nonexclusive and nontransferable right (without the right to sublicense) to use the know-how and other technical information disclosed to the Employer under the Contract. Nothing contained herein shall be construed as transferring ownership of any patent, utility model, trademark, design, copyright, know-how, or other intellectual property right from the Contractor or any third </w:t>
            </w:r>
            <w:r w:rsidR="00545D34" w:rsidRPr="00925D77">
              <w:rPr>
                <w:rFonts w:ascii="Times New Roman" w:hAnsi="Times New Roman" w:cs="Times New Roman"/>
                <w:sz w:val="24"/>
                <w:szCs w:val="24"/>
              </w:rPr>
              <w:t>P</w:t>
            </w:r>
            <w:r w:rsidRPr="00925D77">
              <w:rPr>
                <w:rFonts w:ascii="Times New Roman" w:hAnsi="Times New Roman" w:cs="Times New Roman"/>
                <w:sz w:val="24"/>
                <w:szCs w:val="24"/>
              </w:rPr>
              <w:t>arty to the Employer.</w:t>
            </w:r>
          </w:p>
          <w:p w14:paraId="240D4E2C" w14:textId="13E70E73" w:rsidR="001E3BFC" w:rsidRPr="00925D77" w:rsidRDefault="001E3BFC" w:rsidP="00545D34">
            <w:pPr>
              <w:spacing w:before="120" w:after="120"/>
              <w:ind w:left="540" w:right="-72" w:hanging="540"/>
              <w:rPr>
                <w:sz w:val="24"/>
                <w:szCs w:val="24"/>
              </w:rPr>
            </w:pPr>
            <w:r w:rsidRPr="00925D77">
              <w:rPr>
                <w:sz w:val="24"/>
                <w:szCs w:val="24"/>
              </w:rPr>
              <w:t>15.2</w:t>
            </w:r>
            <w:r w:rsidRPr="00925D77">
              <w:rPr>
                <w:sz w:val="24"/>
                <w:szCs w:val="24"/>
              </w:rPr>
              <w:tab/>
              <w:t xml:space="preserve">The copyright in all drawings, documents, and other materials containing data and information furnished to the Employer by the Contractor herein shall remain vested in the Contractor or, if they are furnished to the Employer directly or through the Contractor by any third </w:t>
            </w:r>
            <w:r w:rsidR="00545D34" w:rsidRPr="00925D77">
              <w:rPr>
                <w:sz w:val="24"/>
                <w:szCs w:val="24"/>
              </w:rPr>
              <w:t>P</w:t>
            </w:r>
            <w:r w:rsidRPr="00925D77">
              <w:rPr>
                <w:sz w:val="24"/>
                <w:szCs w:val="24"/>
              </w:rPr>
              <w:t xml:space="preserve">arty, including suppliers of materials, the copyright in such materials shall remain vested in such third </w:t>
            </w:r>
            <w:r w:rsidR="00545D34" w:rsidRPr="00925D77">
              <w:rPr>
                <w:sz w:val="24"/>
                <w:szCs w:val="24"/>
              </w:rPr>
              <w:t>P</w:t>
            </w:r>
            <w:r w:rsidRPr="00925D77">
              <w:rPr>
                <w:sz w:val="24"/>
                <w:szCs w:val="24"/>
              </w:rPr>
              <w:t>arty.</w:t>
            </w:r>
          </w:p>
        </w:tc>
      </w:tr>
      <w:tr w:rsidR="001E3BFC" w:rsidRPr="00925D77" w14:paraId="2E563E0B" w14:textId="77777777" w:rsidTr="00665C2D">
        <w:tc>
          <w:tcPr>
            <w:tcW w:w="2160" w:type="dxa"/>
          </w:tcPr>
          <w:p w14:paraId="264A23FE" w14:textId="77777777" w:rsidR="001E3BFC" w:rsidRPr="00925D77" w:rsidRDefault="001E3BFC" w:rsidP="00665C2D">
            <w:pPr>
              <w:pStyle w:val="Head42"/>
              <w:spacing w:after="240"/>
              <w:rPr>
                <w:rFonts w:ascii="Times New Roman" w:hAnsi="Times New Roman"/>
                <w:szCs w:val="24"/>
              </w:rPr>
            </w:pPr>
            <w:bookmarkStart w:id="1639" w:name="_Toc55309771"/>
            <w:r w:rsidRPr="00925D77">
              <w:rPr>
                <w:rFonts w:ascii="Times New Roman" w:hAnsi="Times New Roman"/>
                <w:szCs w:val="24"/>
              </w:rPr>
              <w:t>16.</w:t>
            </w:r>
            <w:r w:rsidRPr="00925D77">
              <w:rPr>
                <w:rFonts w:ascii="Times New Roman" w:hAnsi="Times New Roman"/>
                <w:szCs w:val="24"/>
              </w:rPr>
              <w:tab/>
              <w:t>Confidential Information</w:t>
            </w:r>
            <w:bookmarkEnd w:id="1639"/>
          </w:p>
        </w:tc>
        <w:tc>
          <w:tcPr>
            <w:tcW w:w="7020" w:type="dxa"/>
          </w:tcPr>
          <w:p w14:paraId="055381DF" w14:textId="3428F4D9" w:rsidR="001E3BFC" w:rsidRPr="00925D77" w:rsidRDefault="001E3BFC" w:rsidP="00CC126F">
            <w:pPr>
              <w:spacing w:before="120" w:after="120"/>
              <w:ind w:left="540" w:right="-72" w:hanging="540"/>
              <w:rPr>
                <w:sz w:val="24"/>
                <w:szCs w:val="24"/>
              </w:rPr>
            </w:pPr>
            <w:r w:rsidRPr="00925D77">
              <w:rPr>
                <w:sz w:val="24"/>
                <w:szCs w:val="24"/>
              </w:rPr>
              <w:t>16.1</w:t>
            </w:r>
            <w:r w:rsidRPr="00925D77">
              <w:rPr>
                <w:sz w:val="24"/>
                <w:szCs w:val="24"/>
              </w:rPr>
              <w:tab/>
              <w:t xml:space="preserve">The Employer and the Contractor shall keep confidential and shall not, without the written consent of the other </w:t>
            </w:r>
            <w:r w:rsidR="00545D34" w:rsidRPr="00925D77">
              <w:rPr>
                <w:sz w:val="24"/>
                <w:szCs w:val="24"/>
              </w:rPr>
              <w:t>P</w:t>
            </w:r>
            <w:r w:rsidRPr="00925D77">
              <w:rPr>
                <w:sz w:val="24"/>
                <w:szCs w:val="24"/>
              </w:rPr>
              <w:t>art</w:t>
            </w:r>
            <w:r w:rsidR="00545D34" w:rsidRPr="00925D77">
              <w:rPr>
                <w:sz w:val="24"/>
                <w:szCs w:val="24"/>
              </w:rPr>
              <w:t>y hereto, divulge to any third P</w:t>
            </w:r>
            <w:r w:rsidRPr="00925D77">
              <w:rPr>
                <w:sz w:val="24"/>
                <w:szCs w:val="24"/>
              </w:rPr>
              <w:t xml:space="preserve">arty any documents, data or other information furnished directly or indirectly by the other </w:t>
            </w:r>
            <w:r w:rsidR="00545D34" w:rsidRPr="00925D77">
              <w:rPr>
                <w:sz w:val="24"/>
                <w:szCs w:val="24"/>
              </w:rPr>
              <w:t>P</w:t>
            </w:r>
            <w:r w:rsidRPr="00925D77">
              <w:rPr>
                <w:sz w:val="24"/>
                <w:szCs w:val="24"/>
              </w:rPr>
              <w:t>arty hereto in connection with the Contract, whether such information has been furnished prior to, during, or following termination of the Contract.  Notwithstanding the above, the Contractor may furnish to its Subcontractor(s) such documents, data, and other information it receives from the Employer to the extent required for the Subcontractor(s) to perform its work under the Contract, in which event the Contractor shall obtain from such Subcontractor(s) an undertaking of confidentiality similar to that imposed on the Contractor under this GC Clause 16.</w:t>
            </w:r>
          </w:p>
          <w:p w14:paraId="6FA9FD22" w14:textId="77777777" w:rsidR="001E3BFC" w:rsidRPr="00925D77" w:rsidRDefault="001E3BFC" w:rsidP="00CC126F">
            <w:pPr>
              <w:spacing w:before="120" w:after="120"/>
              <w:ind w:left="540" w:right="-72" w:hanging="540"/>
              <w:rPr>
                <w:sz w:val="24"/>
                <w:szCs w:val="24"/>
              </w:rPr>
            </w:pPr>
            <w:r w:rsidRPr="00925D77">
              <w:rPr>
                <w:sz w:val="24"/>
                <w:szCs w:val="24"/>
              </w:rPr>
              <w:t>16.2</w:t>
            </w:r>
            <w:r w:rsidRPr="00925D77">
              <w:rPr>
                <w:sz w:val="24"/>
                <w:szCs w:val="24"/>
              </w:rPr>
              <w:tab/>
              <w:t xml:space="preserve">The Employer shall not use such documents, data, and other information received from the Contractor for any purpose other than the operation and maintenance of the Facilities. Similarly, the Contractor shall not use such documents, data, and other information received from the Employer for any purpose other than the design, procurement of Plant, construction, or such other </w:t>
            </w:r>
            <w:r w:rsidRPr="00925D77">
              <w:rPr>
                <w:sz w:val="24"/>
                <w:szCs w:val="24"/>
              </w:rPr>
              <w:lastRenderedPageBreak/>
              <w:t>work and services as are required for the performance of the Contract.</w:t>
            </w:r>
          </w:p>
          <w:p w14:paraId="6760F93C" w14:textId="206DAE06" w:rsidR="001E3BFC" w:rsidRPr="00925D77" w:rsidRDefault="001E3BFC" w:rsidP="00CC126F">
            <w:pPr>
              <w:spacing w:before="120" w:after="120"/>
              <w:ind w:left="540" w:right="-72" w:hanging="547"/>
              <w:rPr>
                <w:sz w:val="24"/>
                <w:szCs w:val="24"/>
              </w:rPr>
            </w:pPr>
            <w:r w:rsidRPr="00925D77">
              <w:rPr>
                <w:sz w:val="24"/>
                <w:szCs w:val="24"/>
              </w:rPr>
              <w:t>16.3</w:t>
            </w:r>
            <w:r w:rsidRPr="00925D77">
              <w:rPr>
                <w:sz w:val="24"/>
                <w:szCs w:val="24"/>
              </w:rPr>
              <w:tab/>
              <w:t>The obligation of</w:t>
            </w:r>
            <w:r w:rsidR="00545D34" w:rsidRPr="00925D77">
              <w:rPr>
                <w:sz w:val="24"/>
                <w:szCs w:val="24"/>
              </w:rPr>
              <w:t xml:space="preserve"> a P</w:t>
            </w:r>
            <w:r w:rsidRPr="00925D77">
              <w:rPr>
                <w:sz w:val="24"/>
                <w:szCs w:val="24"/>
              </w:rPr>
              <w:t>arty under GC Sub-Clauses 16.1 and 16.2 above, however, shall not apply to that information, which</w:t>
            </w:r>
            <w:r w:rsidR="00827CB8">
              <w:rPr>
                <w:sz w:val="24"/>
                <w:szCs w:val="24"/>
              </w:rPr>
              <w:t>:</w:t>
            </w:r>
          </w:p>
          <w:p w14:paraId="0E46649E" w14:textId="71ABE97A" w:rsidR="001E3BFC" w:rsidRPr="00925D77" w:rsidRDefault="001E3BFC" w:rsidP="000B0EAE">
            <w:pPr>
              <w:pStyle w:val="aff0"/>
              <w:numPr>
                <w:ilvl w:val="0"/>
                <w:numId w:val="72"/>
              </w:numPr>
              <w:spacing w:before="120" w:after="120"/>
              <w:ind w:right="-72"/>
              <w:rPr>
                <w:sz w:val="24"/>
              </w:rPr>
            </w:pPr>
            <w:r w:rsidRPr="00925D77">
              <w:rPr>
                <w:sz w:val="24"/>
              </w:rPr>
              <w:t>now or hereafter enters the public d</w:t>
            </w:r>
            <w:r w:rsidR="00545D34" w:rsidRPr="00925D77">
              <w:rPr>
                <w:sz w:val="24"/>
              </w:rPr>
              <w:t>omain through no fault of that P</w:t>
            </w:r>
            <w:r w:rsidRPr="00925D77">
              <w:rPr>
                <w:sz w:val="24"/>
              </w:rPr>
              <w:t>arty;</w:t>
            </w:r>
          </w:p>
          <w:p w14:paraId="3D8EB181" w14:textId="7333F188" w:rsidR="001E3BFC" w:rsidRPr="00925D77" w:rsidRDefault="001E3BFC" w:rsidP="000B0EAE">
            <w:pPr>
              <w:pStyle w:val="aff0"/>
              <w:numPr>
                <w:ilvl w:val="0"/>
                <w:numId w:val="72"/>
              </w:numPr>
              <w:spacing w:before="120" w:after="120"/>
              <w:ind w:right="-72"/>
              <w:rPr>
                <w:sz w:val="24"/>
              </w:rPr>
            </w:pPr>
            <w:r w:rsidRPr="00925D77">
              <w:rPr>
                <w:sz w:val="24"/>
              </w:rPr>
              <w:t xml:space="preserve">can be proven </w:t>
            </w:r>
            <w:r w:rsidR="00545D34" w:rsidRPr="00925D77">
              <w:rPr>
                <w:sz w:val="24"/>
              </w:rPr>
              <w:t>to have been possessed by that P</w:t>
            </w:r>
            <w:r w:rsidRPr="00925D77">
              <w:rPr>
                <w:sz w:val="24"/>
              </w:rPr>
              <w:t xml:space="preserve">arty at the time of disclosure and which was not previously obtained, directly or indirectly, </w:t>
            </w:r>
            <w:r w:rsidR="00545D34" w:rsidRPr="00925D77">
              <w:rPr>
                <w:sz w:val="24"/>
              </w:rPr>
              <w:t>from the other P</w:t>
            </w:r>
            <w:r w:rsidR="00D83CB8" w:rsidRPr="00925D77">
              <w:rPr>
                <w:sz w:val="24"/>
              </w:rPr>
              <w:t xml:space="preserve">arty hereto; </w:t>
            </w:r>
          </w:p>
          <w:p w14:paraId="263C6CDE" w14:textId="015AE66C" w:rsidR="001E3BFC" w:rsidRPr="00925D77" w:rsidRDefault="001E3BFC" w:rsidP="000B0EAE">
            <w:pPr>
              <w:pStyle w:val="aff0"/>
              <w:numPr>
                <w:ilvl w:val="0"/>
                <w:numId w:val="72"/>
              </w:numPr>
              <w:spacing w:before="120" w:after="120"/>
              <w:ind w:right="-72"/>
              <w:rPr>
                <w:sz w:val="24"/>
              </w:rPr>
            </w:pPr>
            <w:r w:rsidRPr="00925D77">
              <w:rPr>
                <w:sz w:val="24"/>
              </w:rPr>
              <w:t xml:space="preserve">otherwise lawfully becomes available to that </w:t>
            </w:r>
            <w:r w:rsidR="00545D34" w:rsidRPr="00925D77">
              <w:rPr>
                <w:sz w:val="24"/>
              </w:rPr>
              <w:t>P</w:t>
            </w:r>
            <w:r w:rsidRPr="00925D77">
              <w:rPr>
                <w:sz w:val="24"/>
              </w:rPr>
              <w:t xml:space="preserve">arty from a third </w:t>
            </w:r>
            <w:r w:rsidR="00545D34" w:rsidRPr="00925D77">
              <w:rPr>
                <w:sz w:val="24"/>
              </w:rPr>
              <w:t>P</w:t>
            </w:r>
            <w:r w:rsidRPr="00925D77">
              <w:rPr>
                <w:sz w:val="24"/>
              </w:rPr>
              <w:t>arty that has n</w:t>
            </w:r>
            <w:r w:rsidR="00D83CB8" w:rsidRPr="00925D77">
              <w:rPr>
                <w:sz w:val="24"/>
              </w:rPr>
              <w:t>o obligation of confidentiality; and</w:t>
            </w:r>
          </w:p>
          <w:p w14:paraId="4C5BC80D" w14:textId="7C5A9EC2" w:rsidR="00D83CB8" w:rsidRPr="00925D77" w:rsidRDefault="00D83CB8" w:rsidP="000B0EAE">
            <w:pPr>
              <w:pStyle w:val="aff0"/>
              <w:numPr>
                <w:ilvl w:val="0"/>
                <w:numId w:val="72"/>
              </w:numPr>
              <w:spacing w:before="120" w:after="120"/>
              <w:ind w:right="-72"/>
              <w:rPr>
                <w:sz w:val="24"/>
              </w:rPr>
            </w:pPr>
            <w:r w:rsidRPr="00925D77">
              <w:rPr>
                <w:sz w:val="24"/>
                <w:lang w:eastAsia="ko-KR"/>
              </w:rPr>
              <w:t>i</w:t>
            </w:r>
            <w:r w:rsidRPr="00925D77">
              <w:rPr>
                <w:rFonts w:hint="eastAsia"/>
                <w:sz w:val="24"/>
                <w:lang w:eastAsia="ko-KR"/>
              </w:rPr>
              <w:t xml:space="preserve">s </w:t>
            </w:r>
            <w:r w:rsidRPr="00925D77">
              <w:rPr>
                <w:sz w:val="24"/>
                <w:lang w:eastAsia="ko-KR"/>
              </w:rPr>
              <w:t>being provided to the Bank.</w:t>
            </w:r>
          </w:p>
          <w:p w14:paraId="772953AA" w14:textId="4CF3FDE0" w:rsidR="001E3BFC" w:rsidRPr="00925D77" w:rsidRDefault="001E3BFC" w:rsidP="00CC126F">
            <w:pPr>
              <w:spacing w:before="120" w:after="120"/>
              <w:ind w:left="539" w:right="-74" w:hanging="539"/>
              <w:rPr>
                <w:sz w:val="24"/>
                <w:szCs w:val="24"/>
              </w:rPr>
            </w:pPr>
            <w:r w:rsidRPr="00925D77">
              <w:rPr>
                <w:sz w:val="24"/>
                <w:szCs w:val="24"/>
              </w:rPr>
              <w:t>16.4</w:t>
            </w:r>
            <w:r w:rsidRPr="00925D77">
              <w:rPr>
                <w:sz w:val="24"/>
                <w:szCs w:val="24"/>
              </w:rPr>
              <w:tab/>
              <w:t xml:space="preserve">The above provisions of this GC Clause 16 shall not in any way modify any undertaking of confidentiality given by either of the </w:t>
            </w:r>
            <w:r w:rsidR="00CC126F" w:rsidRPr="00925D77">
              <w:rPr>
                <w:sz w:val="24"/>
                <w:szCs w:val="24"/>
              </w:rPr>
              <w:t>P</w:t>
            </w:r>
            <w:r w:rsidRPr="00925D77">
              <w:rPr>
                <w:sz w:val="24"/>
                <w:szCs w:val="24"/>
              </w:rPr>
              <w:t>arties hereto prior to the date of the Contract in respect of the Facilities or any part thereof.</w:t>
            </w:r>
          </w:p>
          <w:p w14:paraId="077BAADB" w14:textId="77777777" w:rsidR="001E3BFC" w:rsidRPr="00925D77" w:rsidRDefault="001E3BFC" w:rsidP="00CC126F">
            <w:pPr>
              <w:spacing w:before="120" w:after="120"/>
              <w:ind w:left="539" w:right="-74" w:hanging="539"/>
              <w:rPr>
                <w:sz w:val="24"/>
                <w:szCs w:val="24"/>
              </w:rPr>
            </w:pPr>
            <w:r w:rsidRPr="00925D77">
              <w:rPr>
                <w:sz w:val="24"/>
                <w:szCs w:val="24"/>
              </w:rPr>
              <w:t>16.5</w:t>
            </w:r>
            <w:r w:rsidRPr="00925D77">
              <w:rPr>
                <w:sz w:val="24"/>
                <w:szCs w:val="24"/>
              </w:rPr>
              <w:tab/>
              <w:t>The provisions of this GC Clause 16 shall survive termination, for whatever reason, of the Contract.</w:t>
            </w:r>
          </w:p>
        </w:tc>
      </w:tr>
    </w:tbl>
    <w:p w14:paraId="3D970576" w14:textId="77777777" w:rsidR="001E3BFC" w:rsidRPr="00925D77" w:rsidRDefault="001E3BFC" w:rsidP="001E3BFC">
      <w:pPr>
        <w:rPr>
          <w:sz w:val="24"/>
          <w:szCs w:val="24"/>
        </w:rPr>
      </w:pPr>
    </w:p>
    <w:p w14:paraId="65B9550F" w14:textId="77777777" w:rsidR="001E3BFC" w:rsidRPr="00925D77" w:rsidRDefault="001E3BFC" w:rsidP="001E3BFC">
      <w:pPr>
        <w:rPr>
          <w:sz w:val="24"/>
          <w:szCs w:val="24"/>
        </w:rPr>
      </w:pPr>
    </w:p>
    <w:p w14:paraId="12010E72" w14:textId="2162637A" w:rsidR="001E3BFC" w:rsidRPr="00925D77" w:rsidRDefault="001E3BFC" w:rsidP="0063778E">
      <w:pPr>
        <w:pStyle w:val="Head41"/>
        <w:jc w:val="left"/>
        <w:outlineLvl w:val="3"/>
        <w:rPr>
          <w:rFonts w:ascii="Times New Roman" w:hAnsi="Times New Roman"/>
          <w:szCs w:val="28"/>
        </w:rPr>
      </w:pPr>
      <w:bookmarkStart w:id="1640" w:name="_Toc55309772"/>
      <w:bookmarkStart w:id="1641" w:name="_Toc55390500"/>
      <w:r w:rsidRPr="00925D77">
        <w:rPr>
          <w:rFonts w:ascii="Times New Roman" w:hAnsi="Times New Roman"/>
          <w:szCs w:val="28"/>
        </w:rPr>
        <w:t>E.  Execution of the Facilities</w:t>
      </w:r>
      <w:bookmarkEnd w:id="1640"/>
      <w:bookmarkEnd w:id="1641"/>
    </w:p>
    <w:p w14:paraId="4D93F7C4" w14:textId="77777777" w:rsidR="001E3BFC" w:rsidRPr="00925D77" w:rsidRDefault="001E3BFC" w:rsidP="001E3BFC">
      <w:pPr>
        <w:rPr>
          <w:sz w:val="24"/>
          <w:szCs w:val="24"/>
        </w:rPr>
      </w:pPr>
    </w:p>
    <w:tbl>
      <w:tblPr>
        <w:tblW w:w="0" w:type="auto"/>
        <w:tblInd w:w="288" w:type="dxa"/>
        <w:tblLayout w:type="fixed"/>
        <w:tblLook w:val="0000" w:firstRow="0" w:lastRow="0" w:firstColumn="0" w:lastColumn="0" w:noHBand="0" w:noVBand="0"/>
      </w:tblPr>
      <w:tblGrid>
        <w:gridCol w:w="2160"/>
        <w:gridCol w:w="7020"/>
      </w:tblGrid>
      <w:tr w:rsidR="00925D77" w:rsidRPr="00925D77" w14:paraId="6674F2FB" w14:textId="77777777" w:rsidTr="00665C2D">
        <w:tc>
          <w:tcPr>
            <w:tcW w:w="2160" w:type="dxa"/>
          </w:tcPr>
          <w:p w14:paraId="4094F790" w14:textId="77777777" w:rsidR="001E3BFC" w:rsidRPr="00925D77" w:rsidRDefault="001E3BFC" w:rsidP="00665C2D">
            <w:pPr>
              <w:pStyle w:val="Head42"/>
              <w:spacing w:after="240"/>
              <w:ind w:right="-126"/>
              <w:rPr>
                <w:rFonts w:ascii="Times New Roman" w:hAnsi="Times New Roman"/>
                <w:szCs w:val="24"/>
              </w:rPr>
            </w:pPr>
            <w:bookmarkStart w:id="1642" w:name="_Toc55309773"/>
            <w:r w:rsidRPr="00925D77">
              <w:rPr>
                <w:rFonts w:ascii="Times New Roman" w:hAnsi="Times New Roman"/>
                <w:szCs w:val="24"/>
              </w:rPr>
              <w:t>17.</w:t>
            </w:r>
            <w:r w:rsidRPr="00925D77">
              <w:rPr>
                <w:rFonts w:ascii="Times New Roman" w:hAnsi="Times New Roman"/>
                <w:szCs w:val="24"/>
              </w:rPr>
              <w:tab/>
              <w:t>Representatives</w:t>
            </w:r>
            <w:bookmarkEnd w:id="1642"/>
          </w:p>
        </w:tc>
        <w:tc>
          <w:tcPr>
            <w:tcW w:w="7020" w:type="dxa"/>
          </w:tcPr>
          <w:p w14:paraId="2DEA3597" w14:textId="77777777" w:rsidR="001E3BFC" w:rsidRPr="00925D77" w:rsidRDefault="001E3BFC" w:rsidP="00CC126F">
            <w:pPr>
              <w:spacing w:line="360" w:lineRule="auto"/>
              <w:ind w:left="544" w:right="-74" w:hanging="544"/>
              <w:rPr>
                <w:sz w:val="24"/>
                <w:szCs w:val="24"/>
              </w:rPr>
            </w:pPr>
            <w:r w:rsidRPr="00925D77">
              <w:rPr>
                <w:sz w:val="24"/>
                <w:szCs w:val="24"/>
              </w:rPr>
              <w:t>17.1</w:t>
            </w:r>
            <w:r w:rsidRPr="00925D77">
              <w:rPr>
                <w:sz w:val="24"/>
                <w:szCs w:val="24"/>
              </w:rPr>
              <w:tab/>
            </w:r>
            <w:r w:rsidRPr="00925D77">
              <w:rPr>
                <w:b/>
                <w:sz w:val="24"/>
                <w:szCs w:val="24"/>
                <w:u w:val="single"/>
              </w:rPr>
              <w:t>Project Manager</w:t>
            </w:r>
          </w:p>
          <w:p w14:paraId="0D16B960" w14:textId="3C95A316" w:rsidR="001E3BFC" w:rsidRPr="00925D77" w:rsidRDefault="001E3BFC" w:rsidP="00CC126F">
            <w:pPr>
              <w:spacing w:before="120" w:after="120"/>
              <w:ind w:left="547" w:right="-74"/>
              <w:rPr>
                <w:sz w:val="24"/>
                <w:szCs w:val="24"/>
              </w:rPr>
            </w:pPr>
            <w:r w:rsidRPr="00925D77">
              <w:rPr>
                <w:sz w:val="24"/>
                <w:szCs w:val="24"/>
              </w:rPr>
              <w:t>If the Project Manager is not named in the Contract, then within fourteen (14) days of the Effective Date, the Employer shall appoint and notify the Contractor in writing of the name of the Project Manager. The Employer may from time to time appoint some other person as the Project Manager in place of the person previously so appointed, and shall give notice of the name of such other person to the Contractor without delay. No such appointment shall be made at such a time or in such a manner as to impede the progress of work on the Facilities. Such appointment shall only take effect upon receipt of such notice by the Contractor. The Project Manager shall represent and act for the Employer at all times during the performance of the Contract. All notices, instructions, orders, certificates, approvals, and all other communications under the Contract shall be given by the Project Manager, except as herein otherwise provided.</w:t>
            </w:r>
          </w:p>
          <w:p w14:paraId="3BD25158" w14:textId="77777777" w:rsidR="001E3BFC" w:rsidRPr="00925D77" w:rsidRDefault="001E3BFC" w:rsidP="00CC126F">
            <w:pPr>
              <w:spacing w:before="120" w:after="120"/>
              <w:ind w:left="547" w:right="-74"/>
              <w:rPr>
                <w:sz w:val="24"/>
                <w:szCs w:val="24"/>
              </w:rPr>
            </w:pPr>
            <w:r w:rsidRPr="00925D77">
              <w:rPr>
                <w:sz w:val="24"/>
                <w:szCs w:val="24"/>
              </w:rPr>
              <w:t xml:space="preserve">All notices, instructions, information, and other communications given by the Contractor to the Employer under the Contract shall </w:t>
            </w:r>
            <w:r w:rsidRPr="00925D77">
              <w:rPr>
                <w:sz w:val="24"/>
                <w:szCs w:val="24"/>
              </w:rPr>
              <w:lastRenderedPageBreak/>
              <w:t>be given to the Project Manager, except as herein otherwise provided.</w:t>
            </w:r>
          </w:p>
          <w:p w14:paraId="7FBA3FCA" w14:textId="385DF7CC" w:rsidR="001E3BFC" w:rsidRPr="00925D77" w:rsidRDefault="001E3BFC" w:rsidP="00CC126F">
            <w:pPr>
              <w:spacing w:before="120" w:line="360" w:lineRule="auto"/>
              <w:ind w:left="544" w:right="-74" w:hanging="544"/>
              <w:rPr>
                <w:sz w:val="24"/>
                <w:szCs w:val="24"/>
                <w:u w:val="single"/>
              </w:rPr>
            </w:pPr>
            <w:r w:rsidRPr="00925D77">
              <w:rPr>
                <w:sz w:val="24"/>
                <w:szCs w:val="24"/>
              </w:rPr>
              <w:t>17.2</w:t>
            </w:r>
            <w:r w:rsidRPr="00925D77">
              <w:rPr>
                <w:sz w:val="24"/>
                <w:szCs w:val="24"/>
              </w:rPr>
              <w:tab/>
            </w:r>
            <w:r w:rsidRPr="00925D77">
              <w:rPr>
                <w:b/>
                <w:sz w:val="24"/>
                <w:szCs w:val="24"/>
                <w:u w:val="single"/>
              </w:rPr>
              <w:t>Contractor’s Representative and Construction Manager</w:t>
            </w:r>
          </w:p>
          <w:p w14:paraId="272E1495" w14:textId="1FD482C0" w:rsidR="001E3BFC" w:rsidRPr="00925D77" w:rsidRDefault="001E3BFC" w:rsidP="00CC126F">
            <w:pPr>
              <w:spacing w:before="120" w:after="120"/>
              <w:ind w:left="1181" w:right="-74" w:hanging="634"/>
              <w:rPr>
                <w:sz w:val="24"/>
                <w:szCs w:val="24"/>
              </w:rPr>
            </w:pPr>
            <w:r w:rsidRPr="00925D77">
              <w:rPr>
                <w:sz w:val="24"/>
                <w:szCs w:val="24"/>
              </w:rPr>
              <w:t>17.2.1</w:t>
            </w:r>
            <w:r w:rsidRPr="00925D77">
              <w:rPr>
                <w:sz w:val="24"/>
                <w:szCs w:val="24"/>
              </w:rPr>
              <w:tab/>
              <w:t>If the Contractor’s Representative is not named in the Contract, then within fourteen (14) days of the Effective Date, the Contractor shall appoint the Contractor’s Representative and shall request the Employer in writing to approve the person so appointed.  If the Employer makes no objection to the appointment within fourteen (14) days, the Contractor’s Representative shall be deemed to have been approved. If the Employer objects to the appointment within fourteen (14) days giving the reason therefor, then the Contractor shall appoint a replacement within fourteen (14) days of such objection, and the foregoing provisions of this GC Sub-Clause 17.2.1 shall apply thereto.</w:t>
            </w:r>
          </w:p>
          <w:p w14:paraId="2DD856B2" w14:textId="77777777" w:rsidR="001E3BFC" w:rsidRPr="00925D77" w:rsidRDefault="001E3BFC" w:rsidP="00CC126F">
            <w:pPr>
              <w:spacing w:before="120" w:after="120"/>
              <w:ind w:left="1170" w:right="-74" w:hanging="630"/>
              <w:rPr>
                <w:sz w:val="24"/>
                <w:szCs w:val="24"/>
              </w:rPr>
            </w:pPr>
            <w:r w:rsidRPr="00925D77">
              <w:rPr>
                <w:sz w:val="24"/>
                <w:szCs w:val="24"/>
              </w:rPr>
              <w:t>17.2.2</w:t>
            </w:r>
            <w:r w:rsidRPr="00925D77">
              <w:rPr>
                <w:sz w:val="24"/>
                <w:szCs w:val="24"/>
              </w:rPr>
              <w:tab/>
              <w:t>The Contractor’s Representative shall represent and act for the Contractor at all times during the performance of the Contract and shall give to the Project Manager all the Contractor’s notices, instructions, information, and all other communications under the Contract.</w:t>
            </w:r>
          </w:p>
          <w:p w14:paraId="5F82B7D7" w14:textId="77777777" w:rsidR="001E3BFC" w:rsidRPr="00925D77" w:rsidRDefault="001E3BFC" w:rsidP="00CC126F">
            <w:pPr>
              <w:spacing w:before="120" w:after="120"/>
              <w:ind w:left="1166" w:right="-74"/>
              <w:rPr>
                <w:sz w:val="24"/>
                <w:szCs w:val="24"/>
              </w:rPr>
            </w:pPr>
            <w:r w:rsidRPr="00925D77">
              <w:rPr>
                <w:sz w:val="24"/>
                <w:szCs w:val="24"/>
              </w:rPr>
              <w:t>All notices, instructions, information, and all other communications given by the Employer or the Project Manager to the Contractor under the Contract shall be given to the Contractor’s Representative or, in its absence, its deputy, except as herein otherwise provided.</w:t>
            </w:r>
          </w:p>
          <w:p w14:paraId="34D39064" w14:textId="77777777" w:rsidR="001E3BFC" w:rsidRPr="00925D77" w:rsidRDefault="001E3BFC" w:rsidP="00CC126F">
            <w:pPr>
              <w:spacing w:before="120" w:after="120"/>
              <w:ind w:left="1166" w:right="-74"/>
              <w:rPr>
                <w:sz w:val="24"/>
                <w:szCs w:val="24"/>
              </w:rPr>
            </w:pPr>
            <w:r w:rsidRPr="00925D77">
              <w:rPr>
                <w:sz w:val="24"/>
                <w:szCs w:val="24"/>
              </w:rPr>
              <w:t>The Contractor shall not revoke the appointment of the Contractor’s Representative without the Employer’s prior written consent, which shall not be unreasonably withheld.  If the Employer consents thereto, the Contractor shall appoint some other person as the Contractor’s Representative, pursuant to the procedure set out in GC Sub-Clause 17.2.1.</w:t>
            </w:r>
          </w:p>
          <w:p w14:paraId="33572BA3" w14:textId="7B627826" w:rsidR="001E3BFC" w:rsidRPr="00925D77" w:rsidRDefault="001E3BFC" w:rsidP="00CC126F">
            <w:pPr>
              <w:spacing w:before="120" w:after="120"/>
              <w:ind w:left="1166" w:right="-74" w:hanging="630"/>
              <w:rPr>
                <w:sz w:val="24"/>
                <w:szCs w:val="24"/>
              </w:rPr>
            </w:pPr>
            <w:r w:rsidRPr="00925D77">
              <w:rPr>
                <w:sz w:val="24"/>
                <w:szCs w:val="24"/>
              </w:rPr>
              <w:t>17.2.3</w:t>
            </w:r>
            <w:r w:rsidRPr="00925D77">
              <w:rPr>
                <w:sz w:val="24"/>
                <w:szCs w:val="24"/>
              </w:rPr>
              <w:tab/>
              <w:t>The Contractor’s Representative may, subject to the approval of the Employer which shall not be unreasonably withheld, at any time delegate to any person any of the powers, functions and authorities vested in him or her. Any such delegation may be revoked at any time. Any such delegation or revocation shall be subject to a prior notice signed by the Contractor’s Representative, and shall specify the powers, functions, and authorities thereby delegated or revoked. No such delegation or revocation shall take effect unless and until a copy thereof has been delivered to the Employer and the Project Manager.</w:t>
            </w:r>
          </w:p>
          <w:p w14:paraId="3231E7DA" w14:textId="77777777" w:rsidR="001E3BFC" w:rsidRPr="00925D77" w:rsidRDefault="001E3BFC" w:rsidP="00CC126F">
            <w:pPr>
              <w:spacing w:before="120" w:after="120"/>
              <w:ind w:left="1166" w:right="-74"/>
              <w:rPr>
                <w:sz w:val="24"/>
                <w:szCs w:val="24"/>
              </w:rPr>
            </w:pPr>
            <w:r w:rsidRPr="00925D77">
              <w:rPr>
                <w:sz w:val="24"/>
                <w:szCs w:val="24"/>
              </w:rPr>
              <w:lastRenderedPageBreak/>
              <w:t>Any act or exercise by any person of powers, functions and authorities so delegated to him or her in accordance with this GC Sub-Clause 17.2.3 shall be deemed to be an act or exercise by the Contractor’s Representative.</w:t>
            </w:r>
          </w:p>
          <w:p w14:paraId="3F9875A8" w14:textId="0979B1C6" w:rsidR="001E3BFC" w:rsidRPr="00925D77" w:rsidRDefault="001E3BFC" w:rsidP="00CC126F">
            <w:pPr>
              <w:spacing w:before="120" w:after="120"/>
              <w:ind w:left="1166" w:right="-74" w:hanging="634"/>
              <w:rPr>
                <w:sz w:val="24"/>
                <w:szCs w:val="24"/>
              </w:rPr>
            </w:pPr>
            <w:r w:rsidRPr="00925D77">
              <w:rPr>
                <w:sz w:val="24"/>
                <w:szCs w:val="24"/>
              </w:rPr>
              <w:t>17.2.4</w:t>
            </w:r>
            <w:r w:rsidRPr="00925D77">
              <w:rPr>
                <w:sz w:val="24"/>
                <w:szCs w:val="24"/>
              </w:rPr>
              <w:tab/>
              <w:t>From the commencement of installation of the Facilities at the Site until Completion, the Contractor’s Representative shall appoint a suitable person as the Construction Manager.  The Construction Manager shall supervise all work done at the Site by the Contractor and shall be present at the Site throughout normal working hours except when on leave, sick, or absent for reasons connected with the proper performance of the Contract. Whenever the Construction Manager is absent from the Site, the Contractor’s Representative or the Construction Manager shall appoint a suitable person to act as the Construction Manager’s</w:t>
            </w:r>
            <w:r w:rsidRPr="00925D77" w:rsidDel="006826C2">
              <w:rPr>
                <w:sz w:val="24"/>
                <w:szCs w:val="24"/>
              </w:rPr>
              <w:t xml:space="preserve"> </w:t>
            </w:r>
            <w:r w:rsidRPr="00925D77">
              <w:rPr>
                <w:sz w:val="24"/>
                <w:szCs w:val="24"/>
              </w:rPr>
              <w:t>deputy.</w:t>
            </w:r>
          </w:p>
          <w:p w14:paraId="56E6713E" w14:textId="77777777" w:rsidR="001E3BFC" w:rsidRPr="00925D77" w:rsidRDefault="001E3BFC" w:rsidP="00CC126F">
            <w:pPr>
              <w:spacing w:before="120" w:after="120"/>
              <w:ind w:left="1170" w:right="-74" w:hanging="634"/>
              <w:rPr>
                <w:sz w:val="24"/>
                <w:szCs w:val="24"/>
              </w:rPr>
            </w:pPr>
            <w:r w:rsidRPr="00925D77">
              <w:rPr>
                <w:sz w:val="24"/>
                <w:szCs w:val="24"/>
              </w:rPr>
              <w:t>17.2.5</w:t>
            </w:r>
            <w:r w:rsidRPr="00925D77">
              <w:rPr>
                <w:sz w:val="24"/>
                <w:szCs w:val="24"/>
              </w:rPr>
              <w:tab/>
              <w:t>The Employer may by notice to the Contractor object to any representative or person employed by the Contractor in the execution of the Contract who, in the reasonable opinion of the Employer, may behave inappropriately, may be incompetent or negligent, or may commit a serious breach of the Site regulations provided under GC Sub-Clause 22.4. The Employer shall provide evidence of the same, whereupon the Contractor shall remove such person from the Facilities.</w:t>
            </w:r>
          </w:p>
          <w:p w14:paraId="61932EBD" w14:textId="6FD59399" w:rsidR="001E3BFC" w:rsidRPr="00925D77" w:rsidRDefault="001E3BFC" w:rsidP="0011383B">
            <w:pPr>
              <w:spacing w:before="120" w:after="120"/>
              <w:ind w:left="1181" w:right="-74" w:hanging="634"/>
              <w:rPr>
                <w:sz w:val="24"/>
                <w:szCs w:val="24"/>
              </w:rPr>
            </w:pPr>
            <w:r w:rsidRPr="00925D77">
              <w:rPr>
                <w:sz w:val="24"/>
                <w:szCs w:val="24"/>
              </w:rPr>
              <w:t>17.2.6</w:t>
            </w:r>
            <w:r w:rsidRPr="00925D77">
              <w:rPr>
                <w:sz w:val="24"/>
                <w:szCs w:val="24"/>
              </w:rPr>
              <w:tab/>
              <w:t>If any representative or person employed by the Contractor is removed in accordance with GC Sub-Clause 17.2.5, the Contractor shall, where required, promptly appoint a</w:t>
            </w:r>
            <w:r w:rsidR="0011383B" w:rsidRPr="00925D77">
              <w:rPr>
                <w:sz w:val="24"/>
                <w:szCs w:val="24"/>
              </w:rPr>
              <w:t xml:space="preserve"> suitable </w:t>
            </w:r>
            <w:r w:rsidRPr="00925D77">
              <w:rPr>
                <w:sz w:val="24"/>
                <w:szCs w:val="24"/>
              </w:rPr>
              <w:t>replacement</w:t>
            </w:r>
            <w:r w:rsidR="0011383B" w:rsidRPr="00925D77">
              <w:rPr>
                <w:sz w:val="24"/>
                <w:szCs w:val="24"/>
              </w:rPr>
              <w:t xml:space="preserve"> with equivalent skills and experience</w:t>
            </w:r>
            <w:r w:rsidRPr="00925D77">
              <w:rPr>
                <w:sz w:val="24"/>
                <w:szCs w:val="24"/>
              </w:rPr>
              <w:t>.</w:t>
            </w:r>
          </w:p>
        </w:tc>
      </w:tr>
      <w:tr w:rsidR="00925D77" w:rsidRPr="00925D77" w14:paraId="061C350A" w14:textId="77777777" w:rsidTr="00665C2D">
        <w:tc>
          <w:tcPr>
            <w:tcW w:w="2160" w:type="dxa"/>
          </w:tcPr>
          <w:p w14:paraId="2F9A7DB9" w14:textId="77777777" w:rsidR="001E3BFC" w:rsidRPr="00925D77" w:rsidRDefault="001E3BFC" w:rsidP="00665C2D">
            <w:pPr>
              <w:pStyle w:val="Head42"/>
              <w:spacing w:after="240"/>
              <w:rPr>
                <w:rFonts w:ascii="Times New Roman" w:hAnsi="Times New Roman"/>
                <w:szCs w:val="24"/>
              </w:rPr>
            </w:pPr>
            <w:bookmarkStart w:id="1643" w:name="_Toc55309774"/>
            <w:r w:rsidRPr="00925D77">
              <w:rPr>
                <w:rFonts w:ascii="Times New Roman" w:hAnsi="Times New Roman"/>
                <w:szCs w:val="24"/>
              </w:rPr>
              <w:lastRenderedPageBreak/>
              <w:t>18.</w:t>
            </w:r>
            <w:r w:rsidRPr="00925D77">
              <w:rPr>
                <w:rFonts w:ascii="Times New Roman" w:hAnsi="Times New Roman"/>
                <w:szCs w:val="24"/>
              </w:rPr>
              <w:tab/>
              <w:t>Work Program</w:t>
            </w:r>
            <w:bookmarkEnd w:id="1643"/>
          </w:p>
        </w:tc>
        <w:tc>
          <w:tcPr>
            <w:tcW w:w="7020" w:type="dxa"/>
          </w:tcPr>
          <w:p w14:paraId="54D5E352" w14:textId="77777777" w:rsidR="001E3BFC" w:rsidRPr="00925D77" w:rsidRDefault="001E3BFC" w:rsidP="003E03E3">
            <w:pPr>
              <w:spacing w:line="360" w:lineRule="auto"/>
              <w:ind w:left="547" w:right="-72" w:hanging="547"/>
              <w:rPr>
                <w:sz w:val="24"/>
                <w:szCs w:val="24"/>
              </w:rPr>
            </w:pPr>
            <w:r w:rsidRPr="00925D77">
              <w:rPr>
                <w:sz w:val="24"/>
                <w:szCs w:val="24"/>
              </w:rPr>
              <w:t>18.1</w:t>
            </w:r>
            <w:r w:rsidRPr="00925D77">
              <w:rPr>
                <w:sz w:val="24"/>
                <w:szCs w:val="24"/>
              </w:rPr>
              <w:tab/>
            </w:r>
            <w:r w:rsidRPr="00925D77">
              <w:rPr>
                <w:sz w:val="24"/>
                <w:szCs w:val="24"/>
                <w:u w:val="single"/>
              </w:rPr>
              <w:t>Contractor’s Organization</w:t>
            </w:r>
          </w:p>
          <w:p w14:paraId="2C7E94B6" w14:textId="77777777" w:rsidR="001E3BFC" w:rsidRPr="00925D77" w:rsidRDefault="001E3BFC" w:rsidP="00665C2D">
            <w:pPr>
              <w:spacing w:after="240"/>
              <w:ind w:left="547" w:right="-72"/>
              <w:rPr>
                <w:sz w:val="24"/>
                <w:szCs w:val="24"/>
              </w:rPr>
            </w:pPr>
            <w:r w:rsidRPr="00925D77">
              <w:rPr>
                <w:sz w:val="24"/>
                <w:szCs w:val="24"/>
              </w:rPr>
              <w:t>The Contractor shall supply to the Employer and the Project Manager a chart showing the proposed organization to be established by the Contractor for carrying out work on the Facilities within twenty-one (21) days of the Effective Date. The chart shall include the identities of the key personnel, and the curricula vitae of such key personnel to be employed shall be supplied together with the chart. The Contractor shall promptly inform the Employer and the Project Manager in writing of any revision or alteration of such an organization chart.</w:t>
            </w:r>
          </w:p>
          <w:p w14:paraId="0F1BCE61" w14:textId="77777777" w:rsidR="001E3BFC" w:rsidRPr="00925D77" w:rsidRDefault="001E3BFC" w:rsidP="003E03E3">
            <w:pPr>
              <w:spacing w:line="360" w:lineRule="auto"/>
              <w:ind w:left="547" w:right="-72" w:hanging="547"/>
              <w:rPr>
                <w:sz w:val="24"/>
                <w:szCs w:val="24"/>
              </w:rPr>
            </w:pPr>
            <w:r w:rsidRPr="00925D77">
              <w:rPr>
                <w:sz w:val="24"/>
                <w:szCs w:val="24"/>
              </w:rPr>
              <w:t>18.2</w:t>
            </w:r>
            <w:r w:rsidRPr="00925D77">
              <w:rPr>
                <w:sz w:val="24"/>
                <w:szCs w:val="24"/>
              </w:rPr>
              <w:tab/>
            </w:r>
            <w:r w:rsidRPr="00925D77">
              <w:rPr>
                <w:sz w:val="24"/>
                <w:szCs w:val="24"/>
                <w:u w:val="single"/>
              </w:rPr>
              <w:t>Program of Performance</w:t>
            </w:r>
          </w:p>
          <w:p w14:paraId="38C924EC" w14:textId="54419D9D" w:rsidR="001E3BFC" w:rsidRPr="00925D77" w:rsidRDefault="001E3BFC" w:rsidP="00665C2D">
            <w:pPr>
              <w:spacing w:after="240"/>
              <w:ind w:left="547" w:right="-72"/>
              <w:rPr>
                <w:sz w:val="24"/>
                <w:szCs w:val="24"/>
              </w:rPr>
            </w:pPr>
            <w:r w:rsidRPr="00925D77">
              <w:rPr>
                <w:sz w:val="24"/>
                <w:szCs w:val="24"/>
              </w:rPr>
              <w:t xml:space="preserve">Within twenty-eight (28) days after the Effective Date, the Contractor shall submit to the Project Manager a detailed program of performance of the Contract, made in a form acceptable to the Project Manager and showing the sequence in which it proposes to </w:t>
            </w:r>
            <w:r w:rsidRPr="00925D77">
              <w:rPr>
                <w:sz w:val="24"/>
                <w:szCs w:val="24"/>
              </w:rPr>
              <w:lastRenderedPageBreak/>
              <w:t>design, manufacture, transport, assemble, install, and pre-commission the Facilities, as well as the date by which the Contractor reasonably requires that the Employer shall have fulfilled its obligations under the Contract so as to enable the Contractor to execute the Contract in accordance with the program and to achieve Completion, Commissioning, and Acceptance of the Facilities in accordance with the Contract. The program so submitted by the Contractor shall accord with the Time Schedule included in the Appendix (Time Schedule) to the Contract Agreement and any other dates and periods specified in the Contract. The Contractor shall update and revise the program as and when appropriate or when required by the Project Manager, but without modification in the Times for Completion specified in the PC and any extension granted in accordance with GC Clause 40, and shall submit all such revisions to the Project Manager.</w:t>
            </w:r>
          </w:p>
          <w:p w14:paraId="14E4DCFE" w14:textId="77777777" w:rsidR="001E3BFC" w:rsidRPr="00925D77" w:rsidRDefault="001E3BFC" w:rsidP="003E03E3">
            <w:pPr>
              <w:spacing w:line="360" w:lineRule="auto"/>
              <w:ind w:left="547" w:right="-72" w:hanging="547"/>
              <w:rPr>
                <w:sz w:val="24"/>
                <w:szCs w:val="24"/>
              </w:rPr>
            </w:pPr>
            <w:r w:rsidRPr="00925D77">
              <w:rPr>
                <w:sz w:val="24"/>
                <w:szCs w:val="24"/>
              </w:rPr>
              <w:t>18.3</w:t>
            </w:r>
            <w:r w:rsidRPr="00925D77">
              <w:rPr>
                <w:sz w:val="24"/>
                <w:szCs w:val="24"/>
              </w:rPr>
              <w:tab/>
            </w:r>
            <w:r w:rsidRPr="00925D77">
              <w:rPr>
                <w:sz w:val="24"/>
                <w:szCs w:val="24"/>
                <w:u w:val="single"/>
              </w:rPr>
              <w:t>Progress Report</w:t>
            </w:r>
          </w:p>
          <w:p w14:paraId="2AFEB273" w14:textId="5F8DDF8B" w:rsidR="001E3BFC" w:rsidRPr="00925D77" w:rsidRDefault="001E3BFC" w:rsidP="00665C2D">
            <w:pPr>
              <w:spacing w:after="180"/>
              <w:ind w:left="547" w:right="-72"/>
              <w:rPr>
                <w:sz w:val="24"/>
                <w:szCs w:val="24"/>
              </w:rPr>
            </w:pPr>
            <w:r w:rsidRPr="00925D77">
              <w:rPr>
                <w:sz w:val="24"/>
                <w:szCs w:val="24"/>
              </w:rPr>
              <w:t>The Contractor shall monitor progress of all the activities specified in the program referred to in GC Sub-Clause 18.2 above, and supply a progress report to the Project Manager every month.</w:t>
            </w:r>
          </w:p>
          <w:p w14:paraId="0810A5C5" w14:textId="77777777" w:rsidR="001E3BFC" w:rsidRPr="00925D77" w:rsidRDefault="001E3BFC" w:rsidP="00665C2D">
            <w:pPr>
              <w:spacing w:after="240"/>
              <w:ind w:left="547" w:right="-72"/>
              <w:rPr>
                <w:sz w:val="24"/>
                <w:szCs w:val="24"/>
              </w:rPr>
            </w:pPr>
            <w:r w:rsidRPr="00925D77">
              <w:rPr>
                <w:sz w:val="24"/>
                <w:szCs w:val="24"/>
              </w:rPr>
              <w:t>The progress report shall be in a form acceptable to the Project Manager and shall indicate:  (a) percentage completion achieved compared with the planned percentage completion for each activity; and (b) where any activity is behind the program, giving comments and likely consequences and stating the corrective action being taken.</w:t>
            </w:r>
          </w:p>
          <w:p w14:paraId="01B42EB1" w14:textId="77777777" w:rsidR="001E3BFC" w:rsidRPr="00925D77" w:rsidRDefault="001E3BFC" w:rsidP="003E03E3">
            <w:pPr>
              <w:spacing w:line="360" w:lineRule="auto"/>
              <w:ind w:left="547" w:right="-72" w:hanging="547"/>
              <w:rPr>
                <w:sz w:val="24"/>
                <w:szCs w:val="24"/>
              </w:rPr>
            </w:pPr>
            <w:r w:rsidRPr="00925D77">
              <w:rPr>
                <w:sz w:val="24"/>
                <w:szCs w:val="24"/>
              </w:rPr>
              <w:t>18.4</w:t>
            </w:r>
            <w:r w:rsidRPr="00925D77">
              <w:rPr>
                <w:sz w:val="24"/>
                <w:szCs w:val="24"/>
              </w:rPr>
              <w:tab/>
            </w:r>
            <w:r w:rsidRPr="00925D77">
              <w:rPr>
                <w:sz w:val="24"/>
                <w:szCs w:val="24"/>
                <w:u w:val="single"/>
              </w:rPr>
              <w:t>Progress of Performance</w:t>
            </w:r>
          </w:p>
          <w:p w14:paraId="786FF1A6" w14:textId="77777777" w:rsidR="001E3BFC" w:rsidRPr="00925D77" w:rsidRDefault="001E3BFC" w:rsidP="00665C2D">
            <w:pPr>
              <w:spacing w:after="240"/>
              <w:ind w:left="547" w:right="-72"/>
              <w:rPr>
                <w:sz w:val="24"/>
                <w:szCs w:val="24"/>
              </w:rPr>
            </w:pPr>
            <w:r w:rsidRPr="00925D77">
              <w:rPr>
                <w:sz w:val="24"/>
                <w:szCs w:val="24"/>
              </w:rPr>
              <w:t>If at any time the Contractor’s actual progress falls behind the program referred to in GC Sub-Clause 18.2, or it becomes apparent that it will so fall behind, the Contractor shall, at the request of the Employer or the Project Manager, prepare and submit to the Project Manager a revised program, taking into account the prevailing circumstances, and shall notify the Project Manager of the steps being taken to expedite progress so as to attain Completion of the Facilities within the Time for Completion under GC Sub-Clause 8.2, any extension thereof entitled under GC Sub-Clause 40.1, or any extended period as may otherwise be agreed upon between the Employer and the Contractor.</w:t>
            </w:r>
          </w:p>
          <w:p w14:paraId="799653BB" w14:textId="77777777" w:rsidR="001E3BFC" w:rsidRPr="00925D77" w:rsidRDefault="001E3BFC" w:rsidP="003E03E3">
            <w:pPr>
              <w:spacing w:line="360" w:lineRule="auto"/>
              <w:ind w:left="547" w:right="-72" w:hanging="547"/>
              <w:rPr>
                <w:sz w:val="24"/>
                <w:szCs w:val="24"/>
              </w:rPr>
            </w:pPr>
            <w:r w:rsidRPr="00925D77">
              <w:rPr>
                <w:sz w:val="24"/>
                <w:szCs w:val="24"/>
              </w:rPr>
              <w:t>18.5</w:t>
            </w:r>
            <w:r w:rsidRPr="00925D77">
              <w:rPr>
                <w:sz w:val="24"/>
                <w:szCs w:val="24"/>
              </w:rPr>
              <w:tab/>
            </w:r>
            <w:r w:rsidRPr="00925D77">
              <w:rPr>
                <w:sz w:val="24"/>
                <w:szCs w:val="24"/>
                <w:u w:val="single"/>
              </w:rPr>
              <w:t>Procedures</w:t>
            </w:r>
          </w:p>
          <w:p w14:paraId="17172964" w14:textId="77777777" w:rsidR="001E3BFC" w:rsidRPr="00925D77" w:rsidRDefault="001E3BFC" w:rsidP="00665C2D">
            <w:pPr>
              <w:ind w:left="547" w:right="-72"/>
              <w:rPr>
                <w:sz w:val="24"/>
                <w:szCs w:val="24"/>
              </w:rPr>
            </w:pPr>
            <w:r w:rsidRPr="00925D77">
              <w:rPr>
                <w:sz w:val="24"/>
                <w:szCs w:val="24"/>
              </w:rPr>
              <w:t>The Contract shall be executed in accordance with the Contract Documents including the procedures given in the Forms and Procedures of the Employer’s Requirements.</w:t>
            </w:r>
          </w:p>
          <w:p w14:paraId="6E9BAFED" w14:textId="77777777" w:rsidR="001E3BFC" w:rsidRPr="00925D77" w:rsidRDefault="001E3BFC" w:rsidP="00665C2D">
            <w:pPr>
              <w:ind w:left="547" w:right="-72"/>
              <w:rPr>
                <w:sz w:val="24"/>
                <w:szCs w:val="24"/>
              </w:rPr>
            </w:pPr>
          </w:p>
          <w:p w14:paraId="65B905B1" w14:textId="77777777" w:rsidR="001E3BFC" w:rsidRPr="00925D77" w:rsidRDefault="001E3BFC" w:rsidP="00665C2D">
            <w:pPr>
              <w:spacing w:after="240"/>
              <w:ind w:left="540" w:right="-72"/>
              <w:rPr>
                <w:i/>
                <w:sz w:val="24"/>
                <w:szCs w:val="24"/>
              </w:rPr>
            </w:pPr>
            <w:r w:rsidRPr="00925D77">
              <w:rPr>
                <w:sz w:val="24"/>
                <w:szCs w:val="24"/>
              </w:rPr>
              <w:lastRenderedPageBreak/>
              <w:t>The Contractor may execute the Contract in accordance with its own standard project execution plans and procedures to the extent that they do not conflict with the provisions contained in the Contract.</w:t>
            </w:r>
          </w:p>
        </w:tc>
      </w:tr>
      <w:tr w:rsidR="00925D77" w:rsidRPr="00925D77" w14:paraId="171D9F9D" w14:textId="77777777" w:rsidTr="00665C2D">
        <w:tc>
          <w:tcPr>
            <w:tcW w:w="2160" w:type="dxa"/>
          </w:tcPr>
          <w:p w14:paraId="032B7D07" w14:textId="0EF0C103" w:rsidR="001E3BFC" w:rsidRPr="00925D77" w:rsidRDefault="001E3BFC" w:rsidP="00665C2D">
            <w:pPr>
              <w:pStyle w:val="Head42"/>
              <w:spacing w:after="240"/>
              <w:rPr>
                <w:rFonts w:ascii="Times New Roman" w:hAnsi="Times New Roman"/>
                <w:szCs w:val="24"/>
              </w:rPr>
            </w:pPr>
            <w:bookmarkStart w:id="1644" w:name="_Toc55309775"/>
            <w:r w:rsidRPr="00925D77">
              <w:rPr>
                <w:rFonts w:ascii="Times New Roman" w:hAnsi="Times New Roman"/>
                <w:szCs w:val="24"/>
              </w:rPr>
              <w:lastRenderedPageBreak/>
              <w:t>19.</w:t>
            </w:r>
            <w:r w:rsidR="00665C2D" w:rsidRPr="00925D77">
              <w:rPr>
                <w:rFonts w:ascii="Times New Roman" w:hAnsi="Times New Roman"/>
                <w:szCs w:val="24"/>
              </w:rPr>
              <w:t xml:space="preserve"> </w:t>
            </w:r>
            <w:r w:rsidRPr="00925D77">
              <w:rPr>
                <w:rFonts w:ascii="Times New Roman" w:hAnsi="Times New Roman"/>
                <w:szCs w:val="24"/>
              </w:rPr>
              <w:t>Subcontracting</w:t>
            </w:r>
            <w:bookmarkEnd w:id="1644"/>
          </w:p>
        </w:tc>
        <w:tc>
          <w:tcPr>
            <w:tcW w:w="7020" w:type="dxa"/>
          </w:tcPr>
          <w:p w14:paraId="36683874" w14:textId="3F9D77F4" w:rsidR="001E3BFC" w:rsidRPr="00925D77" w:rsidRDefault="001E3BFC" w:rsidP="00137209">
            <w:pPr>
              <w:suppressAutoHyphens/>
              <w:spacing w:after="120"/>
              <w:ind w:left="618" w:right="-74" w:hanging="618"/>
              <w:rPr>
                <w:sz w:val="24"/>
                <w:szCs w:val="24"/>
              </w:rPr>
            </w:pPr>
            <w:r w:rsidRPr="00925D77">
              <w:rPr>
                <w:sz w:val="24"/>
                <w:szCs w:val="24"/>
              </w:rPr>
              <w:t>19.1</w:t>
            </w:r>
            <w:r w:rsidRPr="00925D77">
              <w:rPr>
                <w:sz w:val="24"/>
                <w:szCs w:val="24"/>
              </w:rPr>
              <w:tab/>
              <w:t xml:space="preserve">The Appendix 5 (List of Major Items of Plant and </w:t>
            </w:r>
            <w:r w:rsidR="00DA75C0" w:rsidRPr="00925D77">
              <w:rPr>
                <w:sz w:val="24"/>
                <w:szCs w:val="24"/>
              </w:rPr>
              <w:t xml:space="preserve">Installation </w:t>
            </w:r>
            <w:r w:rsidRPr="00925D77">
              <w:rPr>
                <w:sz w:val="24"/>
                <w:szCs w:val="24"/>
              </w:rPr>
              <w:t xml:space="preserve">Services and List of Approved Subcontractors) to the Contract Agreement specifies major items of </w:t>
            </w:r>
            <w:r w:rsidR="00DA75C0" w:rsidRPr="00925D77">
              <w:rPr>
                <w:sz w:val="24"/>
                <w:szCs w:val="24"/>
              </w:rPr>
              <w:t>Plant and Installation Services</w:t>
            </w:r>
            <w:r w:rsidRPr="00925D77">
              <w:rPr>
                <w:sz w:val="24"/>
                <w:szCs w:val="24"/>
              </w:rPr>
              <w:t xml:space="preserve"> and a list of approved Subcontractors against each item, including manufacturers.  Insofar as no Subcontractors are listed against any such item, the Contractor shall prepare a list of Subcontractors for such item for inclusion in such list. The Contractor may from time to time propose any addition to or deletion from any such list. The Contractor shall submit any such list or any modification thereto to the Employer for its approval in sufficient time so as not to impede the progress of work on the Facilities. Such approval by the Employer for any of the Subcontractors shall not relieve the Contractor from any of its obligations, duties, or responsibilities under the Contract.</w:t>
            </w:r>
          </w:p>
          <w:p w14:paraId="574A9BD9" w14:textId="77777777" w:rsidR="001E3BFC" w:rsidRPr="00925D77" w:rsidRDefault="001E3BFC" w:rsidP="00524C17">
            <w:pPr>
              <w:suppressAutoHyphens/>
              <w:spacing w:before="120" w:after="120"/>
              <w:ind w:left="618" w:right="-74" w:hanging="618"/>
              <w:rPr>
                <w:sz w:val="24"/>
                <w:szCs w:val="24"/>
              </w:rPr>
            </w:pPr>
            <w:r w:rsidRPr="00925D77">
              <w:rPr>
                <w:sz w:val="24"/>
                <w:szCs w:val="24"/>
              </w:rPr>
              <w:t>19.2</w:t>
            </w:r>
            <w:r w:rsidRPr="00925D77">
              <w:rPr>
                <w:sz w:val="24"/>
                <w:szCs w:val="24"/>
              </w:rPr>
              <w:tab/>
              <w:t>The Contractor shall select and employ its Subcontractors for such major items from those listed in the lists referred to in GC Sub-Clause 19.1.</w:t>
            </w:r>
          </w:p>
          <w:p w14:paraId="6449BF47" w14:textId="7D17FC3A" w:rsidR="001E3BFC" w:rsidRPr="00925D77" w:rsidRDefault="001E3BFC" w:rsidP="0015588D">
            <w:pPr>
              <w:numPr>
                <w:ilvl w:val="1"/>
                <w:numId w:val="18"/>
              </w:numPr>
              <w:tabs>
                <w:tab w:val="clear" w:pos="360"/>
              </w:tabs>
              <w:suppressAutoHyphens/>
              <w:spacing w:before="120" w:after="120"/>
              <w:ind w:left="618" w:right="-74" w:hanging="618"/>
              <w:rPr>
                <w:sz w:val="24"/>
                <w:szCs w:val="24"/>
              </w:rPr>
            </w:pPr>
            <w:r w:rsidRPr="00925D77">
              <w:rPr>
                <w:sz w:val="24"/>
                <w:szCs w:val="24"/>
              </w:rPr>
              <w:t xml:space="preserve">For items or parts of the Facilities not specified in the Appendix (List of Major Items of Plant and </w:t>
            </w:r>
            <w:r w:rsidR="00245B8F" w:rsidRPr="00925D77">
              <w:rPr>
                <w:sz w:val="24"/>
                <w:szCs w:val="24"/>
              </w:rPr>
              <w:t xml:space="preserve">Installation </w:t>
            </w:r>
            <w:r w:rsidRPr="00925D77">
              <w:rPr>
                <w:sz w:val="24"/>
                <w:szCs w:val="24"/>
              </w:rPr>
              <w:t>Services and List of Approved Subcontractors for Major Items) to the Contract Agreement, the Contractor may employ such Subcontractors as it may select, at its discretion.</w:t>
            </w:r>
          </w:p>
          <w:p w14:paraId="7C3BF2C3" w14:textId="77777777" w:rsidR="001E3BFC" w:rsidRPr="00925D77" w:rsidRDefault="001E3BFC" w:rsidP="0015588D">
            <w:pPr>
              <w:numPr>
                <w:ilvl w:val="1"/>
                <w:numId w:val="18"/>
              </w:numPr>
              <w:tabs>
                <w:tab w:val="clear" w:pos="360"/>
              </w:tabs>
              <w:suppressAutoHyphens/>
              <w:spacing w:before="120" w:after="120"/>
              <w:ind w:left="618" w:right="-74" w:hanging="618"/>
              <w:rPr>
                <w:sz w:val="24"/>
                <w:szCs w:val="24"/>
              </w:rPr>
            </w:pPr>
            <w:r w:rsidRPr="00925D77">
              <w:rPr>
                <w:sz w:val="24"/>
                <w:szCs w:val="24"/>
              </w:rPr>
              <w:t>Each subcontract shall include provisions which would entitle the Employer to require the sub-contract to be assigned to the Employer under GC 19.5 (if and when applicable), or in event of termination by the Employer under GC 42.2.</w:t>
            </w:r>
          </w:p>
          <w:p w14:paraId="22DD193B" w14:textId="77777777" w:rsidR="001E3BFC" w:rsidRPr="00925D77" w:rsidRDefault="001E3BFC" w:rsidP="0015588D">
            <w:pPr>
              <w:numPr>
                <w:ilvl w:val="1"/>
                <w:numId w:val="18"/>
              </w:numPr>
              <w:tabs>
                <w:tab w:val="clear" w:pos="360"/>
              </w:tabs>
              <w:suppressAutoHyphens/>
              <w:spacing w:before="120" w:after="240"/>
              <w:ind w:left="618" w:right="-74" w:hanging="618"/>
              <w:rPr>
                <w:sz w:val="24"/>
                <w:szCs w:val="24"/>
              </w:rPr>
            </w:pPr>
            <w:r w:rsidRPr="00925D77">
              <w:rPr>
                <w:sz w:val="24"/>
                <w:szCs w:val="24"/>
              </w:rPr>
              <w:t>If a Sub-contractor's obligations extend beyond the expiry date of the relevant Defects Liability Period and the</w:t>
            </w:r>
            <w:r w:rsidRPr="00925D77">
              <w:rPr>
                <w:b/>
                <w:sz w:val="24"/>
                <w:szCs w:val="24"/>
              </w:rPr>
              <w:t xml:space="preserve"> </w:t>
            </w:r>
            <w:r w:rsidRPr="00925D77">
              <w:rPr>
                <w:sz w:val="24"/>
                <w:szCs w:val="24"/>
              </w:rPr>
              <w:t>Project Manager, prior to that date, instructs the Contractor to assign the benefits of such obligations to the Employer, then the Contractor shall do so.</w:t>
            </w:r>
          </w:p>
        </w:tc>
      </w:tr>
      <w:tr w:rsidR="00925D77" w:rsidRPr="00925D77" w14:paraId="5CC1305F" w14:textId="77777777" w:rsidTr="00665C2D">
        <w:tc>
          <w:tcPr>
            <w:tcW w:w="2160" w:type="dxa"/>
          </w:tcPr>
          <w:p w14:paraId="6680FFD5" w14:textId="77777777" w:rsidR="001E3BFC" w:rsidRPr="00925D77" w:rsidRDefault="001E3BFC" w:rsidP="00665C2D">
            <w:pPr>
              <w:pStyle w:val="Head42"/>
              <w:spacing w:after="240"/>
              <w:rPr>
                <w:rFonts w:ascii="Times New Roman" w:hAnsi="Times New Roman"/>
                <w:szCs w:val="24"/>
              </w:rPr>
            </w:pPr>
            <w:bookmarkStart w:id="1645" w:name="_Toc55309776"/>
            <w:r w:rsidRPr="00925D77">
              <w:rPr>
                <w:rFonts w:ascii="Times New Roman" w:hAnsi="Times New Roman"/>
                <w:szCs w:val="24"/>
              </w:rPr>
              <w:t>20.</w:t>
            </w:r>
            <w:r w:rsidRPr="00925D77">
              <w:rPr>
                <w:rFonts w:ascii="Times New Roman" w:hAnsi="Times New Roman"/>
                <w:szCs w:val="24"/>
              </w:rPr>
              <w:tab/>
              <w:t>Design and Engineering</w:t>
            </w:r>
            <w:bookmarkEnd w:id="1645"/>
          </w:p>
        </w:tc>
        <w:tc>
          <w:tcPr>
            <w:tcW w:w="7020" w:type="dxa"/>
          </w:tcPr>
          <w:p w14:paraId="7DE37840" w14:textId="77777777" w:rsidR="001E3BFC" w:rsidRPr="00925D77" w:rsidRDefault="001E3BFC" w:rsidP="00137209">
            <w:pPr>
              <w:ind w:left="544" w:right="-74" w:hanging="544"/>
              <w:rPr>
                <w:sz w:val="24"/>
                <w:szCs w:val="24"/>
              </w:rPr>
            </w:pPr>
            <w:r w:rsidRPr="00925D77">
              <w:rPr>
                <w:sz w:val="24"/>
                <w:szCs w:val="24"/>
              </w:rPr>
              <w:t>20.1</w:t>
            </w:r>
            <w:r w:rsidRPr="00925D77">
              <w:rPr>
                <w:sz w:val="24"/>
                <w:szCs w:val="24"/>
              </w:rPr>
              <w:tab/>
            </w:r>
            <w:r w:rsidRPr="00925D77">
              <w:rPr>
                <w:sz w:val="24"/>
                <w:szCs w:val="24"/>
                <w:u w:val="single"/>
              </w:rPr>
              <w:t>Specifications and Drawings</w:t>
            </w:r>
          </w:p>
          <w:p w14:paraId="1A892258" w14:textId="77777777" w:rsidR="001E3BFC" w:rsidRPr="00925D77" w:rsidRDefault="001E3BFC" w:rsidP="00137209">
            <w:pPr>
              <w:spacing w:before="120" w:after="120"/>
              <w:ind w:left="1181" w:right="-72" w:hanging="634"/>
              <w:rPr>
                <w:sz w:val="24"/>
                <w:szCs w:val="24"/>
              </w:rPr>
            </w:pPr>
            <w:r w:rsidRPr="00925D77">
              <w:rPr>
                <w:sz w:val="24"/>
                <w:szCs w:val="24"/>
              </w:rPr>
              <w:t>20.1.1</w:t>
            </w:r>
            <w:r w:rsidRPr="00925D77">
              <w:rPr>
                <w:sz w:val="24"/>
                <w:szCs w:val="24"/>
              </w:rPr>
              <w:tab/>
              <w:t>The Contractor shall execute the basic and detailed design and the engineering work in compliance with the provisions of the Contract, or where not so specified, in accordance with good engineering practice.</w:t>
            </w:r>
          </w:p>
          <w:p w14:paraId="19F73D72" w14:textId="77777777" w:rsidR="001E3BFC" w:rsidRPr="00925D77" w:rsidRDefault="001E3BFC" w:rsidP="00137209">
            <w:pPr>
              <w:spacing w:before="120" w:after="120"/>
              <w:ind w:left="1166" w:right="-72"/>
              <w:rPr>
                <w:sz w:val="24"/>
                <w:szCs w:val="24"/>
              </w:rPr>
            </w:pPr>
            <w:r w:rsidRPr="00925D77">
              <w:rPr>
                <w:sz w:val="24"/>
                <w:szCs w:val="24"/>
              </w:rPr>
              <w:t xml:space="preserve">The Contractor shall be responsible for any discrepancies, errors, or omissions in the specifications, drawings, and other technical documents that it has prepared, whether such </w:t>
            </w:r>
            <w:r w:rsidRPr="00925D77">
              <w:rPr>
                <w:sz w:val="24"/>
                <w:szCs w:val="24"/>
              </w:rPr>
              <w:lastRenderedPageBreak/>
              <w:t>specifications, drawings, and other documents have been approved by the Project Manager or not, provided that such discrepancies, errors, or omissions are not because of inaccurate information furnished in writing to the Contractor by or on behalf of the Employer.</w:t>
            </w:r>
          </w:p>
          <w:p w14:paraId="3CFD1016" w14:textId="77777777" w:rsidR="001E3BFC" w:rsidRPr="00925D77" w:rsidRDefault="001E3BFC" w:rsidP="00137209">
            <w:pPr>
              <w:spacing w:before="120" w:after="120"/>
              <w:ind w:left="1181" w:right="-72" w:hanging="634"/>
              <w:rPr>
                <w:sz w:val="24"/>
                <w:szCs w:val="24"/>
              </w:rPr>
            </w:pPr>
            <w:r w:rsidRPr="00925D77">
              <w:rPr>
                <w:sz w:val="24"/>
                <w:szCs w:val="24"/>
              </w:rPr>
              <w:t>20.1.2</w:t>
            </w:r>
            <w:r w:rsidRPr="00925D77">
              <w:rPr>
                <w:sz w:val="24"/>
                <w:szCs w:val="24"/>
              </w:rPr>
              <w:tab/>
              <w:t>The Contractor shall be entitled to disclaim responsibility for any design, data, drawing, specification, or other document, or any modification thereof provided or designated by or on behalf of the Employer, by giving a notice of such disclaimer to the Project Manager.</w:t>
            </w:r>
          </w:p>
          <w:p w14:paraId="535EF561" w14:textId="77777777" w:rsidR="001E3BFC" w:rsidRPr="00925D77" w:rsidRDefault="001E3BFC" w:rsidP="00137209">
            <w:pPr>
              <w:spacing w:before="120"/>
              <w:ind w:left="544" w:right="-74" w:hanging="544"/>
              <w:rPr>
                <w:sz w:val="24"/>
                <w:szCs w:val="24"/>
              </w:rPr>
            </w:pPr>
            <w:r w:rsidRPr="00925D77">
              <w:rPr>
                <w:sz w:val="24"/>
                <w:szCs w:val="24"/>
              </w:rPr>
              <w:t>20.2</w:t>
            </w:r>
            <w:r w:rsidRPr="00925D77">
              <w:rPr>
                <w:sz w:val="24"/>
                <w:szCs w:val="24"/>
              </w:rPr>
              <w:tab/>
            </w:r>
            <w:r w:rsidRPr="00925D77">
              <w:rPr>
                <w:sz w:val="24"/>
                <w:szCs w:val="24"/>
                <w:u w:val="single"/>
              </w:rPr>
              <w:t>Codes and Standards</w:t>
            </w:r>
          </w:p>
          <w:p w14:paraId="7CF87ED3" w14:textId="5839E57B" w:rsidR="001E3BFC" w:rsidRPr="00925D77" w:rsidRDefault="001E3BFC" w:rsidP="00137209">
            <w:pPr>
              <w:spacing w:before="120" w:after="120"/>
              <w:ind w:left="547" w:right="-72"/>
              <w:rPr>
                <w:sz w:val="24"/>
                <w:szCs w:val="24"/>
              </w:rPr>
            </w:pPr>
            <w:r w:rsidRPr="00925D77">
              <w:rPr>
                <w:sz w:val="24"/>
                <w:szCs w:val="24"/>
              </w:rPr>
              <w:t>Wherever references are made in the Contract to codes and standards in accordance with which the Contract shall be executed, the edition or the revised version of such codes and standards current at the date twenty-eight (28) days prior to date of bid submission shall apply unless otherwise specified. During Contract execution, any changes in such codes and standards shall be applied subject to approval by the Employer and shall be treated in accordance with GC Clause 39.</w:t>
            </w:r>
          </w:p>
          <w:p w14:paraId="642656C4" w14:textId="77777777" w:rsidR="001E3BFC" w:rsidRPr="00925D77" w:rsidRDefault="001E3BFC" w:rsidP="00137209">
            <w:pPr>
              <w:spacing w:before="120"/>
              <w:ind w:left="544" w:right="-74" w:hanging="544"/>
              <w:rPr>
                <w:sz w:val="24"/>
                <w:szCs w:val="24"/>
              </w:rPr>
            </w:pPr>
            <w:r w:rsidRPr="00925D77">
              <w:rPr>
                <w:sz w:val="24"/>
                <w:szCs w:val="24"/>
              </w:rPr>
              <w:t>20.3</w:t>
            </w:r>
            <w:r w:rsidRPr="00925D77">
              <w:rPr>
                <w:sz w:val="24"/>
                <w:szCs w:val="24"/>
              </w:rPr>
              <w:tab/>
            </w:r>
            <w:r w:rsidRPr="00925D77">
              <w:rPr>
                <w:sz w:val="24"/>
                <w:szCs w:val="24"/>
                <w:u w:val="single"/>
              </w:rPr>
              <w:t>Approval/Review of Technical Documents by Project Manager</w:t>
            </w:r>
          </w:p>
          <w:p w14:paraId="2DDB8F9F" w14:textId="77777777" w:rsidR="001E3BFC" w:rsidRPr="00925D77" w:rsidRDefault="001E3BFC" w:rsidP="00137209">
            <w:pPr>
              <w:spacing w:before="120" w:after="120"/>
              <w:ind w:left="1170" w:right="-72" w:hanging="630"/>
              <w:rPr>
                <w:strike/>
                <w:sz w:val="24"/>
                <w:szCs w:val="24"/>
              </w:rPr>
            </w:pPr>
            <w:r w:rsidRPr="00925D77">
              <w:rPr>
                <w:sz w:val="24"/>
                <w:szCs w:val="24"/>
              </w:rPr>
              <w:t>20.3.1</w:t>
            </w:r>
            <w:r w:rsidRPr="00925D77">
              <w:rPr>
                <w:sz w:val="24"/>
                <w:szCs w:val="24"/>
              </w:rPr>
              <w:tab/>
              <w:t>The Contractor shall prepare or cause its Subcontractors to prepare, and furnish to the Project Manager the documents listed in the Appendix (List of Documents for Approval or Review) to the Contract Agreement for its approval or review as specified and in accordance with the requirements of GC Sub-Clause 18.2 (Program of Performance).</w:t>
            </w:r>
          </w:p>
          <w:p w14:paraId="5B21883F" w14:textId="77777777" w:rsidR="001E3BFC" w:rsidRPr="00925D77" w:rsidRDefault="001E3BFC" w:rsidP="00137209">
            <w:pPr>
              <w:spacing w:before="120" w:after="120"/>
              <w:ind w:left="1170" w:right="-72"/>
              <w:rPr>
                <w:sz w:val="24"/>
                <w:szCs w:val="24"/>
              </w:rPr>
            </w:pPr>
            <w:r w:rsidRPr="00925D77">
              <w:rPr>
                <w:sz w:val="24"/>
                <w:szCs w:val="24"/>
              </w:rPr>
              <w:t>Any part of the Facilities covered by or related to the documents to be approved by the Project Manager shall be executed only after the Project Manager’s approval thereof.</w:t>
            </w:r>
          </w:p>
          <w:p w14:paraId="3074CFA6" w14:textId="77777777" w:rsidR="001E3BFC" w:rsidRPr="00925D77" w:rsidRDefault="001E3BFC" w:rsidP="00137209">
            <w:pPr>
              <w:spacing w:before="120" w:after="120"/>
              <w:ind w:left="1166" w:right="-72"/>
              <w:rPr>
                <w:sz w:val="24"/>
                <w:szCs w:val="24"/>
              </w:rPr>
            </w:pPr>
            <w:r w:rsidRPr="00925D77">
              <w:rPr>
                <w:sz w:val="24"/>
                <w:szCs w:val="24"/>
              </w:rPr>
              <w:t>GC Sub-Clauses 20.3.2 through 20.3.7 shall apply to those documents requiring the Project Manager’s approval, but not to those furnished to the Project Manager for its review only.</w:t>
            </w:r>
          </w:p>
          <w:p w14:paraId="0C4EE953" w14:textId="77777777" w:rsidR="001E3BFC" w:rsidRPr="00925D77" w:rsidRDefault="001E3BFC" w:rsidP="00137209">
            <w:pPr>
              <w:spacing w:before="120" w:after="120"/>
              <w:ind w:left="1170" w:right="-72" w:hanging="630"/>
              <w:rPr>
                <w:sz w:val="24"/>
                <w:szCs w:val="24"/>
              </w:rPr>
            </w:pPr>
            <w:r w:rsidRPr="00925D77">
              <w:rPr>
                <w:sz w:val="24"/>
                <w:szCs w:val="24"/>
              </w:rPr>
              <w:t>20.3.2</w:t>
            </w:r>
            <w:r w:rsidRPr="00925D77">
              <w:rPr>
                <w:sz w:val="24"/>
                <w:szCs w:val="24"/>
              </w:rPr>
              <w:tab/>
              <w:t>Within fourteen (14) days after receipt by the Project Manager of any document requiring the Project Manager’s approval in accordance with GC Sub-Clause 20.3.1, the Project Manager shall either return one copy thereof to the Contractor with its approval endorsed thereon or shall notify the Contractor in writing of its disapproval thereof and the reasons therefor and the modifications that the Project Manager proposes.</w:t>
            </w:r>
          </w:p>
          <w:p w14:paraId="4A59DCB5" w14:textId="77777777" w:rsidR="001E3BFC" w:rsidRPr="00925D77" w:rsidRDefault="001E3BFC" w:rsidP="00137209">
            <w:pPr>
              <w:spacing w:before="120" w:after="120"/>
              <w:ind w:left="1170" w:right="-72"/>
              <w:rPr>
                <w:sz w:val="24"/>
                <w:szCs w:val="24"/>
              </w:rPr>
            </w:pPr>
            <w:r w:rsidRPr="00925D77">
              <w:rPr>
                <w:sz w:val="24"/>
                <w:szCs w:val="24"/>
              </w:rPr>
              <w:lastRenderedPageBreak/>
              <w:t>If the Project Manager fails to take such action within the said fourteen (14) days, then the said document shall be deemed to have been approved by the Project Manager.</w:t>
            </w:r>
          </w:p>
          <w:p w14:paraId="7474F77F" w14:textId="77777777" w:rsidR="001E3BFC" w:rsidRPr="00925D77" w:rsidRDefault="001E3BFC" w:rsidP="00137209">
            <w:pPr>
              <w:spacing w:before="120" w:after="120"/>
              <w:ind w:left="1170" w:right="-72" w:hanging="630"/>
              <w:rPr>
                <w:sz w:val="24"/>
                <w:szCs w:val="24"/>
              </w:rPr>
            </w:pPr>
            <w:r w:rsidRPr="00925D77">
              <w:rPr>
                <w:sz w:val="24"/>
                <w:szCs w:val="24"/>
              </w:rPr>
              <w:t>20.3.3</w:t>
            </w:r>
            <w:r w:rsidRPr="00925D77">
              <w:rPr>
                <w:sz w:val="24"/>
                <w:szCs w:val="24"/>
              </w:rPr>
              <w:tab/>
              <w:t>The Project Manager shall not disapprove any document, except on the grounds that the document does not comply with the Contract or that it is contrary to good engineering practice. If the Project Manager disapproves a document, he shall specify the reasons for his decision.</w:t>
            </w:r>
          </w:p>
          <w:p w14:paraId="4647CAFB" w14:textId="378788C3" w:rsidR="001E3BFC" w:rsidRPr="00925D77" w:rsidRDefault="001E3BFC" w:rsidP="00137209">
            <w:pPr>
              <w:spacing w:before="120" w:after="120"/>
              <w:ind w:left="1170" w:right="-72" w:hanging="630"/>
              <w:rPr>
                <w:sz w:val="24"/>
                <w:szCs w:val="24"/>
              </w:rPr>
            </w:pPr>
            <w:r w:rsidRPr="00925D77">
              <w:rPr>
                <w:sz w:val="24"/>
                <w:szCs w:val="24"/>
              </w:rPr>
              <w:t>20.3.4</w:t>
            </w:r>
            <w:r w:rsidRPr="00925D77">
              <w:rPr>
                <w:sz w:val="24"/>
                <w:szCs w:val="24"/>
              </w:rPr>
              <w:tab/>
              <w:t>If the Project Manager disapproves the document, the Contractor shall modify the document and resubmit it for the Project Manager’s approval in accordance with GC Sub-Clause 20.3.2. If the Project Manager approves the document subject to modification(s), the Contractor shall make the required modification(s), whereupon the document shall be deemed to have been approved.</w:t>
            </w:r>
          </w:p>
          <w:p w14:paraId="4B42E529" w14:textId="52D63034" w:rsidR="001E3BFC" w:rsidRPr="00925D77" w:rsidRDefault="001E3BFC" w:rsidP="00137209">
            <w:pPr>
              <w:spacing w:before="120" w:after="120"/>
              <w:ind w:left="1170" w:right="-72" w:hanging="630"/>
              <w:rPr>
                <w:sz w:val="24"/>
                <w:szCs w:val="24"/>
              </w:rPr>
            </w:pPr>
            <w:r w:rsidRPr="00925D77">
              <w:rPr>
                <w:sz w:val="24"/>
                <w:szCs w:val="24"/>
              </w:rPr>
              <w:t>20.3.5</w:t>
            </w:r>
            <w:r w:rsidRPr="00925D77">
              <w:rPr>
                <w:sz w:val="24"/>
                <w:szCs w:val="24"/>
              </w:rPr>
              <w:tab/>
              <w:t xml:space="preserve">If any dispute or difference occurs between the Employer and the Contractor in connection with or arising out of the disapproval by the Project Manager of any document and/or any modification(s) thereto that cannot be settled between the </w:t>
            </w:r>
            <w:r w:rsidR="00FF77D2" w:rsidRPr="00925D77">
              <w:rPr>
                <w:sz w:val="24"/>
                <w:szCs w:val="24"/>
                <w:lang w:eastAsia="ko-KR"/>
              </w:rPr>
              <w:t>P</w:t>
            </w:r>
            <w:r w:rsidRPr="00925D77">
              <w:rPr>
                <w:sz w:val="24"/>
                <w:szCs w:val="24"/>
              </w:rPr>
              <w:t>arties within a reasonable period, then such dispute or difference may be referred to a Dispute Board for determination in accordance with GC Sub-Clause 45.3 hereof.  If such dispute or difference is referred to a Dispute Board, the Project Manager shall give instructions as to whether and, if so, how, performance of the Contract is to proceed. The Contractor shall proceed with the Contract in accordance with the Project Manager’s instructions, provided that if the Dispute Board upholds the Contractor’s view on the dispute and if the Employer has not given notice under GC Sub-Clause 45.3 hereof, then the Contractor shall be reimbursed by the Employer for any additional costs incurred by reason of such instructions and shall be relieved of such responsibility or liability in connection with the dispute and the execution of the instructions as the Dispute Board shall decide, and the Time for Completion shall be extended accordingly.</w:t>
            </w:r>
          </w:p>
          <w:p w14:paraId="605E37E6" w14:textId="77777777" w:rsidR="001E3BFC" w:rsidRPr="00925D77" w:rsidRDefault="001E3BFC" w:rsidP="00137209">
            <w:pPr>
              <w:spacing w:before="120" w:after="120"/>
              <w:ind w:left="1181" w:right="-72" w:hanging="634"/>
              <w:rPr>
                <w:sz w:val="24"/>
                <w:szCs w:val="24"/>
              </w:rPr>
            </w:pPr>
            <w:r w:rsidRPr="00925D77">
              <w:rPr>
                <w:sz w:val="24"/>
                <w:szCs w:val="24"/>
              </w:rPr>
              <w:t>20.3.6</w:t>
            </w:r>
            <w:r w:rsidRPr="00925D77">
              <w:rPr>
                <w:sz w:val="24"/>
                <w:szCs w:val="24"/>
              </w:rPr>
              <w:tab/>
              <w:t>The Project Manager’s approval, with or without modification of the document furnished by the Contractor, shall not relieve the Contractor of any responsibility or liability imposed upon it by any provisions of the Contract except to the extent that any subsequent failure results from modifications required by the Project Manager.</w:t>
            </w:r>
          </w:p>
          <w:p w14:paraId="199362E0" w14:textId="77777777" w:rsidR="001E3BFC" w:rsidRPr="00925D77" w:rsidRDefault="001E3BFC" w:rsidP="00137209">
            <w:pPr>
              <w:spacing w:before="120" w:after="120"/>
              <w:ind w:left="1170" w:right="-72" w:hanging="630"/>
              <w:rPr>
                <w:sz w:val="24"/>
                <w:szCs w:val="24"/>
              </w:rPr>
            </w:pPr>
            <w:r w:rsidRPr="00925D77">
              <w:rPr>
                <w:sz w:val="24"/>
                <w:szCs w:val="24"/>
              </w:rPr>
              <w:t>20.3.7</w:t>
            </w:r>
            <w:r w:rsidRPr="00925D77">
              <w:rPr>
                <w:sz w:val="24"/>
                <w:szCs w:val="24"/>
              </w:rPr>
              <w:tab/>
              <w:t xml:space="preserve">The Contractor shall not depart from any approved document unless the Contractor has first submitted to the </w:t>
            </w:r>
            <w:r w:rsidRPr="00925D77">
              <w:rPr>
                <w:sz w:val="24"/>
                <w:szCs w:val="24"/>
              </w:rPr>
              <w:lastRenderedPageBreak/>
              <w:t>Project Manager</w:t>
            </w:r>
            <w:r w:rsidRPr="00925D77">
              <w:rPr>
                <w:i/>
                <w:sz w:val="24"/>
                <w:szCs w:val="24"/>
              </w:rPr>
              <w:t xml:space="preserve"> </w:t>
            </w:r>
            <w:r w:rsidRPr="00925D77">
              <w:rPr>
                <w:sz w:val="24"/>
                <w:szCs w:val="24"/>
              </w:rPr>
              <w:t>an amended document and obtained the Project Manager’s approval thereof, pursuant to the provisions of this GC Sub-Clause 20.3.</w:t>
            </w:r>
          </w:p>
          <w:p w14:paraId="4644E991" w14:textId="77777777" w:rsidR="001E3BFC" w:rsidRPr="00925D77" w:rsidRDefault="001E3BFC" w:rsidP="00137209">
            <w:pPr>
              <w:spacing w:before="120" w:after="240"/>
              <w:ind w:left="1168" w:right="-74"/>
              <w:rPr>
                <w:sz w:val="24"/>
                <w:szCs w:val="24"/>
              </w:rPr>
            </w:pPr>
            <w:r w:rsidRPr="00925D77">
              <w:rPr>
                <w:sz w:val="24"/>
                <w:szCs w:val="24"/>
              </w:rPr>
              <w:t>If the Project Manager requests any change in any already approved document and/or in any document based thereon, the provisions of GC Clause 39 shall apply to such request.</w:t>
            </w:r>
          </w:p>
        </w:tc>
      </w:tr>
      <w:tr w:rsidR="00925D77" w:rsidRPr="00925D77" w14:paraId="3133DDDA" w14:textId="77777777" w:rsidTr="00665C2D">
        <w:tc>
          <w:tcPr>
            <w:tcW w:w="2160" w:type="dxa"/>
          </w:tcPr>
          <w:p w14:paraId="7A699E66" w14:textId="77777777" w:rsidR="001E3BFC" w:rsidRPr="00925D77" w:rsidRDefault="001E3BFC" w:rsidP="00665C2D">
            <w:pPr>
              <w:pStyle w:val="Head42"/>
              <w:spacing w:after="240"/>
              <w:rPr>
                <w:rFonts w:ascii="Times New Roman" w:hAnsi="Times New Roman"/>
                <w:szCs w:val="24"/>
              </w:rPr>
            </w:pPr>
            <w:bookmarkStart w:id="1646" w:name="_Toc55309777"/>
            <w:r w:rsidRPr="00925D77">
              <w:rPr>
                <w:rFonts w:ascii="Times New Roman" w:hAnsi="Times New Roman"/>
                <w:szCs w:val="24"/>
              </w:rPr>
              <w:lastRenderedPageBreak/>
              <w:t>21.</w:t>
            </w:r>
            <w:r w:rsidRPr="00925D77">
              <w:rPr>
                <w:rFonts w:ascii="Times New Roman" w:hAnsi="Times New Roman"/>
                <w:szCs w:val="24"/>
              </w:rPr>
              <w:tab/>
              <w:t>Procurement</w:t>
            </w:r>
            <w:bookmarkEnd w:id="1646"/>
          </w:p>
        </w:tc>
        <w:tc>
          <w:tcPr>
            <w:tcW w:w="7020" w:type="dxa"/>
          </w:tcPr>
          <w:p w14:paraId="40EEB2DB" w14:textId="77777777" w:rsidR="001E3BFC" w:rsidRPr="00925D77" w:rsidRDefault="001E3BFC" w:rsidP="004844DC">
            <w:pPr>
              <w:spacing w:line="360" w:lineRule="auto"/>
              <w:ind w:left="547" w:right="-72" w:hanging="547"/>
              <w:rPr>
                <w:sz w:val="24"/>
                <w:szCs w:val="24"/>
                <w:u w:val="single"/>
              </w:rPr>
            </w:pPr>
            <w:r w:rsidRPr="00925D77">
              <w:rPr>
                <w:sz w:val="24"/>
                <w:szCs w:val="24"/>
              </w:rPr>
              <w:t>21.1</w:t>
            </w:r>
            <w:r w:rsidRPr="00925D77">
              <w:rPr>
                <w:sz w:val="24"/>
                <w:szCs w:val="24"/>
              </w:rPr>
              <w:tab/>
            </w:r>
            <w:r w:rsidRPr="00925D77">
              <w:rPr>
                <w:sz w:val="24"/>
                <w:szCs w:val="24"/>
                <w:u w:val="single"/>
              </w:rPr>
              <w:t>Plant</w:t>
            </w:r>
          </w:p>
          <w:p w14:paraId="20504285" w14:textId="77777777" w:rsidR="001E3BFC" w:rsidRPr="00925D77" w:rsidRDefault="001E3BFC" w:rsidP="00665C2D">
            <w:pPr>
              <w:spacing w:after="120"/>
              <w:ind w:left="540" w:right="-72"/>
              <w:rPr>
                <w:sz w:val="24"/>
                <w:szCs w:val="24"/>
              </w:rPr>
            </w:pPr>
            <w:r w:rsidRPr="00925D77">
              <w:rPr>
                <w:sz w:val="24"/>
                <w:szCs w:val="24"/>
              </w:rPr>
              <w:t>Subject to GC Sub-Clause 14.2, the Contractor shall procure and transport all Plant in an expeditious and orderly manner to the Site.</w:t>
            </w:r>
          </w:p>
          <w:p w14:paraId="42149C51" w14:textId="77777777" w:rsidR="001E3BFC" w:rsidRPr="00925D77" w:rsidRDefault="001E3BFC" w:rsidP="00D77F76">
            <w:pPr>
              <w:spacing w:line="360" w:lineRule="auto"/>
              <w:ind w:left="544" w:right="-74" w:hanging="544"/>
              <w:rPr>
                <w:sz w:val="24"/>
                <w:szCs w:val="24"/>
                <w:u w:val="single"/>
              </w:rPr>
            </w:pPr>
            <w:r w:rsidRPr="00925D77">
              <w:rPr>
                <w:sz w:val="24"/>
                <w:szCs w:val="24"/>
              </w:rPr>
              <w:t>21.2</w:t>
            </w:r>
            <w:r w:rsidRPr="00925D77">
              <w:rPr>
                <w:sz w:val="24"/>
                <w:szCs w:val="24"/>
              </w:rPr>
              <w:tab/>
            </w:r>
            <w:r w:rsidRPr="00925D77">
              <w:rPr>
                <w:sz w:val="24"/>
                <w:szCs w:val="24"/>
                <w:u w:val="single"/>
              </w:rPr>
              <w:t>Employer-Supplied Plant</w:t>
            </w:r>
          </w:p>
          <w:p w14:paraId="2BBDAB84" w14:textId="77777777" w:rsidR="001E3BFC" w:rsidRPr="00925D77" w:rsidRDefault="001E3BFC" w:rsidP="00665C2D">
            <w:pPr>
              <w:spacing w:after="120"/>
              <w:ind w:left="540" w:right="-72"/>
              <w:rPr>
                <w:sz w:val="24"/>
                <w:szCs w:val="24"/>
              </w:rPr>
            </w:pPr>
            <w:r w:rsidRPr="00925D77">
              <w:rPr>
                <w:sz w:val="24"/>
                <w:szCs w:val="24"/>
              </w:rPr>
              <w:t>If the Appendix (Scope of Works and Supply by the Employer) to the Contract Agreement provides that the Employer shall furnish any specific items to the Contractor, the following provisions shall apply:</w:t>
            </w:r>
          </w:p>
          <w:p w14:paraId="2669A37F" w14:textId="77777777" w:rsidR="001E3BFC" w:rsidRPr="00925D77" w:rsidRDefault="001E3BFC" w:rsidP="00665C2D">
            <w:pPr>
              <w:spacing w:after="120"/>
              <w:ind w:left="1170" w:right="-72" w:hanging="630"/>
              <w:rPr>
                <w:sz w:val="24"/>
                <w:szCs w:val="24"/>
              </w:rPr>
            </w:pPr>
            <w:r w:rsidRPr="00925D77">
              <w:rPr>
                <w:sz w:val="24"/>
                <w:szCs w:val="24"/>
              </w:rPr>
              <w:t>21.2.1</w:t>
            </w:r>
            <w:r w:rsidRPr="00925D77">
              <w:rPr>
                <w:sz w:val="24"/>
                <w:szCs w:val="24"/>
              </w:rPr>
              <w:tab/>
              <w:t>The Employer shall, at its own risk and expense, transport each item to the place on or near the Site as agreed upon by the parties and make such item available to the Contractor at the time specified in the program furnished by the Contractor, pursuant to GC Sub-Clause 18.2, unless otherwise mutually agreed.</w:t>
            </w:r>
          </w:p>
          <w:p w14:paraId="3DB20FFC" w14:textId="7535AB80" w:rsidR="001E3BFC" w:rsidRPr="00925D77" w:rsidRDefault="001E3BFC" w:rsidP="00665C2D">
            <w:pPr>
              <w:spacing w:after="120"/>
              <w:ind w:left="1170" w:right="-72" w:hanging="630"/>
              <w:rPr>
                <w:sz w:val="24"/>
                <w:szCs w:val="24"/>
              </w:rPr>
            </w:pPr>
            <w:r w:rsidRPr="00925D77">
              <w:rPr>
                <w:sz w:val="24"/>
                <w:szCs w:val="24"/>
              </w:rPr>
              <w:t>21.2.2</w:t>
            </w:r>
            <w:r w:rsidRPr="00925D77">
              <w:rPr>
                <w:sz w:val="24"/>
                <w:szCs w:val="24"/>
              </w:rPr>
              <w:tab/>
              <w:t>Upon receipt of such item, the Contractor shall inspect the same visually and notify the Project Manager of any detected shortage, defect, or default. The Employer shall immediately remedy any shortage, defect, or default, or the Contractor shall, if practicable and possible, at the request of the Employer, remedy such shortage, defect, or default at the Employer’s cost and expense. After inspection, such item shall fall under the care, custody, and control of the Contractor. The provision of this GC Sub-Clause 21.2.2 shall apply to any item supplied to remedy any such shortage or default or to substitute for any defective item, or shall apply to defective items that have been repaired.</w:t>
            </w:r>
          </w:p>
          <w:p w14:paraId="731C1002" w14:textId="77777777" w:rsidR="001E3BFC" w:rsidRPr="00925D77" w:rsidRDefault="001E3BFC" w:rsidP="00665C2D">
            <w:pPr>
              <w:ind w:left="1181" w:right="-72" w:hanging="634"/>
              <w:rPr>
                <w:sz w:val="24"/>
                <w:szCs w:val="24"/>
              </w:rPr>
            </w:pPr>
            <w:r w:rsidRPr="00925D77">
              <w:rPr>
                <w:sz w:val="24"/>
                <w:szCs w:val="24"/>
              </w:rPr>
              <w:t>21.2.3</w:t>
            </w:r>
            <w:r w:rsidRPr="00925D77">
              <w:rPr>
                <w:sz w:val="24"/>
                <w:szCs w:val="24"/>
              </w:rPr>
              <w:tab/>
              <w:t>The foregoing responsibilities of the Contractor and its obligations of care, custody, and control shall not relieve the Employer of liability for any undetected shortage, defect, or default, nor place the Contractor under any liability for any such shortage, defect or default whether under GC Clause 27 or under any other provision of Contract.</w:t>
            </w:r>
          </w:p>
          <w:p w14:paraId="169F1849" w14:textId="77777777" w:rsidR="001E3BFC" w:rsidRPr="00925D77" w:rsidRDefault="001E3BFC" w:rsidP="00D77F76">
            <w:pPr>
              <w:spacing w:before="120" w:line="360" w:lineRule="auto"/>
              <w:ind w:left="544" w:right="-74" w:hanging="544"/>
              <w:rPr>
                <w:sz w:val="24"/>
                <w:szCs w:val="24"/>
                <w:u w:val="single"/>
              </w:rPr>
            </w:pPr>
            <w:r w:rsidRPr="00925D77">
              <w:rPr>
                <w:sz w:val="24"/>
                <w:szCs w:val="24"/>
              </w:rPr>
              <w:t>21.3</w:t>
            </w:r>
            <w:r w:rsidRPr="00925D77">
              <w:rPr>
                <w:sz w:val="24"/>
                <w:szCs w:val="24"/>
              </w:rPr>
              <w:tab/>
            </w:r>
            <w:r w:rsidRPr="00925D77">
              <w:rPr>
                <w:sz w:val="24"/>
                <w:szCs w:val="24"/>
                <w:u w:val="single"/>
              </w:rPr>
              <w:t>Transportation</w:t>
            </w:r>
          </w:p>
          <w:p w14:paraId="70737039" w14:textId="77777777" w:rsidR="001E3BFC" w:rsidRPr="00925D77" w:rsidRDefault="001E3BFC" w:rsidP="00665C2D">
            <w:pPr>
              <w:spacing w:after="240"/>
              <w:ind w:left="1170" w:right="-72" w:hanging="630"/>
              <w:rPr>
                <w:sz w:val="24"/>
                <w:szCs w:val="24"/>
              </w:rPr>
            </w:pPr>
            <w:r w:rsidRPr="00925D77">
              <w:rPr>
                <w:sz w:val="24"/>
                <w:szCs w:val="24"/>
              </w:rPr>
              <w:t>21.3.1</w:t>
            </w:r>
            <w:r w:rsidRPr="00925D77">
              <w:rPr>
                <w:sz w:val="24"/>
                <w:szCs w:val="24"/>
              </w:rPr>
              <w:tab/>
              <w:t xml:space="preserve">The Contractor shall at its own risk and expense transport all the materials and the Contractor’s Equipment to the Site </w:t>
            </w:r>
            <w:r w:rsidRPr="00925D77">
              <w:rPr>
                <w:sz w:val="24"/>
                <w:szCs w:val="24"/>
              </w:rPr>
              <w:lastRenderedPageBreak/>
              <w:t>by the mode of transport that the Contractor judges most suitable under all the circumstances.</w:t>
            </w:r>
          </w:p>
          <w:p w14:paraId="17A53465" w14:textId="77777777" w:rsidR="001E3BFC" w:rsidRPr="00925D77" w:rsidRDefault="001E3BFC" w:rsidP="00665C2D">
            <w:pPr>
              <w:spacing w:after="240"/>
              <w:ind w:left="1170" w:right="-72" w:hanging="630"/>
              <w:rPr>
                <w:sz w:val="24"/>
                <w:szCs w:val="24"/>
              </w:rPr>
            </w:pPr>
            <w:r w:rsidRPr="00925D77">
              <w:rPr>
                <w:sz w:val="24"/>
                <w:szCs w:val="24"/>
              </w:rPr>
              <w:t>21.3.2</w:t>
            </w:r>
            <w:r w:rsidRPr="00925D77">
              <w:rPr>
                <w:sz w:val="24"/>
                <w:szCs w:val="24"/>
              </w:rPr>
              <w:tab/>
              <w:t>Unless otherwise provided in the Contract, the Contractor shall be entitled to select any safe mode of transport operated by any person to carry the materials and the Contractor’s Equipment.</w:t>
            </w:r>
          </w:p>
          <w:p w14:paraId="37D7B992" w14:textId="77777777" w:rsidR="001E3BFC" w:rsidRPr="00925D77" w:rsidRDefault="001E3BFC" w:rsidP="00665C2D">
            <w:pPr>
              <w:spacing w:after="240"/>
              <w:ind w:left="1170" w:right="-72" w:hanging="630"/>
              <w:rPr>
                <w:sz w:val="24"/>
                <w:szCs w:val="24"/>
              </w:rPr>
            </w:pPr>
            <w:r w:rsidRPr="00925D77">
              <w:rPr>
                <w:sz w:val="24"/>
                <w:szCs w:val="24"/>
              </w:rPr>
              <w:t>21.3.3</w:t>
            </w:r>
            <w:r w:rsidRPr="00925D77">
              <w:rPr>
                <w:sz w:val="24"/>
                <w:szCs w:val="24"/>
              </w:rPr>
              <w:tab/>
              <w:t>Upon dispatch of each shipment of materials and the Contractor’s Equipment, the Contractor shall notify the Employer by telex, cable, facsimile, or electronic means, of the description of the materials and of the Contractor’s Equipment, the point and means of dispatch, and the estimated time and point of arrival in the country where the Site is located, if applicable, and at the Site. The Contractor shall furnish the Employer with relevant shipping documents to be agreed upon between the parties.</w:t>
            </w:r>
          </w:p>
          <w:p w14:paraId="69F6D653" w14:textId="77777777" w:rsidR="001E3BFC" w:rsidRPr="00925D77" w:rsidRDefault="001E3BFC" w:rsidP="00665C2D">
            <w:pPr>
              <w:spacing w:after="240"/>
              <w:ind w:left="1170" w:right="-72" w:hanging="630"/>
              <w:rPr>
                <w:sz w:val="24"/>
                <w:szCs w:val="24"/>
              </w:rPr>
            </w:pPr>
            <w:r w:rsidRPr="00925D77">
              <w:rPr>
                <w:sz w:val="24"/>
                <w:szCs w:val="24"/>
              </w:rPr>
              <w:t>21.3.4</w:t>
            </w:r>
            <w:r w:rsidRPr="00925D77">
              <w:rPr>
                <w:sz w:val="24"/>
                <w:szCs w:val="24"/>
              </w:rPr>
              <w:tab/>
              <w:t>The Contractor shall be responsible for obtaining, if necessary, approvals from the authorities for transportation of the materials and the Contractor’s Equipment to the Site. The Employer shall use its best endeavors in a timely and expeditious manner to assist the Contractor in obtaining such approvals, if requested by the Contractor. The Contractor shall indemnify and hold harmless the Employer from and against any claim for damage to roads, bridges, or any other traffic facilities that may be caused by the transport of the materials and the Contractor’s Equipment to the Site.</w:t>
            </w:r>
          </w:p>
          <w:p w14:paraId="3D892883" w14:textId="77777777" w:rsidR="001E3BFC" w:rsidRPr="00925D77" w:rsidRDefault="001E3BFC" w:rsidP="00D77F76">
            <w:pPr>
              <w:spacing w:line="360" w:lineRule="auto"/>
              <w:ind w:left="544" w:right="-74" w:hanging="544"/>
              <w:rPr>
                <w:sz w:val="24"/>
                <w:szCs w:val="24"/>
              </w:rPr>
            </w:pPr>
            <w:r w:rsidRPr="00925D77">
              <w:rPr>
                <w:sz w:val="24"/>
                <w:szCs w:val="24"/>
              </w:rPr>
              <w:t>21.4</w:t>
            </w:r>
            <w:r w:rsidRPr="00925D77">
              <w:rPr>
                <w:sz w:val="24"/>
                <w:szCs w:val="24"/>
              </w:rPr>
              <w:tab/>
            </w:r>
            <w:r w:rsidRPr="00925D77">
              <w:rPr>
                <w:sz w:val="24"/>
                <w:szCs w:val="24"/>
                <w:u w:val="single"/>
              </w:rPr>
              <w:t>Customs Clearance</w:t>
            </w:r>
          </w:p>
          <w:p w14:paraId="51E3F4D1" w14:textId="77777777" w:rsidR="001E3BFC" w:rsidRPr="00925D77" w:rsidRDefault="001E3BFC" w:rsidP="00665C2D">
            <w:pPr>
              <w:spacing w:after="240"/>
              <w:ind w:left="540" w:right="-72"/>
              <w:rPr>
                <w:sz w:val="24"/>
                <w:szCs w:val="24"/>
              </w:rPr>
            </w:pPr>
            <w:r w:rsidRPr="00925D77">
              <w:rPr>
                <w:sz w:val="24"/>
                <w:szCs w:val="24"/>
              </w:rPr>
              <w:t>The Contractor shall, at its own expense, handle all imported materials and Contractor’s Equipment at the point(s) of import and shall handle any formalities for customs clearance, subject to the Employer’s obligations under GC Sub-Clause 14.2, provided that if applicable laws or regulations require any application or act to be made by or in the name of the Employer, the Employer shall take all necessary steps to comply with such laws or regulations.  In the event of delays in customs clearance that are not the fault of the Contractor, the Contractor shall be entitled to an extension in the Time for Completion, pursuant to GC Clause 40.</w:t>
            </w:r>
          </w:p>
        </w:tc>
      </w:tr>
      <w:tr w:rsidR="00925D77" w:rsidRPr="00925D77" w14:paraId="330EE023" w14:textId="77777777" w:rsidTr="00665C2D">
        <w:tc>
          <w:tcPr>
            <w:tcW w:w="2160" w:type="dxa"/>
          </w:tcPr>
          <w:p w14:paraId="2DD2CB90" w14:textId="77777777" w:rsidR="001E3BFC" w:rsidRPr="00925D77" w:rsidRDefault="001E3BFC" w:rsidP="00665C2D">
            <w:pPr>
              <w:pStyle w:val="Head42"/>
              <w:spacing w:after="240"/>
              <w:rPr>
                <w:rFonts w:ascii="Times New Roman" w:hAnsi="Times New Roman"/>
                <w:szCs w:val="24"/>
              </w:rPr>
            </w:pPr>
            <w:bookmarkStart w:id="1647" w:name="_Toc55309778"/>
            <w:r w:rsidRPr="00925D77">
              <w:rPr>
                <w:rFonts w:ascii="Times New Roman" w:hAnsi="Times New Roman"/>
                <w:szCs w:val="24"/>
              </w:rPr>
              <w:lastRenderedPageBreak/>
              <w:t>22.</w:t>
            </w:r>
            <w:r w:rsidRPr="00925D77">
              <w:rPr>
                <w:rFonts w:ascii="Times New Roman" w:hAnsi="Times New Roman"/>
                <w:szCs w:val="24"/>
              </w:rPr>
              <w:tab/>
              <w:t>Installation</w:t>
            </w:r>
            <w:bookmarkEnd w:id="1647"/>
          </w:p>
        </w:tc>
        <w:tc>
          <w:tcPr>
            <w:tcW w:w="7020" w:type="dxa"/>
          </w:tcPr>
          <w:p w14:paraId="0AD82536" w14:textId="77777777" w:rsidR="001E3BFC" w:rsidRPr="00925D77" w:rsidRDefault="001E3BFC" w:rsidP="00744AFE">
            <w:pPr>
              <w:spacing w:after="240"/>
              <w:ind w:left="547" w:right="-72" w:hanging="547"/>
              <w:rPr>
                <w:sz w:val="24"/>
                <w:szCs w:val="24"/>
              </w:rPr>
            </w:pPr>
            <w:r w:rsidRPr="00925D77">
              <w:rPr>
                <w:sz w:val="24"/>
                <w:szCs w:val="24"/>
              </w:rPr>
              <w:t>22.1</w:t>
            </w:r>
            <w:r w:rsidRPr="00925D77">
              <w:rPr>
                <w:sz w:val="24"/>
                <w:szCs w:val="24"/>
              </w:rPr>
              <w:tab/>
              <w:t>Setting Out/Supervision</w:t>
            </w:r>
          </w:p>
          <w:p w14:paraId="2118508D" w14:textId="77777777" w:rsidR="001E3BFC" w:rsidRPr="00925D77" w:rsidRDefault="001E3BFC" w:rsidP="00744AFE">
            <w:pPr>
              <w:spacing w:line="360" w:lineRule="auto"/>
              <w:ind w:left="1179" w:right="-74" w:hanging="635"/>
              <w:rPr>
                <w:sz w:val="24"/>
                <w:szCs w:val="24"/>
              </w:rPr>
            </w:pPr>
            <w:r w:rsidRPr="00925D77">
              <w:rPr>
                <w:sz w:val="24"/>
                <w:szCs w:val="24"/>
              </w:rPr>
              <w:t>22.1.1</w:t>
            </w:r>
            <w:r w:rsidRPr="00925D77">
              <w:rPr>
                <w:sz w:val="24"/>
                <w:szCs w:val="24"/>
              </w:rPr>
              <w:tab/>
            </w:r>
            <w:r w:rsidRPr="00925D77">
              <w:rPr>
                <w:sz w:val="24"/>
                <w:szCs w:val="24"/>
                <w:u w:val="single"/>
              </w:rPr>
              <w:t>Benchmark</w:t>
            </w:r>
          </w:p>
          <w:p w14:paraId="3CD6F316" w14:textId="77777777" w:rsidR="001E3BFC" w:rsidRPr="00925D77" w:rsidRDefault="001E3BFC" w:rsidP="00744AFE">
            <w:pPr>
              <w:spacing w:after="240"/>
              <w:ind w:left="1692" w:right="-72" w:hanging="495"/>
              <w:rPr>
                <w:sz w:val="24"/>
                <w:szCs w:val="24"/>
              </w:rPr>
            </w:pPr>
            <w:r w:rsidRPr="00925D77">
              <w:rPr>
                <w:sz w:val="24"/>
                <w:szCs w:val="24"/>
              </w:rPr>
              <w:lastRenderedPageBreak/>
              <w:t>(a)</w:t>
            </w:r>
            <w:r w:rsidRPr="00925D77">
              <w:rPr>
                <w:sz w:val="24"/>
                <w:szCs w:val="24"/>
              </w:rPr>
              <w:tab/>
              <w:t>The Contractor shall be responsible for the true and proper setting-out of the Facilities in relation to bench marks, reference marks, and lines provided to it in writing by or on behalf of the Employer.</w:t>
            </w:r>
          </w:p>
          <w:p w14:paraId="1D385FDF" w14:textId="06884874" w:rsidR="001E3BFC" w:rsidRPr="00925D77" w:rsidRDefault="001E3BFC" w:rsidP="00744AFE">
            <w:pPr>
              <w:spacing w:after="240"/>
              <w:ind w:left="1692" w:right="-72" w:hanging="495"/>
              <w:rPr>
                <w:sz w:val="24"/>
                <w:szCs w:val="24"/>
              </w:rPr>
            </w:pPr>
            <w:r w:rsidRPr="00925D77">
              <w:rPr>
                <w:sz w:val="24"/>
                <w:szCs w:val="24"/>
              </w:rPr>
              <w:t>(b)</w:t>
            </w:r>
            <w:r w:rsidRPr="00925D77">
              <w:rPr>
                <w:sz w:val="24"/>
                <w:szCs w:val="24"/>
              </w:rPr>
              <w:tab/>
              <w:t>If, at any time during the progress of installation of the Facilities, any error shall appear in the position, level, or alignment of the Facilities, the Contractor shall forthwith notify the Project Manager of such error and, at its own expense, immediately rectify such error to the reasonable satisfaction of the Project Manager. If such error is based on incorrect data provided in writing by or on behalf of the Employer, the expense of rectifying the same shall be borne by the Employer.</w:t>
            </w:r>
          </w:p>
          <w:p w14:paraId="16C2AF6D" w14:textId="77777777" w:rsidR="001E3BFC" w:rsidRPr="00925D77" w:rsidRDefault="001E3BFC" w:rsidP="00744AFE">
            <w:pPr>
              <w:spacing w:line="360" w:lineRule="auto"/>
              <w:ind w:left="1179" w:right="-74" w:hanging="635"/>
              <w:rPr>
                <w:sz w:val="24"/>
                <w:szCs w:val="24"/>
              </w:rPr>
            </w:pPr>
            <w:r w:rsidRPr="00925D77">
              <w:rPr>
                <w:sz w:val="24"/>
                <w:szCs w:val="24"/>
              </w:rPr>
              <w:t>22.1.2</w:t>
            </w:r>
            <w:r w:rsidRPr="00925D77">
              <w:rPr>
                <w:sz w:val="24"/>
                <w:szCs w:val="24"/>
              </w:rPr>
              <w:tab/>
            </w:r>
            <w:r w:rsidRPr="00925D77">
              <w:rPr>
                <w:sz w:val="24"/>
                <w:szCs w:val="24"/>
                <w:u w:val="single"/>
              </w:rPr>
              <w:t>Contractor’s Supervision</w:t>
            </w:r>
          </w:p>
          <w:p w14:paraId="45D0B207" w14:textId="390FCC3C" w:rsidR="001E3BFC" w:rsidRPr="00925D77" w:rsidRDefault="001E3BFC" w:rsidP="00744AFE">
            <w:pPr>
              <w:spacing w:after="240"/>
              <w:ind w:left="1170" w:right="-72" w:hanging="630"/>
              <w:rPr>
                <w:sz w:val="24"/>
                <w:szCs w:val="24"/>
              </w:rPr>
            </w:pPr>
            <w:r w:rsidRPr="00925D77">
              <w:rPr>
                <w:sz w:val="24"/>
                <w:szCs w:val="24"/>
              </w:rPr>
              <w:tab/>
              <w:t>The Contractor shall give or provide all necessary superintendence during the installation of the Facilities, and the Construction Manager or its deputy shall be constantly on the Site to provide full-time superintendence of the installation. The Contractor shall provide and employ only technical personnel who are skilled and experienced in their respective callings and supervisory staff who are competent to adequately supervise the work at hand.</w:t>
            </w:r>
          </w:p>
          <w:p w14:paraId="724A90AE" w14:textId="77777777" w:rsidR="001E3BFC" w:rsidRPr="00925D77" w:rsidRDefault="001E3BFC" w:rsidP="00744AFE">
            <w:pPr>
              <w:spacing w:after="240"/>
              <w:ind w:left="544" w:right="-74" w:hanging="544"/>
              <w:rPr>
                <w:sz w:val="24"/>
                <w:szCs w:val="24"/>
              </w:rPr>
            </w:pPr>
            <w:r w:rsidRPr="00925D77">
              <w:rPr>
                <w:sz w:val="24"/>
                <w:szCs w:val="24"/>
              </w:rPr>
              <w:t>22.2</w:t>
            </w:r>
            <w:r w:rsidRPr="00925D77">
              <w:rPr>
                <w:sz w:val="24"/>
                <w:szCs w:val="24"/>
              </w:rPr>
              <w:tab/>
              <w:t>Labor</w:t>
            </w:r>
          </w:p>
          <w:p w14:paraId="319D50C2" w14:textId="77777777" w:rsidR="001E3BFC" w:rsidRPr="00925D77" w:rsidRDefault="001E3BFC" w:rsidP="00744AFE">
            <w:pPr>
              <w:spacing w:line="360" w:lineRule="auto"/>
              <w:ind w:left="1179" w:right="-74" w:hanging="635"/>
              <w:rPr>
                <w:sz w:val="24"/>
                <w:szCs w:val="24"/>
              </w:rPr>
            </w:pPr>
            <w:r w:rsidRPr="00925D77">
              <w:rPr>
                <w:sz w:val="24"/>
                <w:szCs w:val="24"/>
              </w:rPr>
              <w:t xml:space="preserve">22.2.1 </w:t>
            </w:r>
            <w:r w:rsidRPr="00925D77">
              <w:rPr>
                <w:sz w:val="24"/>
                <w:szCs w:val="24"/>
                <w:u w:val="single"/>
              </w:rPr>
              <w:t>Engagement of Staff and Labor</w:t>
            </w:r>
          </w:p>
          <w:p w14:paraId="7B2FEB87" w14:textId="77777777" w:rsidR="001E3BFC" w:rsidRPr="00925D77" w:rsidRDefault="001E3BFC" w:rsidP="00744AFE">
            <w:pPr>
              <w:spacing w:after="240"/>
              <w:ind w:left="1692" w:right="-72" w:hanging="495"/>
              <w:rPr>
                <w:sz w:val="24"/>
                <w:szCs w:val="24"/>
              </w:rPr>
            </w:pPr>
            <w:r w:rsidRPr="00925D77">
              <w:rPr>
                <w:sz w:val="24"/>
                <w:szCs w:val="24"/>
              </w:rPr>
              <w:t>(a)</w:t>
            </w:r>
            <w:r w:rsidRPr="00925D77">
              <w:rPr>
                <w:sz w:val="24"/>
                <w:szCs w:val="24"/>
              </w:rPr>
              <w:tab/>
              <w:t>Except as otherwise stated in the Specification, the Contractor shall make arrangements for the engagement of all staff and labor, local or otherwise, and for their payment, housing, feeding, and transport.</w:t>
            </w:r>
          </w:p>
          <w:p w14:paraId="786B9E10" w14:textId="6570F9FE" w:rsidR="001E3BFC" w:rsidRPr="00925D77" w:rsidRDefault="001E3BFC" w:rsidP="00744AFE">
            <w:pPr>
              <w:spacing w:after="240"/>
              <w:ind w:left="1692" w:right="-72" w:hanging="495"/>
              <w:rPr>
                <w:sz w:val="24"/>
                <w:szCs w:val="24"/>
              </w:rPr>
            </w:pPr>
            <w:r w:rsidRPr="00925D77">
              <w:rPr>
                <w:sz w:val="24"/>
                <w:szCs w:val="24"/>
              </w:rPr>
              <w:t>(b)</w:t>
            </w:r>
            <w:r w:rsidRPr="00925D77">
              <w:rPr>
                <w:sz w:val="24"/>
                <w:szCs w:val="24"/>
              </w:rPr>
              <w:tab/>
              <w:t>The Contractor shall provide and employ on the Site in the installation of the Facilities such skilled, semi-skilled, and unskilled labor as is necessary for the proper and timely execution of the Contract. The Contractor is encouraged to use local labor that has the necessary skills.</w:t>
            </w:r>
          </w:p>
          <w:p w14:paraId="539BCE1D" w14:textId="77777777" w:rsidR="001E3BFC" w:rsidRPr="00925D77" w:rsidRDefault="001E3BFC" w:rsidP="00744AFE">
            <w:pPr>
              <w:spacing w:after="240"/>
              <w:ind w:left="1692" w:right="-72" w:hanging="495"/>
              <w:rPr>
                <w:sz w:val="24"/>
                <w:szCs w:val="24"/>
              </w:rPr>
            </w:pPr>
            <w:r w:rsidRPr="00925D77">
              <w:rPr>
                <w:sz w:val="24"/>
                <w:szCs w:val="24"/>
              </w:rPr>
              <w:t>(c)</w:t>
            </w:r>
            <w:r w:rsidRPr="00925D77">
              <w:rPr>
                <w:sz w:val="24"/>
                <w:szCs w:val="24"/>
              </w:rPr>
              <w:tab/>
              <w:t xml:space="preserve">The Contractor shall be responsible for obtaining all necessary permit(s) and/or visa(s) from the appropriate authorities for the entry of all labor and personnel to be employed on the Site into the country where the Site is located. The Employer will, if requested by the Contractor, use his best endeavors in </w:t>
            </w:r>
            <w:r w:rsidRPr="00925D77">
              <w:rPr>
                <w:sz w:val="24"/>
                <w:szCs w:val="24"/>
              </w:rPr>
              <w:lastRenderedPageBreak/>
              <w:t>a timely and expeditious manner to assist the Contractor in obtaining any local, state, national, or government permission required for bringing in the Contractor’s personnel.</w:t>
            </w:r>
          </w:p>
          <w:p w14:paraId="1B3F0395" w14:textId="45E5659D" w:rsidR="001E3BFC" w:rsidRPr="00925D77" w:rsidRDefault="001E3BFC" w:rsidP="00744AFE">
            <w:pPr>
              <w:spacing w:after="240"/>
              <w:ind w:left="1692" w:right="-72" w:hanging="495"/>
              <w:rPr>
                <w:sz w:val="24"/>
                <w:szCs w:val="24"/>
              </w:rPr>
            </w:pPr>
            <w:r w:rsidRPr="00925D77">
              <w:rPr>
                <w:sz w:val="24"/>
                <w:szCs w:val="24"/>
              </w:rPr>
              <w:t>(d)</w:t>
            </w:r>
            <w:r w:rsidRPr="00925D77">
              <w:rPr>
                <w:sz w:val="24"/>
                <w:szCs w:val="24"/>
              </w:rPr>
              <w:tab/>
              <w:t>The Contractor shall at its own expense provide the means of repatriation to all of its and its Subcontractor’s personnel employed on the Contract at the Site to the place where they were recruited or to their domicile.  It shall also provide suitable temporary maintenance of all such persons from the cessation of their employment on the Contract to the date programmed for their departure. In the event that the Contractor defaults in providing such means of transportation and temporary maintenance, the Employer may provide the same to such personnel and recover the cost of doing so from the Contractor.</w:t>
            </w:r>
          </w:p>
          <w:p w14:paraId="5B7924D3" w14:textId="77777777" w:rsidR="001E3BFC" w:rsidRPr="00925D77" w:rsidRDefault="001E3BFC" w:rsidP="00744AFE">
            <w:pPr>
              <w:spacing w:line="360" w:lineRule="auto"/>
              <w:ind w:left="1179" w:right="-74" w:hanging="635"/>
              <w:rPr>
                <w:sz w:val="24"/>
                <w:szCs w:val="24"/>
              </w:rPr>
            </w:pPr>
            <w:r w:rsidRPr="00925D77">
              <w:rPr>
                <w:sz w:val="24"/>
                <w:szCs w:val="24"/>
              </w:rPr>
              <w:t>22.2.2</w:t>
            </w:r>
            <w:r w:rsidRPr="00925D77">
              <w:rPr>
                <w:sz w:val="24"/>
                <w:szCs w:val="24"/>
              </w:rPr>
              <w:tab/>
            </w:r>
            <w:r w:rsidRPr="00925D77">
              <w:rPr>
                <w:sz w:val="24"/>
                <w:szCs w:val="24"/>
                <w:u w:val="single"/>
              </w:rPr>
              <w:t>Persons in the Service of Employer</w:t>
            </w:r>
          </w:p>
          <w:p w14:paraId="5186873F" w14:textId="77777777" w:rsidR="001E3BFC" w:rsidRPr="00925D77" w:rsidRDefault="001E3BFC" w:rsidP="00744AFE">
            <w:pPr>
              <w:spacing w:after="240"/>
              <w:ind w:left="1179" w:right="-74" w:hanging="635"/>
              <w:rPr>
                <w:sz w:val="24"/>
                <w:szCs w:val="24"/>
              </w:rPr>
            </w:pPr>
            <w:r w:rsidRPr="00925D77">
              <w:rPr>
                <w:sz w:val="24"/>
                <w:szCs w:val="24"/>
              </w:rPr>
              <w:tab/>
              <w:t>The Contractor shall not recruit, or attempt to recruit, staff and labor from amongst the Employer’s Personnel.</w:t>
            </w:r>
          </w:p>
          <w:p w14:paraId="4EF2ED75" w14:textId="77777777" w:rsidR="001E3BFC" w:rsidRPr="00925D77" w:rsidRDefault="001E3BFC" w:rsidP="00744AFE">
            <w:pPr>
              <w:spacing w:line="360" w:lineRule="auto"/>
              <w:ind w:left="1179" w:right="-74" w:hanging="635"/>
              <w:rPr>
                <w:sz w:val="24"/>
                <w:szCs w:val="24"/>
              </w:rPr>
            </w:pPr>
            <w:r w:rsidRPr="00925D77">
              <w:rPr>
                <w:sz w:val="24"/>
                <w:szCs w:val="24"/>
              </w:rPr>
              <w:t xml:space="preserve">22.2.3 </w:t>
            </w:r>
            <w:r w:rsidRPr="00925D77">
              <w:rPr>
                <w:sz w:val="24"/>
                <w:szCs w:val="24"/>
                <w:u w:val="single"/>
              </w:rPr>
              <w:t>Labor Laws</w:t>
            </w:r>
          </w:p>
          <w:p w14:paraId="588C7BDE" w14:textId="77777777" w:rsidR="001E3BFC" w:rsidRPr="00925D77" w:rsidRDefault="001E3BFC" w:rsidP="00744AFE">
            <w:pPr>
              <w:spacing w:after="240"/>
              <w:ind w:left="1685" w:right="-72" w:hanging="490"/>
              <w:rPr>
                <w:sz w:val="24"/>
                <w:szCs w:val="24"/>
              </w:rPr>
            </w:pPr>
            <w:r w:rsidRPr="00925D77">
              <w:rPr>
                <w:sz w:val="24"/>
                <w:szCs w:val="24"/>
              </w:rPr>
              <w:t>(a)</w:t>
            </w:r>
            <w:r w:rsidRPr="00925D77">
              <w:rPr>
                <w:sz w:val="24"/>
                <w:szCs w:val="24"/>
              </w:rPr>
              <w:tab/>
              <w:t>The Contractor shall comply with all the relevant labor Laws applicable to the Contractor’s Personnel, including Laws relating to their employment, health, safety, welfare, immigration, and emigration, and shall allow them all their legal rights.</w:t>
            </w:r>
          </w:p>
          <w:p w14:paraId="2078CFBD" w14:textId="77777777" w:rsidR="001E3BFC" w:rsidRPr="00925D77" w:rsidRDefault="001E3BFC" w:rsidP="00744AFE">
            <w:pPr>
              <w:spacing w:after="240"/>
              <w:ind w:left="1685" w:right="-72" w:hanging="490"/>
              <w:rPr>
                <w:sz w:val="24"/>
                <w:szCs w:val="24"/>
              </w:rPr>
            </w:pPr>
            <w:r w:rsidRPr="00925D77">
              <w:rPr>
                <w:sz w:val="24"/>
                <w:szCs w:val="24"/>
              </w:rPr>
              <w:t>(b)</w:t>
            </w:r>
            <w:r w:rsidRPr="00925D77">
              <w:rPr>
                <w:sz w:val="24"/>
                <w:szCs w:val="24"/>
              </w:rPr>
              <w:tab/>
              <w:t>The Contractor shall at all times during the progress of the Contract use its best endeavors to prevent any unlawful, riotous, or disorderly conduct or behavior by or amongst its employees and the labor of its Subcontractors.</w:t>
            </w:r>
          </w:p>
          <w:p w14:paraId="55C64234" w14:textId="77777777" w:rsidR="001E3BFC" w:rsidRPr="00925D77" w:rsidRDefault="001E3BFC" w:rsidP="00744AFE">
            <w:pPr>
              <w:spacing w:after="240"/>
              <w:ind w:left="1692" w:right="-72" w:hanging="495"/>
              <w:rPr>
                <w:sz w:val="24"/>
                <w:szCs w:val="24"/>
              </w:rPr>
            </w:pPr>
            <w:r w:rsidRPr="00925D77">
              <w:rPr>
                <w:sz w:val="24"/>
                <w:szCs w:val="24"/>
              </w:rPr>
              <w:t>(c)</w:t>
            </w:r>
            <w:r w:rsidRPr="00925D77">
              <w:rPr>
                <w:sz w:val="24"/>
                <w:szCs w:val="24"/>
              </w:rPr>
              <w:tab/>
              <w:t>The Contractor shall, in all dealings with its labor and the labor of its Subcontractors currently employed on or connected with the Contract, pay due regard to all recognized festivals, official holidays, religious, or other customs and all local laws and regulations pertaining to the employment of labor.</w:t>
            </w:r>
          </w:p>
          <w:p w14:paraId="31E695BD" w14:textId="77777777" w:rsidR="001E3BFC" w:rsidRPr="00925D77" w:rsidRDefault="001E3BFC" w:rsidP="00744AFE">
            <w:pPr>
              <w:spacing w:line="360" w:lineRule="auto"/>
              <w:ind w:left="1179" w:right="-74" w:hanging="635"/>
              <w:rPr>
                <w:sz w:val="24"/>
                <w:szCs w:val="24"/>
              </w:rPr>
            </w:pPr>
            <w:r w:rsidRPr="00925D77">
              <w:rPr>
                <w:sz w:val="24"/>
                <w:szCs w:val="24"/>
              </w:rPr>
              <w:t>22.2.4</w:t>
            </w:r>
            <w:r w:rsidRPr="00925D77">
              <w:rPr>
                <w:sz w:val="24"/>
                <w:szCs w:val="24"/>
              </w:rPr>
              <w:tab/>
            </w:r>
            <w:r w:rsidRPr="00925D77">
              <w:rPr>
                <w:sz w:val="24"/>
                <w:szCs w:val="24"/>
                <w:u w:val="single"/>
              </w:rPr>
              <w:t>Rates of Wages and Conditions of Labor</w:t>
            </w:r>
          </w:p>
          <w:p w14:paraId="760B4D1F" w14:textId="77777777" w:rsidR="001E3BFC" w:rsidRPr="00925D77" w:rsidRDefault="001E3BFC" w:rsidP="00744AFE">
            <w:pPr>
              <w:spacing w:after="240"/>
              <w:ind w:left="1685" w:right="-72" w:hanging="490"/>
              <w:rPr>
                <w:sz w:val="24"/>
                <w:szCs w:val="24"/>
              </w:rPr>
            </w:pPr>
            <w:r w:rsidRPr="00925D77">
              <w:rPr>
                <w:sz w:val="24"/>
                <w:szCs w:val="24"/>
              </w:rPr>
              <w:t>(a)</w:t>
            </w:r>
            <w:r w:rsidRPr="00925D77">
              <w:rPr>
                <w:sz w:val="24"/>
                <w:szCs w:val="24"/>
              </w:rPr>
              <w:tab/>
              <w:t xml:space="preserve">The Contractor shall pay rates of wages, and observe conditions of labor, which are not lower than those established for the trade or industry where the work is </w:t>
            </w:r>
            <w:r w:rsidRPr="00925D77">
              <w:rPr>
                <w:sz w:val="24"/>
                <w:szCs w:val="24"/>
              </w:rPr>
              <w:lastRenderedPageBreak/>
              <w:t>carried out. If no established rates or conditions are applicable, the Contractor shall pay rates of wages and observe conditions which are not lower than the general level of wages and conditions observed locally by employers whose trade or industry is similar to that of the Contractor.</w:t>
            </w:r>
          </w:p>
          <w:p w14:paraId="2A9A99D2" w14:textId="77777777" w:rsidR="001E3BFC" w:rsidRPr="00925D77" w:rsidRDefault="001E3BFC" w:rsidP="00744AFE">
            <w:pPr>
              <w:spacing w:after="240"/>
              <w:ind w:left="1692" w:right="-72" w:hanging="495"/>
              <w:rPr>
                <w:sz w:val="24"/>
                <w:szCs w:val="24"/>
              </w:rPr>
            </w:pPr>
            <w:r w:rsidRPr="00925D77">
              <w:rPr>
                <w:sz w:val="24"/>
                <w:szCs w:val="24"/>
              </w:rPr>
              <w:t>(b)</w:t>
            </w:r>
            <w:r w:rsidRPr="00925D77">
              <w:rPr>
                <w:sz w:val="24"/>
                <w:szCs w:val="24"/>
              </w:rPr>
              <w:tab/>
              <w:t>The Contractor shall inform the Contractor’s Personnel about their liability to pay personal income taxes in the Country in respect of such of their salaries, wages, and allowances as are chargeable under the Laws for the time being in force, and the Contractor shall perform such duties in regard to such deductions thereof as may be imposed on him by such Laws.</w:t>
            </w:r>
          </w:p>
          <w:p w14:paraId="080BD500" w14:textId="77777777" w:rsidR="001E3BFC" w:rsidRPr="00925D77" w:rsidRDefault="001E3BFC" w:rsidP="00744AFE">
            <w:pPr>
              <w:spacing w:line="360" w:lineRule="auto"/>
              <w:ind w:left="1179" w:right="-74" w:hanging="635"/>
              <w:rPr>
                <w:sz w:val="24"/>
                <w:szCs w:val="24"/>
              </w:rPr>
            </w:pPr>
            <w:r w:rsidRPr="00925D77">
              <w:rPr>
                <w:sz w:val="24"/>
                <w:szCs w:val="24"/>
              </w:rPr>
              <w:t>22.2.5</w:t>
            </w:r>
            <w:r w:rsidRPr="00925D77">
              <w:rPr>
                <w:sz w:val="24"/>
                <w:szCs w:val="24"/>
              </w:rPr>
              <w:tab/>
            </w:r>
            <w:r w:rsidRPr="00925D77">
              <w:rPr>
                <w:sz w:val="24"/>
                <w:szCs w:val="24"/>
                <w:u w:val="single"/>
              </w:rPr>
              <w:t>Working Hours</w:t>
            </w:r>
          </w:p>
          <w:p w14:paraId="48F70DF5" w14:textId="3780017E" w:rsidR="001E3BFC" w:rsidRPr="00925D77" w:rsidRDefault="001E3BFC" w:rsidP="00744AFE">
            <w:pPr>
              <w:spacing w:after="240"/>
              <w:ind w:left="1692" w:right="-72" w:hanging="495"/>
              <w:rPr>
                <w:sz w:val="24"/>
                <w:szCs w:val="24"/>
              </w:rPr>
            </w:pPr>
            <w:r w:rsidRPr="00925D77">
              <w:rPr>
                <w:sz w:val="24"/>
                <w:szCs w:val="24"/>
              </w:rPr>
              <w:t>(a)</w:t>
            </w:r>
            <w:r w:rsidRPr="00925D77">
              <w:rPr>
                <w:sz w:val="24"/>
                <w:szCs w:val="24"/>
              </w:rPr>
              <w:tab/>
              <w:t>No work shall be carried out on the Site on locally recognized days of rest, or outside the normal working hours stated in the PC, unless</w:t>
            </w:r>
            <w:r w:rsidR="00827CB8">
              <w:rPr>
                <w:sz w:val="24"/>
                <w:szCs w:val="24"/>
              </w:rPr>
              <w:t>:</w:t>
            </w:r>
          </w:p>
          <w:p w14:paraId="48DF493E" w14:textId="77777777" w:rsidR="001E3BFC" w:rsidRPr="00925D77" w:rsidRDefault="001E3BFC" w:rsidP="00744AFE">
            <w:pPr>
              <w:spacing w:after="240"/>
              <w:ind w:left="2232" w:right="-72" w:hanging="540"/>
              <w:rPr>
                <w:sz w:val="24"/>
                <w:szCs w:val="24"/>
              </w:rPr>
            </w:pPr>
            <w:r w:rsidRPr="00925D77">
              <w:rPr>
                <w:sz w:val="24"/>
                <w:szCs w:val="24"/>
              </w:rPr>
              <w:t xml:space="preserve">(i) </w:t>
            </w:r>
            <w:r w:rsidRPr="00925D77">
              <w:rPr>
                <w:sz w:val="24"/>
                <w:szCs w:val="24"/>
              </w:rPr>
              <w:tab/>
              <w:t>otherwise stated in the Contract;</w:t>
            </w:r>
          </w:p>
          <w:p w14:paraId="3909B62D" w14:textId="77777777" w:rsidR="001E3BFC" w:rsidRPr="00925D77" w:rsidRDefault="001E3BFC" w:rsidP="00744AFE">
            <w:pPr>
              <w:spacing w:after="240"/>
              <w:ind w:left="2232" w:right="-72" w:hanging="540"/>
              <w:rPr>
                <w:sz w:val="24"/>
                <w:szCs w:val="24"/>
              </w:rPr>
            </w:pPr>
            <w:r w:rsidRPr="00925D77">
              <w:rPr>
                <w:sz w:val="24"/>
                <w:szCs w:val="24"/>
              </w:rPr>
              <w:t xml:space="preserve">(ii) </w:t>
            </w:r>
            <w:r w:rsidRPr="00925D77">
              <w:rPr>
                <w:sz w:val="24"/>
                <w:szCs w:val="24"/>
              </w:rPr>
              <w:tab/>
              <w:t>the Project Manager gives consent; or</w:t>
            </w:r>
          </w:p>
          <w:p w14:paraId="449EB058" w14:textId="16606D31" w:rsidR="001E3BFC" w:rsidRPr="00925D77" w:rsidRDefault="001E3BFC" w:rsidP="00744AFE">
            <w:pPr>
              <w:spacing w:after="240"/>
              <w:ind w:left="2232" w:right="-72" w:hanging="540"/>
              <w:rPr>
                <w:sz w:val="24"/>
                <w:szCs w:val="24"/>
              </w:rPr>
            </w:pPr>
            <w:r w:rsidRPr="00925D77">
              <w:rPr>
                <w:sz w:val="24"/>
                <w:szCs w:val="24"/>
              </w:rPr>
              <w:t xml:space="preserve">(iii) </w:t>
            </w:r>
            <w:r w:rsidRPr="00925D77">
              <w:rPr>
                <w:sz w:val="24"/>
                <w:szCs w:val="24"/>
              </w:rPr>
              <w:tab/>
              <w:t xml:space="preserve">the work is unavoidable, or necessary for the protection of life or property or for the safety of the </w:t>
            </w:r>
            <w:r w:rsidR="00AC74A9" w:rsidRPr="00925D77">
              <w:rPr>
                <w:sz w:val="24"/>
                <w:szCs w:val="24"/>
              </w:rPr>
              <w:t>Facilities</w:t>
            </w:r>
            <w:r w:rsidRPr="00925D77">
              <w:rPr>
                <w:sz w:val="24"/>
                <w:szCs w:val="24"/>
              </w:rPr>
              <w:t>, in which case the Contractor shall immediately advise the Project Manager.</w:t>
            </w:r>
          </w:p>
          <w:p w14:paraId="16DFEB33" w14:textId="77777777" w:rsidR="001E3BFC" w:rsidRPr="00925D77" w:rsidRDefault="001E3BFC" w:rsidP="00744AFE">
            <w:pPr>
              <w:spacing w:after="240"/>
              <w:ind w:left="1692" w:right="-72" w:hanging="495"/>
              <w:rPr>
                <w:sz w:val="24"/>
                <w:szCs w:val="24"/>
              </w:rPr>
            </w:pPr>
            <w:r w:rsidRPr="00925D77">
              <w:rPr>
                <w:sz w:val="24"/>
                <w:szCs w:val="24"/>
              </w:rPr>
              <w:t>(b)</w:t>
            </w:r>
            <w:r w:rsidRPr="00925D77">
              <w:rPr>
                <w:sz w:val="24"/>
                <w:szCs w:val="24"/>
              </w:rPr>
              <w:tab/>
              <w:t>If and when the Contractor considers it necessary to carry out work at night or on public holidays so as to meet the Time for Completion and requests the Project Manager’s consent thereto, the Project Manager shall not unreasonably withhold such consent.</w:t>
            </w:r>
          </w:p>
          <w:p w14:paraId="274EC517" w14:textId="77777777" w:rsidR="001E3BFC" w:rsidRPr="00925D77" w:rsidRDefault="001E3BFC" w:rsidP="00744AFE">
            <w:pPr>
              <w:spacing w:after="240"/>
              <w:ind w:left="1685" w:right="-72" w:hanging="490"/>
              <w:rPr>
                <w:sz w:val="24"/>
                <w:szCs w:val="24"/>
              </w:rPr>
            </w:pPr>
            <w:r w:rsidRPr="00925D77">
              <w:rPr>
                <w:sz w:val="24"/>
                <w:szCs w:val="24"/>
              </w:rPr>
              <w:t>(c)</w:t>
            </w:r>
            <w:r w:rsidRPr="00925D77">
              <w:rPr>
                <w:sz w:val="24"/>
                <w:szCs w:val="24"/>
              </w:rPr>
              <w:tab/>
              <w:t>This Sub-Clause shall not apply to any work which is customarily carried out by rotary or double shifts.</w:t>
            </w:r>
          </w:p>
          <w:p w14:paraId="13EBDABA" w14:textId="77777777" w:rsidR="001E3BFC" w:rsidRPr="00925D77" w:rsidRDefault="001E3BFC" w:rsidP="00744AFE">
            <w:pPr>
              <w:spacing w:line="360" w:lineRule="auto"/>
              <w:ind w:left="1179" w:right="-74" w:hanging="635"/>
              <w:rPr>
                <w:sz w:val="24"/>
                <w:szCs w:val="24"/>
              </w:rPr>
            </w:pPr>
            <w:r w:rsidRPr="00925D77">
              <w:rPr>
                <w:sz w:val="24"/>
                <w:szCs w:val="24"/>
              </w:rPr>
              <w:t>22.2.6</w:t>
            </w:r>
            <w:r w:rsidRPr="00925D77">
              <w:rPr>
                <w:sz w:val="24"/>
                <w:szCs w:val="24"/>
              </w:rPr>
              <w:tab/>
            </w:r>
            <w:r w:rsidRPr="00925D77">
              <w:rPr>
                <w:sz w:val="24"/>
                <w:szCs w:val="24"/>
                <w:u w:val="single"/>
              </w:rPr>
              <w:t>Facilities for Staff and Labor</w:t>
            </w:r>
          </w:p>
          <w:p w14:paraId="5A32BD1A" w14:textId="77777777" w:rsidR="001E3BFC" w:rsidRPr="00925D77" w:rsidRDefault="001E3BFC" w:rsidP="00744AFE">
            <w:pPr>
              <w:spacing w:after="240"/>
              <w:ind w:left="1685" w:right="-72" w:hanging="490"/>
              <w:rPr>
                <w:sz w:val="24"/>
                <w:szCs w:val="24"/>
              </w:rPr>
            </w:pPr>
            <w:r w:rsidRPr="00925D77">
              <w:rPr>
                <w:sz w:val="24"/>
                <w:szCs w:val="24"/>
              </w:rPr>
              <w:t>(a)</w:t>
            </w:r>
            <w:r w:rsidRPr="00925D77">
              <w:rPr>
                <w:sz w:val="24"/>
                <w:szCs w:val="24"/>
              </w:rPr>
              <w:tab/>
              <w:t>Except as otherwise stated in the Specification, the Contractor shall provide and maintain all necessary accommodation and welfare facilities for the Contractor’s Personnel. The Contractor shall also provide facilities for the Employer’s Personnel as stated in the Specification.</w:t>
            </w:r>
          </w:p>
          <w:p w14:paraId="678D7CBD" w14:textId="438878FF" w:rsidR="001E3BFC" w:rsidRPr="00925D77" w:rsidRDefault="001E3BFC" w:rsidP="00744AFE">
            <w:pPr>
              <w:spacing w:after="240"/>
              <w:ind w:left="1692" w:right="-72" w:hanging="495"/>
              <w:rPr>
                <w:sz w:val="24"/>
                <w:szCs w:val="24"/>
              </w:rPr>
            </w:pPr>
            <w:r w:rsidRPr="00925D77">
              <w:rPr>
                <w:sz w:val="24"/>
                <w:szCs w:val="24"/>
              </w:rPr>
              <w:lastRenderedPageBreak/>
              <w:t>(b)</w:t>
            </w:r>
            <w:r w:rsidRPr="00925D77">
              <w:rPr>
                <w:sz w:val="24"/>
                <w:szCs w:val="24"/>
              </w:rPr>
              <w:tab/>
              <w:t xml:space="preserve">The Contractor shall not permit any of the Contractor’s Personnel to maintain any temporary or permanent living quarters within the structures forming part of the </w:t>
            </w:r>
            <w:r w:rsidR="002A6FD6" w:rsidRPr="00925D77">
              <w:rPr>
                <w:sz w:val="24"/>
                <w:szCs w:val="24"/>
              </w:rPr>
              <w:t>Facilities</w:t>
            </w:r>
            <w:r w:rsidRPr="00925D77">
              <w:rPr>
                <w:sz w:val="24"/>
                <w:szCs w:val="24"/>
              </w:rPr>
              <w:t>.</w:t>
            </w:r>
          </w:p>
          <w:p w14:paraId="39F746E3" w14:textId="77777777" w:rsidR="001E3BFC" w:rsidRPr="00925D77" w:rsidRDefault="001E3BFC" w:rsidP="00744AFE">
            <w:pPr>
              <w:spacing w:line="360" w:lineRule="auto"/>
              <w:ind w:left="1179" w:right="-74" w:hanging="635"/>
              <w:rPr>
                <w:sz w:val="24"/>
                <w:szCs w:val="24"/>
              </w:rPr>
            </w:pPr>
            <w:r w:rsidRPr="00925D77">
              <w:rPr>
                <w:sz w:val="24"/>
                <w:szCs w:val="24"/>
              </w:rPr>
              <w:t>22.2.7</w:t>
            </w:r>
            <w:r w:rsidRPr="00925D77">
              <w:rPr>
                <w:sz w:val="24"/>
                <w:szCs w:val="24"/>
              </w:rPr>
              <w:tab/>
            </w:r>
            <w:r w:rsidRPr="00925D77">
              <w:rPr>
                <w:sz w:val="24"/>
                <w:szCs w:val="24"/>
                <w:u w:val="single"/>
              </w:rPr>
              <w:t>Health and Safety</w:t>
            </w:r>
          </w:p>
          <w:p w14:paraId="5E673F57" w14:textId="77777777" w:rsidR="001E3BFC" w:rsidRPr="00925D77" w:rsidRDefault="001E3BFC" w:rsidP="00744AFE">
            <w:pPr>
              <w:spacing w:after="240"/>
              <w:ind w:left="1685" w:right="-72" w:hanging="490"/>
              <w:rPr>
                <w:sz w:val="24"/>
                <w:szCs w:val="24"/>
              </w:rPr>
            </w:pPr>
            <w:r w:rsidRPr="00925D77">
              <w:rPr>
                <w:sz w:val="24"/>
                <w:szCs w:val="24"/>
              </w:rPr>
              <w:t>(a)</w:t>
            </w:r>
            <w:r w:rsidRPr="00925D77">
              <w:rPr>
                <w:sz w:val="24"/>
                <w:szCs w:val="24"/>
              </w:rPr>
              <w:tab/>
              <w:t>The Contractor shall at all times take all reasonable precautions to maintain the health and safety of the Contractor’s Personnel. In collaboration with local health authorities, the Contractor shall ensure that medical staff, first aid facilities, sick bay, and ambulance service are available at all times at the Site and at any accommodation for Contractor’s and Employer’s Personnel, and that suitable arrangements are made for all necessary welfare and hygiene requirements and for the prevention of epidemics.</w:t>
            </w:r>
          </w:p>
          <w:p w14:paraId="39F5D462" w14:textId="77777777" w:rsidR="001E3BFC" w:rsidRPr="00925D77" w:rsidRDefault="001E3BFC" w:rsidP="00744AFE">
            <w:pPr>
              <w:spacing w:after="240"/>
              <w:ind w:left="1685" w:right="-72" w:hanging="490"/>
              <w:rPr>
                <w:sz w:val="24"/>
                <w:szCs w:val="24"/>
              </w:rPr>
            </w:pPr>
            <w:r w:rsidRPr="00925D77">
              <w:rPr>
                <w:sz w:val="24"/>
                <w:szCs w:val="24"/>
              </w:rPr>
              <w:t>(b)</w:t>
            </w:r>
            <w:r w:rsidRPr="00925D77">
              <w:rPr>
                <w:sz w:val="24"/>
                <w:szCs w:val="24"/>
              </w:rPr>
              <w:tab/>
              <w:t>The Contractor shall appoint an accident prevention officer at the Site, responsible for maintaining safety and protection against accidents. This person shall be qualified for this responsibility, and shall have the authority to issue instructions and take protective measures to prevent accidents. Throughout the performance of the Contract, the Contractor shall provide whatever is required by this person to exercise this responsibility and authority.</w:t>
            </w:r>
          </w:p>
          <w:p w14:paraId="26E17D08" w14:textId="77777777" w:rsidR="001E3BFC" w:rsidRPr="00925D77" w:rsidRDefault="001E3BFC" w:rsidP="00744AFE">
            <w:pPr>
              <w:spacing w:after="240"/>
              <w:ind w:left="1685" w:right="-72" w:hanging="490"/>
              <w:rPr>
                <w:sz w:val="24"/>
                <w:szCs w:val="24"/>
              </w:rPr>
            </w:pPr>
            <w:r w:rsidRPr="00925D77">
              <w:rPr>
                <w:sz w:val="24"/>
                <w:szCs w:val="24"/>
              </w:rPr>
              <w:t>(c)</w:t>
            </w:r>
            <w:r w:rsidRPr="00925D77">
              <w:rPr>
                <w:sz w:val="24"/>
                <w:szCs w:val="24"/>
              </w:rPr>
              <w:tab/>
              <w:t>The Contractor shall send to the Project Manager, details of any accident as soon as practicable after its occurrence. The Contractor shall maintain records and make reports concerning health, safety, and welfare of persons, and damage to property, as the Project Manager may reasonably require.</w:t>
            </w:r>
          </w:p>
          <w:p w14:paraId="3386760C" w14:textId="77777777" w:rsidR="001E3BFC" w:rsidRPr="00925D77" w:rsidRDefault="001E3BFC" w:rsidP="00744AFE">
            <w:pPr>
              <w:spacing w:line="360" w:lineRule="auto"/>
              <w:ind w:left="1321" w:right="-74" w:hanging="805"/>
              <w:rPr>
                <w:sz w:val="24"/>
                <w:szCs w:val="24"/>
              </w:rPr>
            </w:pPr>
            <w:r w:rsidRPr="00925D77">
              <w:rPr>
                <w:sz w:val="24"/>
                <w:szCs w:val="24"/>
              </w:rPr>
              <w:t>22.2.8</w:t>
            </w:r>
            <w:r w:rsidRPr="00925D77">
              <w:rPr>
                <w:sz w:val="24"/>
                <w:szCs w:val="24"/>
              </w:rPr>
              <w:tab/>
            </w:r>
            <w:r w:rsidRPr="00925D77">
              <w:rPr>
                <w:sz w:val="24"/>
                <w:szCs w:val="24"/>
                <w:u w:val="single"/>
              </w:rPr>
              <w:t>Funeral Arrangements</w:t>
            </w:r>
            <w:r w:rsidRPr="00925D77">
              <w:rPr>
                <w:sz w:val="24"/>
                <w:szCs w:val="24"/>
              </w:rPr>
              <w:t xml:space="preserve"> </w:t>
            </w:r>
          </w:p>
          <w:p w14:paraId="486B718B" w14:textId="77777777" w:rsidR="001E3BFC" w:rsidRPr="00925D77" w:rsidRDefault="001E3BFC" w:rsidP="00744AFE">
            <w:pPr>
              <w:spacing w:after="240"/>
              <w:ind w:left="1324" w:right="-72" w:hanging="806"/>
              <w:rPr>
                <w:sz w:val="24"/>
                <w:szCs w:val="24"/>
              </w:rPr>
            </w:pPr>
            <w:r w:rsidRPr="00925D77">
              <w:rPr>
                <w:sz w:val="24"/>
                <w:szCs w:val="24"/>
              </w:rPr>
              <w:tab/>
              <w:t xml:space="preserve">In the event of the death of any of the Contractor’s personnel or accompanying members of their families, the Contractor shall be responsible for making the appropriate arrangements for their return or burial, unless otherwise specified in the </w:t>
            </w:r>
            <w:r w:rsidRPr="00925D77">
              <w:rPr>
                <w:rFonts w:hint="eastAsia"/>
                <w:sz w:val="24"/>
                <w:szCs w:val="24"/>
                <w:lang w:eastAsia="ko-KR"/>
              </w:rPr>
              <w:t>P</w:t>
            </w:r>
            <w:r w:rsidRPr="00925D77">
              <w:rPr>
                <w:sz w:val="24"/>
                <w:szCs w:val="24"/>
              </w:rPr>
              <w:t xml:space="preserve">C. </w:t>
            </w:r>
          </w:p>
          <w:p w14:paraId="5CEFAA66" w14:textId="77777777" w:rsidR="001E3BFC" w:rsidRPr="00925D77" w:rsidRDefault="001E3BFC" w:rsidP="00744AFE">
            <w:pPr>
              <w:spacing w:line="360" w:lineRule="auto"/>
              <w:ind w:left="1321" w:right="-74" w:hanging="805"/>
              <w:rPr>
                <w:sz w:val="24"/>
                <w:szCs w:val="24"/>
              </w:rPr>
            </w:pPr>
            <w:r w:rsidRPr="00925D77">
              <w:rPr>
                <w:sz w:val="24"/>
                <w:szCs w:val="24"/>
              </w:rPr>
              <w:t>22.2.9</w:t>
            </w:r>
            <w:r w:rsidRPr="00925D77">
              <w:rPr>
                <w:sz w:val="24"/>
                <w:szCs w:val="24"/>
              </w:rPr>
              <w:tab/>
            </w:r>
            <w:r w:rsidRPr="00925D77">
              <w:rPr>
                <w:sz w:val="24"/>
                <w:szCs w:val="24"/>
                <w:u w:val="single"/>
              </w:rPr>
              <w:t>Records of Contractor’s Personnel</w:t>
            </w:r>
            <w:r w:rsidRPr="00925D77">
              <w:rPr>
                <w:sz w:val="24"/>
                <w:szCs w:val="24"/>
              </w:rPr>
              <w:t xml:space="preserve"> </w:t>
            </w:r>
          </w:p>
          <w:p w14:paraId="71690124" w14:textId="77777777" w:rsidR="001E3BFC" w:rsidRPr="00925D77" w:rsidRDefault="001E3BFC" w:rsidP="00744AFE">
            <w:pPr>
              <w:spacing w:after="240"/>
              <w:ind w:left="1324" w:right="-72" w:hanging="806"/>
              <w:rPr>
                <w:sz w:val="24"/>
                <w:szCs w:val="24"/>
              </w:rPr>
            </w:pPr>
            <w:r w:rsidRPr="00925D77">
              <w:rPr>
                <w:sz w:val="24"/>
                <w:szCs w:val="24"/>
              </w:rPr>
              <w:tab/>
              <w:t xml:space="preserve">The Contractor shall keep accurate records of the Contractor’s personnel, including the number of each class of Contractor’s Personnel on the Site and the names, ages, gender, hours worked, and wages paid to all workers. </w:t>
            </w:r>
            <w:r w:rsidRPr="00925D77">
              <w:rPr>
                <w:sz w:val="24"/>
                <w:szCs w:val="24"/>
              </w:rPr>
              <w:lastRenderedPageBreak/>
              <w:t>These records shall be summarized on a monthly basis in a form approved by the Project Manager and shall be available for inspection by the Project Manager until the Contractor has completed all work.</w:t>
            </w:r>
          </w:p>
          <w:p w14:paraId="645DA61B" w14:textId="77777777" w:rsidR="001E3BFC" w:rsidRPr="00925D77" w:rsidRDefault="001E3BFC" w:rsidP="00744AFE">
            <w:pPr>
              <w:spacing w:line="360" w:lineRule="auto"/>
              <w:ind w:left="1321" w:right="-74" w:hanging="805"/>
              <w:rPr>
                <w:sz w:val="24"/>
                <w:szCs w:val="24"/>
              </w:rPr>
            </w:pPr>
            <w:r w:rsidRPr="00925D77">
              <w:rPr>
                <w:sz w:val="24"/>
                <w:szCs w:val="24"/>
              </w:rPr>
              <w:t>22.2.10</w:t>
            </w:r>
            <w:r w:rsidRPr="00925D77">
              <w:rPr>
                <w:sz w:val="24"/>
                <w:szCs w:val="24"/>
              </w:rPr>
              <w:tab/>
            </w:r>
            <w:r w:rsidRPr="00925D77">
              <w:rPr>
                <w:sz w:val="24"/>
                <w:szCs w:val="24"/>
                <w:u w:val="single"/>
              </w:rPr>
              <w:t>Supply of Foodstuff</w:t>
            </w:r>
          </w:p>
          <w:p w14:paraId="77BA4687" w14:textId="77777777" w:rsidR="001E3BFC" w:rsidRPr="00925D77" w:rsidRDefault="001E3BFC" w:rsidP="00744AFE">
            <w:pPr>
              <w:spacing w:after="240"/>
              <w:ind w:left="1324" w:right="-72" w:hanging="806"/>
              <w:rPr>
                <w:sz w:val="24"/>
                <w:szCs w:val="24"/>
              </w:rPr>
            </w:pPr>
            <w:r w:rsidRPr="00925D77">
              <w:rPr>
                <w:sz w:val="24"/>
                <w:szCs w:val="24"/>
              </w:rPr>
              <w:tab/>
              <w:t>The Contractor shall arrange for the provision of a sufficient supply of suitable food as may be stated in the Specification at reasonable prices for the Contractor’s Personnel for the purposes of or in connection with the Contract.</w:t>
            </w:r>
          </w:p>
          <w:p w14:paraId="40309863" w14:textId="77777777" w:rsidR="001E3BFC" w:rsidRPr="00925D77" w:rsidRDefault="001E3BFC" w:rsidP="00744AFE">
            <w:pPr>
              <w:spacing w:line="360" w:lineRule="auto"/>
              <w:ind w:left="1321" w:right="-74" w:hanging="805"/>
              <w:rPr>
                <w:sz w:val="24"/>
                <w:szCs w:val="24"/>
              </w:rPr>
            </w:pPr>
            <w:r w:rsidRPr="00925D77">
              <w:rPr>
                <w:sz w:val="24"/>
                <w:szCs w:val="24"/>
              </w:rPr>
              <w:t>22.2.11</w:t>
            </w:r>
            <w:r w:rsidRPr="00925D77">
              <w:rPr>
                <w:sz w:val="24"/>
                <w:szCs w:val="24"/>
              </w:rPr>
              <w:tab/>
            </w:r>
            <w:r w:rsidRPr="00925D77">
              <w:rPr>
                <w:sz w:val="24"/>
                <w:szCs w:val="24"/>
                <w:u w:val="single"/>
              </w:rPr>
              <w:t>Supply of Water</w:t>
            </w:r>
          </w:p>
          <w:p w14:paraId="2352E4CF" w14:textId="77777777" w:rsidR="001E3BFC" w:rsidRPr="00925D77" w:rsidRDefault="001E3BFC" w:rsidP="00744AFE">
            <w:pPr>
              <w:spacing w:after="240"/>
              <w:ind w:left="1324" w:right="-72" w:hanging="806"/>
              <w:rPr>
                <w:sz w:val="24"/>
                <w:szCs w:val="24"/>
              </w:rPr>
            </w:pPr>
            <w:r w:rsidRPr="00925D77">
              <w:rPr>
                <w:sz w:val="24"/>
                <w:szCs w:val="24"/>
              </w:rPr>
              <w:tab/>
              <w:t>The Contractor shall, having regard to local conditions, provide on the Site an adequate supply of drinking and other water for the use of the Contractor’s Personnel.</w:t>
            </w:r>
          </w:p>
          <w:p w14:paraId="3E20A0AE" w14:textId="77777777" w:rsidR="001E3BFC" w:rsidRPr="00925D77" w:rsidRDefault="001E3BFC" w:rsidP="00744AFE">
            <w:pPr>
              <w:spacing w:line="360" w:lineRule="auto"/>
              <w:ind w:left="1321" w:right="-74" w:hanging="805"/>
              <w:rPr>
                <w:sz w:val="24"/>
                <w:szCs w:val="24"/>
              </w:rPr>
            </w:pPr>
            <w:r w:rsidRPr="00925D77">
              <w:rPr>
                <w:sz w:val="24"/>
                <w:szCs w:val="24"/>
              </w:rPr>
              <w:t>22.2.12</w:t>
            </w:r>
            <w:r w:rsidRPr="00925D77">
              <w:rPr>
                <w:sz w:val="24"/>
                <w:szCs w:val="24"/>
              </w:rPr>
              <w:tab/>
            </w:r>
            <w:r w:rsidRPr="00925D77">
              <w:rPr>
                <w:sz w:val="24"/>
                <w:szCs w:val="24"/>
                <w:u w:val="single"/>
              </w:rPr>
              <w:t>Measures against Insect and Pest Nuisance</w:t>
            </w:r>
          </w:p>
          <w:p w14:paraId="04C117FE" w14:textId="77777777" w:rsidR="001E3BFC" w:rsidRPr="00925D77" w:rsidRDefault="001E3BFC" w:rsidP="00744AFE">
            <w:pPr>
              <w:spacing w:after="240"/>
              <w:ind w:left="1324" w:right="-72" w:hanging="806"/>
              <w:rPr>
                <w:sz w:val="24"/>
                <w:szCs w:val="24"/>
              </w:rPr>
            </w:pPr>
            <w:r w:rsidRPr="00925D77">
              <w:rPr>
                <w:sz w:val="24"/>
                <w:szCs w:val="24"/>
              </w:rPr>
              <w:tab/>
              <w:t>The Contractor shall at all times take the necessary precautions to protect the Contractor’s Personnel employed on the Site from insect and pest nuisance, and to reduce their danger to health. The Contractor shall comply with all the regulations of the local health authorities, including use of appropriate insecticide.</w:t>
            </w:r>
          </w:p>
          <w:p w14:paraId="7EC22A82" w14:textId="77777777" w:rsidR="001E3BFC" w:rsidRPr="00925D77" w:rsidRDefault="001E3BFC" w:rsidP="00744AFE">
            <w:pPr>
              <w:spacing w:line="360" w:lineRule="auto"/>
              <w:ind w:left="1321" w:right="-74" w:hanging="805"/>
              <w:rPr>
                <w:sz w:val="24"/>
                <w:szCs w:val="24"/>
              </w:rPr>
            </w:pPr>
            <w:r w:rsidRPr="00925D77">
              <w:rPr>
                <w:sz w:val="24"/>
                <w:szCs w:val="24"/>
              </w:rPr>
              <w:t>22.2.13</w:t>
            </w:r>
            <w:r w:rsidRPr="00925D77">
              <w:rPr>
                <w:sz w:val="24"/>
                <w:szCs w:val="24"/>
              </w:rPr>
              <w:tab/>
            </w:r>
            <w:r w:rsidRPr="00925D77">
              <w:rPr>
                <w:sz w:val="24"/>
                <w:szCs w:val="24"/>
                <w:u w:val="single"/>
              </w:rPr>
              <w:t>Alcoholic Liquor or Drugs</w:t>
            </w:r>
          </w:p>
          <w:p w14:paraId="79E5C91D" w14:textId="77777777" w:rsidR="001E3BFC" w:rsidRPr="00925D77" w:rsidRDefault="001E3BFC" w:rsidP="00744AFE">
            <w:pPr>
              <w:spacing w:after="240"/>
              <w:ind w:left="1324" w:right="-72" w:hanging="806"/>
              <w:rPr>
                <w:sz w:val="24"/>
                <w:szCs w:val="24"/>
              </w:rPr>
            </w:pPr>
            <w:r w:rsidRPr="00925D77">
              <w:rPr>
                <w:sz w:val="24"/>
                <w:szCs w:val="24"/>
              </w:rPr>
              <w:tab/>
              <w:t>The Contractor shall not, otherwise than in accordance with the Laws of the Country, import, sell, give barter, or otherwise dispose of any alcoholic liquor or drugs, or permit or allow importation, sale, gift barter, or disposal by Contractor's Personnel.</w:t>
            </w:r>
          </w:p>
          <w:p w14:paraId="7F616288" w14:textId="77777777" w:rsidR="001E3BFC" w:rsidRPr="00925D77" w:rsidRDefault="001E3BFC" w:rsidP="009205B4">
            <w:pPr>
              <w:spacing w:line="360" w:lineRule="auto"/>
              <w:ind w:left="1321" w:right="-74" w:hanging="805"/>
              <w:rPr>
                <w:sz w:val="24"/>
                <w:szCs w:val="24"/>
              </w:rPr>
            </w:pPr>
            <w:r w:rsidRPr="00925D77">
              <w:rPr>
                <w:sz w:val="24"/>
                <w:szCs w:val="24"/>
              </w:rPr>
              <w:t>22.2.14</w:t>
            </w:r>
            <w:r w:rsidRPr="00925D77">
              <w:rPr>
                <w:sz w:val="24"/>
                <w:szCs w:val="24"/>
              </w:rPr>
              <w:tab/>
            </w:r>
            <w:r w:rsidRPr="00925D77">
              <w:rPr>
                <w:sz w:val="24"/>
                <w:szCs w:val="24"/>
                <w:u w:val="single"/>
              </w:rPr>
              <w:t>Arms and Ammunition</w:t>
            </w:r>
          </w:p>
          <w:p w14:paraId="560DE521" w14:textId="77777777" w:rsidR="001E3BFC" w:rsidRPr="00925D77" w:rsidRDefault="001E3BFC" w:rsidP="00744AFE">
            <w:pPr>
              <w:spacing w:after="240"/>
              <w:ind w:left="1324" w:right="-72" w:hanging="806"/>
              <w:rPr>
                <w:sz w:val="24"/>
                <w:szCs w:val="24"/>
              </w:rPr>
            </w:pPr>
            <w:r w:rsidRPr="00925D77">
              <w:rPr>
                <w:sz w:val="24"/>
                <w:szCs w:val="24"/>
              </w:rPr>
              <w:tab/>
              <w:t>The Contractor shall not give, barter, or otherwise dispose of, to any person, any arms or ammunition of any kind, or allow Contractor's Personnel to do so.</w:t>
            </w:r>
          </w:p>
          <w:p w14:paraId="6E1C0837" w14:textId="77777777" w:rsidR="001E3BFC" w:rsidRPr="00925D77" w:rsidRDefault="001E3BFC" w:rsidP="009205B4">
            <w:pPr>
              <w:spacing w:line="360" w:lineRule="auto"/>
              <w:ind w:left="1321" w:right="-74" w:hanging="805"/>
              <w:rPr>
                <w:sz w:val="24"/>
                <w:szCs w:val="24"/>
              </w:rPr>
            </w:pPr>
            <w:r w:rsidRPr="00925D77">
              <w:rPr>
                <w:sz w:val="24"/>
                <w:szCs w:val="24"/>
              </w:rPr>
              <w:t>22.2.15</w:t>
            </w:r>
            <w:r w:rsidRPr="00925D77">
              <w:rPr>
                <w:sz w:val="24"/>
                <w:szCs w:val="24"/>
              </w:rPr>
              <w:tab/>
            </w:r>
            <w:r w:rsidRPr="00925D77">
              <w:rPr>
                <w:sz w:val="24"/>
                <w:szCs w:val="24"/>
                <w:u w:val="single"/>
              </w:rPr>
              <w:t>Prohibition of All Forms of Forced or Compulsory Labor</w:t>
            </w:r>
          </w:p>
          <w:p w14:paraId="44740F08" w14:textId="77777777" w:rsidR="001E3BFC" w:rsidRPr="00925D77" w:rsidRDefault="001E3BFC" w:rsidP="00744AFE">
            <w:pPr>
              <w:spacing w:after="240"/>
              <w:ind w:left="1324" w:right="-72" w:hanging="806"/>
              <w:rPr>
                <w:sz w:val="24"/>
                <w:szCs w:val="24"/>
              </w:rPr>
            </w:pPr>
            <w:r w:rsidRPr="00925D77">
              <w:rPr>
                <w:sz w:val="24"/>
                <w:szCs w:val="24"/>
              </w:rPr>
              <w:tab/>
              <w:t>The contractor shall not employ "forced or compulsory labor" in any form. "Forced or compulsory labor" consists of all work or service, not voluntarily performed, that is extracted from an individual under threat of force or penalty.</w:t>
            </w:r>
          </w:p>
          <w:p w14:paraId="337172DC" w14:textId="77777777" w:rsidR="001E3BFC" w:rsidRPr="00925D77" w:rsidRDefault="001E3BFC" w:rsidP="009205B4">
            <w:pPr>
              <w:spacing w:line="360" w:lineRule="auto"/>
              <w:ind w:left="1321" w:right="-74" w:hanging="805"/>
              <w:rPr>
                <w:sz w:val="24"/>
                <w:szCs w:val="24"/>
              </w:rPr>
            </w:pPr>
            <w:r w:rsidRPr="00925D77">
              <w:rPr>
                <w:sz w:val="24"/>
                <w:szCs w:val="24"/>
              </w:rPr>
              <w:lastRenderedPageBreak/>
              <w:t>22.2.16</w:t>
            </w:r>
            <w:r w:rsidRPr="00925D77">
              <w:rPr>
                <w:sz w:val="24"/>
                <w:szCs w:val="24"/>
              </w:rPr>
              <w:tab/>
            </w:r>
            <w:r w:rsidRPr="00925D77">
              <w:rPr>
                <w:sz w:val="24"/>
                <w:szCs w:val="24"/>
                <w:u w:val="single"/>
              </w:rPr>
              <w:t>Prohibition of Harmful Child Labor</w:t>
            </w:r>
          </w:p>
          <w:p w14:paraId="22502A4E" w14:textId="77777777" w:rsidR="001E3BFC" w:rsidRPr="00925D77" w:rsidRDefault="001E3BFC" w:rsidP="00744AFE">
            <w:pPr>
              <w:spacing w:after="240"/>
              <w:ind w:left="1324" w:right="-72" w:hanging="806"/>
              <w:rPr>
                <w:sz w:val="24"/>
                <w:szCs w:val="24"/>
              </w:rPr>
            </w:pPr>
            <w:r w:rsidRPr="00925D77">
              <w:rPr>
                <w:sz w:val="24"/>
                <w:szCs w:val="24"/>
              </w:rPr>
              <w:tab/>
              <w:t>The Contractor shall not employ any child to perform any work that is economically exploitative, or is likely to be hazardous to, or to interfere with, the child's education, or to be harmful to the child's health or physical, mental, spiritual, moral, or social development.</w:t>
            </w:r>
          </w:p>
          <w:p w14:paraId="7873B7A4" w14:textId="77777777" w:rsidR="001E3BFC" w:rsidRPr="00925D77" w:rsidRDefault="001E3BFC" w:rsidP="009205B4">
            <w:pPr>
              <w:spacing w:line="360" w:lineRule="auto"/>
              <w:ind w:left="544" w:right="-74" w:hanging="544"/>
              <w:rPr>
                <w:sz w:val="24"/>
                <w:szCs w:val="24"/>
              </w:rPr>
            </w:pPr>
            <w:r w:rsidRPr="00925D77">
              <w:rPr>
                <w:sz w:val="24"/>
                <w:szCs w:val="24"/>
              </w:rPr>
              <w:t>22.3</w:t>
            </w:r>
            <w:r w:rsidRPr="00925D77">
              <w:rPr>
                <w:sz w:val="24"/>
                <w:szCs w:val="24"/>
              </w:rPr>
              <w:tab/>
            </w:r>
            <w:r w:rsidRPr="00925D77">
              <w:rPr>
                <w:sz w:val="24"/>
                <w:szCs w:val="24"/>
                <w:u w:val="single"/>
              </w:rPr>
              <w:t>Contractor’s Equipment</w:t>
            </w:r>
          </w:p>
          <w:p w14:paraId="0A590F75" w14:textId="32F593AE" w:rsidR="001E3BFC" w:rsidRPr="00925D77" w:rsidRDefault="001E3BFC" w:rsidP="00744AFE">
            <w:pPr>
              <w:spacing w:after="240"/>
              <w:ind w:left="1324" w:right="-72" w:hanging="806"/>
              <w:rPr>
                <w:sz w:val="24"/>
                <w:szCs w:val="24"/>
              </w:rPr>
            </w:pPr>
            <w:r w:rsidRPr="00925D77">
              <w:rPr>
                <w:sz w:val="24"/>
                <w:szCs w:val="24"/>
              </w:rPr>
              <w:t>22.3.1</w:t>
            </w:r>
            <w:r w:rsidRPr="00925D77">
              <w:rPr>
                <w:sz w:val="24"/>
                <w:szCs w:val="24"/>
              </w:rPr>
              <w:tab/>
              <w:t>All Contractor’s Equipment brought by the Contractor onto the Site shall be deemed to be intended to be used exclusively for the execution of the Contract. The Contractor shall not remove the same from the Site without the Project Manager’s consent that such Contractor’s Equipment is no longer required for the execution of the Contract.</w:t>
            </w:r>
          </w:p>
          <w:p w14:paraId="15B2BF2B" w14:textId="77777777" w:rsidR="001E3BFC" w:rsidRPr="00925D77" w:rsidRDefault="001E3BFC" w:rsidP="00744AFE">
            <w:pPr>
              <w:spacing w:after="240"/>
              <w:ind w:left="1324" w:right="-72" w:hanging="806"/>
              <w:rPr>
                <w:sz w:val="24"/>
                <w:szCs w:val="24"/>
              </w:rPr>
            </w:pPr>
            <w:r w:rsidRPr="00925D77">
              <w:rPr>
                <w:sz w:val="24"/>
                <w:szCs w:val="24"/>
              </w:rPr>
              <w:t>22.3.2</w:t>
            </w:r>
            <w:r w:rsidRPr="00925D77">
              <w:rPr>
                <w:sz w:val="24"/>
                <w:szCs w:val="24"/>
              </w:rPr>
              <w:tab/>
              <w:t>Unless otherwise specified in the Contract, upon completion of the Facilities, the Contractor shall remove from the Site all Equipment brought by the Contractor onto the Site and any surplus materials remaining thereon.</w:t>
            </w:r>
          </w:p>
          <w:p w14:paraId="055C88ED" w14:textId="77777777" w:rsidR="001E3BFC" w:rsidRPr="00925D77" w:rsidRDefault="001E3BFC" w:rsidP="00744AFE">
            <w:pPr>
              <w:spacing w:after="240"/>
              <w:ind w:left="1324" w:right="-72" w:hanging="806"/>
              <w:rPr>
                <w:sz w:val="24"/>
                <w:szCs w:val="24"/>
              </w:rPr>
            </w:pPr>
            <w:r w:rsidRPr="00925D77">
              <w:rPr>
                <w:sz w:val="24"/>
                <w:szCs w:val="24"/>
              </w:rPr>
              <w:t>22.3.3</w:t>
            </w:r>
            <w:r w:rsidRPr="00925D77">
              <w:rPr>
                <w:sz w:val="24"/>
                <w:szCs w:val="24"/>
              </w:rPr>
              <w:tab/>
              <w:t>The Employer will, if requested, use its best endeavors to assist the Contractor in obtaining any local, state or national government permission required by the Contractor for the export of the Contractor’s Equipment imported by the Contractor for use in the execution of the Contract that is no longer required for the execution of the Contract.</w:t>
            </w:r>
          </w:p>
          <w:p w14:paraId="49FD9755" w14:textId="77777777" w:rsidR="001E3BFC" w:rsidRPr="00925D77" w:rsidRDefault="001E3BFC" w:rsidP="009205B4">
            <w:pPr>
              <w:spacing w:line="360" w:lineRule="auto"/>
              <w:ind w:left="544" w:right="-74" w:hanging="544"/>
              <w:rPr>
                <w:sz w:val="24"/>
                <w:szCs w:val="24"/>
              </w:rPr>
            </w:pPr>
            <w:r w:rsidRPr="00925D77">
              <w:rPr>
                <w:sz w:val="24"/>
                <w:szCs w:val="24"/>
              </w:rPr>
              <w:t>22.4</w:t>
            </w:r>
            <w:r w:rsidRPr="00925D77">
              <w:rPr>
                <w:sz w:val="24"/>
                <w:szCs w:val="24"/>
              </w:rPr>
              <w:tab/>
            </w:r>
            <w:r w:rsidRPr="00925D77">
              <w:rPr>
                <w:sz w:val="24"/>
                <w:szCs w:val="24"/>
                <w:u w:val="single"/>
              </w:rPr>
              <w:t>Site Regulations and Safety</w:t>
            </w:r>
          </w:p>
          <w:p w14:paraId="20A36A4D" w14:textId="76ACF34A" w:rsidR="001E3BFC" w:rsidRPr="00925D77" w:rsidRDefault="001E3BFC" w:rsidP="00744AFE">
            <w:pPr>
              <w:spacing w:after="240"/>
              <w:ind w:left="540" w:right="-72"/>
              <w:rPr>
                <w:sz w:val="24"/>
                <w:szCs w:val="24"/>
              </w:rPr>
            </w:pPr>
            <w:r w:rsidRPr="00925D77">
              <w:rPr>
                <w:sz w:val="24"/>
                <w:szCs w:val="24"/>
              </w:rPr>
              <w:t>The Employer and the Contractor shall establish Site regulations setting out the rules to be observed in the execution of the Contract at the Site and shall comply therewith. The Contractor shall prepare and submit to the Employer, with a copy to the Project Manager, proposed Site regulations for the Employer’s approval, which approval shall not be unreasonably withheld.</w:t>
            </w:r>
          </w:p>
          <w:p w14:paraId="3831DE52" w14:textId="77777777" w:rsidR="001E3BFC" w:rsidRPr="00925D77" w:rsidRDefault="001E3BFC" w:rsidP="00744AFE">
            <w:pPr>
              <w:spacing w:after="240"/>
              <w:ind w:left="547" w:right="-72"/>
              <w:rPr>
                <w:sz w:val="24"/>
                <w:szCs w:val="24"/>
              </w:rPr>
            </w:pPr>
            <w:r w:rsidRPr="00925D77">
              <w:rPr>
                <w:sz w:val="24"/>
                <w:szCs w:val="24"/>
              </w:rPr>
              <w:t>Such Site regulations shall include, but shall not be limited to, rules in respect of security, safety of the Facilities, gate control, sanitation, medical care, and fire prevention.</w:t>
            </w:r>
          </w:p>
          <w:p w14:paraId="6C2ABB2A" w14:textId="77777777" w:rsidR="001E3BFC" w:rsidRPr="00925D77" w:rsidRDefault="001E3BFC" w:rsidP="009205B4">
            <w:pPr>
              <w:spacing w:line="360" w:lineRule="auto"/>
              <w:ind w:left="544" w:right="-74" w:hanging="544"/>
              <w:rPr>
                <w:sz w:val="24"/>
                <w:szCs w:val="24"/>
              </w:rPr>
            </w:pPr>
            <w:r w:rsidRPr="00925D77">
              <w:rPr>
                <w:sz w:val="24"/>
                <w:szCs w:val="24"/>
              </w:rPr>
              <w:t>22.5</w:t>
            </w:r>
            <w:r w:rsidRPr="00925D77">
              <w:rPr>
                <w:sz w:val="24"/>
                <w:szCs w:val="24"/>
              </w:rPr>
              <w:tab/>
            </w:r>
            <w:r w:rsidRPr="00925D77">
              <w:rPr>
                <w:sz w:val="24"/>
                <w:szCs w:val="24"/>
                <w:u w:val="single"/>
              </w:rPr>
              <w:t>Opportunities for Other Contractors</w:t>
            </w:r>
          </w:p>
          <w:p w14:paraId="3E5B301F" w14:textId="77777777" w:rsidR="001E3BFC" w:rsidRPr="00925D77" w:rsidRDefault="001E3BFC" w:rsidP="00744AFE">
            <w:pPr>
              <w:spacing w:after="240"/>
              <w:ind w:left="1324" w:right="-72" w:hanging="806"/>
              <w:rPr>
                <w:sz w:val="24"/>
                <w:szCs w:val="24"/>
              </w:rPr>
            </w:pPr>
            <w:r w:rsidRPr="00925D77">
              <w:rPr>
                <w:sz w:val="24"/>
                <w:szCs w:val="24"/>
              </w:rPr>
              <w:t>22.5.1</w:t>
            </w:r>
            <w:r w:rsidRPr="00925D77">
              <w:rPr>
                <w:sz w:val="24"/>
                <w:szCs w:val="24"/>
              </w:rPr>
              <w:tab/>
              <w:t xml:space="preserve">The Contractor shall, upon written request from the Employer or the Project Manager, give all reasonable </w:t>
            </w:r>
            <w:r w:rsidRPr="00925D77">
              <w:rPr>
                <w:sz w:val="24"/>
                <w:szCs w:val="24"/>
              </w:rPr>
              <w:lastRenderedPageBreak/>
              <w:t>opportunities for carrying out the work to any other contractors employed by the Employer on or near the Site.</w:t>
            </w:r>
          </w:p>
          <w:p w14:paraId="4B51E476" w14:textId="77777777" w:rsidR="001E3BFC" w:rsidRPr="00925D77" w:rsidRDefault="001E3BFC" w:rsidP="00744AFE">
            <w:pPr>
              <w:spacing w:after="240"/>
              <w:ind w:left="1324" w:right="-72" w:hanging="806"/>
              <w:rPr>
                <w:sz w:val="24"/>
                <w:szCs w:val="24"/>
              </w:rPr>
            </w:pPr>
            <w:r w:rsidRPr="00925D77">
              <w:rPr>
                <w:sz w:val="24"/>
                <w:szCs w:val="24"/>
              </w:rPr>
              <w:t>22.5.2</w:t>
            </w:r>
            <w:r w:rsidRPr="00925D77">
              <w:rPr>
                <w:sz w:val="24"/>
                <w:szCs w:val="24"/>
              </w:rPr>
              <w:tab/>
              <w:t>If the Contractor, upon written request from the Employer or the Project Manager, makes available to other contractors any roads or ways the maintenance for which the Contractor is responsible, permits the use by such other contractors of the Contractor’s Equipment, or provides any other service of whatsoever nature for such other contractors, the Employer shall fully compensate the Contractor for any loss or damage caused or occasioned by such other contractors in respect of any such use or service, and shall pay to the Contractor reasonable remuneration for the use of such equipment or the provision of such services.</w:t>
            </w:r>
          </w:p>
          <w:p w14:paraId="1FB65C7C" w14:textId="5A1C4E22" w:rsidR="001E3BFC" w:rsidRPr="00925D77" w:rsidRDefault="001E3BFC" w:rsidP="00744AFE">
            <w:pPr>
              <w:spacing w:after="240"/>
              <w:ind w:left="1324" w:right="-72" w:hanging="806"/>
              <w:rPr>
                <w:sz w:val="24"/>
                <w:szCs w:val="24"/>
              </w:rPr>
            </w:pPr>
            <w:r w:rsidRPr="00925D77">
              <w:rPr>
                <w:sz w:val="24"/>
                <w:szCs w:val="24"/>
              </w:rPr>
              <w:t>22.5.3</w:t>
            </w:r>
            <w:r w:rsidRPr="00925D77">
              <w:rPr>
                <w:sz w:val="24"/>
                <w:szCs w:val="24"/>
              </w:rPr>
              <w:tab/>
              <w:t>The Contractor shall also so arrange to perform its work as to minimize, to the extent possible, interference with the work of other contractors. The Project Manager shall determine the resolution of any difference or conflict that may arise between the Contractor and other contractors and the workers of the Employer in regard to their work.</w:t>
            </w:r>
          </w:p>
          <w:p w14:paraId="3206BDD1" w14:textId="313708E6" w:rsidR="001E3BFC" w:rsidRPr="00925D77" w:rsidRDefault="001E3BFC" w:rsidP="00744AFE">
            <w:pPr>
              <w:spacing w:after="240"/>
              <w:ind w:left="1324" w:right="-72" w:hanging="806"/>
              <w:rPr>
                <w:sz w:val="24"/>
                <w:szCs w:val="24"/>
              </w:rPr>
            </w:pPr>
            <w:r w:rsidRPr="00925D77">
              <w:rPr>
                <w:sz w:val="24"/>
                <w:szCs w:val="24"/>
              </w:rPr>
              <w:t>22.5.4</w:t>
            </w:r>
            <w:r w:rsidRPr="00925D77">
              <w:rPr>
                <w:sz w:val="24"/>
                <w:szCs w:val="24"/>
              </w:rPr>
              <w:tab/>
              <w:t>The Contractor shall notify the Project Manager promptly of any defects in the other Contractors’ work that come to its notice, and that could affect the Contractor’s work.  The Project Manager shall determine the corrective measures, if any, required to rectify the situation after inspection of the Facilities. Decisions made by the Project Manager shall be binding on the Contractor.</w:t>
            </w:r>
          </w:p>
          <w:p w14:paraId="47ACBA51" w14:textId="77777777" w:rsidR="001E3BFC" w:rsidRPr="00925D77" w:rsidRDefault="001E3BFC" w:rsidP="009205B4">
            <w:pPr>
              <w:spacing w:line="360" w:lineRule="auto"/>
              <w:ind w:left="544" w:right="-74" w:hanging="544"/>
              <w:rPr>
                <w:sz w:val="24"/>
                <w:szCs w:val="24"/>
              </w:rPr>
            </w:pPr>
            <w:r w:rsidRPr="00925D77">
              <w:rPr>
                <w:sz w:val="24"/>
                <w:szCs w:val="24"/>
              </w:rPr>
              <w:t>22.6</w:t>
            </w:r>
            <w:r w:rsidRPr="00925D77">
              <w:rPr>
                <w:sz w:val="24"/>
                <w:szCs w:val="24"/>
              </w:rPr>
              <w:tab/>
            </w:r>
            <w:r w:rsidRPr="00925D77">
              <w:rPr>
                <w:sz w:val="24"/>
                <w:szCs w:val="24"/>
                <w:u w:val="single"/>
              </w:rPr>
              <w:t>Emergency Work</w:t>
            </w:r>
          </w:p>
          <w:p w14:paraId="48748287" w14:textId="77777777" w:rsidR="001E3BFC" w:rsidRPr="00925D77" w:rsidRDefault="001E3BFC" w:rsidP="00744AFE">
            <w:pPr>
              <w:spacing w:after="240"/>
              <w:ind w:left="547" w:right="-72"/>
              <w:rPr>
                <w:sz w:val="24"/>
                <w:szCs w:val="24"/>
              </w:rPr>
            </w:pPr>
            <w:r w:rsidRPr="00925D77">
              <w:rPr>
                <w:sz w:val="24"/>
                <w:szCs w:val="24"/>
              </w:rPr>
              <w:t>If, by reason of an emergency arising in connection with and during the execution of the Contract, any protective or remedial work is necessary as a matter of urgency to prevent damage to the Facilities, the Contractor shall immediately carry out such work.</w:t>
            </w:r>
          </w:p>
          <w:p w14:paraId="38C04B5C" w14:textId="555CBB67" w:rsidR="001E3BFC" w:rsidRPr="00925D77" w:rsidRDefault="001E3BFC" w:rsidP="00744AFE">
            <w:pPr>
              <w:spacing w:after="240"/>
              <w:ind w:left="547" w:right="-72"/>
              <w:rPr>
                <w:sz w:val="24"/>
                <w:szCs w:val="24"/>
              </w:rPr>
            </w:pPr>
            <w:r w:rsidRPr="00925D77">
              <w:rPr>
                <w:sz w:val="24"/>
                <w:szCs w:val="24"/>
              </w:rPr>
              <w:t xml:space="preserve">If the Contractor is unable or unwilling to do such work immediately, the Employer may do or cause such work to be done as the Employer may determine is necessary in order to prevent damage to the Facilities.  In such event the Employer shall, as soon as practicable after the occurrence of any such emergency, notify the Contractor in writing of such emergency, the work done and the reasons therefor. If the work done or caused to be done by the Employer is work that the Contractor was liable to do at its own expense under the Contract, the reasonable costs incurred by the Employer in connection therewith shall be paid by the Contractor </w:t>
            </w:r>
            <w:r w:rsidRPr="00925D77">
              <w:rPr>
                <w:sz w:val="24"/>
                <w:szCs w:val="24"/>
              </w:rPr>
              <w:lastRenderedPageBreak/>
              <w:t>to the Employer. Otherwise, the cost of such remedial work shall be borne by the Employer.</w:t>
            </w:r>
          </w:p>
          <w:p w14:paraId="4417EBDA" w14:textId="77777777" w:rsidR="001E3BFC" w:rsidRPr="00925D77" w:rsidRDefault="001E3BFC" w:rsidP="009205B4">
            <w:pPr>
              <w:spacing w:line="360" w:lineRule="auto"/>
              <w:ind w:left="544" w:right="-74" w:hanging="544"/>
              <w:rPr>
                <w:sz w:val="24"/>
                <w:szCs w:val="24"/>
              </w:rPr>
            </w:pPr>
            <w:r w:rsidRPr="00925D77">
              <w:rPr>
                <w:sz w:val="24"/>
                <w:szCs w:val="24"/>
              </w:rPr>
              <w:t>22.7</w:t>
            </w:r>
            <w:r w:rsidRPr="00925D77">
              <w:rPr>
                <w:sz w:val="24"/>
                <w:szCs w:val="24"/>
              </w:rPr>
              <w:tab/>
            </w:r>
            <w:r w:rsidRPr="00925D77">
              <w:rPr>
                <w:sz w:val="24"/>
                <w:szCs w:val="24"/>
                <w:u w:val="single"/>
              </w:rPr>
              <w:t>Site Clearance</w:t>
            </w:r>
          </w:p>
          <w:p w14:paraId="64BFE575" w14:textId="77777777" w:rsidR="001E3BFC" w:rsidRPr="00925D77" w:rsidRDefault="001E3BFC" w:rsidP="009205B4">
            <w:pPr>
              <w:spacing w:line="360" w:lineRule="auto"/>
              <w:ind w:left="1321" w:right="-74" w:hanging="805"/>
              <w:rPr>
                <w:sz w:val="24"/>
                <w:szCs w:val="24"/>
              </w:rPr>
            </w:pPr>
            <w:r w:rsidRPr="00925D77">
              <w:rPr>
                <w:sz w:val="24"/>
                <w:szCs w:val="24"/>
              </w:rPr>
              <w:t>22.7.1</w:t>
            </w:r>
            <w:r w:rsidRPr="00925D77">
              <w:rPr>
                <w:sz w:val="24"/>
                <w:szCs w:val="24"/>
              </w:rPr>
              <w:tab/>
            </w:r>
            <w:r w:rsidRPr="00925D77">
              <w:rPr>
                <w:sz w:val="24"/>
                <w:szCs w:val="24"/>
                <w:u w:val="single"/>
              </w:rPr>
              <w:t>Site Clearance in Course of Performance</w:t>
            </w:r>
          </w:p>
          <w:p w14:paraId="30D29C7C" w14:textId="77777777" w:rsidR="001E3BFC" w:rsidRPr="00925D77" w:rsidRDefault="001E3BFC" w:rsidP="00744AFE">
            <w:pPr>
              <w:spacing w:after="240"/>
              <w:ind w:left="1324" w:right="-72" w:hanging="806"/>
              <w:rPr>
                <w:sz w:val="24"/>
                <w:szCs w:val="24"/>
              </w:rPr>
            </w:pPr>
            <w:r w:rsidRPr="00925D77">
              <w:rPr>
                <w:sz w:val="24"/>
                <w:szCs w:val="24"/>
              </w:rPr>
              <w:tab/>
              <w:t>In the course of carrying out the Contract, the Contractor shall keep the Site reasonably free from all unnecessary obstruction, store, or remove any surplus materials, clear away any wreckage, rubbish, or temporary works from the Site, and remove any Contractor’s Equipment no longer required for execution of the Contract.</w:t>
            </w:r>
          </w:p>
          <w:p w14:paraId="1ACA18DE" w14:textId="77777777" w:rsidR="001E3BFC" w:rsidRPr="00925D77" w:rsidRDefault="001E3BFC" w:rsidP="009205B4">
            <w:pPr>
              <w:spacing w:line="360" w:lineRule="auto"/>
              <w:ind w:left="1321" w:right="-74" w:hanging="805"/>
              <w:rPr>
                <w:sz w:val="24"/>
                <w:szCs w:val="24"/>
              </w:rPr>
            </w:pPr>
            <w:r w:rsidRPr="00925D77">
              <w:rPr>
                <w:sz w:val="24"/>
                <w:szCs w:val="24"/>
              </w:rPr>
              <w:t>22.7.2</w:t>
            </w:r>
            <w:r w:rsidRPr="00925D77">
              <w:rPr>
                <w:sz w:val="24"/>
                <w:szCs w:val="24"/>
              </w:rPr>
              <w:tab/>
            </w:r>
            <w:r w:rsidRPr="00925D77">
              <w:rPr>
                <w:sz w:val="24"/>
                <w:szCs w:val="24"/>
                <w:u w:val="single"/>
              </w:rPr>
              <w:t>Clearance of Site after Completion</w:t>
            </w:r>
          </w:p>
          <w:p w14:paraId="5628ABA1" w14:textId="77777777" w:rsidR="001E3BFC" w:rsidRPr="00925D77" w:rsidRDefault="001E3BFC" w:rsidP="00744AFE">
            <w:pPr>
              <w:spacing w:after="240"/>
              <w:ind w:left="1324" w:right="-72" w:hanging="806"/>
              <w:rPr>
                <w:sz w:val="24"/>
                <w:szCs w:val="24"/>
              </w:rPr>
            </w:pPr>
            <w:r w:rsidRPr="00925D77">
              <w:rPr>
                <w:sz w:val="24"/>
                <w:szCs w:val="24"/>
              </w:rPr>
              <w:tab/>
              <w:t>After Completion of all parts of the Facilities, the Contractor shall clear away and remove all wreckage, rubbish, and debris of any kind from the Site, and shall leave the Site and Facilities in a clean and safe condition.</w:t>
            </w:r>
          </w:p>
          <w:p w14:paraId="714D150E" w14:textId="77777777" w:rsidR="001E3BFC" w:rsidRPr="00925D77" w:rsidRDefault="001E3BFC" w:rsidP="00744AFE">
            <w:pPr>
              <w:spacing w:line="360" w:lineRule="auto"/>
              <w:ind w:left="544" w:right="-74" w:hanging="544"/>
              <w:rPr>
                <w:sz w:val="24"/>
                <w:szCs w:val="24"/>
              </w:rPr>
            </w:pPr>
            <w:r w:rsidRPr="00925D77">
              <w:rPr>
                <w:sz w:val="24"/>
                <w:szCs w:val="24"/>
              </w:rPr>
              <w:t>22.8</w:t>
            </w:r>
            <w:r w:rsidRPr="00925D77">
              <w:rPr>
                <w:sz w:val="24"/>
                <w:szCs w:val="24"/>
              </w:rPr>
              <w:tab/>
            </w:r>
            <w:r w:rsidRPr="00925D77">
              <w:rPr>
                <w:sz w:val="24"/>
                <w:szCs w:val="24"/>
                <w:u w:val="single"/>
              </w:rPr>
              <w:t>Watching and Lighting</w:t>
            </w:r>
          </w:p>
          <w:p w14:paraId="352DA48F" w14:textId="77777777" w:rsidR="001E3BFC" w:rsidRPr="00925D77" w:rsidRDefault="001E3BFC" w:rsidP="00744AFE">
            <w:pPr>
              <w:spacing w:after="240"/>
              <w:ind w:left="547" w:right="-72" w:hanging="547"/>
              <w:rPr>
                <w:sz w:val="24"/>
                <w:szCs w:val="24"/>
              </w:rPr>
            </w:pPr>
            <w:r w:rsidRPr="00925D77">
              <w:rPr>
                <w:sz w:val="24"/>
                <w:szCs w:val="24"/>
              </w:rPr>
              <w:tab/>
              <w:t>The Contractor shall provide and maintain at its own expense all</w:t>
            </w:r>
            <w:r w:rsidRPr="00925D77">
              <w:rPr>
                <w:b/>
                <w:sz w:val="24"/>
                <w:szCs w:val="24"/>
              </w:rPr>
              <w:t xml:space="preserve"> </w:t>
            </w:r>
            <w:r w:rsidRPr="00925D77">
              <w:rPr>
                <w:sz w:val="24"/>
                <w:szCs w:val="24"/>
              </w:rPr>
              <w:t>lighting, fencing, and watching when and where necessary for the proper execution and the protection of the Facilities, or for the safety of the owners and occupiers of adjacent property and for the safety of the public.</w:t>
            </w:r>
          </w:p>
        </w:tc>
      </w:tr>
      <w:tr w:rsidR="00925D77" w:rsidRPr="00925D77" w14:paraId="715164FB" w14:textId="77777777" w:rsidTr="00665C2D">
        <w:tc>
          <w:tcPr>
            <w:tcW w:w="2160" w:type="dxa"/>
          </w:tcPr>
          <w:p w14:paraId="5CB95E8D" w14:textId="77777777" w:rsidR="001E3BFC" w:rsidRPr="00925D77" w:rsidRDefault="001E3BFC" w:rsidP="00665C2D">
            <w:pPr>
              <w:pStyle w:val="Head42"/>
              <w:spacing w:after="240"/>
              <w:rPr>
                <w:rFonts w:ascii="Times New Roman" w:hAnsi="Times New Roman"/>
                <w:szCs w:val="24"/>
              </w:rPr>
            </w:pPr>
            <w:bookmarkStart w:id="1648" w:name="_Toc55309779"/>
            <w:r w:rsidRPr="00925D77">
              <w:rPr>
                <w:rFonts w:ascii="Times New Roman" w:hAnsi="Times New Roman"/>
                <w:szCs w:val="24"/>
              </w:rPr>
              <w:lastRenderedPageBreak/>
              <w:t>23.</w:t>
            </w:r>
            <w:r w:rsidRPr="00925D77">
              <w:rPr>
                <w:rFonts w:ascii="Times New Roman" w:hAnsi="Times New Roman"/>
                <w:szCs w:val="24"/>
              </w:rPr>
              <w:tab/>
              <w:t>Test and Inspection</w:t>
            </w:r>
            <w:bookmarkEnd w:id="1648"/>
          </w:p>
        </w:tc>
        <w:tc>
          <w:tcPr>
            <w:tcW w:w="7020" w:type="dxa"/>
          </w:tcPr>
          <w:p w14:paraId="4E6D3E22" w14:textId="77777777" w:rsidR="001E3BFC" w:rsidRPr="00925D77" w:rsidRDefault="001E3BFC" w:rsidP="00665C2D">
            <w:pPr>
              <w:spacing w:after="240"/>
              <w:ind w:left="547" w:right="-72" w:hanging="547"/>
              <w:rPr>
                <w:sz w:val="24"/>
                <w:szCs w:val="24"/>
              </w:rPr>
            </w:pPr>
            <w:r w:rsidRPr="00925D77">
              <w:rPr>
                <w:sz w:val="24"/>
                <w:szCs w:val="24"/>
              </w:rPr>
              <w:t>23.1</w:t>
            </w:r>
            <w:r w:rsidRPr="00925D77">
              <w:rPr>
                <w:sz w:val="24"/>
                <w:szCs w:val="24"/>
              </w:rPr>
              <w:tab/>
              <w:t>The Contractor shall at its own expense carry out at the place of manufacture and/or on the Site all such tests and/or inspections of the Plant and any part of the Facilities as are specified in the Contract.</w:t>
            </w:r>
          </w:p>
          <w:p w14:paraId="4FF5824E" w14:textId="77777777" w:rsidR="001E3BFC" w:rsidRPr="00925D77" w:rsidRDefault="001E3BFC" w:rsidP="00665C2D">
            <w:pPr>
              <w:spacing w:after="240"/>
              <w:ind w:left="547" w:right="-72" w:hanging="547"/>
              <w:rPr>
                <w:sz w:val="24"/>
                <w:szCs w:val="24"/>
              </w:rPr>
            </w:pPr>
            <w:r w:rsidRPr="00925D77">
              <w:rPr>
                <w:sz w:val="24"/>
                <w:szCs w:val="24"/>
              </w:rPr>
              <w:t>23.2</w:t>
            </w:r>
            <w:r w:rsidRPr="00925D77">
              <w:rPr>
                <w:sz w:val="24"/>
                <w:szCs w:val="24"/>
              </w:rPr>
              <w:tab/>
              <w:t>The Employer and the Project Manager or their designated representatives shall be entitled to attend the aforesaid test and/or inspection, provided that the Employer shall bear all costs and expenses incurred in connection with such attendance including, but not limited to, all traveling and board and lodging expenses.</w:t>
            </w:r>
          </w:p>
          <w:p w14:paraId="1894D004" w14:textId="1095DB6F" w:rsidR="001E3BFC" w:rsidRPr="00925D77" w:rsidRDefault="001E3BFC" w:rsidP="00665C2D">
            <w:pPr>
              <w:spacing w:after="240"/>
              <w:ind w:left="547" w:right="-72" w:hanging="540"/>
              <w:rPr>
                <w:sz w:val="24"/>
                <w:szCs w:val="24"/>
              </w:rPr>
            </w:pPr>
            <w:r w:rsidRPr="00925D77">
              <w:rPr>
                <w:sz w:val="24"/>
                <w:szCs w:val="24"/>
              </w:rPr>
              <w:t>23.3</w:t>
            </w:r>
            <w:r w:rsidRPr="00925D77">
              <w:rPr>
                <w:sz w:val="24"/>
                <w:szCs w:val="24"/>
              </w:rPr>
              <w:tab/>
              <w:t xml:space="preserve">Whenever the Contractor is ready to carry out any such test and/or inspection, the Contractor shall give a reasonable advance notice of such test and/or inspection and of the place and time thereof to the Project Manager. The Contractor shall obtain from any relevant third </w:t>
            </w:r>
            <w:r w:rsidR="00245B8F" w:rsidRPr="00925D77">
              <w:rPr>
                <w:sz w:val="24"/>
                <w:szCs w:val="24"/>
              </w:rPr>
              <w:t>P</w:t>
            </w:r>
            <w:r w:rsidRPr="00925D77">
              <w:rPr>
                <w:sz w:val="24"/>
                <w:szCs w:val="24"/>
              </w:rPr>
              <w:t>arty or manufacturer any necessary permission or consent to enable the Employer and the Project Manager or their designated representatives to attend the test and/or inspection.</w:t>
            </w:r>
          </w:p>
          <w:p w14:paraId="1FFCEF97" w14:textId="77777777" w:rsidR="001E3BFC" w:rsidRPr="00925D77" w:rsidRDefault="001E3BFC" w:rsidP="00665C2D">
            <w:pPr>
              <w:spacing w:after="240"/>
              <w:ind w:left="547" w:right="-72" w:hanging="540"/>
              <w:rPr>
                <w:sz w:val="24"/>
                <w:szCs w:val="24"/>
              </w:rPr>
            </w:pPr>
            <w:r w:rsidRPr="00925D77">
              <w:rPr>
                <w:sz w:val="24"/>
                <w:szCs w:val="24"/>
              </w:rPr>
              <w:lastRenderedPageBreak/>
              <w:t>23.4</w:t>
            </w:r>
            <w:r w:rsidRPr="00925D77">
              <w:rPr>
                <w:sz w:val="24"/>
                <w:szCs w:val="24"/>
              </w:rPr>
              <w:tab/>
              <w:t>The Contractor shall provide the Project Manager with a certified report of the results of any such test and/or inspection.</w:t>
            </w:r>
          </w:p>
          <w:p w14:paraId="458027EE" w14:textId="38A7ADAE" w:rsidR="001E3BFC" w:rsidRPr="00925D77" w:rsidRDefault="001E3BFC" w:rsidP="00665C2D">
            <w:pPr>
              <w:spacing w:after="240"/>
              <w:ind w:left="547" w:right="-72"/>
              <w:rPr>
                <w:sz w:val="24"/>
                <w:szCs w:val="24"/>
              </w:rPr>
            </w:pPr>
            <w:r w:rsidRPr="00925D77">
              <w:rPr>
                <w:sz w:val="24"/>
                <w:szCs w:val="24"/>
              </w:rPr>
              <w:t xml:space="preserve">If the Employer or Project Manager or their designated representatives fails to attend the test and/or inspection, </w:t>
            </w:r>
            <w:r w:rsidR="00234267" w:rsidRPr="00925D77">
              <w:rPr>
                <w:sz w:val="24"/>
                <w:szCs w:val="24"/>
              </w:rPr>
              <w:t>or if it is agreed between the P</w:t>
            </w:r>
            <w:r w:rsidRPr="00925D77">
              <w:rPr>
                <w:sz w:val="24"/>
                <w:szCs w:val="24"/>
              </w:rPr>
              <w:t>arties that such persons shall not do so, then the Contractor may proceed with the test and/or inspection in the absence of such persons, and may provide the Project Manager with a certified report of the results thereof.</w:t>
            </w:r>
          </w:p>
          <w:p w14:paraId="6088B884" w14:textId="77777777" w:rsidR="001E3BFC" w:rsidRPr="00925D77" w:rsidRDefault="001E3BFC" w:rsidP="00665C2D">
            <w:pPr>
              <w:spacing w:after="240"/>
              <w:ind w:left="547" w:right="-72" w:hanging="540"/>
              <w:rPr>
                <w:sz w:val="24"/>
                <w:szCs w:val="24"/>
              </w:rPr>
            </w:pPr>
            <w:r w:rsidRPr="00925D77">
              <w:rPr>
                <w:sz w:val="24"/>
                <w:szCs w:val="24"/>
              </w:rPr>
              <w:t>23.5</w:t>
            </w:r>
            <w:r w:rsidRPr="00925D77">
              <w:rPr>
                <w:sz w:val="24"/>
                <w:szCs w:val="24"/>
              </w:rPr>
              <w:tab/>
              <w:t>The Project Manager may require the Contractor to carry out any test and/or inspection not required by the Contract, provided that the Contractor’s reasonable costs and expenses incurred in the carrying out of such test and/or inspection shall be added to the Contract Price. Further, if such test and/or inspection impedes the progress of work on the Facilities and/or the Contractor’s performance of its other obligations under the Contract, due allowance will be made in respect of the Time for Completion and the other obligations so affected.</w:t>
            </w:r>
          </w:p>
          <w:p w14:paraId="781B7EBC" w14:textId="77777777" w:rsidR="001E3BFC" w:rsidRPr="00925D77" w:rsidRDefault="001E3BFC" w:rsidP="00665C2D">
            <w:pPr>
              <w:spacing w:after="240"/>
              <w:ind w:left="547" w:right="-72" w:hanging="540"/>
              <w:rPr>
                <w:sz w:val="24"/>
                <w:szCs w:val="24"/>
              </w:rPr>
            </w:pPr>
            <w:r w:rsidRPr="00925D77">
              <w:rPr>
                <w:sz w:val="24"/>
                <w:szCs w:val="24"/>
              </w:rPr>
              <w:t>23.6</w:t>
            </w:r>
            <w:r w:rsidRPr="00925D77">
              <w:rPr>
                <w:sz w:val="24"/>
                <w:szCs w:val="24"/>
              </w:rPr>
              <w:tab/>
              <w:t>If any Plant or any part of the Facilities fails to pass any test and/or inspection, the Contractor shall either rectify or replace such Plant or part of the Facilities and shall repeat the test and/or inspection upon giving a notice under GC Sub-Clause 23.3.</w:t>
            </w:r>
          </w:p>
          <w:p w14:paraId="51D9E9E2" w14:textId="7F66D742" w:rsidR="001E3BFC" w:rsidRPr="00925D77" w:rsidRDefault="001E3BFC" w:rsidP="00665C2D">
            <w:pPr>
              <w:spacing w:after="240"/>
              <w:ind w:left="547" w:right="-72" w:hanging="540"/>
              <w:rPr>
                <w:sz w:val="24"/>
                <w:szCs w:val="24"/>
              </w:rPr>
            </w:pPr>
            <w:r w:rsidRPr="00925D77">
              <w:rPr>
                <w:sz w:val="24"/>
                <w:szCs w:val="24"/>
              </w:rPr>
              <w:t>23.7</w:t>
            </w:r>
            <w:r w:rsidRPr="00925D77">
              <w:rPr>
                <w:sz w:val="24"/>
                <w:szCs w:val="24"/>
              </w:rPr>
              <w:tab/>
              <w:t>If any dispute or difference of opinion shall arise between the parties in connection with or arising out of the test and/or inspection of the Plant or part of the Facilities that cannot be settled between the parties within a reasonable period of time, it may be referred to an Dispute Board for determination in accordance with GC Sub-Clause 45.3.</w:t>
            </w:r>
            <w:r w:rsidR="00751A6E" w:rsidRPr="00925D77">
              <w:rPr>
                <w:sz w:val="24"/>
                <w:szCs w:val="24"/>
              </w:rPr>
              <w:t xml:space="preserve"> </w:t>
            </w:r>
          </w:p>
          <w:p w14:paraId="2FEE590C" w14:textId="78FED46F" w:rsidR="001E3BFC" w:rsidRPr="00925D77" w:rsidRDefault="001E3BFC" w:rsidP="00665C2D">
            <w:pPr>
              <w:spacing w:after="240"/>
              <w:ind w:left="547" w:right="-72" w:hanging="540"/>
              <w:rPr>
                <w:sz w:val="24"/>
                <w:szCs w:val="24"/>
              </w:rPr>
            </w:pPr>
            <w:r w:rsidRPr="00925D77">
              <w:rPr>
                <w:sz w:val="24"/>
                <w:szCs w:val="24"/>
              </w:rPr>
              <w:t>23.8</w:t>
            </w:r>
            <w:r w:rsidRPr="00925D77">
              <w:rPr>
                <w:sz w:val="24"/>
                <w:szCs w:val="24"/>
              </w:rPr>
              <w:tab/>
              <w:t>The Contractor shall afford the Employer and the Project Manager, at the Employer’s expense, access at any reasonable time to any place where the Plant are being manufactured or the Facilities are being installed, in order to inspect the progress and the manner of manufacture or installation, provided that the Project Manager shall give the Contractor a reasonable prior notice.</w:t>
            </w:r>
            <w:r w:rsidR="00751A6E" w:rsidRPr="00925D77">
              <w:rPr>
                <w:sz w:val="24"/>
                <w:szCs w:val="24"/>
              </w:rPr>
              <w:t xml:space="preserve"> Without prejudice to GCC Sub-Clause 9.6, as instructed by the Project Manager, the Contractor shall also afford other relevant entities (at the Employer’s or their respective entities’ expense, as appropriate) access to the Facilities, to inspect progress and the manner of the execution of the Facilities, carry out environmental and social audit, as appropriate, or carry out any other duty as stated in the Employer’s Requirements or as instructed by the Project Manager.</w:t>
            </w:r>
          </w:p>
          <w:p w14:paraId="65DAE1F2" w14:textId="77777777" w:rsidR="001E3BFC" w:rsidRPr="00925D77" w:rsidRDefault="001E3BFC" w:rsidP="00665C2D">
            <w:pPr>
              <w:spacing w:after="240"/>
              <w:ind w:left="547" w:right="-72" w:hanging="540"/>
              <w:rPr>
                <w:sz w:val="24"/>
                <w:szCs w:val="24"/>
              </w:rPr>
            </w:pPr>
            <w:r w:rsidRPr="00925D77">
              <w:rPr>
                <w:sz w:val="24"/>
                <w:szCs w:val="24"/>
              </w:rPr>
              <w:lastRenderedPageBreak/>
              <w:t>23.9</w:t>
            </w:r>
            <w:r w:rsidRPr="00925D77">
              <w:rPr>
                <w:sz w:val="24"/>
                <w:szCs w:val="24"/>
              </w:rPr>
              <w:tab/>
              <w:t>The Contractor agrees that neither the execution of a test and/or inspection of Plant or any part of the Facilities, nor the attendance by the Employer or the Project Manager, nor the issue of any test certificate pursuant to GC Sub-Clause 23.4, shall release the Contractor from any other responsibilities under the Contract.</w:t>
            </w:r>
          </w:p>
          <w:p w14:paraId="191AF0C9" w14:textId="5833E14A" w:rsidR="001E3BFC" w:rsidRPr="00925D77" w:rsidRDefault="001E3BFC" w:rsidP="00665C2D">
            <w:pPr>
              <w:spacing w:after="120"/>
              <w:ind w:left="547" w:right="-72" w:hanging="547"/>
              <w:rPr>
                <w:sz w:val="24"/>
                <w:szCs w:val="24"/>
              </w:rPr>
            </w:pPr>
            <w:r w:rsidRPr="00925D77">
              <w:rPr>
                <w:sz w:val="24"/>
                <w:szCs w:val="24"/>
              </w:rPr>
              <w:t>23.10</w:t>
            </w:r>
            <w:r w:rsidRPr="00925D77">
              <w:rPr>
                <w:sz w:val="24"/>
                <w:szCs w:val="24"/>
              </w:rPr>
              <w:tab/>
              <w:t>No part of the Facilities or foundations shall be covered up on the Site without the Contractor carrying out any test and/or inspection required under the Contract. The Contractor shall give a reasonable notice to the Project Manager whenever any such parts of the Facilities or foundations are ready or about to be ready for test and/or inspection; such test and/or inspection and notice thereof shall be subject to the requirements of the Contract.</w:t>
            </w:r>
          </w:p>
          <w:p w14:paraId="399409C4" w14:textId="6D05AAB9" w:rsidR="001E3BFC" w:rsidRPr="00925D77" w:rsidRDefault="001E3BFC" w:rsidP="00665C2D">
            <w:pPr>
              <w:spacing w:after="240"/>
              <w:ind w:left="540" w:right="-72" w:hanging="540"/>
              <w:rPr>
                <w:sz w:val="24"/>
                <w:szCs w:val="24"/>
              </w:rPr>
            </w:pPr>
            <w:r w:rsidRPr="00925D77">
              <w:rPr>
                <w:sz w:val="24"/>
                <w:szCs w:val="24"/>
              </w:rPr>
              <w:t>23.11The Contractor shall uncover any part of the Facilities or foundations, or shall make openings in or through the same as the Project Manager may from time to time require at the Site, and shall reinstate and make good such part or parts.</w:t>
            </w:r>
          </w:p>
          <w:p w14:paraId="7F476743" w14:textId="77777777" w:rsidR="001E3BFC" w:rsidRPr="00925D77" w:rsidRDefault="001E3BFC" w:rsidP="00665C2D">
            <w:pPr>
              <w:spacing w:after="240"/>
              <w:ind w:left="540" w:right="-72" w:hanging="540"/>
              <w:rPr>
                <w:sz w:val="24"/>
                <w:szCs w:val="24"/>
              </w:rPr>
            </w:pPr>
            <w:r w:rsidRPr="00925D77">
              <w:rPr>
                <w:sz w:val="24"/>
                <w:szCs w:val="24"/>
              </w:rPr>
              <w:tab/>
              <w:t>If any parts of the Facilities or foundations have been covered up at the Site after compliance with the requirement of GC Sub-Clause 23.10 and are found to be executed in accordance with the Contract, the expenses of uncovering, making openings in or through, reinstating, and making good the same shall be borne by the Employer, and the Time for Completion shall be reasonably adjusted to the extent that the Contractor has thereby been delayed or impeded in the performance of any of its obligations under the Contract.</w:t>
            </w:r>
          </w:p>
        </w:tc>
      </w:tr>
      <w:tr w:rsidR="00925D77" w:rsidRPr="00925D77" w14:paraId="22F7FE46" w14:textId="77777777" w:rsidTr="00665C2D">
        <w:tc>
          <w:tcPr>
            <w:tcW w:w="2160" w:type="dxa"/>
          </w:tcPr>
          <w:p w14:paraId="5A9BE3E6" w14:textId="77777777" w:rsidR="001E3BFC" w:rsidRPr="00925D77" w:rsidRDefault="001E3BFC" w:rsidP="00665C2D">
            <w:pPr>
              <w:pStyle w:val="Head42"/>
              <w:spacing w:after="240"/>
              <w:rPr>
                <w:rFonts w:ascii="Times New Roman" w:hAnsi="Times New Roman"/>
                <w:szCs w:val="24"/>
              </w:rPr>
            </w:pPr>
            <w:bookmarkStart w:id="1649" w:name="_Toc55309780"/>
            <w:r w:rsidRPr="00925D77">
              <w:rPr>
                <w:rFonts w:ascii="Times New Roman" w:hAnsi="Times New Roman"/>
                <w:szCs w:val="24"/>
              </w:rPr>
              <w:lastRenderedPageBreak/>
              <w:t>24.</w:t>
            </w:r>
            <w:r w:rsidRPr="00925D77">
              <w:rPr>
                <w:rFonts w:ascii="Times New Roman" w:hAnsi="Times New Roman"/>
                <w:szCs w:val="24"/>
              </w:rPr>
              <w:tab/>
              <w:t>Completion of the Facilities</w:t>
            </w:r>
            <w:bookmarkEnd w:id="1649"/>
          </w:p>
        </w:tc>
        <w:tc>
          <w:tcPr>
            <w:tcW w:w="7020" w:type="dxa"/>
          </w:tcPr>
          <w:p w14:paraId="2982CBFE" w14:textId="77777777" w:rsidR="001E3BFC" w:rsidRPr="00925D77" w:rsidRDefault="001E3BFC" w:rsidP="00665C2D">
            <w:pPr>
              <w:spacing w:after="180"/>
              <w:ind w:left="547" w:right="-72" w:hanging="540"/>
              <w:rPr>
                <w:sz w:val="24"/>
                <w:szCs w:val="24"/>
              </w:rPr>
            </w:pPr>
            <w:r w:rsidRPr="00925D77">
              <w:rPr>
                <w:sz w:val="24"/>
                <w:szCs w:val="24"/>
              </w:rPr>
              <w:t>24.1</w:t>
            </w:r>
            <w:r w:rsidRPr="00925D77">
              <w:rPr>
                <w:sz w:val="24"/>
                <w:szCs w:val="24"/>
              </w:rPr>
              <w:tab/>
              <w:t>As soon as the Facilities or any part thereof has, in the opinion of the Contractor, been completed operationally and structurally and put in a tight and clean condition as specified in the Employer’s Requirements, excluding minor items not materially affecting the operation or safety of the Facilities, the Contractor shall so notify the Employer in writing.</w:t>
            </w:r>
          </w:p>
          <w:p w14:paraId="19D89629" w14:textId="77777777" w:rsidR="001E3BFC" w:rsidRPr="00925D77" w:rsidRDefault="001E3BFC" w:rsidP="00665C2D">
            <w:pPr>
              <w:spacing w:after="180"/>
              <w:ind w:left="547" w:right="-72" w:hanging="540"/>
              <w:rPr>
                <w:sz w:val="24"/>
                <w:szCs w:val="24"/>
              </w:rPr>
            </w:pPr>
            <w:r w:rsidRPr="00925D77">
              <w:rPr>
                <w:sz w:val="24"/>
                <w:szCs w:val="24"/>
              </w:rPr>
              <w:t>24.2</w:t>
            </w:r>
            <w:r w:rsidRPr="00925D77">
              <w:rPr>
                <w:sz w:val="24"/>
                <w:szCs w:val="24"/>
              </w:rPr>
              <w:tab/>
              <w:t>Within seven (7) days after receipt of the notice from the Contractor under GC Sub-Clause 24.1, the Employer shall supply the operating and maintenance personnel specified in the Appendix (Scope of Works and Supply by the Employer) to the Contract Agreement for Pre-commissioning of the Facilities or any part thereof.</w:t>
            </w:r>
          </w:p>
          <w:p w14:paraId="25054FEE" w14:textId="77777777" w:rsidR="001E3BFC" w:rsidRPr="00925D77" w:rsidRDefault="001E3BFC" w:rsidP="00665C2D">
            <w:pPr>
              <w:spacing w:after="180"/>
              <w:ind w:left="547" w:right="-72"/>
              <w:rPr>
                <w:sz w:val="24"/>
                <w:szCs w:val="24"/>
              </w:rPr>
            </w:pPr>
            <w:r w:rsidRPr="00925D77">
              <w:rPr>
                <w:sz w:val="24"/>
                <w:szCs w:val="24"/>
              </w:rPr>
              <w:t xml:space="preserve">Pursuant to the Appendix (Scope of Works and Supply by the Employer) to the Contract Agreement, the Employer shall also provide, within the said seven (7) day period, the raw materials, utilities, lubricants, chemicals, catalysts, facilities, services, and </w:t>
            </w:r>
            <w:r w:rsidRPr="00925D77">
              <w:rPr>
                <w:sz w:val="24"/>
                <w:szCs w:val="24"/>
              </w:rPr>
              <w:lastRenderedPageBreak/>
              <w:t>other matters required for Pre-commissioning of the Facilities or any part thereof.</w:t>
            </w:r>
          </w:p>
          <w:p w14:paraId="57D8174E" w14:textId="77777777" w:rsidR="001E3BFC" w:rsidRPr="00925D77" w:rsidRDefault="001E3BFC" w:rsidP="00665C2D">
            <w:pPr>
              <w:spacing w:after="180"/>
              <w:ind w:left="547" w:right="-72" w:hanging="540"/>
              <w:rPr>
                <w:sz w:val="24"/>
                <w:szCs w:val="24"/>
              </w:rPr>
            </w:pPr>
            <w:r w:rsidRPr="00925D77">
              <w:rPr>
                <w:sz w:val="24"/>
                <w:szCs w:val="24"/>
              </w:rPr>
              <w:t>24.3</w:t>
            </w:r>
            <w:r w:rsidRPr="00925D77">
              <w:rPr>
                <w:sz w:val="24"/>
                <w:szCs w:val="24"/>
              </w:rPr>
              <w:tab/>
              <w:t>As soon as reasonably practicable after the operating and maintenance personnel have been supplied by the Employer and the raw materials, utilities, lubricants, chemicals, catalysts, facilities, services, and other matters have been provided by the Employer in accordance with GC Sub-Clause 24.2, the Contractor shall commence Pre-commissioning of the Facilities or the relevant part thereof in preparation for Commissioning, subject to GC Sub-Clause 25.5.</w:t>
            </w:r>
          </w:p>
          <w:p w14:paraId="1802EDDF" w14:textId="77777777" w:rsidR="001E3BFC" w:rsidRPr="00925D77" w:rsidRDefault="001E3BFC" w:rsidP="00665C2D">
            <w:pPr>
              <w:spacing w:after="180"/>
              <w:ind w:left="547" w:right="-72" w:hanging="540"/>
              <w:rPr>
                <w:sz w:val="24"/>
                <w:szCs w:val="24"/>
              </w:rPr>
            </w:pPr>
            <w:r w:rsidRPr="00925D77">
              <w:rPr>
                <w:sz w:val="24"/>
                <w:szCs w:val="24"/>
              </w:rPr>
              <w:t>24.4</w:t>
            </w:r>
            <w:r w:rsidRPr="00925D77">
              <w:rPr>
                <w:sz w:val="24"/>
                <w:szCs w:val="24"/>
              </w:rPr>
              <w:tab/>
              <w:t>As soon as all works in respect of Pre-commissioning are completed and, in the opinion of the Contractor, the Facilities or any part thereof is ready for Commissioning, the Contractor shall so notify the Project Manager in writing.</w:t>
            </w:r>
          </w:p>
          <w:p w14:paraId="436C3205" w14:textId="77777777" w:rsidR="001E3BFC" w:rsidRPr="00925D77" w:rsidRDefault="001E3BFC" w:rsidP="00665C2D">
            <w:pPr>
              <w:spacing w:after="180"/>
              <w:ind w:left="547" w:right="-72" w:hanging="540"/>
              <w:rPr>
                <w:sz w:val="24"/>
                <w:szCs w:val="24"/>
              </w:rPr>
            </w:pPr>
            <w:r w:rsidRPr="00925D77">
              <w:rPr>
                <w:sz w:val="24"/>
                <w:szCs w:val="24"/>
              </w:rPr>
              <w:t>24.5</w:t>
            </w:r>
            <w:r w:rsidRPr="00925D77">
              <w:rPr>
                <w:sz w:val="24"/>
                <w:szCs w:val="24"/>
              </w:rPr>
              <w:tab/>
              <w:t>The Project Manager shall, within fourteen (14) days after receipt of the Contractor’s notice under GC Sub-Clause 24.4, either issue a Completion Certificate in the form specified in the Employer’s Requirements (Forms and Procedures), stating that the Facilities or that part thereof have reached Completion as of the date of the Contractor’s notice under GC Sub-Clause 24.4, or notify the Contractor in writing of any defects and/or deficiencies.</w:t>
            </w:r>
          </w:p>
          <w:p w14:paraId="28C7B186" w14:textId="77777777" w:rsidR="001E3BFC" w:rsidRPr="00925D77" w:rsidRDefault="001E3BFC" w:rsidP="00665C2D">
            <w:pPr>
              <w:spacing w:after="120"/>
              <w:ind w:left="547" w:right="-72"/>
              <w:rPr>
                <w:sz w:val="24"/>
                <w:szCs w:val="24"/>
              </w:rPr>
            </w:pPr>
            <w:r w:rsidRPr="00925D77">
              <w:rPr>
                <w:sz w:val="24"/>
                <w:szCs w:val="24"/>
              </w:rPr>
              <w:t>If the Project Manager notifies the Contractor of any defects and/or deficiencies, the Contractor shall then correct such defects and/or deficiencies, and shall repeat the procedure described in GC Sub-Clause 24.4.</w:t>
            </w:r>
          </w:p>
          <w:p w14:paraId="0FF23501" w14:textId="77777777" w:rsidR="001E3BFC" w:rsidRPr="00925D77" w:rsidRDefault="001E3BFC" w:rsidP="00665C2D">
            <w:pPr>
              <w:spacing w:after="240"/>
              <w:ind w:left="540" w:right="-72"/>
              <w:rPr>
                <w:sz w:val="24"/>
                <w:szCs w:val="24"/>
              </w:rPr>
            </w:pPr>
            <w:r w:rsidRPr="00925D77">
              <w:rPr>
                <w:sz w:val="24"/>
                <w:szCs w:val="24"/>
              </w:rPr>
              <w:t>If the Project Manager is satisfied that the Facilities or that part thereof have reached Completion, the Project Manager shall, within seven (7) days after receipt of the Contractor’s repeated notice, issue a Completion Certificate stating that the Facilities or that part thereof have reached Completion as of the date of the Contractor’s repeated notice.</w:t>
            </w:r>
          </w:p>
          <w:p w14:paraId="59E81A3D" w14:textId="77777777" w:rsidR="001E3BFC" w:rsidRPr="00925D77" w:rsidRDefault="001E3BFC" w:rsidP="00665C2D">
            <w:pPr>
              <w:spacing w:after="240"/>
              <w:ind w:left="540" w:right="-72"/>
              <w:rPr>
                <w:sz w:val="24"/>
                <w:szCs w:val="24"/>
              </w:rPr>
            </w:pPr>
            <w:r w:rsidRPr="00925D77">
              <w:rPr>
                <w:sz w:val="24"/>
                <w:szCs w:val="24"/>
              </w:rPr>
              <w:t>If the Project Manager is not so satisfied, then it shall notify the Contractor in writing of any defects and/or deficiencies within seven (7) days after receipt of the Contractor’s repeated notice, and the above procedure shall be repeated.</w:t>
            </w:r>
          </w:p>
          <w:p w14:paraId="38437CD0" w14:textId="77777777" w:rsidR="001E3BFC" w:rsidRPr="00925D77" w:rsidRDefault="001E3BFC" w:rsidP="00665C2D">
            <w:pPr>
              <w:spacing w:after="240"/>
              <w:ind w:left="540" w:right="-72" w:hanging="540"/>
              <w:rPr>
                <w:sz w:val="24"/>
                <w:szCs w:val="24"/>
              </w:rPr>
            </w:pPr>
            <w:r w:rsidRPr="00925D77">
              <w:rPr>
                <w:sz w:val="24"/>
                <w:szCs w:val="24"/>
              </w:rPr>
              <w:t>24.6</w:t>
            </w:r>
            <w:r w:rsidRPr="00925D77">
              <w:rPr>
                <w:sz w:val="24"/>
                <w:szCs w:val="24"/>
              </w:rPr>
              <w:tab/>
              <w:t xml:space="preserve">If the Project Manager fails to issue the Completion Certificate and fails to inform the Contractor of any defects and/or deficiencies within fourteen (14)  days after receipt of the Contractor’s notice under GC Sub-Clause 24.4 or within seven (7) days after receipt of the Contractor’s repeated notice under GC Sub-Clause 24.5, or if the Employer makes use of the Facilities or part thereof, then the Facilities or that part thereof shall be deemed to have reached </w:t>
            </w:r>
            <w:r w:rsidRPr="00925D77">
              <w:rPr>
                <w:sz w:val="24"/>
                <w:szCs w:val="24"/>
              </w:rPr>
              <w:lastRenderedPageBreak/>
              <w:t>Completion as of the date of the Contractor’s notice or repeated notice, or as of the Employer’s use of the Facilities, as the case may be.</w:t>
            </w:r>
          </w:p>
          <w:p w14:paraId="10180B8F" w14:textId="77777777" w:rsidR="001E3BFC" w:rsidRPr="00925D77" w:rsidRDefault="001E3BFC" w:rsidP="00665C2D">
            <w:pPr>
              <w:spacing w:after="240"/>
              <w:ind w:left="540" w:right="-72" w:hanging="540"/>
              <w:rPr>
                <w:sz w:val="24"/>
                <w:szCs w:val="24"/>
              </w:rPr>
            </w:pPr>
            <w:r w:rsidRPr="00925D77">
              <w:rPr>
                <w:sz w:val="24"/>
                <w:szCs w:val="24"/>
              </w:rPr>
              <w:t>24.7</w:t>
            </w:r>
            <w:r w:rsidRPr="00925D77">
              <w:rPr>
                <w:sz w:val="24"/>
                <w:szCs w:val="24"/>
              </w:rPr>
              <w:tab/>
              <w:t>As soon as possible after Completion, the Contractor shall complete all outstanding minor items so that the Facilities are fully in accordance with the requirements of the Contract, failing which the Employer will undertake such completion and deduct the costs thereof from any monies owing to the Contractor.</w:t>
            </w:r>
          </w:p>
          <w:p w14:paraId="0580382E" w14:textId="77777777" w:rsidR="001E3BFC" w:rsidRPr="00925D77" w:rsidRDefault="001E3BFC" w:rsidP="00665C2D">
            <w:pPr>
              <w:spacing w:after="240"/>
              <w:ind w:left="540" w:right="-72" w:hanging="540"/>
              <w:rPr>
                <w:sz w:val="24"/>
                <w:szCs w:val="24"/>
              </w:rPr>
            </w:pPr>
            <w:r w:rsidRPr="00925D77">
              <w:rPr>
                <w:sz w:val="24"/>
                <w:szCs w:val="24"/>
              </w:rPr>
              <w:t>24.8</w:t>
            </w:r>
            <w:r w:rsidRPr="00925D77">
              <w:rPr>
                <w:sz w:val="24"/>
                <w:szCs w:val="24"/>
              </w:rPr>
              <w:tab/>
              <w:t>Upon Completion, the Employer shall be responsible for the care and custody of the Facilities or the relevant part thereof, together with the risk of loss or damage thereto, and shall thereafter take over the Facilities or the relevant part thereof.</w:t>
            </w:r>
          </w:p>
        </w:tc>
      </w:tr>
      <w:tr w:rsidR="001E3BFC" w:rsidRPr="00925D77" w14:paraId="2AA6F168" w14:textId="77777777" w:rsidTr="00665C2D">
        <w:tc>
          <w:tcPr>
            <w:tcW w:w="2160" w:type="dxa"/>
          </w:tcPr>
          <w:p w14:paraId="1EE29ACC" w14:textId="77777777" w:rsidR="001E3BFC" w:rsidRPr="00925D77" w:rsidRDefault="001E3BFC" w:rsidP="00665C2D">
            <w:pPr>
              <w:pStyle w:val="Head42"/>
              <w:spacing w:after="240"/>
              <w:rPr>
                <w:rFonts w:ascii="Times New Roman" w:hAnsi="Times New Roman"/>
                <w:szCs w:val="24"/>
              </w:rPr>
            </w:pPr>
            <w:bookmarkStart w:id="1650" w:name="_Toc55309781"/>
            <w:r w:rsidRPr="00925D77">
              <w:rPr>
                <w:rFonts w:ascii="Times New Roman" w:hAnsi="Times New Roman"/>
                <w:szCs w:val="24"/>
              </w:rPr>
              <w:lastRenderedPageBreak/>
              <w:t xml:space="preserve">25. </w:t>
            </w:r>
            <w:r w:rsidRPr="00925D77">
              <w:rPr>
                <w:rFonts w:ascii="Times New Roman" w:hAnsi="Times New Roman"/>
                <w:spacing w:val="-10"/>
                <w:szCs w:val="24"/>
              </w:rPr>
              <w:t>Commissioning</w:t>
            </w:r>
            <w:r w:rsidRPr="00925D77">
              <w:rPr>
                <w:rFonts w:ascii="Times New Roman" w:hAnsi="Times New Roman"/>
                <w:szCs w:val="24"/>
              </w:rPr>
              <w:t xml:space="preserve"> and Operational Acceptance</w:t>
            </w:r>
            <w:bookmarkEnd w:id="1650"/>
          </w:p>
        </w:tc>
        <w:tc>
          <w:tcPr>
            <w:tcW w:w="7020" w:type="dxa"/>
          </w:tcPr>
          <w:p w14:paraId="76595601" w14:textId="77777777" w:rsidR="001E3BFC" w:rsidRPr="00925D77" w:rsidRDefault="001E3BFC" w:rsidP="00D77F76">
            <w:pPr>
              <w:spacing w:line="360" w:lineRule="auto"/>
              <w:ind w:left="544" w:right="-74" w:hanging="544"/>
              <w:rPr>
                <w:sz w:val="24"/>
                <w:szCs w:val="24"/>
              </w:rPr>
            </w:pPr>
            <w:r w:rsidRPr="00925D77">
              <w:rPr>
                <w:sz w:val="24"/>
                <w:szCs w:val="24"/>
              </w:rPr>
              <w:t>25.1</w:t>
            </w:r>
            <w:r w:rsidRPr="00925D77">
              <w:rPr>
                <w:sz w:val="24"/>
                <w:szCs w:val="24"/>
              </w:rPr>
              <w:tab/>
            </w:r>
            <w:r w:rsidRPr="00925D77">
              <w:rPr>
                <w:sz w:val="24"/>
                <w:szCs w:val="24"/>
                <w:u w:val="single"/>
              </w:rPr>
              <w:t>Commissioning</w:t>
            </w:r>
          </w:p>
          <w:p w14:paraId="5C4552A8" w14:textId="77777777" w:rsidR="001E3BFC" w:rsidRPr="00925D77" w:rsidRDefault="001E3BFC" w:rsidP="00665C2D">
            <w:pPr>
              <w:spacing w:after="240"/>
              <w:ind w:left="1181" w:right="-72" w:hanging="634"/>
              <w:rPr>
                <w:sz w:val="24"/>
                <w:szCs w:val="24"/>
              </w:rPr>
            </w:pPr>
            <w:r w:rsidRPr="00925D77">
              <w:rPr>
                <w:sz w:val="24"/>
                <w:szCs w:val="24"/>
              </w:rPr>
              <w:t>25.1.1</w:t>
            </w:r>
            <w:r w:rsidRPr="00925D77">
              <w:rPr>
                <w:sz w:val="24"/>
                <w:szCs w:val="24"/>
              </w:rPr>
              <w:tab/>
              <w:t>Commissioning of the Facilities or any part thereof shall be commenced by the Contractor immediately after issue of the Completion Certificate by the Project Manager, pursuant to GC Sub-Clause 24.5, or immediately after the date of the deemed Completion, under GC Sub-Clause 24.6.</w:t>
            </w:r>
          </w:p>
          <w:p w14:paraId="6A80DF41" w14:textId="77777777" w:rsidR="001E3BFC" w:rsidRPr="00925D77" w:rsidRDefault="001E3BFC" w:rsidP="00665C2D">
            <w:pPr>
              <w:spacing w:after="240"/>
              <w:ind w:left="1181" w:right="-72" w:hanging="634"/>
              <w:rPr>
                <w:sz w:val="24"/>
                <w:szCs w:val="24"/>
              </w:rPr>
            </w:pPr>
            <w:r w:rsidRPr="00925D77">
              <w:rPr>
                <w:sz w:val="24"/>
                <w:szCs w:val="24"/>
              </w:rPr>
              <w:t>25.1.2</w:t>
            </w:r>
            <w:r w:rsidRPr="00925D77">
              <w:rPr>
                <w:sz w:val="24"/>
                <w:szCs w:val="24"/>
              </w:rPr>
              <w:tab/>
              <w:t>The Employer shall supply the operating and maintenance personnel and all raw materials, utilities, lubricants, chemicals, catalysts, facilities, services, and other matters required for Commissioning.</w:t>
            </w:r>
            <w:bookmarkStart w:id="1651" w:name="gc2512"/>
          </w:p>
          <w:p w14:paraId="6D01B3DA" w14:textId="681E811D" w:rsidR="001E3BFC" w:rsidRPr="00925D77" w:rsidRDefault="001E3BFC" w:rsidP="00665C2D">
            <w:pPr>
              <w:spacing w:after="240"/>
              <w:ind w:left="1181" w:right="-72" w:hanging="634"/>
              <w:rPr>
                <w:sz w:val="24"/>
                <w:szCs w:val="24"/>
              </w:rPr>
            </w:pPr>
            <w:r w:rsidRPr="00925D77">
              <w:rPr>
                <w:sz w:val="24"/>
                <w:szCs w:val="24"/>
              </w:rPr>
              <w:t>25.1.</w:t>
            </w:r>
            <w:bookmarkEnd w:id="1651"/>
            <w:r w:rsidRPr="00925D77">
              <w:rPr>
                <w:sz w:val="24"/>
                <w:szCs w:val="24"/>
              </w:rPr>
              <w:t>3</w:t>
            </w:r>
            <w:r w:rsidRPr="00925D77">
              <w:rPr>
                <w:sz w:val="24"/>
                <w:szCs w:val="24"/>
              </w:rPr>
              <w:tab/>
              <w:t>In accordance with the requirements of the Contract, the Contractor’s and Project Manager’s advisory personnel shall attend the Commissioning, including the Guarantee Test, and shall advise and assist the Employer.</w:t>
            </w:r>
          </w:p>
          <w:p w14:paraId="755D99F8" w14:textId="77777777" w:rsidR="001E3BFC" w:rsidRPr="00925D77" w:rsidRDefault="001E3BFC" w:rsidP="00D77F76">
            <w:pPr>
              <w:spacing w:line="360" w:lineRule="auto"/>
              <w:ind w:left="544" w:right="-74" w:hanging="544"/>
              <w:rPr>
                <w:sz w:val="24"/>
                <w:szCs w:val="24"/>
              </w:rPr>
            </w:pPr>
            <w:r w:rsidRPr="00925D77">
              <w:rPr>
                <w:sz w:val="24"/>
                <w:szCs w:val="24"/>
              </w:rPr>
              <w:t>25.2</w:t>
            </w:r>
            <w:r w:rsidRPr="00925D77">
              <w:rPr>
                <w:sz w:val="24"/>
                <w:szCs w:val="24"/>
              </w:rPr>
              <w:tab/>
            </w:r>
            <w:r w:rsidRPr="00925D77">
              <w:rPr>
                <w:sz w:val="24"/>
                <w:szCs w:val="24"/>
                <w:u w:val="single"/>
              </w:rPr>
              <w:t>Guarantee Test</w:t>
            </w:r>
          </w:p>
          <w:p w14:paraId="22E8AEF7" w14:textId="77777777" w:rsidR="001E3BFC" w:rsidRPr="00925D77" w:rsidRDefault="001E3BFC" w:rsidP="00665C2D">
            <w:pPr>
              <w:spacing w:after="240"/>
              <w:ind w:left="1170" w:right="-72" w:hanging="630"/>
              <w:rPr>
                <w:sz w:val="24"/>
                <w:szCs w:val="24"/>
              </w:rPr>
            </w:pPr>
            <w:r w:rsidRPr="00925D77">
              <w:rPr>
                <w:sz w:val="24"/>
                <w:szCs w:val="24"/>
              </w:rPr>
              <w:t>25.2.1</w:t>
            </w:r>
            <w:r w:rsidRPr="00925D77">
              <w:rPr>
                <w:sz w:val="24"/>
                <w:szCs w:val="24"/>
              </w:rPr>
              <w:tab/>
              <w:t>Subject to GC Sub-Clause 25.5, the Guarantee Test and repeats thereof shall be conducted by the Contractor during Commissioning of the Facilities or the relevant part thereof to ascertain whether the Facilities or the relevant part can attain the Functional Guarantees specified in the Appendix (Functional Guarantees) to the Contract Agreement.  The Employer shall promptly provide the Contractor with such information as the Contractor may reasonably require in relation to the conduct and results of the Guarantee Test and any repeats thereof.</w:t>
            </w:r>
          </w:p>
          <w:p w14:paraId="538CF48C" w14:textId="77777777" w:rsidR="001E3BFC" w:rsidRPr="00925D77" w:rsidRDefault="001E3BFC" w:rsidP="00665C2D">
            <w:pPr>
              <w:spacing w:after="240"/>
              <w:ind w:left="1170" w:right="-72" w:hanging="630"/>
              <w:rPr>
                <w:sz w:val="24"/>
                <w:szCs w:val="24"/>
              </w:rPr>
            </w:pPr>
            <w:r w:rsidRPr="00925D77">
              <w:rPr>
                <w:sz w:val="24"/>
                <w:szCs w:val="24"/>
              </w:rPr>
              <w:t>25.2.2</w:t>
            </w:r>
            <w:r w:rsidRPr="00925D77">
              <w:rPr>
                <w:sz w:val="24"/>
                <w:szCs w:val="24"/>
              </w:rPr>
              <w:tab/>
              <w:t xml:space="preserve">If for reasons not attributable to the Contractor, the Guarantee Test of the Facilities or the relevant part thereof </w:t>
            </w:r>
            <w:r w:rsidRPr="00925D77">
              <w:rPr>
                <w:sz w:val="24"/>
                <w:szCs w:val="24"/>
              </w:rPr>
              <w:lastRenderedPageBreak/>
              <w:t>cannot be successfully completed within the period from the date of Completion specified in the PC or any other period agreed upon by the Employer and the Contractor, the Contractor shall be deemed to have fulfilled its obligations with respect to the Functional Guarantees, and GC Sub-Clauses 28.2 and 28.3 shall not apply.</w:t>
            </w:r>
          </w:p>
          <w:p w14:paraId="618E8F40" w14:textId="77777777" w:rsidR="001E3BFC" w:rsidRPr="00925D77" w:rsidRDefault="001E3BFC" w:rsidP="00D77F76">
            <w:pPr>
              <w:spacing w:line="360" w:lineRule="auto"/>
              <w:ind w:left="544" w:right="-74" w:hanging="544"/>
              <w:rPr>
                <w:sz w:val="24"/>
                <w:szCs w:val="24"/>
              </w:rPr>
            </w:pPr>
            <w:r w:rsidRPr="00925D77">
              <w:rPr>
                <w:sz w:val="24"/>
                <w:szCs w:val="24"/>
              </w:rPr>
              <w:t>25.3</w:t>
            </w:r>
            <w:r w:rsidRPr="00925D77">
              <w:rPr>
                <w:sz w:val="24"/>
                <w:szCs w:val="24"/>
              </w:rPr>
              <w:tab/>
            </w:r>
            <w:r w:rsidRPr="00925D77">
              <w:rPr>
                <w:sz w:val="24"/>
                <w:szCs w:val="24"/>
                <w:u w:val="single"/>
              </w:rPr>
              <w:t>Operational Acceptance</w:t>
            </w:r>
          </w:p>
          <w:p w14:paraId="351A75C6" w14:textId="047AFA09" w:rsidR="001E3BFC" w:rsidRPr="00925D77" w:rsidRDefault="001E3BFC" w:rsidP="00665C2D">
            <w:pPr>
              <w:spacing w:after="120"/>
              <w:ind w:left="1181" w:right="-72" w:hanging="634"/>
              <w:rPr>
                <w:sz w:val="24"/>
                <w:szCs w:val="24"/>
              </w:rPr>
            </w:pPr>
            <w:r w:rsidRPr="00925D77">
              <w:rPr>
                <w:sz w:val="24"/>
                <w:szCs w:val="24"/>
              </w:rPr>
              <w:t>25.3.1</w:t>
            </w:r>
            <w:r w:rsidRPr="00925D77">
              <w:rPr>
                <w:sz w:val="24"/>
                <w:szCs w:val="24"/>
              </w:rPr>
              <w:tab/>
              <w:t>Subject to GC Sub-Clause 25.4 below, Operational Acceptance shall occur in respect of the Facilities or any part thereof when</w:t>
            </w:r>
            <w:r w:rsidR="00827CB8">
              <w:rPr>
                <w:sz w:val="24"/>
                <w:szCs w:val="24"/>
              </w:rPr>
              <w:t>:</w:t>
            </w:r>
          </w:p>
          <w:p w14:paraId="5324F981" w14:textId="77777777" w:rsidR="001E3BFC" w:rsidRPr="00925D77" w:rsidRDefault="001E3BFC" w:rsidP="00665C2D">
            <w:pPr>
              <w:spacing w:after="120"/>
              <w:ind w:left="1620" w:right="-72" w:hanging="450"/>
              <w:rPr>
                <w:sz w:val="24"/>
                <w:szCs w:val="24"/>
              </w:rPr>
            </w:pPr>
            <w:r w:rsidRPr="00925D77">
              <w:rPr>
                <w:sz w:val="24"/>
                <w:szCs w:val="24"/>
              </w:rPr>
              <w:t>(a)</w:t>
            </w:r>
            <w:r w:rsidRPr="00925D77">
              <w:rPr>
                <w:sz w:val="24"/>
                <w:szCs w:val="24"/>
              </w:rPr>
              <w:tab/>
              <w:t>the Guarantee Test has been successfully completed and the Functional Guarantees are met; or</w:t>
            </w:r>
          </w:p>
          <w:p w14:paraId="4C84BC21" w14:textId="77777777" w:rsidR="001E3BFC" w:rsidRPr="00925D77" w:rsidRDefault="001E3BFC" w:rsidP="00665C2D">
            <w:pPr>
              <w:spacing w:after="120"/>
              <w:ind w:left="1620" w:right="-72" w:hanging="450"/>
              <w:rPr>
                <w:sz w:val="24"/>
                <w:szCs w:val="24"/>
              </w:rPr>
            </w:pPr>
            <w:r w:rsidRPr="00925D77">
              <w:rPr>
                <w:sz w:val="24"/>
                <w:szCs w:val="24"/>
              </w:rPr>
              <w:t>(b)</w:t>
            </w:r>
            <w:r w:rsidRPr="00925D77">
              <w:rPr>
                <w:sz w:val="24"/>
                <w:szCs w:val="24"/>
              </w:rPr>
              <w:tab/>
              <w:t>the Guarantee Test has not been successfully completed or has not been carried out for reasons not attributable to the Contractor within the period from the date of Completion specified in the PC, or any other agreed upon period as specified in GC Sub-Clause 25.2.2 above; or</w:t>
            </w:r>
          </w:p>
          <w:p w14:paraId="1B3217E8" w14:textId="77777777" w:rsidR="001E3BFC" w:rsidRPr="00925D77" w:rsidRDefault="001E3BFC" w:rsidP="00665C2D">
            <w:pPr>
              <w:spacing w:after="120"/>
              <w:ind w:left="1620" w:right="-72" w:hanging="450"/>
              <w:rPr>
                <w:sz w:val="24"/>
                <w:szCs w:val="24"/>
              </w:rPr>
            </w:pPr>
            <w:r w:rsidRPr="00925D77">
              <w:rPr>
                <w:sz w:val="24"/>
                <w:szCs w:val="24"/>
              </w:rPr>
              <w:t>(c)</w:t>
            </w:r>
            <w:r w:rsidRPr="00925D77">
              <w:rPr>
                <w:sz w:val="24"/>
                <w:szCs w:val="24"/>
              </w:rPr>
              <w:tab/>
              <w:t>the Contractor has paid the liquidated damages specified in GC Sub-Clause 28.3 hereof; and</w:t>
            </w:r>
          </w:p>
          <w:p w14:paraId="6BCBD18E" w14:textId="77777777" w:rsidR="001E3BFC" w:rsidRPr="00925D77" w:rsidRDefault="001E3BFC" w:rsidP="00665C2D">
            <w:pPr>
              <w:spacing w:after="240"/>
              <w:ind w:left="1620" w:right="-72" w:hanging="450"/>
              <w:rPr>
                <w:sz w:val="24"/>
                <w:szCs w:val="24"/>
              </w:rPr>
            </w:pPr>
            <w:r w:rsidRPr="00925D77">
              <w:rPr>
                <w:sz w:val="24"/>
                <w:szCs w:val="24"/>
              </w:rPr>
              <w:t>(d)</w:t>
            </w:r>
            <w:r w:rsidRPr="00925D77">
              <w:rPr>
                <w:sz w:val="24"/>
                <w:szCs w:val="24"/>
              </w:rPr>
              <w:tab/>
              <w:t>any minor items mentioned in GC Sub-Clause 24.7 hereof relevant to the Facilities or that part thereof have been completed.</w:t>
            </w:r>
          </w:p>
          <w:p w14:paraId="05333039" w14:textId="77777777" w:rsidR="001E3BFC" w:rsidRPr="00925D77" w:rsidRDefault="001E3BFC" w:rsidP="00665C2D">
            <w:pPr>
              <w:spacing w:after="240"/>
              <w:ind w:left="1170" w:right="-72" w:hanging="630"/>
              <w:rPr>
                <w:sz w:val="24"/>
                <w:szCs w:val="24"/>
              </w:rPr>
            </w:pPr>
            <w:r w:rsidRPr="00925D77">
              <w:rPr>
                <w:sz w:val="24"/>
                <w:szCs w:val="24"/>
              </w:rPr>
              <w:t>25.3.2</w:t>
            </w:r>
            <w:r w:rsidRPr="00925D77">
              <w:rPr>
                <w:sz w:val="24"/>
                <w:szCs w:val="24"/>
              </w:rPr>
              <w:tab/>
              <w:t>At any time after any of the events set out in GC Sub-Clause 25.3.1 have occurred, the Contractor may give a notice to the Project Manager requesting the issue of an Operational Acceptance Certificate in the form provided in the Employer’s Requirements (Forms and Procedures)</w:t>
            </w:r>
            <w:r w:rsidRPr="00925D77" w:rsidDel="003E269B">
              <w:rPr>
                <w:sz w:val="24"/>
                <w:szCs w:val="24"/>
              </w:rPr>
              <w:t xml:space="preserve"> </w:t>
            </w:r>
            <w:r w:rsidRPr="00925D77">
              <w:rPr>
                <w:sz w:val="24"/>
                <w:szCs w:val="24"/>
              </w:rPr>
              <w:t>in respect of the Facilities or the part thereof specified in such notice as of the date of such notice.</w:t>
            </w:r>
          </w:p>
          <w:p w14:paraId="17CDA319" w14:textId="77777777" w:rsidR="001E3BFC" w:rsidRPr="00925D77" w:rsidRDefault="001E3BFC" w:rsidP="00665C2D">
            <w:pPr>
              <w:spacing w:after="240"/>
              <w:ind w:left="1170" w:right="-72" w:hanging="630"/>
              <w:rPr>
                <w:sz w:val="24"/>
                <w:szCs w:val="24"/>
              </w:rPr>
            </w:pPr>
            <w:r w:rsidRPr="00925D77">
              <w:rPr>
                <w:sz w:val="24"/>
                <w:szCs w:val="24"/>
              </w:rPr>
              <w:t>25.3.3</w:t>
            </w:r>
            <w:r w:rsidRPr="00925D77">
              <w:rPr>
                <w:sz w:val="24"/>
                <w:szCs w:val="24"/>
              </w:rPr>
              <w:tab/>
              <w:t>The Project Manager shall, after consultation with the Employer, and within seven (7) days after receipt of the Contractor’s notice, issue an Operational Acceptance Certificate.</w:t>
            </w:r>
          </w:p>
          <w:p w14:paraId="46F6A5E3" w14:textId="77777777" w:rsidR="001E3BFC" w:rsidRPr="00925D77" w:rsidRDefault="001E3BFC" w:rsidP="00665C2D">
            <w:pPr>
              <w:spacing w:after="120"/>
              <w:ind w:left="1181" w:right="-72" w:hanging="634"/>
              <w:rPr>
                <w:sz w:val="24"/>
                <w:szCs w:val="24"/>
              </w:rPr>
            </w:pPr>
            <w:r w:rsidRPr="00925D77">
              <w:rPr>
                <w:sz w:val="24"/>
                <w:szCs w:val="24"/>
              </w:rPr>
              <w:t>25.3.4</w:t>
            </w:r>
            <w:r w:rsidRPr="00925D77">
              <w:rPr>
                <w:sz w:val="24"/>
                <w:szCs w:val="24"/>
              </w:rPr>
              <w:tab/>
              <w:t xml:space="preserve">If within seven (7) days after receipt of the Contractor’s notice, the Project Manager fails to issue the Operational Acceptance Certificate or fails to inform the Contractor in writing of the justifiable reasons why the Project Manager has not issued the Operational Acceptance Certificate, the Facilities or the relevant part thereof shall be deemed to </w:t>
            </w:r>
            <w:r w:rsidRPr="00925D77">
              <w:rPr>
                <w:sz w:val="24"/>
                <w:szCs w:val="24"/>
              </w:rPr>
              <w:lastRenderedPageBreak/>
              <w:t>have been accepted as of the date of the Contractor’s said notice.</w:t>
            </w:r>
          </w:p>
          <w:p w14:paraId="7F46CAF4" w14:textId="77777777" w:rsidR="001E3BFC" w:rsidRPr="00925D77" w:rsidRDefault="001E3BFC" w:rsidP="00D77F76">
            <w:pPr>
              <w:spacing w:line="360" w:lineRule="auto"/>
              <w:ind w:left="544" w:right="-74" w:hanging="544"/>
              <w:rPr>
                <w:sz w:val="24"/>
                <w:szCs w:val="24"/>
              </w:rPr>
            </w:pPr>
            <w:r w:rsidRPr="00925D77">
              <w:rPr>
                <w:sz w:val="24"/>
                <w:szCs w:val="24"/>
              </w:rPr>
              <w:t>25.4</w:t>
            </w:r>
            <w:r w:rsidRPr="00925D77">
              <w:rPr>
                <w:sz w:val="24"/>
                <w:szCs w:val="24"/>
              </w:rPr>
              <w:tab/>
            </w:r>
            <w:r w:rsidRPr="00925D77">
              <w:rPr>
                <w:sz w:val="24"/>
                <w:szCs w:val="24"/>
                <w:u w:val="single"/>
              </w:rPr>
              <w:t>Partial Acceptance</w:t>
            </w:r>
          </w:p>
          <w:p w14:paraId="59E4FC82" w14:textId="77777777" w:rsidR="001E3BFC" w:rsidRPr="00925D77" w:rsidRDefault="001E3BFC" w:rsidP="00665C2D">
            <w:pPr>
              <w:spacing w:after="240"/>
              <w:ind w:left="1170" w:right="-72" w:hanging="630"/>
              <w:rPr>
                <w:sz w:val="24"/>
                <w:szCs w:val="24"/>
              </w:rPr>
            </w:pPr>
            <w:r w:rsidRPr="00925D77">
              <w:rPr>
                <w:sz w:val="24"/>
                <w:szCs w:val="24"/>
              </w:rPr>
              <w:t>25.4.1</w:t>
            </w:r>
            <w:r w:rsidRPr="00925D77">
              <w:rPr>
                <w:sz w:val="24"/>
                <w:szCs w:val="24"/>
              </w:rPr>
              <w:tab/>
              <w:t>If the Contract specifies that Completion and Commissioning shall be carried out in respect of parts of the Facilities, the provisions relating to Completion and Commissioning including the Guarantee Test shall apply to each such part of the Facilities individually, and the Operational Acceptance Certificate shall be issued accordingly for each such part of the Facilities.</w:t>
            </w:r>
          </w:p>
          <w:p w14:paraId="40B7E975" w14:textId="77777777" w:rsidR="001E3BFC" w:rsidRPr="00925D77" w:rsidRDefault="001E3BFC" w:rsidP="00665C2D">
            <w:pPr>
              <w:spacing w:after="240"/>
              <w:ind w:left="1170" w:right="-72" w:hanging="630"/>
              <w:rPr>
                <w:sz w:val="24"/>
                <w:szCs w:val="24"/>
              </w:rPr>
            </w:pPr>
            <w:r w:rsidRPr="00925D77">
              <w:rPr>
                <w:sz w:val="24"/>
                <w:szCs w:val="24"/>
              </w:rPr>
              <w:t>25.4.2</w:t>
            </w:r>
            <w:r w:rsidRPr="00925D77">
              <w:rPr>
                <w:sz w:val="24"/>
                <w:szCs w:val="24"/>
              </w:rPr>
              <w:tab/>
              <w:t>If a part of the Facilities comprises facilities such as buildings, for which no Commissioning or Guarantee Test is required, then the Project Manager shall issue the Operational Acceptance Certificate for such facility when it attains Completion, provided that the Contractor shall thereafter complete any outstanding minor items that are listed in the Operational Acceptance Certificate.</w:t>
            </w:r>
          </w:p>
          <w:p w14:paraId="6A840C5C" w14:textId="77777777" w:rsidR="001E3BFC" w:rsidRPr="00925D77" w:rsidRDefault="001E3BFC" w:rsidP="00D77F76">
            <w:pPr>
              <w:spacing w:line="360" w:lineRule="auto"/>
              <w:ind w:left="544" w:right="-74" w:hanging="544"/>
              <w:rPr>
                <w:sz w:val="24"/>
                <w:szCs w:val="24"/>
              </w:rPr>
            </w:pPr>
            <w:r w:rsidRPr="00925D77">
              <w:rPr>
                <w:sz w:val="24"/>
                <w:szCs w:val="24"/>
              </w:rPr>
              <w:t>25.5</w:t>
            </w:r>
            <w:r w:rsidRPr="00925D77">
              <w:rPr>
                <w:sz w:val="24"/>
                <w:szCs w:val="24"/>
              </w:rPr>
              <w:tab/>
            </w:r>
            <w:r w:rsidRPr="00925D77">
              <w:rPr>
                <w:sz w:val="24"/>
                <w:szCs w:val="24"/>
                <w:u w:val="single"/>
              </w:rPr>
              <w:t>Delayed Pre-Commissioning and/or Guarantee Test</w:t>
            </w:r>
          </w:p>
          <w:p w14:paraId="66DB23F9" w14:textId="1C9185BF" w:rsidR="001E3BFC" w:rsidRPr="00925D77" w:rsidRDefault="001E3BFC" w:rsidP="00665C2D">
            <w:pPr>
              <w:spacing w:after="240"/>
              <w:ind w:left="1152" w:hanging="612"/>
              <w:rPr>
                <w:sz w:val="24"/>
                <w:szCs w:val="24"/>
              </w:rPr>
            </w:pPr>
            <w:r w:rsidRPr="00925D77">
              <w:rPr>
                <w:sz w:val="24"/>
                <w:szCs w:val="24"/>
              </w:rPr>
              <w:t>25.5.1</w:t>
            </w:r>
            <w:r w:rsidRPr="00925D77">
              <w:rPr>
                <w:sz w:val="24"/>
                <w:szCs w:val="24"/>
              </w:rPr>
              <w:tab/>
              <w:t>In the event that the Contractor is unable to proceed with the Pre-commissioning of the Facilities pursuant to GC Sub-Clause 24.3, or with the Guarantee Test pursuant to GC Sub-Clause 25.2, for reasons attributable to the Employer either on account of non-availability of other facilities under the responsibilities of other contractor(s), or for reasons beyond the Employer’s control, the provisions leading to “deemed” completion of activities such as Completion, pursuant to GC Sub-Clause 24.6, and Operational Acceptance, pursuant to GC Sub-Clause 25.3.4, and Contractor’s obligations regarding Defect Liability Period, pursuant to GC Sub-Clause 27.2, Functional Guarantee, pursuant to GC Clause 28, and Care of Facilities, pursuant to GC Clause 32, and GC Clause 41.1, Suspension, shall not apply. In this case, the following provisions shall apply.</w:t>
            </w:r>
          </w:p>
          <w:p w14:paraId="7FFFFFA3" w14:textId="77777777" w:rsidR="001E3BFC" w:rsidRPr="00925D77" w:rsidRDefault="001E3BFC" w:rsidP="00665C2D">
            <w:pPr>
              <w:spacing w:after="240"/>
              <w:ind w:left="1152" w:hanging="612"/>
              <w:rPr>
                <w:sz w:val="24"/>
                <w:szCs w:val="24"/>
              </w:rPr>
            </w:pPr>
            <w:r w:rsidRPr="00925D77">
              <w:rPr>
                <w:sz w:val="24"/>
                <w:szCs w:val="24"/>
              </w:rPr>
              <w:t>25.5.2</w:t>
            </w:r>
            <w:r w:rsidRPr="00925D77">
              <w:rPr>
                <w:sz w:val="24"/>
                <w:szCs w:val="24"/>
              </w:rPr>
              <w:tab/>
              <w:t>When the Contractor is notified by the Project Manager that he will be unable to proceed with the activities and obligations pursuant to above Sub-Clause 25.5.1, the Contractor shall be entitled to the following:</w:t>
            </w:r>
          </w:p>
          <w:p w14:paraId="1AFF1DE8" w14:textId="77777777" w:rsidR="001E3BFC" w:rsidRPr="00925D77" w:rsidRDefault="001E3BFC" w:rsidP="00665C2D">
            <w:pPr>
              <w:spacing w:after="240"/>
              <w:ind w:left="1692" w:hanging="540"/>
              <w:rPr>
                <w:sz w:val="24"/>
                <w:szCs w:val="24"/>
              </w:rPr>
            </w:pPr>
            <w:r w:rsidRPr="00925D77">
              <w:rPr>
                <w:sz w:val="24"/>
                <w:szCs w:val="24"/>
              </w:rPr>
              <w:t>(a)</w:t>
            </w:r>
            <w:r w:rsidRPr="00925D77">
              <w:rPr>
                <w:sz w:val="24"/>
                <w:szCs w:val="24"/>
              </w:rPr>
              <w:tab/>
              <w:t>the Time of Completion shall be extended for the period of suspension without imposition of liquidated damages pursuant to GC Sub-Clause 26.2;</w:t>
            </w:r>
          </w:p>
          <w:p w14:paraId="482B1357" w14:textId="77777777" w:rsidR="001E3BFC" w:rsidRPr="00925D77" w:rsidRDefault="001E3BFC" w:rsidP="00665C2D">
            <w:pPr>
              <w:spacing w:after="240"/>
              <w:ind w:left="1692" w:hanging="540"/>
              <w:rPr>
                <w:sz w:val="24"/>
                <w:szCs w:val="24"/>
              </w:rPr>
            </w:pPr>
            <w:r w:rsidRPr="00925D77">
              <w:rPr>
                <w:sz w:val="24"/>
                <w:szCs w:val="24"/>
              </w:rPr>
              <w:lastRenderedPageBreak/>
              <w:t>(b)</w:t>
            </w:r>
            <w:r w:rsidRPr="00925D77">
              <w:rPr>
                <w:sz w:val="24"/>
                <w:szCs w:val="24"/>
              </w:rPr>
              <w:tab/>
              <w:t>payments due to the Contractor in accordance with the provision specified in the  Appendix (Terms and Procedures of Payment) to the Contract Agreement, which would not have been payable in normal circumstances due to non-completion of the subject activities, shall be released to the Contractor against submission of a security in the form of a bank guarantee of equivalent amount acceptable to the Employer, and which shall become null and void when the Contractor will have complied with its obligations regarding those payments, subject to the provision of GC Sub-Clause 25.5.3 below;</w:t>
            </w:r>
          </w:p>
          <w:p w14:paraId="3791C414" w14:textId="3C04E5FF" w:rsidR="001E3BFC" w:rsidRPr="00925D77" w:rsidRDefault="001E3BFC" w:rsidP="00665C2D">
            <w:pPr>
              <w:spacing w:after="240"/>
              <w:ind w:left="1692" w:hanging="540"/>
              <w:rPr>
                <w:sz w:val="24"/>
                <w:szCs w:val="24"/>
              </w:rPr>
            </w:pPr>
            <w:r w:rsidRPr="00925D77">
              <w:rPr>
                <w:sz w:val="24"/>
                <w:szCs w:val="24"/>
              </w:rPr>
              <w:t>(c)</w:t>
            </w:r>
            <w:r w:rsidRPr="00925D77">
              <w:rPr>
                <w:sz w:val="24"/>
                <w:szCs w:val="24"/>
              </w:rPr>
              <w:tab/>
              <w:t>the expenses towards the above security and extension of other securities under the contract, of which validity needs to be extended, shall be reimbursed to the Contractor by the Employer;</w:t>
            </w:r>
            <w:r w:rsidR="00827CB8">
              <w:rPr>
                <w:sz w:val="24"/>
                <w:szCs w:val="24"/>
              </w:rPr>
              <w:t xml:space="preserve"> and</w:t>
            </w:r>
          </w:p>
          <w:p w14:paraId="6E1BF413" w14:textId="18655767" w:rsidR="001E3BFC" w:rsidRPr="00925D77" w:rsidRDefault="001E3BFC" w:rsidP="00665C2D">
            <w:pPr>
              <w:spacing w:after="240"/>
              <w:ind w:left="1692" w:hanging="540"/>
              <w:rPr>
                <w:sz w:val="24"/>
                <w:szCs w:val="24"/>
              </w:rPr>
            </w:pPr>
            <w:r w:rsidRPr="00925D77">
              <w:rPr>
                <w:sz w:val="24"/>
                <w:szCs w:val="24"/>
              </w:rPr>
              <w:t>(d)</w:t>
            </w:r>
            <w:r w:rsidRPr="00925D77">
              <w:rPr>
                <w:sz w:val="24"/>
                <w:szCs w:val="24"/>
              </w:rPr>
              <w:tab/>
              <w:t>the additional charges towards the care of the Facilities pursuant to GC Sub-Clause 32.1 shall be reimbursed to the Contractor by the Employer for the period between the notification mentioned above and the notification mentioned in GC Sub-Clause 25.5.4 below. The provision of GC Sub-Clause 33.2 shall apply to the Facilities during the same period.</w:t>
            </w:r>
          </w:p>
          <w:p w14:paraId="416F81AD" w14:textId="77777777" w:rsidR="001E3BFC" w:rsidRPr="00925D77" w:rsidRDefault="001E3BFC" w:rsidP="00665C2D">
            <w:pPr>
              <w:spacing w:after="240"/>
              <w:ind w:left="1152" w:hanging="612"/>
              <w:rPr>
                <w:sz w:val="24"/>
                <w:szCs w:val="24"/>
              </w:rPr>
            </w:pPr>
            <w:r w:rsidRPr="00925D77">
              <w:rPr>
                <w:sz w:val="24"/>
                <w:szCs w:val="24"/>
              </w:rPr>
              <w:t>25.5.3</w:t>
            </w:r>
            <w:r w:rsidRPr="00925D77">
              <w:rPr>
                <w:sz w:val="24"/>
                <w:szCs w:val="24"/>
              </w:rPr>
              <w:tab/>
              <w:t>In the event that the period of suspension under above Sub-Clause 25.5.1 actually exceeds one hundred eighty (180) days, the Employer and Contractor shall mutually agree to any additional compensation payable to the Contractor.</w:t>
            </w:r>
          </w:p>
          <w:p w14:paraId="6DCE9E97" w14:textId="77777777" w:rsidR="001E3BFC" w:rsidRPr="00925D77" w:rsidRDefault="001E3BFC" w:rsidP="00665C2D">
            <w:pPr>
              <w:spacing w:after="240"/>
              <w:ind w:left="1152" w:hanging="612"/>
              <w:rPr>
                <w:sz w:val="24"/>
                <w:szCs w:val="24"/>
              </w:rPr>
            </w:pPr>
            <w:r w:rsidRPr="00925D77">
              <w:rPr>
                <w:sz w:val="24"/>
                <w:szCs w:val="24"/>
              </w:rPr>
              <w:t>25.5.4</w:t>
            </w:r>
            <w:r w:rsidRPr="00925D77">
              <w:rPr>
                <w:sz w:val="24"/>
                <w:szCs w:val="24"/>
              </w:rPr>
              <w:tab/>
              <w:t>When the Contractor is notified by the Project Manager that the plant is ready for Pre-commissioning, the Contractor shall proceed without delay in performing all the specified activities and obligations under the contract.</w:t>
            </w:r>
          </w:p>
        </w:tc>
      </w:tr>
    </w:tbl>
    <w:p w14:paraId="6187E1A5" w14:textId="77777777" w:rsidR="001E3BFC" w:rsidRPr="00925D77" w:rsidRDefault="001E3BFC" w:rsidP="001E3BFC">
      <w:pPr>
        <w:rPr>
          <w:sz w:val="24"/>
          <w:szCs w:val="24"/>
        </w:rPr>
      </w:pPr>
    </w:p>
    <w:p w14:paraId="34E85FFE" w14:textId="77777777" w:rsidR="001E3BFC" w:rsidRPr="00925D77" w:rsidRDefault="001E3BFC" w:rsidP="001E3BFC">
      <w:pPr>
        <w:rPr>
          <w:sz w:val="24"/>
          <w:szCs w:val="24"/>
        </w:rPr>
      </w:pPr>
    </w:p>
    <w:p w14:paraId="51B76013" w14:textId="4F3814B8" w:rsidR="001E3BFC" w:rsidRPr="00925D77" w:rsidRDefault="001E3BFC" w:rsidP="0063778E">
      <w:pPr>
        <w:pStyle w:val="Head41"/>
        <w:jc w:val="left"/>
        <w:outlineLvl w:val="3"/>
        <w:rPr>
          <w:rFonts w:ascii="Times New Roman" w:hAnsi="Times New Roman"/>
          <w:szCs w:val="28"/>
        </w:rPr>
      </w:pPr>
      <w:bookmarkStart w:id="1652" w:name="_Toc55309782"/>
      <w:bookmarkStart w:id="1653" w:name="_Toc55390501"/>
      <w:r w:rsidRPr="00925D77">
        <w:rPr>
          <w:rFonts w:ascii="Times New Roman" w:hAnsi="Times New Roman"/>
          <w:szCs w:val="28"/>
        </w:rPr>
        <w:t>F.  Guarantees and Liabilities</w:t>
      </w:r>
      <w:bookmarkEnd w:id="1652"/>
      <w:bookmarkEnd w:id="1653"/>
    </w:p>
    <w:p w14:paraId="02ED99B7" w14:textId="77777777" w:rsidR="001E3BFC" w:rsidRPr="00925D77" w:rsidRDefault="001E3BFC" w:rsidP="001E3BFC">
      <w:pPr>
        <w:rPr>
          <w:sz w:val="24"/>
          <w:szCs w:val="24"/>
        </w:rPr>
      </w:pPr>
    </w:p>
    <w:tbl>
      <w:tblPr>
        <w:tblW w:w="0" w:type="auto"/>
        <w:tblInd w:w="288" w:type="dxa"/>
        <w:tblLayout w:type="fixed"/>
        <w:tblLook w:val="0000" w:firstRow="0" w:lastRow="0" w:firstColumn="0" w:lastColumn="0" w:noHBand="0" w:noVBand="0"/>
      </w:tblPr>
      <w:tblGrid>
        <w:gridCol w:w="2160"/>
        <w:gridCol w:w="6984"/>
      </w:tblGrid>
      <w:tr w:rsidR="00925D77" w:rsidRPr="00925D77" w14:paraId="341A65F0" w14:textId="77777777" w:rsidTr="00665C2D">
        <w:tc>
          <w:tcPr>
            <w:tcW w:w="2160" w:type="dxa"/>
          </w:tcPr>
          <w:p w14:paraId="702EA8AA" w14:textId="77777777" w:rsidR="001E3BFC" w:rsidRPr="00925D77" w:rsidRDefault="001E3BFC" w:rsidP="00665C2D">
            <w:pPr>
              <w:pStyle w:val="Head42"/>
              <w:spacing w:after="240"/>
              <w:rPr>
                <w:rFonts w:ascii="Times New Roman" w:hAnsi="Times New Roman"/>
                <w:szCs w:val="24"/>
              </w:rPr>
            </w:pPr>
            <w:bookmarkStart w:id="1654" w:name="_Toc55309783"/>
            <w:r w:rsidRPr="00925D77">
              <w:rPr>
                <w:rFonts w:ascii="Times New Roman" w:hAnsi="Times New Roman"/>
                <w:szCs w:val="24"/>
              </w:rPr>
              <w:t>26.</w:t>
            </w:r>
            <w:r w:rsidRPr="00925D77">
              <w:rPr>
                <w:rFonts w:ascii="Times New Roman" w:hAnsi="Times New Roman"/>
                <w:szCs w:val="24"/>
              </w:rPr>
              <w:tab/>
              <w:t>Completion Time Guarantee</w:t>
            </w:r>
            <w:bookmarkEnd w:id="1654"/>
          </w:p>
        </w:tc>
        <w:tc>
          <w:tcPr>
            <w:tcW w:w="6984" w:type="dxa"/>
          </w:tcPr>
          <w:p w14:paraId="490981E3" w14:textId="77777777" w:rsidR="001E3BFC" w:rsidRPr="00925D77" w:rsidRDefault="001E3BFC" w:rsidP="00693BA2">
            <w:pPr>
              <w:spacing w:after="240"/>
              <w:ind w:left="547" w:right="-74" w:hanging="547"/>
              <w:rPr>
                <w:sz w:val="24"/>
                <w:szCs w:val="24"/>
              </w:rPr>
            </w:pPr>
            <w:r w:rsidRPr="00925D77">
              <w:rPr>
                <w:sz w:val="24"/>
                <w:szCs w:val="24"/>
              </w:rPr>
              <w:t>26.1</w:t>
            </w:r>
            <w:r w:rsidRPr="00925D77">
              <w:rPr>
                <w:sz w:val="24"/>
                <w:szCs w:val="24"/>
              </w:rPr>
              <w:tab/>
              <w:t>The Contractor guarantees that it shall attain Completion of the Facilities (or a part for which a separate time for completion is specified) within the Time for Completion specified in the PC pursuant to GC Sub-Clause 8.2, or within such extended time to which the Contractor shall be entitled under GC Clause 40 hereof.</w:t>
            </w:r>
          </w:p>
          <w:p w14:paraId="0CC8C340" w14:textId="580F1DAB" w:rsidR="001E3BFC" w:rsidRPr="00925D77" w:rsidRDefault="001E3BFC" w:rsidP="00693BA2">
            <w:pPr>
              <w:spacing w:after="240"/>
              <w:ind w:left="547" w:right="-74" w:hanging="547"/>
              <w:rPr>
                <w:sz w:val="24"/>
                <w:szCs w:val="24"/>
              </w:rPr>
            </w:pPr>
            <w:r w:rsidRPr="00925D77">
              <w:rPr>
                <w:sz w:val="24"/>
                <w:szCs w:val="24"/>
              </w:rPr>
              <w:lastRenderedPageBreak/>
              <w:t>26.2</w:t>
            </w:r>
            <w:r w:rsidRPr="00925D77">
              <w:rPr>
                <w:sz w:val="24"/>
                <w:szCs w:val="24"/>
              </w:rPr>
              <w:tab/>
              <w:t>If the Contractor fails to attain Completion of the Facilities or any part thereof within the Time for Completion or any extension thereof under GC Clause 40, the Contractor shall pay to the Employer liquidated damages in the amount specified in the PC as a percentage rate of the Contract Price or the relevant part thereof.  The aggregate amount of such liquidated damages shall in no event exceed the amount specified as “Maximum” in the PC as a percentage rate of the Contract Price. Once the “Maximum” is reached, the Employer may consider termination of the Contract, pursuant to GC Sub-Clause 42.2.2.</w:t>
            </w:r>
          </w:p>
          <w:p w14:paraId="0CF7234D" w14:textId="4770A335" w:rsidR="001E3BFC" w:rsidRPr="00925D77" w:rsidRDefault="001E3BFC" w:rsidP="00693BA2">
            <w:pPr>
              <w:spacing w:after="240"/>
              <w:ind w:left="547" w:right="-74"/>
              <w:rPr>
                <w:sz w:val="24"/>
                <w:szCs w:val="24"/>
              </w:rPr>
            </w:pPr>
            <w:r w:rsidRPr="00925D77">
              <w:rPr>
                <w:sz w:val="24"/>
                <w:szCs w:val="24"/>
              </w:rPr>
              <w:t>Such payment shall completely satisfy the Contractor’s obligation to attain Completion of the Facilities or the relevant part thereof within the Time for Completion or any extension thereof under GC Clause 40. The Contractor shall have no further liability whatsoever to the Employer in respect thereof.</w:t>
            </w:r>
          </w:p>
          <w:p w14:paraId="00120B88" w14:textId="77777777" w:rsidR="001E3BFC" w:rsidRPr="00925D77" w:rsidRDefault="001E3BFC" w:rsidP="00693BA2">
            <w:pPr>
              <w:spacing w:after="240"/>
              <w:ind w:left="547" w:right="-74"/>
              <w:rPr>
                <w:sz w:val="24"/>
                <w:szCs w:val="24"/>
              </w:rPr>
            </w:pPr>
            <w:r w:rsidRPr="00925D77">
              <w:rPr>
                <w:sz w:val="24"/>
                <w:szCs w:val="24"/>
              </w:rPr>
              <w:t>However, the payment of liquidated damages shall not in any way relieve the Contractor from any of its obligations to complete the Facilities or from any other obligations and liabilities of the Contractor under the Contract.</w:t>
            </w:r>
          </w:p>
          <w:p w14:paraId="4F51099E" w14:textId="77777777" w:rsidR="001E3BFC" w:rsidRPr="00925D77" w:rsidRDefault="001E3BFC" w:rsidP="00693BA2">
            <w:pPr>
              <w:spacing w:after="240"/>
              <w:ind w:left="547" w:right="-74"/>
              <w:rPr>
                <w:sz w:val="24"/>
                <w:szCs w:val="24"/>
              </w:rPr>
            </w:pPr>
            <w:r w:rsidRPr="00925D77">
              <w:rPr>
                <w:sz w:val="24"/>
                <w:szCs w:val="24"/>
              </w:rPr>
              <w:t>Save for liquidated damages payable under this GC Sub-Clause 26.2, the failure by the Contractor to attain any milestone or other act, matter or thing by any date specified in the Appendix (Time Schedule) to the Contract Agreement and/or other program of work prepared pursuant to GC Sub-Clause 18.2 shall not render the Contractor liable for any loss or damage thereby suffered by the Employer.</w:t>
            </w:r>
          </w:p>
          <w:p w14:paraId="72EAC87D" w14:textId="1B215267" w:rsidR="001E3BFC" w:rsidRPr="00925D77" w:rsidRDefault="001E3BFC" w:rsidP="00DE244F">
            <w:pPr>
              <w:spacing w:after="240"/>
              <w:ind w:left="547" w:right="-74" w:hanging="547"/>
              <w:rPr>
                <w:sz w:val="24"/>
                <w:szCs w:val="24"/>
              </w:rPr>
            </w:pPr>
            <w:r w:rsidRPr="00925D77">
              <w:rPr>
                <w:sz w:val="24"/>
                <w:szCs w:val="24"/>
              </w:rPr>
              <w:t>26.3</w:t>
            </w:r>
            <w:r w:rsidRPr="00925D77">
              <w:rPr>
                <w:sz w:val="24"/>
                <w:szCs w:val="24"/>
              </w:rPr>
              <w:tab/>
              <w:t>If the Contractor attains Completion of the Facilities or any part thereof before the Time for Completion or any extension thereof under GC Clause 40, the Employer shall pay to the Contractor a bonus in the amount specified in the PC. The aggregate amount of such bonus shall in no event exceed the amount specified as “Maximum” in the PC.</w:t>
            </w:r>
          </w:p>
        </w:tc>
      </w:tr>
      <w:tr w:rsidR="00925D77" w:rsidRPr="00925D77" w14:paraId="399D7142" w14:textId="77777777" w:rsidTr="00665C2D">
        <w:tc>
          <w:tcPr>
            <w:tcW w:w="2160" w:type="dxa"/>
          </w:tcPr>
          <w:p w14:paraId="73C56BD8" w14:textId="77777777" w:rsidR="001E3BFC" w:rsidRPr="00925D77" w:rsidRDefault="001E3BFC" w:rsidP="00665C2D">
            <w:pPr>
              <w:pStyle w:val="Head42"/>
              <w:spacing w:after="240"/>
              <w:rPr>
                <w:rFonts w:ascii="Times New Roman" w:hAnsi="Times New Roman"/>
                <w:szCs w:val="24"/>
              </w:rPr>
            </w:pPr>
            <w:bookmarkStart w:id="1655" w:name="_Toc55309784"/>
            <w:r w:rsidRPr="00925D77">
              <w:rPr>
                <w:rFonts w:ascii="Times New Roman" w:hAnsi="Times New Roman"/>
                <w:szCs w:val="24"/>
              </w:rPr>
              <w:lastRenderedPageBreak/>
              <w:t>27.</w:t>
            </w:r>
            <w:r w:rsidRPr="00925D77">
              <w:rPr>
                <w:rFonts w:ascii="Times New Roman" w:hAnsi="Times New Roman"/>
                <w:szCs w:val="24"/>
              </w:rPr>
              <w:tab/>
              <w:t>Defect Liability</w:t>
            </w:r>
            <w:bookmarkEnd w:id="1655"/>
          </w:p>
        </w:tc>
        <w:tc>
          <w:tcPr>
            <w:tcW w:w="6984" w:type="dxa"/>
          </w:tcPr>
          <w:p w14:paraId="77C73E7E" w14:textId="77777777" w:rsidR="001E3BFC" w:rsidRPr="00925D77" w:rsidRDefault="001E3BFC" w:rsidP="00693BA2">
            <w:pPr>
              <w:spacing w:after="240"/>
              <w:ind w:left="540" w:right="-74" w:hanging="540"/>
              <w:rPr>
                <w:sz w:val="24"/>
                <w:szCs w:val="24"/>
              </w:rPr>
            </w:pPr>
            <w:r w:rsidRPr="00925D77">
              <w:rPr>
                <w:sz w:val="24"/>
                <w:szCs w:val="24"/>
              </w:rPr>
              <w:t>27.1</w:t>
            </w:r>
            <w:r w:rsidRPr="00925D77">
              <w:rPr>
                <w:sz w:val="24"/>
                <w:szCs w:val="24"/>
              </w:rPr>
              <w:tab/>
              <w:t>The Contractor warrants that the Facilities or any part thereof shall be free from defects in the design, engineering, materials, and workmanship of the Plant supplied and of the work executed.</w:t>
            </w:r>
          </w:p>
          <w:p w14:paraId="31B55FE2" w14:textId="77777777" w:rsidR="001E3BFC" w:rsidRPr="00925D77" w:rsidRDefault="001E3BFC" w:rsidP="00693BA2">
            <w:pPr>
              <w:spacing w:after="240"/>
              <w:ind w:left="547" w:right="-74" w:hanging="547"/>
              <w:rPr>
                <w:sz w:val="24"/>
                <w:szCs w:val="24"/>
              </w:rPr>
            </w:pPr>
            <w:r w:rsidRPr="00925D77">
              <w:rPr>
                <w:sz w:val="24"/>
                <w:szCs w:val="24"/>
              </w:rPr>
              <w:t>27.2</w:t>
            </w:r>
            <w:r w:rsidRPr="00925D77">
              <w:rPr>
                <w:sz w:val="24"/>
                <w:szCs w:val="24"/>
              </w:rPr>
              <w:tab/>
              <w:t xml:space="preserve">The Defect Liability Period shall be five hundred and forty (540) days from the date of Completion of the Facilities (or any part thereof) or one (1) year from the date of Operational Acceptance of the Facilities (or any part thereof), whichever first occurs, </w:t>
            </w:r>
            <w:r w:rsidRPr="00925D77">
              <w:rPr>
                <w:sz w:val="24"/>
                <w:szCs w:val="24"/>
              </w:rPr>
              <w:lastRenderedPageBreak/>
              <w:t>unless specified otherwise in the PC pursuant to GC Sub-Clause 27.10.</w:t>
            </w:r>
          </w:p>
          <w:p w14:paraId="162C418A" w14:textId="2B4949CC" w:rsidR="001E3BFC" w:rsidRPr="00925D77" w:rsidRDefault="001E3BFC" w:rsidP="00693BA2">
            <w:pPr>
              <w:spacing w:after="240"/>
              <w:ind w:left="540" w:right="-74"/>
              <w:rPr>
                <w:sz w:val="24"/>
                <w:szCs w:val="24"/>
              </w:rPr>
            </w:pPr>
            <w:r w:rsidRPr="00925D77">
              <w:rPr>
                <w:sz w:val="24"/>
                <w:szCs w:val="24"/>
              </w:rPr>
              <w:t>If during the Defect Liability Period any defect should be found in the design, engineering, materials, and workmanship of the Plant supplied or of the work executed by the Contractor, the Contractor shall promptly, in consultation and agreement with the Employer regarding appropriate remedying of the defects, and at its cost, repair, replace, or otherwise make good as the Contractor shall determine at its discretion, such defect as well as any damage to the Facilities caused by such defect. The Contractor shall not be responsible for the repair, replacement, or making good of any defect</w:t>
            </w:r>
            <w:r w:rsidR="00A01772" w:rsidRPr="00925D77">
              <w:rPr>
                <w:sz w:val="24"/>
                <w:szCs w:val="24"/>
              </w:rPr>
              <w:t>s</w:t>
            </w:r>
            <w:r w:rsidRPr="00925D77">
              <w:rPr>
                <w:sz w:val="24"/>
                <w:szCs w:val="24"/>
              </w:rPr>
              <w:t xml:space="preserve"> or of any damage to the Facilities arising out of or resulting from any of the following causes:</w:t>
            </w:r>
          </w:p>
          <w:p w14:paraId="3ADAF5D8" w14:textId="4E3672E5" w:rsidR="001E3BFC" w:rsidRPr="00925D77" w:rsidRDefault="001E3BFC" w:rsidP="00693BA2">
            <w:pPr>
              <w:spacing w:after="240"/>
              <w:ind w:left="1080" w:right="-74" w:hanging="540"/>
              <w:rPr>
                <w:sz w:val="24"/>
                <w:szCs w:val="24"/>
              </w:rPr>
            </w:pPr>
            <w:r w:rsidRPr="00925D77">
              <w:rPr>
                <w:sz w:val="24"/>
                <w:szCs w:val="24"/>
              </w:rPr>
              <w:t>(a)</w:t>
            </w:r>
            <w:r w:rsidRPr="00925D77">
              <w:rPr>
                <w:sz w:val="24"/>
                <w:szCs w:val="24"/>
              </w:rPr>
              <w:tab/>
              <w:t>improper operation or maintenance of the Facilities by the Employer</w:t>
            </w:r>
            <w:r w:rsidR="00827CB8">
              <w:rPr>
                <w:sz w:val="24"/>
                <w:szCs w:val="24"/>
              </w:rPr>
              <w:t>;</w:t>
            </w:r>
          </w:p>
          <w:p w14:paraId="7D162779" w14:textId="19E29123" w:rsidR="001E3BFC" w:rsidRPr="00925D77" w:rsidRDefault="001E3BFC" w:rsidP="00693BA2">
            <w:pPr>
              <w:spacing w:after="240"/>
              <w:ind w:left="1080" w:right="-74" w:hanging="540"/>
              <w:rPr>
                <w:sz w:val="24"/>
                <w:szCs w:val="24"/>
              </w:rPr>
            </w:pPr>
            <w:r w:rsidRPr="00925D77">
              <w:rPr>
                <w:sz w:val="24"/>
                <w:szCs w:val="24"/>
              </w:rPr>
              <w:t>(b)</w:t>
            </w:r>
            <w:r w:rsidRPr="00925D77">
              <w:rPr>
                <w:sz w:val="24"/>
                <w:szCs w:val="24"/>
              </w:rPr>
              <w:tab/>
              <w:t>operation of the Facilities outside specifications provided in the Contract</w:t>
            </w:r>
            <w:r w:rsidR="00827CB8">
              <w:rPr>
                <w:sz w:val="24"/>
                <w:szCs w:val="24"/>
              </w:rPr>
              <w:t>;</w:t>
            </w:r>
            <w:r w:rsidRPr="00925D77">
              <w:rPr>
                <w:sz w:val="24"/>
                <w:szCs w:val="24"/>
              </w:rPr>
              <w:t xml:space="preserve"> or</w:t>
            </w:r>
          </w:p>
          <w:p w14:paraId="55F53C26" w14:textId="77777777" w:rsidR="001E3BFC" w:rsidRPr="00925D77" w:rsidRDefault="001E3BFC" w:rsidP="00693BA2">
            <w:pPr>
              <w:spacing w:after="240"/>
              <w:ind w:left="1080" w:right="-74" w:hanging="540"/>
              <w:rPr>
                <w:sz w:val="24"/>
                <w:szCs w:val="24"/>
              </w:rPr>
            </w:pPr>
            <w:r w:rsidRPr="00925D77">
              <w:rPr>
                <w:sz w:val="24"/>
                <w:szCs w:val="24"/>
              </w:rPr>
              <w:t>(c)</w:t>
            </w:r>
            <w:r w:rsidRPr="00925D77">
              <w:rPr>
                <w:sz w:val="24"/>
                <w:szCs w:val="24"/>
              </w:rPr>
              <w:tab/>
              <w:t>normal wear and tear.</w:t>
            </w:r>
          </w:p>
          <w:p w14:paraId="3C116CED" w14:textId="77777777" w:rsidR="001E3BFC" w:rsidRPr="00925D77" w:rsidRDefault="001E3BFC" w:rsidP="00693BA2">
            <w:pPr>
              <w:spacing w:after="240"/>
              <w:ind w:left="540" w:right="-74" w:hanging="540"/>
              <w:rPr>
                <w:sz w:val="24"/>
                <w:szCs w:val="24"/>
              </w:rPr>
            </w:pPr>
            <w:r w:rsidRPr="00925D77">
              <w:rPr>
                <w:sz w:val="24"/>
                <w:szCs w:val="24"/>
              </w:rPr>
              <w:t>27.3</w:t>
            </w:r>
            <w:r w:rsidRPr="00925D77">
              <w:rPr>
                <w:sz w:val="24"/>
                <w:szCs w:val="24"/>
              </w:rPr>
              <w:tab/>
              <w:t>The Contractor’s obligations under this GC Clause 27 shall not apply to:</w:t>
            </w:r>
          </w:p>
          <w:p w14:paraId="038C81E4" w14:textId="77777777" w:rsidR="001E3BFC" w:rsidRPr="00925D77" w:rsidRDefault="001E3BFC" w:rsidP="00693BA2">
            <w:pPr>
              <w:spacing w:after="240"/>
              <w:ind w:left="1080" w:right="-74" w:hanging="540"/>
              <w:rPr>
                <w:sz w:val="24"/>
                <w:szCs w:val="24"/>
              </w:rPr>
            </w:pPr>
            <w:r w:rsidRPr="00925D77">
              <w:rPr>
                <w:sz w:val="24"/>
                <w:szCs w:val="24"/>
              </w:rPr>
              <w:t>(a)</w:t>
            </w:r>
            <w:r w:rsidRPr="00925D77">
              <w:rPr>
                <w:sz w:val="24"/>
                <w:szCs w:val="24"/>
              </w:rPr>
              <w:tab/>
              <w:t xml:space="preserve">any materials that are supplied by the Employer under GC Sub-Clause 21.2, are normally consumed in operation, or have a normal life shorter than the Defect Liability Period stated herein; </w:t>
            </w:r>
          </w:p>
          <w:p w14:paraId="405FA760" w14:textId="77777777" w:rsidR="001E3BFC" w:rsidRPr="00925D77" w:rsidRDefault="001E3BFC" w:rsidP="00693BA2">
            <w:pPr>
              <w:spacing w:after="240"/>
              <w:ind w:left="1094" w:right="-74" w:hanging="547"/>
              <w:rPr>
                <w:sz w:val="24"/>
                <w:szCs w:val="24"/>
              </w:rPr>
            </w:pPr>
            <w:r w:rsidRPr="00925D77">
              <w:rPr>
                <w:sz w:val="24"/>
                <w:szCs w:val="24"/>
              </w:rPr>
              <w:t>(b)</w:t>
            </w:r>
            <w:r w:rsidRPr="00925D77">
              <w:rPr>
                <w:sz w:val="24"/>
                <w:szCs w:val="24"/>
              </w:rPr>
              <w:tab/>
              <w:t>any designs, specifications or other data designed, supplied, or specified by or on behalf of the Employer or any matters for which the Contractor has disclaimed responsibility herein; or</w:t>
            </w:r>
          </w:p>
          <w:p w14:paraId="30A4D369" w14:textId="77777777" w:rsidR="001E3BFC" w:rsidRPr="00925D77" w:rsidRDefault="001E3BFC" w:rsidP="00693BA2">
            <w:pPr>
              <w:spacing w:after="240"/>
              <w:ind w:left="1080" w:right="-74" w:hanging="540"/>
              <w:rPr>
                <w:sz w:val="24"/>
                <w:szCs w:val="24"/>
              </w:rPr>
            </w:pPr>
            <w:r w:rsidRPr="00925D77">
              <w:rPr>
                <w:sz w:val="24"/>
                <w:szCs w:val="24"/>
              </w:rPr>
              <w:t>(c)</w:t>
            </w:r>
            <w:r w:rsidRPr="00925D77">
              <w:rPr>
                <w:sz w:val="24"/>
                <w:szCs w:val="24"/>
              </w:rPr>
              <w:tab/>
              <w:t>any other materials supplied or any other work executed by or on behalf of the Employer, except for the work executed by the Employer under GC Sub-Clause 27.7.</w:t>
            </w:r>
          </w:p>
          <w:p w14:paraId="3E4F2C33" w14:textId="77777777" w:rsidR="001E3BFC" w:rsidRPr="00925D77" w:rsidRDefault="001E3BFC" w:rsidP="00693BA2">
            <w:pPr>
              <w:spacing w:after="240"/>
              <w:ind w:left="540" w:right="-74" w:hanging="540"/>
              <w:rPr>
                <w:sz w:val="24"/>
                <w:szCs w:val="24"/>
              </w:rPr>
            </w:pPr>
            <w:r w:rsidRPr="00925D77">
              <w:rPr>
                <w:sz w:val="24"/>
                <w:szCs w:val="24"/>
              </w:rPr>
              <w:t>27.4</w:t>
            </w:r>
            <w:r w:rsidRPr="00925D77">
              <w:rPr>
                <w:sz w:val="24"/>
                <w:szCs w:val="24"/>
              </w:rPr>
              <w:tab/>
              <w:t>The Employer shall give the Contractor a notice stating the nature of any such defect together with all available evidence thereof, promptly following the discovery thereof. The Employer shall afford all reasonable opportunity for the Contractor to inspect any such defect.</w:t>
            </w:r>
          </w:p>
          <w:p w14:paraId="7E5F7E2F" w14:textId="77777777" w:rsidR="001E3BFC" w:rsidRPr="00925D77" w:rsidRDefault="001E3BFC" w:rsidP="00693BA2">
            <w:pPr>
              <w:spacing w:after="240"/>
              <w:ind w:left="540" w:right="-74" w:hanging="540"/>
              <w:rPr>
                <w:sz w:val="24"/>
                <w:szCs w:val="24"/>
              </w:rPr>
            </w:pPr>
            <w:r w:rsidRPr="00925D77">
              <w:rPr>
                <w:sz w:val="24"/>
                <w:szCs w:val="24"/>
              </w:rPr>
              <w:lastRenderedPageBreak/>
              <w:t>27.5</w:t>
            </w:r>
            <w:r w:rsidRPr="00925D77">
              <w:rPr>
                <w:sz w:val="24"/>
                <w:szCs w:val="24"/>
              </w:rPr>
              <w:tab/>
              <w:t>The Employer shall afford the Contractor all necessary access to the Facilities and the Site to enable the Contractor to perform its obligations under this GC Clause 27.</w:t>
            </w:r>
          </w:p>
          <w:p w14:paraId="3078D33A" w14:textId="77777777" w:rsidR="001E3BFC" w:rsidRPr="00925D77" w:rsidRDefault="001E3BFC" w:rsidP="00693BA2">
            <w:pPr>
              <w:spacing w:after="240"/>
              <w:ind w:left="540" w:right="-74"/>
              <w:rPr>
                <w:sz w:val="24"/>
                <w:szCs w:val="24"/>
              </w:rPr>
            </w:pPr>
            <w:r w:rsidRPr="00925D77">
              <w:rPr>
                <w:sz w:val="24"/>
                <w:szCs w:val="24"/>
              </w:rPr>
              <w:t>The Contractor may, with the consent of the Employer, remove from the Site any Plant or any part of the Facilities that are defective if the nature of the defect, and/or any damage to the Facilities caused by the defect, is such that repairs cannot be expeditiously carried out at the Site.</w:t>
            </w:r>
          </w:p>
          <w:p w14:paraId="264C1F2E" w14:textId="77777777" w:rsidR="001E3BFC" w:rsidRPr="00925D77" w:rsidRDefault="001E3BFC" w:rsidP="00693BA2">
            <w:pPr>
              <w:spacing w:after="240"/>
              <w:ind w:left="540" w:right="-74" w:hanging="540"/>
              <w:rPr>
                <w:sz w:val="24"/>
                <w:szCs w:val="24"/>
              </w:rPr>
            </w:pPr>
            <w:r w:rsidRPr="00925D77">
              <w:rPr>
                <w:sz w:val="24"/>
                <w:szCs w:val="24"/>
              </w:rPr>
              <w:t>27.6</w:t>
            </w:r>
            <w:r w:rsidRPr="00925D77">
              <w:rPr>
                <w:sz w:val="24"/>
                <w:szCs w:val="24"/>
              </w:rPr>
              <w:tab/>
              <w:t>If the repair, replacement or making good is of such a character that it may affect the efficiency of the Facilities or any part thereof, the Employer may give to the Contractor a notice requiring that tests of the defective part of the Facilities shall be made by the Contractor immediately upon completion of such remedial work, whereupon the Contractor shall carry out such tests.</w:t>
            </w:r>
          </w:p>
          <w:p w14:paraId="5154E9A6" w14:textId="1CE7C5AB" w:rsidR="001E3BFC" w:rsidRPr="00925D77" w:rsidRDefault="001E3BFC" w:rsidP="00693BA2">
            <w:pPr>
              <w:spacing w:after="240"/>
              <w:ind w:left="547" w:right="-74"/>
              <w:rPr>
                <w:sz w:val="24"/>
                <w:szCs w:val="24"/>
              </w:rPr>
            </w:pPr>
            <w:r w:rsidRPr="00925D77">
              <w:rPr>
                <w:sz w:val="24"/>
                <w:szCs w:val="24"/>
              </w:rPr>
              <w:t>If such part fails the tests, the Contractor shall carry out further repair, replacement or making good, as the case may be, until that part of the Facilities passes such tests. The tests shall be agreed upon by the Employer and the Contractor.</w:t>
            </w:r>
          </w:p>
          <w:p w14:paraId="41945926" w14:textId="77777777" w:rsidR="001E3BFC" w:rsidRPr="00925D77" w:rsidRDefault="001E3BFC" w:rsidP="00693BA2">
            <w:pPr>
              <w:spacing w:after="240"/>
              <w:ind w:left="547" w:right="-74" w:hanging="540"/>
              <w:rPr>
                <w:sz w:val="24"/>
                <w:szCs w:val="24"/>
              </w:rPr>
            </w:pPr>
            <w:r w:rsidRPr="00925D77">
              <w:rPr>
                <w:sz w:val="24"/>
                <w:szCs w:val="24"/>
              </w:rPr>
              <w:t>27.7</w:t>
            </w:r>
            <w:r w:rsidRPr="00925D77">
              <w:rPr>
                <w:sz w:val="24"/>
                <w:szCs w:val="24"/>
              </w:rPr>
              <w:tab/>
              <w:t>If the Contractor fails to commence the work necessary to remedy such defect or any damage to the Facilities caused by such defect within a reasonable time (which shall in no event be considered to be less than 15 days), the Employer may, following notice to the Contractor, proceed to do such work, and the reasonable costs incurred by the Employer in connection therewith shall be paid to the Employer by the Contractor or may be deducted by the Employer from any monies due the Contractor or claimed under the Performance Security.</w:t>
            </w:r>
          </w:p>
          <w:p w14:paraId="732CEA75" w14:textId="77777777" w:rsidR="001E3BFC" w:rsidRPr="00925D77" w:rsidRDefault="001E3BFC" w:rsidP="00693BA2">
            <w:pPr>
              <w:spacing w:after="240"/>
              <w:ind w:left="547" w:right="-74" w:hanging="540"/>
              <w:rPr>
                <w:sz w:val="24"/>
                <w:szCs w:val="24"/>
              </w:rPr>
            </w:pPr>
            <w:r w:rsidRPr="00925D77">
              <w:rPr>
                <w:sz w:val="24"/>
                <w:szCs w:val="24"/>
              </w:rPr>
              <w:t>27.8</w:t>
            </w:r>
            <w:r w:rsidRPr="00925D77">
              <w:rPr>
                <w:sz w:val="24"/>
                <w:szCs w:val="24"/>
              </w:rPr>
              <w:tab/>
              <w:t>If the Facilities or any part thereof cannot be used by reason of such defect and/or making good of such defect, the Defect Liability Period of the Facilities or such part, as the case may be, shall be extended by a period equal to the period during which the Facilities or such part cannot be used by the Employer because of any of the aforesaid reasons.</w:t>
            </w:r>
          </w:p>
          <w:p w14:paraId="1D2B7AAD" w14:textId="77777777" w:rsidR="001E3BFC" w:rsidRPr="00925D77" w:rsidRDefault="001E3BFC" w:rsidP="00693BA2">
            <w:pPr>
              <w:spacing w:after="240"/>
              <w:ind w:left="547" w:right="-74" w:hanging="540"/>
              <w:rPr>
                <w:sz w:val="24"/>
                <w:szCs w:val="24"/>
              </w:rPr>
            </w:pPr>
            <w:r w:rsidRPr="00925D77">
              <w:rPr>
                <w:sz w:val="24"/>
                <w:szCs w:val="24"/>
              </w:rPr>
              <w:t>27.9</w:t>
            </w:r>
            <w:r w:rsidRPr="00925D77">
              <w:rPr>
                <w:sz w:val="24"/>
                <w:szCs w:val="24"/>
              </w:rPr>
              <w:tab/>
              <w:t>Except as provided in GC Clauses 27 and 33, the Contractor shall be under no liability whatsoever and howsoever arising, and whether under the Contract or at law, in respect of defects in the Facilities or any part thereof, the Plant, design, or engineering, or work executed that appear after Completion of the Facilities or any part thereof, except where such defects are the result of the gross negligence, fraud, criminal, or willful action of the Contractor.</w:t>
            </w:r>
          </w:p>
          <w:p w14:paraId="280DEF2E" w14:textId="77777777" w:rsidR="001E3BFC" w:rsidRPr="00925D77" w:rsidRDefault="001E3BFC" w:rsidP="00693BA2">
            <w:pPr>
              <w:spacing w:after="240"/>
              <w:ind w:left="547" w:right="-74" w:hanging="540"/>
              <w:rPr>
                <w:sz w:val="24"/>
                <w:szCs w:val="24"/>
              </w:rPr>
            </w:pPr>
            <w:r w:rsidRPr="00925D77">
              <w:rPr>
                <w:spacing w:val="-4"/>
                <w:sz w:val="24"/>
                <w:szCs w:val="24"/>
              </w:rPr>
              <w:lastRenderedPageBreak/>
              <w:t>27.10</w:t>
            </w:r>
            <w:r w:rsidRPr="00925D77">
              <w:rPr>
                <w:sz w:val="24"/>
                <w:szCs w:val="24"/>
              </w:rPr>
              <w:tab/>
              <w:t>In addition, any such component of the Facilities and during the period of time as may be specified in the PC shall be subject to an extended Defect Liability Period. Such obligation of the Contractor shall be in addition to the Defect Liability Period specified under GC Sub-Clause 27.2.</w:t>
            </w:r>
          </w:p>
        </w:tc>
      </w:tr>
      <w:tr w:rsidR="00925D77" w:rsidRPr="00925D77" w14:paraId="4590633C" w14:textId="77777777" w:rsidTr="00665C2D">
        <w:tc>
          <w:tcPr>
            <w:tcW w:w="2160" w:type="dxa"/>
          </w:tcPr>
          <w:p w14:paraId="680EB7A2" w14:textId="77777777" w:rsidR="001E3BFC" w:rsidRPr="00925D77" w:rsidRDefault="001E3BFC" w:rsidP="00665C2D">
            <w:pPr>
              <w:pStyle w:val="Head42"/>
              <w:spacing w:after="240"/>
              <w:rPr>
                <w:rFonts w:ascii="Times New Roman" w:hAnsi="Times New Roman"/>
                <w:szCs w:val="24"/>
              </w:rPr>
            </w:pPr>
            <w:bookmarkStart w:id="1656" w:name="_Toc55309785"/>
            <w:r w:rsidRPr="00925D77">
              <w:rPr>
                <w:rFonts w:ascii="Times New Roman" w:hAnsi="Times New Roman"/>
                <w:szCs w:val="24"/>
              </w:rPr>
              <w:lastRenderedPageBreak/>
              <w:t>28.</w:t>
            </w:r>
            <w:r w:rsidRPr="00925D77">
              <w:rPr>
                <w:rFonts w:ascii="Times New Roman" w:hAnsi="Times New Roman"/>
                <w:szCs w:val="24"/>
              </w:rPr>
              <w:tab/>
              <w:t>Functional Guarantees</w:t>
            </w:r>
            <w:bookmarkEnd w:id="1656"/>
          </w:p>
        </w:tc>
        <w:tc>
          <w:tcPr>
            <w:tcW w:w="6984" w:type="dxa"/>
          </w:tcPr>
          <w:p w14:paraId="17A7A6B5" w14:textId="77777777" w:rsidR="001E3BFC" w:rsidRPr="00925D77" w:rsidRDefault="001E3BFC" w:rsidP="00693BA2">
            <w:pPr>
              <w:spacing w:after="240"/>
              <w:ind w:left="540" w:right="-74" w:hanging="540"/>
              <w:rPr>
                <w:sz w:val="24"/>
                <w:szCs w:val="24"/>
              </w:rPr>
            </w:pPr>
            <w:r w:rsidRPr="00925D77">
              <w:rPr>
                <w:sz w:val="24"/>
                <w:szCs w:val="24"/>
              </w:rPr>
              <w:t>28.1</w:t>
            </w:r>
            <w:r w:rsidRPr="00925D77">
              <w:rPr>
                <w:sz w:val="24"/>
                <w:szCs w:val="24"/>
              </w:rPr>
              <w:tab/>
              <w:t>The Contractor guarantees that during the Guarantee Test, the Facilities and all parts thereof shall attain the Functional Guarantees specified in the Appendix (Functional Guarantees) to the Contract Agreement, subject to, and upon the conditions therein specified.</w:t>
            </w:r>
          </w:p>
          <w:p w14:paraId="15B333F7" w14:textId="77777777" w:rsidR="001E3BFC" w:rsidRPr="00925D77" w:rsidRDefault="001E3BFC" w:rsidP="00693BA2">
            <w:pPr>
              <w:spacing w:after="240"/>
              <w:ind w:left="540" w:right="-74" w:hanging="540"/>
              <w:rPr>
                <w:sz w:val="24"/>
                <w:szCs w:val="24"/>
              </w:rPr>
            </w:pPr>
            <w:r w:rsidRPr="00925D77">
              <w:rPr>
                <w:sz w:val="24"/>
                <w:szCs w:val="24"/>
              </w:rPr>
              <w:t>28.2</w:t>
            </w:r>
            <w:r w:rsidRPr="00925D77">
              <w:rPr>
                <w:sz w:val="24"/>
                <w:szCs w:val="24"/>
              </w:rPr>
              <w:tab/>
              <w:t>If, for reasons attributable to the Contractor, the minimum level of the Functional Guarantees specified in the Appendix (Functional Guarantees) to the Contract Agreement are not met either in whole or in part, the Contractor shall at its cost and expense make such changes, modifications, and/or additions to the Plant or any part thereof as may be necessary to meet at least the minimum level of such Guarantees. The Contractor shall notify the Employer upon completion of the necessary changes, modifications, and/or additions, and shall request the Employer to repeat the Guarantee Test until the minimum level of the Guarantees has been met. If the Contractor eventually fails to meet the minimum level of Functional Guarantees, the Employer may consider termination of the Contract, pursuant to GC Sub-Clause 42.2.2.</w:t>
            </w:r>
          </w:p>
          <w:p w14:paraId="16DD45C7" w14:textId="6D25D85B" w:rsidR="001E3BFC" w:rsidRPr="00925D77" w:rsidRDefault="001E3BFC" w:rsidP="00693BA2">
            <w:pPr>
              <w:spacing w:after="240"/>
              <w:ind w:left="540" w:right="-74" w:hanging="547"/>
              <w:rPr>
                <w:sz w:val="24"/>
                <w:szCs w:val="24"/>
              </w:rPr>
            </w:pPr>
            <w:r w:rsidRPr="00925D77">
              <w:rPr>
                <w:sz w:val="24"/>
                <w:szCs w:val="24"/>
              </w:rPr>
              <w:t>28.3</w:t>
            </w:r>
            <w:r w:rsidRPr="00925D77">
              <w:rPr>
                <w:sz w:val="24"/>
                <w:szCs w:val="24"/>
              </w:rPr>
              <w:tab/>
              <w:t>If, for reasons attributable to the Contractor, the Functional Guarantees specified in the Appendix (Functional Guarantees) to the Contract Agreement are not attained either in whole or in part, but the minimum level of the Functional Guarantees specified in the said Appendix to the Contract Agreement is met, the Contractor shall, at the Contractor’s option, either</w:t>
            </w:r>
            <w:r w:rsidR="00827CB8">
              <w:rPr>
                <w:sz w:val="24"/>
                <w:szCs w:val="24"/>
              </w:rPr>
              <w:t>:</w:t>
            </w:r>
          </w:p>
          <w:p w14:paraId="41CA9BDD" w14:textId="5F0410A7" w:rsidR="001E3BFC" w:rsidRPr="00925D77" w:rsidRDefault="001E3BFC" w:rsidP="00693BA2">
            <w:pPr>
              <w:spacing w:after="240"/>
              <w:ind w:left="1080" w:right="-74" w:hanging="547"/>
              <w:rPr>
                <w:sz w:val="24"/>
                <w:szCs w:val="24"/>
              </w:rPr>
            </w:pPr>
            <w:r w:rsidRPr="00925D77">
              <w:rPr>
                <w:sz w:val="24"/>
                <w:szCs w:val="24"/>
              </w:rPr>
              <w:t>(a)</w:t>
            </w:r>
            <w:r w:rsidRPr="00925D77">
              <w:rPr>
                <w:sz w:val="24"/>
                <w:szCs w:val="24"/>
              </w:rPr>
              <w:tab/>
              <w:t>make such changes, modifications, and/or additions to the Facilities or any part thereof that are necessary to attain the Functional Guarantees at its cost and expense, and shall request the Employer to repeat the Guarantee Test</w:t>
            </w:r>
            <w:r w:rsidR="00827CB8">
              <w:rPr>
                <w:sz w:val="24"/>
                <w:szCs w:val="24"/>
              </w:rPr>
              <w:t>;</w:t>
            </w:r>
            <w:r w:rsidRPr="00925D77">
              <w:rPr>
                <w:sz w:val="24"/>
                <w:szCs w:val="24"/>
              </w:rPr>
              <w:t xml:space="preserve"> or</w:t>
            </w:r>
          </w:p>
          <w:p w14:paraId="14CA4C72" w14:textId="77777777" w:rsidR="001E3BFC" w:rsidRPr="00925D77" w:rsidRDefault="001E3BFC" w:rsidP="00693BA2">
            <w:pPr>
              <w:spacing w:after="240"/>
              <w:ind w:left="1080" w:right="-74" w:hanging="540"/>
              <w:rPr>
                <w:sz w:val="24"/>
                <w:szCs w:val="24"/>
              </w:rPr>
            </w:pPr>
            <w:r w:rsidRPr="00925D77">
              <w:rPr>
                <w:sz w:val="24"/>
                <w:szCs w:val="24"/>
              </w:rPr>
              <w:t>(b)</w:t>
            </w:r>
            <w:r w:rsidRPr="00925D77">
              <w:rPr>
                <w:sz w:val="24"/>
                <w:szCs w:val="24"/>
              </w:rPr>
              <w:tab/>
              <w:t>pay liquidated damages to the Employer in respect of the failure to meet the Functional Guarantees in accordance with the provisions in the Appendix (Functional Guarantees) to the Contract Agreement.</w:t>
            </w:r>
          </w:p>
          <w:p w14:paraId="2FE37F1E" w14:textId="77777777" w:rsidR="001E3BFC" w:rsidRPr="00925D77" w:rsidRDefault="001E3BFC" w:rsidP="00693BA2">
            <w:pPr>
              <w:spacing w:after="240"/>
              <w:ind w:left="540" w:right="-74" w:hanging="540"/>
              <w:rPr>
                <w:sz w:val="24"/>
                <w:szCs w:val="24"/>
              </w:rPr>
            </w:pPr>
            <w:r w:rsidRPr="00925D77">
              <w:rPr>
                <w:sz w:val="24"/>
                <w:szCs w:val="24"/>
              </w:rPr>
              <w:t>28.4</w:t>
            </w:r>
            <w:r w:rsidRPr="00925D77">
              <w:rPr>
                <w:sz w:val="24"/>
                <w:szCs w:val="24"/>
              </w:rPr>
              <w:tab/>
              <w:t>The payment of liquidated damages under GC Sub-Clause 28.3, up to the limitation of liability specified in the Appendix (Functional Guarantees) to the Contract Agreement, shall completely satisfy the Contractor’s guarantees under GC Sub-</w:t>
            </w:r>
            <w:r w:rsidRPr="00925D77">
              <w:rPr>
                <w:sz w:val="24"/>
                <w:szCs w:val="24"/>
              </w:rPr>
              <w:lastRenderedPageBreak/>
              <w:t>Clause 28.3, and the Contractor shall have no further liability whatsoever to the Employer in respect thereof.  Upon the payment of such liquidated damages by the Contractor, the Project Manager shall issue the Operational Acceptance Certificate for the Facilities or any part thereof in respect of which the liquidated damages have been so paid.</w:t>
            </w:r>
          </w:p>
        </w:tc>
      </w:tr>
      <w:tr w:rsidR="00925D77" w:rsidRPr="00925D77" w14:paraId="5F614623" w14:textId="77777777" w:rsidTr="00665C2D">
        <w:tc>
          <w:tcPr>
            <w:tcW w:w="2160" w:type="dxa"/>
          </w:tcPr>
          <w:p w14:paraId="4F3BDD9F" w14:textId="77777777" w:rsidR="001E3BFC" w:rsidRPr="00925D77" w:rsidRDefault="001E3BFC" w:rsidP="00665C2D">
            <w:pPr>
              <w:pStyle w:val="Head42"/>
              <w:spacing w:after="240"/>
              <w:rPr>
                <w:rFonts w:ascii="Times New Roman" w:hAnsi="Times New Roman"/>
                <w:szCs w:val="24"/>
              </w:rPr>
            </w:pPr>
            <w:bookmarkStart w:id="1657" w:name="_Toc55309786"/>
            <w:r w:rsidRPr="00925D77">
              <w:rPr>
                <w:rFonts w:ascii="Times New Roman" w:hAnsi="Times New Roman"/>
                <w:szCs w:val="24"/>
              </w:rPr>
              <w:lastRenderedPageBreak/>
              <w:t>29.</w:t>
            </w:r>
            <w:r w:rsidRPr="00925D77">
              <w:rPr>
                <w:rFonts w:ascii="Times New Roman" w:hAnsi="Times New Roman"/>
                <w:szCs w:val="24"/>
              </w:rPr>
              <w:tab/>
              <w:t>Patent Indemnity</w:t>
            </w:r>
            <w:bookmarkEnd w:id="1657"/>
          </w:p>
        </w:tc>
        <w:tc>
          <w:tcPr>
            <w:tcW w:w="6984" w:type="dxa"/>
          </w:tcPr>
          <w:p w14:paraId="46B1FB05" w14:textId="77777777" w:rsidR="001E3BFC" w:rsidRPr="00925D77" w:rsidRDefault="001E3BFC" w:rsidP="00693BA2">
            <w:pPr>
              <w:spacing w:after="240"/>
              <w:ind w:left="547" w:right="-74" w:hanging="547"/>
              <w:rPr>
                <w:sz w:val="24"/>
                <w:szCs w:val="24"/>
              </w:rPr>
            </w:pPr>
            <w:r w:rsidRPr="00925D77">
              <w:rPr>
                <w:sz w:val="24"/>
                <w:szCs w:val="24"/>
              </w:rPr>
              <w:t>29.1</w:t>
            </w:r>
            <w:r w:rsidRPr="00925D77">
              <w:rPr>
                <w:sz w:val="24"/>
                <w:szCs w:val="24"/>
              </w:rPr>
              <w:tab/>
              <w:t>The Contractor shall, subject to the Employer’s compliance with GC Sub-Clause 29.2, indemnify and hold harmless the Employer and its employees and officers from and against any and all suits, actions, or administrative proceedings, claims, demands, losses, damages, costs, and expenses of whatsoever nature, including attorney’s fees and expenses, which the Employer may suffer as a result of any infringement or alleged infringement of any patent, utility model, registered design, trademark, copyright, or other intellectual property right registered or otherwise existing at the date of the Contract by reason of  (a) the installation of the Facilities by the Contractor or the use of the Facilities in the country where the Site is located, and (b) the sale of the products produced by the Facilities in any country.</w:t>
            </w:r>
          </w:p>
          <w:p w14:paraId="34F7DBFD" w14:textId="77777777" w:rsidR="001E3BFC" w:rsidRPr="00925D77" w:rsidRDefault="001E3BFC" w:rsidP="00693BA2">
            <w:pPr>
              <w:spacing w:after="240"/>
              <w:ind w:left="547" w:right="-74"/>
              <w:rPr>
                <w:sz w:val="24"/>
                <w:szCs w:val="24"/>
              </w:rPr>
            </w:pPr>
            <w:r w:rsidRPr="00925D77">
              <w:rPr>
                <w:sz w:val="24"/>
                <w:szCs w:val="24"/>
              </w:rPr>
              <w:t>Such indemnity shall not cover any use of the Facilities or any part thereof other than for the purpose indicated by or to be reasonably inferred from the Contract, any infringement resulting from the use of the Facilities or any part thereof, or any products produced thereby in association or combination with any other equipment, plant, or materials not supplied by the Contractor, pursuant to the Contract Agreement.</w:t>
            </w:r>
          </w:p>
          <w:p w14:paraId="23BF4557" w14:textId="77777777" w:rsidR="001E3BFC" w:rsidRPr="00925D77" w:rsidRDefault="001E3BFC" w:rsidP="00693BA2">
            <w:pPr>
              <w:spacing w:after="240"/>
              <w:ind w:left="547" w:right="-74" w:hanging="540"/>
              <w:rPr>
                <w:sz w:val="24"/>
                <w:szCs w:val="24"/>
              </w:rPr>
            </w:pPr>
            <w:r w:rsidRPr="00925D77">
              <w:rPr>
                <w:sz w:val="24"/>
                <w:szCs w:val="24"/>
              </w:rPr>
              <w:t>29.2</w:t>
            </w:r>
            <w:r w:rsidRPr="00925D77">
              <w:rPr>
                <w:sz w:val="24"/>
                <w:szCs w:val="24"/>
              </w:rPr>
              <w:tab/>
              <w:t>If any proceedings are brought or any claim is made against the Employer arising out of the matters referred to in GC Sub-Clause 29.1, the Employer shall promptly give the Contractor a notice thereof, and the Contractor may at its own expense and in the Employer’s name conduct such proceedings or claim and any negotiations for the settlement of any such proceedings or claim.</w:t>
            </w:r>
          </w:p>
          <w:p w14:paraId="7BD3D891" w14:textId="77777777" w:rsidR="001E3BFC" w:rsidRPr="00925D77" w:rsidRDefault="001E3BFC" w:rsidP="00693BA2">
            <w:pPr>
              <w:spacing w:after="240"/>
              <w:ind w:left="547" w:right="-74"/>
              <w:rPr>
                <w:sz w:val="24"/>
                <w:szCs w:val="24"/>
              </w:rPr>
            </w:pPr>
            <w:r w:rsidRPr="00925D77">
              <w:rPr>
                <w:sz w:val="24"/>
                <w:szCs w:val="24"/>
              </w:rPr>
              <w:t>If the Contractor fails to notify the Employer within twenty-eight (28) days after receipt of such notice that it intends to conduct any such proceedings or claim, then the Employer shall be free to conduct the same on its own behalf.  Unless the Contractor has so failed to notify the Employer within the twenty-eight (28) day period, the Employer shall make no admission that may be prejudicial to the defense of any such proceedings or claim.</w:t>
            </w:r>
          </w:p>
          <w:p w14:paraId="09283B33" w14:textId="77777777" w:rsidR="001E3BFC" w:rsidRPr="00925D77" w:rsidRDefault="001E3BFC" w:rsidP="00693BA2">
            <w:pPr>
              <w:spacing w:after="240"/>
              <w:ind w:left="547" w:right="-74"/>
              <w:rPr>
                <w:sz w:val="24"/>
                <w:szCs w:val="24"/>
              </w:rPr>
            </w:pPr>
            <w:r w:rsidRPr="00925D77">
              <w:rPr>
                <w:sz w:val="24"/>
                <w:szCs w:val="24"/>
              </w:rPr>
              <w:t xml:space="preserve">The Employer shall, at the Contractor’s request, afford all available assistance to the Contractor in conducting such </w:t>
            </w:r>
            <w:r w:rsidRPr="00925D77">
              <w:rPr>
                <w:sz w:val="24"/>
                <w:szCs w:val="24"/>
              </w:rPr>
              <w:lastRenderedPageBreak/>
              <w:t>proceedings or claim, and shall be reimbursed by the Contractor for all reasonable expenses incurred in so doing.</w:t>
            </w:r>
          </w:p>
          <w:p w14:paraId="6773C534" w14:textId="77777777" w:rsidR="001E3BFC" w:rsidRPr="00925D77" w:rsidRDefault="001E3BFC" w:rsidP="00693BA2">
            <w:pPr>
              <w:spacing w:after="240"/>
              <w:ind w:left="547" w:right="-74" w:hanging="540"/>
              <w:rPr>
                <w:sz w:val="24"/>
                <w:szCs w:val="24"/>
              </w:rPr>
            </w:pPr>
            <w:r w:rsidRPr="00925D77">
              <w:rPr>
                <w:sz w:val="24"/>
                <w:szCs w:val="24"/>
              </w:rPr>
              <w:t>29.3</w:t>
            </w:r>
            <w:r w:rsidRPr="00925D77">
              <w:rPr>
                <w:sz w:val="24"/>
                <w:szCs w:val="24"/>
              </w:rPr>
              <w:tab/>
              <w:t>The Employer shall indemnify and hold harmless the Contractor and its employees, officers, and Subcontractors from and against any and all suits, actions or administrative proceedings, claims, demands, losses, damages, costs, and expenses of whatsoever nature, including attorney’s fees and expenses, which the Contractor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Employer.</w:t>
            </w:r>
          </w:p>
        </w:tc>
      </w:tr>
      <w:tr w:rsidR="001E3BFC" w:rsidRPr="00925D77" w14:paraId="7D6543A2" w14:textId="77777777" w:rsidTr="00665C2D">
        <w:tc>
          <w:tcPr>
            <w:tcW w:w="2160" w:type="dxa"/>
          </w:tcPr>
          <w:p w14:paraId="31CC9C49" w14:textId="77777777" w:rsidR="001E3BFC" w:rsidRPr="00925D77" w:rsidRDefault="001E3BFC" w:rsidP="00665C2D">
            <w:pPr>
              <w:pStyle w:val="Head42"/>
              <w:spacing w:after="240"/>
              <w:rPr>
                <w:rFonts w:ascii="Times New Roman" w:hAnsi="Times New Roman"/>
                <w:szCs w:val="24"/>
              </w:rPr>
            </w:pPr>
            <w:bookmarkStart w:id="1658" w:name="_Toc55309787"/>
            <w:r w:rsidRPr="00925D77">
              <w:rPr>
                <w:rFonts w:ascii="Times New Roman" w:hAnsi="Times New Roman"/>
                <w:szCs w:val="24"/>
              </w:rPr>
              <w:lastRenderedPageBreak/>
              <w:t>30.</w:t>
            </w:r>
            <w:r w:rsidRPr="00925D77">
              <w:rPr>
                <w:rFonts w:ascii="Times New Roman" w:hAnsi="Times New Roman"/>
                <w:szCs w:val="24"/>
              </w:rPr>
              <w:tab/>
              <w:t>Limitation of Liability</w:t>
            </w:r>
            <w:bookmarkEnd w:id="1658"/>
          </w:p>
        </w:tc>
        <w:tc>
          <w:tcPr>
            <w:tcW w:w="6984" w:type="dxa"/>
          </w:tcPr>
          <w:p w14:paraId="119461C2" w14:textId="23E6AC4E" w:rsidR="001E3BFC" w:rsidRPr="00925D77" w:rsidRDefault="001E3BFC" w:rsidP="00693BA2">
            <w:pPr>
              <w:spacing w:after="240"/>
              <w:ind w:left="547" w:right="-74" w:hanging="547"/>
              <w:rPr>
                <w:sz w:val="24"/>
                <w:szCs w:val="24"/>
              </w:rPr>
            </w:pPr>
            <w:r w:rsidRPr="00925D77">
              <w:rPr>
                <w:sz w:val="24"/>
                <w:szCs w:val="24"/>
              </w:rPr>
              <w:t>30.1</w:t>
            </w:r>
            <w:r w:rsidRPr="00925D77">
              <w:rPr>
                <w:sz w:val="24"/>
                <w:szCs w:val="24"/>
              </w:rPr>
              <w:tab/>
              <w:t>Except in cases of criminal negligence or willful misconduct</w:t>
            </w:r>
            <w:r w:rsidR="00827CB8">
              <w:rPr>
                <w:sz w:val="24"/>
                <w:szCs w:val="24"/>
              </w:rPr>
              <w:t>:</w:t>
            </w:r>
          </w:p>
          <w:p w14:paraId="0476FCAA" w14:textId="636CF5D7" w:rsidR="001E3BFC" w:rsidRPr="00925D77" w:rsidRDefault="001E3BFC" w:rsidP="00693BA2">
            <w:pPr>
              <w:spacing w:after="240"/>
              <w:ind w:left="1094" w:right="-74" w:hanging="547"/>
              <w:rPr>
                <w:sz w:val="24"/>
                <w:szCs w:val="24"/>
              </w:rPr>
            </w:pPr>
            <w:r w:rsidRPr="00925D77">
              <w:rPr>
                <w:sz w:val="24"/>
                <w:szCs w:val="24"/>
              </w:rPr>
              <w:t>(a)</w:t>
            </w:r>
            <w:r w:rsidRPr="00925D77">
              <w:rPr>
                <w:sz w:val="24"/>
                <w:szCs w:val="24"/>
              </w:rPr>
              <w:tab/>
              <w:t>the Contractor shall not be liable to the Employer, whether in contract, tort, or otherwise, for any indirect or consequential loss or damage, loss of use, loss of production, or loss of profits or interest costs, provided that this exclusion shall not apply to any obligation of the Contractor to pay liquidated damages to the Employer</w:t>
            </w:r>
            <w:r w:rsidR="00827CB8">
              <w:rPr>
                <w:sz w:val="24"/>
                <w:szCs w:val="24"/>
              </w:rPr>
              <w:t>;</w:t>
            </w:r>
            <w:r w:rsidRPr="00925D77">
              <w:rPr>
                <w:sz w:val="24"/>
                <w:szCs w:val="24"/>
              </w:rPr>
              <w:t xml:space="preserve"> and</w:t>
            </w:r>
          </w:p>
          <w:p w14:paraId="63C7A72D" w14:textId="77777777" w:rsidR="001E3BFC" w:rsidRPr="00925D77" w:rsidRDefault="001E3BFC" w:rsidP="00693BA2">
            <w:pPr>
              <w:spacing w:after="240"/>
              <w:ind w:left="1080" w:right="-74" w:hanging="540"/>
              <w:rPr>
                <w:sz w:val="24"/>
                <w:szCs w:val="24"/>
              </w:rPr>
            </w:pPr>
            <w:r w:rsidRPr="00925D77">
              <w:rPr>
                <w:sz w:val="24"/>
                <w:szCs w:val="24"/>
              </w:rPr>
              <w:t>(b)</w:t>
            </w:r>
            <w:r w:rsidRPr="00925D77">
              <w:rPr>
                <w:sz w:val="24"/>
                <w:szCs w:val="24"/>
              </w:rPr>
              <w:tab/>
              <w:t>the aggregate liability of the Contractor to the Employer, whether under the Contract, in tort or otherwise, shall not exceed a multiple of the Contract Price specified in the PC or, if a multiple is not so specified, the total Contract Price, provided that this limitation shall not apply to the cost of repairing or replacing defective equipment, or to any obligation of the Contractor to indemnify the Employer with respect to patent infringement.</w:t>
            </w:r>
          </w:p>
        </w:tc>
      </w:tr>
    </w:tbl>
    <w:p w14:paraId="30E09956" w14:textId="77777777" w:rsidR="001E3BFC" w:rsidRPr="00925D77" w:rsidRDefault="001E3BFC" w:rsidP="001E3BFC">
      <w:pPr>
        <w:rPr>
          <w:sz w:val="24"/>
          <w:szCs w:val="24"/>
        </w:rPr>
      </w:pPr>
    </w:p>
    <w:p w14:paraId="336738E8" w14:textId="77777777" w:rsidR="001E3BFC" w:rsidRPr="00925D77" w:rsidRDefault="001E3BFC" w:rsidP="001E3BFC">
      <w:pPr>
        <w:rPr>
          <w:sz w:val="24"/>
          <w:szCs w:val="24"/>
        </w:rPr>
      </w:pPr>
    </w:p>
    <w:p w14:paraId="19FEECC2" w14:textId="6B242CEF" w:rsidR="001E3BFC" w:rsidRPr="00925D77" w:rsidRDefault="001E3BFC" w:rsidP="0063778E">
      <w:pPr>
        <w:pStyle w:val="Head41"/>
        <w:jc w:val="left"/>
        <w:outlineLvl w:val="3"/>
        <w:rPr>
          <w:rFonts w:ascii="Times New Roman" w:hAnsi="Times New Roman"/>
          <w:szCs w:val="28"/>
        </w:rPr>
      </w:pPr>
      <w:bookmarkStart w:id="1659" w:name="_Toc55309788"/>
      <w:bookmarkStart w:id="1660" w:name="_Toc55390502"/>
      <w:r w:rsidRPr="00925D77">
        <w:rPr>
          <w:rFonts w:ascii="Times New Roman" w:hAnsi="Times New Roman"/>
          <w:szCs w:val="28"/>
        </w:rPr>
        <w:t xml:space="preserve">G. </w:t>
      </w:r>
      <w:r w:rsidR="00092D06" w:rsidRPr="00925D77">
        <w:rPr>
          <w:rFonts w:ascii="Times New Roman" w:hAnsi="Times New Roman"/>
          <w:szCs w:val="28"/>
        </w:rPr>
        <w:t xml:space="preserve"> </w:t>
      </w:r>
      <w:r w:rsidRPr="00925D77">
        <w:rPr>
          <w:rFonts w:ascii="Times New Roman" w:hAnsi="Times New Roman"/>
          <w:szCs w:val="28"/>
        </w:rPr>
        <w:t>Risk Distribution</w:t>
      </w:r>
      <w:bookmarkEnd w:id="1659"/>
      <w:bookmarkEnd w:id="1660"/>
    </w:p>
    <w:p w14:paraId="63CD8519" w14:textId="77777777" w:rsidR="001E3BFC" w:rsidRPr="00925D77" w:rsidRDefault="001E3BFC" w:rsidP="001E3BFC">
      <w:pPr>
        <w:rPr>
          <w:sz w:val="24"/>
          <w:szCs w:val="24"/>
        </w:rPr>
      </w:pPr>
    </w:p>
    <w:tbl>
      <w:tblPr>
        <w:tblW w:w="0" w:type="auto"/>
        <w:jc w:val="center"/>
        <w:tblLayout w:type="fixed"/>
        <w:tblLook w:val="0000" w:firstRow="0" w:lastRow="0" w:firstColumn="0" w:lastColumn="0" w:noHBand="0" w:noVBand="0"/>
      </w:tblPr>
      <w:tblGrid>
        <w:gridCol w:w="2232"/>
        <w:gridCol w:w="6984"/>
      </w:tblGrid>
      <w:tr w:rsidR="00925D77" w:rsidRPr="00925D77" w14:paraId="41C1CAF4" w14:textId="77777777" w:rsidTr="00665C2D">
        <w:trPr>
          <w:jc w:val="center"/>
        </w:trPr>
        <w:tc>
          <w:tcPr>
            <w:tcW w:w="2232" w:type="dxa"/>
          </w:tcPr>
          <w:p w14:paraId="5E77F9E1" w14:textId="77777777" w:rsidR="001E3BFC" w:rsidRPr="00925D77" w:rsidRDefault="001E3BFC" w:rsidP="00665C2D">
            <w:pPr>
              <w:pStyle w:val="Head42"/>
              <w:spacing w:after="240"/>
              <w:rPr>
                <w:rFonts w:ascii="Times New Roman" w:hAnsi="Times New Roman"/>
                <w:szCs w:val="24"/>
              </w:rPr>
            </w:pPr>
            <w:bookmarkStart w:id="1661" w:name="_Toc55309789"/>
            <w:r w:rsidRPr="00925D77">
              <w:rPr>
                <w:rFonts w:ascii="Times New Roman" w:hAnsi="Times New Roman"/>
                <w:szCs w:val="24"/>
              </w:rPr>
              <w:t>31.</w:t>
            </w:r>
            <w:r w:rsidRPr="00925D77">
              <w:rPr>
                <w:rFonts w:ascii="Times New Roman" w:hAnsi="Times New Roman"/>
                <w:szCs w:val="24"/>
              </w:rPr>
              <w:tab/>
              <w:t>Transfer of Ownership</w:t>
            </w:r>
            <w:bookmarkEnd w:id="1661"/>
          </w:p>
        </w:tc>
        <w:tc>
          <w:tcPr>
            <w:tcW w:w="6984" w:type="dxa"/>
          </w:tcPr>
          <w:p w14:paraId="3BBA18DC" w14:textId="77777777" w:rsidR="001E3BFC" w:rsidRPr="00925D77" w:rsidRDefault="001E3BFC" w:rsidP="00665C2D">
            <w:pPr>
              <w:spacing w:after="240"/>
              <w:ind w:left="547" w:right="-72" w:hanging="547"/>
              <w:rPr>
                <w:sz w:val="24"/>
                <w:szCs w:val="24"/>
              </w:rPr>
            </w:pPr>
            <w:r w:rsidRPr="00925D77">
              <w:rPr>
                <w:sz w:val="24"/>
                <w:szCs w:val="24"/>
              </w:rPr>
              <w:t>31.1</w:t>
            </w:r>
            <w:r w:rsidRPr="00925D77">
              <w:rPr>
                <w:sz w:val="24"/>
                <w:szCs w:val="24"/>
              </w:rPr>
              <w:tab/>
              <w:t>Ownership of the Plant (including spare parts) to be imported into the country where the Site is located shall be transferred to the Employer upon loading on to the mode of transport to be used to convey the Plant from the country of origin to that country.</w:t>
            </w:r>
          </w:p>
          <w:p w14:paraId="6D588DE1" w14:textId="77777777" w:rsidR="001E3BFC" w:rsidRPr="00925D77" w:rsidRDefault="001E3BFC" w:rsidP="00665C2D">
            <w:pPr>
              <w:spacing w:after="240"/>
              <w:ind w:left="547" w:right="-72" w:hanging="547"/>
              <w:rPr>
                <w:sz w:val="24"/>
                <w:szCs w:val="24"/>
              </w:rPr>
            </w:pPr>
            <w:r w:rsidRPr="00925D77">
              <w:rPr>
                <w:sz w:val="24"/>
                <w:szCs w:val="24"/>
              </w:rPr>
              <w:t>31.2</w:t>
            </w:r>
            <w:r w:rsidRPr="00925D77">
              <w:rPr>
                <w:sz w:val="24"/>
                <w:szCs w:val="24"/>
              </w:rPr>
              <w:tab/>
              <w:t>Ownership of the Plant (including spare parts) procured in the country where the Site is located shall be transferred to the Employer when the Plant are brought on to the Site.</w:t>
            </w:r>
          </w:p>
          <w:p w14:paraId="7947E865" w14:textId="77777777" w:rsidR="001E3BFC" w:rsidRPr="00925D77" w:rsidRDefault="001E3BFC" w:rsidP="00665C2D">
            <w:pPr>
              <w:spacing w:after="240"/>
              <w:ind w:left="540" w:right="-72" w:hanging="540"/>
              <w:rPr>
                <w:sz w:val="24"/>
                <w:szCs w:val="24"/>
              </w:rPr>
            </w:pPr>
            <w:r w:rsidRPr="00925D77">
              <w:rPr>
                <w:sz w:val="24"/>
                <w:szCs w:val="24"/>
              </w:rPr>
              <w:lastRenderedPageBreak/>
              <w:t>31.3</w:t>
            </w:r>
            <w:r w:rsidRPr="00925D77">
              <w:rPr>
                <w:sz w:val="24"/>
                <w:szCs w:val="24"/>
              </w:rPr>
              <w:tab/>
              <w:t>Ownership of the Contractor’s Equipment used by the Contractor and its Subcontractors in connection with the Contract shall remain with the Contractor or its Subcontractors.</w:t>
            </w:r>
          </w:p>
          <w:p w14:paraId="56AB6E0A" w14:textId="77777777" w:rsidR="001E3BFC" w:rsidRPr="00925D77" w:rsidRDefault="001E3BFC" w:rsidP="00665C2D">
            <w:pPr>
              <w:spacing w:after="240"/>
              <w:ind w:left="540" w:right="-72" w:hanging="540"/>
              <w:rPr>
                <w:sz w:val="24"/>
                <w:szCs w:val="24"/>
              </w:rPr>
            </w:pPr>
            <w:r w:rsidRPr="00925D77">
              <w:rPr>
                <w:sz w:val="24"/>
                <w:szCs w:val="24"/>
              </w:rPr>
              <w:t>31.4</w:t>
            </w:r>
            <w:r w:rsidRPr="00925D77">
              <w:rPr>
                <w:sz w:val="24"/>
                <w:szCs w:val="24"/>
              </w:rPr>
              <w:tab/>
              <w:t>Ownership of any Plant in excess of the requirements for the Facilities shall revert to the Contractor upon Completion of the Facilities or at such earlier time when the Employer and the Contractor agree that the Plant in question are no longer required for the Facilities.</w:t>
            </w:r>
          </w:p>
          <w:p w14:paraId="09A95F83" w14:textId="77777777" w:rsidR="001E3BFC" w:rsidRPr="00925D77" w:rsidRDefault="001E3BFC" w:rsidP="00665C2D">
            <w:pPr>
              <w:spacing w:after="240"/>
              <w:ind w:left="540" w:right="-72" w:hanging="540"/>
              <w:rPr>
                <w:sz w:val="24"/>
                <w:szCs w:val="24"/>
              </w:rPr>
            </w:pPr>
            <w:r w:rsidRPr="00925D77">
              <w:rPr>
                <w:sz w:val="24"/>
                <w:szCs w:val="24"/>
              </w:rPr>
              <w:t>31.5</w:t>
            </w:r>
            <w:r w:rsidRPr="00925D77">
              <w:rPr>
                <w:sz w:val="24"/>
                <w:szCs w:val="24"/>
              </w:rPr>
              <w:tab/>
              <w:t>Notwithstanding the transfer of ownership of the Plant, the responsibility for care and custody thereof together with the risk of loss or damage thereto shall remain with the Contractor pursuant to GC Clause 32 (Care of Facilities) hereof until Completion of the Facilities or the part thereof in which such Plant are incorporated.</w:t>
            </w:r>
          </w:p>
        </w:tc>
      </w:tr>
      <w:tr w:rsidR="00925D77" w:rsidRPr="00925D77" w14:paraId="7A3B4BBC" w14:textId="77777777" w:rsidTr="00665C2D">
        <w:trPr>
          <w:jc w:val="center"/>
        </w:trPr>
        <w:tc>
          <w:tcPr>
            <w:tcW w:w="2232" w:type="dxa"/>
          </w:tcPr>
          <w:p w14:paraId="4293CC7B" w14:textId="77777777" w:rsidR="001E3BFC" w:rsidRPr="00925D77" w:rsidRDefault="001E3BFC" w:rsidP="00665C2D">
            <w:pPr>
              <w:pStyle w:val="Head42"/>
              <w:spacing w:after="240"/>
              <w:rPr>
                <w:rFonts w:ascii="Times New Roman" w:hAnsi="Times New Roman"/>
                <w:szCs w:val="24"/>
              </w:rPr>
            </w:pPr>
            <w:bookmarkStart w:id="1662" w:name="_Toc55309790"/>
            <w:r w:rsidRPr="00925D77">
              <w:rPr>
                <w:rFonts w:ascii="Times New Roman" w:hAnsi="Times New Roman"/>
                <w:szCs w:val="24"/>
              </w:rPr>
              <w:lastRenderedPageBreak/>
              <w:t>32.</w:t>
            </w:r>
            <w:r w:rsidRPr="00925D77">
              <w:rPr>
                <w:rFonts w:ascii="Times New Roman" w:hAnsi="Times New Roman"/>
                <w:szCs w:val="24"/>
              </w:rPr>
              <w:tab/>
              <w:t>Care of Facilities</w:t>
            </w:r>
            <w:bookmarkEnd w:id="1662"/>
          </w:p>
        </w:tc>
        <w:tc>
          <w:tcPr>
            <w:tcW w:w="6984" w:type="dxa"/>
          </w:tcPr>
          <w:p w14:paraId="3B185C5B" w14:textId="77777777" w:rsidR="001E3BFC" w:rsidRPr="00925D77" w:rsidRDefault="001E3BFC" w:rsidP="00665C2D">
            <w:pPr>
              <w:spacing w:after="240"/>
              <w:ind w:left="540" w:right="-72" w:hanging="540"/>
              <w:rPr>
                <w:sz w:val="24"/>
                <w:szCs w:val="24"/>
              </w:rPr>
            </w:pPr>
            <w:r w:rsidRPr="00925D77">
              <w:rPr>
                <w:sz w:val="24"/>
                <w:szCs w:val="24"/>
              </w:rPr>
              <w:t>32.1</w:t>
            </w:r>
            <w:r w:rsidRPr="00925D77">
              <w:rPr>
                <w:sz w:val="24"/>
                <w:szCs w:val="24"/>
              </w:rPr>
              <w:tab/>
              <w:t>The Contractor shall be responsible for the care and custody of the Facilities or any part thereof until the date of Completion of the Facilities pursuant to GC Clause 24 or, where the Contract provides for Completion of the Facilities in parts, until the date of Completion of the relevant part, and shall make good at its own cost any loss or damage that may occur to the Facilities or the relevant part thereof from any cause whatsoever during such period. The Contractor shall also be responsible for any loss or damage to the Facilities caused by the Contractor or its Subcontractors in the course of any work carried out, pursuant to GC Clause 27. Notwithstanding the foregoing, the Contractor shall not be liable for any loss or damage to the Facilities or that part thereof caused by reason of any of the matters specified or referred to in paragraphs (a), (b) and (c) of GC Sub-Clauses 32.2 and 38.1.</w:t>
            </w:r>
          </w:p>
          <w:p w14:paraId="309BE873" w14:textId="31FEF330" w:rsidR="001E3BFC" w:rsidRPr="00925D77" w:rsidRDefault="001E3BFC" w:rsidP="00665C2D">
            <w:pPr>
              <w:spacing w:after="240"/>
              <w:ind w:left="547" w:right="-72" w:hanging="547"/>
              <w:rPr>
                <w:sz w:val="24"/>
                <w:szCs w:val="24"/>
              </w:rPr>
            </w:pPr>
            <w:r w:rsidRPr="00925D77">
              <w:rPr>
                <w:sz w:val="24"/>
                <w:szCs w:val="24"/>
              </w:rPr>
              <w:t>32.2</w:t>
            </w:r>
            <w:r w:rsidRPr="00925D77">
              <w:rPr>
                <w:sz w:val="24"/>
                <w:szCs w:val="24"/>
              </w:rPr>
              <w:tab/>
              <w:t>If any loss or damage occurs to the Facilities or any part thereof or to the Contractor’s temporary facilities by reason of</w:t>
            </w:r>
            <w:r w:rsidR="00827CB8">
              <w:rPr>
                <w:sz w:val="24"/>
                <w:szCs w:val="24"/>
              </w:rPr>
              <w:t>:</w:t>
            </w:r>
          </w:p>
          <w:p w14:paraId="68315200" w14:textId="66201A36" w:rsidR="001E3BFC" w:rsidRPr="00925D77" w:rsidRDefault="001E3BFC" w:rsidP="00665C2D">
            <w:pPr>
              <w:spacing w:after="120"/>
              <w:ind w:left="1094" w:right="-72" w:hanging="547"/>
              <w:rPr>
                <w:sz w:val="24"/>
                <w:szCs w:val="24"/>
              </w:rPr>
            </w:pPr>
            <w:r w:rsidRPr="00925D77">
              <w:rPr>
                <w:sz w:val="24"/>
                <w:szCs w:val="24"/>
              </w:rPr>
              <w:t>(a)</w:t>
            </w:r>
            <w:r w:rsidRPr="00925D77">
              <w:rPr>
                <w:sz w:val="24"/>
                <w:szCs w:val="24"/>
              </w:rPr>
              <w:tab/>
              <w:t>insofar as they relate to the country where the Site is located, nuclear reaction, nuclear radiation, radioactive contamination, pressure wave caused by aircraft or other aerial objects, or any other occurrences that an experienced contractor could not reasonably foresee, or if reasonably foreseeable could not reasonably make provision for or insure against, insofar as such risks are not normally insurable on the insurance market and are mentioned in the general exclusions of the policy of insurance, including War Risks and Political Risks, taken out under GC Clause 34 hereof;</w:t>
            </w:r>
          </w:p>
          <w:p w14:paraId="4723BC1E" w14:textId="587B8A44" w:rsidR="001E3BFC" w:rsidRPr="00925D77" w:rsidRDefault="001E3BFC" w:rsidP="00665C2D">
            <w:pPr>
              <w:spacing w:after="120"/>
              <w:ind w:left="1094" w:right="-72" w:hanging="547"/>
              <w:rPr>
                <w:sz w:val="24"/>
                <w:szCs w:val="24"/>
              </w:rPr>
            </w:pPr>
            <w:r w:rsidRPr="00925D77">
              <w:rPr>
                <w:sz w:val="24"/>
                <w:szCs w:val="24"/>
              </w:rPr>
              <w:lastRenderedPageBreak/>
              <w:t>(b)</w:t>
            </w:r>
            <w:r w:rsidRPr="00925D77">
              <w:rPr>
                <w:sz w:val="24"/>
                <w:szCs w:val="24"/>
              </w:rPr>
              <w:tab/>
              <w:t>any use or occupatio</w:t>
            </w:r>
            <w:r w:rsidR="00245B8F" w:rsidRPr="00925D77">
              <w:rPr>
                <w:sz w:val="24"/>
                <w:szCs w:val="24"/>
              </w:rPr>
              <w:t>n by the Employer or any third P</w:t>
            </w:r>
            <w:r w:rsidRPr="00925D77">
              <w:rPr>
                <w:sz w:val="24"/>
                <w:szCs w:val="24"/>
              </w:rPr>
              <w:t>arty other than a Subcontractor, authorized by the Employer of any part of the Facilities; or</w:t>
            </w:r>
          </w:p>
          <w:p w14:paraId="40F496E0" w14:textId="77777777" w:rsidR="001E3BFC" w:rsidRPr="00925D77" w:rsidRDefault="001E3BFC" w:rsidP="00665C2D">
            <w:pPr>
              <w:spacing w:after="120"/>
              <w:ind w:left="1094" w:right="-72" w:hanging="547"/>
              <w:rPr>
                <w:sz w:val="24"/>
                <w:szCs w:val="24"/>
              </w:rPr>
            </w:pPr>
            <w:r w:rsidRPr="00925D77">
              <w:rPr>
                <w:sz w:val="24"/>
                <w:szCs w:val="24"/>
              </w:rPr>
              <w:t>(c)</w:t>
            </w:r>
            <w:r w:rsidRPr="00925D77">
              <w:rPr>
                <w:sz w:val="24"/>
                <w:szCs w:val="24"/>
              </w:rPr>
              <w:tab/>
              <w:t>any use of or reliance upon any design, data, or specification provided or designated by or on behalf of the Employer, or any such matter for which the Contractor has disclaimed responsibility herein,</w:t>
            </w:r>
          </w:p>
          <w:p w14:paraId="024CF043" w14:textId="77777777" w:rsidR="001E3BFC" w:rsidRPr="00925D77" w:rsidRDefault="001E3BFC" w:rsidP="00665C2D">
            <w:pPr>
              <w:spacing w:after="240"/>
              <w:ind w:left="547" w:right="-72"/>
              <w:rPr>
                <w:sz w:val="24"/>
                <w:szCs w:val="24"/>
              </w:rPr>
            </w:pPr>
            <w:r w:rsidRPr="00925D77">
              <w:rPr>
                <w:sz w:val="24"/>
                <w:szCs w:val="24"/>
              </w:rPr>
              <w:t xml:space="preserve">the Employer shall pay to the Contractor all sums payable in respect of the Facilities executed, notwithstanding that the same be lost, destroyed, or damaged, and will pay to the Contractor the replacement value of all temporary facilities and all parts thereof lost, destroyed, or damaged. If the Employer requests the Contractor in writing to make good any loss or damage to the Facilities thereby occasioned, the Contractor shall make good the same at the cost of the Employer in accordance with GC Clause 39.  If the Employer does not request the Contractor in writing to make good any loss or damage to the Facilities thereby occasioned, the Employer shall either request a change in accordance with GC Clause 39, excluding the performance of that part of the Facilities thereby lost, destroyed or damaged, or, where the loss or damage affects a substantial part of the Facilities, the Employer shall terminate the Contract pursuant to GC Sub-Clause 42.1 hereof. </w:t>
            </w:r>
          </w:p>
          <w:p w14:paraId="5CA9E87F" w14:textId="77777777" w:rsidR="001E3BFC" w:rsidRPr="00925D77" w:rsidRDefault="001E3BFC" w:rsidP="00665C2D">
            <w:pPr>
              <w:spacing w:after="240"/>
              <w:ind w:left="547" w:right="-72" w:hanging="540"/>
              <w:rPr>
                <w:sz w:val="24"/>
                <w:szCs w:val="24"/>
              </w:rPr>
            </w:pPr>
            <w:r w:rsidRPr="00925D77">
              <w:rPr>
                <w:sz w:val="24"/>
                <w:szCs w:val="24"/>
              </w:rPr>
              <w:t>32.3</w:t>
            </w:r>
            <w:r w:rsidRPr="00925D77">
              <w:rPr>
                <w:sz w:val="24"/>
                <w:szCs w:val="24"/>
              </w:rPr>
              <w:tab/>
              <w:t>The Contractor shall be liable for any loss of or damage to any Contractor’s Equipment, or any other property of the Contractor used or intended to be used for purposes of the Facilities, except (i) as mentioned in GC Sub-Clause 32.2 with respect to the Contractor’s temporary facilities, and (ii) where such loss or damage arises by reason of any of the matters specified in GC Sub-Clauses 32.2 (b) and (c) and 38.1.</w:t>
            </w:r>
          </w:p>
          <w:p w14:paraId="7D4925C7" w14:textId="77777777" w:rsidR="001E3BFC" w:rsidRPr="00925D77" w:rsidRDefault="001E3BFC" w:rsidP="00665C2D">
            <w:pPr>
              <w:spacing w:after="240"/>
              <w:ind w:left="547" w:right="-72" w:hanging="540"/>
              <w:rPr>
                <w:sz w:val="24"/>
                <w:szCs w:val="24"/>
              </w:rPr>
            </w:pPr>
            <w:r w:rsidRPr="00925D77">
              <w:rPr>
                <w:sz w:val="24"/>
                <w:szCs w:val="24"/>
              </w:rPr>
              <w:t>32.4</w:t>
            </w:r>
            <w:r w:rsidRPr="00925D77">
              <w:rPr>
                <w:sz w:val="24"/>
                <w:szCs w:val="24"/>
              </w:rPr>
              <w:tab/>
              <w:t>With respect to any loss or damage caused to the Facilities or any part thereof or to the Contractor’s Equipment by reason of any of the matters specified in GC Sub-Clause 38.1, the provisions of GC Sub-Clause 38.3 shall apply.</w:t>
            </w:r>
          </w:p>
        </w:tc>
      </w:tr>
      <w:tr w:rsidR="00925D77" w:rsidRPr="00925D77" w14:paraId="67C5DA56" w14:textId="77777777" w:rsidTr="00665C2D">
        <w:trPr>
          <w:jc w:val="center"/>
        </w:trPr>
        <w:tc>
          <w:tcPr>
            <w:tcW w:w="2232" w:type="dxa"/>
          </w:tcPr>
          <w:p w14:paraId="4FD562A8" w14:textId="77777777" w:rsidR="001E3BFC" w:rsidRPr="00925D77" w:rsidRDefault="001E3BFC" w:rsidP="00665C2D">
            <w:pPr>
              <w:pStyle w:val="Head42"/>
              <w:spacing w:after="240"/>
              <w:ind w:right="-126"/>
              <w:rPr>
                <w:rFonts w:ascii="Times New Roman" w:hAnsi="Times New Roman"/>
                <w:szCs w:val="24"/>
              </w:rPr>
            </w:pPr>
            <w:bookmarkStart w:id="1663" w:name="_Toc55309791"/>
            <w:r w:rsidRPr="00925D77">
              <w:rPr>
                <w:rFonts w:ascii="Times New Roman" w:hAnsi="Times New Roman"/>
                <w:szCs w:val="24"/>
              </w:rPr>
              <w:lastRenderedPageBreak/>
              <w:t>33.</w:t>
            </w:r>
            <w:r w:rsidRPr="00925D77">
              <w:rPr>
                <w:rFonts w:ascii="Times New Roman" w:hAnsi="Times New Roman"/>
                <w:szCs w:val="24"/>
              </w:rPr>
              <w:tab/>
              <w:t>Loss of or Damage to Property; Accident or Injury to Workers; Indemnification</w:t>
            </w:r>
            <w:bookmarkEnd w:id="1663"/>
          </w:p>
        </w:tc>
        <w:tc>
          <w:tcPr>
            <w:tcW w:w="6984" w:type="dxa"/>
          </w:tcPr>
          <w:p w14:paraId="4836AE82" w14:textId="77777777" w:rsidR="001E3BFC" w:rsidRPr="00925D77" w:rsidRDefault="001E3BFC" w:rsidP="00665C2D">
            <w:pPr>
              <w:spacing w:after="240"/>
              <w:ind w:left="540" w:right="-72" w:hanging="540"/>
              <w:rPr>
                <w:sz w:val="24"/>
                <w:szCs w:val="24"/>
              </w:rPr>
            </w:pPr>
            <w:r w:rsidRPr="00925D77">
              <w:rPr>
                <w:sz w:val="24"/>
                <w:szCs w:val="24"/>
              </w:rPr>
              <w:t>33.1</w:t>
            </w:r>
            <w:r w:rsidRPr="00925D77">
              <w:rPr>
                <w:sz w:val="24"/>
                <w:szCs w:val="24"/>
              </w:rPr>
              <w:tab/>
              <w:t xml:space="preserve">Subject to GC Sub-Clause 33.3, the Contractor shall indemnify and hold harmless the Employer and its employees and officers from and against any and all suits, actions, or administrative proceedings, claims, demands, losses, damages, costs, and expenses of whatsoever nature, including attorney’s fees and expenses, in respect of the death or injury of any person or loss of or damage to any property other than the Facilities whether accepted or not, arising in connection with the supply and installation of the Facilities and by reason of the negligence of the </w:t>
            </w:r>
            <w:r w:rsidRPr="00925D77">
              <w:rPr>
                <w:sz w:val="24"/>
                <w:szCs w:val="24"/>
              </w:rPr>
              <w:lastRenderedPageBreak/>
              <w:t>Contractor or its Subcontractors, or their employees, officers, or agents, except any injury, death, or property damage caused by the negligence of the Employer, its contractors, employees, officers, or agents.</w:t>
            </w:r>
          </w:p>
          <w:p w14:paraId="74D18525" w14:textId="77777777" w:rsidR="001E3BFC" w:rsidRPr="00925D77" w:rsidRDefault="001E3BFC" w:rsidP="00665C2D">
            <w:pPr>
              <w:spacing w:after="240"/>
              <w:ind w:left="540" w:right="-72" w:hanging="540"/>
              <w:rPr>
                <w:sz w:val="24"/>
                <w:szCs w:val="24"/>
              </w:rPr>
            </w:pPr>
            <w:r w:rsidRPr="00925D77">
              <w:rPr>
                <w:sz w:val="24"/>
                <w:szCs w:val="24"/>
              </w:rPr>
              <w:t>33.2</w:t>
            </w:r>
            <w:r w:rsidRPr="00925D77">
              <w:rPr>
                <w:sz w:val="24"/>
                <w:szCs w:val="24"/>
              </w:rPr>
              <w:tab/>
              <w:t>If any proceedings are brought or any claim is made against the Employer that might subject the Contractor to liability under GC Sub-Clause 33.1, the Employer shall promptly give the Contractor a notice thereof and the Contractor may at its own expense and in the Employer’s name conduct such proceedings or claim and any negotiations for the settlement of any such proceedings or claim.</w:t>
            </w:r>
          </w:p>
          <w:p w14:paraId="24EDC711" w14:textId="77777777" w:rsidR="001E3BFC" w:rsidRPr="00925D77" w:rsidRDefault="001E3BFC" w:rsidP="00665C2D">
            <w:pPr>
              <w:spacing w:after="240"/>
              <w:ind w:left="540" w:right="-72"/>
              <w:rPr>
                <w:sz w:val="24"/>
                <w:szCs w:val="24"/>
              </w:rPr>
            </w:pPr>
            <w:r w:rsidRPr="00925D77">
              <w:rPr>
                <w:sz w:val="24"/>
                <w:szCs w:val="24"/>
              </w:rPr>
              <w:t>If the Contractor fails to notify the Employer within twenty-eighty (28) days after receipt of such notice that it intends to conduct any such proceedings or claim, then the Employer shall be free to conduct the same on its own behalf.  Unless the Contractor has so failed to notify the Employer within the twenty-eight (28) day period, the Employer shall make no admission that may be prejudicial to the defense of any such proceedings or claim.</w:t>
            </w:r>
          </w:p>
          <w:p w14:paraId="50FA9CEF" w14:textId="77777777" w:rsidR="001E3BFC" w:rsidRPr="00925D77" w:rsidRDefault="001E3BFC" w:rsidP="00665C2D">
            <w:pPr>
              <w:spacing w:after="240"/>
              <w:ind w:left="540" w:right="-72"/>
              <w:rPr>
                <w:sz w:val="24"/>
                <w:szCs w:val="24"/>
              </w:rPr>
            </w:pPr>
            <w:r w:rsidRPr="00925D77">
              <w:rPr>
                <w:sz w:val="24"/>
                <w:szCs w:val="24"/>
              </w:rPr>
              <w:t>The Employer shall, at the Contractor’s request, afford all available assistance to the Contractor in conducting such proceedings or claim, and shall be reimbursed by the Contractor for all reasonable expenses incurred in so doing.</w:t>
            </w:r>
          </w:p>
          <w:p w14:paraId="39635AC9" w14:textId="77777777" w:rsidR="001E3BFC" w:rsidRPr="00925D77" w:rsidRDefault="001E3BFC" w:rsidP="00665C2D">
            <w:pPr>
              <w:spacing w:after="240"/>
              <w:ind w:left="540" w:right="-72" w:hanging="540"/>
              <w:rPr>
                <w:sz w:val="24"/>
                <w:szCs w:val="24"/>
              </w:rPr>
            </w:pPr>
            <w:r w:rsidRPr="00925D77">
              <w:rPr>
                <w:sz w:val="24"/>
                <w:szCs w:val="24"/>
              </w:rPr>
              <w:t>33.3</w:t>
            </w:r>
            <w:r w:rsidRPr="00925D77">
              <w:rPr>
                <w:sz w:val="24"/>
                <w:szCs w:val="24"/>
              </w:rPr>
              <w:tab/>
              <w:t>The Employer shall indemnify and hold harmless the Contractor and its employees, officers, and Subcontractors from any liability for loss of or damage to property of the Employer, other than the Facilities not yet taken over, that is caused by fire, explosion, or any other perils, in excess of the amount recoverable from insurances procured under GC Clause 34, provided that such fire, explosion, or other perils were not caused by any act or failure of the Contractor.</w:t>
            </w:r>
          </w:p>
          <w:p w14:paraId="339EA251" w14:textId="2F8E1799" w:rsidR="001E3BFC" w:rsidRPr="00925D77" w:rsidRDefault="001E3BFC" w:rsidP="00245B8F">
            <w:pPr>
              <w:spacing w:after="240"/>
              <w:ind w:left="540" w:right="-72" w:hanging="540"/>
              <w:rPr>
                <w:sz w:val="24"/>
                <w:szCs w:val="24"/>
              </w:rPr>
            </w:pPr>
            <w:r w:rsidRPr="00925D77">
              <w:rPr>
                <w:sz w:val="24"/>
                <w:szCs w:val="24"/>
              </w:rPr>
              <w:t>33.4</w:t>
            </w:r>
            <w:r w:rsidRPr="00925D77">
              <w:rPr>
                <w:sz w:val="24"/>
                <w:szCs w:val="24"/>
              </w:rPr>
              <w:tab/>
              <w:t xml:space="preserve">The </w:t>
            </w:r>
            <w:r w:rsidR="00245B8F" w:rsidRPr="00925D77">
              <w:rPr>
                <w:sz w:val="24"/>
                <w:szCs w:val="24"/>
              </w:rPr>
              <w:t>P</w:t>
            </w:r>
            <w:r w:rsidRPr="00925D77">
              <w:rPr>
                <w:sz w:val="24"/>
                <w:szCs w:val="24"/>
              </w:rPr>
              <w:t>arty entitled to the benefit of an indemnity under this GC Clause 33 shall take all reasonable measures to mitigate any loss or damage which h</w:t>
            </w:r>
            <w:r w:rsidR="00245B8F" w:rsidRPr="00925D77">
              <w:rPr>
                <w:sz w:val="24"/>
                <w:szCs w:val="24"/>
              </w:rPr>
              <w:t>as occurred. If the P</w:t>
            </w:r>
            <w:r w:rsidRPr="00925D77">
              <w:rPr>
                <w:sz w:val="24"/>
                <w:szCs w:val="24"/>
              </w:rPr>
              <w:t xml:space="preserve">arty fails to take such measures, the other </w:t>
            </w:r>
            <w:r w:rsidR="00245B8F" w:rsidRPr="00925D77">
              <w:rPr>
                <w:sz w:val="24"/>
                <w:szCs w:val="24"/>
              </w:rPr>
              <w:t>P</w:t>
            </w:r>
            <w:r w:rsidRPr="00925D77">
              <w:rPr>
                <w:sz w:val="24"/>
                <w:szCs w:val="24"/>
              </w:rPr>
              <w:t>arty’s liabilities shall be correspondingly reduced.</w:t>
            </w:r>
          </w:p>
        </w:tc>
      </w:tr>
      <w:tr w:rsidR="00925D77" w:rsidRPr="00925D77" w14:paraId="2A2B7039" w14:textId="77777777" w:rsidTr="00665C2D">
        <w:trPr>
          <w:jc w:val="center"/>
        </w:trPr>
        <w:tc>
          <w:tcPr>
            <w:tcW w:w="2232" w:type="dxa"/>
          </w:tcPr>
          <w:p w14:paraId="2C55F813" w14:textId="77777777" w:rsidR="001E3BFC" w:rsidRPr="00925D77" w:rsidRDefault="001E3BFC" w:rsidP="00665C2D">
            <w:pPr>
              <w:pStyle w:val="Head42"/>
              <w:spacing w:after="240"/>
              <w:ind w:right="-126"/>
              <w:rPr>
                <w:rFonts w:ascii="Times New Roman" w:hAnsi="Times New Roman"/>
                <w:szCs w:val="24"/>
              </w:rPr>
            </w:pPr>
            <w:bookmarkStart w:id="1664" w:name="_Toc55309792"/>
            <w:r w:rsidRPr="00925D77">
              <w:rPr>
                <w:rFonts w:ascii="Times New Roman" w:hAnsi="Times New Roman"/>
                <w:szCs w:val="24"/>
              </w:rPr>
              <w:lastRenderedPageBreak/>
              <w:t>34.</w:t>
            </w:r>
            <w:r w:rsidRPr="00925D77">
              <w:rPr>
                <w:rFonts w:ascii="Times New Roman" w:hAnsi="Times New Roman"/>
                <w:szCs w:val="24"/>
              </w:rPr>
              <w:tab/>
              <w:t>Insurance</w:t>
            </w:r>
            <w:bookmarkEnd w:id="1664"/>
          </w:p>
        </w:tc>
        <w:tc>
          <w:tcPr>
            <w:tcW w:w="6984" w:type="dxa"/>
          </w:tcPr>
          <w:p w14:paraId="791ABAC7" w14:textId="127DC135" w:rsidR="001E3BFC" w:rsidRPr="00925D77" w:rsidRDefault="001E3BFC" w:rsidP="00665C2D">
            <w:pPr>
              <w:spacing w:after="120"/>
              <w:ind w:left="540" w:right="-72" w:hanging="540"/>
              <w:rPr>
                <w:sz w:val="24"/>
                <w:szCs w:val="24"/>
              </w:rPr>
            </w:pPr>
            <w:r w:rsidRPr="00925D77">
              <w:rPr>
                <w:sz w:val="24"/>
                <w:szCs w:val="24"/>
              </w:rPr>
              <w:t>34.1</w:t>
            </w:r>
            <w:r w:rsidRPr="00925D77">
              <w:rPr>
                <w:sz w:val="24"/>
                <w:szCs w:val="24"/>
              </w:rPr>
              <w:tab/>
              <w:t xml:space="preserve">To the extent specified in the Appendix (Insurance Requirements) to the Contract Agreement, the Contractor shall at its expense take out and maintain in effect, or cause to be taken out and maintained in effect, during the performance of the Contract, the insurances set forth below in the sums and with the deductibles and other conditions specified in the said Appendix. The identity of the insurers and the form of the policies shall be subject to the </w:t>
            </w:r>
            <w:r w:rsidRPr="00925D77">
              <w:rPr>
                <w:sz w:val="24"/>
                <w:szCs w:val="24"/>
              </w:rPr>
              <w:lastRenderedPageBreak/>
              <w:t>approval of the Employer, who should not unreasonably withhold such approval.</w:t>
            </w:r>
          </w:p>
          <w:p w14:paraId="117C683F" w14:textId="77777777" w:rsidR="001E3BFC" w:rsidRPr="00925D77" w:rsidRDefault="001E3BFC" w:rsidP="000C259B">
            <w:pPr>
              <w:spacing w:line="360" w:lineRule="auto"/>
              <w:ind w:left="1088" w:right="-74" w:hanging="544"/>
              <w:rPr>
                <w:sz w:val="24"/>
                <w:szCs w:val="24"/>
              </w:rPr>
            </w:pPr>
            <w:r w:rsidRPr="00925D77">
              <w:rPr>
                <w:sz w:val="24"/>
                <w:szCs w:val="24"/>
              </w:rPr>
              <w:t>(a)</w:t>
            </w:r>
            <w:r w:rsidRPr="00925D77">
              <w:rPr>
                <w:sz w:val="24"/>
                <w:szCs w:val="24"/>
              </w:rPr>
              <w:tab/>
            </w:r>
            <w:r w:rsidRPr="00925D77">
              <w:rPr>
                <w:sz w:val="24"/>
                <w:szCs w:val="24"/>
                <w:u w:val="single"/>
              </w:rPr>
              <w:t>Cargo Insurance During Transport</w:t>
            </w:r>
          </w:p>
          <w:p w14:paraId="6CB7E76A" w14:textId="77777777" w:rsidR="001E3BFC" w:rsidRPr="00925D77" w:rsidRDefault="001E3BFC" w:rsidP="00665C2D">
            <w:pPr>
              <w:spacing w:after="120"/>
              <w:ind w:left="1080" w:right="-72"/>
              <w:rPr>
                <w:sz w:val="24"/>
                <w:szCs w:val="24"/>
              </w:rPr>
            </w:pPr>
            <w:r w:rsidRPr="00925D77">
              <w:rPr>
                <w:sz w:val="24"/>
                <w:szCs w:val="24"/>
              </w:rPr>
              <w:t>Covering loss or damage occurring while in transit from the Contractor’s or Subcontractor’s works or stores until arrival at the Site, to the Plant (including spare parts therefor) and to the Contractor’s Equipment.</w:t>
            </w:r>
          </w:p>
          <w:p w14:paraId="6635C5FE" w14:textId="77777777" w:rsidR="001E3BFC" w:rsidRPr="00925D77" w:rsidRDefault="001E3BFC" w:rsidP="000C259B">
            <w:pPr>
              <w:spacing w:line="360" w:lineRule="auto"/>
              <w:ind w:left="1088" w:right="-74" w:hanging="544"/>
              <w:rPr>
                <w:sz w:val="24"/>
                <w:szCs w:val="24"/>
              </w:rPr>
            </w:pPr>
            <w:r w:rsidRPr="00925D77">
              <w:rPr>
                <w:sz w:val="24"/>
                <w:szCs w:val="24"/>
              </w:rPr>
              <w:t>(b)</w:t>
            </w:r>
            <w:r w:rsidRPr="00925D77">
              <w:rPr>
                <w:sz w:val="24"/>
                <w:szCs w:val="24"/>
              </w:rPr>
              <w:tab/>
            </w:r>
            <w:r w:rsidRPr="00925D77">
              <w:rPr>
                <w:sz w:val="24"/>
                <w:szCs w:val="24"/>
                <w:u w:val="single"/>
              </w:rPr>
              <w:t>Installation All Risks Insurance</w:t>
            </w:r>
          </w:p>
          <w:p w14:paraId="37F97E1C" w14:textId="77777777" w:rsidR="001E3BFC" w:rsidRPr="00925D77" w:rsidRDefault="001E3BFC" w:rsidP="00665C2D">
            <w:pPr>
              <w:spacing w:after="240"/>
              <w:ind w:left="1080" w:right="-72"/>
              <w:rPr>
                <w:sz w:val="24"/>
                <w:szCs w:val="24"/>
              </w:rPr>
            </w:pPr>
            <w:r w:rsidRPr="00925D77">
              <w:rPr>
                <w:sz w:val="24"/>
                <w:szCs w:val="24"/>
              </w:rPr>
              <w:t>Covering physical loss or damage to the Facilities at the Site, occurring prior to Completion of the Facilities, with an extended maintenance coverage for the Contractor’s liability in respect of any loss or damage occurring during the Defect Liability Period while the Contractor is on the Site for the purpose of performing its obligations during the Defect Liability Period.</w:t>
            </w:r>
          </w:p>
          <w:p w14:paraId="7967D408" w14:textId="77777777" w:rsidR="001E3BFC" w:rsidRPr="00925D77" w:rsidRDefault="001E3BFC" w:rsidP="000C259B">
            <w:pPr>
              <w:spacing w:line="360" w:lineRule="auto"/>
              <w:ind w:left="1088" w:right="-74" w:hanging="544"/>
              <w:rPr>
                <w:sz w:val="24"/>
                <w:szCs w:val="24"/>
              </w:rPr>
            </w:pPr>
            <w:r w:rsidRPr="00925D77">
              <w:rPr>
                <w:sz w:val="24"/>
                <w:szCs w:val="24"/>
              </w:rPr>
              <w:t>(c)</w:t>
            </w:r>
            <w:r w:rsidRPr="00925D77">
              <w:rPr>
                <w:sz w:val="24"/>
                <w:szCs w:val="24"/>
              </w:rPr>
              <w:tab/>
            </w:r>
            <w:r w:rsidRPr="00925D77">
              <w:rPr>
                <w:sz w:val="24"/>
                <w:szCs w:val="24"/>
                <w:u w:val="single"/>
              </w:rPr>
              <w:t>Third Party Liability Insurance</w:t>
            </w:r>
          </w:p>
          <w:p w14:paraId="1F3E2B46" w14:textId="77777777" w:rsidR="001E3BFC" w:rsidRPr="00925D77" w:rsidRDefault="001E3BFC" w:rsidP="00665C2D">
            <w:pPr>
              <w:spacing w:after="120"/>
              <w:ind w:left="1080" w:right="-72"/>
              <w:rPr>
                <w:sz w:val="24"/>
                <w:szCs w:val="24"/>
              </w:rPr>
            </w:pPr>
            <w:r w:rsidRPr="00925D77">
              <w:rPr>
                <w:sz w:val="24"/>
                <w:szCs w:val="24"/>
              </w:rPr>
              <w:t>Covering bodily injury or death suffered by third parties including the Employer’s personnel, and loss of or damage to property occurring in connection with the supply and installation of the Facilities.</w:t>
            </w:r>
          </w:p>
          <w:p w14:paraId="2F0ED35A" w14:textId="77777777" w:rsidR="001E3BFC" w:rsidRPr="00925D77" w:rsidRDefault="001E3BFC" w:rsidP="000C259B">
            <w:pPr>
              <w:spacing w:line="360" w:lineRule="auto"/>
              <w:ind w:left="1088" w:right="-74" w:hanging="544"/>
              <w:rPr>
                <w:sz w:val="24"/>
                <w:szCs w:val="24"/>
              </w:rPr>
            </w:pPr>
            <w:r w:rsidRPr="00925D77">
              <w:rPr>
                <w:sz w:val="24"/>
                <w:szCs w:val="24"/>
              </w:rPr>
              <w:t>(d)</w:t>
            </w:r>
            <w:r w:rsidRPr="00925D77">
              <w:rPr>
                <w:sz w:val="24"/>
                <w:szCs w:val="24"/>
              </w:rPr>
              <w:tab/>
            </w:r>
            <w:r w:rsidRPr="00925D77">
              <w:rPr>
                <w:sz w:val="24"/>
                <w:szCs w:val="24"/>
                <w:u w:val="single"/>
              </w:rPr>
              <w:t>Automobile Liability Insurance</w:t>
            </w:r>
          </w:p>
          <w:p w14:paraId="66CF0301" w14:textId="77777777" w:rsidR="001E3BFC" w:rsidRPr="00925D77" w:rsidRDefault="001E3BFC" w:rsidP="00665C2D">
            <w:pPr>
              <w:spacing w:after="240"/>
              <w:ind w:left="1080" w:right="-72"/>
              <w:rPr>
                <w:sz w:val="24"/>
                <w:szCs w:val="24"/>
              </w:rPr>
            </w:pPr>
            <w:r w:rsidRPr="00925D77">
              <w:rPr>
                <w:sz w:val="24"/>
                <w:szCs w:val="24"/>
              </w:rPr>
              <w:t>Covering use of all vehicles used by the Contractor or its Subcontractors, whether or not owned by them, in connection with the execution of the Contract.</w:t>
            </w:r>
          </w:p>
          <w:p w14:paraId="2EB31901" w14:textId="77777777" w:rsidR="001E3BFC" w:rsidRPr="00925D77" w:rsidRDefault="001E3BFC" w:rsidP="000C259B">
            <w:pPr>
              <w:spacing w:line="360" w:lineRule="auto"/>
              <w:ind w:left="1088" w:right="-74" w:hanging="544"/>
              <w:rPr>
                <w:sz w:val="24"/>
                <w:szCs w:val="24"/>
              </w:rPr>
            </w:pPr>
            <w:r w:rsidRPr="00925D77">
              <w:rPr>
                <w:sz w:val="24"/>
                <w:szCs w:val="24"/>
              </w:rPr>
              <w:t>(e)</w:t>
            </w:r>
            <w:r w:rsidRPr="00925D77">
              <w:rPr>
                <w:sz w:val="24"/>
                <w:szCs w:val="24"/>
              </w:rPr>
              <w:tab/>
            </w:r>
            <w:r w:rsidRPr="00925D77">
              <w:rPr>
                <w:sz w:val="24"/>
                <w:szCs w:val="24"/>
                <w:u w:val="single"/>
              </w:rPr>
              <w:t>Workers’ Compensation</w:t>
            </w:r>
          </w:p>
          <w:p w14:paraId="27D2F476" w14:textId="77777777" w:rsidR="001E3BFC" w:rsidRPr="00925D77" w:rsidRDefault="001E3BFC" w:rsidP="00665C2D">
            <w:pPr>
              <w:spacing w:after="240"/>
              <w:ind w:left="1080" w:right="-72"/>
              <w:rPr>
                <w:sz w:val="24"/>
                <w:szCs w:val="24"/>
              </w:rPr>
            </w:pPr>
            <w:r w:rsidRPr="00925D77">
              <w:rPr>
                <w:sz w:val="24"/>
                <w:szCs w:val="24"/>
              </w:rPr>
              <w:t>In accordance with the statutory requirements applicable in any country where the Contract or any part thereof is executed.</w:t>
            </w:r>
          </w:p>
          <w:p w14:paraId="62F91613" w14:textId="77777777" w:rsidR="001E3BFC" w:rsidRPr="00925D77" w:rsidRDefault="001E3BFC" w:rsidP="000C259B">
            <w:pPr>
              <w:spacing w:line="360" w:lineRule="auto"/>
              <w:ind w:left="1088" w:right="-74" w:hanging="544"/>
              <w:rPr>
                <w:sz w:val="24"/>
                <w:szCs w:val="24"/>
              </w:rPr>
            </w:pPr>
            <w:r w:rsidRPr="00925D77">
              <w:rPr>
                <w:sz w:val="24"/>
                <w:szCs w:val="24"/>
              </w:rPr>
              <w:t>(f)</w:t>
            </w:r>
            <w:r w:rsidRPr="00925D77">
              <w:rPr>
                <w:sz w:val="24"/>
                <w:szCs w:val="24"/>
              </w:rPr>
              <w:tab/>
            </w:r>
            <w:r w:rsidRPr="00925D77">
              <w:rPr>
                <w:sz w:val="24"/>
                <w:szCs w:val="24"/>
                <w:u w:val="single"/>
              </w:rPr>
              <w:t>Employer’s Liability</w:t>
            </w:r>
          </w:p>
          <w:p w14:paraId="08D0D47C" w14:textId="77777777" w:rsidR="001E3BFC" w:rsidRPr="00925D77" w:rsidRDefault="001E3BFC" w:rsidP="00665C2D">
            <w:pPr>
              <w:spacing w:after="240"/>
              <w:ind w:left="1080" w:right="-72"/>
              <w:rPr>
                <w:sz w:val="24"/>
                <w:szCs w:val="24"/>
              </w:rPr>
            </w:pPr>
            <w:r w:rsidRPr="00925D77">
              <w:rPr>
                <w:sz w:val="24"/>
                <w:szCs w:val="24"/>
              </w:rPr>
              <w:t>In accordance with the statutory requirements applicable in any country where the Contract or any part thereof is executed.</w:t>
            </w:r>
          </w:p>
          <w:p w14:paraId="4E745D02" w14:textId="77777777" w:rsidR="001E3BFC" w:rsidRPr="00925D77" w:rsidRDefault="001E3BFC" w:rsidP="000C259B">
            <w:pPr>
              <w:spacing w:line="360" w:lineRule="auto"/>
              <w:ind w:left="1088" w:right="-74" w:hanging="544"/>
              <w:rPr>
                <w:sz w:val="24"/>
                <w:szCs w:val="24"/>
              </w:rPr>
            </w:pPr>
            <w:r w:rsidRPr="00925D77">
              <w:rPr>
                <w:sz w:val="24"/>
                <w:szCs w:val="24"/>
              </w:rPr>
              <w:t>(g)</w:t>
            </w:r>
            <w:r w:rsidRPr="00925D77">
              <w:rPr>
                <w:sz w:val="24"/>
                <w:szCs w:val="24"/>
              </w:rPr>
              <w:tab/>
            </w:r>
            <w:r w:rsidRPr="00925D77">
              <w:rPr>
                <w:sz w:val="24"/>
                <w:szCs w:val="24"/>
                <w:u w:val="single"/>
              </w:rPr>
              <w:t>Other Insurances</w:t>
            </w:r>
          </w:p>
          <w:p w14:paraId="6120E5E6" w14:textId="77777777" w:rsidR="001E3BFC" w:rsidRPr="00925D77" w:rsidRDefault="001E3BFC" w:rsidP="00665C2D">
            <w:pPr>
              <w:spacing w:after="240"/>
              <w:ind w:left="1080" w:right="-72"/>
              <w:rPr>
                <w:sz w:val="24"/>
                <w:szCs w:val="24"/>
              </w:rPr>
            </w:pPr>
            <w:r w:rsidRPr="00925D77">
              <w:rPr>
                <w:sz w:val="24"/>
                <w:szCs w:val="24"/>
              </w:rPr>
              <w:t>Such other insurances as may be specifically agreed upon by the parties hereto as listed in the Appendix (Insurance Requirements) to the Contract Agreement.</w:t>
            </w:r>
          </w:p>
          <w:p w14:paraId="46209008" w14:textId="39FAF7D4" w:rsidR="001E3BFC" w:rsidRPr="00925D77" w:rsidRDefault="001E3BFC" w:rsidP="00665C2D">
            <w:pPr>
              <w:spacing w:after="240"/>
              <w:ind w:left="540" w:right="-72" w:hanging="540"/>
              <w:rPr>
                <w:sz w:val="24"/>
                <w:szCs w:val="24"/>
              </w:rPr>
            </w:pPr>
            <w:r w:rsidRPr="00925D77">
              <w:rPr>
                <w:sz w:val="24"/>
                <w:szCs w:val="24"/>
              </w:rPr>
              <w:lastRenderedPageBreak/>
              <w:t>34.2</w:t>
            </w:r>
            <w:r w:rsidRPr="00925D77">
              <w:rPr>
                <w:sz w:val="24"/>
                <w:szCs w:val="24"/>
              </w:rPr>
              <w:tab/>
              <w:t xml:space="preserve">The Employer shall be named as co-insured under all insurance policies taken out by the Contractor pursuant to GC Sub-Clause 34.1, except for </w:t>
            </w:r>
            <w:r w:rsidR="00A50BAD" w:rsidRPr="00925D77">
              <w:rPr>
                <w:sz w:val="24"/>
                <w:szCs w:val="24"/>
              </w:rPr>
              <w:t xml:space="preserve">the </w:t>
            </w:r>
            <w:r w:rsidRPr="00925D77">
              <w:rPr>
                <w:sz w:val="24"/>
                <w:szCs w:val="24"/>
              </w:rPr>
              <w:t>Workers’ Compensation, and Employer’s Liability Insurances, and the Contractor’s Subcontractors shall be named as co-insureds under all insurance policies taken out by the Contractor pursuant to GC Sub-Clause 34.1 except for the Cargo Insurance During Transport, Workers’ Compensation, and Employer’s Liability Insurances. All insurer’s rights of subrogation against such co-insureds for losses or claims arising out of the performance of the Contract shall be waived under such policies.</w:t>
            </w:r>
          </w:p>
          <w:p w14:paraId="6A4256D3" w14:textId="3B494AE1" w:rsidR="001E3BFC" w:rsidRPr="00925D77" w:rsidRDefault="001E3BFC" w:rsidP="00665C2D">
            <w:pPr>
              <w:spacing w:after="240"/>
              <w:ind w:left="540" w:right="-72" w:hanging="540"/>
              <w:rPr>
                <w:sz w:val="24"/>
                <w:szCs w:val="24"/>
              </w:rPr>
            </w:pPr>
            <w:r w:rsidRPr="00925D77">
              <w:rPr>
                <w:sz w:val="24"/>
                <w:szCs w:val="24"/>
              </w:rPr>
              <w:t>34.3</w:t>
            </w:r>
            <w:r w:rsidRPr="00925D77">
              <w:rPr>
                <w:sz w:val="24"/>
                <w:szCs w:val="24"/>
              </w:rPr>
              <w:tab/>
              <w:t>The Contractor shall, in accordance with the provisions of the Appendix (Insurance Requirements) to the Contract Agreement, deliver to the Employer certificates of insurance or copies of the insurance policies as evidence that the required policies are in full force and effect. The certificates shall provide that no less than twenty-one (21) days’ notice shall be given to the Employer by insurers prior to cancellation or material modification of a policy.</w:t>
            </w:r>
          </w:p>
          <w:p w14:paraId="0E09C747" w14:textId="77777777" w:rsidR="001E3BFC" w:rsidRPr="00925D77" w:rsidRDefault="001E3BFC" w:rsidP="00665C2D">
            <w:pPr>
              <w:spacing w:after="240"/>
              <w:ind w:left="547" w:right="-72" w:hanging="547"/>
              <w:rPr>
                <w:sz w:val="24"/>
                <w:szCs w:val="24"/>
              </w:rPr>
            </w:pPr>
            <w:r w:rsidRPr="00925D77">
              <w:rPr>
                <w:sz w:val="24"/>
                <w:szCs w:val="24"/>
              </w:rPr>
              <w:t>34.4</w:t>
            </w:r>
            <w:r w:rsidRPr="00925D77">
              <w:rPr>
                <w:sz w:val="24"/>
                <w:szCs w:val="24"/>
              </w:rPr>
              <w:tab/>
              <w:t>The Contractor shall ensure that, where applicable, its Subcontractor(s) shall take out and maintain in effect adequate insurance policies for their personnel and vehicles and for work executed by them under the Contract, unless such Subcontractors are covered by the policies taken out by the Contractor.</w:t>
            </w:r>
          </w:p>
          <w:p w14:paraId="282EB47A" w14:textId="05964944" w:rsidR="001E3BFC" w:rsidRPr="00925D77" w:rsidRDefault="001E3BFC" w:rsidP="00665C2D">
            <w:pPr>
              <w:spacing w:after="240"/>
              <w:ind w:left="540" w:right="-72" w:hanging="540"/>
              <w:rPr>
                <w:sz w:val="24"/>
                <w:szCs w:val="24"/>
              </w:rPr>
            </w:pPr>
            <w:r w:rsidRPr="00925D77">
              <w:rPr>
                <w:sz w:val="24"/>
                <w:szCs w:val="24"/>
              </w:rPr>
              <w:t>34.5</w:t>
            </w:r>
            <w:r w:rsidRPr="00925D77">
              <w:rPr>
                <w:sz w:val="24"/>
                <w:szCs w:val="24"/>
              </w:rPr>
              <w:tab/>
              <w:t>The Employer shall at its expense take out and maintain in effect during the performance of the Contract those insurances specified in the Appendix (Insurance Requirements) to the Contract Agreement, in the sums and with the deductibles and other conditions specified in the said Appendix. The Contractor and the Contractor’s Subcontractors shall be named as co-insureds under all such policies. All insurers’ rights of subrogation against such co-insureds for losses or claims arising out of the performance of the Contract shall be waived under such policies. The Employer shall deliver to the Contractor satisfactory evidence that the required insurances are in full force and effect. The policies shall provide that not less than twenty-one (21) days’ notice shall be given to the Contractor by all insurers prior to any cancellation or material modification of the policies. If so requested by the Contractor, the Employer shall provide copies of the policies taken out by the Employer under this GC Sub-Clause 34.5.</w:t>
            </w:r>
          </w:p>
          <w:p w14:paraId="22CE8350" w14:textId="739E8B2F" w:rsidR="001E3BFC" w:rsidRPr="00925D77" w:rsidRDefault="001E3BFC" w:rsidP="00665C2D">
            <w:pPr>
              <w:spacing w:after="240"/>
              <w:ind w:left="540" w:right="-72" w:hanging="540"/>
              <w:rPr>
                <w:sz w:val="24"/>
                <w:szCs w:val="24"/>
              </w:rPr>
            </w:pPr>
            <w:r w:rsidRPr="00925D77">
              <w:rPr>
                <w:sz w:val="24"/>
                <w:szCs w:val="24"/>
              </w:rPr>
              <w:t>34.6</w:t>
            </w:r>
            <w:r w:rsidRPr="00925D77">
              <w:rPr>
                <w:sz w:val="24"/>
                <w:szCs w:val="24"/>
              </w:rPr>
              <w:tab/>
              <w:t xml:space="preserve">If the Contractor fails to take out and/or maintain in effect the insurances referred to in GC Sub-Clause 34.1, the Employer may take out and maintain in effect any such insurances and may from time to time deduct from any amount due the Contractor under the </w:t>
            </w:r>
            <w:r w:rsidRPr="00925D77">
              <w:rPr>
                <w:sz w:val="24"/>
                <w:szCs w:val="24"/>
              </w:rPr>
              <w:lastRenderedPageBreak/>
              <w:t>Contract any premium that the Employer shall have paid to the insurer, or may otherwise recover such amount as a debt due from the Contractor. If the Employer fails to take out and/or maintain in effect the insurances referred to in GC 34.5, the Contractor may take out and maintain in effect any such insurances and may from time to time deduct from any amount due the Employer under the Contract any premium that the Contractor shall have paid to the insurer, or may otherwise recover such amount as a debt due from the Employer. If the Contractor fails to or is unable to take out and maintain in effect any such insurances, the Contractor shall nevertheless have no liability or responsibility towards the Employer, and the Contractor shall have full recourse against the Employer for any and all liabilities of the Employer herein.</w:t>
            </w:r>
          </w:p>
          <w:p w14:paraId="6790697B" w14:textId="77777777" w:rsidR="001E3BFC" w:rsidRPr="00925D77" w:rsidRDefault="001E3BFC" w:rsidP="00665C2D">
            <w:pPr>
              <w:spacing w:after="240"/>
              <w:ind w:left="540" w:right="-72" w:hanging="540"/>
              <w:rPr>
                <w:sz w:val="24"/>
                <w:szCs w:val="24"/>
              </w:rPr>
            </w:pPr>
            <w:r w:rsidRPr="00925D77">
              <w:rPr>
                <w:sz w:val="24"/>
                <w:szCs w:val="24"/>
              </w:rPr>
              <w:t>34.7</w:t>
            </w:r>
            <w:r w:rsidRPr="00925D77">
              <w:rPr>
                <w:sz w:val="24"/>
                <w:szCs w:val="24"/>
              </w:rPr>
              <w:tab/>
              <w:t>Unless otherwise provided in the Contract, the Contractor shall prepare and conduct all and any claims made under the policies effected by it pursuant to this GC Clause 34, and all monies payable by any insurers shall be paid to the Contractor. The Employer shall give to the Contractor all such reasonable assistance as may be required by the Contractor. With respect to insurance claims in which the Employer’s interest is involved, the Contractor shall not give any release or make any compromise with the insurer without the prior written consent of the Employer. With respect to insurance claims in which the Contractor’s interest is involved, the Employer shall not give any release or make any compromise with the insurer without the prior written consent of the Contractor.</w:t>
            </w:r>
          </w:p>
        </w:tc>
      </w:tr>
      <w:tr w:rsidR="00925D77" w:rsidRPr="00925D77" w14:paraId="46C5ABB3" w14:textId="77777777" w:rsidTr="00665C2D">
        <w:trPr>
          <w:jc w:val="center"/>
        </w:trPr>
        <w:tc>
          <w:tcPr>
            <w:tcW w:w="2232" w:type="dxa"/>
          </w:tcPr>
          <w:p w14:paraId="5F7CFAB2" w14:textId="77777777" w:rsidR="001E3BFC" w:rsidRPr="00925D77" w:rsidRDefault="001E3BFC" w:rsidP="00665C2D">
            <w:pPr>
              <w:pStyle w:val="Head42"/>
              <w:spacing w:after="240"/>
              <w:ind w:right="-126"/>
              <w:rPr>
                <w:rFonts w:ascii="Times New Roman" w:hAnsi="Times New Roman"/>
                <w:szCs w:val="24"/>
              </w:rPr>
            </w:pPr>
            <w:bookmarkStart w:id="1665" w:name="_Toc55309793"/>
            <w:r w:rsidRPr="00925D77">
              <w:rPr>
                <w:rFonts w:ascii="Times New Roman" w:hAnsi="Times New Roman"/>
                <w:szCs w:val="24"/>
              </w:rPr>
              <w:lastRenderedPageBreak/>
              <w:t>35.</w:t>
            </w:r>
            <w:r w:rsidRPr="00925D77">
              <w:rPr>
                <w:rFonts w:ascii="Times New Roman" w:hAnsi="Times New Roman"/>
                <w:szCs w:val="24"/>
              </w:rPr>
              <w:tab/>
              <w:t>Unforeseen Conditions</w:t>
            </w:r>
            <w:bookmarkEnd w:id="1665"/>
          </w:p>
        </w:tc>
        <w:tc>
          <w:tcPr>
            <w:tcW w:w="6984" w:type="dxa"/>
          </w:tcPr>
          <w:p w14:paraId="58AA5D26" w14:textId="4EAA907A" w:rsidR="001E3BFC" w:rsidRPr="00925D77" w:rsidRDefault="001E3BFC" w:rsidP="00665C2D">
            <w:pPr>
              <w:spacing w:after="240"/>
              <w:ind w:left="540" w:right="-72" w:hanging="540"/>
              <w:rPr>
                <w:sz w:val="24"/>
                <w:szCs w:val="24"/>
              </w:rPr>
            </w:pPr>
            <w:r w:rsidRPr="00925D77">
              <w:rPr>
                <w:sz w:val="24"/>
                <w:szCs w:val="24"/>
              </w:rPr>
              <w:t>35.1</w:t>
            </w:r>
            <w:r w:rsidRPr="00925D77">
              <w:rPr>
                <w:sz w:val="24"/>
                <w:szCs w:val="24"/>
              </w:rPr>
              <w:tab/>
              <w:t>If, during the execution of the Contract, the Contractor shall encounter on the Site any physical conditions other than climatic conditions, or artificial obstructions that could not have been reasonably foreseen prior to the date of the Contract Agreement by an experienced contractor on the basis of reasonable examination of the data relating to the Facilities including any data as to boring tests, provided by the Employer, and on the basis of information that it could have obtained from a visual inspection of the Site if access thereto was available, or other data readily available to it relating to the Facilities, and if the Contractor determines that it will in consequence of such conditions or obstructions incur additional cost and expense or require additional time to perform its obligations under the Contract that would not have been required if such physical conditions or artificial obstructions had not been encountered, the Contractor shall promptly, and before performing additional work or using additional Plant or Contractor’s Equipment, notify the Project Manager in writing of</w:t>
            </w:r>
            <w:r w:rsidR="00827CB8">
              <w:rPr>
                <w:sz w:val="24"/>
                <w:szCs w:val="24"/>
              </w:rPr>
              <w:t>:</w:t>
            </w:r>
          </w:p>
          <w:p w14:paraId="1AC45685" w14:textId="77777777" w:rsidR="001E3BFC" w:rsidRPr="00925D77" w:rsidRDefault="001E3BFC" w:rsidP="00665C2D">
            <w:pPr>
              <w:spacing w:after="240"/>
              <w:ind w:left="1080" w:right="-72" w:hanging="540"/>
              <w:rPr>
                <w:sz w:val="24"/>
                <w:szCs w:val="24"/>
              </w:rPr>
            </w:pPr>
            <w:r w:rsidRPr="00925D77">
              <w:rPr>
                <w:sz w:val="24"/>
                <w:szCs w:val="24"/>
              </w:rPr>
              <w:lastRenderedPageBreak/>
              <w:t>(a)</w:t>
            </w:r>
            <w:r w:rsidRPr="00925D77">
              <w:rPr>
                <w:sz w:val="24"/>
                <w:szCs w:val="24"/>
              </w:rPr>
              <w:tab/>
              <w:t>the physical conditions or artificial obstructions on the Site that could not have been reasonably foreseen;</w:t>
            </w:r>
          </w:p>
          <w:p w14:paraId="7937EC60" w14:textId="77777777" w:rsidR="001E3BFC" w:rsidRPr="00925D77" w:rsidRDefault="001E3BFC" w:rsidP="00665C2D">
            <w:pPr>
              <w:spacing w:after="240"/>
              <w:ind w:left="1080" w:right="-72" w:hanging="540"/>
              <w:rPr>
                <w:sz w:val="24"/>
                <w:szCs w:val="24"/>
              </w:rPr>
            </w:pPr>
            <w:r w:rsidRPr="00925D77">
              <w:rPr>
                <w:sz w:val="24"/>
                <w:szCs w:val="24"/>
              </w:rPr>
              <w:t>(b)</w:t>
            </w:r>
            <w:r w:rsidRPr="00925D77">
              <w:rPr>
                <w:sz w:val="24"/>
                <w:szCs w:val="24"/>
              </w:rPr>
              <w:tab/>
              <w:t>the additional work and/or Plant and/or Contractor’s Equipment required, including the steps which the Contractor will or proposes to take to overcome such conditions or obstructions;</w:t>
            </w:r>
          </w:p>
          <w:p w14:paraId="71742AB0" w14:textId="77777777" w:rsidR="001E3BFC" w:rsidRPr="00925D77" w:rsidRDefault="001E3BFC" w:rsidP="00665C2D">
            <w:pPr>
              <w:spacing w:after="240"/>
              <w:ind w:left="1080" w:right="-72" w:hanging="540"/>
              <w:rPr>
                <w:sz w:val="24"/>
                <w:szCs w:val="24"/>
              </w:rPr>
            </w:pPr>
            <w:r w:rsidRPr="00925D77">
              <w:rPr>
                <w:sz w:val="24"/>
                <w:szCs w:val="24"/>
              </w:rPr>
              <w:t>(c)</w:t>
            </w:r>
            <w:r w:rsidRPr="00925D77">
              <w:rPr>
                <w:sz w:val="24"/>
                <w:szCs w:val="24"/>
              </w:rPr>
              <w:tab/>
              <w:t>the extent of the anticipated delay; and</w:t>
            </w:r>
          </w:p>
          <w:p w14:paraId="1096A00C" w14:textId="77777777" w:rsidR="001E3BFC" w:rsidRPr="00925D77" w:rsidRDefault="001E3BFC" w:rsidP="00665C2D">
            <w:pPr>
              <w:spacing w:after="240"/>
              <w:ind w:left="1080" w:right="-72" w:hanging="540"/>
              <w:rPr>
                <w:sz w:val="24"/>
                <w:szCs w:val="24"/>
              </w:rPr>
            </w:pPr>
            <w:r w:rsidRPr="00925D77">
              <w:rPr>
                <w:sz w:val="24"/>
                <w:szCs w:val="24"/>
              </w:rPr>
              <w:t>(d)</w:t>
            </w:r>
            <w:r w:rsidRPr="00925D77">
              <w:rPr>
                <w:sz w:val="24"/>
                <w:szCs w:val="24"/>
              </w:rPr>
              <w:tab/>
              <w:t>the additional cost and expense that the Contractor is likely to incur.</w:t>
            </w:r>
          </w:p>
          <w:p w14:paraId="7D869471" w14:textId="77777777" w:rsidR="001E3BFC" w:rsidRPr="00925D77" w:rsidRDefault="001E3BFC" w:rsidP="00665C2D">
            <w:pPr>
              <w:spacing w:after="240"/>
              <w:ind w:left="540" w:right="-72"/>
              <w:rPr>
                <w:sz w:val="24"/>
                <w:szCs w:val="24"/>
              </w:rPr>
            </w:pPr>
            <w:r w:rsidRPr="00925D77">
              <w:rPr>
                <w:sz w:val="24"/>
                <w:szCs w:val="24"/>
              </w:rPr>
              <w:t>On receiving any notice from the Contractor under this GC Sub-Clause 35.1, the Project Manager shall promptly consult with the Employer and Contractor and decide upon the actions to be taken to overcome the physical conditions or artificial obstructions encountered.  Following such consultations, the Project Manager shall instruct the Contractor, with a copy to the Employer, of the actions to be taken.</w:t>
            </w:r>
          </w:p>
          <w:p w14:paraId="2EF9BA13" w14:textId="77777777" w:rsidR="001E3BFC" w:rsidRPr="00925D77" w:rsidRDefault="001E3BFC" w:rsidP="00665C2D">
            <w:pPr>
              <w:spacing w:after="240"/>
              <w:ind w:left="540" w:right="-72" w:hanging="540"/>
              <w:rPr>
                <w:sz w:val="24"/>
                <w:szCs w:val="24"/>
              </w:rPr>
            </w:pPr>
            <w:r w:rsidRPr="00925D77">
              <w:rPr>
                <w:sz w:val="24"/>
                <w:szCs w:val="24"/>
              </w:rPr>
              <w:t>35.2</w:t>
            </w:r>
            <w:r w:rsidRPr="00925D77">
              <w:rPr>
                <w:sz w:val="24"/>
                <w:szCs w:val="24"/>
              </w:rPr>
              <w:tab/>
              <w:t>Any reasonable additional cost and expense incurred by the Contractor in following the instructions from the Project Manager to overcome such physical conditions or artificial obstructions referred to in GC Sub-Clause 35.1 shall be paid by the Employer to the Contractor as an addition to the Contract Price.</w:t>
            </w:r>
          </w:p>
          <w:p w14:paraId="3D642AAB" w14:textId="77777777" w:rsidR="001E3BFC" w:rsidRPr="00925D77" w:rsidRDefault="001E3BFC" w:rsidP="0015588D">
            <w:pPr>
              <w:numPr>
                <w:ilvl w:val="1"/>
                <w:numId w:val="14"/>
              </w:numPr>
              <w:tabs>
                <w:tab w:val="clear" w:pos="360"/>
                <w:tab w:val="num" w:pos="540"/>
              </w:tabs>
              <w:suppressAutoHyphens/>
              <w:spacing w:after="240"/>
              <w:ind w:left="540" w:right="-72" w:hanging="540"/>
              <w:rPr>
                <w:sz w:val="24"/>
                <w:szCs w:val="24"/>
              </w:rPr>
            </w:pPr>
            <w:r w:rsidRPr="00925D77">
              <w:rPr>
                <w:sz w:val="24"/>
                <w:szCs w:val="24"/>
              </w:rPr>
              <w:t>If the Contractor is delayed or impeded in the performance of the Contract because of any such physical conditions or artificial obstructions referred to in GC Sub-Clause 35.1, the Time for Completion shall be extended in accordance with GC Clause 40.</w:t>
            </w:r>
          </w:p>
        </w:tc>
      </w:tr>
      <w:tr w:rsidR="00925D77" w:rsidRPr="00925D77" w14:paraId="5AF41B67" w14:textId="77777777" w:rsidTr="00665C2D">
        <w:trPr>
          <w:jc w:val="center"/>
        </w:trPr>
        <w:tc>
          <w:tcPr>
            <w:tcW w:w="2232" w:type="dxa"/>
          </w:tcPr>
          <w:p w14:paraId="2858DA1B" w14:textId="77777777" w:rsidR="001E3BFC" w:rsidRPr="00925D77" w:rsidRDefault="001E3BFC" w:rsidP="00665C2D">
            <w:pPr>
              <w:pStyle w:val="Head42"/>
              <w:spacing w:after="240"/>
              <w:ind w:right="-126"/>
              <w:rPr>
                <w:rFonts w:ascii="Times New Roman" w:hAnsi="Times New Roman"/>
                <w:szCs w:val="24"/>
              </w:rPr>
            </w:pPr>
            <w:bookmarkStart w:id="1666" w:name="_Toc55309794"/>
            <w:r w:rsidRPr="00925D77">
              <w:rPr>
                <w:rFonts w:ascii="Times New Roman" w:hAnsi="Times New Roman"/>
                <w:szCs w:val="24"/>
              </w:rPr>
              <w:lastRenderedPageBreak/>
              <w:t>36.</w:t>
            </w:r>
            <w:r w:rsidRPr="00925D77">
              <w:rPr>
                <w:rFonts w:ascii="Times New Roman" w:hAnsi="Times New Roman"/>
                <w:szCs w:val="24"/>
              </w:rPr>
              <w:tab/>
              <w:t>Change in Laws and Regulations</w:t>
            </w:r>
            <w:bookmarkEnd w:id="1666"/>
          </w:p>
        </w:tc>
        <w:tc>
          <w:tcPr>
            <w:tcW w:w="6984" w:type="dxa"/>
          </w:tcPr>
          <w:p w14:paraId="73B3FCBF" w14:textId="77777777" w:rsidR="001E3BFC" w:rsidRPr="00925D77" w:rsidRDefault="001E3BFC" w:rsidP="00665C2D">
            <w:pPr>
              <w:spacing w:after="240"/>
              <w:ind w:left="540" w:right="-72" w:hanging="540"/>
              <w:rPr>
                <w:sz w:val="24"/>
                <w:szCs w:val="24"/>
              </w:rPr>
            </w:pPr>
            <w:r w:rsidRPr="00925D77">
              <w:rPr>
                <w:sz w:val="24"/>
                <w:szCs w:val="24"/>
              </w:rPr>
              <w:t>36.1</w:t>
            </w:r>
            <w:r w:rsidRPr="00925D77">
              <w:rPr>
                <w:sz w:val="24"/>
                <w:szCs w:val="24"/>
              </w:rPr>
              <w:tab/>
              <w:t>If, after the date twenty-eight (28) days prior to the date of Bid submission, in the country where the Site is located, any law, regulation, ordinance, order or by-law having the force of law is enacted, promulgated, abrogated, or changed, which shall be deemed to include any change in interpretation or application by the competent authorities, that subsequently affects the costs and expenses of the Contractor and/or the Time for Completion, the Contract Price shall be correspondingly increased or decreased, and/or the Time for Completion shall be reasonably adjusted to the extent that the Contractor has thereby been affected in the performance of any of its obligations under the Contract.  Notwithstanding the foregoing, such additional or reduced costs shall not be separately paid or credited if the same has already been accounted for in the price adjustment provisions where applicable, in accordance with the PC, pursuant to GC Sub-Clause 11.2.</w:t>
            </w:r>
          </w:p>
        </w:tc>
      </w:tr>
      <w:tr w:rsidR="00925D77" w:rsidRPr="00925D77" w14:paraId="2147C9F5" w14:textId="77777777" w:rsidTr="00665C2D">
        <w:trPr>
          <w:jc w:val="center"/>
        </w:trPr>
        <w:tc>
          <w:tcPr>
            <w:tcW w:w="2232" w:type="dxa"/>
          </w:tcPr>
          <w:p w14:paraId="61CC2D89" w14:textId="77777777" w:rsidR="001E3BFC" w:rsidRPr="00925D77" w:rsidRDefault="001E3BFC" w:rsidP="00665C2D">
            <w:pPr>
              <w:pStyle w:val="Head42"/>
              <w:spacing w:after="240"/>
              <w:ind w:right="-126"/>
              <w:rPr>
                <w:rFonts w:ascii="Times New Roman" w:hAnsi="Times New Roman"/>
                <w:szCs w:val="24"/>
              </w:rPr>
            </w:pPr>
            <w:bookmarkStart w:id="1667" w:name="_Toc55309795"/>
            <w:r w:rsidRPr="00925D77">
              <w:rPr>
                <w:rFonts w:ascii="Times New Roman" w:hAnsi="Times New Roman"/>
                <w:szCs w:val="24"/>
              </w:rPr>
              <w:lastRenderedPageBreak/>
              <w:t>37.</w:t>
            </w:r>
            <w:r w:rsidRPr="00925D77">
              <w:rPr>
                <w:rFonts w:ascii="Times New Roman" w:hAnsi="Times New Roman"/>
                <w:szCs w:val="24"/>
              </w:rPr>
              <w:tab/>
              <w:t>Force Majeure</w:t>
            </w:r>
            <w:bookmarkEnd w:id="1667"/>
          </w:p>
        </w:tc>
        <w:tc>
          <w:tcPr>
            <w:tcW w:w="6984" w:type="dxa"/>
          </w:tcPr>
          <w:p w14:paraId="70FBC8EB" w14:textId="23151032" w:rsidR="001E3BFC" w:rsidRPr="00925D77" w:rsidRDefault="001E3BFC" w:rsidP="00665C2D">
            <w:pPr>
              <w:spacing w:after="180"/>
              <w:ind w:left="540" w:right="-72" w:hanging="547"/>
              <w:rPr>
                <w:sz w:val="24"/>
                <w:szCs w:val="24"/>
              </w:rPr>
            </w:pPr>
            <w:r w:rsidRPr="00925D77">
              <w:rPr>
                <w:sz w:val="24"/>
                <w:szCs w:val="24"/>
              </w:rPr>
              <w:t>37.1</w:t>
            </w:r>
            <w:r w:rsidRPr="00925D77">
              <w:rPr>
                <w:sz w:val="24"/>
                <w:szCs w:val="24"/>
              </w:rPr>
              <w:tab/>
              <w:t xml:space="preserve">“Force Majeure” shall mean any event beyond the reasonable control of the Employer or of the Contractor, as the case may be, and which is unavoidable notwithstanding the reasonable care of the </w:t>
            </w:r>
            <w:r w:rsidR="00245B8F" w:rsidRPr="00925D77">
              <w:rPr>
                <w:sz w:val="24"/>
                <w:szCs w:val="24"/>
              </w:rPr>
              <w:t>P</w:t>
            </w:r>
            <w:r w:rsidRPr="00925D77">
              <w:rPr>
                <w:sz w:val="24"/>
                <w:szCs w:val="24"/>
              </w:rPr>
              <w:t>arty affected, and shall include, without limitation, the following:</w:t>
            </w:r>
          </w:p>
          <w:p w14:paraId="0657CBA5" w14:textId="77777777" w:rsidR="001E3BFC" w:rsidRPr="00925D77" w:rsidRDefault="001E3BFC" w:rsidP="00665C2D">
            <w:pPr>
              <w:spacing w:after="180"/>
              <w:ind w:left="1080" w:right="-72" w:hanging="547"/>
              <w:rPr>
                <w:sz w:val="24"/>
                <w:szCs w:val="24"/>
              </w:rPr>
            </w:pPr>
            <w:r w:rsidRPr="00925D77">
              <w:rPr>
                <w:sz w:val="24"/>
                <w:szCs w:val="24"/>
              </w:rPr>
              <w:t>(a)</w:t>
            </w:r>
            <w:r w:rsidRPr="00925D77">
              <w:rPr>
                <w:sz w:val="24"/>
                <w:szCs w:val="24"/>
              </w:rPr>
              <w:tab/>
              <w:t>war, hostilities, or warlike operations whether a state of war be declared or not, invasion, act of foreign enemy and civil war;</w:t>
            </w:r>
          </w:p>
          <w:p w14:paraId="712C3E8C" w14:textId="77777777" w:rsidR="001E3BFC" w:rsidRPr="00925D77" w:rsidRDefault="001E3BFC" w:rsidP="00665C2D">
            <w:pPr>
              <w:spacing w:after="360"/>
              <w:ind w:left="1080" w:right="-72" w:hanging="547"/>
              <w:rPr>
                <w:sz w:val="24"/>
                <w:szCs w:val="24"/>
              </w:rPr>
            </w:pPr>
            <w:r w:rsidRPr="00925D77">
              <w:rPr>
                <w:sz w:val="24"/>
                <w:szCs w:val="24"/>
              </w:rPr>
              <w:t>(b)</w:t>
            </w:r>
            <w:r w:rsidRPr="00925D77">
              <w:rPr>
                <w:sz w:val="24"/>
                <w:szCs w:val="24"/>
              </w:rPr>
              <w:tab/>
              <w:t>rebellion, revolution, insurrection, mutiny, usurpation of civil or military government, conspiracy, riot, civil commotion, and terrorist acts;</w:t>
            </w:r>
          </w:p>
          <w:p w14:paraId="4968773F" w14:textId="77777777" w:rsidR="001E3BFC" w:rsidRPr="00925D77" w:rsidRDefault="001E3BFC" w:rsidP="00665C2D">
            <w:pPr>
              <w:spacing w:after="180"/>
              <w:ind w:left="1080" w:right="-72" w:hanging="547"/>
              <w:rPr>
                <w:sz w:val="24"/>
                <w:szCs w:val="24"/>
              </w:rPr>
            </w:pPr>
            <w:r w:rsidRPr="00925D77">
              <w:rPr>
                <w:sz w:val="24"/>
                <w:szCs w:val="24"/>
              </w:rPr>
              <w:t>(c)</w:t>
            </w:r>
            <w:r w:rsidRPr="00925D77">
              <w:rPr>
                <w:sz w:val="24"/>
                <w:szCs w:val="24"/>
              </w:rPr>
              <w:tab/>
              <w:t>confiscation, nationalization, mobilization, commandeering or requisition by or under the order of any government or de jure or de facto authority or ruler or any other act or failure to act of any local state or national government authority;</w:t>
            </w:r>
          </w:p>
          <w:p w14:paraId="47B3856D" w14:textId="77777777" w:rsidR="001E3BFC" w:rsidRPr="00925D77" w:rsidRDefault="001E3BFC" w:rsidP="00665C2D">
            <w:pPr>
              <w:spacing w:after="180"/>
              <w:ind w:left="1080" w:right="-72" w:hanging="547"/>
              <w:rPr>
                <w:sz w:val="24"/>
                <w:szCs w:val="24"/>
              </w:rPr>
            </w:pPr>
            <w:r w:rsidRPr="00925D77">
              <w:rPr>
                <w:sz w:val="24"/>
                <w:szCs w:val="24"/>
              </w:rPr>
              <w:t>(d)</w:t>
            </w:r>
            <w:r w:rsidRPr="00925D77">
              <w:rPr>
                <w:sz w:val="24"/>
                <w:szCs w:val="24"/>
              </w:rPr>
              <w:tab/>
              <w:t>strike, sabotage, lockout, embargo, import restriction, port congestion, lack of usual means of public transportation and communication, industrial dispute, shipwreck, shortage or restriction of power supply, epidemics, quarantine, and plague;</w:t>
            </w:r>
          </w:p>
          <w:p w14:paraId="4D1282C2" w14:textId="77777777" w:rsidR="001E3BFC" w:rsidRPr="00925D77" w:rsidRDefault="001E3BFC" w:rsidP="00665C2D">
            <w:pPr>
              <w:spacing w:after="180"/>
              <w:ind w:left="1080" w:right="-72" w:hanging="547"/>
              <w:rPr>
                <w:sz w:val="24"/>
                <w:szCs w:val="24"/>
              </w:rPr>
            </w:pPr>
            <w:r w:rsidRPr="00925D77">
              <w:rPr>
                <w:sz w:val="24"/>
                <w:szCs w:val="24"/>
              </w:rPr>
              <w:t>(e)</w:t>
            </w:r>
            <w:r w:rsidRPr="00925D77">
              <w:rPr>
                <w:sz w:val="24"/>
                <w:szCs w:val="24"/>
              </w:rPr>
              <w:tab/>
              <w:t>earthquake, landslide, volcanic activity, fire, flood or inundation, tidal wave, typhoon or cyclone, hurricane, storm, lightning, or other inclement weather condition, nuclear, and pressure waves or other natural or physical disaster; and</w:t>
            </w:r>
          </w:p>
          <w:p w14:paraId="5A2F3659" w14:textId="77777777" w:rsidR="001E3BFC" w:rsidRPr="00925D77" w:rsidRDefault="001E3BFC" w:rsidP="00665C2D">
            <w:pPr>
              <w:spacing w:after="180"/>
              <w:ind w:left="1080" w:right="-72" w:hanging="547"/>
              <w:rPr>
                <w:sz w:val="24"/>
                <w:szCs w:val="24"/>
              </w:rPr>
            </w:pPr>
            <w:r w:rsidRPr="00925D77">
              <w:rPr>
                <w:sz w:val="24"/>
                <w:szCs w:val="24"/>
              </w:rPr>
              <w:t>(f)</w:t>
            </w:r>
            <w:r w:rsidRPr="00925D77">
              <w:rPr>
                <w:sz w:val="24"/>
                <w:szCs w:val="24"/>
              </w:rPr>
              <w:tab/>
              <w:t>shortage of labor, materials, or utilities where caused by circumstances that are themselves Force Majeure.</w:t>
            </w:r>
          </w:p>
          <w:p w14:paraId="6044E76C" w14:textId="03501B11" w:rsidR="001E3BFC" w:rsidRPr="00925D77" w:rsidRDefault="001E3BFC" w:rsidP="00665C2D">
            <w:pPr>
              <w:spacing w:after="180"/>
              <w:ind w:left="540" w:right="-72" w:hanging="547"/>
              <w:rPr>
                <w:sz w:val="24"/>
                <w:szCs w:val="24"/>
              </w:rPr>
            </w:pPr>
            <w:r w:rsidRPr="00925D77">
              <w:rPr>
                <w:sz w:val="24"/>
                <w:szCs w:val="24"/>
              </w:rPr>
              <w:t>37.2</w:t>
            </w:r>
            <w:r w:rsidRPr="00925D77">
              <w:rPr>
                <w:sz w:val="24"/>
                <w:szCs w:val="24"/>
              </w:rPr>
              <w:tab/>
              <w:t xml:space="preserve">If either </w:t>
            </w:r>
            <w:r w:rsidR="00245B8F" w:rsidRPr="00925D77">
              <w:rPr>
                <w:sz w:val="24"/>
                <w:szCs w:val="24"/>
              </w:rPr>
              <w:t>P</w:t>
            </w:r>
            <w:r w:rsidRPr="00925D77">
              <w:rPr>
                <w:sz w:val="24"/>
                <w:szCs w:val="24"/>
              </w:rPr>
              <w:t>arty is prevented, hindered, or delayed from or in performing any of its obligations under the Contract by an event of Force Majeure, then it shall notify the other in writing of the occurrence of such event and the circumstances thereof within fourteen (14) days after the occurrence of such event.</w:t>
            </w:r>
          </w:p>
          <w:p w14:paraId="4E6EF413" w14:textId="0D466E84" w:rsidR="001E3BFC" w:rsidRPr="00925D77" w:rsidRDefault="001E3BFC" w:rsidP="00665C2D">
            <w:pPr>
              <w:spacing w:after="180"/>
              <w:ind w:left="540" w:right="-72" w:hanging="547"/>
              <w:rPr>
                <w:sz w:val="24"/>
                <w:szCs w:val="24"/>
              </w:rPr>
            </w:pPr>
            <w:r w:rsidRPr="00925D77">
              <w:rPr>
                <w:sz w:val="24"/>
                <w:szCs w:val="24"/>
              </w:rPr>
              <w:t>37.3</w:t>
            </w:r>
            <w:r w:rsidRPr="00925D77">
              <w:rPr>
                <w:sz w:val="24"/>
                <w:szCs w:val="24"/>
              </w:rPr>
              <w:tab/>
              <w:t xml:space="preserve">The </w:t>
            </w:r>
            <w:r w:rsidR="00245B8F" w:rsidRPr="00925D77">
              <w:rPr>
                <w:sz w:val="24"/>
                <w:szCs w:val="24"/>
              </w:rPr>
              <w:t>P</w:t>
            </w:r>
            <w:r w:rsidRPr="00925D77">
              <w:rPr>
                <w:sz w:val="24"/>
                <w:szCs w:val="24"/>
              </w:rPr>
              <w:t xml:space="preserve">arty who has given such notice shall be excused from the performance or punctual performance of its obligations under the Contract for so long as the relevant event of Force Majeure continues and to the extent that such </w:t>
            </w:r>
            <w:r w:rsidR="00245B8F" w:rsidRPr="00925D77">
              <w:rPr>
                <w:sz w:val="24"/>
                <w:szCs w:val="24"/>
              </w:rPr>
              <w:t>P</w:t>
            </w:r>
            <w:r w:rsidRPr="00925D77">
              <w:rPr>
                <w:sz w:val="24"/>
                <w:szCs w:val="24"/>
              </w:rPr>
              <w:t>arty’s performance is prevented, hindered, or delayed. The Time for Completion shall be extended in accordance with GC Clause 40.</w:t>
            </w:r>
          </w:p>
          <w:p w14:paraId="11964E94" w14:textId="4D8F6262" w:rsidR="001E3BFC" w:rsidRPr="00925D77" w:rsidRDefault="00245B8F" w:rsidP="00665C2D">
            <w:pPr>
              <w:spacing w:after="180"/>
              <w:ind w:left="540" w:right="-72" w:hanging="547"/>
              <w:rPr>
                <w:sz w:val="24"/>
                <w:szCs w:val="24"/>
              </w:rPr>
            </w:pPr>
            <w:r w:rsidRPr="00925D77">
              <w:rPr>
                <w:sz w:val="24"/>
                <w:szCs w:val="24"/>
              </w:rPr>
              <w:t>37.4</w:t>
            </w:r>
            <w:r w:rsidRPr="00925D77">
              <w:rPr>
                <w:sz w:val="24"/>
                <w:szCs w:val="24"/>
              </w:rPr>
              <w:tab/>
              <w:t>The P</w:t>
            </w:r>
            <w:r w:rsidR="001E3BFC" w:rsidRPr="00925D77">
              <w:rPr>
                <w:sz w:val="24"/>
                <w:szCs w:val="24"/>
              </w:rPr>
              <w:t xml:space="preserve">arty or </w:t>
            </w:r>
            <w:r w:rsidRPr="00925D77">
              <w:rPr>
                <w:sz w:val="24"/>
                <w:szCs w:val="24"/>
              </w:rPr>
              <w:t>P</w:t>
            </w:r>
            <w:r w:rsidR="001E3BFC" w:rsidRPr="00925D77">
              <w:rPr>
                <w:sz w:val="24"/>
                <w:szCs w:val="24"/>
              </w:rPr>
              <w:t xml:space="preserve">arties affected by the event of Force Majeure shall use reasonable efforts to mitigate the effect thereof upon its or </w:t>
            </w:r>
            <w:r w:rsidR="001E3BFC" w:rsidRPr="00925D77">
              <w:rPr>
                <w:sz w:val="24"/>
                <w:szCs w:val="24"/>
              </w:rPr>
              <w:lastRenderedPageBreak/>
              <w:t>their performance of the Contract and to fulfill its or their obligations under the Contract, b</w:t>
            </w:r>
            <w:r w:rsidRPr="00925D77">
              <w:rPr>
                <w:sz w:val="24"/>
                <w:szCs w:val="24"/>
              </w:rPr>
              <w:t>ut without prejudice to either P</w:t>
            </w:r>
            <w:r w:rsidR="001E3BFC" w:rsidRPr="00925D77">
              <w:rPr>
                <w:sz w:val="24"/>
                <w:szCs w:val="24"/>
              </w:rPr>
              <w:t>arty’s right to terminate the Contract under GC Sub-Clauses 37.6 and 38.5.</w:t>
            </w:r>
          </w:p>
          <w:p w14:paraId="4E5136CB" w14:textId="44157738" w:rsidR="001E3BFC" w:rsidRPr="00925D77" w:rsidRDefault="001E3BFC" w:rsidP="00665C2D">
            <w:pPr>
              <w:spacing w:after="180"/>
              <w:ind w:left="540" w:right="-72" w:hanging="547"/>
              <w:rPr>
                <w:sz w:val="24"/>
                <w:szCs w:val="24"/>
              </w:rPr>
            </w:pPr>
            <w:r w:rsidRPr="00925D77">
              <w:rPr>
                <w:sz w:val="24"/>
                <w:szCs w:val="24"/>
              </w:rPr>
              <w:t>37.5</w:t>
            </w:r>
            <w:r w:rsidRPr="00925D77">
              <w:rPr>
                <w:sz w:val="24"/>
                <w:szCs w:val="24"/>
              </w:rPr>
              <w:tab/>
              <w:t xml:space="preserve">No delay or nonperformance by either </w:t>
            </w:r>
            <w:r w:rsidR="00245B8F" w:rsidRPr="00925D77">
              <w:rPr>
                <w:sz w:val="24"/>
                <w:szCs w:val="24"/>
              </w:rPr>
              <w:t>P</w:t>
            </w:r>
            <w:r w:rsidRPr="00925D77">
              <w:rPr>
                <w:sz w:val="24"/>
                <w:szCs w:val="24"/>
              </w:rPr>
              <w:t>arty hereto caused by the occurrence of any event of Force Majeure shall</w:t>
            </w:r>
            <w:r w:rsidR="00827CB8">
              <w:rPr>
                <w:sz w:val="24"/>
                <w:szCs w:val="24"/>
              </w:rPr>
              <w:t>:</w:t>
            </w:r>
          </w:p>
          <w:p w14:paraId="1CAFD7F9" w14:textId="77777777" w:rsidR="001E3BFC" w:rsidRPr="00925D77" w:rsidRDefault="001E3BFC" w:rsidP="00665C2D">
            <w:pPr>
              <w:spacing w:after="180"/>
              <w:ind w:left="1080" w:right="-72" w:hanging="547"/>
              <w:rPr>
                <w:sz w:val="24"/>
                <w:szCs w:val="24"/>
              </w:rPr>
            </w:pPr>
            <w:r w:rsidRPr="00925D77">
              <w:rPr>
                <w:sz w:val="24"/>
                <w:szCs w:val="24"/>
              </w:rPr>
              <w:t>(a)</w:t>
            </w:r>
            <w:r w:rsidRPr="00925D77">
              <w:rPr>
                <w:sz w:val="24"/>
                <w:szCs w:val="24"/>
              </w:rPr>
              <w:tab/>
              <w:t>constitute a default or breach of the Contract; or</w:t>
            </w:r>
          </w:p>
          <w:p w14:paraId="20FD3736" w14:textId="77777777" w:rsidR="001E3BFC" w:rsidRPr="00925D77" w:rsidRDefault="001E3BFC" w:rsidP="00665C2D">
            <w:pPr>
              <w:spacing w:after="180"/>
              <w:ind w:left="1080" w:right="-72" w:hanging="547"/>
              <w:rPr>
                <w:sz w:val="24"/>
                <w:szCs w:val="24"/>
              </w:rPr>
            </w:pPr>
            <w:r w:rsidRPr="00925D77">
              <w:rPr>
                <w:sz w:val="24"/>
                <w:szCs w:val="24"/>
              </w:rPr>
              <w:t>(b)</w:t>
            </w:r>
            <w:r w:rsidRPr="00925D77">
              <w:rPr>
                <w:sz w:val="24"/>
                <w:szCs w:val="24"/>
              </w:rPr>
              <w:tab/>
              <w:t>give rise to any claim for damages or additional cost or expense occasioned thereby, subject to GC Sub-Clauses 32.2, 38.3 and 38.4</w:t>
            </w:r>
          </w:p>
          <w:p w14:paraId="2D3BDE99" w14:textId="77777777" w:rsidR="001E3BFC" w:rsidRPr="00925D77" w:rsidRDefault="001E3BFC" w:rsidP="00665C2D">
            <w:pPr>
              <w:spacing w:after="240"/>
              <w:ind w:left="540" w:right="-72"/>
              <w:rPr>
                <w:sz w:val="24"/>
                <w:szCs w:val="24"/>
              </w:rPr>
            </w:pPr>
            <w:r w:rsidRPr="00925D77">
              <w:rPr>
                <w:sz w:val="24"/>
                <w:szCs w:val="24"/>
              </w:rPr>
              <w:t>if and to the extent that such delay or nonperformance is caused by the occurrence of an event of Force Majeure.</w:t>
            </w:r>
          </w:p>
          <w:p w14:paraId="6CD74E19" w14:textId="20CD78A9" w:rsidR="001E3BFC" w:rsidRPr="00925D77" w:rsidRDefault="001E3BFC" w:rsidP="00665C2D">
            <w:pPr>
              <w:spacing w:after="240"/>
              <w:ind w:left="540" w:right="-72" w:hanging="540"/>
              <w:rPr>
                <w:sz w:val="24"/>
                <w:szCs w:val="24"/>
              </w:rPr>
            </w:pPr>
            <w:r w:rsidRPr="00925D77">
              <w:rPr>
                <w:sz w:val="24"/>
                <w:szCs w:val="24"/>
              </w:rPr>
              <w:t>37.6</w:t>
            </w:r>
            <w:r w:rsidRPr="00925D77">
              <w:rPr>
                <w:sz w:val="24"/>
                <w:szCs w:val="24"/>
              </w:rPr>
              <w:tab/>
              <w:t xml:space="preserve">If the performance of the Contract is substantially prevented, hindered, or delayed for a single period of more than sixty (60) days or an aggregate period of more than one hundred and twenty (120) days on account of one or more events of Force Majeure during the currency of the Contract, the parties will attempt to develop a mutually satisfactory </w:t>
            </w:r>
            <w:r w:rsidR="00245B8F" w:rsidRPr="00925D77">
              <w:rPr>
                <w:sz w:val="24"/>
                <w:szCs w:val="24"/>
              </w:rPr>
              <w:t>solution, failing which either P</w:t>
            </w:r>
            <w:r w:rsidRPr="00925D77">
              <w:rPr>
                <w:sz w:val="24"/>
                <w:szCs w:val="24"/>
              </w:rPr>
              <w:t>arty may terminate the Contract by giving a notice to the other, b</w:t>
            </w:r>
            <w:r w:rsidR="00245B8F" w:rsidRPr="00925D77">
              <w:rPr>
                <w:sz w:val="24"/>
                <w:szCs w:val="24"/>
              </w:rPr>
              <w:t>ut without prejudice to either P</w:t>
            </w:r>
            <w:r w:rsidRPr="00925D77">
              <w:rPr>
                <w:sz w:val="24"/>
                <w:szCs w:val="24"/>
              </w:rPr>
              <w:t>arty’s right to terminate the Contract under GC Sub-Clause 38.5.</w:t>
            </w:r>
          </w:p>
          <w:p w14:paraId="1ADC0FF8" w14:textId="77777777" w:rsidR="001E3BFC" w:rsidRPr="00925D77" w:rsidRDefault="001E3BFC" w:rsidP="00665C2D">
            <w:pPr>
              <w:spacing w:after="240"/>
              <w:ind w:left="540" w:right="-72" w:hanging="540"/>
              <w:rPr>
                <w:sz w:val="24"/>
                <w:szCs w:val="24"/>
              </w:rPr>
            </w:pPr>
            <w:r w:rsidRPr="00925D77">
              <w:rPr>
                <w:sz w:val="24"/>
                <w:szCs w:val="24"/>
              </w:rPr>
              <w:t>37.7</w:t>
            </w:r>
            <w:r w:rsidRPr="00925D77">
              <w:rPr>
                <w:sz w:val="24"/>
                <w:szCs w:val="24"/>
              </w:rPr>
              <w:tab/>
              <w:t>In the event of termination pursuant to GC Sub-Clause 37.6, the rights and obligations of the Employer and the Contractor shall be as specified in GC Sub-Clauses 42.1.2 and 42.1.3.</w:t>
            </w:r>
          </w:p>
          <w:p w14:paraId="075D4C61" w14:textId="77777777" w:rsidR="001E3BFC" w:rsidRPr="00925D77" w:rsidRDefault="001E3BFC" w:rsidP="00665C2D">
            <w:pPr>
              <w:spacing w:after="240"/>
              <w:ind w:left="540" w:right="-72" w:hanging="540"/>
              <w:rPr>
                <w:sz w:val="24"/>
                <w:szCs w:val="24"/>
              </w:rPr>
            </w:pPr>
            <w:r w:rsidRPr="00925D77">
              <w:rPr>
                <w:sz w:val="24"/>
                <w:szCs w:val="24"/>
              </w:rPr>
              <w:t>37.8</w:t>
            </w:r>
            <w:r w:rsidRPr="00925D77">
              <w:rPr>
                <w:sz w:val="24"/>
                <w:szCs w:val="24"/>
              </w:rPr>
              <w:tab/>
              <w:t>Notwithstanding GC Sub-Clause 37.5, Force Majeure shall not apply to any obligation of the Employer to make payments to the Contractor herein.</w:t>
            </w:r>
          </w:p>
        </w:tc>
      </w:tr>
      <w:tr w:rsidR="001E3BFC" w:rsidRPr="00925D77" w14:paraId="590011C0" w14:textId="77777777" w:rsidTr="00665C2D">
        <w:trPr>
          <w:jc w:val="center"/>
        </w:trPr>
        <w:tc>
          <w:tcPr>
            <w:tcW w:w="2232" w:type="dxa"/>
          </w:tcPr>
          <w:p w14:paraId="5A1B6FA1" w14:textId="77777777" w:rsidR="001E3BFC" w:rsidRPr="00925D77" w:rsidRDefault="001E3BFC" w:rsidP="00665C2D">
            <w:pPr>
              <w:pStyle w:val="Head42"/>
              <w:spacing w:after="240"/>
              <w:ind w:right="-126"/>
              <w:rPr>
                <w:rFonts w:ascii="Times New Roman" w:hAnsi="Times New Roman"/>
                <w:szCs w:val="24"/>
              </w:rPr>
            </w:pPr>
            <w:bookmarkStart w:id="1668" w:name="_Toc55309796"/>
            <w:r w:rsidRPr="00925D77">
              <w:rPr>
                <w:rFonts w:ascii="Times New Roman" w:hAnsi="Times New Roman"/>
                <w:szCs w:val="24"/>
              </w:rPr>
              <w:lastRenderedPageBreak/>
              <w:t>38.</w:t>
            </w:r>
            <w:r w:rsidRPr="00925D77">
              <w:rPr>
                <w:rFonts w:ascii="Times New Roman" w:hAnsi="Times New Roman"/>
                <w:szCs w:val="24"/>
              </w:rPr>
              <w:tab/>
              <w:t>War Risks</w:t>
            </w:r>
            <w:bookmarkEnd w:id="1668"/>
          </w:p>
        </w:tc>
        <w:tc>
          <w:tcPr>
            <w:tcW w:w="6984" w:type="dxa"/>
          </w:tcPr>
          <w:p w14:paraId="69965318" w14:textId="77777777" w:rsidR="001E3BFC" w:rsidRPr="00925D77" w:rsidRDefault="001E3BFC" w:rsidP="00665C2D">
            <w:pPr>
              <w:spacing w:after="240"/>
              <w:ind w:left="540" w:right="-72" w:hanging="540"/>
              <w:rPr>
                <w:sz w:val="24"/>
                <w:szCs w:val="24"/>
              </w:rPr>
            </w:pPr>
            <w:r w:rsidRPr="00925D77">
              <w:rPr>
                <w:sz w:val="24"/>
                <w:szCs w:val="24"/>
              </w:rPr>
              <w:t>38.1</w:t>
            </w:r>
            <w:r w:rsidRPr="00925D77">
              <w:rPr>
                <w:sz w:val="24"/>
                <w:szCs w:val="24"/>
              </w:rPr>
              <w:tab/>
              <w:t>“War Risks” shall mean any event specified in paragraphs (a) and (b) of GC Sub-Clause 37.1 and any explosion or impact of any mine, bomb, shell, grenade, or other projectile, missile, munitions or explosive of war, occurring or existing in or near the country (or countries) where the Site is located.</w:t>
            </w:r>
          </w:p>
          <w:p w14:paraId="46FEB73B" w14:textId="62FD565F" w:rsidR="001E3BFC" w:rsidRPr="00925D77" w:rsidRDefault="001E3BFC" w:rsidP="00665C2D">
            <w:pPr>
              <w:spacing w:after="120"/>
              <w:ind w:left="540" w:right="-72" w:hanging="547"/>
              <w:rPr>
                <w:sz w:val="24"/>
                <w:szCs w:val="24"/>
              </w:rPr>
            </w:pPr>
            <w:r w:rsidRPr="00925D77">
              <w:rPr>
                <w:sz w:val="24"/>
                <w:szCs w:val="24"/>
              </w:rPr>
              <w:t>38.2</w:t>
            </w:r>
            <w:r w:rsidRPr="00925D77">
              <w:rPr>
                <w:sz w:val="24"/>
                <w:szCs w:val="24"/>
              </w:rPr>
              <w:tab/>
              <w:t xml:space="preserve">Notwithstanding anything contained in the Contract, the </w:t>
            </w:r>
            <w:r w:rsidRPr="00226E18">
              <w:rPr>
                <w:w w:val="99"/>
                <w:sz w:val="24"/>
                <w:szCs w:val="24"/>
              </w:rPr>
              <w:t>Contractor shall have no liability whatsoever for or with respect to</w:t>
            </w:r>
            <w:r w:rsidR="00827CB8" w:rsidRPr="00226E18">
              <w:rPr>
                <w:w w:val="99"/>
                <w:sz w:val="24"/>
                <w:szCs w:val="24"/>
              </w:rPr>
              <w:t>:</w:t>
            </w:r>
          </w:p>
          <w:p w14:paraId="34C82169" w14:textId="77777777" w:rsidR="001E3BFC" w:rsidRPr="00925D77" w:rsidRDefault="001E3BFC" w:rsidP="00665C2D">
            <w:pPr>
              <w:spacing w:after="120"/>
              <w:ind w:left="1080" w:right="-72" w:hanging="547"/>
              <w:rPr>
                <w:sz w:val="24"/>
                <w:szCs w:val="24"/>
              </w:rPr>
            </w:pPr>
            <w:r w:rsidRPr="00925D77">
              <w:rPr>
                <w:sz w:val="24"/>
                <w:szCs w:val="24"/>
              </w:rPr>
              <w:t>(a)</w:t>
            </w:r>
            <w:r w:rsidRPr="00925D77">
              <w:rPr>
                <w:sz w:val="24"/>
                <w:szCs w:val="24"/>
              </w:rPr>
              <w:tab/>
              <w:t>destruction of or damage to Facilities, Plant, or any part thereof;</w:t>
            </w:r>
          </w:p>
          <w:p w14:paraId="7CB67DDA" w14:textId="04D056C9" w:rsidR="001E3BFC" w:rsidRPr="00925D77" w:rsidRDefault="001E3BFC" w:rsidP="00665C2D">
            <w:pPr>
              <w:spacing w:after="120"/>
              <w:ind w:left="1080" w:right="-72" w:hanging="547"/>
              <w:rPr>
                <w:sz w:val="24"/>
                <w:szCs w:val="24"/>
              </w:rPr>
            </w:pPr>
            <w:r w:rsidRPr="00925D77">
              <w:rPr>
                <w:sz w:val="24"/>
                <w:szCs w:val="24"/>
              </w:rPr>
              <w:t>(b)</w:t>
            </w:r>
            <w:r w:rsidRPr="00925D77">
              <w:rPr>
                <w:sz w:val="24"/>
                <w:szCs w:val="24"/>
              </w:rPr>
              <w:tab/>
              <w:t>destruction of or damage to propert</w:t>
            </w:r>
            <w:r w:rsidR="00245B8F" w:rsidRPr="00925D77">
              <w:rPr>
                <w:sz w:val="24"/>
                <w:szCs w:val="24"/>
              </w:rPr>
              <w:t>y of the Employer or any third P</w:t>
            </w:r>
            <w:r w:rsidRPr="00925D77">
              <w:rPr>
                <w:sz w:val="24"/>
                <w:szCs w:val="24"/>
              </w:rPr>
              <w:t>arty; or</w:t>
            </w:r>
          </w:p>
          <w:p w14:paraId="000703B1" w14:textId="77777777" w:rsidR="001E3BFC" w:rsidRPr="00925D77" w:rsidRDefault="001E3BFC" w:rsidP="00665C2D">
            <w:pPr>
              <w:spacing w:after="240"/>
              <w:ind w:left="1080" w:right="-72" w:hanging="540"/>
              <w:rPr>
                <w:sz w:val="24"/>
                <w:szCs w:val="24"/>
              </w:rPr>
            </w:pPr>
            <w:r w:rsidRPr="00925D77">
              <w:rPr>
                <w:sz w:val="24"/>
                <w:szCs w:val="24"/>
              </w:rPr>
              <w:lastRenderedPageBreak/>
              <w:t>(c)</w:t>
            </w:r>
            <w:r w:rsidRPr="00925D77">
              <w:rPr>
                <w:sz w:val="24"/>
                <w:szCs w:val="24"/>
              </w:rPr>
              <w:tab/>
              <w:t>injury or loss of life</w:t>
            </w:r>
          </w:p>
          <w:p w14:paraId="28255B91" w14:textId="77777777" w:rsidR="001E3BFC" w:rsidRPr="00925D77" w:rsidRDefault="001E3BFC" w:rsidP="00665C2D">
            <w:pPr>
              <w:spacing w:after="240"/>
              <w:ind w:left="540" w:right="-72"/>
              <w:rPr>
                <w:sz w:val="24"/>
                <w:szCs w:val="24"/>
              </w:rPr>
            </w:pPr>
            <w:r w:rsidRPr="00925D77">
              <w:rPr>
                <w:sz w:val="24"/>
                <w:szCs w:val="24"/>
              </w:rPr>
              <w:t>if such destruction, damage, injury or loss of life is caused by any war risks, and the Employer shall indemnify and hold the Contractor harmless from and against any and all claims, liabilities, actions, lawsuits, damages, costs, charges, or expenses arising in consequence of or in connection with the same.</w:t>
            </w:r>
          </w:p>
          <w:p w14:paraId="3C36A158" w14:textId="6EF99773" w:rsidR="001E3BFC" w:rsidRPr="00925D77" w:rsidRDefault="001E3BFC" w:rsidP="00665C2D">
            <w:pPr>
              <w:spacing w:after="120"/>
              <w:ind w:left="540" w:right="-72" w:hanging="547"/>
              <w:rPr>
                <w:sz w:val="24"/>
                <w:szCs w:val="24"/>
              </w:rPr>
            </w:pPr>
            <w:r w:rsidRPr="00925D77">
              <w:rPr>
                <w:sz w:val="24"/>
                <w:szCs w:val="24"/>
              </w:rPr>
              <w:t>38.3</w:t>
            </w:r>
            <w:r w:rsidRPr="00925D77">
              <w:rPr>
                <w:sz w:val="24"/>
                <w:szCs w:val="24"/>
              </w:rPr>
              <w:tab/>
              <w:t>If the Facilities or any Plant or Contractor’s Equipment or any other property of the Contractor used or intended to be used for the purposes of the Facilities shall sustain destruction or damage by reason of any war risks, the Employer shall pay the Contractor for</w:t>
            </w:r>
            <w:r w:rsidR="00827CB8">
              <w:rPr>
                <w:sz w:val="24"/>
                <w:szCs w:val="24"/>
              </w:rPr>
              <w:t>:</w:t>
            </w:r>
          </w:p>
          <w:p w14:paraId="16D88204" w14:textId="77777777" w:rsidR="001E3BFC" w:rsidRPr="00925D77" w:rsidRDefault="001E3BFC" w:rsidP="00665C2D">
            <w:pPr>
              <w:spacing w:after="120"/>
              <w:ind w:left="1080" w:right="-72" w:hanging="547"/>
              <w:rPr>
                <w:sz w:val="24"/>
                <w:szCs w:val="24"/>
              </w:rPr>
            </w:pPr>
            <w:r w:rsidRPr="00925D77">
              <w:rPr>
                <w:sz w:val="24"/>
                <w:szCs w:val="24"/>
              </w:rPr>
              <w:t>(a)</w:t>
            </w:r>
            <w:r w:rsidRPr="00925D77">
              <w:rPr>
                <w:sz w:val="24"/>
                <w:szCs w:val="24"/>
              </w:rPr>
              <w:tab/>
              <w:t>any part of the Facilities or the Plant so destroyed or damaged to the extent not already paid for by the Employer and so far as may be required by the Employer, and as may be necessary for completion of the Facilities;</w:t>
            </w:r>
          </w:p>
          <w:p w14:paraId="0B008D27" w14:textId="77777777" w:rsidR="001E3BFC" w:rsidRPr="00925D77" w:rsidRDefault="001E3BFC" w:rsidP="00665C2D">
            <w:pPr>
              <w:spacing w:after="120"/>
              <w:ind w:left="1080" w:right="-72" w:hanging="547"/>
              <w:rPr>
                <w:sz w:val="24"/>
                <w:szCs w:val="24"/>
              </w:rPr>
            </w:pPr>
            <w:r w:rsidRPr="00925D77">
              <w:rPr>
                <w:sz w:val="24"/>
                <w:szCs w:val="24"/>
              </w:rPr>
              <w:t>(b)</w:t>
            </w:r>
            <w:r w:rsidRPr="00925D77">
              <w:rPr>
                <w:sz w:val="24"/>
                <w:szCs w:val="24"/>
              </w:rPr>
              <w:tab/>
              <w:t>replacing or making good any Contractor’s Equipment or other property of the Contractor so destroyed or damaged; and</w:t>
            </w:r>
          </w:p>
          <w:p w14:paraId="2F33BF66" w14:textId="77777777" w:rsidR="001E3BFC" w:rsidRPr="00925D77" w:rsidRDefault="001E3BFC" w:rsidP="00665C2D">
            <w:pPr>
              <w:spacing w:after="180"/>
              <w:ind w:left="1080" w:right="-72" w:hanging="540"/>
              <w:rPr>
                <w:sz w:val="24"/>
                <w:szCs w:val="24"/>
              </w:rPr>
            </w:pPr>
            <w:r w:rsidRPr="00925D77">
              <w:rPr>
                <w:sz w:val="24"/>
                <w:szCs w:val="24"/>
              </w:rPr>
              <w:t>(c)</w:t>
            </w:r>
            <w:r w:rsidRPr="00925D77">
              <w:rPr>
                <w:sz w:val="24"/>
                <w:szCs w:val="24"/>
              </w:rPr>
              <w:tab/>
              <w:t>replacing or making good any such destruction or damage to the Facilities or the Plant or any part thereof.</w:t>
            </w:r>
          </w:p>
          <w:p w14:paraId="6F4288AA" w14:textId="77777777" w:rsidR="001E3BFC" w:rsidRPr="00925D77" w:rsidRDefault="001E3BFC" w:rsidP="00665C2D">
            <w:pPr>
              <w:spacing w:after="240"/>
              <w:ind w:left="540" w:right="-72"/>
              <w:rPr>
                <w:sz w:val="24"/>
                <w:szCs w:val="24"/>
              </w:rPr>
            </w:pPr>
            <w:r w:rsidRPr="00925D77">
              <w:rPr>
                <w:sz w:val="24"/>
                <w:szCs w:val="24"/>
              </w:rPr>
              <w:t>If the Employer does not require the Contractor to replace or make good any such destruction or damage to the Facilities, the Employer shall either request a change in accordance with GC Clause 39, excluding the performance of that part of the Facilities thereby destroyed or damaged or, where the loss, destruction, or damage affects a substantial part of the Facilities, shall terminate the Contract, pursuant to GC Sub-Clause 42.1.</w:t>
            </w:r>
          </w:p>
          <w:p w14:paraId="6681CF13" w14:textId="77777777" w:rsidR="001E3BFC" w:rsidRPr="00925D77" w:rsidRDefault="001E3BFC" w:rsidP="00665C2D">
            <w:pPr>
              <w:spacing w:after="360"/>
              <w:ind w:left="547" w:right="-72"/>
              <w:rPr>
                <w:sz w:val="24"/>
                <w:szCs w:val="24"/>
              </w:rPr>
            </w:pPr>
            <w:r w:rsidRPr="00925D77">
              <w:rPr>
                <w:sz w:val="24"/>
                <w:szCs w:val="24"/>
              </w:rPr>
              <w:t>If the Employer requires the Contractor to replace or make good on any such destruction or damage to the Facilities, the Time for Completion shall be extended in accordance with GC Clause 40.</w:t>
            </w:r>
          </w:p>
          <w:p w14:paraId="1CF20CB5" w14:textId="77777777" w:rsidR="001E3BFC" w:rsidRPr="00925D77" w:rsidRDefault="001E3BFC" w:rsidP="00665C2D">
            <w:pPr>
              <w:spacing w:after="240"/>
              <w:ind w:left="540" w:right="-72" w:hanging="540"/>
              <w:rPr>
                <w:sz w:val="24"/>
                <w:szCs w:val="24"/>
              </w:rPr>
            </w:pPr>
            <w:r w:rsidRPr="00925D77">
              <w:rPr>
                <w:sz w:val="24"/>
                <w:szCs w:val="24"/>
              </w:rPr>
              <w:t>38.4</w:t>
            </w:r>
            <w:r w:rsidRPr="00925D77">
              <w:rPr>
                <w:sz w:val="24"/>
                <w:szCs w:val="24"/>
              </w:rPr>
              <w:tab/>
              <w:t>Notwithstanding anything contained in the Contract, the Employer shall pay the Contractor for any increased costs or incidentals to the execution of the Contract that are in any way attributable to, consequent on, resulting from, or in any way connected with any war risks, provided that the Contractor shall as soon as practicable notify the Employer in writing of any such increased cost.</w:t>
            </w:r>
          </w:p>
          <w:p w14:paraId="0CDE3873" w14:textId="6176662C" w:rsidR="001E3BFC" w:rsidRPr="00925D77" w:rsidRDefault="001E3BFC" w:rsidP="00665C2D">
            <w:pPr>
              <w:spacing w:after="240"/>
              <w:ind w:left="540" w:right="-72" w:hanging="540"/>
              <w:rPr>
                <w:sz w:val="24"/>
                <w:szCs w:val="24"/>
              </w:rPr>
            </w:pPr>
            <w:r w:rsidRPr="00925D77">
              <w:rPr>
                <w:sz w:val="24"/>
                <w:szCs w:val="24"/>
              </w:rPr>
              <w:t>38.5</w:t>
            </w:r>
            <w:r w:rsidRPr="00925D77">
              <w:rPr>
                <w:sz w:val="24"/>
                <w:szCs w:val="24"/>
              </w:rPr>
              <w:tab/>
              <w:t xml:space="preserve">If during the performance of the Contract any war risks shall occur that financially or otherwise materially affect the execution of the Contract by the Contractor, the Contractor shall use its reasonable efforts to execute the Contract with due and proper consideration </w:t>
            </w:r>
            <w:r w:rsidRPr="00925D77">
              <w:rPr>
                <w:sz w:val="24"/>
                <w:szCs w:val="24"/>
              </w:rPr>
              <w:lastRenderedPageBreak/>
              <w:t xml:space="preserve">given to the safety of its and its Subcontractors’ personnel engaged in the work on the Facilities, provided, however, that if the execution of the work on the Facilities becomes impossible or is substantially prevented for a single period of more than sixty (60) days or an aggregate period of more than one hundred and twenty (120) days on account of any war risks, the parties will attempt to develop a mutually satisfactory </w:t>
            </w:r>
            <w:r w:rsidR="00245B8F" w:rsidRPr="00925D77">
              <w:rPr>
                <w:sz w:val="24"/>
                <w:szCs w:val="24"/>
              </w:rPr>
              <w:t>solution, failing which either P</w:t>
            </w:r>
            <w:r w:rsidRPr="00925D77">
              <w:rPr>
                <w:sz w:val="24"/>
                <w:szCs w:val="24"/>
              </w:rPr>
              <w:t>arty may terminate the Contract by giving a notice to the other.</w:t>
            </w:r>
          </w:p>
          <w:p w14:paraId="44284C33" w14:textId="77777777" w:rsidR="001E3BFC" w:rsidRPr="00925D77" w:rsidRDefault="001E3BFC" w:rsidP="00665C2D">
            <w:pPr>
              <w:spacing w:after="240"/>
              <w:ind w:left="540" w:right="-72" w:hanging="540"/>
              <w:rPr>
                <w:sz w:val="24"/>
                <w:szCs w:val="24"/>
              </w:rPr>
            </w:pPr>
            <w:r w:rsidRPr="00925D77">
              <w:rPr>
                <w:sz w:val="24"/>
                <w:szCs w:val="24"/>
              </w:rPr>
              <w:t>38.6</w:t>
            </w:r>
            <w:r w:rsidRPr="00925D77">
              <w:rPr>
                <w:sz w:val="24"/>
                <w:szCs w:val="24"/>
              </w:rPr>
              <w:tab/>
              <w:t xml:space="preserve">In the event of termination pursuant to GC Sub-Clauses 38.3 or 38.5, the rights and obligations of the Employer and the Contractor shall be specified in GC Sub-Clauses 42.1.2 and 42.1.3. </w:t>
            </w:r>
          </w:p>
        </w:tc>
      </w:tr>
    </w:tbl>
    <w:p w14:paraId="72B5C8B1" w14:textId="17DE1651" w:rsidR="001E3BFC" w:rsidRPr="00925D77" w:rsidRDefault="001E3BFC" w:rsidP="001E3BFC">
      <w:pPr>
        <w:pStyle w:val="Head41"/>
        <w:rPr>
          <w:rFonts w:ascii="Times New Roman" w:hAnsi="Times New Roman"/>
          <w:sz w:val="24"/>
          <w:szCs w:val="24"/>
        </w:rPr>
      </w:pPr>
    </w:p>
    <w:p w14:paraId="3E0AD9FF" w14:textId="77777777" w:rsidR="00590B91" w:rsidRPr="00925D77" w:rsidRDefault="00590B91" w:rsidP="001E3BFC">
      <w:pPr>
        <w:pStyle w:val="Head41"/>
        <w:rPr>
          <w:rFonts w:ascii="Times New Roman" w:hAnsi="Times New Roman"/>
          <w:sz w:val="24"/>
          <w:szCs w:val="24"/>
        </w:rPr>
      </w:pPr>
    </w:p>
    <w:p w14:paraId="42E11541" w14:textId="7D1FB2C8" w:rsidR="001E3BFC" w:rsidRPr="00925D77" w:rsidRDefault="00092D06" w:rsidP="0063778E">
      <w:pPr>
        <w:pStyle w:val="Head41"/>
        <w:jc w:val="left"/>
        <w:outlineLvl w:val="3"/>
        <w:rPr>
          <w:rFonts w:ascii="Times New Roman" w:hAnsi="Times New Roman"/>
          <w:szCs w:val="28"/>
        </w:rPr>
      </w:pPr>
      <w:bookmarkStart w:id="1669" w:name="_Toc55309797"/>
      <w:bookmarkStart w:id="1670" w:name="_Toc55390503"/>
      <w:r w:rsidRPr="00925D77">
        <w:rPr>
          <w:rFonts w:ascii="Times New Roman" w:hAnsi="Times New Roman"/>
          <w:szCs w:val="28"/>
        </w:rPr>
        <w:t xml:space="preserve">H. </w:t>
      </w:r>
      <w:r w:rsidR="001E3BFC" w:rsidRPr="00925D77">
        <w:rPr>
          <w:rFonts w:ascii="Times New Roman" w:hAnsi="Times New Roman"/>
          <w:szCs w:val="28"/>
        </w:rPr>
        <w:t>Change in Contract Elements</w:t>
      </w:r>
      <w:bookmarkEnd w:id="1669"/>
      <w:bookmarkEnd w:id="1670"/>
    </w:p>
    <w:p w14:paraId="4FF92844" w14:textId="77777777" w:rsidR="001E3BFC" w:rsidRPr="00925D77" w:rsidRDefault="001E3BFC" w:rsidP="001E3BFC">
      <w:pPr>
        <w:pStyle w:val="Head41"/>
        <w:rPr>
          <w:rFonts w:ascii="Times New Roman" w:hAnsi="Times New Roman"/>
          <w:sz w:val="24"/>
          <w:szCs w:val="24"/>
        </w:rPr>
      </w:pPr>
    </w:p>
    <w:tbl>
      <w:tblPr>
        <w:tblW w:w="0" w:type="auto"/>
        <w:tblInd w:w="288" w:type="dxa"/>
        <w:tblLayout w:type="fixed"/>
        <w:tblLook w:val="0000" w:firstRow="0" w:lastRow="0" w:firstColumn="0" w:lastColumn="0" w:noHBand="0" w:noVBand="0"/>
      </w:tblPr>
      <w:tblGrid>
        <w:gridCol w:w="2268"/>
        <w:gridCol w:w="7092"/>
      </w:tblGrid>
      <w:tr w:rsidR="00925D77" w:rsidRPr="00925D77" w14:paraId="309B326F" w14:textId="77777777" w:rsidTr="00665C2D">
        <w:tc>
          <w:tcPr>
            <w:tcW w:w="2268" w:type="dxa"/>
          </w:tcPr>
          <w:p w14:paraId="248AA7C0" w14:textId="77777777" w:rsidR="001E3BFC" w:rsidRPr="00925D77" w:rsidRDefault="001E3BFC" w:rsidP="00665C2D">
            <w:pPr>
              <w:pStyle w:val="Head42"/>
              <w:spacing w:after="240"/>
              <w:ind w:right="-126"/>
              <w:rPr>
                <w:rFonts w:ascii="Times New Roman" w:hAnsi="Times New Roman"/>
                <w:szCs w:val="24"/>
              </w:rPr>
            </w:pPr>
            <w:bookmarkStart w:id="1671" w:name="_Toc55309798"/>
            <w:r w:rsidRPr="00925D77">
              <w:rPr>
                <w:rFonts w:ascii="Times New Roman" w:hAnsi="Times New Roman"/>
                <w:szCs w:val="24"/>
              </w:rPr>
              <w:t>39.</w:t>
            </w:r>
            <w:r w:rsidRPr="00925D77">
              <w:rPr>
                <w:rFonts w:ascii="Times New Roman" w:hAnsi="Times New Roman"/>
                <w:szCs w:val="24"/>
              </w:rPr>
              <w:tab/>
              <w:t>Change in the Facilities</w:t>
            </w:r>
            <w:bookmarkEnd w:id="1671"/>
          </w:p>
        </w:tc>
        <w:tc>
          <w:tcPr>
            <w:tcW w:w="7092" w:type="dxa"/>
          </w:tcPr>
          <w:p w14:paraId="76522B91" w14:textId="77777777" w:rsidR="001E3BFC" w:rsidRPr="00925D77" w:rsidRDefault="001E3BFC" w:rsidP="00131D93">
            <w:pPr>
              <w:spacing w:line="360" w:lineRule="auto"/>
              <w:ind w:left="544" w:right="-74" w:hanging="544"/>
              <w:rPr>
                <w:sz w:val="24"/>
                <w:szCs w:val="24"/>
              </w:rPr>
            </w:pPr>
            <w:r w:rsidRPr="00925D77">
              <w:rPr>
                <w:sz w:val="24"/>
                <w:szCs w:val="24"/>
              </w:rPr>
              <w:t>39.1</w:t>
            </w:r>
            <w:r w:rsidRPr="00925D77">
              <w:rPr>
                <w:sz w:val="24"/>
                <w:szCs w:val="24"/>
              </w:rPr>
              <w:tab/>
            </w:r>
            <w:r w:rsidRPr="00925D77">
              <w:rPr>
                <w:sz w:val="24"/>
                <w:szCs w:val="24"/>
                <w:u w:val="single"/>
              </w:rPr>
              <w:t>Introducing a Change</w:t>
            </w:r>
          </w:p>
          <w:p w14:paraId="495E4A11" w14:textId="77777777" w:rsidR="001E3BFC" w:rsidRPr="00925D77" w:rsidRDefault="001E3BFC" w:rsidP="00665C2D">
            <w:pPr>
              <w:spacing w:after="120"/>
              <w:ind w:left="1181" w:right="-72" w:hanging="634"/>
              <w:rPr>
                <w:sz w:val="24"/>
                <w:szCs w:val="24"/>
              </w:rPr>
            </w:pPr>
            <w:r w:rsidRPr="00925D77">
              <w:rPr>
                <w:sz w:val="24"/>
                <w:szCs w:val="24"/>
              </w:rPr>
              <w:t>39.1.1</w:t>
            </w:r>
            <w:r w:rsidRPr="00925D77">
              <w:rPr>
                <w:sz w:val="24"/>
                <w:szCs w:val="24"/>
              </w:rPr>
              <w:tab/>
              <w:t>Subject to GC Sub-Clauses 39.2.5 and 39.2.7, the Employer shall have the right to propose, and subsequently require, that the Project Manager order the Contractor from time to time during the performance of the Contract to make any change, modification, addition, or deletion to, in or from the Facilities hereinafter called “Change,” provided that such Change falls within the general scope of the Facilities and does not constitute unrelated work and that it is technically practicable, taking into account both the state of advancement of the Facilities and the technical compatibility of the Change envisaged with the nature of the Facilities as specified in the Contract.</w:t>
            </w:r>
          </w:p>
          <w:p w14:paraId="414C59B3" w14:textId="77777777" w:rsidR="001E3BFC" w:rsidRPr="00925D77" w:rsidRDefault="001E3BFC" w:rsidP="00665C2D">
            <w:pPr>
              <w:spacing w:after="120"/>
              <w:ind w:left="1181" w:right="-72" w:hanging="634"/>
              <w:rPr>
                <w:sz w:val="24"/>
                <w:szCs w:val="24"/>
              </w:rPr>
            </w:pPr>
            <w:r w:rsidRPr="00925D77">
              <w:rPr>
                <w:sz w:val="24"/>
                <w:szCs w:val="24"/>
              </w:rPr>
              <w:t>39.1.2</w:t>
            </w:r>
            <w:r w:rsidRPr="00925D77">
              <w:rPr>
                <w:sz w:val="24"/>
                <w:szCs w:val="24"/>
              </w:rPr>
              <w:tab/>
              <w:t>The Contractor may from time to time during its performance of the Contract propose to the Employer with a copy to the Project Manager, any Change that the Contractor considers necessary or desirable to improve the quality, efficiency, or safety of the Facilities. The Employer may at its discretion approve or reject any Change proposed by the Contractor, provided that the Employer shall approve any Change proposed by the Contractor to ensure the safety of the Facilities.</w:t>
            </w:r>
          </w:p>
          <w:p w14:paraId="2919F49B" w14:textId="77777777" w:rsidR="001E3BFC" w:rsidRPr="00925D77" w:rsidRDefault="001E3BFC" w:rsidP="00665C2D">
            <w:pPr>
              <w:spacing w:after="120"/>
              <w:ind w:left="1181" w:right="-72" w:hanging="634"/>
              <w:rPr>
                <w:sz w:val="24"/>
                <w:szCs w:val="24"/>
              </w:rPr>
            </w:pPr>
            <w:r w:rsidRPr="00925D77">
              <w:rPr>
                <w:sz w:val="24"/>
                <w:szCs w:val="24"/>
              </w:rPr>
              <w:t>39.1.3</w:t>
            </w:r>
            <w:r w:rsidRPr="00925D77">
              <w:rPr>
                <w:sz w:val="24"/>
                <w:szCs w:val="24"/>
              </w:rPr>
              <w:tab/>
              <w:t>Notwithstanding GC Sub-Clauses 39.1.1 and 39.1.2, no change made necessary because of any default of the Contractor in the performance of its obligations under the Contract shall be deemed to be a Change, and such change shall not result in any adjustment of the Contract Price or the Time for Completion.</w:t>
            </w:r>
          </w:p>
          <w:p w14:paraId="63C9AA36" w14:textId="77777777" w:rsidR="001E3BFC" w:rsidRPr="00925D77" w:rsidRDefault="001E3BFC" w:rsidP="00665C2D">
            <w:pPr>
              <w:spacing w:after="240"/>
              <w:ind w:left="1170" w:right="-72" w:hanging="630"/>
              <w:rPr>
                <w:sz w:val="24"/>
                <w:szCs w:val="24"/>
              </w:rPr>
            </w:pPr>
            <w:r w:rsidRPr="00925D77">
              <w:rPr>
                <w:sz w:val="24"/>
                <w:szCs w:val="24"/>
              </w:rPr>
              <w:lastRenderedPageBreak/>
              <w:t>39.1.4</w:t>
            </w:r>
            <w:r w:rsidRPr="00925D77">
              <w:rPr>
                <w:sz w:val="24"/>
                <w:szCs w:val="24"/>
              </w:rPr>
              <w:tab/>
              <w:t>The procedure on how to proceed with and execute Changes is specified in GC Sub-Clauses 39.2 and 39.3, and further details and forms are provided in the Employer’s Requirements (Forms and Procedures).</w:t>
            </w:r>
          </w:p>
          <w:p w14:paraId="4A93B388" w14:textId="77777777" w:rsidR="001E3BFC" w:rsidRPr="00925D77" w:rsidRDefault="001E3BFC" w:rsidP="00131D93">
            <w:pPr>
              <w:spacing w:line="360" w:lineRule="auto"/>
              <w:ind w:left="544" w:right="-74" w:hanging="544"/>
              <w:rPr>
                <w:sz w:val="24"/>
                <w:szCs w:val="24"/>
              </w:rPr>
            </w:pPr>
            <w:r w:rsidRPr="00925D77">
              <w:rPr>
                <w:sz w:val="24"/>
                <w:szCs w:val="24"/>
              </w:rPr>
              <w:t>39.2</w:t>
            </w:r>
            <w:r w:rsidRPr="00925D77">
              <w:rPr>
                <w:sz w:val="24"/>
                <w:szCs w:val="24"/>
              </w:rPr>
              <w:tab/>
            </w:r>
            <w:r w:rsidRPr="00925D77">
              <w:rPr>
                <w:sz w:val="24"/>
                <w:szCs w:val="24"/>
                <w:u w:val="single"/>
              </w:rPr>
              <w:t>Changes Originating from Employer</w:t>
            </w:r>
          </w:p>
          <w:p w14:paraId="1F5B410C" w14:textId="77777777" w:rsidR="001E3BFC" w:rsidRPr="00925D77" w:rsidRDefault="001E3BFC" w:rsidP="00665C2D">
            <w:pPr>
              <w:spacing w:after="240"/>
              <w:ind w:left="1170" w:right="-72" w:hanging="630"/>
              <w:rPr>
                <w:sz w:val="24"/>
                <w:szCs w:val="24"/>
              </w:rPr>
            </w:pPr>
            <w:r w:rsidRPr="00925D77">
              <w:rPr>
                <w:sz w:val="24"/>
                <w:szCs w:val="24"/>
              </w:rPr>
              <w:t>39.2.1</w:t>
            </w:r>
            <w:r w:rsidRPr="00925D77">
              <w:rPr>
                <w:sz w:val="24"/>
                <w:szCs w:val="24"/>
              </w:rPr>
              <w:tab/>
              <w:t>If the Employer proposes a Change pursuant to GC Sub-Clause 39.1.1, it shall send to the Contractor a “Request for Change Proposal,” requiring the Contractor to prepare and furnish to the Project Manager as soon as reasonably practicable a “Change Proposal,” which shall include the following:</w:t>
            </w:r>
          </w:p>
          <w:p w14:paraId="0ADB3EA2" w14:textId="789A730A" w:rsidR="001E3BFC" w:rsidRPr="00925D77" w:rsidRDefault="001E3BFC" w:rsidP="00665C2D">
            <w:pPr>
              <w:spacing w:after="240"/>
              <w:ind w:left="1710" w:right="-72" w:hanging="540"/>
              <w:rPr>
                <w:sz w:val="24"/>
                <w:szCs w:val="24"/>
              </w:rPr>
            </w:pPr>
            <w:r w:rsidRPr="00925D77">
              <w:rPr>
                <w:sz w:val="24"/>
                <w:szCs w:val="24"/>
              </w:rPr>
              <w:t>(a)</w:t>
            </w:r>
            <w:r w:rsidRPr="00925D77">
              <w:rPr>
                <w:sz w:val="24"/>
                <w:szCs w:val="24"/>
              </w:rPr>
              <w:tab/>
              <w:t>brief description of the Change</w:t>
            </w:r>
            <w:r w:rsidR="00857281">
              <w:rPr>
                <w:sz w:val="24"/>
                <w:szCs w:val="24"/>
              </w:rPr>
              <w:t>;</w:t>
            </w:r>
          </w:p>
          <w:p w14:paraId="17FE7517" w14:textId="583C3646" w:rsidR="001E3BFC" w:rsidRPr="00925D77" w:rsidRDefault="001E3BFC" w:rsidP="00665C2D">
            <w:pPr>
              <w:spacing w:after="240"/>
              <w:ind w:left="1710" w:right="-72" w:hanging="540"/>
              <w:rPr>
                <w:sz w:val="24"/>
                <w:szCs w:val="24"/>
              </w:rPr>
            </w:pPr>
            <w:r w:rsidRPr="00925D77">
              <w:rPr>
                <w:sz w:val="24"/>
                <w:szCs w:val="24"/>
              </w:rPr>
              <w:t>(b)</w:t>
            </w:r>
            <w:r w:rsidRPr="00925D77">
              <w:rPr>
                <w:sz w:val="24"/>
                <w:szCs w:val="24"/>
              </w:rPr>
              <w:tab/>
              <w:t>effect on the Time for Completion</w:t>
            </w:r>
            <w:r w:rsidR="00857281">
              <w:rPr>
                <w:sz w:val="24"/>
                <w:szCs w:val="24"/>
              </w:rPr>
              <w:t>;</w:t>
            </w:r>
          </w:p>
          <w:p w14:paraId="17DEBB97" w14:textId="18FB0E26" w:rsidR="001E3BFC" w:rsidRPr="00925D77" w:rsidRDefault="001E3BFC" w:rsidP="00665C2D">
            <w:pPr>
              <w:spacing w:after="240"/>
              <w:ind w:left="1710" w:right="-72" w:hanging="540"/>
              <w:rPr>
                <w:sz w:val="24"/>
                <w:szCs w:val="24"/>
              </w:rPr>
            </w:pPr>
            <w:r w:rsidRPr="00925D77">
              <w:rPr>
                <w:sz w:val="24"/>
                <w:szCs w:val="24"/>
              </w:rPr>
              <w:t>(c)</w:t>
            </w:r>
            <w:r w:rsidRPr="00925D77">
              <w:rPr>
                <w:sz w:val="24"/>
                <w:szCs w:val="24"/>
              </w:rPr>
              <w:tab/>
              <w:t>estimated cost of the Change</w:t>
            </w:r>
            <w:r w:rsidR="00857281">
              <w:rPr>
                <w:sz w:val="24"/>
                <w:szCs w:val="24"/>
              </w:rPr>
              <w:t>;</w:t>
            </w:r>
          </w:p>
          <w:p w14:paraId="56CF473A" w14:textId="725A7ECD" w:rsidR="001E3BFC" w:rsidRPr="00925D77" w:rsidRDefault="001E3BFC" w:rsidP="00665C2D">
            <w:pPr>
              <w:spacing w:after="240"/>
              <w:ind w:left="1710" w:right="-72" w:hanging="540"/>
              <w:rPr>
                <w:sz w:val="24"/>
                <w:szCs w:val="24"/>
              </w:rPr>
            </w:pPr>
            <w:r w:rsidRPr="00925D77">
              <w:rPr>
                <w:sz w:val="24"/>
                <w:szCs w:val="24"/>
              </w:rPr>
              <w:t>(d)</w:t>
            </w:r>
            <w:r w:rsidRPr="00925D77">
              <w:rPr>
                <w:sz w:val="24"/>
                <w:szCs w:val="24"/>
              </w:rPr>
              <w:tab/>
              <w:t>effect on Functional Guarantees (if any)</w:t>
            </w:r>
            <w:r w:rsidR="00857281">
              <w:rPr>
                <w:sz w:val="24"/>
                <w:szCs w:val="24"/>
              </w:rPr>
              <w:t>;</w:t>
            </w:r>
          </w:p>
          <w:p w14:paraId="68EC5ED3" w14:textId="14BF64C1" w:rsidR="001E3BFC" w:rsidRPr="00925D77" w:rsidRDefault="001E3BFC" w:rsidP="00665C2D">
            <w:pPr>
              <w:spacing w:after="240"/>
              <w:ind w:left="1710" w:right="-72" w:hanging="540"/>
              <w:rPr>
                <w:sz w:val="24"/>
                <w:szCs w:val="24"/>
              </w:rPr>
            </w:pPr>
            <w:r w:rsidRPr="00925D77">
              <w:rPr>
                <w:sz w:val="24"/>
                <w:szCs w:val="24"/>
              </w:rPr>
              <w:t>(e)</w:t>
            </w:r>
            <w:r w:rsidRPr="00925D77">
              <w:rPr>
                <w:sz w:val="24"/>
                <w:szCs w:val="24"/>
              </w:rPr>
              <w:tab/>
              <w:t>effect on the Facilities</w:t>
            </w:r>
            <w:r w:rsidR="00857281">
              <w:rPr>
                <w:sz w:val="24"/>
                <w:szCs w:val="24"/>
              </w:rPr>
              <w:t>;</w:t>
            </w:r>
            <w:r w:rsidRPr="00925D77">
              <w:rPr>
                <w:sz w:val="24"/>
                <w:szCs w:val="24"/>
              </w:rPr>
              <w:t xml:space="preserve"> and</w:t>
            </w:r>
          </w:p>
          <w:p w14:paraId="4EFEADED" w14:textId="77777777" w:rsidR="001E3BFC" w:rsidRPr="00925D77" w:rsidRDefault="001E3BFC" w:rsidP="00665C2D">
            <w:pPr>
              <w:spacing w:after="240"/>
              <w:ind w:left="1710" w:right="-72" w:hanging="540"/>
              <w:rPr>
                <w:sz w:val="24"/>
                <w:szCs w:val="24"/>
              </w:rPr>
            </w:pPr>
            <w:r w:rsidRPr="00925D77">
              <w:rPr>
                <w:sz w:val="24"/>
                <w:szCs w:val="24"/>
              </w:rPr>
              <w:t>(f)</w:t>
            </w:r>
            <w:r w:rsidRPr="00925D77">
              <w:rPr>
                <w:sz w:val="24"/>
                <w:szCs w:val="24"/>
              </w:rPr>
              <w:tab/>
              <w:t>effect on any other provisions of the Contract.</w:t>
            </w:r>
          </w:p>
          <w:p w14:paraId="1B633ECF" w14:textId="77777777" w:rsidR="001E3BFC" w:rsidRPr="00925D77" w:rsidRDefault="001E3BFC" w:rsidP="00665C2D">
            <w:pPr>
              <w:spacing w:after="240"/>
              <w:ind w:left="1170" w:right="-72" w:hanging="630"/>
              <w:rPr>
                <w:sz w:val="24"/>
                <w:szCs w:val="24"/>
              </w:rPr>
            </w:pPr>
            <w:r w:rsidRPr="00925D77">
              <w:rPr>
                <w:sz w:val="24"/>
                <w:szCs w:val="24"/>
              </w:rPr>
              <w:t>39.2.2</w:t>
            </w:r>
            <w:r w:rsidRPr="00925D77">
              <w:rPr>
                <w:sz w:val="24"/>
                <w:szCs w:val="24"/>
              </w:rPr>
              <w:tab/>
              <w:t>Prior to preparing and submitting the “Change Proposal,” the Contractor shall submit to the Project Manager an “Estimate for Change Proposal,” which shall be an estimate of the cost of preparing and submitting the Change Proposal.</w:t>
            </w:r>
          </w:p>
          <w:p w14:paraId="496D3948" w14:textId="77777777" w:rsidR="001E3BFC" w:rsidRPr="00925D77" w:rsidRDefault="001E3BFC" w:rsidP="00665C2D">
            <w:pPr>
              <w:spacing w:after="180"/>
              <w:ind w:left="1170" w:right="-72"/>
              <w:rPr>
                <w:sz w:val="24"/>
                <w:szCs w:val="24"/>
              </w:rPr>
            </w:pPr>
            <w:r w:rsidRPr="00925D77">
              <w:rPr>
                <w:sz w:val="24"/>
                <w:szCs w:val="24"/>
              </w:rPr>
              <w:t>Upon receipt of the Contractor’s Estimate for Change Proposal, the Employer shall do one of the following:</w:t>
            </w:r>
          </w:p>
          <w:p w14:paraId="7E3B4DD4" w14:textId="1A92F749" w:rsidR="001E3BFC" w:rsidRPr="00925D77" w:rsidRDefault="001E3BFC" w:rsidP="00665C2D">
            <w:pPr>
              <w:spacing w:after="180"/>
              <w:ind w:left="1710" w:right="-72" w:hanging="540"/>
              <w:rPr>
                <w:sz w:val="24"/>
                <w:szCs w:val="24"/>
              </w:rPr>
            </w:pPr>
            <w:r w:rsidRPr="00925D77">
              <w:rPr>
                <w:sz w:val="24"/>
                <w:szCs w:val="24"/>
              </w:rPr>
              <w:t>(a)</w:t>
            </w:r>
            <w:r w:rsidRPr="00925D77">
              <w:rPr>
                <w:sz w:val="24"/>
                <w:szCs w:val="24"/>
              </w:rPr>
              <w:tab/>
              <w:t>accept the Contractor’s estimate with instructions to the Contractor to proceed with the pre</w:t>
            </w:r>
            <w:r w:rsidR="00E57F1B" w:rsidRPr="00925D77">
              <w:rPr>
                <w:sz w:val="24"/>
                <w:szCs w:val="24"/>
              </w:rPr>
              <w:t>paration of the Change Proposal;</w:t>
            </w:r>
          </w:p>
          <w:p w14:paraId="4425B394" w14:textId="0BC2A24A" w:rsidR="001E3BFC" w:rsidRPr="00925D77" w:rsidRDefault="001E3BFC" w:rsidP="00665C2D">
            <w:pPr>
              <w:spacing w:after="180"/>
              <w:ind w:left="1710" w:right="-72" w:hanging="540"/>
              <w:rPr>
                <w:sz w:val="24"/>
                <w:szCs w:val="24"/>
              </w:rPr>
            </w:pPr>
            <w:r w:rsidRPr="00925D77">
              <w:rPr>
                <w:sz w:val="24"/>
                <w:szCs w:val="24"/>
              </w:rPr>
              <w:t>(b)</w:t>
            </w:r>
            <w:r w:rsidRPr="00925D77">
              <w:rPr>
                <w:sz w:val="24"/>
                <w:szCs w:val="24"/>
              </w:rPr>
              <w:tab/>
              <w:t>advise the Contractor of any part of its Estimate for Change Proposal that is unacceptable and request the Contractor to review its estimate</w:t>
            </w:r>
            <w:r w:rsidR="00E57F1B" w:rsidRPr="00925D77">
              <w:rPr>
                <w:sz w:val="24"/>
                <w:szCs w:val="24"/>
              </w:rPr>
              <w:t>; or</w:t>
            </w:r>
          </w:p>
          <w:p w14:paraId="75670E74" w14:textId="77777777" w:rsidR="001E3BFC" w:rsidRPr="00925D77" w:rsidRDefault="001E3BFC" w:rsidP="00665C2D">
            <w:pPr>
              <w:spacing w:after="180"/>
              <w:ind w:left="1710" w:right="-72" w:hanging="540"/>
              <w:rPr>
                <w:sz w:val="24"/>
                <w:szCs w:val="24"/>
              </w:rPr>
            </w:pPr>
            <w:r w:rsidRPr="00925D77">
              <w:rPr>
                <w:sz w:val="24"/>
                <w:szCs w:val="24"/>
              </w:rPr>
              <w:t>(c)</w:t>
            </w:r>
            <w:r w:rsidRPr="00925D77">
              <w:rPr>
                <w:sz w:val="24"/>
                <w:szCs w:val="24"/>
              </w:rPr>
              <w:tab/>
              <w:t>advise the Contractor that the Employer does not intend to proceed with the Change.</w:t>
            </w:r>
          </w:p>
          <w:p w14:paraId="0DA2623E" w14:textId="77777777" w:rsidR="001E3BFC" w:rsidRPr="00925D77" w:rsidRDefault="001E3BFC" w:rsidP="00665C2D">
            <w:pPr>
              <w:spacing w:after="240"/>
              <w:ind w:left="1170" w:right="-72" w:hanging="630"/>
              <w:rPr>
                <w:sz w:val="24"/>
                <w:szCs w:val="24"/>
              </w:rPr>
            </w:pPr>
            <w:r w:rsidRPr="00925D77">
              <w:rPr>
                <w:sz w:val="24"/>
                <w:szCs w:val="24"/>
              </w:rPr>
              <w:t>39.2.3</w:t>
            </w:r>
            <w:r w:rsidRPr="00925D77">
              <w:rPr>
                <w:sz w:val="24"/>
                <w:szCs w:val="24"/>
              </w:rPr>
              <w:tab/>
              <w:t>Upon receipt of the Employer’s instruction to proceed under GC Sub-Clause 39.2.2 (a), the Contractor shall, with proper expedition, proceed with the preparation of the Change Proposal, in accordance with GC Sub-Clause 39.2.1.</w:t>
            </w:r>
          </w:p>
          <w:p w14:paraId="299F9FCB" w14:textId="3E25273B" w:rsidR="001E3BFC" w:rsidRPr="00925D77" w:rsidRDefault="001E3BFC" w:rsidP="00665C2D">
            <w:pPr>
              <w:spacing w:after="240"/>
              <w:ind w:left="1170" w:right="-72" w:hanging="630"/>
              <w:rPr>
                <w:sz w:val="24"/>
                <w:szCs w:val="24"/>
              </w:rPr>
            </w:pPr>
            <w:r w:rsidRPr="00925D77">
              <w:rPr>
                <w:sz w:val="24"/>
                <w:szCs w:val="24"/>
              </w:rPr>
              <w:lastRenderedPageBreak/>
              <w:t>39.2.4</w:t>
            </w:r>
            <w:r w:rsidRPr="00925D77">
              <w:rPr>
                <w:sz w:val="24"/>
                <w:szCs w:val="24"/>
              </w:rPr>
              <w:tab/>
              <w:t>The pricing of any Change shall, as far as practicable, be calculated in accordance with the rates and prices included in the Contract. If such rates and prices are inequitable, the parties thereto shall agree on specific rates for the valuation of the Change.</w:t>
            </w:r>
          </w:p>
          <w:p w14:paraId="6BC1FC38" w14:textId="588A4B7B" w:rsidR="001E3BFC" w:rsidRPr="00925D77" w:rsidRDefault="001E3BFC" w:rsidP="00665C2D">
            <w:pPr>
              <w:spacing w:after="240"/>
              <w:ind w:left="1170" w:right="-72" w:hanging="630"/>
              <w:rPr>
                <w:sz w:val="24"/>
                <w:szCs w:val="24"/>
              </w:rPr>
            </w:pPr>
            <w:r w:rsidRPr="00925D77">
              <w:rPr>
                <w:sz w:val="24"/>
                <w:szCs w:val="24"/>
              </w:rPr>
              <w:t>39.2.5</w:t>
            </w:r>
            <w:r w:rsidRPr="00925D77">
              <w:rPr>
                <w:sz w:val="24"/>
                <w:szCs w:val="24"/>
              </w:rPr>
              <w:tab/>
              <w:t>If before or during the preparation of the Change Proposal it becomes apparent that the aggregate effect of compliance therewith and with all other Change Orders that have already become binding upon the Contractor under this GC Clause 39 would be to increase or decrease the Contract Price as originally set forth in Article 2 (Contract Price) of the Contract Agreement by more than fifteen percent (15%), the Contractor may give a written notice of objection thereto prior to furnishing the Change Proposal as aforesaid. If the Employer accepts the Contractor’s objection, the Employer shall withdraw the proposed Change and shall notify the Contractor in writing thereof.</w:t>
            </w:r>
          </w:p>
          <w:p w14:paraId="0BF5E982" w14:textId="77777777" w:rsidR="001E3BFC" w:rsidRPr="00925D77" w:rsidRDefault="001E3BFC" w:rsidP="00665C2D">
            <w:pPr>
              <w:spacing w:after="240"/>
              <w:ind w:left="1170" w:right="-72"/>
              <w:rPr>
                <w:sz w:val="24"/>
                <w:szCs w:val="24"/>
              </w:rPr>
            </w:pPr>
            <w:r w:rsidRPr="00925D77">
              <w:rPr>
                <w:sz w:val="24"/>
                <w:szCs w:val="24"/>
              </w:rPr>
              <w:t>The Contractor’s failure to so object shall neither affect its right to object to any subsequent requested Changes or Change Orders herein, nor affect its right to take into account, when making such subsequent objection, the percentage increase or decrease in the Contract Price that any Change not objected to by the Contractor represents.</w:t>
            </w:r>
          </w:p>
          <w:p w14:paraId="740BC8C3" w14:textId="77777777" w:rsidR="001E3BFC" w:rsidRPr="00925D77" w:rsidRDefault="001E3BFC" w:rsidP="00665C2D">
            <w:pPr>
              <w:spacing w:after="240"/>
              <w:ind w:left="1170" w:right="-72" w:hanging="630"/>
              <w:rPr>
                <w:sz w:val="24"/>
                <w:szCs w:val="24"/>
              </w:rPr>
            </w:pPr>
            <w:r w:rsidRPr="00925D77">
              <w:rPr>
                <w:sz w:val="24"/>
                <w:szCs w:val="24"/>
              </w:rPr>
              <w:t>39.2.6</w:t>
            </w:r>
            <w:r w:rsidRPr="00925D77">
              <w:rPr>
                <w:sz w:val="24"/>
                <w:szCs w:val="24"/>
              </w:rPr>
              <w:tab/>
              <w:t>Upon receipt of the Change Proposal, the Employer and the Contractor shall mutually agree upon all matters therein contained.  Within fourteen (14) days after such agreement, the Employer shall, if it intends to proceed with the Change, issue the Contractor with a Change Order.</w:t>
            </w:r>
          </w:p>
          <w:p w14:paraId="0321C4F3" w14:textId="77777777" w:rsidR="001E3BFC" w:rsidRPr="00925D77" w:rsidRDefault="001E3BFC" w:rsidP="00665C2D">
            <w:pPr>
              <w:spacing w:after="240"/>
              <w:ind w:left="1170" w:right="-72"/>
              <w:rPr>
                <w:sz w:val="24"/>
                <w:szCs w:val="24"/>
              </w:rPr>
            </w:pPr>
            <w:r w:rsidRPr="00925D77">
              <w:rPr>
                <w:sz w:val="24"/>
                <w:szCs w:val="24"/>
              </w:rPr>
              <w:t>If the Employer is unable to reach a decision within fourteen (14) days, it shall notify the Contractor with details of when the Contractor can expect a decision.</w:t>
            </w:r>
          </w:p>
          <w:p w14:paraId="418D452A" w14:textId="77777777" w:rsidR="001E3BFC" w:rsidRPr="00925D77" w:rsidRDefault="001E3BFC" w:rsidP="00665C2D">
            <w:pPr>
              <w:spacing w:after="240"/>
              <w:ind w:left="1170" w:right="-72"/>
              <w:rPr>
                <w:sz w:val="24"/>
                <w:szCs w:val="24"/>
              </w:rPr>
            </w:pPr>
            <w:r w:rsidRPr="00925D77">
              <w:rPr>
                <w:sz w:val="24"/>
                <w:szCs w:val="24"/>
              </w:rPr>
              <w:t>If the Employer decides not to proceed with the Change for whatever reason, it shall, within the said period of fourteen (14) days, notify the Contractor accordingly. Under such circumstances, the Contractor shall be entitled to reimbursement of all costs reasonably incurred by it in the preparation of the Change Proposal, provided that these do not exceed the amount given by the Contractor in its Estimate for Change Proposal submitted in accordance with GC Sub-Clause 39.2.2.</w:t>
            </w:r>
          </w:p>
          <w:p w14:paraId="63A34083" w14:textId="77777777" w:rsidR="001E3BFC" w:rsidRPr="00925D77" w:rsidRDefault="001E3BFC" w:rsidP="00665C2D">
            <w:pPr>
              <w:spacing w:after="240"/>
              <w:ind w:left="1170" w:right="-72" w:hanging="630"/>
              <w:rPr>
                <w:sz w:val="24"/>
                <w:szCs w:val="24"/>
              </w:rPr>
            </w:pPr>
            <w:r w:rsidRPr="00925D77">
              <w:rPr>
                <w:sz w:val="24"/>
                <w:szCs w:val="24"/>
              </w:rPr>
              <w:lastRenderedPageBreak/>
              <w:t>39.2.7</w:t>
            </w:r>
            <w:r w:rsidRPr="00925D77">
              <w:rPr>
                <w:sz w:val="24"/>
                <w:szCs w:val="24"/>
              </w:rPr>
              <w:tab/>
              <w:t>If the Employer and the Contractor cannot reach agreement on the price for the Change, an equitable adjustment to the Time for Completion, or any other matters identified in the Change Proposal, the Employer may nevertheless instruct the Contractor to proceed with the Change by issue of a “Pending Agreement Change Order.”</w:t>
            </w:r>
          </w:p>
          <w:p w14:paraId="08EED3C9" w14:textId="714C3781" w:rsidR="001E3BFC" w:rsidRPr="00925D77" w:rsidRDefault="001E3BFC" w:rsidP="00665C2D">
            <w:pPr>
              <w:spacing w:after="240"/>
              <w:ind w:left="1170" w:right="-72"/>
              <w:rPr>
                <w:sz w:val="24"/>
                <w:szCs w:val="24"/>
              </w:rPr>
            </w:pPr>
            <w:r w:rsidRPr="00925D77">
              <w:rPr>
                <w:sz w:val="24"/>
                <w:szCs w:val="24"/>
              </w:rPr>
              <w:t>Upon receipt of a Pending Agreement Change Order, the Contractor shall immediately proceed with effecting the Changes covered by such Order. The parties shall thereafter attempt to reach agreement on the outstanding issues under the Change Proposal.</w:t>
            </w:r>
          </w:p>
          <w:p w14:paraId="4D3F729A" w14:textId="77777777" w:rsidR="001E3BFC" w:rsidRPr="00925D77" w:rsidRDefault="001E3BFC" w:rsidP="00665C2D">
            <w:pPr>
              <w:spacing w:after="360"/>
              <w:ind w:left="1166" w:right="-72"/>
              <w:rPr>
                <w:sz w:val="24"/>
                <w:szCs w:val="24"/>
              </w:rPr>
            </w:pPr>
            <w:r w:rsidRPr="00925D77">
              <w:rPr>
                <w:sz w:val="24"/>
                <w:szCs w:val="24"/>
              </w:rPr>
              <w:t>If the parties cannot reach agreement within sixty (60) days from the date of issue of the Pending Agreement Change Order, then the matter may be referred to the Dispute Board in accordance with the provisions of GC Sub-Clause 45.3.</w:t>
            </w:r>
          </w:p>
          <w:p w14:paraId="161C5AB6" w14:textId="77777777" w:rsidR="001E3BFC" w:rsidRPr="00925D77" w:rsidRDefault="001E3BFC" w:rsidP="00131D93">
            <w:pPr>
              <w:spacing w:line="360" w:lineRule="auto"/>
              <w:ind w:left="544" w:right="-74" w:hanging="544"/>
              <w:rPr>
                <w:sz w:val="24"/>
                <w:szCs w:val="24"/>
              </w:rPr>
            </w:pPr>
            <w:r w:rsidRPr="00925D77">
              <w:rPr>
                <w:sz w:val="24"/>
                <w:szCs w:val="24"/>
              </w:rPr>
              <w:t>39.3</w:t>
            </w:r>
            <w:r w:rsidRPr="00925D77">
              <w:rPr>
                <w:sz w:val="24"/>
                <w:szCs w:val="24"/>
              </w:rPr>
              <w:tab/>
            </w:r>
            <w:r w:rsidRPr="00925D77">
              <w:rPr>
                <w:sz w:val="24"/>
                <w:szCs w:val="24"/>
                <w:u w:val="single"/>
              </w:rPr>
              <w:t>Changes Originating from Contractor</w:t>
            </w:r>
          </w:p>
          <w:p w14:paraId="58D0A6A5" w14:textId="5E74F6A9" w:rsidR="001E3BFC" w:rsidRPr="00925D77" w:rsidRDefault="001E3BFC" w:rsidP="00665C2D">
            <w:pPr>
              <w:spacing w:after="240"/>
              <w:ind w:left="1166" w:right="-72" w:hanging="630"/>
              <w:rPr>
                <w:sz w:val="24"/>
                <w:szCs w:val="24"/>
              </w:rPr>
            </w:pPr>
            <w:r w:rsidRPr="00925D77">
              <w:rPr>
                <w:sz w:val="24"/>
                <w:szCs w:val="24"/>
              </w:rPr>
              <w:t>39.3.1</w:t>
            </w:r>
            <w:r w:rsidRPr="00925D77">
              <w:rPr>
                <w:sz w:val="24"/>
                <w:szCs w:val="24"/>
              </w:rPr>
              <w:tab/>
              <w:t>If the Contractor proposes a Change pursuant to GC Sub-Clause 39.1.2, the Contractor shall submit to the Project Manager a written “Application for Change Proposal,” giving reasons for the proposed Change and including the information specified in GC Sub-Clause 39.2.1.</w:t>
            </w:r>
          </w:p>
          <w:p w14:paraId="5796006D" w14:textId="41C96810" w:rsidR="001E3BFC" w:rsidRPr="00925D77" w:rsidRDefault="001E3BFC" w:rsidP="00E05FC5">
            <w:pPr>
              <w:spacing w:after="240"/>
              <w:ind w:left="1166" w:right="-72"/>
              <w:rPr>
                <w:sz w:val="24"/>
                <w:szCs w:val="24"/>
              </w:rPr>
            </w:pPr>
            <w:r w:rsidRPr="00925D77">
              <w:rPr>
                <w:sz w:val="24"/>
                <w:szCs w:val="24"/>
              </w:rPr>
              <w:t>Upon receipt of the Application for Change Proposal, the parties shall follow the procedures outlined in GC Sub-Clauses 39.2.6 and 39.2.7. However, should the Employer choose not to proceed, the Contractor shall not be entitled to recover the costs of preparing the Application for Change Proposal.</w:t>
            </w:r>
          </w:p>
        </w:tc>
      </w:tr>
      <w:tr w:rsidR="00925D77" w:rsidRPr="00925D77" w14:paraId="5DAB7005" w14:textId="77777777" w:rsidTr="00665C2D">
        <w:tc>
          <w:tcPr>
            <w:tcW w:w="2268" w:type="dxa"/>
          </w:tcPr>
          <w:p w14:paraId="4CEAA830" w14:textId="77777777" w:rsidR="001E3BFC" w:rsidRPr="00925D77" w:rsidRDefault="001E3BFC" w:rsidP="00665C2D">
            <w:pPr>
              <w:pStyle w:val="Head42"/>
              <w:spacing w:after="240"/>
              <w:ind w:right="-126"/>
              <w:rPr>
                <w:rFonts w:ascii="Times New Roman" w:hAnsi="Times New Roman"/>
                <w:szCs w:val="24"/>
              </w:rPr>
            </w:pPr>
            <w:bookmarkStart w:id="1672" w:name="_Toc55309799"/>
            <w:r w:rsidRPr="00925D77">
              <w:rPr>
                <w:rFonts w:ascii="Times New Roman" w:hAnsi="Times New Roman"/>
                <w:szCs w:val="24"/>
              </w:rPr>
              <w:lastRenderedPageBreak/>
              <w:t>40.</w:t>
            </w:r>
            <w:r w:rsidRPr="00925D77">
              <w:rPr>
                <w:rFonts w:ascii="Times New Roman" w:hAnsi="Times New Roman"/>
                <w:szCs w:val="24"/>
              </w:rPr>
              <w:tab/>
              <w:t>Extension of Time for Completion</w:t>
            </w:r>
            <w:bookmarkEnd w:id="1672"/>
          </w:p>
        </w:tc>
        <w:tc>
          <w:tcPr>
            <w:tcW w:w="7092" w:type="dxa"/>
          </w:tcPr>
          <w:p w14:paraId="61430770" w14:textId="77777777" w:rsidR="001E3BFC" w:rsidRPr="00925D77" w:rsidRDefault="001E3BFC" w:rsidP="00665C2D">
            <w:pPr>
              <w:spacing w:after="180"/>
              <w:ind w:left="540" w:right="-72" w:hanging="547"/>
              <w:rPr>
                <w:sz w:val="24"/>
                <w:szCs w:val="24"/>
              </w:rPr>
            </w:pPr>
            <w:r w:rsidRPr="00925D77">
              <w:rPr>
                <w:sz w:val="24"/>
                <w:szCs w:val="24"/>
              </w:rPr>
              <w:t>40.1</w:t>
            </w:r>
            <w:r w:rsidRPr="00925D77">
              <w:rPr>
                <w:sz w:val="24"/>
                <w:szCs w:val="24"/>
              </w:rPr>
              <w:tab/>
              <w:t>The Time(s) for Completion specified in the PC shall be extended if the Contractor is delayed or impeded in the performance of any of its obligations under the Contract by reason of any of the following:</w:t>
            </w:r>
          </w:p>
          <w:p w14:paraId="638130E5" w14:textId="77777777" w:rsidR="001E3BFC" w:rsidRPr="00925D77" w:rsidRDefault="001E3BFC" w:rsidP="00665C2D">
            <w:pPr>
              <w:spacing w:after="180"/>
              <w:ind w:left="1080" w:right="-72" w:hanging="547"/>
              <w:rPr>
                <w:sz w:val="24"/>
                <w:szCs w:val="24"/>
              </w:rPr>
            </w:pPr>
            <w:r w:rsidRPr="00925D77">
              <w:rPr>
                <w:sz w:val="24"/>
                <w:szCs w:val="24"/>
              </w:rPr>
              <w:t>(a)</w:t>
            </w:r>
            <w:r w:rsidRPr="00925D77">
              <w:rPr>
                <w:sz w:val="24"/>
                <w:szCs w:val="24"/>
              </w:rPr>
              <w:tab/>
              <w:t>any Change in the Facilities as provided in GC Clause 39;</w:t>
            </w:r>
          </w:p>
          <w:p w14:paraId="6E3DBFE5" w14:textId="77777777" w:rsidR="001E3BFC" w:rsidRPr="00925D77" w:rsidRDefault="001E3BFC" w:rsidP="00665C2D">
            <w:pPr>
              <w:spacing w:after="180"/>
              <w:ind w:left="1080" w:right="-72" w:hanging="547"/>
              <w:rPr>
                <w:sz w:val="24"/>
                <w:szCs w:val="24"/>
              </w:rPr>
            </w:pPr>
            <w:r w:rsidRPr="00925D77">
              <w:rPr>
                <w:sz w:val="24"/>
                <w:szCs w:val="24"/>
              </w:rPr>
              <w:t>(b)</w:t>
            </w:r>
            <w:r w:rsidRPr="00925D77">
              <w:rPr>
                <w:sz w:val="24"/>
                <w:szCs w:val="24"/>
              </w:rPr>
              <w:tab/>
              <w:t>any occurrence of Force Majeure as provided in GC Clause 37, unforeseen conditions as provided in GC Clause 35, or other occurrence of any of the matters specified or referred to in paragraphs (a), (b) and (c) of GC Sub-Clause 32.2;</w:t>
            </w:r>
          </w:p>
          <w:p w14:paraId="51F793F3" w14:textId="0D88F158" w:rsidR="001E3BFC" w:rsidRPr="00925D77" w:rsidRDefault="001E3BFC" w:rsidP="00665C2D">
            <w:pPr>
              <w:spacing w:after="180"/>
              <w:ind w:left="1080" w:right="-72" w:hanging="547"/>
              <w:rPr>
                <w:sz w:val="24"/>
                <w:szCs w:val="24"/>
              </w:rPr>
            </w:pPr>
            <w:r w:rsidRPr="00925D77">
              <w:rPr>
                <w:sz w:val="24"/>
                <w:szCs w:val="24"/>
              </w:rPr>
              <w:t>(c)</w:t>
            </w:r>
            <w:r w:rsidRPr="00925D77">
              <w:rPr>
                <w:sz w:val="24"/>
                <w:szCs w:val="24"/>
              </w:rPr>
              <w:tab/>
              <w:t>any suspension order given by the Employer under GC Clause 41 hereof or reduction in the rate of progress pursuant to GC Sub-Clause 41.2;</w:t>
            </w:r>
          </w:p>
          <w:p w14:paraId="21F3B083" w14:textId="599F7D68" w:rsidR="001E3BFC" w:rsidRPr="00925D77" w:rsidRDefault="001E3BFC" w:rsidP="00665C2D">
            <w:pPr>
              <w:spacing w:after="180"/>
              <w:ind w:left="1080" w:right="-72" w:hanging="547"/>
              <w:rPr>
                <w:sz w:val="24"/>
                <w:szCs w:val="24"/>
              </w:rPr>
            </w:pPr>
            <w:r w:rsidRPr="00925D77">
              <w:rPr>
                <w:sz w:val="24"/>
                <w:szCs w:val="24"/>
              </w:rPr>
              <w:lastRenderedPageBreak/>
              <w:t>(d)</w:t>
            </w:r>
            <w:r w:rsidRPr="00925D77">
              <w:rPr>
                <w:sz w:val="24"/>
                <w:szCs w:val="24"/>
              </w:rPr>
              <w:tab/>
              <w:t>any changes in laws and regulations as provided in GC Clause 36;</w:t>
            </w:r>
          </w:p>
          <w:p w14:paraId="1CC76643" w14:textId="569AE0B6" w:rsidR="001E3BFC" w:rsidRPr="00925D77" w:rsidRDefault="001E3BFC" w:rsidP="00665C2D">
            <w:pPr>
              <w:spacing w:after="180"/>
              <w:ind w:left="1080" w:right="-72" w:hanging="547"/>
              <w:rPr>
                <w:sz w:val="24"/>
                <w:szCs w:val="24"/>
              </w:rPr>
            </w:pPr>
            <w:r w:rsidRPr="00925D77">
              <w:rPr>
                <w:sz w:val="24"/>
                <w:szCs w:val="24"/>
              </w:rPr>
              <w:t>(e)</w:t>
            </w:r>
            <w:r w:rsidRPr="00925D77">
              <w:rPr>
                <w:sz w:val="24"/>
                <w:szCs w:val="24"/>
              </w:rPr>
              <w:tab/>
              <w:t>any default or breach of the Contract by the Employer, or any activity, act or omission of the Employer, or the Project Manager, or any other contractors employed by the Employer;</w:t>
            </w:r>
          </w:p>
          <w:p w14:paraId="3CCF91C9" w14:textId="0EAB8F78" w:rsidR="001E3BFC" w:rsidRPr="00925D77" w:rsidRDefault="001E3BFC" w:rsidP="00665C2D">
            <w:pPr>
              <w:spacing w:after="180"/>
              <w:ind w:left="1080" w:right="-72" w:hanging="547"/>
              <w:rPr>
                <w:sz w:val="24"/>
                <w:szCs w:val="24"/>
              </w:rPr>
            </w:pPr>
            <w:r w:rsidRPr="00925D77">
              <w:rPr>
                <w:sz w:val="24"/>
                <w:szCs w:val="24"/>
              </w:rPr>
              <w:t>(f)</w:t>
            </w:r>
            <w:r w:rsidRPr="00925D77">
              <w:rPr>
                <w:sz w:val="24"/>
                <w:szCs w:val="24"/>
              </w:rPr>
              <w:tab/>
              <w:t>any delay on the part of a sub-contractor, provided such delay is due to a cause for which the Contractor himself would have been entitled to an extension of time under this Sub-Clause</w:t>
            </w:r>
            <w:r w:rsidR="00037420" w:rsidRPr="00925D77">
              <w:rPr>
                <w:sz w:val="24"/>
                <w:szCs w:val="24"/>
              </w:rPr>
              <w:t>;</w:t>
            </w:r>
          </w:p>
          <w:p w14:paraId="3F7573A6" w14:textId="33103AE3" w:rsidR="00037420" w:rsidRPr="00925D77" w:rsidRDefault="00037420" w:rsidP="00665C2D">
            <w:pPr>
              <w:spacing w:after="180"/>
              <w:ind w:left="1080" w:right="-72" w:hanging="547"/>
              <w:rPr>
                <w:sz w:val="24"/>
                <w:szCs w:val="24"/>
              </w:rPr>
            </w:pPr>
            <w:r w:rsidRPr="00925D77">
              <w:rPr>
                <w:sz w:val="24"/>
                <w:szCs w:val="24"/>
              </w:rPr>
              <w:t>(g)</w:t>
            </w:r>
            <w:r w:rsidRPr="00925D77">
              <w:rPr>
                <w:sz w:val="24"/>
                <w:szCs w:val="24"/>
              </w:rPr>
              <w:tab/>
              <w:t>delays attributable to the Employer or caused by customs; or</w:t>
            </w:r>
          </w:p>
          <w:p w14:paraId="1688714D" w14:textId="0429C8F5" w:rsidR="00037420" w:rsidRPr="00925D77" w:rsidRDefault="00037420" w:rsidP="00665C2D">
            <w:pPr>
              <w:spacing w:after="180"/>
              <w:ind w:left="1080" w:right="-72" w:hanging="547"/>
              <w:rPr>
                <w:sz w:val="24"/>
                <w:szCs w:val="24"/>
              </w:rPr>
            </w:pPr>
            <w:r w:rsidRPr="00925D77">
              <w:rPr>
                <w:sz w:val="24"/>
                <w:szCs w:val="24"/>
              </w:rPr>
              <w:t>(h)</w:t>
            </w:r>
            <w:r w:rsidRPr="00925D77">
              <w:rPr>
                <w:sz w:val="24"/>
                <w:szCs w:val="24"/>
              </w:rPr>
              <w:tab/>
              <w:t>any other matter specifically mentioned in the Contract</w:t>
            </w:r>
          </w:p>
          <w:p w14:paraId="0218A6C3" w14:textId="77777777" w:rsidR="001E3BFC" w:rsidRPr="00925D77" w:rsidRDefault="001E3BFC" w:rsidP="00665C2D">
            <w:pPr>
              <w:spacing w:after="240"/>
              <w:ind w:left="547" w:right="-72"/>
              <w:rPr>
                <w:sz w:val="24"/>
                <w:szCs w:val="24"/>
              </w:rPr>
            </w:pPr>
            <w:r w:rsidRPr="00925D77">
              <w:rPr>
                <w:sz w:val="24"/>
                <w:szCs w:val="24"/>
              </w:rPr>
              <w:t>by such period as shall be fair and reasonable in all the circumstances and as shall fairly reflect the delay or impediment sustained by the Contractor.</w:t>
            </w:r>
          </w:p>
          <w:p w14:paraId="06C2390C" w14:textId="05229C0C" w:rsidR="001E3BFC" w:rsidRPr="00925D77" w:rsidRDefault="001E3BFC" w:rsidP="00665C2D">
            <w:pPr>
              <w:spacing w:after="300"/>
              <w:ind w:left="547" w:right="-72" w:hanging="547"/>
              <w:rPr>
                <w:sz w:val="24"/>
                <w:szCs w:val="24"/>
              </w:rPr>
            </w:pPr>
            <w:r w:rsidRPr="00925D77">
              <w:rPr>
                <w:sz w:val="24"/>
                <w:szCs w:val="24"/>
              </w:rPr>
              <w:t>40.2</w:t>
            </w:r>
            <w:r w:rsidRPr="00925D77">
              <w:rPr>
                <w:sz w:val="24"/>
                <w:szCs w:val="24"/>
              </w:rPr>
              <w:tab/>
              <w:t>Except where otherwise specifically provided in the Contract, the Contractor shall submit to the Project Manager a notice of a claim for an extension of the Time for Completion, together with particulars of the event or circumstance justifying such extension as soon as reasonably practicable after the commencement of such event or circumstance. As soon as reasonably practicable after receipt of such notice and supporting particulars of the claim, the Employer and the Contractor shall agree upon the period of such extension. In the event that the Contractor does not accept the Employer’s estimate of a fair and reasonable time extension, the Contractor shall be entitled to refer the matter to a Dispute Board, pursuant to GC Sub-Clause 45.3.</w:t>
            </w:r>
          </w:p>
          <w:p w14:paraId="6413294C" w14:textId="77777777" w:rsidR="001E3BFC" w:rsidRPr="00925D77" w:rsidRDefault="001E3BFC" w:rsidP="00665C2D">
            <w:pPr>
              <w:spacing w:after="300"/>
              <w:ind w:left="547" w:right="-72" w:hanging="547"/>
              <w:rPr>
                <w:sz w:val="24"/>
                <w:szCs w:val="24"/>
              </w:rPr>
            </w:pPr>
            <w:r w:rsidRPr="00925D77">
              <w:rPr>
                <w:sz w:val="24"/>
                <w:szCs w:val="24"/>
              </w:rPr>
              <w:t>40.3</w:t>
            </w:r>
            <w:r w:rsidRPr="00925D77">
              <w:rPr>
                <w:sz w:val="24"/>
                <w:szCs w:val="24"/>
              </w:rPr>
              <w:tab/>
              <w:t>The Contractor shall at all times use its reasonable efforts to minimize any delay in the performance of its obligations under the Contract.</w:t>
            </w:r>
          </w:p>
          <w:p w14:paraId="4E243253" w14:textId="77777777" w:rsidR="001E3BFC" w:rsidRPr="00925D77" w:rsidRDefault="001E3BFC" w:rsidP="00665C2D">
            <w:pPr>
              <w:spacing w:after="300"/>
              <w:ind w:left="547" w:right="-72" w:hanging="547"/>
              <w:rPr>
                <w:sz w:val="24"/>
                <w:szCs w:val="24"/>
              </w:rPr>
            </w:pPr>
            <w:r w:rsidRPr="00925D77">
              <w:rPr>
                <w:sz w:val="24"/>
                <w:szCs w:val="24"/>
              </w:rPr>
              <w:tab/>
              <w:t xml:space="preserve">In all cases where the Contractor has given a notice of a claim for an extension of time under GC Sub-Clause 40.2, the Contractor shall consult with the Project Manager in order to determine the steps (if any) which can be taken to overcome or minimize the actual or anticipated delay. The Contractor shall there after comply with all reasonable instructions, which the Project Manager shall give in order to minimize such delay. If compliance with such instructions shall cause the Contractor to incur extra costs and the Contractor is entitled to an extension of time under GC Sub-Clause </w:t>
            </w:r>
            <w:r w:rsidRPr="00925D77">
              <w:rPr>
                <w:sz w:val="24"/>
                <w:szCs w:val="24"/>
              </w:rPr>
              <w:lastRenderedPageBreak/>
              <w:t>40.1, the amount of such extra costs shall be added to the Contract Price.</w:t>
            </w:r>
          </w:p>
        </w:tc>
      </w:tr>
      <w:tr w:rsidR="00925D77" w:rsidRPr="00925D77" w14:paraId="2284FB8F" w14:textId="77777777" w:rsidTr="00665C2D">
        <w:tc>
          <w:tcPr>
            <w:tcW w:w="2268" w:type="dxa"/>
          </w:tcPr>
          <w:p w14:paraId="14F54FCD" w14:textId="77777777" w:rsidR="001E3BFC" w:rsidRPr="00925D77" w:rsidRDefault="001E3BFC" w:rsidP="00665C2D">
            <w:pPr>
              <w:pStyle w:val="Head42"/>
              <w:spacing w:after="240"/>
              <w:ind w:right="-126"/>
              <w:rPr>
                <w:rFonts w:ascii="Times New Roman" w:hAnsi="Times New Roman"/>
                <w:szCs w:val="24"/>
              </w:rPr>
            </w:pPr>
            <w:bookmarkStart w:id="1673" w:name="_Toc55309800"/>
            <w:r w:rsidRPr="00925D77">
              <w:rPr>
                <w:rFonts w:ascii="Times New Roman" w:hAnsi="Times New Roman"/>
                <w:szCs w:val="24"/>
              </w:rPr>
              <w:lastRenderedPageBreak/>
              <w:t>41.</w:t>
            </w:r>
            <w:r w:rsidRPr="00925D77">
              <w:rPr>
                <w:rFonts w:ascii="Times New Roman" w:hAnsi="Times New Roman"/>
                <w:szCs w:val="24"/>
              </w:rPr>
              <w:tab/>
              <w:t>Suspension</w:t>
            </w:r>
            <w:bookmarkEnd w:id="1673"/>
          </w:p>
        </w:tc>
        <w:tc>
          <w:tcPr>
            <w:tcW w:w="7092" w:type="dxa"/>
          </w:tcPr>
          <w:p w14:paraId="2203391A" w14:textId="28C4D33C" w:rsidR="001E3BFC" w:rsidRPr="00925D77" w:rsidRDefault="001E3BFC" w:rsidP="00665C2D">
            <w:pPr>
              <w:spacing w:after="300"/>
              <w:ind w:left="547" w:right="-72" w:hanging="540"/>
              <w:rPr>
                <w:sz w:val="24"/>
                <w:szCs w:val="24"/>
              </w:rPr>
            </w:pPr>
            <w:r w:rsidRPr="00925D77">
              <w:rPr>
                <w:sz w:val="24"/>
                <w:szCs w:val="24"/>
              </w:rPr>
              <w:t>41.1</w:t>
            </w:r>
            <w:r w:rsidRPr="00925D77">
              <w:rPr>
                <w:sz w:val="24"/>
                <w:szCs w:val="24"/>
              </w:rPr>
              <w:tab/>
              <w:t>The Employer may request the Project Manager, by notice to the Contractor, to order the Contractor to suspend performance of any or all of its obligations under the Contract. Such notice shall specify the obligation of which performance is to be suspended, the effective date of the suspension and the reasons therefor. The Contractor shall thereupon suspend performance of such obligation, except those obligations necessary for the care or preservation of the Facilities, until ordered in writing to resume such performance by the Project Manager.</w:t>
            </w:r>
          </w:p>
          <w:p w14:paraId="70B254D0" w14:textId="77777777" w:rsidR="001E3BFC" w:rsidRPr="00925D77" w:rsidRDefault="001E3BFC" w:rsidP="00665C2D">
            <w:pPr>
              <w:spacing w:after="300"/>
              <w:ind w:left="547" w:right="-72"/>
              <w:rPr>
                <w:sz w:val="24"/>
                <w:szCs w:val="24"/>
              </w:rPr>
            </w:pPr>
            <w:r w:rsidRPr="00925D77">
              <w:rPr>
                <w:sz w:val="24"/>
                <w:szCs w:val="24"/>
              </w:rPr>
              <w:t>If, by virtue of a suspension order given by the Project Manager, other than by reason of the Contractor’s default or breach of the Contract, the Contractor’s performance of any of its obligations is suspended for an aggregate period of more than ninety (90) days, then at any time thereafter and provided that at that time such performance is still suspended, the Contractor may give a notice to the Project Manager requiring that the Employer shall, within twenty-eight (28) days of receipt of the notice, order the resumption of such performance or request and subsequently order a change in accordance with GC Clause 39, excluding the performance of the suspended obligations from the Contract.</w:t>
            </w:r>
          </w:p>
          <w:p w14:paraId="046C9C83" w14:textId="77777777" w:rsidR="001E3BFC" w:rsidRPr="00925D77" w:rsidRDefault="001E3BFC" w:rsidP="00665C2D">
            <w:pPr>
              <w:spacing w:after="480"/>
              <w:ind w:left="547" w:right="-72"/>
              <w:rPr>
                <w:sz w:val="24"/>
                <w:szCs w:val="24"/>
              </w:rPr>
            </w:pPr>
            <w:r w:rsidRPr="00925D77">
              <w:rPr>
                <w:sz w:val="24"/>
                <w:szCs w:val="24"/>
              </w:rPr>
              <w:t>If the Employer fails to do so within such period, the Contractor may, by a further notice to the Project Manager, elect to treat the suspension, where it affects a part only of the Facilities, as a deletion of such part in accordance with GC Clause 39 or, where it affects the whole of the Facilities, as termination of the Contract under GC Sub-Clause 42.1.</w:t>
            </w:r>
          </w:p>
          <w:p w14:paraId="55BD0543" w14:textId="77777777" w:rsidR="001E3BFC" w:rsidRPr="00925D77" w:rsidRDefault="001E3BFC" w:rsidP="00665C2D">
            <w:pPr>
              <w:ind w:left="547" w:right="-72" w:hanging="547"/>
              <w:rPr>
                <w:sz w:val="24"/>
                <w:szCs w:val="24"/>
              </w:rPr>
            </w:pPr>
            <w:r w:rsidRPr="00925D77">
              <w:rPr>
                <w:sz w:val="24"/>
                <w:szCs w:val="24"/>
              </w:rPr>
              <w:t>41.2</w:t>
            </w:r>
            <w:r w:rsidRPr="00925D77">
              <w:rPr>
                <w:sz w:val="24"/>
                <w:szCs w:val="24"/>
              </w:rPr>
              <w:tab/>
              <w:t>If</w:t>
            </w:r>
          </w:p>
          <w:p w14:paraId="4F7FB39B" w14:textId="77777777" w:rsidR="001E3BFC" w:rsidRPr="00925D77" w:rsidRDefault="001E3BFC" w:rsidP="00665C2D">
            <w:pPr>
              <w:spacing w:after="120"/>
              <w:ind w:left="1094" w:right="-72" w:hanging="547"/>
              <w:rPr>
                <w:sz w:val="24"/>
                <w:szCs w:val="24"/>
              </w:rPr>
            </w:pPr>
            <w:r w:rsidRPr="00925D77">
              <w:rPr>
                <w:sz w:val="24"/>
                <w:szCs w:val="24"/>
              </w:rPr>
              <w:t>(a)</w:t>
            </w:r>
            <w:r w:rsidRPr="00925D77">
              <w:rPr>
                <w:sz w:val="24"/>
                <w:szCs w:val="24"/>
              </w:rPr>
              <w:tab/>
              <w:t xml:space="preserve">the Employer has failed to pay the Contractor any sum due under the Contract within the specified period, has failed to approve any invoice or supporting documents without just cause pursuant to the  Appendix (Terms and Procedures of Payment) to the Contract Agreement, or commits a substantial breach of the Contract, the Contractor may give a notice to the Employer that requires payment of such sum, with interest thereon as stipulated in GC Sub-Clause 12.3, requires approval of such invoice or supporting documents, or specifies the breach and requires the Employer to remedy the same, as the case may be. If the Employer fails to pay such sum together with such interest, fails to approve such invoice </w:t>
            </w:r>
            <w:r w:rsidRPr="00925D77">
              <w:rPr>
                <w:sz w:val="24"/>
                <w:szCs w:val="24"/>
              </w:rPr>
              <w:lastRenderedPageBreak/>
              <w:t>or supporting documents or give its reasons for withholding such approval, or fails to remedy the breach or take steps to remedy the breach within fourteen (14) days after receipt of the Contractor’s notice; or</w:t>
            </w:r>
          </w:p>
          <w:p w14:paraId="711A1A19" w14:textId="77777777" w:rsidR="001E3BFC" w:rsidRPr="00925D77" w:rsidRDefault="001E3BFC" w:rsidP="00665C2D">
            <w:pPr>
              <w:spacing w:after="120"/>
              <w:ind w:left="1094" w:right="-72" w:hanging="547"/>
              <w:rPr>
                <w:sz w:val="24"/>
                <w:szCs w:val="24"/>
              </w:rPr>
            </w:pPr>
            <w:r w:rsidRPr="00925D77">
              <w:rPr>
                <w:sz w:val="24"/>
                <w:szCs w:val="24"/>
              </w:rPr>
              <w:t>(b)</w:t>
            </w:r>
            <w:r w:rsidRPr="00925D77">
              <w:rPr>
                <w:sz w:val="24"/>
                <w:szCs w:val="24"/>
              </w:rPr>
              <w:tab/>
              <w:t>the Contractor is unable to carry out any of its obligations under the Contract for any reason attributable to the Employer, including but not limited to the Employer’s failure to provide possession of or access to the Site or other areas in accordance with GC Sub-Clause 10.2, or failure to obtain any governmental permit necessary for the execution and/or completion of the Facilities,</w:t>
            </w:r>
          </w:p>
          <w:p w14:paraId="1168144A" w14:textId="77777777" w:rsidR="001E3BFC" w:rsidRPr="00925D77" w:rsidRDefault="001E3BFC" w:rsidP="00665C2D">
            <w:pPr>
              <w:spacing w:after="240"/>
              <w:ind w:left="540" w:right="-72"/>
              <w:rPr>
                <w:sz w:val="24"/>
                <w:szCs w:val="24"/>
              </w:rPr>
            </w:pPr>
            <w:r w:rsidRPr="00925D77">
              <w:rPr>
                <w:sz w:val="24"/>
                <w:szCs w:val="24"/>
              </w:rPr>
              <w:t>then the Contractor may by fourteen (14) days’ notice to the Employer suspend performance of all or any of its obligations under the Contract, or reduce the rate of progress.</w:t>
            </w:r>
          </w:p>
          <w:p w14:paraId="60DF213D" w14:textId="77777777" w:rsidR="001E3BFC" w:rsidRPr="00925D77" w:rsidRDefault="001E3BFC" w:rsidP="00665C2D">
            <w:pPr>
              <w:spacing w:after="240"/>
              <w:ind w:left="540" w:right="-72" w:hanging="540"/>
              <w:rPr>
                <w:sz w:val="24"/>
                <w:szCs w:val="24"/>
              </w:rPr>
            </w:pPr>
            <w:r w:rsidRPr="00925D77">
              <w:rPr>
                <w:sz w:val="24"/>
                <w:szCs w:val="24"/>
              </w:rPr>
              <w:t>41.3</w:t>
            </w:r>
            <w:r w:rsidRPr="00925D77">
              <w:rPr>
                <w:sz w:val="24"/>
                <w:szCs w:val="24"/>
              </w:rPr>
              <w:tab/>
              <w:t>If the Contractor’s performance of its obligations is suspended, or the rate of progress is reduced pursuant to this GC Clause 41, then the Time for Completion shall be extended in accordance with GC Sub-Clause 40.1, and any and all additional costs or expenses incurred by the Contractor as a result of such suspension or reduction shall be paid by the Employer to the Contractor in addition to the Contract Price, except in the case of suspension order or reduction in the rate of progress by reason of the Contractor’s default or breach of the Contract.</w:t>
            </w:r>
          </w:p>
          <w:p w14:paraId="6B0B1080" w14:textId="77777777" w:rsidR="001E3BFC" w:rsidRPr="00925D77" w:rsidRDefault="001E3BFC" w:rsidP="00665C2D">
            <w:pPr>
              <w:spacing w:after="240"/>
              <w:ind w:left="540" w:right="-72" w:hanging="540"/>
              <w:rPr>
                <w:sz w:val="24"/>
                <w:szCs w:val="24"/>
              </w:rPr>
            </w:pPr>
            <w:r w:rsidRPr="00925D77">
              <w:rPr>
                <w:sz w:val="24"/>
                <w:szCs w:val="24"/>
              </w:rPr>
              <w:t>41.4</w:t>
            </w:r>
            <w:r w:rsidRPr="00925D77">
              <w:rPr>
                <w:sz w:val="24"/>
                <w:szCs w:val="24"/>
              </w:rPr>
              <w:tab/>
              <w:t>During the period of suspension, the Contractor shall not remove from the Site any Plant, any part of the Facilities or any Contractor’s Equipment, without the prior written consent of the Employer.</w:t>
            </w:r>
          </w:p>
        </w:tc>
      </w:tr>
      <w:tr w:rsidR="00925D77" w:rsidRPr="00925D77" w14:paraId="0EB69565" w14:textId="77777777" w:rsidTr="00665C2D">
        <w:tc>
          <w:tcPr>
            <w:tcW w:w="2268" w:type="dxa"/>
          </w:tcPr>
          <w:p w14:paraId="62B35691" w14:textId="77777777" w:rsidR="001E3BFC" w:rsidRPr="00925D77" w:rsidRDefault="001E3BFC" w:rsidP="00665C2D">
            <w:pPr>
              <w:pStyle w:val="Head42"/>
              <w:spacing w:after="240"/>
              <w:ind w:right="-126"/>
              <w:rPr>
                <w:rFonts w:ascii="Times New Roman" w:hAnsi="Times New Roman"/>
                <w:szCs w:val="24"/>
              </w:rPr>
            </w:pPr>
            <w:bookmarkStart w:id="1674" w:name="_Toc55309801"/>
            <w:r w:rsidRPr="00925D77">
              <w:rPr>
                <w:rFonts w:ascii="Times New Roman" w:hAnsi="Times New Roman"/>
                <w:szCs w:val="24"/>
              </w:rPr>
              <w:lastRenderedPageBreak/>
              <w:t>42.</w:t>
            </w:r>
            <w:r w:rsidRPr="00925D77">
              <w:rPr>
                <w:rFonts w:ascii="Times New Roman" w:hAnsi="Times New Roman"/>
                <w:szCs w:val="24"/>
              </w:rPr>
              <w:tab/>
              <w:t>Termination</w:t>
            </w:r>
            <w:bookmarkEnd w:id="1674"/>
          </w:p>
        </w:tc>
        <w:tc>
          <w:tcPr>
            <w:tcW w:w="7092" w:type="dxa"/>
          </w:tcPr>
          <w:p w14:paraId="150CECAB" w14:textId="77777777" w:rsidR="001E3BFC" w:rsidRPr="00925D77" w:rsidRDefault="001E3BFC" w:rsidP="00131D93">
            <w:pPr>
              <w:spacing w:line="360" w:lineRule="auto"/>
              <w:ind w:left="544" w:right="-74" w:hanging="544"/>
              <w:rPr>
                <w:sz w:val="24"/>
                <w:szCs w:val="24"/>
              </w:rPr>
            </w:pPr>
            <w:r w:rsidRPr="00925D77">
              <w:rPr>
                <w:sz w:val="24"/>
                <w:szCs w:val="24"/>
              </w:rPr>
              <w:t>42.1</w:t>
            </w:r>
            <w:r w:rsidRPr="00925D77">
              <w:rPr>
                <w:sz w:val="24"/>
                <w:szCs w:val="24"/>
              </w:rPr>
              <w:tab/>
            </w:r>
            <w:r w:rsidRPr="00925D77">
              <w:rPr>
                <w:sz w:val="24"/>
                <w:szCs w:val="24"/>
                <w:u w:val="single"/>
              </w:rPr>
              <w:t>Termination for Employer’s Convenience</w:t>
            </w:r>
          </w:p>
          <w:p w14:paraId="2BE0167E" w14:textId="77777777" w:rsidR="001E3BFC" w:rsidRPr="00925D77" w:rsidRDefault="001E3BFC" w:rsidP="00665C2D">
            <w:pPr>
              <w:spacing w:after="180"/>
              <w:ind w:left="1170" w:right="-72" w:hanging="630"/>
              <w:rPr>
                <w:sz w:val="24"/>
                <w:szCs w:val="24"/>
              </w:rPr>
            </w:pPr>
            <w:r w:rsidRPr="00925D77">
              <w:rPr>
                <w:sz w:val="24"/>
                <w:szCs w:val="24"/>
              </w:rPr>
              <w:t>42.1.1</w:t>
            </w:r>
            <w:r w:rsidRPr="00925D77">
              <w:rPr>
                <w:sz w:val="24"/>
                <w:szCs w:val="24"/>
              </w:rPr>
              <w:tab/>
              <w:t>The Employer may at any time terminate the Contract for any reason by giving the Contractor a notice of termination that refers to this GC Sub-Clause 42.1.</w:t>
            </w:r>
          </w:p>
          <w:p w14:paraId="4ECBA65B" w14:textId="66ABB0E7" w:rsidR="001E3BFC" w:rsidRPr="00925D77" w:rsidRDefault="001E3BFC" w:rsidP="00665C2D">
            <w:pPr>
              <w:spacing w:after="120"/>
              <w:ind w:left="1170" w:right="-72" w:hanging="630"/>
              <w:rPr>
                <w:sz w:val="24"/>
                <w:szCs w:val="24"/>
              </w:rPr>
            </w:pPr>
            <w:r w:rsidRPr="00925D77">
              <w:rPr>
                <w:sz w:val="24"/>
                <w:szCs w:val="24"/>
              </w:rPr>
              <w:t>42.1.2</w:t>
            </w:r>
            <w:r w:rsidRPr="00925D77">
              <w:rPr>
                <w:sz w:val="24"/>
                <w:szCs w:val="24"/>
              </w:rPr>
              <w:tab/>
              <w:t>Upon receipt of the notice of termination under GC Sub-Clause 42.1.1, the Contractor shall, either immediately or upon the date specified in the notice of termination</w:t>
            </w:r>
            <w:r w:rsidR="00857281">
              <w:rPr>
                <w:sz w:val="24"/>
                <w:szCs w:val="24"/>
              </w:rPr>
              <w:t>:</w:t>
            </w:r>
          </w:p>
          <w:p w14:paraId="75B9CEF1" w14:textId="77777777" w:rsidR="001E3BFC" w:rsidRPr="00925D77" w:rsidRDefault="001E3BFC" w:rsidP="00665C2D">
            <w:pPr>
              <w:spacing w:after="120"/>
              <w:ind w:left="1710" w:right="-72" w:hanging="540"/>
              <w:rPr>
                <w:sz w:val="24"/>
                <w:szCs w:val="24"/>
              </w:rPr>
            </w:pPr>
            <w:r w:rsidRPr="00925D77">
              <w:rPr>
                <w:sz w:val="24"/>
                <w:szCs w:val="24"/>
              </w:rPr>
              <w:t>(a)</w:t>
            </w:r>
            <w:r w:rsidRPr="00925D77">
              <w:rPr>
                <w:sz w:val="24"/>
                <w:szCs w:val="24"/>
              </w:rPr>
              <w:tab/>
              <w:t>cease all further work, except for such work as the Employer may specify in the notice of termination for the sole purpose of protecting that part of the Facilities already executed, or any work required to leave the Site in a clean and safe condition;</w:t>
            </w:r>
          </w:p>
          <w:p w14:paraId="7444E43D" w14:textId="77777777" w:rsidR="001E3BFC" w:rsidRPr="00925D77" w:rsidRDefault="001E3BFC" w:rsidP="00665C2D">
            <w:pPr>
              <w:spacing w:after="120"/>
              <w:ind w:left="1710" w:right="-72" w:hanging="540"/>
              <w:rPr>
                <w:sz w:val="24"/>
                <w:szCs w:val="24"/>
              </w:rPr>
            </w:pPr>
            <w:r w:rsidRPr="00925D77">
              <w:rPr>
                <w:sz w:val="24"/>
                <w:szCs w:val="24"/>
              </w:rPr>
              <w:t>(b)</w:t>
            </w:r>
            <w:r w:rsidRPr="00925D77">
              <w:rPr>
                <w:sz w:val="24"/>
                <w:szCs w:val="24"/>
              </w:rPr>
              <w:tab/>
              <w:t>terminate all subcontracts, except those to be assigned to the Employer pursuant to paragraph (d) (ii) below;</w:t>
            </w:r>
          </w:p>
          <w:p w14:paraId="11F4FF8F" w14:textId="77777777" w:rsidR="001E3BFC" w:rsidRPr="00925D77" w:rsidRDefault="001E3BFC" w:rsidP="00665C2D">
            <w:pPr>
              <w:spacing w:after="120"/>
              <w:ind w:left="1710" w:right="-72" w:hanging="540"/>
              <w:rPr>
                <w:sz w:val="24"/>
                <w:szCs w:val="24"/>
              </w:rPr>
            </w:pPr>
            <w:r w:rsidRPr="00925D77">
              <w:rPr>
                <w:sz w:val="24"/>
                <w:szCs w:val="24"/>
              </w:rPr>
              <w:lastRenderedPageBreak/>
              <w:t>(c)</w:t>
            </w:r>
            <w:r w:rsidRPr="00925D77">
              <w:rPr>
                <w:sz w:val="24"/>
                <w:szCs w:val="24"/>
              </w:rPr>
              <w:tab/>
              <w:t>remove all Contractor’s Equipment from the Site, repatriate the Contractor’s and its Subcontractors’ personnel from the Site, remove from the Site any wreckage, rubbish and debris of any kind, and leave the whole of the Site in a clean and safe condition; and</w:t>
            </w:r>
          </w:p>
          <w:p w14:paraId="7EFCCD1D" w14:textId="63AE849A" w:rsidR="001E3BFC" w:rsidRPr="00925D77" w:rsidRDefault="001E3BFC" w:rsidP="00665C2D">
            <w:pPr>
              <w:spacing w:after="120"/>
              <w:ind w:left="1710" w:right="-72" w:hanging="540"/>
              <w:rPr>
                <w:sz w:val="24"/>
                <w:szCs w:val="24"/>
              </w:rPr>
            </w:pPr>
            <w:r w:rsidRPr="00925D77">
              <w:rPr>
                <w:sz w:val="24"/>
                <w:szCs w:val="24"/>
              </w:rPr>
              <w:t>(d)</w:t>
            </w:r>
            <w:r w:rsidRPr="00925D77">
              <w:rPr>
                <w:sz w:val="24"/>
                <w:szCs w:val="24"/>
              </w:rPr>
              <w:tab/>
              <w:t>subject to the payment specified in GC Sub-Clause 42.1.3</w:t>
            </w:r>
            <w:r w:rsidR="00857281">
              <w:rPr>
                <w:sz w:val="24"/>
                <w:szCs w:val="24"/>
              </w:rPr>
              <w:t>:</w:t>
            </w:r>
            <w:r w:rsidRPr="00925D77">
              <w:rPr>
                <w:sz w:val="24"/>
                <w:szCs w:val="24"/>
              </w:rPr>
              <w:t xml:space="preserve"> </w:t>
            </w:r>
          </w:p>
          <w:p w14:paraId="4355CC45" w14:textId="77777777" w:rsidR="001E3BFC" w:rsidRPr="00925D77" w:rsidRDefault="001E3BFC" w:rsidP="00665C2D">
            <w:pPr>
              <w:spacing w:after="120"/>
              <w:ind w:left="2261" w:right="-72" w:hanging="547"/>
              <w:rPr>
                <w:sz w:val="24"/>
                <w:szCs w:val="24"/>
              </w:rPr>
            </w:pPr>
            <w:r w:rsidRPr="00925D77">
              <w:rPr>
                <w:sz w:val="24"/>
                <w:szCs w:val="24"/>
              </w:rPr>
              <w:t>(i)</w:t>
            </w:r>
            <w:r w:rsidRPr="00925D77">
              <w:rPr>
                <w:sz w:val="24"/>
                <w:szCs w:val="24"/>
              </w:rPr>
              <w:tab/>
              <w:t>deliver to the Employer the parts of the Facilities executed by the Contractor up to the date of termination;</w:t>
            </w:r>
          </w:p>
          <w:p w14:paraId="4D8A3AEC" w14:textId="77777777" w:rsidR="001E3BFC" w:rsidRPr="00925D77" w:rsidRDefault="001E3BFC" w:rsidP="00665C2D">
            <w:pPr>
              <w:spacing w:after="240"/>
              <w:ind w:left="2250" w:right="-72" w:hanging="540"/>
              <w:rPr>
                <w:sz w:val="24"/>
                <w:szCs w:val="24"/>
              </w:rPr>
            </w:pPr>
            <w:r w:rsidRPr="00925D77">
              <w:rPr>
                <w:sz w:val="24"/>
                <w:szCs w:val="24"/>
              </w:rPr>
              <w:t>(ii)</w:t>
            </w:r>
            <w:r w:rsidRPr="00925D77">
              <w:rPr>
                <w:sz w:val="24"/>
                <w:szCs w:val="24"/>
              </w:rPr>
              <w:tab/>
              <w:t>to the extent legally possible, assign to the Employer all right, title and benefit of the Contractor to the Facilities and to the Plant as of the date of termination, and, as may be required by the Employer, in any subcontracts concluded between the Contractor and its Subcontractors; and</w:t>
            </w:r>
          </w:p>
          <w:p w14:paraId="4B0350FE" w14:textId="77777777" w:rsidR="001E3BFC" w:rsidRPr="00925D77" w:rsidRDefault="001E3BFC" w:rsidP="00665C2D">
            <w:pPr>
              <w:spacing w:after="240"/>
              <w:ind w:left="2250" w:right="-72" w:hanging="540"/>
              <w:rPr>
                <w:sz w:val="24"/>
                <w:szCs w:val="24"/>
              </w:rPr>
            </w:pPr>
            <w:r w:rsidRPr="00925D77">
              <w:rPr>
                <w:sz w:val="24"/>
                <w:szCs w:val="24"/>
              </w:rPr>
              <w:t>(iii)</w:t>
            </w:r>
            <w:r w:rsidRPr="00925D77">
              <w:rPr>
                <w:sz w:val="24"/>
                <w:szCs w:val="24"/>
              </w:rPr>
              <w:tab/>
              <w:t>deliver to the Employer all non-proprietary drawings, specifications and other documents prepared by the Contractor or its Subcontractors as at the date of termination in connection with the Facilities.</w:t>
            </w:r>
          </w:p>
          <w:p w14:paraId="5946F145" w14:textId="77777777" w:rsidR="001E3BFC" w:rsidRPr="00925D77" w:rsidRDefault="001E3BFC" w:rsidP="00665C2D">
            <w:pPr>
              <w:spacing w:after="240"/>
              <w:ind w:left="1170" w:right="-72" w:hanging="630"/>
              <w:rPr>
                <w:sz w:val="24"/>
                <w:szCs w:val="24"/>
              </w:rPr>
            </w:pPr>
            <w:r w:rsidRPr="00925D77">
              <w:rPr>
                <w:sz w:val="24"/>
                <w:szCs w:val="24"/>
              </w:rPr>
              <w:t>42.1.3</w:t>
            </w:r>
            <w:r w:rsidRPr="00925D77">
              <w:rPr>
                <w:sz w:val="24"/>
                <w:szCs w:val="24"/>
              </w:rPr>
              <w:tab/>
              <w:t>In the event of termination of the Contract under GC Sub-Clause 42.1.1, the Employer shall pay to the Contractor the following amounts:</w:t>
            </w:r>
          </w:p>
          <w:p w14:paraId="11A2CB78" w14:textId="77777777" w:rsidR="001E3BFC" w:rsidRPr="00925D77" w:rsidRDefault="001E3BFC" w:rsidP="00665C2D">
            <w:pPr>
              <w:spacing w:after="240"/>
              <w:ind w:left="1710" w:right="-72" w:hanging="540"/>
              <w:rPr>
                <w:sz w:val="24"/>
                <w:szCs w:val="24"/>
              </w:rPr>
            </w:pPr>
            <w:r w:rsidRPr="00925D77">
              <w:rPr>
                <w:sz w:val="24"/>
                <w:szCs w:val="24"/>
              </w:rPr>
              <w:t>(a)</w:t>
            </w:r>
            <w:r w:rsidRPr="00925D77">
              <w:rPr>
                <w:sz w:val="24"/>
                <w:szCs w:val="24"/>
              </w:rPr>
              <w:tab/>
              <w:t>the Contract Price, properly attributable to the parts of the Facilities executed by the Contractor as of the date of termination;</w:t>
            </w:r>
          </w:p>
          <w:p w14:paraId="2D64878C" w14:textId="77777777" w:rsidR="001E3BFC" w:rsidRPr="00925D77" w:rsidRDefault="001E3BFC" w:rsidP="00665C2D">
            <w:pPr>
              <w:spacing w:after="240"/>
              <w:ind w:left="1710" w:right="-72" w:hanging="540"/>
              <w:rPr>
                <w:sz w:val="24"/>
                <w:szCs w:val="24"/>
              </w:rPr>
            </w:pPr>
            <w:r w:rsidRPr="00925D77">
              <w:rPr>
                <w:sz w:val="24"/>
                <w:szCs w:val="24"/>
              </w:rPr>
              <w:t>(b)</w:t>
            </w:r>
            <w:r w:rsidRPr="00925D77">
              <w:rPr>
                <w:sz w:val="24"/>
                <w:szCs w:val="24"/>
              </w:rPr>
              <w:tab/>
              <w:t>the costs reasonably incurred by the Contractor in the removal of the Contractor’s Equipment from the Site and in the repatriation of the Contractor’s and its Subcontractors’ personnel;</w:t>
            </w:r>
          </w:p>
          <w:p w14:paraId="04B0CE3E" w14:textId="77777777" w:rsidR="001E3BFC" w:rsidRPr="00925D77" w:rsidRDefault="001E3BFC" w:rsidP="00665C2D">
            <w:pPr>
              <w:spacing w:after="240"/>
              <w:ind w:left="1710" w:right="-72" w:hanging="540"/>
              <w:rPr>
                <w:sz w:val="24"/>
                <w:szCs w:val="24"/>
              </w:rPr>
            </w:pPr>
            <w:r w:rsidRPr="00925D77">
              <w:rPr>
                <w:sz w:val="24"/>
                <w:szCs w:val="24"/>
              </w:rPr>
              <w:t>(c)</w:t>
            </w:r>
            <w:r w:rsidRPr="00925D77">
              <w:rPr>
                <w:sz w:val="24"/>
                <w:szCs w:val="24"/>
              </w:rPr>
              <w:tab/>
              <w:t>any amounts to be paid by the Contractor to its Subcontractors in connection with the termination of any subcontracts, including any cancellation charges;</w:t>
            </w:r>
          </w:p>
          <w:p w14:paraId="0DE4E5D6" w14:textId="77777777" w:rsidR="001E3BFC" w:rsidRPr="00925D77" w:rsidRDefault="001E3BFC" w:rsidP="00665C2D">
            <w:pPr>
              <w:spacing w:after="240"/>
              <w:ind w:left="1710" w:right="-72" w:hanging="540"/>
              <w:rPr>
                <w:sz w:val="24"/>
                <w:szCs w:val="24"/>
              </w:rPr>
            </w:pPr>
            <w:r w:rsidRPr="00925D77">
              <w:rPr>
                <w:sz w:val="24"/>
                <w:szCs w:val="24"/>
              </w:rPr>
              <w:t>(d)</w:t>
            </w:r>
            <w:r w:rsidRPr="00925D77">
              <w:rPr>
                <w:sz w:val="24"/>
                <w:szCs w:val="24"/>
              </w:rPr>
              <w:tab/>
              <w:t>costs incurred by the Contractor in protecting the Facilities and leaving the Site in a clean and safe condition pursuant to paragraph (a) of GC Sub-Clause 42.1.2; and</w:t>
            </w:r>
          </w:p>
          <w:p w14:paraId="2151F6E5" w14:textId="77777777" w:rsidR="001E3BFC" w:rsidRPr="00925D77" w:rsidRDefault="001E3BFC" w:rsidP="00665C2D">
            <w:pPr>
              <w:spacing w:after="240"/>
              <w:ind w:left="1713" w:right="-72" w:hanging="547"/>
              <w:rPr>
                <w:sz w:val="24"/>
                <w:szCs w:val="24"/>
              </w:rPr>
            </w:pPr>
            <w:r w:rsidRPr="00925D77">
              <w:rPr>
                <w:sz w:val="24"/>
                <w:szCs w:val="24"/>
              </w:rPr>
              <w:lastRenderedPageBreak/>
              <w:t>(e)</w:t>
            </w:r>
            <w:r w:rsidRPr="00925D77">
              <w:rPr>
                <w:sz w:val="24"/>
                <w:szCs w:val="24"/>
              </w:rPr>
              <w:tab/>
              <w:t>the cost of satisfying all other obligations, commitments and claims that the Contractor may in good faith have undertaken with third parties in connection with the Contract and that are not covered by paragraphs (a) through (d) above.</w:t>
            </w:r>
          </w:p>
          <w:p w14:paraId="607972DA" w14:textId="77777777" w:rsidR="001E3BFC" w:rsidRPr="00925D77" w:rsidRDefault="001E3BFC" w:rsidP="00131D93">
            <w:pPr>
              <w:spacing w:line="360" w:lineRule="auto"/>
              <w:ind w:left="544" w:right="-74" w:hanging="544"/>
              <w:rPr>
                <w:sz w:val="24"/>
                <w:szCs w:val="24"/>
              </w:rPr>
            </w:pPr>
            <w:r w:rsidRPr="00925D77">
              <w:rPr>
                <w:sz w:val="24"/>
                <w:szCs w:val="24"/>
              </w:rPr>
              <w:t>42.2</w:t>
            </w:r>
            <w:r w:rsidRPr="00925D77">
              <w:rPr>
                <w:sz w:val="24"/>
                <w:szCs w:val="24"/>
              </w:rPr>
              <w:tab/>
            </w:r>
            <w:r w:rsidRPr="00925D77">
              <w:rPr>
                <w:sz w:val="24"/>
                <w:szCs w:val="24"/>
                <w:u w:val="single"/>
              </w:rPr>
              <w:t>Termination for Contractor’s Default</w:t>
            </w:r>
          </w:p>
          <w:p w14:paraId="2E37EFDC" w14:textId="77777777" w:rsidR="001E3BFC" w:rsidRPr="00925D77" w:rsidRDefault="001E3BFC" w:rsidP="00665C2D">
            <w:pPr>
              <w:spacing w:after="240"/>
              <w:ind w:left="1170" w:right="-72" w:hanging="630"/>
              <w:rPr>
                <w:sz w:val="24"/>
                <w:szCs w:val="24"/>
              </w:rPr>
            </w:pPr>
            <w:r w:rsidRPr="00925D77">
              <w:rPr>
                <w:sz w:val="24"/>
                <w:szCs w:val="24"/>
              </w:rPr>
              <w:t>42.2.1</w:t>
            </w:r>
            <w:r w:rsidRPr="00925D77">
              <w:rPr>
                <w:sz w:val="24"/>
                <w:szCs w:val="24"/>
              </w:rPr>
              <w:tab/>
              <w:t>The Employer, without prejudice to any other rights or remedies it may possess, may terminate the Contract forthwith in the following circumstances by giving a notice of termination and its reasons therefor to the Contractor, referring to this GC Sub-Clause 42.2:</w:t>
            </w:r>
          </w:p>
          <w:p w14:paraId="32F99C85" w14:textId="77777777" w:rsidR="001E3BFC" w:rsidRPr="00925D77" w:rsidRDefault="001E3BFC" w:rsidP="00665C2D">
            <w:pPr>
              <w:spacing w:after="240"/>
              <w:ind w:left="1710" w:right="-72" w:hanging="540"/>
              <w:rPr>
                <w:sz w:val="24"/>
                <w:szCs w:val="24"/>
              </w:rPr>
            </w:pPr>
            <w:r w:rsidRPr="00925D77">
              <w:rPr>
                <w:sz w:val="24"/>
                <w:szCs w:val="24"/>
              </w:rPr>
              <w:t>(a)</w:t>
            </w:r>
            <w:r w:rsidRPr="00925D77">
              <w:rPr>
                <w:sz w:val="24"/>
                <w:szCs w:val="24"/>
              </w:rPr>
              <w:tab/>
              <w:t>if the Contractor becomes bankrupt or insolvent, has a receiving order issued against it, compounds with its creditors, or, if the Contractor is a corporation, a resolution is passed or order is made for its winding up, other than a voluntary liquidation for the purposes of amalgamation or reconstruction, a receiver is appointed over any part of its undertaking or assets, or if the Contractor takes or suffers any other analogous action in consequence of debt;</w:t>
            </w:r>
          </w:p>
          <w:p w14:paraId="2CF66CBD" w14:textId="77777777" w:rsidR="001E3BFC" w:rsidRPr="00925D77" w:rsidRDefault="001E3BFC" w:rsidP="00665C2D">
            <w:pPr>
              <w:spacing w:after="240"/>
              <w:ind w:left="1710" w:right="-72" w:hanging="540"/>
              <w:rPr>
                <w:sz w:val="24"/>
                <w:szCs w:val="24"/>
              </w:rPr>
            </w:pPr>
            <w:r w:rsidRPr="00925D77">
              <w:rPr>
                <w:sz w:val="24"/>
                <w:szCs w:val="24"/>
              </w:rPr>
              <w:t>(b)</w:t>
            </w:r>
            <w:r w:rsidRPr="00925D77">
              <w:rPr>
                <w:sz w:val="24"/>
                <w:szCs w:val="24"/>
              </w:rPr>
              <w:tab/>
              <w:t>if the Contractor assigns or transfers the Contract or any right or interest therein in violation of the provision of GC Clause 43; and</w:t>
            </w:r>
          </w:p>
          <w:p w14:paraId="63B4551A" w14:textId="77052ED5" w:rsidR="001E3BFC" w:rsidRPr="00925D77" w:rsidRDefault="001E3BFC" w:rsidP="00137209">
            <w:pPr>
              <w:spacing w:after="240"/>
              <w:ind w:left="1710" w:right="-72" w:hanging="540"/>
              <w:rPr>
                <w:i/>
                <w:sz w:val="24"/>
                <w:szCs w:val="24"/>
              </w:rPr>
            </w:pPr>
            <w:r w:rsidRPr="00925D77">
              <w:rPr>
                <w:sz w:val="24"/>
                <w:szCs w:val="24"/>
              </w:rPr>
              <w:t>(c)</w:t>
            </w:r>
            <w:r w:rsidRPr="00925D77">
              <w:rPr>
                <w:sz w:val="24"/>
                <w:szCs w:val="24"/>
              </w:rPr>
              <w:tab/>
              <w:t>if the Contractor, in the judgment of the Employer has engaged in integrity violations, as defined in GC Clause 6, in competing for or in executing the Contract.</w:t>
            </w:r>
          </w:p>
          <w:p w14:paraId="1831BC4F" w14:textId="52763185" w:rsidR="001E3BFC" w:rsidRPr="00925D77" w:rsidRDefault="001E3BFC" w:rsidP="00665C2D">
            <w:pPr>
              <w:spacing w:after="180"/>
              <w:ind w:left="1181" w:right="-72" w:hanging="634"/>
              <w:rPr>
                <w:sz w:val="24"/>
                <w:szCs w:val="24"/>
              </w:rPr>
            </w:pPr>
            <w:r w:rsidRPr="00925D77">
              <w:rPr>
                <w:sz w:val="24"/>
                <w:szCs w:val="24"/>
              </w:rPr>
              <w:t>42.2.2</w:t>
            </w:r>
            <w:r w:rsidRPr="00925D77">
              <w:rPr>
                <w:sz w:val="24"/>
                <w:szCs w:val="24"/>
              </w:rPr>
              <w:tab/>
              <w:t>If the Contractor</w:t>
            </w:r>
            <w:r w:rsidR="00857281">
              <w:rPr>
                <w:sz w:val="24"/>
                <w:szCs w:val="24"/>
              </w:rPr>
              <w:t>:</w:t>
            </w:r>
          </w:p>
          <w:p w14:paraId="4711F1D3" w14:textId="77777777" w:rsidR="001E3BFC" w:rsidRPr="00925D77" w:rsidRDefault="001E3BFC" w:rsidP="00665C2D">
            <w:pPr>
              <w:spacing w:after="180"/>
              <w:ind w:left="1710" w:right="-72" w:hanging="540"/>
              <w:rPr>
                <w:sz w:val="24"/>
                <w:szCs w:val="24"/>
              </w:rPr>
            </w:pPr>
            <w:r w:rsidRPr="00925D77">
              <w:rPr>
                <w:sz w:val="24"/>
                <w:szCs w:val="24"/>
              </w:rPr>
              <w:t>(a)</w:t>
            </w:r>
            <w:r w:rsidRPr="00925D77">
              <w:rPr>
                <w:sz w:val="24"/>
                <w:szCs w:val="24"/>
              </w:rPr>
              <w:tab/>
              <w:t>has abandoned or repudiated the Contract;</w:t>
            </w:r>
          </w:p>
          <w:p w14:paraId="1676FE4D" w14:textId="77777777" w:rsidR="001E3BFC" w:rsidRPr="00925D77" w:rsidRDefault="001E3BFC" w:rsidP="00665C2D">
            <w:pPr>
              <w:spacing w:after="180"/>
              <w:ind w:left="1710" w:right="-72" w:hanging="540"/>
              <w:rPr>
                <w:sz w:val="24"/>
                <w:szCs w:val="24"/>
              </w:rPr>
            </w:pPr>
            <w:r w:rsidRPr="00925D77">
              <w:rPr>
                <w:sz w:val="24"/>
                <w:szCs w:val="24"/>
              </w:rPr>
              <w:t>(b)</w:t>
            </w:r>
            <w:r w:rsidRPr="00925D77">
              <w:rPr>
                <w:sz w:val="24"/>
                <w:szCs w:val="24"/>
              </w:rPr>
              <w:tab/>
              <w:t>has without valid reason failed to commence work on the Facilities promptly or has suspended, other than pursuant to GC Sub-Clause 41.2, the progress of Contract performance for more than twenty-eight (28) days after receiving a written instruction from the Employer to proceed;</w:t>
            </w:r>
          </w:p>
          <w:p w14:paraId="6E0690DC" w14:textId="72F91D29" w:rsidR="001E3BFC" w:rsidRPr="00925D77" w:rsidRDefault="001E3BFC" w:rsidP="00665C2D">
            <w:pPr>
              <w:spacing w:after="180"/>
              <w:ind w:left="1710" w:right="-72" w:hanging="540"/>
              <w:rPr>
                <w:sz w:val="24"/>
                <w:szCs w:val="24"/>
              </w:rPr>
            </w:pPr>
            <w:r w:rsidRPr="00925D77">
              <w:rPr>
                <w:sz w:val="24"/>
                <w:szCs w:val="24"/>
              </w:rPr>
              <w:t>(c)</w:t>
            </w:r>
            <w:r w:rsidRPr="00925D77">
              <w:rPr>
                <w:sz w:val="24"/>
                <w:szCs w:val="24"/>
              </w:rPr>
              <w:tab/>
              <w:t>persistently fails to execute the Contract in accordance with the Contract or persistently neglects to carry out its obligations under the Contract without just cause;</w:t>
            </w:r>
            <w:r w:rsidR="00857281">
              <w:rPr>
                <w:sz w:val="24"/>
                <w:szCs w:val="24"/>
              </w:rPr>
              <w:t xml:space="preserve"> and</w:t>
            </w:r>
          </w:p>
          <w:p w14:paraId="0CF02D4E" w14:textId="3921FD5C" w:rsidR="001E3BFC" w:rsidRPr="00925D77" w:rsidRDefault="001E3BFC" w:rsidP="00665C2D">
            <w:pPr>
              <w:spacing w:after="180"/>
              <w:ind w:left="1710" w:right="-72" w:hanging="540"/>
              <w:rPr>
                <w:sz w:val="24"/>
                <w:szCs w:val="24"/>
              </w:rPr>
            </w:pPr>
            <w:r w:rsidRPr="00925D77">
              <w:rPr>
                <w:sz w:val="24"/>
                <w:szCs w:val="24"/>
              </w:rPr>
              <w:lastRenderedPageBreak/>
              <w:t>(d)</w:t>
            </w:r>
            <w:r w:rsidRPr="00925D77">
              <w:rPr>
                <w:sz w:val="24"/>
                <w:szCs w:val="24"/>
              </w:rPr>
              <w:tab/>
              <w:t>refuses or is unable to provide sufficient materials, services or labor to execute and complete the Facilities in the manner specified in the program furnished under GC Sub-Clause 18.2 at rates of progress that give reasonable assurance to the Employer that the Contractor can attain Completion of the Facilities by the Time for Completion as extended</w:t>
            </w:r>
            <w:r w:rsidR="00857281">
              <w:rPr>
                <w:sz w:val="24"/>
                <w:szCs w:val="24"/>
              </w:rPr>
              <w:t>,</w:t>
            </w:r>
          </w:p>
          <w:p w14:paraId="7506B3AB" w14:textId="2C472D6B" w:rsidR="001E3BFC" w:rsidRPr="00925D77" w:rsidRDefault="001E3BFC" w:rsidP="00665C2D">
            <w:pPr>
              <w:spacing w:after="240"/>
              <w:ind w:left="1166" w:right="-72"/>
              <w:rPr>
                <w:sz w:val="24"/>
                <w:szCs w:val="24"/>
              </w:rPr>
            </w:pPr>
            <w:r w:rsidRPr="00925D77">
              <w:rPr>
                <w:sz w:val="24"/>
                <w:szCs w:val="24"/>
              </w:rPr>
              <w:t>then the Employer may, without prejudice to any other rights it may possess under the Contract, give a notice to the Contractor, stating the nature of the default and requiring the Contractor to remedy the same. If the Contractor fails to remedy or to take steps to remedy the same within fourteen (14) days of its receipt of such notice, then the Employer may terminate the Contract forthwith by giving a notice of termination to the Contractor that refers to this GC Sub-Clause 42.2.</w:t>
            </w:r>
          </w:p>
          <w:p w14:paraId="1D279904" w14:textId="68017E19" w:rsidR="001E3BFC" w:rsidRPr="00925D77" w:rsidRDefault="001E3BFC" w:rsidP="00665C2D">
            <w:pPr>
              <w:spacing w:after="240"/>
              <w:ind w:left="1170" w:right="-72" w:hanging="630"/>
              <w:rPr>
                <w:sz w:val="24"/>
                <w:szCs w:val="24"/>
              </w:rPr>
            </w:pPr>
            <w:r w:rsidRPr="00925D77">
              <w:rPr>
                <w:sz w:val="24"/>
                <w:szCs w:val="24"/>
              </w:rPr>
              <w:t>42.2.3</w:t>
            </w:r>
            <w:r w:rsidRPr="00925D77">
              <w:rPr>
                <w:sz w:val="24"/>
                <w:szCs w:val="24"/>
              </w:rPr>
              <w:tab/>
              <w:t>Upon receipt of the notice of termination under GC Sub-Clauses 42.2.1 or 42.2.2, the Contractor shall, either immediately or upon such date as is specified in the notice of termination</w:t>
            </w:r>
            <w:r w:rsidR="00857281">
              <w:rPr>
                <w:sz w:val="24"/>
                <w:szCs w:val="24"/>
              </w:rPr>
              <w:t>:</w:t>
            </w:r>
          </w:p>
          <w:p w14:paraId="1325E587" w14:textId="77777777" w:rsidR="001E3BFC" w:rsidRPr="00925D77" w:rsidRDefault="001E3BFC" w:rsidP="00665C2D">
            <w:pPr>
              <w:spacing w:after="240"/>
              <w:ind w:left="1710" w:right="-72" w:hanging="540"/>
              <w:rPr>
                <w:sz w:val="24"/>
                <w:szCs w:val="24"/>
              </w:rPr>
            </w:pPr>
            <w:r w:rsidRPr="00925D77">
              <w:rPr>
                <w:sz w:val="24"/>
                <w:szCs w:val="24"/>
              </w:rPr>
              <w:t>(a)</w:t>
            </w:r>
            <w:r w:rsidRPr="00925D77">
              <w:rPr>
                <w:sz w:val="24"/>
                <w:szCs w:val="24"/>
              </w:rPr>
              <w:tab/>
              <w:t>cease all further work, except for such work as the Employer may specify in the notice of termination for the sole purpose of protecting that part of the Facilities already executed, or any work required to leave the Site in a clean and safe condition;</w:t>
            </w:r>
          </w:p>
          <w:p w14:paraId="2FE332ED" w14:textId="77777777" w:rsidR="001E3BFC" w:rsidRPr="00925D77" w:rsidRDefault="001E3BFC" w:rsidP="00665C2D">
            <w:pPr>
              <w:spacing w:after="240"/>
              <w:ind w:left="1710" w:right="-72" w:hanging="540"/>
              <w:rPr>
                <w:sz w:val="24"/>
                <w:szCs w:val="24"/>
              </w:rPr>
            </w:pPr>
            <w:r w:rsidRPr="00925D77">
              <w:rPr>
                <w:sz w:val="24"/>
                <w:szCs w:val="24"/>
              </w:rPr>
              <w:t>(b)</w:t>
            </w:r>
            <w:r w:rsidRPr="00925D77">
              <w:rPr>
                <w:sz w:val="24"/>
                <w:szCs w:val="24"/>
              </w:rPr>
              <w:tab/>
              <w:t>terminate all subcontracts, except those to be assigned to the Employer pursuant to paragraph (d) below;</w:t>
            </w:r>
          </w:p>
          <w:p w14:paraId="3A25817E" w14:textId="77777777" w:rsidR="001E3BFC" w:rsidRPr="00925D77" w:rsidRDefault="001E3BFC" w:rsidP="00665C2D">
            <w:pPr>
              <w:spacing w:after="240"/>
              <w:ind w:left="1710" w:right="-72" w:hanging="540"/>
              <w:rPr>
                <w:sz w:val="24"/>
                <w:szCs w:val="24"/>
              </w:rPr>
            </w:pPr>
            <w:r w:rsidRPr="00925D77">
              <w:rPr>
                <w:sz w:val="24"/>
                <w:szCs w:val="24"/>
              </w:rPr>
              <w:t>(c)</w:t>
            </w:r>
            <w:r w:rsidRPr="00925D77">
              <w:rPr>
                <w:sz w:val="24"/>
                <w:szCs w:val="24"/>
              </w:rPr>
              <w:tab/>
              <w:t>deliver to the Employer the parts of the Facilities executed by the Contractor up to the date of termination;</w:t>
            </w:r>
          </w:p>
          <w:p w14:paraId="4BE59EFB" w14:textId="77777777" w:rsidR="001E3BFC" w:rsidRPr="00925D77" w:rsidRDefault="001E3BFC" w:rsidP="00665C2D">
            <w:pPr>
              <w:spacing w:after="60"/>
              <w:ind w:left="1713" w:right="-72" w:hanging="547"/>
              <w:rPr>
                <w:sz w:val="24"/>
                <w:szCs w:val="24"/>
              </w:rPr>
            </w:pPr>
            <w:r w:rsidRPr="00925D77">
              <w:rPr>
                <w:sz w:val="24"/>
                <w:szCs w:val="24"/>
              </w:rPr>
              <w:t>(d)</w:t>
            </w:r>
            <w:r w:rsidRPr="00925D77">
              <w:rPr>
                <w:sz w:val="24"/>
                <w:szCs w:val="24"/>
              </w:rPr>
              <w:tab/>
              <w:t>to the extent legally possible, assign to the Employer all right, title and benefit of the Contractor to the Facilities and to the Plant as of the date of termination, and, as may be required by the Employer, in any subcontracts concluded between the Contractor and its Subcontractors; and</w:t>
            </w:r>
          </w:p>
          <w:p w14:paraId="4310E5B7" w14:textId="77777777" w:rsidR="001E3BFC" w:rsidRPr="00925D77" w:rsidRDefault="001E3BFC" w:rsidP="00665C2D">
            <w:pPr>
              <w:spacing w:after="180"/>
              <w:ind w:left="1713" w:right="-72" w:hanging="547"/>
              <w:rPr>
                <w:sz w:val="24"/>
                <w:szCs w:val="24"/>
              </w:rPr>
            </w:pPr>
            <w:r w:rsidRPr="00925D77">
              <w:rPr>
                <w:sz w:val="24"/>
                <w:szCs w:val="24"/>
              </w:rPr>
              <w:t>(e)</w:t>
            </w:r>
            <w:r w:rsidRPr="00925D77">
              <w:rPr>
                <w:sz w:val="24"/>
                <w:szCs w:val="24"/>
              </w:rPr>
              <w:tab/>
              <w:t>deliver to the Employer all drawings, specifications and other documents prepared by the Contractor or its Subcontractors as of the date of termination in connection with the Facilities.</w:t>
            </w:r>
          </w:p>
          <w:p w14:paraId="7A4971D9" w14:textId="2A2E6467" w:rsidR="001E3BFC" w:rsidRPr="00925D77" w:rsidRDefault="001E3BFC" w:rsidP="00665C2D">
            <w:pPr>
              <w:spacing w:after="120"/>
              <w:ind w:left="1170" w:right="-72" w:hanging="630"/>
              <w:rPr>
                <w:sz w:val="24"/>
                <w:szCs w:val="24"/>
              </w:rPr>
            </w:pPr>
            <w:r w:rsidRPr="00925D77">
              <w:rPr>
                <w:sz w:val="24"/>
                <w:szCs w:val="24"/>
              </w:rPr>
              <w:lastRenderedPageBreak/>
              <w:t>42.2.4</w:t>
            </w:r>
            <w:r w:rsidRPr="00925D77">
              <w:rPr>
                <w:sz w:val="24"/>
                <w:szCs w:val="24"/>
              </w:rPr>
              <w:tab/>
              <w:t xml:space="preserve">The Employer may enter upon the Site, expel the Contractor, and complete the Facilities itself or by employing any third </w:t>
            </w:r>
            <w:r w:rsidR="00245B8F" w:rsidRPr="00925D77">
              <w:rPr>
                <w:sz w:val="24"/>
                <w:szCs w:val="24"/>
              </w:rPr>
              <w:t>P</w:t>
            </w:r>
            <w:r w:rsidRPr="00925D77">
              <w:rPr>
                <w:sz w:val="24"/>
                <w:szCs w:val="24"/>
              </w:rPr>
              <w:t>arty. The Employer may, to the exclusion of any right of the Contractor over the same, take over and use with the payment of a fair rental rate to the Contractor, with all the maintenance costs to the account of the Employer and with an indemnification by the Employer for all liability including damage or injury to persons arising out of the Employer’s use of such equipment, any Contractor’s Equipment owned by the Contractor and on the Site in connection with the Facilities for such reasonable period as the Employer considers expedient for the supply and installation of the Facilities.</w:t>
            </w:r>
          </w:p>
          <w:p w14:paraId="6EA17FE6" w14:textId="211AD50D" w:rsidR="001E3BFC" w:rsidRPr="00925D77" w:rsidRDefault="001E3BFC" w:rsidP="00665C2D">
            <w:pPr>
              <w:spacing w:after="240"/>
              <w:ind w:left="1166" w:right="-72"/>
              <w:rPr>
                <w:sz w:val="24"/>
                <w:szCs w:val="24"/>
              </w:rPr>
            </w:pPr>
            <w:r w:rsidRPr="00925D77">
              <w:rPr>
                <w:sz w:val="24"/>
                <w:szCs w:val="24"/>
              </w:rPr>
              <w:t>Upon completion of the Facilities or at such earlier date as the Employer thinks appropriate, the Employer shall give notice to the Contractor that such Contractor’s Equipment will be returned to the Contractor at or near the Site and shall return such Contractor’s Equipment to the Contractor in accordance with such notice. The Contractor shall thereafter without delay and at its cost remove or arrange removal of the same from the Site.</w:t>
            </w:r>
          </w:p>
          <w:p w14:paraId="44B49450" w14:textId="77777777" w:rsidR="001E3BFC" w:rsidRPr="00925D77" w:rsidRDefault="001E3BFC" w:rsidP="00665C2D">
            <w:pPr>
              <w:spacing w:after="240"/>
              <w:ind w:left="1181" w:right="-72" w:hanging="634"/>
              <w:rPr>
                <w:sz w:val="24"/>
                <w:szCs w:val="24"/>
              </w:rPr>
            </w:pPr>
            <w:r w:rsidRPr="00925D77">
              <w:rPr>
                <w:sz w:val="24"/>
                <w:szCs w:val="24"/>
              </w:rPr>
              <w:t>42.2.5</w:t>
            </w:r>
            <w:r w:rsidRPr="00925D77">
              <w:rPr>
                <w:sz w:val="24"/>
                <w:szCs w:val="24"/>
              </w:rPr>
              <w:tab/>
              <w:t>Subject to GC Sub-Clause 42.2.6, the Contractor shall be entitled to be paid the Contract Price attributable to the Facilities executed as of the date of termination, the value of any unused or partially used Plant on the Site, and the costs, if any, incurred in protecting the Facilities and in leaving the Site in a clean and safe condition pursuant to paragraph (a) of GC Sub-Clause 42.2.3. Any sums due the Employer from the Contractor accruing prior to the date of termination shall be deducted from the amount to be paid to the Contractor under this Contract.</w:t>
            </w:r>
          </w:p>
          <w:p w14:paraId="5EAAA158" w14:textId="77777777" w:rsidR="001E3BFC" w:rsidRPr="00925D77" w:rsidRDefault="001E3BFC" w:rsidP="00665C2D">
            <w:pPr>
              <w:spacing w:after="120"/>
              <w:ind w:left="1166" w:right="-72" w:hanging="630"/>
              <w:rPr>
                <w:sz w:val="24"/>
                <w:szCs w:val="24"/>
              </w:rPr>
            </w:pPr>
            <w:r w:rsidRPr="00925D77">
              <w:rPr>
                <w:sz w:val="24"/>
                <w:szCs w:val="24"/>
              </w:rPr>
              <w:t>42.2.6</w:t>
            </w:r>
            <w:r w:rsidRPr="00925D77">
              <w:rPr>
                <w:sz w:val="24"/>
                <w:szCs w:val="24"/>
              </w:rPr>
              <w:tab/>
              <w:t>If the Employer completes the Facilities, the cost of completing the Facilities by the Employer shall be determined.</w:t>
            </w:r>
          </w:p>
          <w:p w14:paraId="52FC9678" w14:textId="77777777" w:rsidR="001E3BFC" w:rsidRPr="00925D77" w:rsidRDefault="001E3BFC" w:rsidP="00665C2D">
            <w:pPr>
              <w:spacing w:after="120"/>
              <w:ind w:left="1166" w:right="-72"/>
              <w:rPr>
                <w:sz w:val="24"/>
                <w:szCs w:val="24"/>
              </w:rPr>
            </w:pPr>
            <w:r w:rsidRPr="00925D77">
              <w:rPr>
                <w:sz w:val="24"/>
                <w:szCs w:val="24"/>
              </w:rPr>
              <w:t>If the sum that the Contractor is entitled to be paid, pursuant to GC Sub-Clause 42.2.5, plus the reasonable costs incurred by the Employer in completing the Facilities, exceeds the Contract Price, the Contractor shall be liable for such excess.</w:t>
            </w:r>
          </w:p>
          <w:p w14:paraId="3F2549D8" w14:textId="77777777" w:rsidR="001E3BFC" w:rsidRPr="00925D77" w:rsidRDefault="001E3BFC" w:rsidP="00665C2D">
            <w:pPr>
              <w:spacing w:after="120"/>
              <w:ind w:left="1166" w:right="-72"/>
              <w:rPr>
                <w:sz w:val="24"/>
                <w:szCs w:val="24"/>
              </w:rPr>
            </w:pPr>
            <w:r w:rsidRPr="00925D77">
              <w:rPr>
                <w:sz w:val="24"/>
                <w:szCs w:val="24"/>
              </w:rPr>
              <w:t>If such excess is greater than the sums due the Contractor under GC Sub-Clause 42.2.5, the Contractor shall pay the balance to the Employer, and if such excess is less than the sums due the Contractor under GC Sub-Clause 42.2.5, the Employer shall pay the balance to the Contractor.</w:t>
            </w:r>
          </w:p>
          <w:p w14:paraId="148EAB8E" w14:textId="77777777" w:rsidR="001E3BFC" w:rsidRPr="00925D77" w:rsidRDefault="001E3BFC" w:rsidP="009C0DFA">
            <w:pPr>
              <w:spacing w:after="240"/>
              <w:ind w:left="1168" w:right="-74"/>
              <w:rPr>
                <w:sz w:val="24"/>
                <w:szCs w:val="24"/>
              </w:rPr>
            </w:pPr>
            <w:r w:rsidRPr="00925D77">
              <w:rPr>
                <w:sz w:val="24"/>
                <w:szCs w:val="24"/>
              </w:rPr>
              <w:lastRenderedPageBreak/>
              <w:t>The Employer and the Contractor shall agree, in writing, on the computation described above and the manner in which any sums shall be paid.</w:t>
            </w:r>
          </w:p>
          <w:p w14:paraId="0D6B7AD1" w14:textId="77777777" w:rsidR="001E3BFC" w:rsidRPr="00925D77" w:rsidRDefault="001E3BFC" w:rsidP="00131D93">
            <w:pPr>
              <w:spacing w:line="360" w:lineRule="auto"/>
              <w:ind w:left="544" w:right="-74" w:hanging="544"/>
              <w:rPr>
                <w:sz w:val="24"/>
                <w:szCs w:val="24"/>
              </w:rPr>
            </w:pPr>
            <w:r w:rsidRPr="00925D77">
              <w:rPr>
                <w:sz w:val="24"/>
                <w:szCs w:val="24"/>
              </w:rPr>
              <w:t>42.3</w:t>
            </w:r>
            <w:r w:rsidRPr="00925D77">
              <w:rPr>
                <w:sz w:val="24"/>
                <w:szCs w:val="24"/>
              </w:rPr>
              <w:tab/>
            </w:r>
            <w:r w:rsidRPr="00925D77">
              <w:rPr>
                <w:sz w:val="24"/>
                <w:szCs w:val="24"/>
                <w:u w:val="single"/>
              </w:rPr>
              <w:t>Termination by Contractor</w:t>
            </w:r>
          </w:p>
          <w:p w14:paraId="6F536616" w14:textId="77777777" w:rsidR="001E3BFC" w:rsidRPr="00925D77" w:rsidRDefault="001E3BFC" w:rsidP="00665C2D">
            <w:pPr>
              <w:spacing w:after="180"/>
              <w:ind w:left="1170" w:right="-72" w:hanging="630"/>
              <w:rPr>
                <w:sz w:val="24"/>
                <w:szCs w:val="24"/>
              </w:rPr>
            </w:pPr>
            <w:r w:rsidRPr="00925D77">
              <w:rPr>
                <w:sz w:val="24"/>
                <w:szCs w:val="24"/>
              </w:rPr>
              <w:t>42.3.1</w:t>
            </w:r>
            <w:r w:rsidRPr="00925D77">
              <w:rPr>
                <w:sz w:val="24"/>
                <w:szCs w:val="24"/>
              </w:rPr>
              <w:tab/>
              <w:t>If</w:t>
            </w:r>
          </w:p>
          <w:p w14:paraId="6D8042BD" w14:textId="39642565" w:rsidR="001E3BFC" w:rsidRPr="00925D77" w:rsidRDefault="001E3BFC" w:rsidP="00665C2D">
            <w:pPr>
              <w:spacing w:after="180"/>
              <w:ind w:left="1710" w:right="-72" w:hanging="540"/>
              <w:rPr>
                <w:sz w:val="24"/>
                <w:szCs w:val="24"/>
              </w:rPr>
            </w:pPr>
            <w:r w:rsidRPr="00925D77">
              <w:rPr>
                <w:sz w:val="24"/>
                <w:szCs w:val="24"/>
              </w:rPr>
              <w:t>(a)</w:t>
            </w:r>
            <w:r w:rsidRPr="00925D77">
              <w:rPr>
                <w:sz w:val="24"/>
                <w:szCs w:val="24"/>
              </w:rPr>
              <w:tab/>
              <w:t>the Employer has failed to pay the Contractor any sum due under the Contract within the specified period, has failed to approve any invoice or supporting documents without just cause pursuant to the  Appendix (Terms and Procedures of Payment) to the Contract Agreement, or commits a substantial breach of the Contract, the Contractor may give a notice to the Employer that requires payment of such sum, with interest thereon as stipulated in GC Sub-Clause 12.3, requires approval of such invoice or supporting documents, or specifies the breach and requires the Employer to remedy the same, as the case may be. If the Employer fails to pay such sum together with such interest, fails to approve such invoice or supporting documents or give its reasons for withholding such approval, fails to remedy the breach or take steps to remedy the breach within fourteen (14) days after receipt of the Contractor’s notice; or</w:t>
            </w:r>
          </w:p>
          <w:p w14:paraId="6C8D4A76" w14:textId="1C4F7075" w:rsidR="001E3BFC" w:rsidRPr="00925D77" w:rsidRDefault="001E3BFC" w:rsidP="00665C2D">
            <w:pPr>
              <w:spacing w:after="120"/>
              <w:ind w:left="1713" w:right="-72" w:hanging="547"/>
              <w:rPr>
                <w:sz w:val="24"/>
                <w:szCs w:val="24"/>
              </w:rPr>
            </w:pPr>
            <w:r w:rsidRPr="00925D77">
              <w:rPr>
                <w:sz w:val="24"/>
                <w:szCs w:val="24"/>
              </w:rPr>
              <w:t>(b)</w:t>
            </w:r>
            <w:r w:rsidRPr="00925D77">
              <w:rPr>
                <w:sz w:val="24"/>
                <w:szCs w:val="24"/>
              </w:rPr>
              <w:tab/>
              <w:t>the Contractor is unable to carry out any of its obligations under the Contract for any reason attributable to the Employer, including but not limited to the Employer’s failure to provide possession of or access to the Site or other areas or failure to obtain any governmental permit necessary for the execution and/or completion of the Facilities</w:t>
            </w:r>
            <w:r w:rsidR="00857281">
              <w:rPr>
                <w:sz w:val="24"/>
                <w:szCs w:val="24"/>
              </w:rPr>
              <w:t>,</w:t>
            </w:r>
          </w:p>
          <w:p w14:paraId="036E902D" w14:textId="77777777" w:rsidR="001E3BFC" w:rsidRPr="00925D77" w:rsidRDefault="001E3BFC" w:rsidP="00665C2D">
            <w:pPr>
              <w:spacing w:after="120"/>
              <w:ind w:left="1166" w:right="-72"/>
              <w:rPr>
                <w:sz w:val="24"/>
                <w:szCs w:val="24"/>
              </w:rPr>
            </w:pPr>
            <w:r w:rsidRPr="00925D77">
              <w:rPr>
                <w:sz w:val="24"/>
                <w:szCs w:val="24"/>
              </w:rPr>
              <w:t>then the Contractor may give a notice to the Employer thereof, and if the Employer has failed to pay the outstanding sum, to approve the invoice or supporting documents, to give its reasons for withholding such approval, or to remedy the breach within twenty-eight (28) days of such notice, or if the Contractor is still unable to carry out any of its obligations under the Contract for any reason attributable to the Employer within twenty-eight (28) days of the said notice, the Contractor may by a further notice to the Employer referring to this GC Sub-Clause 42.3.1, forthwith terminate the Contract.</w:t>
            </w:r>
          </w:p>
          <w:p w14:paraId="439DB2D6" w14:textId="77777777" w:rsidR="001E3BFC" w:rsidRPr="00925D77" w:rsidRDefault="001E3BFC" w:rsidP="00665C2D">
            <w:pPr>
              <w:spacing w:after="120"/>
              <w:ind w:left="1181" w:right="-72" w:hanging="634"/>
              <w:rPr>
                <w:sz w:val="24"/>
                <w:szCs w:val="24"/>
              </w:rPr>
            </w:pPr>
            <w:r w:rsidRPr="00925D77">
              <w:rPr>
                <w:sz w:val="24"/>
                <w:szCs w:val="24"/>
              </w:rPr>
              <w:t>42.3.2</w:t>
            </w:r>
            <w:r w:rsidRPr="00925D77">
              <w:rPr>
                <w:sz w:val="24"/>
                <w:szCs w:val="24"/>
              </w:rPr>
              <w:tab/>
              <w:t xml:space="preserve">The Contractor may terminate the Contract forthwith by giving a notice to the Employer to that effect, referring to </w:t>
            </w:r>
            <w:r w:rsidRPr="00925D77">
              <w:rPr>
                <w:sz w:val="24"/>
                <w:szCs w:val="24"/>
              </w:rPr>
              <w:lastRenderedPageBreak/>
              <w:t>this GC Sub-Clause 42.3.2, if the Employer becomes bankrupt or insolvent, has a receiving order issued against it, compounds with its creditors, or, being a corporation, if a resolution is passed or order is made for its winding up (other than a voluntary liquidation for the purposes of amalgamation or reconstruction), a receiver is appointed over any part of its undertaking or assets, or if the Employer takes or suffers any other analogous action in consequence of debt.</w:t>
            </w:r>
          </w:p>
          <w:p w14:paraId="13E2A731" w14:textId="4E2C14A7" w:rsidR="001E3BFC" w:rsidRPr="00925D77" w:rsidRDefault="001E3BFC" w:rsidP="00665C2D">
            <w:pPr>
              <w:spacing w:after="120"/>
              <w:ind w:left="1181" w:right="-72" w:hanging="634"/>
              <w:rPr>
                <w:sz w:val="24"/>
                <w:szCs w:val="24"/>
              </w:rPr>
            </w:pPr>
            <w:r w:rsidRPr="00925D77">
              <w:rPr>
                <w:sz w:val="24"/>
                <w:szCs w:val="24"/>
              </w:rPr>
              <w:t>42.3.3</w:t>
            </w:r>
            <w:r w:rsidRPr="00925D77">
              <w:rPr>
                <w:sz w:val="24"/>
                <w:szCs w:val="24"/>
              </w:rPr>
              <w:tab/>
              <w:t>If the Contract is terminated under GC Sub-Clauses 42.3.1 or 42.3.2, then the Contractor shall immediately</w:t>
            </w:r>
            <w:r w:rsidR="00857281">
              <w:rPr>
                <w:sz w:val="24"/>
                <w:szCs w:val="24"/>
              </w:rPr>
              <w:t>:</w:t>
            </w:r>
          </w:p>
          <w:p w14:paraId="7934C868" w14:textId="77777777" w:rsidR="001E3BFC" w:rsidRPr="00925D77" w:rsidRDefault="001E3BFC" w:rsidP="00665C2D">
            <w:pPr>
              <w:spacing w:after="120"/>
              <w:ind w:left="1713" w:right="-72" w:hanging="547"/>
              <w:rPr>
                <w:sz w:val="24"/>
                <w:szCs w:val="24"/>
              </w:rPr>
            </w:pPr>
            <w:r w:rsidRPr="00925D77">
              <w:rPr>
                <w:sz w:val="24"/>
                <w:szCs w:val="24"/>
              </w:rPr>
              <w:t>(a)</w:t>
            </w:r>
            <w:r w:rsidRPr="00925D77">
              <w:rPr>
                <w:sz w:val="24"/>
                <w:szCs w:val="24"/>
              </w:rPr>
              <w:tab/>
              <w:t>cease all further work, except for such work as may be necessary for the purpose of protecting that part of the Facilities already executed, or any work required to leave the Site in a clean and safe condition;</w:t>
            </w:r>
          </w:p>
          <w:p w14:paraId="78F9342A" w14:textId="77777777" w:rsidR="001E3BFC" w:rsidRPr="00925D77" w:rsidRDefault="001E3BFC" w:rsidP="00665C2D">
            <w:pPr>
              <w:spacing w:after="180"/>
              <w:ind w:left="1710" w:right="-72" w:hanging="540"/>
              <w:rPr>
                <w:sz w:val="24"/>
                <w:szCs w:val="24"/>
              </w:rPr>
            </w:pPr>
            <w:r w:rsidRPr="00925D77">
              <w:rPr>
                <w:sz w:val="24"/>
                <w:szCs w:val="24"/>
              </w:rPr>
              <w:t>(b)</w:t>
            </w:r>
            <w:r w:rsidRPr="00925D77">
              <w:rPr>
                <w:sz w:val="24"/>
                <w:szCs w:val="24"/>
              </w:rPr>
              <w:tab/>
              <w:t>terminate all subcontracts, except those to be assigned to the Employer pursuant to paragraph (d) (ii);</w:t>
            </w:r>
          </w:p>
          <w:p w14:paraId="0B532F2A" w14:textId="77777777" w:rsidR="001E3BFC" w:rsidRPr="00925D77" w:rsidRDefault="001E3BFC" w:rsidP="00665C2D">
            <w:pPr>
              <w:spacing w:after="180"/>
              <w:ind w:left="1710" w:right="-72" w:hanging="540"/>
              <w:rPr>
                <w:sz w:val="24"/>
                <w:szCs w:val="24"/>
              </w:rPr>
            </w:pPr>
            <w:r w:rsidRPr="00925D77">
              <w:rPr>
                <w:sz w:val="24"/>
                <w:szCs w:val="24"/>
              </w:rPr>
              <w:t>(c)</w:t>
            </w:r>
            <w:r w:rsidRPr="00925D77">
              <w:rPr>
                <w:sz w:val="24"/>
                <w:szCs w:val="24"/>
              </w:rPr>
              <w:tab/>
              <w:t>remove all Contractor’s Equipment from the Site and repatriate the Contractor’s and its Subcontractors’ personnel from the Site; and</w:t>
            </w:r>
          </w:p>
          <w:p w14:paraId="11451422" w14:textId="2E99F725" w:rsidR="001E3BFC" w:rsidRPr="00925D77" w:rsidRDefault="001E3BFC" w:rsidP="00665C2D">
            <w:pPr>
              <w:spacing w:after="180"/>
              <w:ind w:left="1710" w:right="-72" w:hanging="540"/>
              <w:rPr>
                <w:sz w:val="24"/>
                <w:szCs w:val="24"/>
              </w:rPr>
            </w:pPr>
            <w:r w:rsidRPr="00925D77">
              <w:rPr>
                <w:sz w:val="24"/>
                <w:szCs w:val="24"/>
              </w:rPr>
              <w:t>(d)</w:t>
            </w:r>
            <w:r w:rsidRPr="00925D77">
              <w:rPr>
                <w:sz w:val="24"/>
                <w:szCs w:val="24"/>
              </w:rPr>
              <w:tab/>
              <w:t>subject to the payment specified in GC Sub-Clause 42.3.4</w:t>
            </w:r>
            <w:r w:rsidR="00366305">
              <w:rPr>
                <w:sz w:val="24"/>
                <w:szCs w:val="24"/>
              </w:rPr>
              <w:t>:</w:t>
            </w:r>
            <w:r w:rsidRPr="00925D77">
              <w:rPr>
                <w:sz w:val="24"/>
                <w:szCs w:val="24"/>
              </w:rPr>
              <w:t xml:space="preserve"> </w:t>
            </w:r>
          </w:p>
          <w:p w14:paraId="222226D5" w14:textId="77777777" w:rsidR="001E3BFC" w:rsidRPr="00925D77" w:rsidRDefault="001E3BFC" w:rsidP="00665C2D">
            <w:pPr>
              <w:spacing w:after="180"/>
              <w:ind w:left="2250" w:right="-72" w:hanging="540"/>
              <w:rPr>
                <w:sz w:val="24"/>
                <w:szCs w:val="24"/>
              </w:rPr>
            </w:pPr>
            <w:r w:rsidRPr="00925D77">
              <w:rPr>
                <w:sz w:val="24"/>
                <w:szCs w:val="24"/>
              </w:rPr>
              <w:t>(i)</w:t>
            </w:r>
            <w:r w:rsidRPr="00925D77">
              <w:rPr>
                <w:sz w:val="24"/>
                <w:szCs w:val="24"/>
              </w:rPr>
              <w:tab/>
              <w:t>deliver to the Employer the parts of the Facilities executed by the Contractor up to the date of termination;</w:t>
            </w:r>
          </w:p>
          <w:p w14:paraId="133881FD" w14:textId="77777777" w:rsidR="001E3BFC" w:rsidRPr="00925D77" w:rsidRDefault="001E3BFC" w:rsidP="00665C2D">
            <w:pPr>
              <w:spacing w:after="180"/>
              <w:ind w:left="2250" w:right="-72" w:hanging="540"/>
              <w:rPr>
                <w:sz w:val="24"/>
                <w:szCs w:val="24"/>
              </w:rPr>
            </w:pPr>
            <w:r w:rsidRPr="00925D77">
              <w:rPr>
                <w:sz w:val="24"/>
                <w:szCs w:val="24"/>
              </w:rPr>
              <w:t>(ii)</w:t>
            </w:r>
            <w:r w:rsidRPr="00925D77">
              <w:rPr>
                <w:sz w:val="24"/>
                <w:szCs w:val="24"/>
              </w:rPr>
              <w:tab/>
              <w:t>to the extent legally possible, assign to the Employer all right, title and benefit of the Contractor to the Facilities and to the Plant as of the date of termination, and, as may be required by the Employer, in any subcontracts concluded between the Contractor and its Subcontractors; and</w:t>
            </w:r>
          </w:p>
          <w:p w14:paraId="79DF7AC2" w14:textId="77777777" w:rsidR="001E3BFC" w:rsidRPr="00925D77" w:rsidRDefault="001E3BFC" w:rsidP="00665C2D">
            <w:pPr>
              <w:spacing w:after="180"/>
              <w:ind w:left="2250" w:right="-72" w:hanging="540"/>
              <w:rPr>
                <w:sz w:val="24"/>
                <w:szCs w:val="24"/>
              </w:rPr>
            </w:pPr>
            <w:r w:rsidRPr="00925D77">
              <w:rPr>
                <w:sz w:val="24"/>
                <w:szCs w:val="24"/>
              </w:rPr>
              <w:t>(iii)</w:t>
            </w:r>
            <w:r w:rsidRPr="00925D77">
              <w:rPr>
                <w:sz w:val="24"/>
                <w:szCs w:val="24"/>
              </w:rPr>
              <w:tab/>
              <w:t>deliver to the Employer all drawings, specifications and other documents prepared by the Contractor or its Subcontractors as of the date of termination in connection with the Facilities.</w:t>
            </w:r>
          </w:p>
          <w:p w14:paraId="0D7558FE" w14:textId="77777777" w:rsidR="001E3BFC" w:rsidRPr="00925D77" w:rsidRDefault="001E3BFC" w:rsidP="00665C2D">
            <w:pPr>
              <w:spacing w:after="180"/>
              <w:ind w:left="1170" w:right="-72" w:hanging="630"/>
              <w:rPr>
                <w:sz w:val="24"/>
                <w:szCs w:val="24"/>
              </w:rPr>
            </w:pPr>
            <w:r w:rsidRPr="00925D77">
              <w:rPr>
                <w:sz w:val="24"/>
                <w:szCs w:val="24"/>
              </w:rPr>
              <w:t>42.3.4</w:t>
            </w:r>
            <w:r w:rsidRPr="00925D77">
              <w:rPr>
                <w:sz w:val="24"/>
                <w:szCs w:val="24"/>
              </w:rPr>
              <w:tab/>
              <w:t xml:space="preserve">If the Contract is terminated under GC Sub-Clauses 42.3.1 or 42.3.2, the Employer shall pay to the Contractor all payments specified in GC Sub-Clause 42.1.3, and reasonable compensation for all loss, except for loss of profit, or damage </w:t>
            </w:r>
            <w:r w:rsidRPr="00925D77">
              <w:rPr>
                <w:sz w:val="24"/>
                <w:szCs w:val="24"/>
              </w:rPr>
              <w:lastRenderedPageBreak/>
              <w:t>sustained by the Contractor arising out of, in connection with or in consequence of such termination.</w:t>
            </w:r>
          </w:p>
          <w:p w14:paraId="69E3CD21" w14:textId="77777777" w:rsidR="001E3BFC" w:rsidRPr="00925D77" w:rsidRDefault="001E3BFC" w:rsidP="00665C2D">
            <w:pPr>
              <w:spacing w:after="180"/>
              <w:ind w:left="1181" w:right="-72" w:hanging="634"/>
              <w:rPr>
                <w:sz w:val="24"/>
                <w:szCs w:val="24"/>
              </w:rPr>
            </w:pPr>
            <w:r w:rsidRPr="00925D77">
              <w:rPr>
                <w:sz w:val="24"/>
                <w:szCs w:val="24"/>
              </w:rPr>
              <w:t>42.3.5</w:t>
            </w:r>
            <w:r w:rsidRPr="00925D77">
              <w:rPr>
                <w:sz w:val="24"/>
                <w:szCs w:val="24"/>
              </w:rPr>
              <w:tab/>
              <w:t>Termination by the Contractor pursuant to this GC Sub-Clause 42.3 is without prejudice to any other rights or remedies of the Contractor that may be exercised in lieu of or in addition to rights conferred by GC Sub-Clause 42.3.</w:t>
            </w:r>
          </w:p>
          <w:p w14:paraId="6341686B" w14:textId="77777777" w:rsidR="001E3BFC" w:rsidRPr="00925D77" w:rsidRDefault="001E3BFC" w:rsidP="00665C2D">
            <w:pPr>
              <w:spacing w:after="180"/>
              <w:ind w:left="540" w:right="-72" w:hanging="540"/>
              <w:rPr>
                <w:sz w:val="24"/>
                <w:szCs w:val="24"/>
              </w:rPr>
            </w:pPr>
            <w:r w:rsidRPr="00925D77">
              <w:rPr>
                <w:sz w:val="24"/>
                <w:szCs w:val="24"/>
              </w:rPr>
              <w:t>42.4</w:t>
            </w:r>
            <w:r w:rsidRPr="00925D77">
              <w:rPr>
                <w:sz w:val="24"/>
                <w:szCs w:val="24"/>
              </w:rPr>
              <w:tab/>
              <w:t>In this GC Clause 42, the expression “Facilities executed” shall include all work executed, Installation Services provided, and all Plant acquired, or subject to a legally binding obligation to purchase, by the Contractor and used or intended to be used for the purpose of the Facilities, up to and including the date of termination.</w:t>
            </w:r>
          </w:p>
          <w:p w14:paraId="5F4FAD42" w14:textId="77777777" w:rsidR="001E3BFC" w:rsidRPr="00925D77" w:rsidRDefault="001E3BFC" w:rsidP="00665C2D">
            <w:pPr>
              <w:spacing w:after="180"/>
              <w:ind w:left="540" w:right="-72" w:hanging="540"/>
              <w:rPr>
                <w:spacing w:val="-4"/>
                <w:sz w:val="24"/>
                <w:szCs w:val="24"/>
              </w:rPr>
            </w:pPr>
            <w:r w:rsidRPr="00925D77">
              <w:rPr>
                <w:sz w:val="24"/>
                <w:szCs w:val="24"/>
              </w:rPr>
              <w:t>42.5</w:t>
            </w:r>
            <w:r w:rsidRPr="00925D77">
              <w:rPr>
                <w:sz w:val="24"/>
                <w:szCs w:val="24"/>
              </w:rPr>
              <w:tab/>
            </w:r>
            <w:r w:rsidRPr="00925D77">
              <w:rPr>
                <w:spacing w:val="-4"/>
                <w:sz w:val="24"/>
                <w:szCs w:val="24"/>
              </w:rPr>
              <w:t>In this GC Clause 42, in calculating any monies due from the Employer to the Contractor, account shall be taken of any sum previously paid by the Employer to the Contractor under the Contract, including any advance payment paid pursuant to the Appendix (Terms and Procedures of Payment) to the Contract Agreement.</w:t>
            </w:r>
          </w:p>
        </w:tc>
      </w:tr>
      <w:tr w:rsidR="001E3BFC" w:rsidRPr="00925D77" w14:paraId="212A81D5" w14:textId="77777777" w:rsidTr="00665C2D">
        <w:tc>
          <w:tcPr>
            <w:tcW w:w="2268" w:type="dxa"/>
          </w:tcPr>
          <w:p w14:paraId="0D8E040F" w14:textId="77777777" w:rsidR="001E3BFC" w:rsidRPr="00925D77" w:rsidRDefault="001E3BFC" w:rsidP="00665C2D">
            <w:pPr>
              <w:pStyle w:val="Head42"/>
              <w:spacing w:after="240"/>
              <w:ind w:right="-126"/>
              <w:rPr>
                <w:rFonts w:ascii="Times New Roman" w:hAnsi="Times New Roman"/>
                <w:szCs w:val="24"/>
              </w:rPr>
            </w:pPr>
            <w:bookmarkStart w:id="1675" w:name="_Toc55309802"/>
            <w:r w:rsidRPr="00925D77">
              <w:rPr>
                <w:rFonts w:ascii="Times New Roman" w:hAnsi="Times New Roman"/>
                <w:szCs w:val="24"/>
              </w:rPr>
              <w:lastRenderedPageBreak/>
              <w:t>43.</w:t>
            </w:r>
            <w:r w:rsidRPr="00925D77">
              <w:rPr>
                <w:rFonts w:ascii="Times New Roman" w:hAnsi="Times New Roman"/>
                <w:szCs w:val="24"/>
              </w:rPr>
              <w:tab/>
              <w:t>Assignment</w:t>
            </w:r>
            <w:bookmarkEnd w:id="1675"/>
          </w:p>
        </w:tc>
        <w:tc>
          <w:tcPr>
            <w:tcW w:w="7092" w:type="dxa"/>
          </w:tcPr>
          <w:p w14:paraId="1C3E680D" w14:textId="3C846723" w:rsidR="001E3BFC" w:rsidRPr="00925D77" w:rsidRDefault="001E3BFC" w:rsidP="00245B8F">
            <w:pPr>
              <w:spacing w:after="240"/>
              <w:ind w:left="540" w:right="-72" w:hanging="540"/>
              <w:rPr>
                <w:sz w:val="24"/>
                <w:szCs w:val="24"/>
              </w:rPr>
            </w:pPr>
            <w:r w:rsidRPr="00925D77">
              <w:rPr>
                <w:sz w:val="24"/>
                <w:szCs w:val="24"/>
              </w:rPr>
              <w:t>43.1</w:t>
            </w:r>
            <w:r w:rsidRPr="00925D77">
              <w:rPr>
                <w:sz w:val="24"/>
                <w:szCs w:val="24"/>
              </w:rPr>
              <w:tab/>
              <w:t xml:space="preserve">Neither the Employer nor the Contractor shall, without the express prior written consent of the other </w:t>
            </w:r>
            <w:r w:rsidR="00245B8F" w:rsidRPr="00925D77">
              <w:rPr>
                <w:sz w:val="24"/>
                <w:szCs w:val="24"/>
              </w:rPr>
              <w:t>P</w:t>
            </w:r>
            <w:r w:rsidRPr="00925D77">
              <w:rPr>
                <w:sz w:val="24"/>
                <w:szCs w:val="24"/>
              </w:rPr>
              <w:t xml:space="preserve">arty which consent shall not be unreasonably withheld, assign to any third </w:t>
            </w:r>
            <w:r w:rsidR="00245B8F" w:rsidRPr="00925D77">
              <w:rPr>
                <w:sz w:val="24"/>
                <w:szCs w:val="24"/>
              </w:rPr>
              <w:t>P</w:t>
            </w:r>
            <w:r w:rsidRPr="00925D77">
              <w:rPr>
                <w:sz w:val="24"/>
                <w:szCs w:val="24"/>
              </w:rPr>
              <w:t>arty the Contract or any part thereof, or any right, benefit, obligation or interest therein or thereunder, except that the Contractor shall be entitled to assign either absolutely or by way of charge any monies due and payable to it or that may become due and payable to it under the Contract.</w:t>
            </w:r>
          </w:p>
        </w:tc>
      </w:tr>
    </w:tbl>
    <w:p w14:paraId="76C38A50" w14:textId="1872ED75" w:rsidR="001E3BFC" w:rsidRPr="00925D77" w:rsidRDefault="001E3BFC" w:rsidP="001E3BFC">
      <w:pPr>
        <w:pStyle w:val="Head41"/>
        <w:rPr>
          <w:rFonts w:ascii="Times New Roman" w:hAnsi="Times New Roman"/>
          <w:sz w:val="24"/>
          <w:szCs w:val="24"/>
        </w:rPr>
      </w:pPr>
    </w:p>
    <w:p w14:paraId="0C0C5CB3" w14:textId="77777777" w:rsidR="00590B91" w:rsidRPr="00925D77" w:rsidRDefault="00590B91" w:rsidP="001E3BFC">
      <w:pPr>
        <w:pStyle w:val="Head41"/>
        <w:rPr>
          <w:rFonts w:ascii="Times New Roman" w:hAnsi="Times New Roman"/>
          <w:sz w:val="24"/>
          <w:szCs w:val="24"/>
        </w:rPr>
      </w:pPr>
    </w:p>
    <w:p w14:paraId="469E1945" w14:textId="643525FC" w:rsidR="001E3BFC" w:rsidRPr="00925D77" w:rsidRDefault="001E3BFC" w:rsidP="00092D06">
      <w:pPr>
        <w:pStyle w:val="Head41"/>
        <w:spacing w:after="240"/>
        <w:ind w:firstLineChars="50" w:firstLine="140"/>
        <w:jc w:val="left"/>
        <w:outlineLvl w:val="3"/>
        <w:rPr>
          <w:rFonts w:ascii="Times New Roman" w:hAnsi="Times New Roman"/>
          <w:szCs w:val="28"/>
        </w:rPr>
      </w:pPr>
      <w:bookmarkStart w:id="1676" w:name="_Toc55309803"/>
      <w:bookmarkStart w:id="1677" w:name="_Toc55390504"/>
      <w:r w:rsidRPr="00925D77">
        <w:rPr>
          <w:rFonts w:ascii="Times New Roman" w:hAnsi="Times New Roman"/>
          <w:szCs w:val="28"/>
        </w:rPr>
        <w:t>I.  Claims, Disputes, and Arbitration</w:t>
      </w:r>
      <w:bookmarkEnd w:id="1676"/>
      <w:bookmarkEnd w:id="1677"/>
    </w:p>
    <w:tbl>
      <w:tblPr>
        <w:tblW w:w="0" w:type="auto"/>
        <w:tblInd w:w="288" w:type="dxa"/>
        <w:tblLayout w:type="fixed"/>
        <w:tblLook w:val="0000" w:firstRow="0" w:lastRow="0" w:firstColumn="0" w:lastColumn="0" w:noHBand="0" w:noVBand="0"/>
      </w:tblPr>
      <w:tblGrid>
        <w:gridCol w:w="2268"/>
        <w:gridCol w:w="7092"/>
      </w:tblGrid>
      <w:tr w:rsidR="00925D77" w:rsidRPr="00925D77" w14:paraId="084201F2" w14:textId="77777777" w:rsidTr="00665C2D">
        <w:tc>
          <w:tcPr>
            <w:tcW w:w="2268" w:type="dxa"/>
          </w:tcPr>
          <w:p w14:paraId="3A3C4FCC" w14:textId="77777777" w:rsidR="001E3BFC" w:rsidRPr="00925D77" w:rsidRDefault="001E3BFC" w:rsidP="00665C2D">
            <w:pPr>
              <w:pStyle w:val="Head42"/>
              <w:spacing w:after="240"/>
              <w:ind w:right="-126"/>
              <w:rPr>
                <w:rFonts w:ascii="Times New Roman" w:hAnsi="Times New Roman"/>
                <w:szCs w:val="24"/>
              </w:rPr>
            </w:pPr>
            <w:bookmarkStart w:id="1678" w:name="_Toc55309804"/>
            <w:r w:rsidRPr="00925D77">
              <w:rPr>
                <w:rFonts w:ascii="Times New Roman" w:hAnsi="Times New Roman"/>
                <w:szCs w:val="24"/>
              </w:rPr>
              <w:t>44.</w:t>
            </w:r>
            <w:r w:rsidRPr="00925D77">
              <w:rPr>
                <w:rFonts w:ascii="Times New Roman" w:hAnsi="Times New Roman"/>
                <w:szCs w:val="24"/>
              </w:rPr>
              <w:tab/>
              <w:t>Contractor’s Claims</w:t>
            </w:r>
            <w:bookmarkEnd w:id="1678"/>
          </w:p>
        </w:tc>
        <w:tc>
          <w:tcPr>
            <w:tcW w:w="7092" w:type="dxa"/>
          </w:tcPr>
          <w:p w14:paraId="36CE15E2" w14:textId="77777777" w:rsidR="001E3BFC" w:rsidRPr="00925D77" w:rsidRDefault="001E3BFC" w:rsidP="00665C2D">
            <w:pPr>
              <w:pStyle w:val="ClauseSubPara"/>
              <w:spacing w:before="0" w:after="240"/>
              <w:ind w:left="522" w:hanging="522"/>
              <w:jc w:val="both"/>
              <w:rPr>
                <w:sz w:val="24"/>
                <w:szCs w:val="24"/>
                <w:lang w:val="en-US"/>
              </w:rPr>
            </w:pPr>
            <w:r w:rsidRPr="00925D77">
              <w:rPr>
                <w:sz w:val="24"/>
                <w:szCs w:val="24"/>
                <w:lang w:val="en-US"/>
              </w:rPr>
              <w:t>44.1</w:t>
            </w:r>
            <w:r w:rsidRPr="00925D77">
              <w:rPr>
                <w:sz w:val="24"/>
                <w:szCs w:val="24"/>
                <w:lang w:val="en-US"/>
              </w:rPr>
              <w:tab/>
              <w:t xml:space="preserve">If the Contractor considers himself to be entitled to any extension of the Time for Completion and/or any additional payment, under any Clause of these Conditions or otherwise in connection with the Contract, the Contractor shall submit a notice to the Project Manager, describing the event or circumstance giving rise to the claim. The notice shall be given as soon as practicable, and not later than twenty-eight (28) days after the Contractor became aware, or should have become aware, of the event or circumstance. </w:t>
            </w:r>
          </w:p>
          <w:p w14:paraId="1B2A519A" w14:textId="77777777" w:rsidR="001E3BFC" w:rsidRPr="00925D77" w:rsidRDefault="001E3BFC" w:rsidP="00665C2D">
            <w:pPr>
              <w:pStyle w:val="ClauseSubPara"/>
              <w:spacing w:before="0" w:after="240"/>
              <w:ind w:left="522"/>
              <w:jc w:val="both"/>
              <w:rPr>
                <w:sz w:val="24"/>
                <w:szCs w:val="24"/>
                <w:lang w:val="en-US"/>
              </w:rPr>
            </w:pPr>
            <w:r w:rsidRPr="00925D77">
              <w:rPr>
                <w:sz w:val="24"/>
                <w:szCs w:val="24"/>
                <w:lang w:val="en-US"/>
              </w:rPr>
              <w:t xml:space="preserve">If the Contractor fails to give notice of a claim within such period of twenty-eight (28) days, the Time for Completion shall not be extended, the Contractor shall not be entitled to additional payment, and the Employer shall be discharged from all liability in </w:t>
            </w:r>
            <w:r w:rsidRPr="00925D77">
              <w:rPr>
                <w:sz w:val="24"/>
                <w:szCs w:val="24"/>
                <w:lang w:val="en-US"/>
              </w:rPr>
              <w:lastRenderedPageBreak/>
              <w:t>connection with the claim. Otherwise, the following provisions of this Sub-Clause shall apply.</w:t>
            </w:r>
          </w:p>
          <w:p w14:paraId="418933E6" w14:textId="77777777" w:rsidR="001E3BFC" w:rsidRPr="00925D77" w:rsidRDefault="001E3BFC" w:rsidP="00665C2D">
            <w:pPr>
              <w:pStyle w:val="ClauseSubPara"/>
              <w:spacing w:before="0" w:after="240"/>
              <w:ind w:left="522"/>
              <w:jc w:val="both"/>
              <w:rPr>
                <w:sz w:val="24"/>
                <w:szCs w:val="24"/>
                <w:lang w:val="en-US"/>
              </w:rPr>
            </w:pPr>
            <w:r w:rsidRPr="00925D77">
              <w:rPr>
                <w:sz w:val="24"/>
                <w:szCs w:val="24"/>
                <w:lang w:val="en-US"/>
              </w:rPr>
              <w:t>The Contractor shall also submit any other notices, which are required by the Contract, and supporting particulars for the claim, all as relevant to such event or circumstance.</w:t>
            </w:r>
          </w:p>
          <w:p w14:paraId="4798C5D0" w14:textId="77777777" w:rsidR="001E3BFC" w:rsidRPr="00925D77" w:rsidRDefault="001E3BFC" w:rsidP="00665C2D">
            <w:pPr>
              <w:pStyle w:val="ClauseSubPara"/>
              <w:spacing w:before="0" w:after="240"/>
              <w:ind w:left="522"/>
              <w:jc w:val="both"/>
              <w:rPr>
                <w:sz w:val="24"/>
                <w:szCs w:val="24"/>
                <w:lang w:val="en-US"/>
              </w:rPr>
            </w:pPr>
            <w:r w:rsidRPr="00925D77">
              <w:rPr>
                <w:sz w:val="24"/>
                <w:szCs w:val="24"/>
                <w:lang w:val="en-US"/>
              </w:rPr>
              <w:t>The Contractor shall keep such contemporary records as may be necessary to substantiate any claim, either on the Site or at another location acceptable to the Project Manager. Without admitting the Employer’s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4AE98C70" w14:textId="63AB1A96" w:rsidR="001E3BFC" w:rsidRPr="00925D77" w:rsidRDefault="001E3BFC" w:rsidP="00665C2D">
            <w:pPr>
              <w:pStyle w:val="ClauseSubPara"/>
              <w:spacing w:before="0" w:after="240"/>
              <w:ind w:left="522"/>
              <w:jc w:val="both"/>
              <w:rPr>
                <w:sz w:val="24"/>
                <w:szCs w:val="24"/>
                <w:lang w:val="en-US"/>
              </w:rPr>
            </w:pPr>
            <w:r w:rsidRPr="00925D77">
              <w:rPr>
                <w:sz w:val="24"/>
                <w:szCs w:val="24"/>
                <w:lang w:val="en-US"/>
              </w:rPr>
              <w:t>Within forty-two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r w:rsidR="00366305">
              <w:rPr>
                <w:sz w:val="24"/>
                <w:szCs w:val="24"/>
                <w:lang w:val="en-US"/>
              </w:rPr>
              <w:t>:</w:t>
            </w:r>
          </w:p>
          <w:p w14:paraId="7CBD7049" w14:textId="77777777" w:rsidR="001E3BFC" w:rsidRPr="00925D77" w:rsidRDefault="001E3BFC" w:rsidP="0015588D">
            <w:pPr>
              <w:pStyle w:val="ClauseSubPara"/>
              <w:numPr>
                <w:ilvl w:val="0"/>
                <w:numId w:val="21"/>
              </w:numPr>
              <w:tabs>
                <w:tab w:val="clear" w:pos="1152"/>
              </w:tabs>
              <w:spacing w:before="0" w:after="240"/>
              <w:ind w:left="1044" w:hanging="540"/>
              <w:jc w:val="both"/>
              <w:rPr>
                <w:sz w:val="24"/>
                <w:szCs w:val="24"/>
              </w:rPr>
            </w:pPr>
            <w:r w:rsidRPr="00925D77">
              <w:rPr>
                <w:sz w:val="24"/>
                <w:szCs w:val="24"/>
              </w:rPr>
              <w:t>this fully detailed claim shall be considered as interim;</w:t>
            </w:r>
          </w:p>
          <w:p w14:paraId="0A89AB4A" w14:textId="77777777" w:rsidR="001E3BFC" w:rsidRPr="00925D77" w:rsidRDefault="001E3BFC" w:rsidP="0015588D">
            <w:pPr>
              <w:pStyle w:val="ClauseSubPara"/>
              <w:numPr>
                <w:ilvl w:val="0"/>
                <w:numId w:val="21"/>
              </w:numPr>
              <w:tabs>
                <w:tab w:val="clear" w:pos="1152"/>
              </w:tabs>
              <w:spacing w:before="0" w:after="240"/>
              <w:ind w:left="1044" w:hanging="540"/>
              <w:jc w:val="both"/>
              <w:rPr>
                <w:sz w:val="24"/>
                <w:szCs w:val="24"/>
              </w:rPr>
            </w:pPr>
            <w:r w:rsidRPr="00925D77">
              <w:rPr>
                <w:sz w:val="24"/>
                <w:szCs w:val="24"/>
              </w:rPr>
              <w:t>the Contractor shall send further interim claims at monthly intervals, giving the accumulated delay and/or amount claimed, and such further particulars as the Project Manager may reasonably require; and</w:t>
            </w:r>
          </w:p>
          <w:p w14:paraId="5E7CF8A4" w14:textId="77777777" w:rsidR="001E3BFC" w:rsidRPr="00925D77" w:rsidRDefault="001E3BFC" w:rsidP="0015588D">
            <w:pPr>
              <w:pStyle w:val="ClauseSubPara"/>
              <w:numPr>
                <w:ilvl w:val="0"/>
                <w:numId w:val="21"/>
              </w:numPr>
              <w:tabs>
                <w:tab w:val="clear" w:pos="1152"/>
              </w:tabs>
              <w:spacing w:before="0" w:after="240"/>
              <w:ind w:left="1044" w:hanging="540"/>
              <w:jc w:val="both"/>
              <w:rPr>
                <w:sz w:val="24"/>
                <w:szCs w:val="24"/>
              </w:rPr>
            </w:pPr>
            <w:r w:rsidRPr="00925D77">
              <w:rPr>
                <w:sz w:val="24"/>
                <w:szCs w:val="24"/>
              </w:rPr>
              <w:t>the Contractor shall send a final claim within twenty-eight (28) days after the end of the effects resulting from the event or circumstance, or within such other period as may be proposed by the Contractor and approved by the Project Manager.</w:t>
            </w:r>
          </w:p>
          <w:p w14:paraId="7B5BA5B5" w14:textId="77777777" w:rsidR="001E3BFC" w:rsidRPr="00925D77" w:rsidRDefault="001E3BFC" w:rsidP="00665C2D">
            <w:pPr>
              <w:pStyle w:val="ClauseSubPara"/>
              <w:spacing w:before="0" w:after="240"/>
              <w:ind w:left="522"/>
              <w:jc w:val="both"/>
              <w:rPr>
                <w:sz w:val="24"/>
                <w:szCs w:val="24"/>
                <w:lang w:val="en-US"/>
              </w:rPr>
            </w:pPr>
            <w:r w:rsidRPr="00925D77">
              <w:rPr>
                <w:sz w:val="24"/>
                <w:szCs w:val="24"/>
                <w:lang w:val="en-US"/>
              </w:rPr>
              <w:t>Within forty-two (42) days after receiving a claim or any further particulars supporting a previous claim, or within such other period as may be proposed by the Project Manager and approved by the Contractor, the Project Manager shall respond with approval, or with disapproval and detailed comments. He may also request any necessary further particulars, but shall nevertheless give his response on the principles of the claim within such time.</w:t>
            </w:r>
          </w:p>
          <w:p w14:paraId="05F113CF" w14:textId="77777777" w:rsidR="001E3BFC" w:rsidRPr="00925D77" w:rsidRDefault="001E3BFC" w:rsidP="00665C2D">
            <w:pPr>
              <w:pStyle w:val="ClauseSubPara"/>
              <w:spacing w:before="0" w:after="240"/>
              <w:ind w:left="522"/>
              <w:jc w:val="both"/>
              <w:rPr>
                <w:sz w:val="24"/>
                <w:szCs w:val="24"/>
                <w:lang w:val="en-US"/>
              </w:rPr>
            </w:pPr>
            <w:r w:rsidRPr="00925D77">
              <w:rPr>
                <w:sz w:val="24"/>
                <w:szCs w:val="24"/>
                <w:lang w:val="en-US"/>
              </w:rPr>
              <w:lastRenderedPageBreak/>
              <w:t>Each payment certificate shall include such amounts for any claim as have been reasonably substantiated as due under the relevant provision of the Contract. Unless and until the particulars supplied are sufficient to substantiate the whole of the claim, the Contractor shall only be entitled to payment for such part of the claim as he has been able to substantiate.</w:t>
            </w:r>
          </w:p>
          <w:p w14:paraId="0C9193D7" w14:textId="77777777" w:rsidR="001E3BFC" w:rsidRPr="00925D77" w:rsidRDefault="001E3BFC" w:rsidP="00665C2D">
            <w:pPr>
              <w:pStyle w:val="ClauseSubPara"/>
              <w:spacing w:before="0" w:after="240"/>
              <w:ind w:left="522"/>
              <w:jc w:val="both"/>
              <w:rPr>
                <w:sz w:val="24"/>
                <w:szCs w:val="24"/>
                <w:lang w:val="en-US"/>
              </w:rPr>
            </w:pPr>
            <w:r w:rsidRPr="00925D77">
              <w:rPr>
                <w:sz w:val="24"/>
                <w:szCs w:val="24"/>
                <w:lang w:val="en-US"/>
              </w:rPr>
              <w:t>The Project Manager shall agree with the Contractor or estimate: (i) the extension (if any) of the Time for Completion (before or after its expiry) in accordance with GC Clause 40, and/or (ii) the additional payment (if any) to which the Contractor is entitled under the Contract.</w:t>
            </w:r>
          </w:p>
          <w:p w14:paraId="47E155F4" w14:textId="644C9AF8" w:rsidR="001E3BFC" w:rsidRPr="00925D77" w:rsidRDefault="001E3BFC" w:rsidP="00665C2D">
            <w:pPr>
              <w:pStyle w:val="ClauseSubPara"/>
              <w:spacing w:before="0" w:after="240"/>
              <w:ind w:left="522"/>
              <w:jc w:val="both"/>
              <w:rPr>
                <w:sz w:val="24"/>
                <w:szCs w:val="24"/>
              </w:rPr>
            </w:pPr>
            <w:r w:rsidRPr="00925D77">
              <w:rPr>
                <w:sz w:val="24"/>
                <w:szCs w:val="24"/>
              </w:rPr>
              <w:t xml:space="preserve">The requirements of this Sub-Clause are in addition to those of any other Sub-Cause, which may apply to a claim. If the Contractor fails to comply with this or another Sub-Clause in relation to any claim, any extension of time and/or additional payment shall take account of the extent (if any) to which the failure has prevented or prejudiced proper investigation of the claim, unless the claim is excluded under the second paragraph of this Sub-Clause. </w:t>
            </w:r>
          </w:p>
          <w:p w14:paraId="2AAB49FC" w14:textId="5969D986" w:rsidR="001E3BFC" w:rsidRPr="00925D77" w:rsidRDefault="001E3BFC" w:rsidP="00665C2D">
            <w:pPr>
              <w:pStyle w:val="ClauseSubPara"/>
              <w:spacing w:before="0" w:after="240"/>
              <w:ind w:left="522"/>
              <w:jc w:val="both"/>
              <w:rPr>
                <w:sz w:val="24"/>
                <w:szCs w:val="24"/>
                <w:lang w:val="en-US"/>
              </w:rPr>
            </w:pPr>
            <w:r w:rsidRPr="00925D77">
              <w:rPr>
                <w:sz w:val="24"/>
                <w:szCs w:val="24"/>
              </w:rPr>
              <w:t>In the event that the Contractor and the Employer cannot agree on any matt</w:t>
            </w:r>
            <w:r w:rsidR="00245B8F" w:rsidRPr="00925D77">
              <w:rPr>
                <w:sz w:val="24"/>
                <w:szCs w:val="24"/>
              </w:rPr>
              <w:t>er relating to a claim, either P</w:t>
            </w:r>
            <w:r w:rsidRPr="00925D77">
              <w:rPr>
                <w:sz w:val="24"/>
                <w:szCs w:val="24"/>
              </w:rPr>
              <w:t>arty may refer the matter to the Dispute Board pursuant to GC 45 hereof.</w:t>
            </w:r>
          </w:p>
        </w:tc>
      </w:tr>
      <w:tr w:rsidR="00925D77" w:rsidRPr="00925D77" w14:paraId="3F842A48" w14:textId="77777777" w:rsidTr="00665C2D">
        <w:tc>
          <w:tcPr>
            <w:tcW w:w="2268" w:type="dxa"/>
          </w:tcPr>
          <w:p w14:paraId="675159A2" w14:textId="77777777" w:rsidR="001E3BFC" w:rsidRPr="00925D77" w:rsidRDefault="001E3BFC" w:rsidP="00665C2D">
            <w:pPr>
              <w:pStyle w:val="Head42"/>
              <w:spacing w:after="240"/>
              <w:ind w:right="-126"/>
              <w:rPr>
                <w:rFonts w:ascii="Times New Roman" w:hAnsi="Times New Roman"/>
                <w:szCs w:val="24"/>
              </w:rPr>
            </w:pPr>
            <w:bookmarkStart w:id="1679" w:name="_Toc55309805"/>
            <w:r w:rsidRPr="00925D77">
              <w:rPr>
                <w:rFonts w:ascii="Times New Roman" w:hAnsi="Times New Roman"/>
                <w:szCs w:val="24"/>
              </w:rPr>
              <w:lastRenderedPageBreak/>
              <w:t>45. Disputes and Arbitration</w:t>
            </w:r>
            <w:bookmarkEnd w:id="1679"/>
          </w:p>
        </w:tc>
        <w:tc>
          <w:tcPr>
            <w:tcW w:w="7092" w:type="dxa"/>
          </w:tcPr>
          <w:p w14:paraId="36E888F3" w14:textId="77777777" w:rsidR="001E3BFC" w:rsidRPr="00925D77" w:rsidRDefault="001E3BFC" w:rsidP="0081799A">
            <w:pPr>
              <w:pStyle w:val="3"/>
              <w:spacing w:after="240"/>
              <w:ind w:left="544" w:hanging="544"/>
              <w:jc w:val="both"/>
              <w:rPr>
                <w:b w:val="0"/>
                <w:sz w:val="24"/>
                <w:szCs w:val="24"/>
              </w:rPr>
            </w:pPr>
            <w:bookmarkStart w:id="1680" w:name="_Toc55293627"/>
            <w:bookmarkStart w:id="1681" w:name="_Toc55313434"/>
            <w:bookmarkStart w:id="1682" w:name="_Toc55320473"/>
            <w:bookmarkStart w:id="1683" w:name="_Toc55381962"/>
            <w:bookmarkStart w:id="1684" w:name="_Toc55390505"/>
            <w:r w:rsidRPr="00925D77">
              <w:rPr>
                <w:b w:val="0"/>
                <w:sz w:val="24"/>
                <w:szCs w:val="24"/>
              </w:rPr>
              <w:t>45.1</w:t>
            </w:r>
            <w:r w:rsidRPr="00925D77">
              <w:rPr>
                <w:b w:val="0"/>
                <w:sz w:val="24"/>
                <w:szCs w:val="24"/>
              </w:rPr>
              <w:tab/>
            </w:r>
            <w:r w:rsidRPr="00925D77">
              <w:rPr>
                <w:b w:val="0"/>
                <w:sz w:val="24"/>
                <w:szCs w:val="24"/>
                <w:u w:val="single"/>
              </w:rPr>
              <w:t>Appointment of the Dispute Board</w:t>
            </w:r>
            <w:bookmarkEnd w:id="1680"/>
            <w:bookmarkEnd w:id="1681"/>
            <w:bookmarkEnd w:id="1682"/>
            <w:bookmarkEnd w:id="1683"/>
            <w:bookmarkEnd w:id="1684"/>
          </w:p>
          <w:p w14:paraId="11DA97BD" w14:textId="77777777" w:rsidR="001E3BFC" w:rsidRPr="00925D77" w:rsidRDefault="001E3BFC" w:rsidP="0081799A">
            <w:pPr>
              <w:pStyle w:val="ClauseSubPara"/>
              <w:spacing w:before="0" w:after="240"/>
              <w:ind w:left="518"/>
              <w:jc w:val="both"/>
              <w:rPr>
                <w:sz w:val="24"/>
                <w:szCs w:val="24"/>
                <w:lang w:val="en-US"/>
              </w:rPr>
            </w:pPr>
            <w:r w:rsidRPr="00925D77">
              <w:rPr>
                <w:sz w:val="24"/>
                <w:szCs w:val="24"/>
              </w:rPr>
              <w:t xml:space="preserve">Disputes shall be referred to a Dispute Board for decision in </w:t>
            </w:r>
            <w:r w:rsidRPr="00925D77">
              <w:rPr>
                <w:sz w:val="24"/>
                <w:szCs w:val="24"/>
                <w:lang w:val="en-US"/>
              </w:rPr>
              <w:t xml:space="preserve">accordance with GC Sub-Clause 45.3. The Parties shall appoint a </w:t>
            </w:r>
            <w:r w:rsidRPr="00925D77">
              <w:rPr>
                <w:sz w:val="24"/>
                <w:szCs w:val="24"/>
              </w:rPr>
              <w:t>Dispute Board</w:t>
            </w:r>
            <w:r w:rsidRPr="00925D77">
              <w:rPr>
                <w:sz w:val="24"/>
                <w:szCs w:val="24"/>
                <w:lang w:val="en-US"/>
              </w:rPr>
              <w:t xml:space="preserve"> by the date stated in the PC.</w:t>
            </w:r>
          </w:p>
          <w:p w14:paraId="09FBEFC0" w14:textId="77777777" w:rsidR="001E3BFC" w:rsidRPr="00925D77" w:rsidRDefault="001E3BFC" w:rsidP="0081799A">
            <w:pPr>
              <w:pStyle w:val="ClauseSubPara"/>
              <w:spacing w:before="0" w:after="240"/>
              <w:ind w:left="522"/>
              <w:jc w:val="both"/>
              <w:rPr>
                <w:sz w:val="24"/>
                <w:szCs w:val="24"/>
              </w:rPr>
            </w:pPr>
            <w:r w:rsidRPr="00925D77">
              <w:rPr>
                <w:sz w:val="24"/>
                <w:szCs w:val="24"/>
              </w:rPr>
              <w:t xml:space="preserve">The Dispute Board shall comprise, as stated in the PC, either one or three suitably qualified persons (“the members”), each of whom shall be fluent in the language for communication defined in the Contract and shall be a professional </w:t>
            </w:r>
            <w:r w:rsidRPr="00925D77">
              <w:rPr>
                <w:spacing w:val="-4"/>
                <w:sz w:val="24"/>
                <w:szCs w:val="24"/>
              </w:rPr>
              <w:t>experienced in the type of activities involved in the performance of the Contract and with the interpreta</w:t>
            </w:r>
            <w:r w:rsidRPr="00925D77">
              <w:rPr>
                <w:spacing w:val="-4"/>
                <w:sz w:val="24"/>
                <w:szCs w:val="24"/>
              </w:rPr>
              <w:softHyphen/>
              <w:t>tion of contractual documents</w:t>
            </w:r>
            <w:r w:rsidRPr="00925D77">
              <w:rPr>
                <w:sz w:val="24"/>
                <w:szCs w:val="24"/>
              </w:rPr>
              <w:t>. If the number is not so stated and the Parties do not agree otherwise, the Dispute Board shall comprise three persons, one of whom shall serve as chairman.</w:t>
            </w:r>
          </w:p>
          <w:p w14:paraId="2129542C" w14:textId="77777777" w:rsidR="001E3BFC" w:rsidRPr="00925D77" w:rsidRDefault="001E3BFC" w:rsidP="0081799A">
            <w:pPr>
              <w:pStyle w:val="ClauseSubPara"/>
              <w:spacing w:before="0" w:after="240"/>
              <w:ind w:left="522"/>
              <w:jc w:val="both"/>
              <w:rPr>
                <w:sz w:val="24"/>
                <w:szCs w:val="24"/>
              </w:rPr>
            </w:pPr>
            <w:r w:rsidRPr="00925D77">
              <w:rPr>
                <w:sz w:val="24"/>
                <w:szCs w:val="24"/>
              </w:rPr>
              <w:t>If the Parties have not jointly appointed the Dispute Board twenty-one (21) days before the date stated in the PC and the Dispute Board is to comprise three persons, each Party shall nominate one member for the approval of the other Party. The first two members shall recommend and the Parties shall agree upon the third member, who shall act as chairman.</w:t>
            </w:r>
          </w:p>
          <w:p w14:paraId="498ED109" w14:textId="77777777" w:rsidR="001E3BFC" w:rsidRPr="00925D77" w:rsidRDefault="001E3BFC" w:rsidP="0081799A">
            <w:pPr>
              <w:pStyle w:val="ClauseSubPara"/>
              <w:spacing w:before="0" w:after="240"/>
              <w:ind w:left="518"/>
              <w:jc w:val="both"/>
              <w:rPr>
                <w:sz w:val="24"/>
                <w:szCs w:val="24"/>
              </w:rPr>
            </w:pPr>
            <w:r w:rsidRPr="00925D77">
              <w:rPr>
                <w:sz w:val="24"/>
                <w:szCs w:val="24"/>
              </w:rPr>
              <w:lastRenderedPageBreak/>
              <w:t>However, if a list of potential members is included in the PC, the members shall be selected from those on the list, other than anyone who is unable or unwilling to accept appointment to the Dispute Board.</w:t>
            </w:r>
          </w:p>
          <w:p w14:paraId="06F610D4" w14:textId="77777777" w:rsidR="001E3BFC" w:rsidRPr="00925D77" w:rsidRDefault="001E3BFC" w:rsidP="0081799A">
            <w:pPr>
              <w:pStyle w:val="ClauseSubPara"/>
              <w:spacing w:before="0" w:after="240"/>
              <w:ind w:left="522"/>
              <w:jc w:val="both"/>
              <w:rPr>
                <w:sz w:val="24"/>
                <w:szCs w:val="24"/>
              </w:rPr>
            </w:pPr>
            <w:r w:rsidRPr="00925D77">
              <w:rPr>
                <w:sz w:val="24"/>
                <w:szCs w:val="24"/>
              </w:rPr>
              <w:t>The agreement between the Parties and either the sole member or each of the three members shall incorporate by reference the General Conditions of Dispute Board Agreement contained in the Appendix to these General Conditions, with such amendments as are agreed between them.</w:t>
            </w:r>
          </w:p>
          <w:p w14:paraId="28F03E3A" w14:textId="77777777" w:rsidR="001E3BFC" w:rsidRPr="00925D77" w:rsidRDefault="001E3BFC" w:rsidP="0081799A">
            <w:pPr>
              <w:pStyle w:val="ClauseSubPara"/>
              <w:spacing w:before="0" w:after="240"/>
              <w:ind w:left="522"/>
              <w:jc w:val="both"/>
              <w:rPr>
                <w:sz w:val="24"/>
                <w:szCs w:val="24"/>
              </w:rPr>
            </w:pPr>
            <w:r w:rsidRPr="00925D77">
              <w:rPr>
                <w:sz w:val="24"/>
                <w:szCs w:val="24"/>
              </w:rPr>
              <w:t>The terms of the remuneration of either the sole member or each of the three members, including the remuneration of any expert whom the Dispute Board consults, shall be mutually agreed upon by the Parties when agreeing the terms of appointment of the member or such expert (as the case may be). Each Party shall be responsible for paying one-half of this remuneration.</w:t>
            </w:r>
          </w:p>
          <w:p w14:paraId="23900D2A" w14:textId="77777777" w:rsidR="001E3BFC" w:rsidRPr="00925D77" w:rsidRDefault="001E3BFC" w:rsidP="0081799A">
            <w:pPr>
              <w:pStyle w:val="ClauseSubPara"/>
              <w:spacing w:before="0" w:after="240"/>
              <w:ind w:left="522"/>
              <w:jc w:val="both"/>
              <w:rPr>
                <w:sz w:val="24"/>
                <w:szCs w:val="24"/>
              </w:rPr>
            </w:pPr>
            <w:r w:rsidRPr="00925D77">
              <w:rPr>
                <w:sz w:val="24"/>
                <w:szCs w:val="24"/>
              </w:rPr>
              <w:t>If a member declines to act or is unable to act as a result of death, disability, resignation or termination of appointment, a replacement shall be appointed in the same manner as the replaced person was required to have been nominated or agreed upon, as described in this Sub-Clause.</w:t>
            </w:r>
          </w:p>
          <w:p w14:paraId="6855D2C8" w14:textId="15E25B61" w:rsidR="001E3BFC" w:rsidRPr="00925D77" w:rsidRDefault="001E3BFC" w:rsidP="00A40996">
            <w:pPr>
              <w:pStyle w:val="ClauseSubPara"/>
              <w:spacing w:before="0" w:after="240"/>
              <w:ind w:left="522"/>
              <w:jc w:val="both"/>
              <w:rPr>
                <w:sz w:val="24"/>
                <w:szCs w:val="24"/>
              </w:rPr>
            </w:pPr>
            <w:r w:rsidRPr="00925D77">
              <w:rPr>
                <w:sz w:val="24"/>
                <w:szCs w:val="24"/>
              </w:rPr>
              <w:t xml:space="preserve">The appointment of any member may be terminated by mutual agreement of both Parties, but not by the Employer or the Contractor acting alone. Unless otherwise agreed by both Parties, the appointment of the Dispute Board (including each member) shall expire </w:t>
            </w:r>
            <w:r w:rsidR="00A40996" w:rsidRPr="00925D77">
              <w:rPr>
                <w:sz w:val="24"/>
                <w:szCs w:val="24"/>
              </w:rPr>
              <w:t>when the Operational Acceptance Certificate has been issued in accordance with GC Sub-Clause 25.3</w:t>
            </w:r>
            <w:r w:rsidR="00555A32" w:rsidRPr="00925D77">
              <w:rPr>
                <w:sz w:val="24"/>
                <w:szCs w:val="24"/>
              </w:rPr>
              <w:t>.</w:t>
            </w:r>
          </w:p>
        </w:tc>
      </w:tr>
      <w:tr w:rsidR="00925D77" w:rsidRPr="00925D77" w14:paraId="483B9E2A" w14:textId="77777777" w:rsidTr="00665C2D">
        <w:tc>
          <w:tcPr>
            <w:tcW w:w="2268" w:type="dxa"/>
          </w:tcPr>
          <w:p w14:paraId="4C56EE03" w14:textId="77777777" w:rsidR="001E3BFC" w:rsidRPr="00925D77" w:rsidRDefault="001E3BFC" w:rsidP="00665C2D">
            <w:pPr>
              <w:pStyle w:val="Head42"/>
              <w:spacing w:after="240"/>
              <w:ind w:right="-126"/>
              <w:rPr>
                <w:rFonts w:ascii="Times New Roman" w:hAnsi="Times New Roman"/>
                <w:szCs w:val="24"/>
              </w:rPr>
            </w:pPr>
          </w:p>
        </w:tc>
        <w:tc>
          <w:tcPr>
            <w:tcW w:w="7092" w:type="dxa"/>
          </w:tcPr>
          <w:p w14:paraId="3DF5CB79" w14:textId="77777777" w:rsidR="001E3BFC" w:rsidRPr="00925D77" w:rsidRDefault="001E3BFC" w:rsidP="00131D93">
            <w:pPr>
              <w:pStyle w:val="3"/>
              <w:spacing w:line="360" w:lineRule="auto"/>
              <w:ind w:left="544" w:hanging="544"/>
              <w:jc w:val="both"/>
              <w:rPr>
                <w:b w:val="0"/>
                <w:sz w:val="24"/>
                <w:szCs w:val="24"/>
              </w:rPr>
            </w:pPr>
            <w:bookmarkStart w:id="1685" w:name="_Toc55293628"/>
            <w:bookmarkStart w:id="1686" w:name="_Toc55313435"/>
            <w:bookmarkStart w:id="1687" w:name="_Toc55320474"/>
            <w:bookmarkStart w:id="1688" w:name="_Toc55381963"/>
            <w:bookmarkStart w:id="1689" w:name="_Toc55390506"/>
            <w:r w:rsidRPr="00925D77">
              <w:rPr>
                <w:b w:val="0"/>
                <w:sz w:val="24"/>
                <w:szCs w:val="24"/>
              </w:rPr>
              <w:t>45.2</w:t>
            </w:r>
            <w:r w:rsidRPr="00925D77">
              <w:rPr>
                <w:b w:val="0"/>
                <w:sz w:val="24"/>
                <w:szCs w:val="24"/>
              </w:rPr>
              <w:tab/>
            </w:r>
            <w:r w:rsidRPr="00925D77">
              <w:rPr>
                <w:b w:val="0"/>
                <w:sz w:val="24"/>
                <w:szCs w:val="24"/>
                <w:u w:val="single"/>
              </w:rPr>
              <w:t>Failure to Agree Dispute Board</w:t>
            </w:r>
            <w:bookmarkEnd w:id="1685"/>
            <w:bookmarkEnd w:id="1686"/>
            <w:bookmarkEnd w:id="1687"/>
            <w:bookmarkEnd w:id="1688"/>
            <w:bookmarkEnd w:id="1689"/>
          </w:p>
          <w:p w14:paraId="198BA764" w14:textId="77777777" w:rsidR="001E3BFC" w:rsidRPr="00925D77" w:rsidRDefault="001E3BFC" w:rsidP="0081799A">
            <w:pPr>
              <w:pStyle w:val="ClauseSubPara"/>
              <w:spacing w:before="0" w:after="240"/>
              <w:ind w:left="547"/>
              <w:jc w:val="both"/>
              <w:rPr>
                <w:sz w:val="24"/>
                <w:szCs w:val="24"/>
              </w:rPr>
            </w:pPr>
            <w:r w:rsidRPr="00925D77">
              <w:rPr>
                <w:sz w:val="24"/>
                <w:szCs w:val="24"/>
              </w:rPr>
              <w:t>If any of the following conditions apply, namely:</w:t>
            </w:r>
          </w:p>
          <w:p w14:paraId="1DA17747" w14:textId="77777777" w:rsidR="001E3BFC" w:rsidRPr="00925D77" w:rsidRDefault="001E3BFC" w:rsidP="0015588D">
            <w:pPr>
              <w:pStyle w:val="ClauseSubList"/>
              <w:spacing w:after="240"/>
              <w:ind w:left="1062" w:hanging="540"/>
              <w:jc w:val="both"/>
              <w:rPr>
                <w:sz w:val="24"/>
                <w:szCs w:val="24"/>
              </w:rPr>
            </w:pPr>
            <w:r w:rsidRPr="00925D77">
              <w:rPr>
                <w:sz w:val="24"/>
                <w:szCs w:val="24"/>
              </w:rPr>
              <w:t xml:space="preserve">the Parties fail to agree upon the appointment of the sole member of the Dispute Board by the date stated in the first paragraph of GC Sub-Clause 45.1; </w:t>
            </w:r>
          </w:p>
          <w:p w14:paraId="5669B15D" w14:textId="77777777" w:rsidR="001E3BFC" w:rsidRPr="00925D77" w:rsidRDefault="001E3BFC" w:rsidP="0015588D">
            <w:pPr>
              <w:pStyle w:val="ClauseSubList"/>
              <w:spacing w:after="240"/>
              <w:ind w:left="1062" w:hanging="540"/>
              <w:jc w:val="both"/>
              <w:rPr>
                <w:sz w:val="24"/>
                <w:szCs w:val="24"/>
              </w:rPr>
            </w:pPr>
            <w:r w:rsidRPr="00925D77">
              <w:rPr>
                <w:sz w:val="24"/>
                <w:szCs w:val="24"/>
              </w:rPr>
              <w:t>either Party fails to nominate a member (for approval by the other Party) of a Dispute Board of three persons by such date;</w:t>
            </w:r>
          </w:p>
          <w:p w14:paraId="2FC61D12" w14:textId="77777777" w:rsidR="001E3BFC" w:rsidRPr="00925D77" w:rsidRDefault="001E3BFC" w:rsidP="0015588D">
            <w:pPr>
              <w:pStyle w:val="ClauseSubList"/>
              <w:spacing w:after="240"/>
              <w:ind w:left="1062" w:hanging="540"/>
              <w:jc w:val="both"/>
              <w:rPr>
                <w:sz w:val="24"/>
                <w:szCs w:val="24"/>
              </w:rPr>
            </w:pPr>
            <w:r w:rsidRPr="00925D77">
              <w:rPr>
                <w:sz w:val="24"/>
                <w:szCs w:val="24"/>
              </w:rPr>
              <w:t>the Parties fail to agree upon the appointment of the third member (to act as chairman) of the Dispute Board by such date; or</w:t>
            </w:r>
          </w:p>
          <w:p w14:paraId="5E55FEAC" w14:textId="3627C5A8" w:rsidR="001E3BFC" w:rsidRPr="00925D77" w:rsidRDefault="001E3BFC" w:rsidP="0015588D">
            <w:pPr>
              <w:pStyle w:val="ClauseSubList"/>
              <w:spacing w:after="240"/>
              <w:ind w:left="1062" w:hanging="540"/>
              <w:jc w:val="both"/>
              <w:rPr>
                <w:sz w:val="24"/>
                <w:szCs w:val="24"/>
              </w:rPr>
            </w:pPr>
            <w:r w:rsidRPr="00925D77">
              <w:rPr>
                <w:sz w:val="24"/>
                <w:szCs w:val="24"/>
              </w:rPr>
              <w:t xml:space="preserve">the Parties fail to agree upon the appointment of a replacement person within forty-two (42) days after the date </w:t>
            </w:r>
            <w:r w:rsidRPr="00925D77">
              <w:rPr>
                <w:sz w:val="24"/>
                <w:szCs w:val="24"/>
              </w:rPr>
              <w:lastRenderedPageBreak/>
              <w:t>on which the sole member or one of the three members declines to act or is unable to act as a result of death, disability, resignation, or termination of appointment</w:t>
            </w:r>
            <w:r w:rsidR="00366305">
              <w:rPr>
                <w:sz w:val="24"/>
                <w:szCs w:val="24"/>
              </w:rPr>
              <w:t>,</w:t>
            </w:r>
          </w:p>
          <w:p w14:paraId="24180319" w14:textId="77777777" w:rsidR="001E3BFC" w:rsidRPr="00925D77" w:rsidRDefault="001E3BFC" w:rsidP="0081799A">
            <w:pPr>
              <w:pStyle w:val="ClauseSubPara"/>
              <w:spacing w:before="0" w:after="240"/>
              <w:ind w:left="547"/>
              <w:jc w:val="both"/>
              <w:rPr>
                <w:sz w:val="24"/>
                <w:szCs w:val="24"/>
              </w:rPr>
            </w:pPr>
            <w:r w:rsidRPr="00925D77">
              <w:rPr>
                <w:sz w:val="24"/>
                <w:szCs w:val="24"/>
              </w:rPr>
              <w:t>then the appointing entity or official named in the PC shall, upon the request of either or both of the Parties and after due consultation with both Parties, appoint this member of the Dispute Board. This appointment shall be final and conclusive. Each Party shall be responsible for paying one-half of the remuneration of the appointing entity or official.</w:t>
            </w:r>
          </w:p>
        </w:tc>
      </w:tr>
      <w:tr w:rsidR="00925D77" w:rsidRPr="00925D77" w14:paraId="02B7CFEC" w14:textId="77777777" w:rsidTr="00665C2D">
        <w:tc>
          <w:tcPr>
            <w:tcW w:w="2268" w:type="dxa"/>
          </w:tcPr>
          <w:p w14:paraId="322F810F" w14:textId="77777777" w:rsidR="001E3BFC" w:rsidRPr="00925D77" w:rsidRDefault="001E3BFC" w:rsidP="00665C2D">
            <w:pPr>
              <w:pStyle w:val="Head42"/>
              <w:spacing w:after="240"/>
              <w:ind w:right="-126"/>
              <w:rPr>
                <w:rFonts w:ascii="Times New Roman" w:hAnsi="Times New Roman"/>
                <w:szCs w:val="24"/>
              </w:rPr>
            </w:pPr>
          </w:p>
        </w:tc>
        <w:tc>
          <w:tcPr>
            <w:tcW w:w="7092" w:type="dxa"/>
          </w:tcPr>
          <w:p w14:paraId="6376E115" w14:textId="77777777" w:rsidR="001E3BFC" w:rsidRPr="00925D77" w:rsidRDefault="001E3BFC" w:rsidP="00131D93">
            <w:pPr>
              <w:pStyle w:val="3"/>
              <w:spacing w:line="360" w:lineRule="auto"/>
              <w:ind w:left="544" w:hanging="544"/>
              <w:jc w:val="both"/>
              <w:rPr>
                <w:sz w:val="24"/>
                <w:szCs w:val="24"/>
              </w:rPr>
            </w:pPr>
            <w:bookmarkStart w:id="1690" w:name="_Toc55293629"/>
            <w:bookmarkStart w:id="1691" w:name="_Toc55313436"/>
            <w:bookmarkStart w:id="1692" w:name="_Toc55320475"/>
            <w:bookmarkStart w:id="1693" w:name="_Toc55381964"/>
            <w:bookmarkStart w:id="1694" w:name="_Toc55390507"/>
            <w:r w:rsidRPr="00925D77">
              <w:rPr>
                <w:b w:val="0"/>
                <w:sz w:val="24"/>
                <w:szCs w:val="24"/>
              </w:rPr>
              <w:t>45.3</w:t>
            </w:r>
            <w:r w:rsidRPr="00925D77">
              <w:rPr>
                <w:sz w:val="24"/>
                <w:szCs w:val="24"/>
              </w:rPr>
              <w:tab/>
            </w:r>
            <w:r w:rsidRPr="00925D77">
              <w:rPr>
                <w:b w:val="0"/>
                <w:sz w:val="24"/>
                <w:szCs w:val="24"/>
                <w:u w:val="single"/>
              </w:rPr>
              <w:t>Obtaining Dispute Board’s Decision</w:t>
            </w:r>
            <w:bookmarkEnd w:id="1690"/>
            <w:bookmarkEnd w:id="1691"/>
            <w:bookmarkEnd w:id="1692"/>
            <w:bookmarkEnd w:id="1693"/>
            <w:bookmarkEnd w:id="1694"/>
          </w:p>
          <w:p w14:paraId="62A5CB27" w14:textId="77777777" w:rsidR="001E3BFC" w:rsidRPr="00925D77" w:rsidRDefault="001E3BFC" w:rsidP="0081799A">
            <w:pPr>
              <w:pStyle w:val="ClauseSubPara"/>
              <w:spacing w:before="0" w:after="240"/>
              <w:ind w:left="539"/>
              <w:jc w:val="both"/>
              <w:rPr>
                <w:sz w:val="24"/>
                <w:szCs w:val="24"/>
              </w:rPr>
            </w:pPr>
            <w:r w:rsidRPr="00925D77">
              <w:rPr>
                <w:sz w:val="24"/>
                <w:szCs w:val="24"/>
              </w:rPr>
              <w:t>If a dispute (of any kind whatsoever) arises between the Parties in connection with</w:t>
            </w:r>
            <w:r w:rsidRPr="00925D77">
              <w:rPr>
                <w:b/>
                <w:sz w:val="24"/>
                <w:szCs w:val="24"/>
              </w:rPr>
              <w:t xml:space="preserve"> </w:t>
            </w:r>
            <w:r w:rsidRPr="00925D77">
              <w:rPr>
                <w:sz w:val="24"/>
                <w:szCs w:val="24"/>
              </w:rPr>
              <w:t>the performance of the Contract, including any dispute as to any certificate, determination, instruction, opinion or valuation of the Project Manager, either Party may refer the dispute in writing to the Dispute Board for its decision, with copies to the other Party and the Project Manager. Such reference shall state that it is given under this Sub-Clause.</w:t>
            </w:r>
          </w:p>
          <w:p w14:paraId="0D6F7FEC" w14:textId="77777777" w:rsidR="001E3BFC" w:rsidRPr="00925D77" w:rsidRDefault="001E3BFC" w:rsidP="0081799A">
            <w:pPr>
              <w:pStyle w:val="ClauseSubPara"/>
              <w:spacing w:before="0" w:after="240"/>
              <w:ind w:left="539"/>
              <w:jc w:val="both"/>
              <w:rPr>
                <w:sz w:val="24"/>
                <w:szCs w:val="24"/>
              </w:rPr>
            </w:pPr>
            <w:r w:rsidRPr="00925D77">
              <w:rPr>
                <w:sz w:val="24"/>
                <w:szCs w:val="24"/>
              </w:rPr>
              <w:t>For a Dispute Board of three persons, the Dispute Board shall be deemed to have received such reference on the date when it is received by the chairman of the Dispute Board.</w:t>
            </w:r>
          </w:p>
          <w:p w14:paraId="098B31AB" w14:textId="77777777" w:rsidR="001E3BFC" w:rsidRPr="00925D77" w:rsidRDefault="001E3BFC" w:rsidP="0081799A">
            <w:pPr>
              <w:pStyle w:val="ClauseSubPara"/>
              <w:spacing w:before="0" w:after="240"/>
              <w:ind w:left="539"/>
              <w:jc w:val="both"/>
              <w:rPr>
                <w:sz w:val="24"/>
                <w:szCs w:val="24"/>
              </w:rPr>
            </w:pPr>
            <w:r w:rsidRPr="00925D77">
              <w:rPr>
                <w:sz w:val="24"/>
                <w:szCs w:val="24"/>
              </w:rPr>
              <w:t>Both Parties shall promptly make available to the Dispute Board all such additional information, further access to the Site, and appropriate facilities, as the Dispute Board may require for the purposes of making a decision on such dispute. The Dispute Board shall be deemed to be not acting as arbitrator(s).</w:t>
            </w:r>
          </w:p>
          <w:p w14:paraId="3BFD11B0" w14:textId="77777777" w:rsidR="001E3BFC" w:rsidRPr="00925D77" w:rsidRDefault="001E3BFC" w:rsidP="0081799A">
            <w:pPr>
              <w:pStyle w:val="ClauseSubPara"/>
              <w:spacing w:before="0" w:after="240"/>
              <w:ind w:left="539"/>
              <w:jc w:val="both"/>
              <w:rPr>
                <w:sz w:val="24"/>
                <w:szCs w:val="24"/>
              </w:rPr>
            </w:pPr>
            <w:r w:rsidRPr="00925D77">
              <w:rPr>
                <w:sz w:val="24"/>
                <w:szCs w:val="24"/>
              </w:rPr>
              <w:t>Within eighty-four (84) days after receiving such reference, or within such other period as may be proposed by the Dispute Board and approved by both Parties, the Dispute Board shall give its decision, which shall be reasoned and shall state that it is given under this Sub-Clause. The decision shall be binding on both Parties, who shall promptly give effect to it unless and until it shall be revised in an amicable settlement or an arbitral award as described below. Unless the Contract has already been abandoned, repudiated or terminated, the Contractor shall continue to proceed with the performance of the Facilities in accordance with the Contract.</w:t>
            </w:r>
          </w:p>
          <w:p w14:paraId="769C58FD" w14:textId="77777777" w:rsidR="001E3BFC" w:rsidRPr="00925D77" w:rsidRDefault="001E3BFC" w:rsidP="0081799A">
            <w:pPr>
              <w:pStyle w:val="ClauseSubPara"/>
              <w:spacing w:before="0" w:after="240"/>
              <w:ind w:left="539"/>
              <w:jc w:val="both"/>
              <w:rPr>
                <w:sz w:val="24"/>
                <w:szCs w:val="24"/>
              </w:rPr>
            </w:pPr>
            <w:r w:rsidRPr="00925D77">
              <w:rPr>
                <w:sz w:val="24"/>
                <w:szCs w:val="24"/>
              </w:rPr>
              <w:t xml:space="preserve">If either Party is dissatisfied with the Dispute Board’s decision, then either Party may, within 28 days after receiving the decision, give notice to the other Party of its dissatisfaction and intention to commence arbitration. If the Dispute Board fails to give its decision within the period of eighty-four (84) days (or as otherwise </w:t>
            </w:r>
            <w:r w:rsidRPr="00925D77">
              <w:rPr>
                <w:sz w:val="24"/>
                <w:szCs w:val="24"/>
              </w:rPr>
              <w:lastRenderedPageBreak/>
              <w:t>approved) after receiving such reference, then either Party may, within twenty-eight (28) days after this period has expired, give notice to the other Party of its dissatisfaction and intention to commence arbitration.</w:t>
            </w:r>
          </w:p>
          <w:p w14:paraId="670EC9C2" w14:textId="77777777" w:rsidR="001E3BFC" w:rsidRPr="00925D77" w:rsidRDefault="001E3BFC" w:rsidP="0081799A">
            <w:pPr>
              <w:pStyle w:val="ClauseSubPara"/>
              <w:spacing w:before="0" w:after="240"/>
              <w:ind w:left="539"/>
              <w:jc w:val="both"/>
              <w:rPr>
                <w:sz w:val="24"/>
                <w:szCs w:val="24"/>
              </w:rPr>
            </w:pPr>
            <w:r w:rsidRPr="00925D77">
              <w:rPr>
                <w:sz w:val="24"/>
                <w:szCs w:val="24"/>
              </w:rPr>
              <w:t>In either event, this notice of dissatisfaction shall state that it is given under this Sub-Clause, and shall set out the matter in dispute and the reason(s) for dissatisfaction. Except as stated in GC Sub-Clauses 45.6 and 45.7, neither Party shall be entitled to commence arbitration of a dispute unless a notice of dissatisfaction has been given in accordance with this Sub-Clause.</w:t>
            </w:r>
          </w:p>
          <w:p w14:paraId="3D5F0E63" w14:textId="77777777" w:rsidR="001E3BFC" w:rsidRPr="00925D77" w:rsidRDefault="001E3BFC" w:rsidP="0081799A">
            <w:pPr>
              <w:pStyle w:val="ClauseSubPara"/>
              <w:spacing w:before="0" w:after="240"/>
              <w:ind w:left="539"/>
              <w:jc w:val="both"/>
              <w:rPr>
                <w:sz w:val="24"/>
                <w:szCs w:val="24"/>
              </w:rPr>
            </w:pPr>
            <w:r w:rsidRPr="00925D77">
              <w:rPr>
                <w:sz w:val="24"/>
                <w:szCs w:val="24"/>
              </w:rPr>
              <w:t>If the Dispute Board has given its decision as to a matter in dispute to both Parties, and no notice of dissatisfaction has been given by either Party within twenty-eighty (28) days after it received the Dispute Board’s decision, then the decision shall become final and binding upon both Parties.</w:t>
            </w:r>
          </w:p>
        </w:tc>
      </w:tr>
      <w:tr w:rsidR="00925D77" w:rsidRPr="00925D77" w14:paraId="3BF6B8FD" w14:textId="77777777" w:rsidTr="00665C2D">
        <w:tc>
          <w:tcPr>
            <w:tcW w:w="2268" w:type="dxa"/>
          </w:tcPr>
          <w:p w14:paraId="60B0500C" w14:textId="77777777" w:rsidR="001E3BFC" w:rsidRPr="00925D77" w:rsidRDefault="001E3BFC" w:rsidP="00665C2D">
            <w:pPr>
              <w:pStyle w:val="Head42"/>
              <w:spacing w:after="240"/>
              <w:ind w:right="-126"/>
              <w:rPr>
                <w:rFonts w:ascii="Times New Roman" w:hAnsi="Times New Roman"/>
                <w:szCs w:val="24"/>
              </w:rPr>
            </w:pPr>
          </w:p>
        </w:tc>
        <w:tc>
          <w:tcPr>
            <w:tcW w:w="7092" w:type="dxa"/>
          </w:tcPr>
          <w:p w14:paraId="66FBC8DB" w14:textId="77777777" w:rsidR="001E3BFC" w:rsidRPr="00925D77" w:rsidRDefault="001E3BFC" w:rsidP="00131D93">
            <w:pPr>
              <w:pStyle w:val="3"/>
              <w:spacing w:line="360" w:lineRule="auto"/>
              <w:ind w:left="544" w:hanging="544"/>
              <w:jc w:val="both"/>
              <w:rPr>
                <w:b w:val="0"/>
                <w:sz w:val="24"/>
                <w:szCs w:val="24"/>
              </w:rPr>
            </w:pPr>
            <w:bookmarkStart w:id="1695" w:name="_Toc55293630"/>
            <w:bookmarkStart w:id="1696" w:name="_Toc55313437"/>
            <w:bookmarkStart w:id="1697" w:name="_Toc55320476"/>
            <w:bookmarkStart w:id="1698" w:name="_Toc55381965"/>
            <w:bookmarkStart w:id="1699" w:name="_Toc55390508"/>
            <w:r w:rsidRPr="00925D77">
              <w:rPr>
                <w:b w:val="0"/>
                <w:sz w:val="24"/>
                <w:szCs w:val="24"/>
              </w:rPr>
              <w:t>45.4</w:t>
            </w:r>
            <w:r w:rsidRPr="00925D77">
              <w:rPr>
                <w:b w:val="0"/>
                <w:sz w:val="24"/>
                <w:szCs w:val="24"/>
              </w:rPr>
              <w:tab/>
            </w:r>
            <w:r w:rsidRPr="00925D77">
              <w:rPr>
                <w:b w:val="0"/>
                <w:sz w:val="24"/>
                <w:szCs w:val="24"/>
                <w:u w:val="single"/>
              </w:rPr>
              <w:t>Amicable Settlement</w:t>
            </w:r>
            <w:bookmarkEnd w:id="1695"/>
            <w:bookmarkEnd w:id="1696"/>
            <w:bookmarkEnd w:id="1697"/>
            <w:bookmarkEnd w:id="1698"/>
            <w:bookmarkEnd w:id="1699"/>
            <w:r w:rsidRPr="00925D77">
              <w:rPr>
                <w:b w:val="0"/>
                <w:sz w:val="24"/>
                <w:szCs w:val="24"/>
              </w:rPr>
              <w:t xml:space="preserve"> </w:t>
            </w:r>
          </w:p>
          <w:p w14:paraId="64556B00" w14:textId="77777777" w:rsidR="001E3BFC" w:rsidRPr="00925D77" w:rsidRDefault="001E3BFC" w:rsidP="00665C2D">
            <w:pPr>
              <w:pStyle w:val="ClauseSubPara"/>
              <w:spacing w:before="0" w:after="240"/>
              <w:ind w:left="540"/>
              <w:jc w:val="both"/>
              <w:rPr>
                <w:sz w:val="24"/>
                <w:szCs w:val="24"/>
              </w:rPr>
            </w:pPr>
            <w:r w:rsidRPr="00925D77">
              <w:rPr>
                <w:sz w:val="24"/>
                <w:szCs w:val="24"/>
              </w:rPr>
              <w:t>Where notice of dissatisfaction has been given under GC Sub-Clause 45.3 above, both</w:t>
            </w:r>
            <w:r w:rsidRPr="00925D77">
              <w:rPr>
                <w:b/>
                <w:sz w:val="24"/>
                <w:szCs w:val="24"/>
              </w:rPr>
              <w:t xml:space="preserve"> </w:t>
            </w:r>
            <w:r w:rsidRPr="00925D77">
              <w:rPr>
                <w:sz w:val="24"/>
                <w:szCs w:val="24"/>
              </w:rPr>
              <w:t>Parties shall attempt to settle the dispute amicably before the commencement of arbitration. However, unless both Parties agree otherwise, arbitration may be commenced on or after the fifty-sixth (56) day after the day on which notice of dissatisfaction and intention to commence arbitration was given, even if no attempt at amicable settlement has been made.</w:t>
            </w:r>
          </w:p>
        </w:tc>
      </w:tr>
      <w:tr w:rsidR="00925D77" w:rsidRPr="00925D77" w14:paraId="171623FC" w14:textId="77777777" w:rsidTr="00665C2D">
        <w:tc>
          <w:tcPr>
            <w:tcW w:w="2268" w:type="dxa"/>
          </w:tcPr>
          <w:p w14:paraId="0323A186" w14:textId="77777777" w:rsidR="001E3BFC" w:rsidRPr="00925D77" w:rsidRDefault="001E3BFC" w:rsidP="00665C2D">
            <w:pPr>
              <w:pStyle w:val="Head42"/>
              <w:spacing w:after="240"/>
              <w:ind w:right="-126"/>
              <w:rPr>
                <w:rFonts w:ascii="Times New Roman" w:hAnsi="Times New Roman"/>
                <w:szCs w:val="24"/>
              </w:rPr>
            </w:pPr>
          </w:p>
        </w:tc>
        <w:tc>
          <w:tcPr>
            <w:tcW w:w="7092" w:type="dxa"/>
          </w:tcPr>
          <w:p w14:paraId="08F83C78" w14:textId="77777777" w:rsidR="001E3BFC" w:rsidRPr="00925D77" w:rsidRDefault="001E3BFC" w:rsidP="00131D93">
            <w:pPr>
              <w:pStyle w:val="3"/>
              <w:spacing w:line="360" w:lineRule="auto"/>
              <w:ind w:left="544" w:hanging="544"/>
              <w:jc w:val="both"/>
              <w:rPr>
                <w:sz w:val="24"/>
                <w:szCs w:val="24"/>
              </w:rPr>
            </w:pPr>
            <w:bookmarkStart w:id="1700" w:name="_Toc55293631"/>
            <w:bookmarkStart w:id="1701" w:name="_Toc55313438"/>
            <w:bookmarkStart w:id="1702" w:name="_Toc55320477"/>
            <w:bookmarkStart w:id="1703" w:name="_Toc55381966"/>
            <w:bookmarkStart w:id="1704" w:name="_Toc55390509"/>
            <w:r w:rsidRPr="00925D77">
              <w:rPr>
                <w:b w:val="0"/>
                <w:sz w:val="24"/>
                <w:szCs w:val="24"/>
              </w:rPr>
              <w:t>45.5</w:t>
            </w:r>
            <w:r w:rsidRPr="00925D77">
              <w:rPr>
                <w:sz w:val="24"/>
                <w:szCs w:val="24"/>
              </w:rPr>
              <w:tab/>
            </w:r>
            <w:r w:rsidRPr="00925D77">
              <w:rPr>
                <w:b w:val="0"/>
                <w:sz w:val="24"/>
                <w:szCs w:val="24"/>
                <w:u w:val="single"/>
              </w:rPr>
              <w:t>Arbitration</w:t>
            </w:r>
            <w:bookmarkEnd w:id="1700"/>
            <w:bookmarkEnd w:id="1701"/>
            <w:bookmarkEnd w:id="1702"/>
            <w:bookmarkEnd w:id="1703"/>
            <w:bookmarkEnd w:id="1704"/>
          </w:p>
          <w:p w14:paraId="7BFBF3DD" w14:textId="71B872FA" w:rsidR="00B76F40" w:rsidRPr="00925D77" w:rsidRDefault="00A9127C" w:rsidP="00B76F40">
            <w:pPr>
              <w:pStyle w:val="ClauseSubPara"/>
              <w:spacing w:before="0" w:after="240"/>
              <w:ind w:left="540"/>
              <w:jc w:val="both"/>
              <w:rPr>
                <w:sz w:val="24"/>
                <w:szCs w:val="24"/>
              </w:rPr>
            </w:pPr>
            <w:r w:rsidRPr="00925D77">
              <w:rPr>
                <w:sz w:val="24"/>
                <w:szCs w:val="24"/>
              </w:rPr>
              <w:t>A</w:t>
            </w:r>
            <w:r w:rsidR="00485341" w:rsidRPr="00925D77">
              <w:rPr>
                <w:sz w:val="24"/>
                <w:szCs w:val="24"/>
              </w:rPr>
              <w:t xml:space="preserve">ny dispute </w:t>
            </w:r>
            <w:r w:rsidR="004E052A" w:rsidRPr="00925D77">
              <w:rPr>
                <w:sz w:val="23"/>
                <w:szCs w:val="23"/>
              </w:rPr>
              <w:t xml:space="preserve">between the Parties arising out of or in connection with the Contract </w:t>
            </w:r>
            <w:r w:rsidR="00485341" w:rsidRPr="00925D77">
              <w:rPr>
                <w:sz w:val="24"/>
                <w:szCs w:val="24"/>
              </w:rPr>
              <w:t xml:space="preserve">not settled amicably </w:t>
            </w:r>
            <w:r w:rsidR="0083364A" w:rsidRPr="00925D77">
              <w:rPr>
                <w:sz w:val="24"/>
                <w:szCs w:val="24"/>
              </w:rPr>
              <w:t xml:space="preserve">in accordance with GC Sub-Clause 45.4 </w:t>
            </w:r>
            <w:r w:rsidR="00485341" w:rsidRPr="00925D77">
              <w:rPr>
                <w:sz w:val="24"/>
                <w:szCs w:val="24"/>
              </w:rPr>
              <w:t xml:space="preserve">and in respect of which the </w:t>
            </w:r>
            <w:r w:rsidR="00775CCB" w:rsidRPr="00925D77">
              <w:rPr>
                <w:sz w:val="24"/>
                <w:szCs w:val="24"/>
              </w:rPr>
              <w:t>Dispute Board</w:t>
            </w:r>
            <w:r w:rsidR="00485341" w:rsidRPr="00925D77">
              <w:rPr>
                <w:sz w:val="24"/>
                <w:szCs w:val="24"/>
              </w:rPr>
              <w:t>’s decision (if any) has not become final and binding shall be finally settled by arbitration. Unless otherwise agreed by both Parties, arbitration shall be conducted as follows:</w:t>
            </w:r>
          </w:p>
          <w:p w14:paraId="0BC7645E" w14:textId="2ED69DB7" w:rsidR="00B76F40" w:rsidRPr="00925D77" w:rsidRDefault="00B76F40" w:rsidP="000B0EAE">
            <w:pPr>
              <w:pStyle w:val="ClauseSubList"/>
              <w:numPr>
                <w:ilvl w:val="0"/>
                <w:numId w:val="73"/>
              </w:numPr>
              <w:spacing w:after="240"/>
              <w:jc w:val="both"/>
              <w:rPr>
                <w:sz w:val="24"/>
                <w:szCs w:val="24"/>
              </w:rPr>
            </w:pPr>
            <w:r w:rsidRPr="00925D77">
              <w:rPr>
                <w:sz w:val="24"/>
                <w:szCs w:val="24"/>
              </w:rPr>
              <w:t>if the Contract is with foreign Contractors (or if the lead partner is a foreign Contractor, in case of a JV</w:t>
            </w:r>
            <w:r w:rsidR="00C82425" w:rsidRPr="00925D77">
              <w:rPr>
                <w:sz w:val="24"/>
                <w:szCs w:val="24"/>
              </w:rPr>
              <w:t>A</w:t>
            </w:r>
            <w:r w:rsidRPr="00925D77">
              <w:rPr>
                <w:sz w:val="24"/>
                <w:szCs w:val="24"/>
              </w:rPr>
              <w:t>), international arbitration with proceedings administered by the International Chamber of Commerce (ICC) and conducted under the ICC Rules of Arbitration, by one or more arbitrators appointed in accordance with said arbitration rules</w:t>
            </w:r>
            <w:r w:rsidR="00366305">
              <w:rPr>
                <w:sz w:val="24"/>
                <w:szCs w:val="24"/>
              </w:rPr>
              <w:t>;</w:t>
            </w:r>
            <w:r w:rsidRPr="00925D77">
              <w:rPr>
                <w:sz w:val="24"/>
                <w:szCs w:val="24"/>
              </w:rPr>
              <w:t xml:space="preserve"> </w:t>
            </w:r>
          </w:p>
          <w:p w14:paraId="5DAFEE95" w14:textId="2B78692F" w:rsidR="00B76F40" w:rsidRPr="00925D77" w:rsidRDefault="00B76F40" w:rsidP="000B0EAE">
            <w:pPr>
              <w:pStyle w:val="ClauseSubList"/>
              <w:numPr>
                <w:ilvl w:val="0"/>
                <w:numId w:val="73"/>
              </w:numPr>
              <w:spacing w:after="240"/>
              <w:jc w:val="both"/>
              <w:rPr>
                <w:sz w:val="24"/>
                <w:szCs w:val="24"/>
              </w:rPr>
            </w:pPr>
            <w:r w:rsidRPr="00925D77">
              <w:rPr>
                <w:sz w:val="24"/>
                <w:szCs w:val="24"/>
              </w:rPr>
              <w:lastRenderedPageBreak/>
              <w:t xml:space="preserve">if the Contract is with domestic Contractors, arbitration with proceedings conducted in accordance with the laws </w:t>
            </w:r>
            <w:r w:rsidR="00BD19A5" w:rsidRPr="00925D77">
              <w:rPr>
                <w:sz w:val="24"/>
                <w:szCs w:val="24"/>
              </w:rPr>
              <w:t>of the Employer’s country.</w:t>
            </w:r>
          </w:p>
          <w:p w14:paraId="4A30A48C" w14:textId="0B63F5E2" w:rsidR="00BD19A5" w:rsidRPr="00925D77" w:rsidRDefault="00BD19A5" w:rsidP="00BD19A5">
            <w:pPr>
              <w:pStyle w:val="ClauseSubPara"/>
              <w:spacing w:before="0" w:after="240"/>
              <w:ind w:left="540"/>
              <w:jc w:val="both"/>
              <w:rPr>
                <w:sz w:val="23"/>
                <w:szCs w:val="23"/>
              </w:rPr>
            </w:pPr>
            <w:r w:rsidRPr="00925D77">
              <w:rPr>
                <w:sz w:val="24"/>
                <w:szCs w:val="24"/>
              </w:rPr>
              <w:t xml:space="preserve">The place of arbitration shall be a neutral location determined in accordance with the applicable rules of arbitration; and the arbitration shall be conducted in the language for communications defined in GC Sub-Clause 5.3 (Law and Language). </w:t>
            </w:r>
          </w:p>
          <w:p w14:paraId="3F6B8259" w14:textId="4EEAD062" w:rsidR="00485341" w:rsidRPr="00925D77" w:rsidRDefault="00485341" w:rsidP="00485341">
            <w:pPr>
              <w:pStyle w:val="ClauseSubPara"/>
              <w:spacing w:before="0" w:after="240"/>
              <w:ind w:left="540"/>
              <w:jc w:val="both"/>
              <w:rPr>
                <w:sz w:val="24"/>
                <w:szCs w:val="24"/>
              </w:rPr>
            </w:pPr>
            <w:r w:rsidRPr="00925D77">
              <w:rPr>
                <w:sz w:val="24"/>
                <w:szCs w:val="24"/>
              </w:rPr>
              <w:t xml:space="preserve">The arbitrator(s) shall have full power to open up, review and revise any certificate, determination, instruction, opinion or valuation of the Project Manager, and any decision of the </w:t>
            </w:r>
            <w:r w:rsidR="00BD19A5" w:rsidRPr="00925D77">
              <w:rPr>
                <w:sz w:val="24"/>
                <w:szCs w:val="24"/>
              </w:rPr>
              <w:t>Dispute Board</w:t>
            </w:r>
            <w:r w:rsidRPr="00925D77">
              <w:rPr>
                <w:sz w:val="24"/>
                <w:szCs w:val="24"/>
              </w:rPr>
              <w:t>, relevant to the dispute. Nothing shall disqualify the Project Manager from being called as a witness and giving evidence before the arbitrator(s) on any matter whatsoever relevant to the dispute.</w:t>
            </w:r>
          </w:p>
          <w:p w14:paraId="1A7458CA" w14:textId="75B64DAE" w:rsidR="00485341" w:rsidRPr="00925D77" w:rsidRDefault="00485341" w:rsidP="00485341">
            <w:pPr>
              <w:pStyle w:val="ClauseSubPara"/>
              <w:spacing w:before="0" w:after="240"/>
              <w:ind w:left="540"/>
              <w:jc w:val="both"/>
              <w:rPr>
                <w:sz w:val="24"/>
                <w:szCs w:val="24"/>
              </w:rPr>
            </w:pPr>
            <w:r w:rsidRPr="00925D77">
              <w:rPr>
                <w:sz w:val="24"/>
                <w:szCs w:val="24"/>
              </w:rPr>
              <w:t xml:space="preserve">Neither Party shall be limited in the proceedings before the arbitrator(s) to the evidence or arguments previously put before the DB to obtain its decision, or to the reasons for dissatisfaction given in its notice of dissatisfaction. Any decision of the </w:t>
            </w:r>
            <w:r w:rsidR="00A93FEA" w:rsidRPr="00925D77">
              <w:rPr>
                <w:sz w:val="24"/>
                <w:szCs w:val="24"/>
              </w:rPr>
              <w:t>Dispute Board</w:t>
            </w:r>
            <w:r w:rsidRPr="00925D77">
              <w:rPr>
                <w:sz w:val="24"/>
                <w:szCs w:val="24"/>
              </w:rPr>
              <w:t xml:space="preserve"> shall be admissible in evidence in the arbitration.</w:t>
            </w:r>
          </w:p>
          <w:p w14:paraId="22F7CA3C" w14:textId="79BA1D47" w:rsidR="001E3BFC" w:rsidRPr="00925D77" w:rsidRDefault="00485341" w:rsidP="00A93FEA">
            <w:pPr>
              <w:pStyle w:val="ClauseSubPara"/>
              <w:spacing w:before="0" w:after="240"/>
              <w:ind w:left="540"/>
              <w:jc w:val="both"/>
              <w:rPr>
                <w:sz w:val="24"/>
                <w:szCs w:val="24"/>
              </w:rPr>
            </w:pPr>
            <w:r w:rsidRPr="00925D77">
              <w:rPr>
                <w:sz w:val="24"/>
                <w:szCs w:val="24"/>
              </w:rPr>
              <w:t xml:space="preserve">Arbitration may be commenced prior to or after completion of the Facilities. The obligations of the Parties, the Project Manager and the </w:t>
            </w:r>
            <w:r w:rsidR="00A93FEA" w:rsidRPr="00925D77">
              <w:rPr>
                <w:sz w:val="24"/>
                <w:szCs w:val="24"/>
              </w:rPr>
              <w:t>Dispute Board</w:t>
            </w:r>
            <w:r w:rsidRPr="00925D77">
              <w:rPr>
                <w:sz w:val="24"/>
                <w:szCs w:val="24"/>
              </w:rPr>
              <w:t xml:space="preserve"> shall not be altered by reason of any arbitration being conducted during the progress of the execution of the Facilities.</w:t>
            </w:r>
          </w:p>
        </w:tc>
      </w:tr>
      <w:tr w:rsidR="00925D77" w:rsidRPr="00925D77" w14:paraId="3CF6D022" w14:textId="77777777" w:rsidTr="00665C2D">
        <w:tc>
          <w:tcPr>
            <w:tcW w:w="2268" w:type="dxa"/>
          </w:tcPr>
          <w:p w14:paraId="476F3943" w14:textId="77777777" w:rsidR="001E3BFC" w:rsidRPr="00925D77" w:rsidRDefault="001E3BFC" w:rsidP="00665C2D">
            <w:pPr>
              <w:pStyle w:val="Head42"/>
              <w:spacing w:after="240"/>
              <w:ind w:right="-126"/>
              <w:rPr>
                <w:rFonts w:ascii="Times New Roman" w:hAnsi="Times New Roman"/>
                <w:szCs w:val="24"/>
              </w:rPr>
            </w:pPr>
          </w:p>
        </w:tc>
        <w:tc>
          <w:tcPr>
            <w:tcW w:w="7092" w:type="dxa"/>
          </w:tcPr>
          <w:p w14:paraId="10F49A75" w14:textId="77777777" w:rsidR="001E3BFC" w:rsidRPr="00925D77" w:rsidRDefault="001E3BFC" w:rsidP="00131D93">
            <w:pPr>
              <w:pStyle w:val="3"/>
              <w:spacing w:line="360" w:lineRule="auto"/>
              <w:ind w:left="544" w:hanging="544"/>
              <w:jc w:val="both"/>
              <w:rPr>
                <w:sz w:val="24"/>
                <w:szCs w:val="24"/>
              </w:rPr>
            </w:pPr>
            <w:bookmarkStart w:id="1705" w:name="_Toc55293632"/>
            <w:bookmarkStart w:id="1706" w:name="_Toc55313439"/>
            <w:bookmarkStart w:id="1707" w:name="_Toc55320478"/>
            <w:bookmarkStart w:id="1708" w:name="_Toc55381967"/>
            <w:bookmarkStart w:id="1709" w:name="_Toc55390510"/>
            <w:r w:rsidRPr="00925D77">
              <w:rPr>
                <w:b w:val="0"/>
                <w:sz w:val="24"/>
                <w:szCs w:val="24"/>
              </w:rPr>
              <w:t>45.6</w:t>
            </w:r>
            <w:r w:rsidRPr="00925D77">
              <w:rPr>
                <w:sz w:val="24"/>
                <w:szCs w:val="24"/>
              </w:rPr>
              <w:tab/>
            </w:r>
            <w:r w:rsidRPr="00925D77">
              <w:rPr>
                <w:b w:val="0"/>
                <w:sz w:val="24"/>
                <w:szCs w:val="24"/>
                <w:u w:val="single"/>
              </w:rPr>
              <w:t>Failure to Comply with Dispute Board’s Decision</w:t>
            </w:r>
            <w:bookmarkEnd w:id="1705"/>
            <w:bookmarkEnd w:id="1706"/>
            <w:bookmarkEnd w:id="1707"/>
            <w:bookmarkEnd w:id="1708"/>
            <w:bookmarkEnd w:id="1709"/>
          </w:p>
          <w:p w14:paraId="12D62930" w14:textId="77777777" w:rsidR="001E3BFC" w:rsidRPr="00925D77" w:rsidRDefault="001E3BFC" w:rsidP="00665C2D">
            <w:pPr>
              <w:pStyle w:val="ClauseSubList"/>
              <w:numPr>
                <w:ilvl w:val="0"/>
                <w:numId w:val="0"/>
              </w:numPr>
              <w:spacing w:after="240"/>
              <w:ind w:left="540"/>
              <w:jc w:val="both"/>
              <w:rPr>
                <w:sz w:val="24"/>
                <w:szCs w:val="24"/>
              </w:rPr>
            </w:pPr>
            <w:r w:rsidRPr="00925D77">
              <w:rPr>
                <w:sz w:val="24"/>
                <w:szCs w:val="24"/>
              </w:rPr>
              <w:t>In the event that a Party fails to comply with a Dispute Board decision which has become final and binding, then the other Party may, without prejudice to any other rights it may have, refer the failure itself to arbitration under GC Sub-Clause 45.5. GC Sub-Clauses 45.3 and 45.4 shall not apply to this reference.</w:t>
            </w:r>
          </w:p>
        </w:tc>
      </w:tr>
      <w:tr w:rsidR="001E3BFC" w:rsidRPr="00925D77" w14:paraId="6A472CFD" w14:textId="77777777" w:rsidTr="00665C2D">
        <w:tc>
          <w:tcPr>
            <w:tcW w:w="2268" w:type="dxa"/>
          </w:tcPr>
          <w:p w14:paraId="639B7CF2" w14:textId="77777777" w:rsidR="001E3BFC" w:rsidRPr="00925D77" w:rsidRDefault="001E3BFC" w:rsidP="00665C2D">
            <w:pPr>
              <w:pStyle w:val="Head42"/>
              <w:spacing w:after="240"/>
              <w:ind w:right="-126"/>
              <w:rPr>
                <w:rFonts w:ascii="Times New Roman" w:hAnsi="Times New Roman"/>
                <w:szCs w:val="24"/>
              </w:rPr>
            </w:pPr>
          </w:p>
        </w:tc>
        <w:tc>
          <w:tcPr>
            <w:tcW w:w="7092" w:type="dxa"/>
          </w:tcPr>
          <w:p w14:paraId="5F152C86" w14:textId="77777777" w:rsidR="001E3BFC" w:rsidRPr="00925D77" w:rsidRDefault="001E3BFC" w:rsidP="00131D93">
            <w:pPr>
              <w:pStyle w:val="3"/>
              <w:spacing w:line="360" w:lineRule="auto"/>
              <w:ind w:left="544" w:hanging="544"/>
              <w:jc w:val="both"/>
              <w:rPr>
                <w:sz w:val="24"/>
                <w:szCs w:val="24"/>
              </w:rPr>
            </w:pPr>
            <w:bookmarkStart w:id="1710" w:name="_Toc55293633"/>
            <w:bookmarkStart w:id="1711" w:name="_Toc55313440"/>
            <w:bookmarkStart w:id="1712" w:name="_Toc55320479"/>
            <w:bookmarkStart w:id="1713" w:name="_Toc55381968"/>
            <w:bookmarkStart w:id="1714" w:name="_Toc55390511"/>
            <w:r w:rsidRPr="00925D77">
              <w:rPr>
                <w:b w:val="0"/>
                <w:sz w:val="24"/>
                <w:szCs w:val="24"/>
              </w:rPr>
              <w:t>45.7</w:t>
            </w:r>
            <w:r w:rsidRPr="00925D77">
              <w:rPr>
                <w:sz w:val="24"/>
                <w:szCs w:val="24"/>
              </w:rPr>
              <w:tab/>
            </w:r>
            <w:r w:rsidRPr="00925D77">
              <w:rPr>
                <w:b w:val="0"/>
                <w:sz w:val="24"/>
                <w:szCs w:val="24"/>
                <w:u w:val="single"/>
              </w:rPr>
              <w:t>Expiry of Dispute Board’s Appointment</w:t>
            </w:r>
            <w:bookmarkEnd w:id="1710"/>
            <w:bookmarkEnd w:id="1711"/>
            <w:bookmarkEnd w:id="1712"/>
            <w:bookmarkEnd w:id="1713"/>
            <w:bookmarkEnd w:id="1714"/>
          </w:p>
          <w:p w14:paraId="4A59FE00" w14:textId="7A6D4D98" w:rsidR="001E3BFC" w:rsidRPr="00925D77" w:rsidRDefault="001E3BFC" w:rsidP="00665C2D">
            <w:pPr>
              <w:pStyle w:val="ClauseSubPara"/>
              <w:spacing w:before="0" w:after="240"/>
              <w:ind w:left="540"/>
              <w:jc w:val="both"/>
              <w:rPr>
                <w:sz w:val="24"/>
                <w:szCs w:val="24"/>
              </w:rPr>
            </w:pPr>
            <w:r w:rsidRPr="00925D77">
              <w:rPr>
                <w:sz w:val="24"/>
                <w:szCs w:val="24"/>
              </w:rPr>
              <w:t>If a dispute arises between the Parties in connection with the performance of the Contract, and there is no Dispute Board in place, whether by</w:t>
            </w:r>
            <w:r w:rsidRPr="00925D77">
              <w:rPr>
                <w:b/>
                <w:sz w:val="24"/>
                <w:szCs w:val="24"/>
              </w:rPr>
              <w:t xml:space="preserve"> </w:t>
            </w:r>
            <w:r w:rsidRPr="00925D77">
              <w:rPr>
                <w:sz w:val="24"/>
                <w:szCs w:val="24"/>
              </w:rPr>
              <w:t>reason of the expiry of the Dispute Board’s appointment or otherwise</w:t>
            </w:r>
            <w:r w:rsidR="00366305">
              <w:rPr>
                <w:sz w:val="24"/>
                <w:szCs w:val="24"/>
              </w:rPr>
              <w:t>:</w:t>
            </w:r>
          </w:p>
          <w:p w14:paraId="7972205C" w14:textId="4E46B16F" w:rsidR="001E3BFC" w:rsidRPr="00925D77" w:rsidRDefault="001E3BFC" w:rsidP="00665C2D">
            <w:pPr>
              <w:pStyle w:val="ClauseSubList"/>
              <w:numPr>
                <w:ilvl w:val="0"/>
                <w:numId w:val="0"/>
              </w:numPr>
              <w:spacing w:after="240"/>
              <w:ind w:left="1080" w:hanging="561"/>
              <w:jc w:val="both"/>
              <w:rPr>
                <w:sz w:val="24"/>
                <w:szCs w:val="24"/>
              </w:rPr>
            </w:pPr>
            <w:r w:rsidRPr="00925D77">
              <w:rPr>
                <w:sz w:val="24"/>
                <w:szCs w:val="24"/>
              </w:rPr>
              <w:t>(a)</w:t>
            </w:r>
            <w:r w:rsidRPr="00925D77">
              <w:rPr>
                <w:sz w:val="24"/>
                <w:szCs w:val="24"/>
              </w:rPr>
              <w:tab/>
              <w:t>GC Sub-Clauses 45.3 and 45.4 shall not apply</w:t>
            </w:r>
            <w:r w:rsidR="00366305">
              <w:rPr>
                <w:sz w:val="24"/>
                <w:szCs w:val="24"/>
              </w:rPr>
              <w:t>;</w:t>
            </w:r>
            <w:r w:rsidRPr="00925D77">
              <w:rPr>
                <w:sz w:val="24"/>
                <w:szCs w:val="24"/>
              </w:rPr>
              <w:t xml:space="preserve"> and</w:t>
            </w:r>
          </w:p>
          <w:p w14:paraId="2A506BE0" w14:textId="18571727" w:rsidR="001E3BFC" w:rsidRPr="00925D77" w:rsidRDefault="001E3BFC" w:rsidP="00665C2D">
            <w:pPr>
              <w:spacing w:after="240"/>
              <w:ind w:left="1080" w:right="-72" w:hanging="540"/>
              <w:rPr>
                <w:sz w:val="24"/>
                <w:szCs w:val="24"/>
              </w:rPr>
            </w:pPr>
            <w:r w:rsidRPr="00925D77">
              <w:rPr>
                <w:sz w:val="24"/>
                <w:szCs w:val="24"/>
              </w:rPr>
              <w:t>(b)</w:t>
            </w:r>
            <w:r w:rsidRPr="00925D77">
              <w:rPr>
                <w:sz w:val="24"/>
                <w:szCs w:val="24"/>
              </w:rPr>
              <w:tab/>
              <w:t>the dispute may be referred directly to arbitration under GC Sub-Clause 45.5.</w:t>
            </w:r>
            <w:r w:rsidR="00686A55" w:rsidRPr="00925D77">
              <w:rPr>
                <w:sz w:val="24"/>
                <w:szCs w:val="24"/>
              </w:rPr>
              <w:tab/>
            </w:r>
          </w:p>
        </w:tc>
      </w:tr>
    </w:tbl>
    <w:p w14:paraId="4795E417" w14:textId="77777777" w:rsidR="001E3BFC" w:rsidRPr="00925D77" w:rsidRDefault="001E3BFC" w:rsidP="001E3BFC"/>
    <w:p w14:paraId="5C5C1BB3" w14:textId="3FA18789" w:rsidR="001E3BFC" w:rsidRPr="00925D77" w:rsidRDefault="001E3BFC" w:rsidP="001E3BFC">
      <w:pPr>
        <w:rPr>
          <w:b/>
        </w:rPr>
      </w:pPr>
    </w:p>
    <w:p w14:paraId="549F7798" w14:textId="77777777" w:rsidR="001E3BFC" w:rsidRPr="00925D77" w:rsidRDefault="001E3BFC" w:rsidP="00711C90">
      <w:pPr>
        <w:spacing w:before="120" w:after="240"/>
        <w:jc w:val="center"/>
        <w:rPr>
          <w:rFonts w:eastAsia="맑은 고딕"/>
          <w:b/>
          <w:sz w:val="28"/>
          <w:szCs w:val="28"/>
        </w:rPr>
      </w:pPr>
      <w:r w:rsidRPr="00925D77">
        <w:rPr>
          <w:rFonts w:eastAsia="맑은 고딕"/>
          <w:b/>
          <w:sz w:val="28"/>
          <w:szCs w:val="28"/>
        </w:rPr>
        <w:t>APPENDIX A</w:t>
      </w:r>
    </w:p>
    <w:p w14:paraId="04BBECB2" w14:textId="77777777" w:rsidR="001E3BFC" w:rsidRPr="00925D77" w:rsidRDefault="001E3BFC" w:rsidP="00711C90">
      <w:pPr>
        <w:spacing w:before="120" w:after="240"/>
        <w:jc w:val="center"/>
        <w:rPr>
          <w:rFonts w:eastAsia="맑은 고딕"/>
          <w:b/>
          <w:sz w:val="28"/>
          <w:szCs w:val="28"/>
        </w:rPr>
      </w:pPr>
      <w:r w:rsidRPr="00925D77">
        <w:rPr>
          <w:rFonts w:eastAsia="맑은 고딕"/>
          <w:b/>
          <w:sz w:val="28"/>
          <w:szCs w:val="28"/>
        </w:rPr>
        <w:t>General Conditions of Dispute Board Agreement</w:t>
      </w:r>
    </w:p>
    <w:p w14:paraId="5A0C3B61" w14:textId="329B211B"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Definitions</w:t>
      </w:r>
    </w:p>
    <w:p w14:paraId="224ECCE9" w14:textId="27C86F45" w:rsidR="001E3BFC" w:rsidRPr="00925D77" w:rsidRDefault="001E3BFC" w:rsidP="003D1908">
      <w:pPr>
        <w:pStyle w:val="ClauseSubPara"/>
        <w:spacing w:before="0" w:after="240"/>
        <w:ind w:left="360" w:right="288" w:firstLineChars="86" w:firstLine="206"/>
        <w:jc w:val="both"/>
        <w:rPr>
          <w:sz w:val="24"/>
          <w:szCs w:val="24"/>
        </w:rPr>
      </w:pPr>
      <w:r w:rsidRPr="00925D77">
        <w:rPr>
          <w:sz w:val="24"/>
          <w:szCs w:val="24"/>
        </w:rPr>
        <w:t>Each “Dispute Board Agreement” is a tripartite agreement by and between</w:t>
      </w:r>
      <w:r w:rsidR="004D7153">
        <w:rPr>
          <w:sz w:val="24"/>
          <w:szCs w:val="24"/>
        </w:rPr>
        <w:t>:</w:t>
      </w:r>
    </w:p>
    <w:p w14:paraId="4417C3DC" w14:textId="13FDA0C6" w:rsidR="001E3BFC" w:rsidRPr="00925D77" w:rsidRDefault="001E3BFC" w:rsidP="0015588D">
      <w:pPr>
        <w:pStyle w:val="ClauseSubList"/>
        <w:numPr>
          <w:ilvl w:val="0"/>
          <w:numId w:val="16"/>
        </w:numPr>
        <w:tabs>
          <w:tab w:val="clear" w:pos="2132"/>
        </w:tabs>
        <w:spacing w:after="240"/>
        <w:ind w:leftChars="295" w:left="991" w:rightChars="144" w:right="288" w:hangingChars="167" w:hanging="401"/>
        <w:jc w:val="both"/>
        <w:rPr>
          <w:sz w:val="24"/>
          <w:szCs w:val="24"/>
        </w:rPr>
      </w:pPr>
      <w:r w:rsidRPr="00925D77">
        <w:rPr>
          <w:sz w:val="24"/>
          <w:szCs w:val="24"/>
        </w:rPr>
        <w:t>the “Employer”;</w:t>
      </w:r>
    </w:p>
    <w:p w14:paraId="5EC1B81F" w14:textId="27011785" w:rsidR="001E3BFC" w:rsidRPr="00925D77" w:rsidRDefault="001E3BFC" w:rsidP="0015588D">
      <w:pPr>
        <w:pStyle w:val="ClauseSubList"/>
        <w:numPr>
          <w:ilvl w:val="0"/>
          <w:numId w:val="16"/>
        </w:numPr>
        <w:tabs>
          <w:tab w:val="clear" w:pos="2132"/>
        </w:tabs>
        <w:spacing w:after="240"/>
        <w:ind w:leftChars="295" w:left="991" w:rightChars="144" w:right="288" w:hangingChars="167" w:hanging="401"/>
        <w:jc w:val="both"/>
        <w:rPr>
          <w:sz w:val="24"/>
          <w:szCs w:val="24"/>
        </w:rPr>
      </w:pPr>
      <w:r w:rsidRPr="00925D77">
        <w:rPr>
          <w:sz w:val="24"/>
          <w:szCs w:val="24"/>
        </w:rPr>
        <w:t>the “Contractor”; and</w:t>
      </w:r>
    </w:p>
    <w:p w14:paraId="48C15800" w14:textId="27FC7160" w:rsidR="001E3BFC" w:rsidRPr="00925D77" w:rsidRDefault="001E3BFC" w:rsidP="0015588D">
      <w:pPr>
        <w:pStyle w:val="ClauseSubList"/>
        <w:numPr>
          <w:ilvl w:val="0"/>
          <w:numId w:val="16"/>
        </w:numPr>
        <w:tabs>
          <w:tab w:val="clear" w:pos="2132"/>
        </w:tabs>
        <w:spacing w:after="240"/>
        <w:ind w:leftChars="295" w:left="991" w:rightChars="144" w:right="288" w:hangingChars="167" w:hanging="401"/>
        <w:jc w:val="both"/>
        <w:rPr>
          <w:sz w:val="24"/>
          <w:szCs w:val="24"/>
        </w:rPr>
      </w:pPr>
      <w:r w:rsidRPr="00925D77">
        <w:rPr>
          <w:sz w:val="24"/>
          <w:szCs w:val="24"/>
        </w:rPr>
        <w:t>the “Member” who is defined in the Dispute Board Agreement as being</w:t>
      </w:r>
      <w:r w:rsidR="004D7153">
        <w:rPr>
          <w:sz w:val="24"/>
          <w:szCs w:val="24"/>
        </w:rPr>
        <w:t>:</w:t>
      </w:r>
    </w:p>
    <w:p w14:paraId="3C59D091" w14:textId="50D9C71F" w:rsidR="001E3BFC" w:rsidRPr="00925D77" w:rsidRDefault="001E3BFC" w:rsidP="000B0EAE">
      <w:pPr>
        <w:pStyle w:val="ClauseSubListSubList"/>
        <w:numPr>
          <w:ilvl w:val="0"/>
          <w:numId w:val="75"/>
        </w:numPr>
        <w:spacing w:after="240"/>
        <w:ind w:left="1418" w:rightChars="144" w:right="288" w:hanging="425"/>
        <w:jc w:val="both"/>
        <w:rPr>
          <w:sz w:val="24"/>
          <w:szCs w:val="24"/>
        </w:rPr>
      </w:pPr>
      <w:r w:rsidRPr="00925D77">
        <w:rPr>
          <w:sz w:val="24"/>
          <w:szCs w:val="24"/>
        </w:rPr>
        <w:t>the sole member of the "Dispute Board" and, where this is the case, all references to the “Other Members” do not apply; or</w:t>
      </w:r>
    </w:p>
    <w:p w14:paraId="5CA318F9" w14:textId="0911DADA" w:rsidR="001E3BFC" w:rsidRPr="00925D77" w:rsidRDefault="001E3BFC" w:rsidP="000B0EAE">
      <w:pPr>
        <w:pStyle w:val="ClauseSubListSubList"/>
        <w:numPr>
          <w:ilvl w:val="0"/>
          <w:numId w:val="75"/>
        </w:numPr>
        <w:spacing w:after="240"/>
        <w:ind w:left="1418" w:rightChars="144" w:right="288" w:hanging="425"/>
        <w:jc w:val="both"/>
        <w:rPr>
          <w:sz w:val="24"/>
          <w:szCs w:val="24"/>
        </w:rPr>
      </w:pPr>
      <w:r w:rsidRPr="00925D77">
        <w:rPr>
          <w:sz w:val="24"/>
          <w:szCs w:val="24"/>
        </w:rPr>
        <w:t xml:space="preserve">one of the three persons who are jointly called the “Dispute Board” </w:t>
      </w:r>
      <w:bookmarkStart w:id="1715" w:name="_Hlk518478289"/>
      <w:r w:rsidRPr="00925D77">
        <w:rPr>
          <w:sz w:val="24"/>
          <w:szCs w:val="24"/>
        </w:rPr>
        <w:t xml:space="preserve">(or “dispute board”) </w:t>
      </w:r>
      <w:bookmarkEnd w:id="1715"/>
      <w:r w:rsidRPr="00925D77">
        <w:rPr>
          <w:sz w:val="24"/>
          <w:szCs w:val="24"/>
        </w:rPr>
        <w:t>and, where this is the case, the other two persons are called the “Other Members</w:t>
      </w:r>
      <w:r w:rsidR="004D7153">
        <w:rPr>
          <w:sz w:val="24"/>
          <w:szCs w:val="24"/>
        </w:rPr>
        <w:t>.</w:t>
      </w:r>
      <w:r w:rsidRPr="00925D77">
        <w:rPr>
          <w:sz w:val="24"/>
          <w:szCs w:val="24"/>
        </w:rPr>
        <w:t>”</w:t>
      </w:r>
    </w:p>
    <w:p w14:paraId="7802018A" w14:textId="77777777" w:rsidR="001E3BFC" w:rsidRPr="00925D77" w:rsidRDefault="001E3BFC" w:rsidP="003D1908">
      <w:pPr>
        <w:pStyle w:val="ClauseSubPara"/>
        <w:spacing w:before="0" w:after="240"/>
        <w:ind w:left="567" w:right="288" w:hanging="1"/>
        <w:jc w:val="both"/>
        <w:rPr>
          <w:sz w:val="24"/>
          <w:szCs w:val="24"/>
        </w:rPr>
      </w:pPr>
      <w:r w:rsidRPr="00925D77">
        <w:rPr>
          <w:sz w:val="24"/>
          <w:szCs w:val="24"/>
        </w:rPr>
        <w:t>The Employer and the Contractor have entered (or intend to enter) into a contract, which is called the "Contract" and is defined in the Dispute Board Agreement, which incorporates this Appendix. In the Dispute Board Agreement, words and expressions which are not otherwise defined shall have the meanings assigned to them in the Contract.</w:t>
      </w:r>
    </w:p>
    <w:p w14:paraId="0001F95B" w14:textId="70619425"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General Provisions</w:t>
      </w:r>
    </w:p>
    <w:p w14:paraId="66C7D306" w14:textId="77777777" w:rsidR="001E3BFC" w:rsidRPr="00925D77" w:rsidRDefault="001E3BFC" w:rsidP="003D1908">
      <w:pPr>
        <w:pStyle w:val="ClauseSubPara"/>
        <w:spacing w:before="0" w:after="240"/>
        <w:ind w:left="567" w:right="288" w:hanging="1"/>
        <w:jc w:val="both"/>
        <w:rPr>
          <w:sz w:val="24"/>
          <w:szCs w:val="24"/>
        </w:rPr>
      </w:pPr>
      <w:r w:rsidRPr="00925D77">
        <w:rPr>
          <w:sz w:val="24"/>
          <w:szCs w:val="24"/>
        </w:rPr>
        <w:t>Unless otherwise stated in the Dispute Board Agreement, it shall take effect on the latest of the following dates:</w:t>
      </w:r>
    </w:p>
    <w:p w14:paraId="1AF78B83" w14:textId="09E6C962" w:rsidR="001E3BFC" w:rsidRPr="00925D77" w:rsidRDefault="001E3BFC" w:rsidP="000B0EAE">
      <w:pPr>
        <w:pStyle w:val="ClauseSubList"/>
        <w:numPr>
          <w:ilvl w:val="0"/>
          <w:numId w:val="76"/>
        </w:numPr>
        <w:tabs>
          <w:tab w:val="clear" w:pos="2132"/>
        </w:tabs>
        <w:spacing w:after="240"/>
        <w:ind w:leftChars="295" w:left="991" w:rightChars="144" w:right="288" w:hangingChars="167" w:hanging="401"/>
        <w:jc w:val="both"/>
        <w:rPr>
          <w:sz w:val="24"/>
          <w:szCs w:val="24"/>
        </w:rPr>
      </w:pPr>
      <w:r w:rsidRPr="00925D77">
        <w:rPr>
          <w:sz w:val="24"/>
          <w:szCs w:val="24"/>
        </w:rPr>
        <w:t>the Commencement Date defined in the Contract;</w:t>
      </w:r>
    </w:p>
    <w:p w14:paraId="25AFEB5F" w14:textId="1FB7B6FF" w:rsidR="001E3BFC" w:rsidRPr="00925D77" w:rsidRDefault="001E3BFC" w:rsidP="000B0EAE">
      <w:pPr>
        <w:pStyle w:val="ClauseSubList"/>
        <w:numPr>
          <w:ilvl w:val="0"/>
          <w:numId w:val="76"/>
        </w:numPr>
        <w:tabs>
          <w:tab w:val="clear" w:pos="2132"/>
        </w:tabs>
        <w:spacing w:after="240"/>
        <w:ind w:leftChars="295" w:left="991" w:rightChars="144" w:right="288" w:hangingChars="167" w:hanging="401"/>
        <w:jc w:val="both"/>
        <w:rPr>
          <w:sz w:val="24"/>
          <w:szCs w:val="24"/>
        </w:rPr>
      </w:pPr>
      <w:r w:rsidRPr="00925D77">
        <w:rPr>
          <w:sz w:val="24"/>
          <w:szCs w:val="24"/>
        </w:rPr>
        <w:t>when the Employer, the Contractor and the Member have each signed the Dispute Board Agreement; or</w:t>
      </w:r>
    </w:p>
    <w:p w14:paraId="68E559A0" w14:textId="0D49D74F" w:rsidR="001E3BFC" w:rsidRPr="00925D77" w:rsidRDefault="001E3BFC" w:rsidP="000B0EAE">
      <w:pPr>
        <w:pStyle w:val="ClauseSubList"/>
        <w:numPr>
          <w:ilvl w:val="0"/>
          <w:numId w:val="76"/>
        </w:numPr>
        <w:tabs>
          <w:tab w:val="clear" w:pos="2132"/>
        </w:tabs>
        <w:spacing w:after="240"/>
        <w:ind w:leftChars="295" w:left="991" w:rightChars="144" w:right="288" w:hangingChars="167" w:hanging="401"/>
        <w:jc w:val="both"/>
        <w:rPr>
          <w:sz w:val="24"/>
          <w:szCs w:val="24"/>
        </w:rPr>
      </w:pPr>
      <w:r w:rsidRPr="00925D77">
        <w:rPr>
          <w:sz w:val="24"/>
          <w:szCs w:val="24"/>
        </w:rPr>
        <w:t>when the Employer, the Contractor and each of the Other Members (if any) have respectively each signed a dispute board agreement.</w:t>
      </w:r>
    </w:p>
    <w:p w14:paraId="41AC3F38" w14:textId="5599825A" w:rsidR="001E3BFC" w:rsidRPr="00925D77" w:rsidRDefault="001E3BFC" w:rsidP="0077342E">
      <w:pPr>
        <w:pStyle w:val="ClauseSubPara"/>
        <w:spacing w:before="0" w:after="240"/>
        <w:ind w:left="567" w:right="288" w:hanging="1"/>
        <w:jc w:val="both"/>
        <w:rPr>
          <w:sz w:val="24"/>
          <w:szCs w:val="24"/>
        </w:rPr>
      </w:pPr>
      <w:r w:rsidRPr="00925D77">
        <w:rPr>
          <w:sz w:val="24"/>
          <w:szCs w:val="24"/>
        </w:rPr>
        <w:t xml:space="preserve">This employment of the Member is a personal appointment. At any time, the Member may give not less than </w:t>
      </w:r>
      <w:r w:rsidR="00137EF4" w:rsidRPr="00925D77">
        <w:rPr>
          <w:sz w:val="24"/>
          <w:szCs w:val="24"/>
        </w:rPr>
        <w:t>seventy (</w:t>
      </w:r>
      <w:r w:rsidRPr="00925D77">
        <w:rPr>
          <w:sz w:val="24"/>
          <w:szCs w:val="24"/>
        </w:rPr>
        <w:t>70</w:t>
      </w:r>
      <w:r w:rsidR="00137EF4" w:rsidRPr="00925D77">
        <w:rPr>
          <w:sz w:val="24"/>
          <w:szCs w:val="24"/>
        </w:rPr>
        <w:t>)</w:t>
      </w:r>
      <w:r w:rsidRPr="00925D77">
        <w:rPr>
          <w:sz w:val="24"/>
          <w:szCs w:val="24"/>
        </w:rPr>
        <w:t xml:space="preserve"> days’ notice of resignation to the Employer and to the Contractor, and the Dispute Board Agreement shall terminate upon the expiry of this period.</w:t>
      </w:r>
    </w:p>
    <w:p w14:paraId="080216FF" w14:textId="51A0DE75"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ab/>
        <w:t>Warranties</w:t>
      </w:r>
    </w:p>
    <w:p w14:paraId="5338EB55" w14:textId="77777777" w:rsidR="001E3BFC" w:rsidRPr="00925D77" w:rsidRDefault="001E3BFC" w:rsidP="0077342E">
      <w:pPr>
        <w:pStyle w:val="ClauseSubPara"/>
        <w:spacing w:before="0" w:after="240"/>
        <w:ind w:left="567" w:right="288" w:hanging="1"/>
        <w:jc w:val="both"/>
        <w:rPr>
          <w:sz w:val="24"/>
          <w:szCs w:val="24"/>
        </w:rPr>
      </w:pPr>
      <w:r w:rsidRPr="00925D77">
        <w:rPr>
          <w:sz w:val="24"/>
          <w:szCs w:val="24"/>
        </w:rPr>
        <w:t xml:space="preserve">The Member warrants and agrees that he/she is and shall be impartial and independent of the Employer, the Contractor and the Project Manager. The Member shall promptly disclose, to </w:t>
      </w:r>
      <w:r w:rsidRPr="00925D77">
        <w:rPr>
          <w:sz w:val="24"/>
          <w:szCs w:val="24"/>
        </w:rPr>
        <w:lastRenderedPageBreak/>
        <w:t>each of them and to the Other Members (if any), any fact or circumstance which might appear inconsistent with his/her warranty and agreement of impartiality and independence.</w:t>
      </w:r>
    </w:p>
    <w:p w14:paraId="49A90CA5" w14:textId="6D9DF944" w:rsidR="001E3BFC" w:rsidRPr="00925D77" w:rsidRDefault="001E3BFC" w:rsidP="0077342E">
      <w:pPr>
        <w:pStyle w:val="ClauseSubPara"/>
        <w:spacing w:before="0" w:after="240"/>
        <w:ind w:left="567" w:right="288" w:hanging="1"/>
        <w:jc w:val="both"/>
        <w:rPr>
          <w:sz w:val="24"/>
          <w:szCs w:val="24"/>
        </w:rPr>
      </w:pPr>
      <w:r w:rsidRPr="00925D77">
        <w:rPr>
          <w:sz w:val="24"/>
          <w:szCs w:val="24"/>
        </w:rPr>
        <w:t>When appointing the Member, the Employer and the Contractor relied upon the Member’s representations that he/she is</w:t>
      </w:r>
      <w:r w:rsidR="0056617E">
        <w:rPr>
          <w:sz w:val="24"/>
          <w:szCs w:val="24"/>
        </w:rPr>
        <w:t>:</w:t>
      </w:r>
    </w:p>
    <w:p w14:paraId="7556FDF0" w14:textId="0D05836A" w:rsidR="001E3BFC" w:rsidRPr="00925D77" w:rsidRDefault="001E3BFC" w:rsidP="000B0EAE">
      <w:pPr>
        <w:pStyle w:val="ClauseSubList"/>
        <w:numPr>
          <w:ilvl w:val="0"/>
          <w:numId w:val="77"/>
        </w:numPr>
        <w:tabs>
          <w:tab w:val="clear" w:pos="2132"/>
        </w:tabs>
        <w:spacing w:after="240"/>
        <w:ind w:leftChars="295" w:left="991" w:rightChars="144" w:right="288" w:hangingChars="167" w:hanging="401"/>
        <w:jc w:val="both"/>
        <w:rPr>
          <w:sz w:val="24"/>
          <w:szCs w:val="24"/>
        </w:rPr>
      </w:pPr>
      <w:r w:rsidRPr="00925D77">
        <w:rPr>
          <w:sz w:val="24"/>
          <w:szCs w:val="24"/>
        </w:rPr>
        <w:t>experienced in the work, which the Contractor is to carry out under the Contract</w:t>
      </w:r>
      <w:r w:rsidR="0056617E">
        <w:rPr>
          <w:sz w:val="24"/>
          <w:szCs w:val="24"/>
        </w:rPr>
        <w:t>;</w:t>
      </w:r>
    </w:p>
    <w:p w14:paraId="2558E4E3" w14:textId="278F1F0C" w:rsidR="001E3BFC" w:rsidRPr="00925D77" w:rsidRDefault="001E3BFC" w:rsidP="000B0EAE">
      <w:pPr>
        <w:pStyle w:val="ClauseSubList"/>
        <w:numPr>
          <w:ilvl w:val="0"/>
          <w:numId w:val="77"/>
        </w:numPr>
        <w:tabs>
          <w:tab w:val="clear" w:pos="2132"/>
        </w:tabs>
        <w:spacing w:after="240"/>
        <w:ind w:leftChars="295" w:left="991" w:rightChars="144" w:right="288" w:hangingChars="167" w:hanging="401"/>
        <w:jc w:val="both"/>
        <w:rPr>
          <w:sz w:val="24"/>
          <w:szCs w:val="24"/>
        </w:rPr>
      </w:pPr>
      <w:r w:rsidRPr="00925D77">
        <w:rPr>
          <w:sz w:val="24"/>
          <w:szCs w:val="24"/>
        </w:rPr>
        <w:t>experienced in the interpretation of contract documentation</w:t>
      </w:r>
      <w:r w:rsidR="0056617E">
        <w:rPr>
          <w:sz w:val="24"/>
          <w:szCs w:val="24"/>
        </w:rPr>
        <w:t>;</w:t>
      </w:r>
      <w:r w:rsidRPr="00925D77">
        <w:rPr>
          <w:sz w:val="24"/>
          <w:szCs w:val="24"/>
        </w:rPr>
        <w:t xml:space="preserve"> and</w:t>
      </w:r>
    </w:p>
    <w:p w14:paraId="5E51A650" w14:textId="097A07DB" w:rsidR="001E3BFC" w:rsidRPr="00925D77" w:rsidRDefault="001E3BFC" w:rsidP="000B0EAE">
      <w:pPr>
        <w:pStyle w:val="ClauseSubList"/>
        <w:numPr>
          <w:ilvl w:val="0"/>
          <w:numId w:val="77"/>
        </w:numPr>
        <w:tabs>
          <w:tab w:val="clear" w:pos="2132"/>
        </w:tabs>
        <w:spacing w:after="240"/>
        <w:ind w:leftChars="295" w:left="991" w:rightChars="144" w:right="288" w:hangingChars="167" w:hanging="401"/>
        <w:jc w:val="both"/>
        <w:rPr>
          <w:sz w:val="24"/>
          <w:szCs w:val="24"/>
        </w:rPr>
      </w:pPr>
      <w:r w:rsidRPr="00925D77">
        <w:rPr>
          <w:sz w:val="24"/>
          <w:szCs w:val="24"/>
        </w:rPr>
        <w:t>fluent in the language for communications defined in the Contract.</w:t>
      </w:r>
    </w:p>
    <w:p w14:paraId="56CCF39C" w14:textId="23071C48"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ab/>
        <w:t>General Obligations of the Member</w:t>
      </w:r>
    </w:p>
    <w:p w14:paraId="0FAA86C2" w14:textId="7E869416" w:rsidR="001E3BFC" w:rsidRPr="00925D77" w:rsidRDefault="001E3BFC" w:rsidP="0077342E">
      <w:pPr>
        <w:pStyle w:val="ClauseSubPara"/>
        <w:spacing w:before="0" w:after="240"/>
        <w:ind w:left="567" w:right="288" w:hanging="1"/>
        <w:jc w:val="both"/>
        <w:rPr>
          <w:sz w:val="24"/>
          <w:szCs w:val="24"/>
        </w:rPr>
      </w:pPr>
      <w:r w:rsidRPr="00925D77">
        <w:rPr>
          <w:sz w:val="24"/>
          <w:szCs w:val="24"/>
        </w:rPr>
        <w:t>The Member shall</w:t>
      </w:r>
      <w:r w:rsidR="0056617E">
        <w:rPr>
          <w:sz w:val="24"/>
          <w:szCs w:val="24"/>
        </w:rPr>
        <w:t>:</w:t>
      </w:r>
    </w:p>
    <w:p w14:paraId="1C008736" w14:textId="6B865BBE"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have no interest financial or otherwise in the Employer, the Contractor or the Project Manager, nor any financial interest in the Contract except for payment under the Dispute Board Agreement;</w:t>
      </w:r>
    </w:p>
    <w:p w14:paraId="5B4FE813" w14:textId="5C26A24E"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not previously have been employed as a consultant or otherwise by the Employer, the Contractor, or the Project Manager, except in such circumstances as were disclosed in writing to the Employer and the Contractor before they signed the Dispute Board Agreement;</w:t>
      </w:r>
    </w:p>
    <w:p w14:paraId="2387095B" w14:textId="4089862F"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have disclosed in writing to the Employer, the Contractor, and the Other Members (if any), before entering into the Dispute Board Agreement and to his/her best knowledge and recollection, any professional or personal relationships with any director, officer, or employee of the Employer, the Contractor, or the Project Manager, and any previous involvement in the overall project of which the Contract forms part;</w:t>
      </w:r>
    </w:p>
    <w:p w14:paraId="0E7EA37B" w14:textId="7C4D37B6"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not, for the duration of the Dispute Board Agreement, be employed as a consultant or otherwise by the Employer, the Contractor, or the Project Manager, except as may be agreed in writing by the Employer, the Contractor, and the Other Members (if any);</w:t>
      </w:r>
    </w:p>
    <w:p w14:paraId="2B525ABC" w14:textId="7EA5E300"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comply with the annexed procedural rules and with GC Sub-Clause 45.3;</w:t>
      </w:r>
    </w:p>
    <w:p w14:paraId="116FA8DB" w14:textId="1923C11D"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not give advice to the Employer, the Contractor, the Employer’s Personnel, or the Contractor’s Personnel concerning the conduct of the Contract, other than in accordance with the annexed procedural rules;</w:t>
      </w:r>
    </w:p>
    <w:p w14:paraId="03AD82C6" w14:textId="3D60AE57"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not while a Member enter into discussions or make any agreement with the Employer, the Contractor, or the Project Manager regarding employment by any of them, whether as a consultant or otherwise, after ceasing to act under the Dispute Board Agreement;</w:t>
      </w:r>
    </w:p>
    <w:p w14:paraId="327E95A9" w14:textId="54780159"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ensure his/her availability for all site visits and hearings as are necessary;</w:t>
      </w:r>
    </w:p>
    <w:p w14:paraId="3D4042EB" w14:textId="5A4EB23B"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lastRenderedPageBreak/>
        <w:t>become conversant with the Contract and with the progress of the Facilities (and of any other parts of the project of which the Contract forms part) by studying all documents received, which shall be maintained in a current working file;</w:t>
      </w:r>
    </w:p>
    <w:p w14:paraId="655418FF" w14:textId="75F4C418"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treat the details of the Contract and all the Dispute Board’s activities and hearings as private and confidential, and not publish or disclose them without the prior written consent of the Employer, the Contractor, and the Other Members (if any); and</w:t>
      </w:r>
    </w:p>
    <w:p w14:paraId="664FD07E" w14:textId="7AC523C5" w:rsidR="001E3BFC" w:rsidRPr="00925D77" w:rsidRDefault="001E3BFC" w:rsidP="000B0EAE">
      <w:pPr>
        <w:pStyle w:val="ClauseSubList"/>
        <w:numPr>
          <w:ilvl w:val="0"/>
          <w:numId w:val="78"/>
        </w:numPr>
        <w:tabs>
          <w:tab w:val="clear" w:pos="2132"/>
        </w:tabs>
        <w:spacing w:after="240"/>
        <w:ind w:leftChars="295" w:left="991" w:rightChars="144" w:right="288" w:hangingChars="167" w:hanging="401"/>
        <w:jc w:val="both"/>
        <w:rPr>
          <w:sz w:val="24"/>
          <w:szCs w:val="24"/>
        </w:rPr>
      </w:pPr>
      <w:r w:rsidRPr="00925D77">
        <w:rPr>
          <w:sz w:val="24"/>
          <w:szCs w:val="24"/>
        </w:rPr>
        <w:t>be available to give advice and opinions on any matter relevant to the Contract when requested by both the Employer and the Contractor, subject to the agreement of the Other Members (if any).</w:t>
      </w:r>
    </w:p>
    <w:p w14:paraId="1DEF48F7" w14:textId="0154DB6D"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ab/>
        <w:t>General Obligations of the Employer and the Contractor</w:t>
      </w:r>
    </w:p>
    <w:p w14:paraId="7FCEFBAD" w14:textId="77777777" w:rsidR="001E3BFC" w:rsidRPr="00925D77" w:rsidRDefault="001E3BFC" w:rsidP="00AA3B81">
      <w:pPr>
        <w:pStyle w:val="ClauseSubPara"/>
        <w:spacing w:before="0" w:after="240"/>
        <w:ind w:left="567" w:right="288" w:hanging="1"/>
        <w:jc w:val="both"/>
        <w:rPr>
          <w:sz w:val="24"/>
          <w:szCs w:val="24"/>
        </w:rPr>
      </w:pPr>
      <w:r w:rsidRPr="00925D77">
        <w:rPr>
          <w:sz w:val="24"/>
          <w:szCs w:val="24"/>
        </w:rPr>
        <w:t>The Employer, the Contractor, the Employer’s Personnel and the Contractor’s Personnel shall not request advice from or consultation with the Member regarding the Contract, otherwise than in the normal course of the Dispute Board’s activities under the Contract and the Dispute Board Agreement. The Employer and the Contractor shall be responsible for compliance with this provision, by the Employer’s Personnel and the Contractor’s Personnel respectively.</w:t>
      </w:r>
    </w:p>
    <w:p w14:paraId="429A14C8" w14:textId="38A6E946" w:rsidR="001E3BFC" w:rsidRPr="00925D77" w:rsidRDefault="001E3BFC" w:rsidP="00AA3B81">
      <w:pPr>
        <w:pStyle w:val="ClauseSubPara"/>
        <w:spacing w:before="0" w:after="240"/>
        <w:ind w:left="567" w:right="288" w:hanging="1"/>
        <w:jc w:val="both"/>
        <w:rPr>
          <w:sz w:val="24"/>
          <w:szCs w:val="24"/>
        </w:rPr>
      </w:pPr>
      <w:r w:rsidRPr="00925D77">
        <w:rPr>
          <w:sz w:val="24"/>
          <w:szCs w:val="24"/>
        </w:rPr>
        <w:t>The Employer and the Contractor undertake to each other and to the Member that the Member shall not, except as otherwise agreed in writing by the Employer, the Contractor, the Member and the Other Members (if any)</w:t>
      </w:r>
      <w:r w:rsidR="00585C2E">
        <w:rPr>
          <w:sz w:val="24"/>
          <w:szCs w:val="24"/>
        </w:rPr>
        <w:t>:</w:t>
      </w:r>
    </w:p>
    <w:p w14:paraId="2C1C1D17" w14:textId="5071DC15" w:rsidR="001E3BFC" w:rsidRPr="00925D77" w:rsidRDefault="001E3BFC" w:rsidP="000B0EAE">
      <w:pPr>
        <w:pStyle w:val="ClauseSubList"/>
        <w:numPr>
          <w:ilvl w:val="0"/>
          <w:numId w:val="79"/>
        </w:numPr>
        <w:tabs>
          <w:tab w:val="clear" w:pos="2132"/>
        </w:tabs>
        <w:spacing w:after="240"/>
        <w:ind w:leftChars="295" w:left="991" w:rightChars="144" w:right="288" w:hangingChars="167" w:hanging="401"/>
        <w:jc w:val="both"/>
        <w:rPr>
          <w:sz w:val="24"/>
          <w:szCs w:val="24"/>
        </w:rPr>
      </w:pPr>
      <w:r w:rsidRPr="00925D77">
        <w:rPr>
          <w:sz w:val="24"/>
          <w:szCs w:val="24"/>
        </w:rPr>
        <w:t xml:space="preserve">be appointed as an arbitrator in any arbitration under the Contract; </w:t>
      </w:r>
    </w:p>
    <w:p w14:paraId="4D94CC6D" w14:textId="45439721" w:rsidR="001E3BFC" w:rsidRPr="00925D77" w:rsidRDefault="001E3BFC" w:rsidP="000B0EAE">
      <w:pPr>
        <w:pStyle w:val="ClauseSubList"/>
        <w:numPr>
          <w:ilvl w:val="0"/>
          <w:numId w:val="79"/>
        </w:numPr>
        <w:tabs>
          <w:tab w:val="clear" w:pos="2132"/>
        </w:tabs>
        <w:spacing w:after="240"/>
        <w:ind w:leftChars="295" w:left="991" w:rightChars="144" w:right="288" w:hangingChars="167" w:hanging="401"/>
        <w:jc w:val="both"/>
        <w:rPr>
          <w:sz w:val="24"/>
          <w:szCs w:val="24"/>
        </w:rPr>
      </w:pPr>
      <w:r w:rsidRPr="00925D77">
        <w:rPr>
          <w:sz w:val="24"/>
          <w:szCs w:val="24"/>
        </w:rPr>
        <w:t xml:space="preserve">be called as a witness to give evidence concerning any dispute before arbitrator(s) appointed for any arbitration under the Contract; or </w:t>
      </w:r>
    </w:p>
    <w:p w14:paraId="60735FF7" w14:textId="61D49AC5" w:rsidR="001E3BFC" w:rsidRPr="00925D77" w:rsidRDefault="001E3BFC" w:rsidP="000B0EAE">
      <w:pPr>
        <w:pStyle w:val="ClauseSubList"/>
        <w:numPr>
          <w:ilvl w:val="0"/>
          <w:numId w:val="79"/>
        </w:numPr>
        <w:tabs>
          <w:tab w:val="clear" w:pos="2132"/>
        </w:tabs>
        <w:spacing w:after="240"/>
        <w:ind w:leftChars="295" w:left="991" w:rightChars="144" w:right="288" w:hangingChars="167" w:hanging="401"/>
        <w:jc w:val="both"/>
        <w:rPr>
          <w:sz w:val="24"/>
          <w:szCs w:val="24"/>
        </w:rPr>
      </w:pPr>
      <w:r w:rsidRPr="00925D77">
        <w:rPr>
          <w:sz w:val="24"/>
          <w:szCs w:val="24"/>
        </w:rPr>
        <w:t>be liable for any claims for anything done or omitted in the discharge or purported discharge of the Member’s functions, unless the act or omission is shown to have been in bad faith.</w:t>
      </w:r>
    </w:p>
    <w:p w14:paraId="453575ED" w14:textId="77777777" w:rsidR="001E3BFC" w:rsidRPr="00925D77" w:rsidRDefault="001E3BFC" w:rsidP="00AA3B81">
      <w:pPr>
        <w:pStyle w:val="ClauseSubPara"/>
        <w:spacing w:before="0" w:after="240"/>
        <w:ind w:left="567" w:right="288" w:hanging="1"/>
        <w:jc w:val="both"/>
        <w:rPr>
          <w:sz w:val="24"/>
          <w:szCs w:val="24"/>
        </w:rPr>
      </w:pPr>
      <w:r w:rsidRPr="00925D77">
        <w:rPr>
          <w:sz w:val="24"/>
          <w:szCs w:val="24"/>
        </w:rPr>
        <w:t>The Employer and the Contractor hereby jointly and severally indemnify and hold the Member harmless against and from claims from which he is relieved from liability under the preceding paragraph.</w:t>
      </w:r>
    </w:p>
    <w:p w14:paraId="2EF9CDDB" w14:textId="77777777" w:rsidR="001E3BFC" w:rsidRPr="00925D77" w:rsidRDefault="001E3BFC" w:rsidP="00AA3B81">
      <w:pPr>
        <w:pStyle w:val="ClauseSubPara"/>
        <w:spacing w:before="0" w:after="240"/>
        <w:ind w:left="567" w:right="288" w:hanging="1"/>
        <w:jc w:val="both"/>
        <w:rPr>
          <w:sz w:val="24"/>
          <w:szCs w:val="24"/>
        </w:rPr>
      </w:pPr>
      <w:r w:rsidRPr="00925D77">
        <w:rPr>
          <w:sz w:val="24"/>
          <w:szCs w:val="24"/>
        </w:rPr>
        <w:t>Whenever the Employer or the Contractor refers a dispute to the Dispute Board under GC Sub-Clause 45.3, which will require the Member to make a site visit and attend a hearing, the Employer or the Contractor shall provide appropriate security for a sum equivalent to the reasonable expenses to be incurred by the Member. No account shall be taken of any other payments due or paid to the Member.</w:t>
      </w:r>
    </w:p>
    <w:p w14:paraId="7FF5783D" w14:textId="336EBFC4"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ab/>
        <w:t>Payment</w:t>
      </w:r>
    </w:p>
    <w:p w14:paraId="0712A810" w14:textId="77777777" w:rsidR="001E3BFC" w:rsidRPr="00925D77" w:rsidRDefault="001E3BFC" w:rsidP="00AA3B81">
      <w:pPr>
        <w:pStyle w:val="ClauseSubPara"/>
        <w:spacing w:before="0" w:after="240"/>
        <w:ind w:left="567" w:right="288" w:hanging="1"/>
        <w:jc w:val="both"/>
        <w:rPr>
          <w:sz w:val="24"/>
          <w:szCs w:val="24"/>
        </w:rPr>
      </w:pPr>
      <w:r w:rsidRPr="00925D77">
        <w:rPr>
          <w:sz w:val="24"/>
          <w:szCs w:val="24"/>
        </w:rPr>
        <w:t>The Member shall be paid as follows, in the currency named in the Dispute Board Agreement:</w:t>
      </w:r>
    </w:p>
    <w:p w14:paraId="71C61080" w14:textId="2F04846B" w:rsidR="001E3BFC" w:rsidRPr="00925D77" w:rsidRDefault="001E3BFC" w:rsidP="000B0EAE">
      <w:pPr>
        <w:pStyle w:val="ClauseSubList"/>
        <w:numPr>
          <w:ilvl w:val="0"/>
          <w:numId w:val="80"/>
        </w:numPr>
        <w:tabs>
          <w:tab w:val="clear" w:pos="2132"/>
        </w:tabs>
        <w:spacing w:after="240"/>
        <w:ind w:left="993" w:rightChars="144" w:right="288" w:hanging="426"/>
        <w:jc w:val="both"/>
        <w:rPr>
          <w:sz w:val="24"/>
          <w:szCs w:val="24"/>
        </w:rPr>
      </w:pPr>
      <w:r w:rsidRPr="00925D77">
        <w:rPr>
          <w:sz w:val="24"/>
          <w:szCs w:val="24"/>
        </w:rPr>
        <w:lastRenderedPageBreak/>
        <w:t>a retainer fee per calendar month, which shall be considered as payment in full for</w:t>
      </w:r>
      <w:r w:rsidR="000F0010" w:rsidRPr="00925D77">
        <w:rPr>
          <w:sz w:val="24"/>
          <w:szCs w:val="24"/>
        </w:rPr>
        <w:t xml:space="preserve">: </w:t>
      </w:r>
    </w:p>
    <w:p w14:paraId="56740286" w14:textId="6995DC2F" w:rsidR="001E3BFC" w:rsidRPr="00925D77" w:rsidRDefault="001E3BFC" w:rsidP="000B0EAE">
      <w:pPr>
        <w:pStyle w:val="ClauseSubListSubList"/>
        <w:numPr>
          <w:ilvl w:val="0"/>
          <w:numId w:val="81"/>
        </w:numPr>
        <w:spacing w:after="240"/>
        <w:ind w:left="1418" w:rightChars="144" w:right="288" w:hanging="425"/>
        <w:jc w:val="both"/>
        <w:rPr>
          <w:sz w:val="24"/>
          <w:szCs w:val="24"/>
        </w:rPr>
      </w:pPr>
      <w:r w:rsidRPr="00925D77">
        <w:rPr>
          <w:sz w:val="24"/>
          <w:szCs w:val="24"/>
        </w:rPr>
        <w:t>being available on twenty-eight (28) days’ notice for all site visits and hearings;</w:t>
      </w:r>
    </w:p>
    <w:p w14:paraId="3B91AA9E" w14:textId="083E1737" w:rsidR="001E3BFC" w:rsidRPr="00925D77" w:rsidRDefault="001E3BFC" w:rsidP="000B0EAE">
      <w:pPr>
        <w:pStyle w:val="ClauseSubListSubList"/>
        <w:numPr>
          <w:ilvl w:val="0"/>
          <w:numId w:val="81"/>
        </w:numPr>
        <w:spacing w:after="240"/>
        <w:ind w:left="1418" w:rightChars="144" w:right="288" w:hanging="425"/>
        <w:jc w:val="both"/>
        <w:rPr>
          <w:sz w:val="24"/>
          <w:szCs w:val="24"/>
        </w:rPr>
      </w:pPr>
      <w:r w:rsidRPr="00925D77">
        <w:rPr>
          <w:sz w:val="24"/>
          <w:szCs w:val="24"/>
        </w:rPr>
        <w:t>becoming and remaining conversant with all project developments and maintaining relevant files;</w:t>
      </w:r>
    </w:p>
    <w:p w14:paraId="5E4B445E" w14:textId="6B490AE6" w:rsidR="001E3BFC" w:rsidRPr="00925D77" w:rsidRDefault="001E3BFC" w:rsidP="000B0EAE">
      <w:pPr>
        <w:pStyle w:val="ClauseSubListSubList"/>
        <w:numPr>
          <w:ilvl w:val="0"/>
          <w:numId w:val="81"/>
        </w:numPr>
        <w:spacing w:after="240"/>
        <w:ind w:left="1418" w:rightChars="144" w:right="288" w:hanging="425"/>
        <w:jc w:val="both"/>
        <w:rPr>
          <w:sz w:val="24"/>
          <w:szCs w:val="24"/>
        </w:rPr>
      </w:pPr>
      <w:r w:rsidRPr="00925D77">
        <w:rPr>
          <w:sz w:val="24"/>
          <w:szCs w:val="24"/>
        </w:rPr>
        <w:t>all office and overhead expenses including secretarial services, photocopying and office supplies incurred in connection with his duties; and</w:t>
      </w:r>
    </w:p>
    <w:p w14:paraId="088AA33E" w14:textId="0E08903D" w:rsidR="001E3BFC" w:rsidRPr="00925D77" w:rsidRDefault="001E3BFC" w:rsidP="000B0EAE">
      <w:pPr>
        <w:pStyle w:val="ClauseSubListSubList"/>
        <w:numPr>
          <w:ilvl w:val="0"/>
          <w:numId w:val="81"/>
        </w:numPr>
        <w:spacing w:after="240"/>
        <w:ind w:left="1418" w:rightChars="144" w:right="288" w:hanging="425"/>
        <w:jc w:val="both"/>
        <w:rPr>
          <w:sz w:val="24"/>
          <w:szCs w:val="24"/>
        </w:rPr>
      </w:pPr>
      <w:r w:rsidRPr="00925D77">
        <w:rPr>
          <w:sz w:val="24"/>
          <w:szCs w:val="24"/>
        </w:rPr>
        <w:t>all services performed hereunder except those referred to in sub-paragraphs (b) and (c) of this Clause.</w:t>
      </w:r>
    </w:p>
    <w:p w14:paraId="49A533E0" w14:textId="47473E05" w:rsidR="001E3BFC" w:rsidRPr="00925D77" w:rsidRDefault="001E3BFC" w:rsidP="0020769E">
      <w:pPr>
        <w:pStyle w:val="ClauseSubPara"/>
        <w:spacing w:before="0" w:after="240"/>
        <w:ind w:left="567" w:right="288" w:hanging="1"/>
        <w:jc w:val="both"/>
        <w:rPr>
          <w:sz w:val="24"/>
          <w:szCs w:val="24"/>
        </w:rPr>
      </w:pPr>
      <w:r w:rsidRPr="00925D77">
        <w:rPr>
          <w:sz w:val="24"/>
          <w:szCs w:val="24"/>
        </w:rPr>
        <w:tab/>
        <w:t xml:space="preserve">The retainer fee shall be paid with effect from the last day of the calendar month in which the Dispute Board Agreement becomes effective; until the last day of the calendar month in which the </w:t>
      </w:r>
      <w:r w:rsidR="00E23543" w:rsidRPr="00925D77">
        <w:rPr>
          <w:sz w:val="24"/>
          <w:szCs w:val="24"/>
        </w:rPr>
        <w:t>Completion</w:t>
      </w:r>
      <w:r w:rsidR="000F0010" w:rsidRPr="00925D77">
        <w:rPr>
          <w:sz w:val="24"/>
          <w:szCs w:val="24"/>
        </w:rPr>
        <w:t xml:space="preserve"> Certificate</w:t>
      </w:r>
      <w:r w:rsidRPr="00925D77">
        <w:rPr>
          <w:sz w:val="24"/>
          <w:szCs w:val="24"/>
        </w:rPr>
        <w:t xml:space="preserve"> is issued for the whole of the </w:t>
      </w:r>
      <w:r w:rsidR="00E23543" w:rsidRPr="00925D77">
        <w:rPr>
          <w:sz w:val="24"/>
          <w:szCs w:val="24"/>
        </w:rPr>
        <w:t>Facilities</w:t>
      </w:r>
      <w:r w:rsidRPr="00925D77">
        <w:rPr>
          <w:sz w:val="24"/>
          <w:szCs w:val="24"/>
        </w:rPr>
        <w:t>.</w:t>
      </w:r>
    </w:p>
    <w:p w14:paraId="61C3F49C" w14:textId="1685A1E9" w:rsidR="001E3BFC" w:rsidRPr="00925D77" w:rsidRDefault="001E3BFC" w:rsidP="0020769E">
      <w:pPr>
        <w:pStyle w:val="ClauseSubPara"/>
        <w:spacing w:before="0" w:after="240"/>
        <w:ind w:left="567" w:right="288" w:hanging="1"/>
        <w:jc w:val="both"/>
        <w:rPr>
          <w:sz w:val="24"/>
          <w:szCs w:val="24"/>
        </w:rPr>
      </w:pPr>
      <w:r w:rsidRPr="00925D77">
        <w:rPr>
          <w:sz w:val="24"/>
          <w:szCs w:val="24"/>
        </w:rPr>
        <w:tab/>
        <w:t xml:space="preserve">With effect from the first day of the calendar month following the month in which </w:t>
      </w:r>
      <w:r w:rsidR="00E23543" w:rsidRPr="00925D77">
        <w:rPr>
          <w:sz w:val="24"/>
          <w:szCs w:val="24"/>
        </w:rPr>
        <w:t>Completion</w:t>
      </w:r>
      <w:r w:rsidR="000F0010" w:rsidRPr="00925D77">
        <w:rPr>
          <w:sz w:val="24"/>
          <w:szCs w:val="24"/>
        </w:rPr>
        <w:t xml:space="preserve"> Certificate</w:t>
      </w:r>
      <w:r w:rsidRPr="00925D77">
        <w:rPr>
          <w:sz w:val="24"/>
          <w:szCs w:val="24"/>
        </w:rPr>
        <w:t xml:space="preserve"> is issued for the whole of the </w:t>
      </w:r>
      <w:r w:rsidR="00E23543" w:rsidRPr="00925D77">
        <w:rPr>
          <w:sz w:val="24"/>
          <w:szCs w:val="24"/>
        </w:rPr>
        <w:t>Facilities</w:t>
      </w:r>
      <w:r w:rsidRPr="00925D77">
        <w:rPr>
          <w:sz w:val="24"/>
          <w:szCs w:val="24"/>
        </w:rPr>
        <w:t>, the retainer fee shall be reduced by one-third. This reduced fee shall be paid until the first day of the calendar month in which the Member resigns or the Dispute Board Agreement is otherwise terminated.</w:t>
      </w:r>
    </w:p>
    <w:p w14:paraId="358BF584" w14:textId="53775AFF" w:rsidR="001E3BFC" w:rsidRPr="00925D77" w:rsidRDefault="001E3BFC" w:rsidP="000B0EAE">
      <w:pPr>
        <w:pStyle w:val="ClauseSubList"/>
        <w:numPr>
          <w:ilvl w:val="0"/>
          <w:numId w:val="80"/>
        </w:numPr>
        <w:tabs>
          <w:tab w:val="clear" w:pos="2132"/>
        </w:tabs>
        <w:spacing w:after="240"/>
        <w:ind w:left="993" w:rightChars="144" w:right="288" w:hanging="426"/>
        <w:jc w:val="both"/>
        <w:rPr>
          <w:sz w:val="24"/>
          <w:szCs w:val="24"/>
        </w:rPr>
      </w:pPr>
      <w:r w:rsidRPr="00925D77">
        <w:rPr>
          <w:sz w:val="24"/>
          <w:szCs w:val="24"/>
        </w:rPr>
        <w:t>a daily fee, which shall be considered as payment in full for</w:t>
      </w:r>
      <w:r w:rsidR="00585C2E">
        <w:rPr>
          <w:sz w:val="24"/>
          <w:szCs w:val="24"/>
        </w:rPr>
        <w:t>:</w:t>
      </w:r>
    </w:p>
    <w:p w14:paraId="5556918F" w14:textId="77777777" w:rsidR="001E3BFC" w:rsidRPr="00925D77" w:rsidRDefault="001E3BFC" w:rsidP="008776E1">
      <w:pPr>
        <w:pStyle w:val="ClauseSubListSubList"/>
        <w:spacing w:after="240"/>
        <w:ind w:left="1440" w:right="288" w:hanging="540"/>
        <w:jc w:val="both"/>
        <w:rPr>
          <w:sz w:val="24"/>
          <w:szCs w:val="24"/>
        </w:rPr>
      </w:pPr>
      <w:r w:rsidRPr="00925D77">
        <w:rPr>
          <w:sz w:val="24"/>
          <w:szCs w:val="24"/>
        </w:rPr>
        <w:t>(i)</w:t>
      </w:r>
      <w:r w:rsidRPr="00925D77">
        <w:rPr>
          <w:sz w:val="24"/>
          <w:szCs w:val="24"/>
        </w:rPr>
        <w:tab/>
        <w:t>each day or part of a day up to a maximum of two (2) days’ travel time in each direction for the journey between the Member’s home and the site, or another location of a meeting with the Other Members (if any);</w:t>
      </w:r>
    </w:p>
    <w:p w14:paraId="751AF529" w14:textId="77777777" w:rsidR="001E3BFC" w:rsidRPr="00925D77" w:rsidRDefault="001E3BFC" w:rsidP="008776E1">
      <w:pPr>
        <w:pStyle w:val="ClauseSubListSubList"/>
        <w:spacing w:after="240"/>
        <w:ind w:left="1440" w:right="288" w:hanging="540"/>
        <w:jc w:val="both"/>
        <w:rPr>
          <w:sz w:val="24"/>
          <w:szCs w:val="24"/>
        </w:rPr>
      </w:pPr>
      <w:r w:rsidRPr="00925D77">
        <w:rPr>
          <w:sz w:val="24"/>
          <w:szCs w:val="24"/>
        </w:rPr>
        <w:t>(ii)</w:t>
      </w:r>
      <w:r w:rsidRPr="00925D77">
        <w:rPr>
          <w:sz w:val="24"/>
          <w:szCs w:val="24"/>
        </w:rPr>
        <w:tab/>
        <w:t>each working day on site visits, hearings, or preparing decisions; and</w:t>
      </w:r>
    </w:p>
    <w:p w14:paraId="263C1A69" w14:textId="77777777" w:rsidR="001E3BFC" w:rsidRPr="00925D77" w:rsidRDefault="001E3BFC" w:rsidP="008776E1">
      <w:pPr>
        <w:pStyle w:val="ClauseSubListSubList"/>
        <w:spacing w:after="240"/>
        <w:ind w:left="1440" w:right="288" w:hanging="540"/>
        <w:jc w:val="both"/>
        <w:rPr>
          <w:sz w:val="24"/>
          <w:szCs w:val="24"/>
        </w:rPr>
      </w:pPr>
      <w:r w:rsidRPr="00925D77">
        <w:rPr>
          <w:sz w:val="24"/>
          <w:szCs w:val="24"/>
        </w:rPr>
        <w:t>(iii)</w:t>
      </w:r>
      <w:r w:rsidRPr="00925D77">
        <w:rPr>
          <w:sz w:val="24"/>
          <w:szCs w:val="24"/>
        </w:rPr>
        <w:tab/>
        <w:t>each day spent reading submissions in preparation for a hearing.</w:t>
      </w:r>
    </w:p>
    <w:p w14:paraId="6ACDF300" w14:textId="764FFB11" w:rsidR="001E3BFC" w:rsidRPr="00925D77" w:rsidRDefault="001E3BFC" w:rsidP="000B0EAE">
      <w:pPr>
        <w:pStyle w:val="ClauseSubList"/>
        <w:numPr>
          <w:ilvl w:val="0"/>
          <w:numId w:val="80"/>
        </w:numPr>
        <w:tabs>
          <w:tab w:val="clear" w:pos="2132"/>
        </w:tabs>
        <w:spacing w:after="240"/>
        <w:ind w:left="993" w:rightChars="144" w:right="288" w:hanging="426"/>
        <w:jc w:val="both"/>
        <w:rPr>
          <w:sz w:val="24"/>
          <w:szCs w:val="24"/>
        </w:rPr>
      </w:pPr>
      <w:r w:rsidRPr="00925D77">
        <w:rPr>
          <w:sz w:val="24"/>
          <w:szCs w:val="24"/>
        </w:rPr>
        <w:t>all reasonable expenses, including necessary travel expenses (air fare in less than first class, hotel and subsistence and other direct travel expenses) incurred in connection with the Member’s duties, as well as the cost of telephone calls, courier charges, facsimiles, and telexes, and use of the internet: a receipt shall be required for each item in excess of five percent (5%) of the daily fee referred to in sub-paragraph (b) of this Clause</w:t>
      </w:r>
      <w:r w:rsidR="005B6F6F">
        <w:rPr>
          <w:sz w:val="24"/>
          <w:szCs w:val="24"/>
        </w:rPr>
        <w:t>.</w:t>
      </w:r>
    </w:p>
    <w:p w14:paraId="79F0446D" w14:textId="1C6F6505" w:rsidR="001E3BFC" w:rsidRPr="00925D77" w:rsidRDefault="001E3BFC" w:rsidP="000B0EAE">
      <w:pPr>
        <w:pStyle w:val="ClauseSubList"/>
        <w:numPr>
          <w:ilvl w:val="0"/>
          <w:numId w:val="80"/>
        </w:numPr>
        <w:tabs>
          <w:tab w:val="clear" w:pos="2132"/>
        </w:tabs>
        <w:spacing w:after="240"/>
        <w:ind w:left="993" w:rightChars="144" w:right="288" w:hanging="426"/>
        <w:jc w:val="both"/>
        <w:rPr>
          <w:sz w:val="24"/>
          <w:szCs w:val="24"/>
        </w:rPr>
      </w:pPr>
      <w:r w:rsidRPr="00925D77">
        <w:rPr>
          <w:sz w:val="24"/>
          <w:szCs w:val="24"/>
        </w:rPr>
        <w:t>any taxes properly levied in the Country on payments made to the Member (unless a national or permanent resident of the Country) under this Clause 6.</w:t>
      </w:r>
    </w:p>
    <w:p w14:paraId="117E0C80" w14:textId="143E3945" w:rsidR="001E3BFC" w:rsidRPr="00925D77" w:rsidRDefault="001E3BFC" w:rsidP="0015252A">
      <w:pPr>
        <w:pStyle w:val="ClauseSubPara"/>
        <w:spacing w:before="0" w:after="240"/>
        <w:ind w:left="567" w:right="288" w:hanging="1"/>
        <w:jc w:val="both"/>
        <w:rPr>
          <w:sz w:val="24"/>
          <w:szCs w:val="24"/>
        </w:rPr>
      </w:pPr>
      <w:r w:rsidRPr="00925D77">
        <w:rPr>
          <w:sz w:val="24"/>
          <w:szCs w:val="24"/>
        </w:rPr>
        <w:tab/>
        <w:t xml:space="preserve">The retainer and daily fees shall be as specified in the Dispute Board Agreement. Unless it specifies otherwise, these fees shall remain fixed for the first </w:t>
      </w:r>
      <w:r w:rsidR="00B42598" w:rsidRPr="00925D77">
        <w:rPr>
          <w:sz w:val="24"/>
          <w:szCs w:val="24"/>
        </w:rPr>
        <w:t>twenty-four (</w:t>
      </w:r>
      <w:r w:rsidRPr="00925D77">
        <w:rPr>
          <w:sz w:val="24"/>
          <w:szCs w:val="24"/>
        </w:rPr>
        <w:t>24</w:t>
      </w:r>
      <w:r w:rsidR="00B42598" w:rsidRPr="00925D77">
        <w:rPr>
          <w:sz w:val="24"/>
          <w:szCs w:val="24"/>
        </w:rPr>
        <w:t>)</w:t>
      </w:r>
      <w:r w:rsidRPr="00925D77">
        <w:rPr>
          <w:sz w:val="24"/>
          <w:szCs w:val="24"/>
        </w:rPr>
        <w:t xml:space="preserve"> calendar months, and shall thereafter be adjusted by agreement between the Employer, the Contractor and the Member, at each anniversary of the date on which the Dispute Board Agreement became effective.</w:t>
      </w:r>
    </w:p>
    <w:p w14:paraId="2BB24A91" w14:textId="77777777" w:rsidR="001E3BFC" w:rsidRPr="00925D77" w:rsidRDefault="001E3BFC" w:rsidP="0015252A">
      <w:pPr>
        <w:pStyle w:val="ClauseSubPara"/>
        <w:spacing w:before="0" w:after="240"/>
        <w:ind w:left="567" w:right="288" w:hanging="1"/>
        <w:jc w:val="both"/>
        <w:rPr>
          <w:sz w:val="24"/>
          <w:szCs w:val="24"/>
        </w:rPr>
      </w:pPr>
      <w:r w:rsidRPr="00925D77">
        <w:rPr>
          <w:sz w:val="24"/>
          <w:szCs w:val="24"/>
        </w:rPr>
        <w:lastRenderedPageBreak/>
        <w:tab/>
        <w:t>If the parties fail to agree on the retainer fee or the daily fee, the appointing entity or official named in the PC shall determine the amount of the fees to be used.</w:t>
      </w:r>
    </w:p>
    <w:p w14:paraId="71E35BC3" w14:textId="77777777" w:rsidR="001E3BFC" w:rsidRPr="00925D77" w:rsidRDefault="001E3BFC" w:rsidP="0015252A">
      <w:pPr>
        <w:pStyle w:val="ClauseSubPara"/>
        <w:spacing w:before="0" w:after="240"/>
        <w:ind w:left="567" w:right="288" w:hanging="1"/>
        <w:jc w:val="both"/>
        <w:rPr>
          <w:sz w:val="24"/>
          <w:szCs w:val="24"/>
        </w:rPr>
      </w:pPr>
      <w:r w:rsidRPr="00925D77">
        <w:rPr>
          <w:sz w:val="24"/>
          <w:szCs w:val="24"/>
        </w:rPr>
        <w:tab/>
        <w:t>The Member shall submit invoices for payment of the monthly retainer and air fares quarterly in advance. Invoices for other expenses and for daily fees shall be submitted following the conclusion of a site visit or hearing. All invoices shall be accompanied by a brief description of activities performed during the relevant period and shall be addressed to the Contractor.</w:t>
      </w:r>
    </w:p>
    <w:p w14:paraId="3A4445CC" w14:textId="77777777" w:rsidR="001E3BFC" w:rsidRPr="00925D77" w:rsidRDefault="001E3BFC" w:rsidP="0015252A">
      <w:pPr>
        <w:pStyle w:val="ClauseSubPara"/>
        <w:spacing w:before="0" w:after="240"/>
        <w:ind w:left="567" w:right="288" w:hanging="1"/>
        <w:jc w:val="both"/>
        <w:rPr>
          <w:sz w:val="24"/>
          <w:szCs w:val="24"/>
        </w:rPr>
      </w:pPr>
      <w:r w:rsidRPr="00925D77">
        <w:rPr>
          <w:sz w:val="24"/>
          <w:szCs w:val="24"/>
        </w:rPr>
        <w:tab/>
        <w:t>The Contractor shall pay each of the Member’s invoices in full within fifty-six (56) calendar days after receiving each invoice and shall apply to the Employer (in the Statements under the Contract) for reimbursement of one-half of the amounts of these invoices. The Employer shall then pay the Contractor in accordance with the Contract.</w:t>
      </w:r>
    </w:p>
    <w:p w14:paraId="6836639F" w14:textId="77777777" w:rsidR="001E3BFC" w:rsidRPr="00925D77" w:rsidRDefault="001E3BFC" w:rsidP="0015252A">
      <w:pPr>
        <w:pStyle w:val="ClauseSubPara"/>
        <w:spacing w:before="0" w:after="240"/>
        <w:ind w:left="567" w:right="288" w:hanging="1"/>
        <w:jc w:val="both"/>
        <w:rPr>
          <w:sz w:val="24"/>
          <w:szCs w:val="24"/>
        </w:rPr>
      </w:pPr>
      <w:r w:rsidRPr="00925D77">
        <w:rPr>
          <w:sz w:val="24"/>
          <w:szCs w:val="24"/>
        </w:rPr>
        <w:tab/>
        <w:t>If the Contractor fails to pay to the Member the amount to which he/she is entitled under the Dispute Board Agreement, the Employer shall pay the amount due to the Member and any other amount which may be required to maintain the operation of the Dispute Board; and without prejudice to the Employer’s rights or remedies. In addition to all other rights arising from this default, the Employer shall be entitled to reimbursement of all sums paid in excess of one-half of these payments, plus all costs of recovering these sums and financing charges calculated at the rate specified in accordance with GC Sub-Clause 12.3.</w:t>
      </w:r>
    </w:p>
    <w:p w14:paraId="0998B3AA" w14:textId="77777777" w:rsidR="001E3BFC" w:rsidRPr="00925D77" w:rsidRDefault="001E3BFC" w:rsidP="0015252A">
      <w:pPr>
        <w:pStyle w:val="ClauseSubPara"/>
        <w:spacing w:before="0" w:after="240"/>
        <w:ind w:left="567" w:right="288" w:hanging="1"/>
        <w:jc w:val="both"/>
        <w:rPr>
          <w:sz w:val="24"/>
          <w:szCs w:val="24"/>
        </w:rPr>
      </w:pPr>
      <w:r w:rsidRPr="00925D77">
        <w:rPr>
          <w:sz w:val="24"/>
          <w:szCs w:val="24"/>
        </w:rPr>
        <w:tab/>
        <w:t>If the Member does not receive payment of the amount due within seventy (70) days after submitting a valid invoice, the Member may (i) suspend his/her services (without notice) until the payment is received, and/or (ii) resign his/her appointment by giving notice under Clause 7.</w:t>
      </w:r>
    </w:p>
    <w:p w14:paraId="76629FCF" w14:textId="54FAF155"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ab/>
        <w:t>Termination</w:t>
      </w:r>
    </w:p>
    <w:p w14:paraId="4099BB5D" w14:textId="77777777" w:rsidR="001E3BFC" w:rsidRPr="00925D77" w:rsidRDefault="001E3BFC" w:rsidP="00CD0935">
      <w:pPr>
        <w:pStyle w:val="ClauseSubPara"/>
        <w:spacing w:before="0" w:after="240"/>
        <w:ind w:left="567" w:right="288" w:hanging="1"/>
        <w:jc w:val="both"/>
        <w:rPr>
          <w:sz w:val="24"/>
          <w:szCs w:val="24"/>
        </w:rPr>
      </w:pPr>
      <w:r w:rsidRPr="00925D77">
        <w:rPr>
          <w:sz w:val="24"/>
          <w:szCs w:val="24"/>
        </w:rPr>
        <w:t>At any time: (i) the Employer and the Contractor may jointly terminate the Dispute Board Agreement by giving forty-two (42) days’ notice to the Member, or (ii) the Member may resign as provided for in Clause 2.</w:t>
      </w:r>
    </w:p>
    <w:p w14:paraId="64B5BFAA" w14:textId="77777777" w:rsidR="001E3BFC" w:rsidRPr="00925D77" w:rsidRDefault="001E3BFC" w:rsidP="00CD0935">
      <w:pPr>
        <w:pStyle w:val="ClauseSubPara"/>
        <w:spacing w:before="0" w:after="240"/>
        <w:ind w:left="567" w:right="288" w:hanging="1"/>
        <w:jc w:val="both"/>
        <w:rPr>
          <w:sz w:val="24"/>
          <w:szCs w:val="24"/>
        </w:rPr>
      </w:pPr>
      <w:r w:rsidRPr="00925D77">
        <w:rPr>
          <w:sz w:val="24"/>
          <w:szCs w:val="24"/>
        </w:rPr>
        <w:t>If the Member fails to comply with the Dispute Board Agreement, the Employer and the Contractor may, without prejudice to their other rights, terminate it by notice to the Member. The notice shall take effect when received by the Member.</w:t>
      </w:r>
    </w:p>
    <w:p w14:paraId="2B86D7A4" w14:textId="77777777" w:rsidR="001E3BFC" w:rsidRPr="00925D77" w:rsidRDefault="001E3BFC" w:rsidP="00CD0935">
      <w:pPr>
        <w:pStyle w:val="ClauseSubPara"/>
        <w:spacing w:before="0" w:after="240"/>
        <w:ind w:left="567" w:right="288" w:hanging="1"/>
        <w:jc w:val="both"/>
        <w:rPr>
          <w:sz w:val="24"/>
          <w:szCs w:val="24"/>
        </w:rPr>
      </w:pPr>
      <w:r w:rsidRPr="00925D77">
        <w:rPr>
          <w:sz w:val="24"/>
          <w:szCs w:val="24"/>
        </w:rPr>
        <w:t>If the Employer or the Contractor fails to comply with the Dispute Board Agreement, the Member may, without prejudice to his other rights, terminate it by notice to the Employer and the Contractor. The notice shall take effect when received by them both.</w:t>
      </w:r>
    </w:p>
    <w:p w14:paraId="6F0B8438" w14:textId="77777777" w:rsidR="001E3BFC" w:rsidRPr="00925D77" w:rsidRDefault="001E3BFC" w:rsidP="00CD0935">
      <w:pPr>
        <w:pStyle w:val="ClauseSubPara"/>
        <w:spacing w:before="0" w:after="240"/>
        <w:ind w:left="567" w:right="288" w:hanging="1"/>
        <w:jc w:val="both"/>
        <w:rPr>
          <w:sz w:val="24"/>
          <w:szCs w:val="24"/>
        </w:rPr>
      </w:pPr>
      <w:r w:rsidRPr="00925D77">
        <w:rPr>
          <w:sz w:val="24"/>
          <w:szCs w:val="24"/>
        </w:rPr>
        <w:t>Any such notice, resignation and termination shall be final and binding on the Employer, the Contractor and the Member. However, a notice by the Employer or the Contractor, but not by both, shall be of no effect.</w:t>
      </w:r>
    </w:p>
    <w:p w14:paraId="49077E28" w14:textId="0D03414B"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ab/>
        <w:t>Default of the Member</w:t>
      </w:r>
    </w:p>
    <w:p w14:paraId="20DF722C" w14:textId="31A5C765" w:rsidR="001E3BFC" w:rsidRPr="00925D77" w:rsidRDefault="001E3BFC" w:rsidP="00C828F6">
      <w:pPr>
        <w:pStyle w:val="ClauseSubPara"/>
        <w:spacing w:before="0" w:after="240"/>
        <w:ind w:left="567" w:right="288" w:hanging="1"/>
        <w:jc w:val="both"/>
        <w:rPr>
          <w:sz w:val="24"/>
          <w:szCs w:val="24"/>
        </w:rPr>
      </w:pPr>
      <w:r w:rsidRPr="00925D77">
        <w:rPr>
          <w:sz w:val="24"/>
          <w:szCs w:val="24"/>
        </w:rPr>
        <w:t xml:space="preserve">If the Member fails to comply with any of his obligations under Clause 4 concerning his impartiality or independence in relation to the Employer or the Contractor, he/she shall not </w:t>
      </w:r>
      <w:r w:rsidRPr="00925D77">
        <w:rPr>
          <w:sz w:val="24"/>
          <w:szCs w:val="24"/>
        </w:rPr>
        <w:lastRenderedPageBreak/>
        <w:t>be entitled to any fees or expenses hereunder and shall, without prejudice to their other rights, reimburse each of the Employer and the Contractor for any fees and expenses received by the Member and the Other Members (if any), for proceedings or decisions (if any) of the Dispute Board which are rendered void or ineffective by the said failure to comply.</w:t>
      </w:r>
    </w:p>
    <w:p w14:paraId="372BD1B5" w14:textId="1200BB80" w:rsidR="001E3BFC" w:rsidRPr="00925D77" w:rsidRDefault="001E3BFC" w:rsidP="000B0EAE">
      <w:pPr>
        <w:pStyle w:val="2AutoList1"/>
        <w:numPr>
          <w:ilvl w:val="1"/>
          <w:numId w:val="74"/>
        </w:numPr>
        <w:spacing w:after="240"/>
        <w:ind w:left="505" w:hanging="505"/>
        <w:rPr>
          <w:b/>
          <w:sz w:val="24"/>
          <w:szCs w:val="24"/>
        </w:rPr>
      </w:pPr>
      <w:r w:rsidRPr="00925D77">
        <w:rPr>
          <w:b/>
          <w:sz w:val="24"/>
          <w:szCs w:val="24"/>
        </w:rPr>
        <w:tab/>
        <w:t>Disputes</w:t>
      </w:r>
    </w:p>
    <w:p w14:paraId="2718F0C9" w14:textId="77777777" w:rsidR="001E3BFC" w:rsidRPr="00925D77" w:rsidRDefault="001E3BFC" w:rsidP="00CD0935">
      <w:pPr>
        <w:pStyle w:val="ClauseSubPara"/>
        <w:spacing w:before="0" w:after="240"/>
        <w:ind w:left="567" w:right="288" w:hanging="1"/>
        <w:jc w:val="both"/>
        <w:rPr>
          <w:sz w:val="24"/>
          <w:szCs w:val="24"/>
        </w:rPr>
      </w:pPr>
      <w:r w:rsidRPr="00925D77">
        <w:rPr>
          <w:sz w:val="24"/>
          <w:szCs w:val="24"/>
        </w:rPr>
        <w:t>Any dispute or claim arising out of or in connection with this Dispute Board Agreement, or the breach, termination or invalidity thereof, shall be finally settled by institutional arbitration. If no other arbitration institute is agreed, the arbitration shall be conducted under the Rules of Arbitration of the International Chamber of Commerce by one arbitrator appointed in accordance with these Rules of Arbitration.</w:t>
      </w:r>
    </w:p>
    <w:p w14:paraId="02DA154E" w14:textId="77777777" w:rsidR="001E3BFC" w:rsidRPr="00925D77" w:rsidRDefault="001E3BFC" w:rsidP="008776E1">
      <w:pPr>
        <w:spacing w:after="240"/>
        <w:jc w:val="center"/>
      </w:pPr>
      <w:r w:rsidRPr="00925D77">
        <w:rPr>
          <w:sz w:val="24"/>
          <w:szCs w:val="24"/>
        </w:rPr>
        <w:br w:type="page"/>
      </w:r>
      <w:r w:rsidRPr="00925D77">
        <w:rPr>
          <w:rFonts w:eastAsia="맑은 고딕"/>
          <w:b/>
          <w:sz w:val="28"/>
          <w:szCs w:val="28"/>
        </w:rPr>
        <w:lastRenderedPageBreak/>
        <w:t>Annex - DISPUTE BOARD GUIDELINES</w:t>
      </w:r>
    </w:p>
    <w:p w14:paraId="0370135A" w14:textId="77777777"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 xml:space="preserve">1. </w:t>
      </w:r>
      <w:r w:rsidRPr="00925D77">
        <w:rPr>
          <w:sz w:val="24"/>
          <w:szCs w:val="24"/>
        </w:rPr>
        <w:tab/>
        <w:t>Unless otherwise agreed by the Employer and the Contractor, the Dispute Board shall visit the site at intervals of not more than one hundred and forty (140) days, including times of critical construction events, at the request of either the Employer or the Contractor. Unless otherwise agreed by the Employer, the Contractor, and the Dispute Board, the period between consecutive visits shall not be less than seventy (70) days, except as required to convene a hearing as described below.</w:t>
      </w:r>
    </w:p>
    <w:p w14:paraId="7DA31825" w14:textId="41530DBC"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2.</w:t>
      </w:r>
      <w:r w:rsidRPr="00925D77">
        <w:rPr>
          <w:sz w:val="24"/>
          <w:szCs w:val="24"/>
        </w:rPr>
        <w:tab/>
        <w:t xml:space="preserve">The timing of and agenda for each site visit shall be as agreed jointly by the Dispute Board, the Employer, and the Contractor, or in the absence of agreement, shall be decided by the Dispute Board. The purpose of site visits is to enable the Dispute Board to become and remain acquainted with the progress of the </w:t>
      </w:r>
      <w:r w:rsidR="00AD5C32" w:rsidRPr="00925D77">
        <w:rPr>
          <w:sz w:val="24"/>
          <w:szCs w:val="24"/>
        </w:rPr>
        <w:t>Contract</w:t>
      </w:r>
      <w:r w:rsidRPr="00925D77">
        <w:rPr>
          <w:sz w:val="24"/>
          <w:szCs w:val="24"/>
        </w:rPr>
        <w:t xml:space="preserve"> and of any actual or potential problems or claims, and, as far as reasonable, to prevent potential problems or claims from becoming disputes.</w:t>
      </w:r>
    </w:p>
    <w:p w14:paraId="74E239F7" w14:textId="77777777"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3.</w:t>
      </w:r>
      <w:r w:rsidRPr="00925D77">
        <w:rPr>
          <w:sz w:val="24"/>
          <w:szCs w:val="24"/>
        </w:rPr>
        <w:tab/>
        <w:t>Site visits shall be attended by the Employer, the Contractor, and the Project Manager and shall be coordinated by the Employer in cooperation with the Contractor. The Employer shall ensure the provision of appropriate conference facilities and secretarial and copying services. At the conclusion of each site visit and before leaving the site, the Dispute Board shall prepare a report on its activities during the visit and shall send copies to the Employer and the Contractor.</w:t>
      </w:r>
    </w:p>
    <w:p w14:paraId="25D6B770" w14:textId="77777777"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4.</w:t>
      </w:r>
      <w:r w:rsidRPr="00925D77">
        <w:rPr>
          <w:sz w:val="24"/>
          <w:szCs w:val="24"/>
        </w:rPr>
        <w:tab/>
        <w:t>The Employer and the Contractor shall furnish to the Dispute Board one copy of all documents which the Dispute Board may request, including Contract documents, progress reports, variation instructions, certificates, and other documents pertinent to the performance of the Contract. All communications between the Dispute Board and the Employer or the Contractor shall be copied to the other Party. If the Dispute Board comprises three persons, the Employer and the Contractor shall send copies of these requested documents and these communications to each of these persons.</w:t>
      </w:r>
    </w:p>
    <w:p w14:paraId="3947FD29" w14:textId="5C3D8A08"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5.</w:t>
      </w:r>
      <w:r w:rsidRPr="00925D77">
        <w:rPr>
          <w:sz w:val="24"/>
          <w:szCs w:val="24"/>
        </w:rPr>
        <w:tab/>
        <w:t>If any dispute is referred to the Dispute Board in accordance with GC Sub-Clause 45.3, the Dispute Board shall proceed in accordance with GC Sub-Clause 45.3 and these Guidelines. Subject to the time allowed to give notice of a decision and other relevant factors, the Dispute Board shall</w:t>
      </w:r>
      <w:r w:rsidR="005B6F6F">
        <w:rPr>
          <w:sz w:val="24"/>
          <w:szCs w:val="24"/>
        </w:rPr>
        <w:t>:</w:t>
      </w:r>
    </w:p>
    <w:p w14:paraId="19C7CD96"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(a)</w:t>
      </w:r>
      <w:r w:rsidRPr="00925D77">
        <w:rPr>
          <w:sz w:val="24"/>
          <w:szCs w:val="24"/>
        </w:rPr>
        <w:tab/>
        <w:t>act fairly and impartially as between the Employer and the Contractor, giving each of them a reasonable opportunity of putting his case and responding to the other’s case; and</w:t>
      </w:r>
    </w:p>
    <w:p w14:paraId="2126B61B"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(b)</w:t>
      </w:r>
      <w:r w:rsidRPr="00925D77">
        <w:rPr>
          <w:sz w:val="24"/>
          <w:szCs w:val="24"/>
        </w:rPr>
        <w:tab/>
        <w:t>adopt procedures suitable to the dispute, avoiding unnecessary delay or expense.</w:t>
      </w:r>
    </w:p>
    <w:p w14:paraId="6524EFA4" w14:textId="77777777"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6.</w:t>
      </w:r>
      <w:r w:rsidRPr="00925D77">
        <w:rPr>
          <w:sz w:val="24"/>
          <w:szCs w:val="24"/>
        </w:rPr>
        <w:tab/>
        <w:t>The Dispute Board may conduct a hearing on the dispute, in which event it will decide on the date and place for the hearing and may request that written documentation and arguments from the Employer and the Contractor be presented to it prior to or at the hearing.</w:t>
      </w:r>
    </w:p>
    <w:p w14:paraId="550A4B81" w14:textId="196D734B"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7.</w:t>
      </w:r>
      <w:r w:rsidRPr="00925D77">
        <w:rPr>
          <w:sz w:val="24"/>
          <w:szCs w:val="24"/>
        </w:rPr>
        <w:tab/>
        <w:t xml:space="preserve">Except as otherwise agreed in writing by the Employer and the Contractor, the Dispute Board shall have power to adopt an inquisitorial procedure, to refuse admission to hearings or </w:t>
      </w:r>
      <w:r w:rsidRPr="00925D77">
        <w:rPr>
          <w:sz w:val="24"/>
          <w:szCs w:val="24"/>
        </w:rPr>
        <w:lastRenderedPageBreak/>
        <w:t xml:space="preserve">audience at hearings to any persons other than representatives of the Employer, the Contractor, and the Project Manager, and to proceed in the absence of any </w:t>
      </w:r>
      <w:r w:rsidR="00353323" w:rsidRPr="00925D77">
        <w:rPr>
          <w:sz w:val="24"/>
          <w:szCs w:val="24"/>
        </w:rPr>
        <w:t>P</w:t>
      </w:r>
      <w:r w:rsidRPr="00925D77">
        <w:rPr>
          <w:sz w:val="24"/>
          <w:szCs w:val="24"/>
        </w:rPr>
        <w:t>arty who received notice of the hearing; but shall have discretion to decide whether and to what extent this power may be exercised.</w:t>
      </w:r>
    </w:p>
    <w:p w14:paraId="06FF8768" w14:textId="4A393F5C"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8.</w:t>
      </w:r>
      <w:r w:rsidRPr="00925D77">
        <w:rPr>
          <w:sz w:val="24"/>
          <w:szCs w:val="24"/>
        </w:rPr>
        <w:tab/>
        <w:t>The Employer and the Contractor empower the Dispute Board, among other things, to</w:t>
      </w:r>
      <w:r w:rsidR="007B2F3A" w:rsidRPr="00925D77">
        <w:rPr>
          <w:sz w:val="24"/>
          <w:szCs w:val="24"/>
        </w:rPr>
        <w:t xml:space="preserve">: </w:t>
      </w:r>
    </w:p>
    <w:p w14:paraId="13FA57B5"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(a)</w:t>
      </w:r>
      <w:r w:rsidRPr="00925D77">
        <w:rPr>
          <w:sz w:val="24"/>
          <w:szCs w:val="24"/>
        </w:rPr>
        <w:tab/>
        <w:t xml:space="preserve">establish the procedure to be applied in deciding a dispute; </w:t>
      </w:r>
    </w:p>
    <w:p w14:paraId="060373B4"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(b)</w:t>
      </w:r>
      <w:r w:rsidRPr="00925D77">
        <w:rPr>
          <w:sz w:val="24"/>
          <w:szCs w:val="24"/>
        </w:rPr>
        <w:tab/>
        <w:t>decide upon the Dispute Board’s own jurisdiction, and as to the scope of any dispute referred to it;</w:t>
      </w:r>
    </w:p>
    <w:p w14:paraId="4D7A75AA"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(c)</w:t>
      </w:r>
      <w:r w:rsidRPr="00925D77">
        <w:rPr>
          <w:sz w:val="24"/>
          <w:szCs w:val="24"/>
        </w:rPr>
        <w:tab/>
        <w:t>conduct any hearing as it thinks fit, not being bound by any rules or procedures other than those contained in the Contract and these Guidelines;</w:t>
      </w:r>
    </w:p>
    <w:p w14:paraId="6E00DA37"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(d)</w:t>
      </w:r>
      <w:r w:rsidRPr="00925D77">
        <w:rPr>
          <w:sz w:val="24"/>
          <w:szCs w:val="24"/>
        </w:rPr>
        <w:tab/>
        <w:t>take the initiative in ascertaining the facts and matters required for a decision;</w:t>
      </w:r>
    </w:p>
    <w:p w14:paraId="31C0598E"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(e)</w:t>
      </w:r>
      <w:r w:rsidRPr="00925D77">
        <w:rPr>
          <w:sz w:val="24"/>
          <w:szCs w:val="24"/>
        </w:rPr>
        <w:tab/>
        <w:t>make use of its own specialist knowledge, if any;</w:t>
      </w:r>
    </w:p>
    <w:p w14:paraId="3B3873E1"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(f)</w:t>
      </w:r>
      <w:r w:rsidRPr="00925D77">
        <w:rPr>
          <w:sz w:val="24"/>
          <w:szCs w:val="24"/>
        </w:rPr>
        <w:tab/>
        <w:t>decide upon the payment of financing charges in accordance with the Contract;</w:t>
      </w:r>
    </w:p>
    <w:p w14:paraId="7FC249AA"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(g)</w:t>
      </w:r>
      <w:r w:rsidRPr="00925D77">
        <w:rPr>
          <w:sz w:val="24"/>
          <w:szCs w:val="24"/>
        </w:rPr>
        <w:tab/>
        <w:t xml:space="preserve">decide upon any provisional relief such as interim or conservatory measures; </w:t>
      </w:r>
    </w:p>
    <w:p w14:paraId="5B90F12C"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(h)</w:t>
      </w:r>
      <w:r w:rsidRPr="00925D77">
        <w:rPr>
          <w:sz w:val="24"/>
          <w:szCs w:val="24"/>
        </w:rPr>
        <w:tab/>
        <w:t>open up, review and revise any certificate, decision, determination, instruction, opinion or valuation of the Project Manager, relevant to the dispute; and</w:t>
      </w:r>
    </w:p>
    <w:p w14:paraId="62810CE8"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(i)</w:t>
      </w:r>
      <w:r w:rsidRPr="00925D77">
        <w:rPr>
          <w:sz w:val="24"/>
          <w:szCs w:val="24"/>
        </w:rPr>
        <w:tab/>
        <w:t>appoint, should the Dispute Board so consider necessary and the Parties agree, a suitable expert at the cost of the Parties to give advice on a specific matter relevant to the dispute.</w:t>
      </w:r>
    </w:p>
    <w:p w14:paraId="0BD91E04" w14:textId="10D6419E" w:rsidR="001E3BFC" w:rsidRPr="00925D77" w:rsidRDefault="001E3BFC" w:rsidP="00A715DB">
      <w:pPr>
        <w:pStyle w:val="ClauseSubPara"/>
        <w:spacing w:after="240"/>
        <w:ind w:leftChars="-20" w:left="500" w:rightChars="144" w:right="288" w:hanging="540"/>
        <w:jc w:val="both"/>
        <w:rPr>
          <w:sz w:val="24"/>
          <w:szCs w:val="24"/>
        </w:rPr>
      </w:pPr>
      <w:r w:rsidRPr="00925D77">
        <w:rPr>
          <w:sz w:val="24"/>
          <w:szCs w:val="24"/>
        </w:rPr>
        <w:t>9.</w:t>
      </w:r>
      <w:r w:rsidRPr="00925D77">
        <w:rPr>
          <w:sz w:val="24"/>
          <w:szCs w:val="24"/>
        </w:rPr>
        <w:tab/>
        <w:t>The Dispute Board shall not express any opinions during any hearing concerning the merits of any arguments advanced by the Parties. Thereafter, the Dispute Board shall make and give its decision in accordance with GC Sub-Clause 45.3, or as otherwise agreed by the Employer and the Contractor in writing. If the Dispute Board comprises three persons</w:t>
      </w:r>
      <w:r w:rsidR="005B6F6F">
        <w:rPr>
          <w:sz w:val="24"/>
          <w:szCs w:val="24"/>
        </w:rPr>
        <w:t>:</w:t>
      </w:r>
    </w:p>
    <w:p w14:paraId="23612AFD"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(a)</w:t>
      </w:r>
      <w:r w:rsidRPr="00925D77">
        <w:rPr>
          <w:sz w:val="24"/>
          <w:szCs w:val="24"/>
        </w:rPr>
        <w:tab/>
        <w:t>it shall convene in private after a hearing, in order to have discussions and prepare its decision;</w:t>
      </w:r>
    </w:p>
    <w:p w14:paraId="61BAF3D7" w14:textId="77777777"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(b)</w:t>
      </w:r>
      <w:r w:rsidRPr="00925D77">
        <w:rPr>
          <w:sz w:val="24"/>
          <w:szCs w:val="24"/>
        </w:rPr>
        <w:tab/>
        <w:t>it shall endeavour to reach a unanimous decision: if this proves impossible the applicable decision shall be made by a majority of the Members, who may require the minority Member to prepare a written report for submission to the Employer and the Contractor; and</w:t>
      </w:r>
    </w:p>
    <w:p w14:paraId="5C296754" w14:textId="67F9B193" w:rsidR="001E3BFC" w:rsidRPr="00925D77" w:rsidRDefault="001E3BFC" w:rsidP="00A715DB">
      <w:pPr>
        <w:pStyle w:val="ClauseSubList"/>
        <w:numPr>
          <w:ilvl w:val="0"/>
          <w:numId w:val="0"/>
        </w:numPr>
        <w:spacing w:after="240"/>
        <w:ind w:leftChars="250" w:left="1040" w:rightChars="144" w:right="288" w:hanging="540"/>
        <w:jc w:val="both"/>
        <w:rPr>
          <w:sz w:val="24"/>
          <w:szCs w:val="24"/>
        </w:rPr>
      </w:pPr>
      <w:r w:rsidRPr="00925D77">
        <w:rPr>
          <w:sz w:val="24"/>
          <w:szCs w:val="24"/>
        </w:rPr>
        <w:t>(c)</w:t>
      </w:r>
      <w:r w:rsidRPr="00925D77">
        <w:rPr>
          <w:sz w:val="24"/>
          <w:szCs w:val="24"/>
        </w:rPr>
        <w:tab/>
        <w:t>if a Member fails to attend a meeting or hearing, or to fulfil any required function, the other two Members may nevertheless proceed to make a decision, unless</w:t>
      </w:r>
      <w:r w:rsidR="005B6F6F">
        <w:rPr>
          <w:sz w:val="24"/>
          <w:szCs w:val="24"/>
        </w:rPr>
        <w:t>:</w:t>
      </w:r>
    </w:p>
    <w:p w14:paraId="3B6DF4C2" w14:textId="755FB6CE" w:rsidR="001E3BFC" w:rsidRPr="00925D77" w:rsidRDefault="001E3BFC" w:rsidP="00A715DB">
      <w:pPr>
        <w:pStyle w:val="ClauseSubListSubList"/>
        <w:spacing w:after="240"/>
        <w:ind w:leftChars="520" w:left="1400" w:rightChars="144" w:right="288"/>
        <w:jc w:val="both"/>
        <w:rPr>
          <w:sz w:val="24"/>
          <w:szCs w:val="24"/>
        </w:rPr>
      </w:pPr>
      <w:r w:rsidRPr="00925D77">
        <w:rPr>
          <w:sz w:val="24"/>
          <w:szCs w:val="24"/>
        </w:rPr>
        <w:t>(i)</w:t>
      </w:r>
      <w:r w:rsidRPr="00925D77">
        <w:rPr>
          <w:sz w:val="24"/>
          <w:szCs w:val="24"/>
        </w:rPr>
        <w:tab/>
        <w:t>either the Employer or the Contractor does not agree that they do so</w:t>
      </w:r>
      <w:r w:rsidR="005B6F6F">
        <w:rPr>
          <w:sz w:val="24"/>
          <w:szCs w:val="24"/>
        </w:rPr>
        <w:t>;</w:t>
      </w:r>
      <w:r w:rsidRPr="00925D77">
        <w:rPr>
          <w:sz w:val="24"/>
          <w:szCs w:val="24"/>
        </w:rPr>
        <w:t xml:space="preserve"> or</w:t>
      </w:r>
    </w:p>
    <w:p w14:paraId="3D048881" w14:textId="68E20E3E" w:rsidR="00AD5C32" w:rsidRPr="00925D77" w:rsidRDefault="001E3BFC" w:rsidP="00E27119">
      <w:pPr>
        <w:pStyle w:val="ClauseSubListSubList"/>
        <w:spacing w:after="240"/>
        <w:ind w:leftChars="520" w:left="1400" w:rightChars="144" w:right="288"/>
        <w:jc w:val="both"/>
        <w:rPr>
          <w:sz w:val="24"/>
          <w:szCs w:val="24"/>
        </w:rPr>
        <w:sectPr w:rsidR="00AD5C32" w:rsidRPr="00925D77" w:rsidSect="009A5586">
          <w:headerReference w:type="default" r:id="rId71"/>
          <w:footerReference w:type="even" r:id="rId72"/>
          <w:footerReference w:type="default" r:id="rId73"/>
          <w:footnotePr>
            <w:numRestart w:val="eachSect"/>
          </w:footnotePr>
          <w:pgSz w:w="12240" w:h="15840" w:code="1"/>
          <w:pgMar w:top="1440" w:right="1009" w:bottom="1440" w:left="1582" w:header="720" w:footer="720" w:gutter="0"/>
          <w:pgNumType w:chapStyle="1"/>
          <w:cols w:space="720"/>
          <w:docGrid w:linePitch="360"/>
        </w:sectPr>
      </w:pPr>
      <w:r w:rsidRPr="00925D77">
        <w:rPr>
          <w:sz w:val="24"/>
          <w:szCs w:val="24"/>
        </w:rPr>
        <w:t>(ii)</w:t>
      </w:r>
      <w:r w:rsidRPr="00925D77">
        <w:rPr>
          <w:sz w:val="24"/>
          <w:szCs w:val="24"/>
        </w:rPr>
        <w:tab/>
        <w:t>the absent Member is the chairman and he/she instructs the other Members to not make a decision.</w:t>
      </w:r>
    </w:p>
    <w:p w14:paraId="7B02673D" w14:textId="00418693" w:rsidR="00AD0B2E" w:rsidRPr="00925D77" w:rsidRDefault="00AD0B2E" w:rsidP="001F2130">
      <w:pPr>
        <w:pStyle w:val="2"/>
        <w:rPr>
          <w:sz w:val="44"/>
          <w:szCs w:val="44"/>
          <w:lang w:eastAsia="ko-KR"/>
        </w:rPr>
      </w:pPr>
      <w:bookmarkStart w:id="1716" w:name="_Toc46018726"/>
      <w:bookmarkStart w:id="1717" w:name="_Toc46023370"/>
      <w:bookmarkStart w:id="1718" w:name="_Toc55313441"/>
      <w:bookmarkStart w:id="1719" w:name="_Toc55390512"/>
      <w:r w:rsidRPr="00925D77">
        <w:rPr>
          <w:sz w:val="44"/>
          <w:szCs w:val="44"/>
          <w:lang w:eastAsia="ko-KR"/>
        </w:rPr>
        <w:lastRenderedPageBreak/>
        <w:t xml:space="preserve">Section </w:t>
      </w:r>
      <w:r w:rsidRPr="00925D77">
        <w:rPr>
          <w:rFonts w:hint="eastAsia"/>
          <w:sz w:val="44"/>
          <w:szCs w:val="44"/>
          <w:lang w:eastAsia="ko-KR"/>
        </w:rPr>
        <w:t>V</w:t>
      </w:r>
      <w:r w:rsidRPr="00925D77">
        <w:rPr>
          <w:sz w:val="44"/>
          <w:szCs w:val="44"/>
          <w:lang w:eastAsia="ko-KR"/>
        </w:rPr>
        <w:t>III: Particular Conditions</w:t>
      </w:r>
      <w:bookmarkEnd w:id="1716"/>
      <w:bookmarkEnd w:id="1717"/>
      <w:bookmarkEnd w:id="1718"/>
      <w:bookmarkEnd w:id="1719"/>
    </w:p>
    <w:p w14:paraId="59BAF6F2" w14:textId="5CD8A55D" w:rsidR="00532963" w:rsidRPr="00925D77" w:rsidRDefault="00532963" w:rsidP="00B04F60"/>
    <w:p w14:paraId="7E4CB65A" w14:textId="77777777" w:rsidR="00265E06" w:rsidRPr="00925D77" w:rsidRDefault="00265E06" w:rsidP="00B04F60"/>
    <w:p w14:paraId="74A096CD" w14:textId="22359388" w:rsidR="00532963" w:rsidRPr="00925D77" w:rsidRDefault="00532963" w:rsidP="0090452E">
      <w:pPr>
        <w:rPr>
          <w:sz w:val="24"/>
          <w:szCs w:val="24"/>
          <w:lang w:eastAsia="ko-KR"/>
        </w:rPr>
      </w:pPr>
      <w:bookmarkStart w:id="1720" w:name="_Toc105314913"/>
      <w:r w:rsidRPr="00925D77">
        <w:rPr>
          <w:sz w:val="24"/>
          <w:szCs w:val="24"/>
          <w:lang w:eastAsia="ko-KR"/>
        </w:rPr>
        <w:t>The following Particular Conditions (PC) shall supplement the General Conditions (GC). Whenever there is a conflict, the provisions herein shall prevail over those in the GC. The clause number of the PC is the corresponding clause number of the GC</w:t>
      </w:r>
      <w:bookmarkEnd w:id="1720"/>
      <w:r w:rsidRPr="00925D77">
        <w:rPr>
          <w:sz w:val="24"/>
          <w:szCs w:val="24"/>
          <w:lang w:eastAsia="ko-KR"/>
        </w:rPr>
        <w:t>.</w:t>
      </w:r>
    </w:p>
    <w:p w14:paraId="41C20BAF" w14:textId="77777777" w:rsidR="00315F30" w:rsidRPr="00925D77" w:rsidRDefault="00315F30" w:rsidP="00315F30"/>
    <w:p w14:paraId="5BFF30AC" w14:textId="77777777" w:rsidR="00315F30" w:rsidRPr="00925D77" w:rsidRDefault="00315F30" w:rsidP="00315F30"/>
    <w:p w14:paraId="2EAEB8C6" w14:textId="16F2CD86" w:rsidR="00764DD7" w:rsidRPr="00925D77" w:rsidRDefault="00764DD7" w:rsidP="000922E8">
      <w:pPr>
        <w:spacing w:line="360" w:lineRule="auto"/>
        <w:jc w:val="center"/>
        <w:rPr>
          <w:rFonts w:eastAsia="맑은 고딕"/>
          <w:szCs w:val="24"/>
        </w:rPr>
        <w:sectPr w:rsidR="00764DD7" w:rsidRPr="00925D77" w:rsidSect="009A5586">
          <w:headerReference w:type="even" r:id="rId74"/>
          <w:headerReference w:type="default" r:id="rId75"/>
          <w:footerReference w:type="default" r:id="rId76"/>
          <w:footnotePr>
            <w:numRestart w:val="eachSect"/>
          </w:footnotePr>
          <w:pgSz w:w="12240" w:h="15840" w:code="1"/>
          <w:pgMar w:top="1440" w:right="1009" w:bottom="1440" w:left="1582" w:header="720" w:footer="720" w:gutter="0"/>
          <w:cols w:space="720"/>
          <w:docGrid w:linePitch="360"/>
        </w:sectPr>
      </w:pPr>
    </w:p>
    <w:tbl>
      <w:tblPr>
        <w:tblStyle w:val="ae"/>
        <w:tblW w:w="0" w:type="auto"/>
        <w:tblLayout w:type="fixed"/>
        <w:tblLook w:val="04A0" w:firstRow="1" w:lastRow="0" w:firstColumn="1" w:lastColumn="0" w:noHBand="0" w:noVBand="1"/>
      </w:tblPr>
      <w:tblGrid>
        <w:gridCol w:w="2065"/>
        <w:gridCol w:w="7569"/>
      </w:tblGrid>
      <w:tr w:rsidR="00925D77" w:rsidRPr="00925D77" w14:paraId="7BD01834" w14:textId="77777777" w:rsidTr="00215619">
        <w:trPr>
          <w:trHeight w:val="1550"/>
        </w:trPr>
        <w:tc>
          <w:tcPr>
            <w:tcW w:w="2065" w:type="dxa"/>
          </w:tcPr>
          <w:p w14:paraId="5B02FC07" w14:textId="52700A7C" w:rsidR="00105F3F" w:rsidRPr="00925D77" w:rsidRDefault="006B33DE" w:rsidP="0063778E">
            <w:pPr>
              <w:pStyle w:val="PC-"/>
            </w:pPr>
            <w:bookmarkStart w:id="1721" w:name="_Toc55373712"/>
            <w:r w:rsidRPr="00925D77">
              <w:lastRenderedPageBreak/>
              <w:t xml:space="preserve">PC </w:t>
            </w:r>
            <w:r w:rsidR="00105F3F" w:rsidRPr="00925D77">
              <w:t>1. Definitions</w:t>
            </w:r>
            <w:bookmarkEnd w:id="1721"/>
          </w:p>
        </w:tc>
        <w:tc>
          <w:tcPr>
            <w:tcW w:w="7569" w:type="dxa"/>
          </w:tcPr>
          <w:p w14:paraId="1C8B918E" w14:textId="2509703A" w:rsidR="00105F3F" w:rsidRPr="00925D77" w:rsidRDefault="00105F3F" w:rsidP="0063778E">
            <w:pPr>
              <w:spacing w:after="100"/>
              <w:rPr>
                <w:sz w:val="24"/>
                <w:szCs w:val="24"/>
              </w:rPr>
            </w:pPr>
            <w:r w:rsidRPr="00925D77">
              <w:rPr>
                <w:sz w:val="24"/>
                <w:szCs w:val="24"/>
              </w:rPr>
              <w:t xml:space="preserve">The Employer is:  </w:t>
            </w:r>
            <w:r w:rsidR="00BD1DD3" w:rsidRPr="00925D77">
              <w:rPr>
                <w:sz w:val="24"/>
                <w:szCs w:val="24"/>
              </w:rPr>
              <w:t>[</w:t>
            </w:r>
            <w:r w:rsidR="00BD1DD3" w:rsidRPr="00925D77">
              <w:rPr>
                <w:i/>
                <w:sz w:val="24"/>
                <w:szCs w:val="24"/>
              </w:rPr>
              <w:t>insert Employer’s name</w:t>
            </w:r>
            <w:r w:rsidR="00BD1DD3" w:rsidRPr="00925D77">
              <w:rPr>
                <w:sz w:val="24"/>
                <w:szCs w:val="24"/>
              </w:rPr>
              <w:t>]</w:t>
            </w:r>
          </w:p>
          <w:p w14:paraId="315BB57A" w14:textId="30230CB6" w:rsidR="00105F3F" w:rsidRPr="00925D77" w:rsidRDefault="00105F3F" w:rsidP="0063778E">
            <w:pPr>
              <w:spacing w:after="100"/>
              <w:rPr>
                <w:sz w:val="24"/>
                <w:szCs w:val="24"/>
              </w:rPr>
            </w:pPr>
            <w:r w:rsidRPr="00925D77">
              <w:rPr>
                <w:sz w:val="24"/>
                <w:szCs w:val="24"/>
              </w:rPr>
              <w:t xml:space="preserve">The Project Manager is: </w:t>
            </w:r>
            <w:r w:rsidR="00BD1DD3" w:rsidRPr="00925D77">
              <w:rPr>
                <w:sz w:val="24"/>
                <w:szCs w:val="24"/>
              </w:rPr>
              <w:t>[</w:t>
            </w:r>
            <w:r w:rsidR="00BD1DD3" w:rsidRPr="00925D77">
              <w:rPr>
                <w:i/>
                <w:sz w:val="24"/>
                <w:szCs w:val="24"/>
              </w:rPr>
              <w:t>insert Project Manager’s name</w:t>
            </w:r>
            <w:r w:rsidR="00BD1DD3" w:rsidRPr="00925D77">
              <w:rPr>
                <w:sz w:val="24"/>
                <w:szCs w:val="24"/>
              </w:rPr>
              <w:t>]</w:t>
            </w:r>
          </w:p>
          <w:p w14:paraId="264DC856" w14:textId="024F5A4D" w:rsidR="00105F3F" w:rsidRPr="00925D77" w:rsidRDefault="00105F3F" w:rsidP="0063778E">
            <w:pPr>
              <w:spacing w:after="100"/>
              <w:rPr>
                <w:sz w:val="24"/>
                <w:szCs w:val="24"/>
              </w:rPr>
            </w:pPr>
            <w:r w:rsidRPr="00925D77">
              <w:rPr>
                <w:sz w:val="24"/>
                <w:szCs w:val="24"/>
              </w:rPr>
              <w:t xml:space="preserve">The Bank is: </w:t>
            </w:r>
            <w:r w:rsidR="00BD1DD3" w:rsidRPr="00925D77">
              <w:rPr>
                <w:sz w:val="24"/>
                <w:szCs w:val="24"/>
              </w:rPr>
              <w:t>The Export-Import Bank of Korea</w:t>
            </w:r>
          </w:p>
          <w:p w14:paraId="0E0C25AE" w14:textId="77777777" w:rsidR="00EA0BC6" w:rsidRPr="00925D77" w:rsidRDefault="00105F3F" w:rsidP="0063778E">
            <w:pPr>
              <w:spacing w:after="100"/>
              <w:rPr>
                <w:sz w:val="24"/>
                <w:szCs w:val="24"/>
              </w:rPr>
            </w:pPr>
            <w:r w:rsidRPr="00925D77">
              <w:rPr>
                <w:sz w:val="24"/>
                <w:szCs w:val="24"/>
              </w:rPr>
              <w:t xml:space="preserve">Country of Origin: </w:t>
            </w:r>
            <w:r w:rsidR="005A76D3" w:rsidRPr="00925D77">
              <w:rPr>
                <w:sz w:val="24"/>
                <w:szCs w:val="24"/>
              </w:rPr>
              <w:t xml:space="preserve">countries as indicated in Section V </w:t>
            </w:r>
            <w:r w:rsidR="004E4676" w:rsidRPr="00925D77">
              <w:rPr>
                <w:sz w:val="24"/>
                <w:szCs w:val="24"/>
              </w:rPr>
              <w:t>(Eligible Countries</w:t>
            </w:r>
          </w:p>
          <w:p w14:paraId="110B5BDE" w14:textId="6C6C33CD" w:rsidR="00105F3F" w:rsidRPr="00925D77" w:rsidRDefault="004E4676" w:rsidP="0063778E">
            <w:pPr>
              <w:spacing w:after="100"/>
              <w:rPr>
                <w:sz w:val="24"/>
                <w:szCs w:val="24"/>
              </w:rPr>
            </w:pPr>
            <w:r w:rsidRPr="00925D77">
              <w:rPr>
                <w:sz w:val="24"/>
                <w:szCs w:val="24"/>
              </w:rPr>
              <w:t>)</w:t>
            </w:r>
          </w:p>
        </w:tc>
      </w:tr>
      <w:tr w:rsidR="00925D77" w:rsidRPr="00925D77" w14:paraId="29E0AE99" w14:textId="77777777" w:rsidTr="00105F3F">
        <w:tc>
          <w:tcPr>
            <w:tcW w:w="2065" w:type="dxa"/>
          </w:tcPr>
          <w:p w14:paraId="793D8ACF" w14:textId="58F43E82" w:rsidR="00105F3F" w:rsidRPr="00925D77" w:rsidRDefault="006B33DE" w:rsidP="000922E8">
            <w:pPr>
              <w:pStyle w:val="PC-"/>
            </w:pPr>
            <w:bookmarkStart w:id="1722" w:name="_Toc347825052"/>
            <w:bookmarkStart w:id="1723" w:name="_Toc125951185"/>
            <w:bookmarkStart w:id="1724" w:name="_Toc442083722"/>
            <w:bookmarkStart w:id="1725" w:name="_Toc55373713"/>
            <w:r w:rsidRPr="00925D77">
              <w:t xml:space="preserve">PC </w:t>
            </w:r>
            <w:r w:rsidR="00105F3F" w:rsidRPr="00925D77">
              <w:rPr>
                <w:bCs/>
              </w:rPr>
              <w:t>5. Law and Language</w:t>
            </w:r>
            <w:bookmarkEnd w:id="1722"/>
            <w:bookmarkEnd w:id="1723"/>
            <w:bookmarkEnd w:id="1724"/>
            <w:bookmarkEnd w:id="1725"/>
          </w:p>
        </w:tc>
        <w:tc>
          <w:tcPr>
            <w:tcW w:w="7569" w:type="dxa"/>
          </w:tcPr>
          <w:p w14:paraId="49031438" w14:textId="0342ADAB" w:rsidR="00105F3F" w:rsidRPr="00925D77" w:rsidRDefault="006B33DE" w:rsidP="00B7030A">
            <w:pPr>
              <w:spacing w:after="100"/>
              <w:ind w:left="947" w:hanging="947"/>
              <w:rPr>
                <w:sz w:val="24"/>
                <w:szCs w:val="24"/>
              </w:rPr>
            </w:pPr>
            <w:r w:rsidRPr="00925D77">
              <w:rPr>
                <w:sz w:val="24"/>
                <w:szCs w:val="24"/>
              </w:rPr>
              <w:t xml:space="preserve">PC </w:t>
            </w:r>
            <w:r w:rsidR="00105F3F" w:rsidRPr="00925D77">
              <w:rPr>
                <w:sz w:val="24"/>
                <w:szCs w:val="24"/>
              </w:rPr>
              <w:t xml:space="preserve">5.1 </w:t>
            </w:r>
            <w:r w:rsidR="00105F3F" w:rsidRPr="00925D77">
              <w:rPr>
                <w:sz w:val="24"/>
                <w:szCs w:val="24"/>
              </w:rPr>
              <w:tab/>
              <w:t xml:space="preserve">The Contract shall be interpreted in accordance with the laws of: </w:t>
            </w:r>
            <w:r w:rsidR="00E53215" w:rsidRPr="00925D77">
              <w:rPr>
                <w:sz w:val="24"/>
                <w:szCs w:val="24"/>
              </w:rPr>
              <w:t>[</w:t>
            </w:r>
            <w:r w:rsidR="00E53215" w:rsidRPr="00925D77">
              <w:rPr>
                <w:i/>
                <w:sz w:val="24"/>
                <w:szCs w:val="24"/>
              </w:rPr>
              <w:t>insert name of Employer’s country</w:t>
            </w:r>
            <w:r w:rsidR="00E53215" w:rsidRPr="00925D77">
              <w:rPr>
                <w:sz w:val="24"/>
                <w:szCs w:val="24"/>
              </w:rPr>
              <w:t>]</w:t>
            </w:r>
          </w:p>
          <w:p w14:paraId="162B8D46" w14:textId="1A6B74DC" w:rsidR="00105F3F" w:rsidRPr="00925D77" w:rsidRDefault="006B33DE" w:rsidP="00B7030A">
            <w:pPr>
              <w:spacing w:after="100"/>
              <w:ind w:left="947" w:hanging="947"/>
              <w:rPr>
                <w:sz w:val="24"/>
                <w:szCs w:val="24"/>
              </w:rPr>
            </w:pPr>
            <w:r w:rsidRPr="00925D77">
              <w:rPr>
                <w:sz w:val="24"/>
                <w:szCs w:val="24"/>
              </w:rPr>
              <w:t xml:space="preserve">PC </w:t>
            </w:r>
            <w:r w:rsidR="00105F3F" w:rsidRPr="00925D77">
              <w:rPr>
                <w:sz w:val="24"/>
                <w:szCs w:val="24"/>
              </w:rPr>
              <w:t>5.2</w:t>
            </w:r>
            <w:r w:rsidR="00105F3F" w:rsidRPr="00925D77">
              <w:rPr>
                <w:sz w:val="24"/>
                <w:szCs w:val="24"/>
              </w:rPr>
              <w:tab/>
              <w:t xml:space="preserve">The ruling language is: </w:t>
            </w:r>
            <w:r w:rsidR="00284AE9" w:rsidRPr="00925D77">
              <w:rPr>
                <w:sz w:val="24"/>
                <w:szCs w:val="24"/>
              </w:rPr>
              <w:t>English</w:t>
            </w:r>
          </w:p>
          <w:p w14:paraId="1FD7839C" w14:textId="5D0A2808" w:rsidR="00105F3F" w:rsidRPr="00925D77" w:rsidRDefault="006B33DE" w:rsidP="00B7030A">
            <w:pPr>
              <w:spacing w:after="100"/>
              <w:ind w:left="947" w:hanging="947"/>
              <w:rPr>
                <w:sz w:val="24"/>
                <w:szCs w:val="24"/>
              </w:rPr>
            </w:pPr>
            <w:r w:rsidRPr="00925D77">
              <w:rPr>
                <w:sz w:val="24"/>
                <w:szCs w:val="24"/>
              </w:rPr>
              <w:t xml:space="preserve">PC </w:t>
            </w:r>
            <w:r w:rsidR="00105F3F" w:rsidRPr="00925D77">
              <w:rPr>
                <w:sz w:val="24"/>
                <w:szCs w:val="24"/>
              </w:rPr>
              <w:t>5.3</w:t>
            </w:r>
            <w:r w:rsidR="00105F3F" w:rsidRPr="00925D77">
              <w:rPr>
                <w:sz w:val="24"/>
                <w:szCs w:val="24"/>
              </w:rPr>
              <w:tab/>
              <w:t xml:space="preserve">The language for communications is: </w:t>
            </w:r>
            <w:r w:rsidR="00284AE9" w:rsidRPr="00925D77">
              <w:rPr>
                <w:sz w:val="24"/>
                <w:szCs w:val="24"/>
              </w:rPr>
              <w:t>English</w:t>
            </w:r>
          </w:p>
        </w:tc>
      </w:tr>
      <w:tr w:rsidR="00925D77" w:rsidRPr="00925D77" w14:paraId="1C3E54E2" w14:textId="77777777" w:rsidTr="006638A6">
        <w:trPr>
          <w:trHeight w:val="4572"/>
        </w:trPr>
        <w:tc>
          <w:tcPr>
            <w:tcW w:w="2065" w:type="dxa"/>
          </w:tcPr>
          <w:p w14:paraId="2B96DC87" w14:textId="277C29C6" w:rsidR="00105F3F" w:rsidRPr="00925D77" w:rsidRDefault="006B33DE" w:rsidP="000922E8">
            <w:pPr>
              <w:pStyle w:val="PC-"/>
            </w:pPr>
            <w:bookmarkStart w:id="1726" w:name="_Toc347825054"/>
            <w:bookmarkStart w:id="1727" w:name="_Toc125951186"/>
            <w:bookmarkStart w:id="1728" w:name="_Toc442083723"/>
            <w:bookmarkStart w:id="1729" w:name="_Toc55373714"/>
            <w:r w:rsidRPr="00925D77">
              <w:t xml:space="preserve">PC </w:t>
            </w:r>
            <w:r w:rsidR="00105F3F" w:rsidRPr="00925D77">
              <w:rPr>
                <w:bCs/>
              </w:rPr>
              <w:t>7. Scope of Facilities [Spare Parts] (GC Clause 7)</w:t>
            </w:r>
            <w:bookmarkEnd w:id="1726"/>
            <w:bookmarkEnd w:id="1727"/>
            <w:bookmarkEnd w:id="1728"/>
            <w:bookmarkEnd w:id="1729"/>
          </w:p>
        </w:tc>
        <w:tc>
          <w:tcPr>
            <w:tcW w:w="7569" w:type="dxa"/>
          </w:tcPr>
          <w:p w14:paraId="780CECB0" w14:textId="77777777" w:rsidR="0029614A" w:rsidRPr="00226E18" w:rsidRDefault="0029614A" w:rsidP="00226E18">
            <w:pPr>
              <w:spacing w:after="100"/>
              <w:ind w:left="947" w:hanging="947"/>
              <w:rPr>
                <w:sz w:val="24"/>
                <w:szCs w:val="24"/>
              </w:rPr>
            </w:pPr>
            <w:r>
              <w:rPr>
                <w:rFonts w:hint="eastAsia"/>
                <w:sz w:val="24"/>
                <w:szCs w:val="24"/>
                <w:lang w:eastAsia="ko-KR"/>
              </w:rPr>
              <w:t>P</w:t>
            </w:r>
            <w:r>
              <w:rPr>
                <w:sz w:val="24"/>
                <w:szCs w:val="24"/>
                <w:lang w:eastAsia="ko-KR"/>
              </w:rPr>
              <w:t>C 7.1</w:t>
            </w:r>
            <w:r w:rsidRPr="00925D77">
              <w:rPr>
                <w:sz w:val="24"/>
                <w:szCs w:val="24"/>
              </w:rPr>
              <w:tab/>
            </w:r>
            <w:r w:rsidRPr="00226E18">
              <w:rPr>
                <w:sz w:val="24"/>
                <w:szCs w:val="24"/>
              </w:rPr>
              <w:t>The Contractor shall install a permanent plaque as part of the Works to enhance accountability and transparency before the Engineer issues the Performance Certificate to the Contractor. The plaque shall display the following information, but is not limited to:</w:t>
            </w:r>
          </w:p>
          <w:p w14:paraId="22E12715" w14:textId="77777777" w:rsidR="0029614A" w:rsidRPr="00226E18" w:rsidRDefault="0029614A" w:rsidP="00226E18">
            <w:pPr>
              <w:spacing w:after="100"/>
              <w:ind w:left="947" w:hanging="8"/>
              <w:rPr>
                <w:sz w:val="24"/>
                <w:szCs w:val="24"/>
              </w:rPr>
            </w:pPr>
            <w:r w:rsidRPr="00226E18">
              <w:rPr>
                <w:sz w:val="24"/>
                <w:szCs w:val="24"/>
              </w:rPr>
              <w:t>- the name of the Contract;</w:t>
            </w:r>
          </w:p>
          <w:p w14:paraId="32A50FF2" w14:textId="77777777" w:rsidR="0029614A" w:rsidRPr="00226E18" w:rsidRDefault="0029614A" w:rsidP="00226E18">
            <w:pPr>
              <w:spacing w:after="100"/>
              <w:ind w:left="947" w:hanging="8"/>
              <w:rPr>
                <w:sz w:val="24"/>
                <w:szCs w:val="24"/>
              </w:rPr>
            </w:pPr>
            <w:r w:rsidRPr="00226E18">
              <w:rPr>
                <w:sz w:val="24"/>
                <w:szCs w:val="24"/>
              </w:rPr>
              <w:t>- Acknowledgement of the Contract funded by the EDCF from the Korean Government;</w:t>
            </w:r>
          </w:p>
          <w:p w14:paraId="01617D0D" w14:textId="77777777" w:rsidR="0029614A" w:rsidRPr="00226E18" w:rsidRDefault="0029614A" w:rsidP="00226E18">
            <w:pPr>
              <w:spacing w:after="100"/>
              <w:ind w:left="947" w:hanging="8"/>
              <w:rPr>
                <w:sz w:val="24"/>
                <w:szCs w:val="24"/>
              </w:rPr>
            </w:pPr>
            <w:r w:rsidRPr="00226E18">
              <w:rPr>
                <w:sz w:val="24"/>
                <w:szCs w:val="24"/>
              </w:rPr>
              <w:t>- the name of the Employer; and</w:t>
            </w:r>
          </w:p>
          <w:p w14:paraId="06E011DA" w14:textId="15779938" w:rsidR="0029614A" w:rsidRDefault="0029614A" w:rsidP="00226E18">
            <w:pPr>
              <w:spacing w:after="100"/>
              <w:ind w:left="947" w:hanging="8"/>
              <w:rPr>
                <w:sz w:val="24"/>
                <w:szCs w:val="24"/>
              </w:rPr>
            </w:pPr>
            <w:r w:rsidRPr="00226E18">
              <w:rPr>
                <w:sz w:val="24"/>
                <w:szCs w:val="24"/>
              </w:rPr>
              <w:t>- the name of the Engineer and the Contractor</w:t>
            </w:r>
            <w:r>
              <w:rPr>
                <w:sz w:val="24"/>
                <w:szCs w:val="24"/>
              </w:rPr>
              <w:t>.</w:t>
            </w:r>
          </w:p>
          <w:p w14:paraId="559702AE" w14:textId="36B63370" w:rsidR="00105F3F" w:rsidRPr="00925D77" w:rsidRDefault="006B33DE" w:rsidP="0046592E">
            <w:pPr>
              <w:spacing w:after="100"/>
              <w:ind w:left="947" w:hanging="947"/>
              <w:rPr>
                <w:sz w:val="24"/>
                <w:szCs w:val="24"/>
              </w:rPr>
            </w:pPr>
            <w:r w:rsidRPr="00925D77">
              <w:rPr>
                <w:sz w:val="24"/>
                <w:szCs w:val="24"/>
              </w:rPr>
              <w:t xml:space="preserve">PC </w:t>
            </w:r>
            <w:r w:rsidR="00105F3F" w:rsidRPr="00925D77">
              <w:rPr>
                <w:sz w:val="24"/>
                <w:szCs w:val="24"/>
              </w:rPr>
              <w:t>7.3</w:t>
            </w:r>
            <w:r w:rsidR="00105F3F" w:rsidRPr="00925D77">
              <w:rPr>
                <w:sz w:val="24"/>
                <w:szCs w:val="24"/>
              </w:rPr>
              <w:tab/>
              <w:t xml:space="preserve">The Contractor agrees to supply spare parts for a period of years:  </w:t>
            </w:r>
            <w:r w:rsidR="00656765" w:rsidRPr="00925D77">
              <w:rPr>
                <w:sz w:val="24"/>
                <w:szCs w:val="24"/>
              </w:rPr>
              <w:t>[</w:t>
            </w:r>
            <w:r w:rsidR="00656765" w:rsidRPr="00925D77">
              <w:rPr>
                <w:i/>
                <w:sz w:val="24"/>
                <w:szCs w:val="24"/>
              </w:rPr>
              <w:t>insert the same number of years as in Clause 16.1 (b) of the BDS of the Instructions to Bidders</w:t>
            </w:r>
            <w:r w:rsidR="00656765" w:rsidRPr="00925D77">
              <w:rPr>
                <w:sz w:val="24"/>
                <w:szCs w:val="24"/>
              </w:rPr>
              <w:t>]</w:t>
            </w:r>
          </w:p>
          <w:p w14:paraId="1D4EACAC" w14:textId="00AC3A91" w:rsidR="00105F3F" w:rsidRPr="00925D77" w:rsidRDefault="002D7C67" w:rsidP="0046592E">
            <w:pPr>
              <w:spacing w:after="100"/>
              <w:rPr>
                <w:sz w:val="24"/>
                <w:szCs w:val="24"/>
              </w:rPr>
            </w:pPr>
            <w:r w:rsidRPr="00925D77">
              <w:rPr>
                <w:sz w:val="24"/>
                <w:szCs w:val="24"/>
              </w:rPr>
              <w:t>[</w:t>
            </w:r>
            <w:r w:rsidRPr="00925D77">
              <w:rPr>
                <w:i/>
                <w:sz w:val="24"/>
                <w:szCs w:val="24"/>
              </w:rPr>
              <w:t>Where appropriate use the following additional provision to PC 7.3, otherwise delete the provision from this Clause PC 7.3</w:t>
            </w:r>
            <w:r w:rsidRPr="00925D77">
              <w:rPr>
                <w:sz w:val="24"/>
                <w:szCs w:val="24"/>
              </w:rPr>
              <w:t>]</w:t>
            </w:r>
          </w:p>
          <w:p w14:paraId="6E4305B1" w14:textId="20526D26" w:rsidR="00105F3F" w:rsidRPr="00925D77" w:rsidRDefault="00105F3F" w:rsidP="0046592E">
            <w:pPr>
              <w:spacing w:after="100"/>
              <w:rPr>
                <w:sz w:val="24"/>
                <w:szCs w:val="24"/>
              </w:rPr>
            </w:pPr>
            <w:r w:rsidRPr="00925D77">
              <w:rPr>
                <w:sz w:val="24"/>
                <w:szCs w:val="24"/>
              </w:rPr>
              <w:t>The Contractor shall carry sufficient inventories to ensure an ex-stock supply of consumable spares for the Plant. Other spare parts and components shall be supplied as promptly as possible, but at the most within six (6) months of placing the order and opening the letter of credit. In addition, in the event of termination of the production of spare parts, advance notification will be made to the Employer of the pending termination, with sufficient time to permit the Employer to procure the needed requirement. Following such termination, the Contractor will furnish to the extent possible and at no cost to the Employer the blueprints, drawings and specifications of the spare parts, if requested.</w:t>
            </w:r>
          </w:p>
        </w:tc>
      </w:tr>
      <w:tr w:rsidR="00925D77" w:rsidRPr="00925D77" w14:paraId="2511341A" w14:textId="77777777" w:rsidTr="002C0105">
        <w:trPr>
          <w:trHeight w:val="983"/>
        </w:trPr>
        <w:tc>
          <w:tcPr>
            <w:tcW w:w="2065" w:type="dxa"/>
          </w:tcPr>
          <w:p w14:paraId="1E4B2610" w14:textId="21B3BE3E" w:rsidR="00105F3F" w:rsidRPr="00925D77" w:rsidRDefault="006B33DE" w:rsidP="000922E8">
            <w:pPr>
              <w:pStyle w:val="PC-"/>
            </w:pPr>
            <w:bookmarkStart w:id="1730" w:name="_Toc125951187"/>
            <w:bookmarkStart w:id="1731" w:name="_Toc347825055"/>
            <w:bookmarkStart w:id="1732" w:name="_Toc442083724"/>
            <w:bookmarkStart w:id="1733" w:name="_Toc55373715"/>
            <w:r w:rsidRPr="00925D77">
              <w:t xml:space="preserve">PC </w:t>
            </w:r>
            <w:r w:rsidR="00105F3F" w:rsidRPr="00925D77">
              <w:rPr>
                <w:bCs/>
              </w:rPr>
              <w:t>8. Time for Commencement and Completion</w:t>
            </w:r>
            <w:bookmarkEnd w:id="1730"/>
            <w:bookmarkEnd w:id="1731"/>
            <w:bookmarkEnd w:id="1732"/>
            <w:bookmarkEnd w:id="1733"/>
          </w:p>
        </w:tc>
        <w:tc>
          <w:tcPr>
            <w:tcW w:w="7569" w:type="dxa"/>
          </w:tcPr>
          <w:p w14:paraId="440003FC" w14:textId="3F5E768F" w:rsidR="00105F3F" w:rsidRPr="00925D77" w:rsidRDefault="00105F3F" w:rsidP="00B7030A">
            <w:pPr>
              <w:spacing w:after="100"/>
              <w:ind w:left="947" w:hanging="947"/>
              <w:rPr>
                <w:sz w:val="24"/>
                <w:szCs w:val="24"/>
              </w:rPr>
            </w:pPr>
            <w:r w:rsidRPr="00925D77">
              <w:rPr>
                <w:sz w:val="24"/>
                <w:szCs w:val="24"/>
              </w:rPr>
              <w:t>PC 8.1</w:t>
            </w:r>
            <w:r w:rsidRPr="00925D77">
              <w:rPr>
                <w:sz w:val="24"/>
                <w:szCs w:val="24"/>
              </w:rPr>
              <w:tab/>
              <w:t xml:space="preserve">The Contractor shall commence work on the Facilities within </w:t>
            </w:r>
            <w:r w:rsidR="00AE19C4" w:rsidRPr="00925D77">
              <w:rPr>
                <w:sz w:val="24"/>
                <w:szCs w:val="24"/>
              </w:rPr>
              <w:t>[</w:t>
            </w:r>
            <w:r w:rsidR="00AE19C4" w:rsidRPr="00925D77">
              <w:rPr>
                <w:i/>
                <w:sz w:val="24"/>
                <w:szCs w:val="24"/>
              </w:rPr>
              <w:t>insert number of days as appropriate, in words and figures</w:t>
            </w:r>
            <w:r w:rsidR="00AE19C4" w:rsidRPr="00925D77">
              <w:rPr>
                <w:sz w:val="24"/>
                <w:szCs w:val="24"/>
              </w:rPr>
              <w:t xml:space="preserve">] days </w:t>
            </w:r>
            <w:r w:rsidRPr="00925D77">
              <w:rPr>
                <w:sz w:val="24"/>
                <w:szCs w:val="24"/>
              </w:rPr>
              <w:t>from the Effective Date for determining Time for Completion as specified in the Contract Agreement.</w:t>
            </w:r>
          </w:p>
          <w:p w14:paraId="68B19C1A" w14:textId="77777777" w:rsidR="00105F3F" w:rsidRPr="00925D77" w:rsidRDefault="00105F3F" w:rsidP="00B7030A">
            <w:pPr>
              <w:spacing w:after="100"/>
              <w:ind w:left="947" w:hanging="947"/>
              <w:rPr>
                <w:sz w:val="24"/>
                <w:szCs w:val="24"/>
              </w:rPr>
            </w:pPr>
            <w:r w:rsidRPr="00925D77">
              <w:rPr>
                <w:sz w:val="24"/>
                <w:szCs w:val="24"/>
              </w:rPr>
              <w:t>PC 8.2</w:t>
            </w:r>
            <w:r w:rsidRPr="00925D77">
              <w:rPr>
                <w:sz w:val="24"/>
                <w:szCs w:val="24"/>
              </w:rPr>
              <w:tab/>
              <w:t>The Time for Completion of the whole of the Facilities shall be</w:t>
            </w:r>
            <w:r w:rsidR="009B5362" w:rsidRPr="00925D77">
              <w:rPr>
                <w:sz w:val="24"/>
                <w:szCs w:val="24"/>
              </w:rPr>
              <w:t xml:space="preserve"> [</w:t>
            </w:r>
            <w:r w:rsidR="009B5362" w:rsidRPr="00925D77">
              <w:rPr>
                <w:i/>
                <w:sz w:val="24"/>
                <w:szCs w:val="24"/>
              </w:rPr>
              <w:t>insert number of days (months) in words and figures</w:t>
            </w:r>
            <w:r w:rsidR="009B5362" w:rsidRPr="00925D77">
              <w:rPr>
                <w:sz w:val="24"/>
                <w:szCs w:val="24"/>
              </w:rPr>
              <w:t>]</w:t>
            </w:r>
            <w:r w:rsidRPr="00925D77">
              <w:rPr>
                <w:sz w:val="24"/>
                <w:szCs w:val="24"/>
              </w:rPr>
              <w:t xml:space="preserve"> from the Effective Date as described in the Contract Agreement.</w:t>
            </w:r>
          </w:p>
          <w:p w14:paraId="7CA8DC8F" w14:textId="77777777" w:rsidR="009B5362" w:rsidRPr="00925D77" w:rsidRDefault="009B5362" w:rsidP="009B5362">
            <w:pPr>
              <w:spacing w:after="100"/>
              <w:rPr>
                <w:sz w:val="24"/>
                <w:szCs w:val="24"/>
              </w:rPr>
            </w:pPr>
            <w:r w:rsidRPr="00925D77">
              <w:rPr>
                <w:sz w:val="24"/>
                <w:szCs w:val="24"/>
              </w:rPr>
              <w:lastRenderedPageBreak/>
              <w:t>[</w:t>
            </w:r>
            <w:r w:rsidRPr="00925D77">
              <w:rPr>
                <w:i/>
                <w:sz w:val="24"/>
                <w:szCs w:val="24"/>
              </w:rPr>
              <w:t>Where appropriate use the following additional provision to PC 8.2, otherwise delete the provision</w:t>
            </w:r>
            <w:r w:rsidRPr="00925D77">
              <w:rPr>
                <w:sz w:val="24"/>
                <w:szCs w:val="24"/>
              </w:rPr>
              <w:t>]</w:t>
            </w:r>
          </w:p>
          <w:p w14:paraId="457AFB26" w14:textId="77777777" w:rsidR="009B5362" w:rsidRPr="00925D77" w:rsidRDefault="009B5362" w:rsidP="009B5362">
            <w:pPr>
              <w:spacing w:after="100"/>
              <w:rPr>
                <w:sz w:val="24"/>
                <w:szCs w:val="24"/>
              </w:rPr>
            </w:pPr>
            <w:r w:rsidRPr="00925D77">
              <w:rPr>
                <w:sz w:val="24"/>
                <w:szCs w:val="24"/>
              </w:rPr>
              <w:t>The Time for Completion for parts of the Facilities shall be [</w:t>
            </w:r>
            <w:r w:rsidRPr="00925D77">
              <w:rPr>
                <w:i/>
                <w:sz w:val="24"/>
                <w:szCs w:val="24"/>
              </w:rPr>
              <w:t>insert days (months) in words and figures</w:t>
            </w:r>
            <w:r w:rsidRPr="00925D77">
              <w:rPr>
                <w:sz w:val="24"/>
                <w:szCs w:val="24"/>
              </w:rPr>
              <w:t>] from the Effective Date as described in the Contract Agreement.</w:t>
            </w:r>
          </w:p>
          <w:p w14:paraId="5C5BCF21" w14:textId="77777777" w:rsidR="009B5362" w:rsidRPr="00925D77" w:rsidRDefault="009B5362" w:rsidP="009B5362">
            <w:pPr>
              <w:spacing w:after="100"/>
              <w:rPr>
                <w:sz w:val="24"/>
                <w:szCs w:val="24"/>
              </w:rPr>
            </w:pPr>
            <w:r w:rsidRPr="00925D77">
              <w:rPr>
                <w:sz w:val="24"/>
                <w:szCs w:val="24"/>
              </w:rPr>
              <w:t>[</w:t>
            </w:r>
            <w:r w:rsidRPr="00925D77">
              <w:rPr>
                <w:i/>
                <w:sz w:val="24"/>
                <w:szCs w:val="24"/>
              </w:rPr>
              <w:t>and where applicable</w:t>
            </w:r>
            <w:r w:rsidRPr="00925D77">
              <w:rPr>
                <w:sz w:val="24"/>
                <w:szCs w:val="24"/>
              </w:rPr>
              <w:t>]</w:t>
            </w:r>
          </w:p>
          <w:p w14:paraId="62F2652A" w14:textId="77777777" w:rsidR="009B5362" w:rsidRPr="00925D77" w:rsidRDefault="00EB58F6" w:rsidP="009B5362">
            <w:pPr>
              <w:spacing w:after="100"/>
              <w:rPr>
                <w:b/>
                <w:i/>
                <w:sz w:val="24"/>
                <w:szCs w:val="24"/>
              </w:rPr>
            </w:pPr>
            <w:r w:rsidRPr="00925D77">
              <w:rPr>
                <w:b/>
                <w:i/>
                <w:sz w:val="24"/>
                <w:szCs w:val="24"/>
              </w:rPr>
              <w:t>Sample Provision</w:t>
            </w:r>
          </w:p>
          <w:p w14:paraId="7FDB81F1" w14:textId="77777777" w:rsidR="00EB58F6" w:rsidRPr="00925D77" w:rsidRDefault="00EB58F6" w:rsidP="009B5362">
            <w:pPr>
              <w:spacing w:after="100"/>
              <w:rPr>
                <w:i/>
                <w:sz w:val="24"/>
                <w:szCs w:val="24"/>
              </w:rPr>
            </w:pPr>
            <w:r w:rsidRPr="00925D77">
              <w:rPr>
                <w:i/>
                <w:sz w:val="24"/>
                <w:szCs w:val="24"/>
              </w:rPr>
              <w:t xml:space="preserve">The Time for Completion for parts of the Facilities: </w:t>
            </w:r>
          </w:p>
          <w:p w14:paraId="4F0C3CCD" w14:textId="77777777" w:rsidR="00EB58F6" w:rsidRPr="00925D77" w:rsidRDefault="00EB58F6" w:rsidP="00EB58F6">
            <w:pPr>
              <w:spacing w:after="100"/>
              <w:rPr>
                <w:b/>
                <w:i/>
                <w:sz w:val="24"/>
                <w:szCs w:val="24"/>
              </w:rPr>
            </w:pPr>
            <w:r w:rsidRPr="00925D77">
              <w:rPr>
                <w:b/>
                <w:i/>
                <w:sz w:val="24"/>
                <w:szCs w:val="24"/>
              </w:rPr>
              <w:t>Description                                  Time for Completion</w:t>
            </w:r>
          </w:p>
          <w:p w14:paraId="4FA5C206" w14:textId="5B4D74E7" w:rsidR="00EB58F6" w:rsidRPr="00925D77" w:rsidRDefault="00EB58F6" w:rsidP="00EB58F6">
            <w:pPr>
              <w:pStyle w:val="Default"/>
              <w:rPr>
                <w:color w:val="auto"/>
                <w:sz w:val="23"/>
                <w:szCs w:val="23"/>
              </w:rPr>
            </w:pPr>
            <w:r w:rsidRPr="00925D77">
              <w:rPr>
                <w:color w:val="auto"/>
              </w:rPr>
              <w:t>[</w:t>
            </w:r>
            <w:r w:rsidRPr="00925D77">
              <w:rPr>
                <w:i/>
                <w:color w:val="auto"/>
              </w:rPr>
              <w:t>Each part of the Facilities subject to a specific Time for Completion shall be listed and briefly described with its respective Time for Completion specified in days, in words and figures.]</w:t>
            </w:r>
            <w:r w:rsidRPr="00925D77">
              <w:rPr>
                <w:color w:val="auto"/>
                <w:sz w:val="23"/>
                <w:szCs w:val="23"/>
              </w:rPr>
              <w:t xml:space="preserve"> </w:t>
            </w:r>
          </w:p>
        </w:tc>
      </w:tr>
      <w:tr w:rsidR="00315668" w:rsidRPr="00925D77" w14:paraId="6C99FE18" w14:textId="77777777" w:rsidTr="00105F3F">
        <w:tc>
          <w:tcPr>
            <w:tcW w:w="2065" w:type="dxa"/>
          </w:tcPr>
          <w:p w14:paraId="15FD3FD9" w14:textId="63BE0D33" w:rsidR="00315668" w:rsidRPr="00925D77" w:rsidRDefault="00315668" w:rsidP="00315668">
            <w:pPr>
              <w:pStyle w:val="PC-"/>
            </w:pPr>
            <w:r w:rsidRPr="00925D77">
              <w:lastRenderedPageBreak/>
              <w:t xml:space="preserve">PC </w:t>
            </w:r>
            <w:r>
              <w:t>9. Contractor’s Responsibilities</w:t>
            </w:r>
          </w:p>
        </w:tc>
        <w:tc>
          <w:tcPr>
            <w:tcW w:w="7569" w:type="dxa"/>
          </w:tcPr>
          <w:p w14:paraId="01028B14" w14:textId="019398BE" w:rsidR="00315668" w:rsidRDefault="00315668" w:rsidP="00226E18">
            <w:pPr>
              <w:spacing w:after="100"/>
              <w:ind w:left="1150" w:hanging="1150"/>
              <w:rPr>
                <w:sz w:val="24"/>
                <w:szCs w:val="24"/>
              </w:rPr>
            </w:pPr>
            <w:r w:rsidRPr="00925D77">
              <w:rPr>
                <w:sz w:val="24"/>
                <w:szCs w:val="24"/>
              </w:rPr>
              <w:t xml:space="preserve">PC </w:t>
            </w:r>
            <w:r w:rsidRPr="00226E18">
              <w:rPr>
                <w:sz w:val="24"/>
                <w:szCs w:val="24"/>
              </w:rPr>
              <w:t>9.8</w:t>
            </w:r>
            <w:r w:rsidRPr="00925D77">
              <w:rPr>
                <w:sz w:val="24"/>
                <w:szCs w:val="24"/>
              </w:rPr>
              <w:tab/>
            </w:r>
            <w:r w:rsidRPr="00226E18">
              <w:rPr>
                <w:sz w:val="24"/>
                <w:szCs w:val="24"/>
              </w:rPr>
              <w:t>The Contractor shall comply with all applicable national, provincial, and local environmental laws and regulations, along with “EDCF Safeguard Policy”.</w:t>
            </w:r>
            <w:r>
              <w:rPr>
                <w:sz w:val="24"/>
                <w:szCs w:val="24"/>
              </w:rPr>
              <w:t xml:space="preserve"> </w:t>
            </w:r>
          </w:p>
          <w:p w14:paraId="2F87176A" w14:textId="503BE05E" w:rsidR="00315668" w:rsidRPr="00925D77" w:rsidRDefault="00315668" w:rsidP="00226E18">
            <w:pPr>
              <w:spacing w:after="100"/>
              <w:ind w:left="1174" w:hanging="68"/>
              <w:rPr>
                <w:i/>
              </w:rPr>
            </w:pPr>
            <w:r w:rsidRPr="00226E18">
              <w:rPr>
                <w:sz w:val="24"/>
                <w:szCs w:val="24"/>
              </w:rPr>
              <w:t>The Contractor shall (a) establish an operational system for managing environmental and social impacts, (b) carry out all of the monitoring and mitigation measures set forth in the Environmental and Social Management Plan ("ESMP") attached hereto as</w:t>
            </w:r>
            <w:r w:rsidRPr="00315668">
              <w:rPr>
                <w:sz w:val="24"/>
                <w:szCs w:val="24"/>
              </w:rPr>
              <w:t xml:space="preserve"> </w:t>
            </w:r>
            <w:r w:rsidRPr="00226E18">
              <w:rPr>
                <w:sz w:val="24"/>
                <w:szCs w:val="24"/>
              </w:rPr>
              <w:t xml:space="preserve">_____________ </w:t>
            </w:r>
            <w:r w:rsidRPr="00226E18">
              <w:rPr>
                <w:i/>
                <w:sz w:val="24"/>
                <w:szCs w:val="24"/>
              </w:rPr>
              <w:t>[Insert the reference of attachment]</w:t>
            </w:r>
            <w:r w:rsidRPr="00226E18">
              <w:rPr>
                <w:sz w:val="24"/>
                <w:szCs w:val="24"/>
              </w:rPr>
              <w:t xml:space="preserve"> and (c) allocate the budget required to ensure that such measures are carried out. The Contractor shall submit _____________ </w:t>
            </w:r>
            <w:r w:rsidRPr="00226E18">
              <w:rPr>
                <w:i/>
                <w:sz w:val="24"/>
                <w:szCs w:val="24"/>
              </w:rPr>
              <w:t>[Insert submission period according to “EDCF Safeguard Policy” ]</w:t>
            </w:r>
            <w:r w:rsidRPr="00226E18">
              <w:rPr>
                <w:sz w:val="24"/>
                <w:szCs w:val="24"/>
              </w:rPr>
              <w:t xml:space="preserve"> reports on the carrying out of such measures to the Employer.</w:t>
            </w:r>
          </w:p>
        </w:tc>
      </w:tr>
      <w:tr w:rsidR="00925D77" w:rsidRPr="00925D77" w14:paraId="195C25D4" w14:textId="77777777" w:rsidTr="00105F3F">
        <w:tc>
          <w:tcPr>
            <w:tcW w:w="2065" w:type="dxa"/>
          </w:tcPr>
          <w:p w14:paraId="31C1C907" w14:textId="5E017D05" w:rsidR="00315668" w:rsidRPr="00925D77" w:rsidRDefault="006B33DE" w:rsidP="000922E8">
            <w:pPr>
              <w:pStyle w:val="PC-"/>
            </w:pPr>
            <w:bookmarkStart w:id="1734" w:name="_Toc125951188"/>
            <w:bookmarkStart w:id="1735" w:name="_Toc347825056"/>
            <w:bookmarkStart w:id="1736" w:name="_Toc442083726"/>
            <w:bookmarkStart w:id="1737" w:name="_Toc55373716"/>
            <w:r w:rsidRPr="00925D77">
              <w:t xml:space="preserve">PC </w:t>
            </w:r>
            <w:r w:rsidR="00105F3F" w:rsidRPr="00925D77">
              <w:t>11. Contract Price</w:t>
            </w:r>
            <w:bookmarkEnd w:id="1734"/>
            <w:bookmarkEnd w:id="1735"/>
            <w:bookmarkEnd w:id="1736"/>
            <w:bookmarkEnd w:id="1737"/>
          </w:p>
        </w:tc>
        <w:tc>
          <w:tcPr>
            <w:tcW w:w="7569" w:type="dxa"/>
          </w:tcPr>
          <w:p w14:paraId="4AD2D06A" w14:textId="10ECAF19" w:rsidR="009D183B" w:rsidRDefault="009D183B" w:rsidP="005C0869">
            <w:pPr>
              <w:pStyle w:val="Default"/>
              <w:spacing w:after="100"/>
              <w:rPr>
                <w:i/>
                <w:color w:val="auto"/>
              </w:rPr>
            </w:pPr>
            <w:r w:rsidRPr="00925D77">
              <w:rPr>
                <w:rFonts w:hint="eastAsia"/>
                <w:i/>
                <w:color w:val="auto"/>
              </w:rPr>
              <w:t>[</w:t>
            </w:r>
            <w:r w:rsidRPr="00925D77">
              <w:rPr>
                <w:i/>
                <w:color w:val="auto"/>
              </w:rPr>
              <w:t>This provision is to be inserted only if Contract Price is subject to adjustment, otherwise delete the provision.</w:t>
            </w:r>
            <w:r w:rsidRPr="00925D77">
              <w:rPr>
                <w:rFonts w:hint="eastAsia"/>
                <w:i/>
                <w:color w:val="auto"/>
              </w:rPr>
              <w:t>]</w:t>
            </w:r>
          </w:p>
          <w:p w14:paraId="63061930" w14:textId="0DE65CAB" w:rsidR="00A072E9" w:rsidRPr="00634706" w:rsidRDefault="00A072E9" w:rsidP="00226E18">
            <w:pPr>
              <w:spacing w:after="100"/>
              <w:ind w:left="947" w:hanging="947"/>
              <w:rPr>
                <w:i/>
              </w:rPr>
            </w:pPr>
            <w:r w:rsidRPr="00226E18">
              <w:rPr>
                <w:sz w:val="24"/>
                <w:szCs w:val="24"/>
              </w:rPr>
              <w:t>PC 11.1</w:t>
            </w:r>
            <w:r w:rsidR="00AE14E6" w:rsidRPr="00925D77">
              <w:rPr>
                <w:sz w:val="24"/>
                <w:szCs w:val="24"/>
              </w:rPr>
              <w:tab/>
            </w:r>
            <w:r w:rsidRPr="00226E18">
              <w:rPr>
                <w:sz w:val="24"/>
                <w:szCs w:val="24"/>
              </w:rPr>
              <w:t>The Contract Price shall be stated in Korean Won converted by using the exchange rate applicable to the calculation of the amount of the Loan under the provisions of the Loan Agreement.</w:t>
            </w:r>
            <w:r w:rsidR="00634706">
              <w:rPr>
                <w:sz w:val="24"/>
                <w:szCs w:val="24"/>
              </w:rPr>
              <w:t xml:space="preserve"> </w:t>
            </w:r>
            <w:r w:rsidRPr="00226E18">
              <w:rPr>
                <w:i/>
                <w:sz w:val="24"/>
                <w:szCs w:val="24"/>
              </w:rPr>
              <w:t>[Should a portion of the Contract Price be permitted to be denominated in other currencies pursuant to the provisions of the Loan Agreement, please provide details herein.]</w:t>
            </w:r>
          </w:p>
          <w:p w14:paraId="7249EED4" w14:textId="02D91C89" w:rsidR="00105F3F" w:rsidRPr="00925D77" w:rsidRDefault="00105F3F" w:rsidP="007D4DC3">
            <w:pPr>
              <w:spacing w:after="100"/>
              <w:ind w:left="947" w:hanging="947"/>
              <w:rPr>
                <w:sz w:val="24"/>
                <w:szCs w:val="24"/>
              </w:rPr>
            </w:pPr>
            <w:r w:rsidRPr="00925D77">
              <w:rPr>
                <w:sz w:val="24"/>
                <w:szCs w:val="24"/>
              </w:rPr>
              <w:t>PC 11.2</w:t>
            </w:r>
            <w:r w:rsidRPr="00925D77">
              <w:rPr>
                <w:sz w:val="24"/>
                <w:szCs w:val="24"/>
              </w:rPr>
              <w:tab/>
              <w:t xml:space="preserve">The Contract Price shall be adjusted in accordance with the provisions of Appendix </w:t>
            </w:r>
            <w:r w:rsidR="00B772E7" w:rsidRPr="00925D77">
              <w:rPr>
                <w:sz w:val="24"/>
                <w:szCs w:val="24"/>
              </w:rPr>
              <w:t xml:space="preserve">2 (Price </w:t>
            </w:r>
            <w:r w:rsidRPr="00925D77">
              <w:rPr>
                <w:sz w:val="24"/>
                <w:szCs w:val="24"/>
              </w:rPr>
              <w:t>Adjustment</w:t>
            </w:r>
            <w:r w:rsidR="00B772E7" w:rsidRPr="00925D77">
              <w:rPr>
                <w:sz w:val="24"/>
                <w:szCs w:val="24"/>
              </w:rPr>
              <w:t>) to the Contract Agreement</w:t>
            </w:r>
            <w:r w:rsidR="002648BB">
              <w:rPr>
                <w:sz w:val="24"/>
                <w:szCs w:val="24"/>
              </w:rPr>
              <w:t xml:space="preserve"> and shall be paid in Korean Won. </w:t>
            </w:r>
            <w:r w:rsidR="002648BB" w:rsidRPr="00226E18">
              <w:rPr>
                <w:i/>
                <w:sz w:val="24"/>
                <w:szCs w:val="24"/>
              </w:rPr>
              <w:t>[Should a portion of the Contract Price be permitted to be paid in other currencies pursuant to the provisions of the Loan Agreement, please provide details herein.]</w:t>
            </w:r>
          </w:p>
        </w:tc>
      </w:tr>
      <w:tr w:rsidR="00925D77" w:rsidRPr="00925D77" w14:paraId="6131C679" w14:textId="77777777" w:rsidTr="00105F3F">
        <w:tc>
          <w:tcPr>
            <w:tcW w:w="2065" w:type="dxa"/>
          </w:tcPr>
          <w:p w14:paraId="7F23F9F9" w14:textId="72378FEB" w:rsidR="00105F3F" w:rsidRPr="00925D77" w:rsidRDefault="006B33DE" w:rsidP="000922E8">
            <w:pPr>
              <w:pStyle w:val="PC-"/>
            </w:pPr>
            <w:bookmarkStart w:id="1738" w:name="_Toc125951189"/>
            <w:bookmarkStart w:id="1739" w:name="_Toc347825057"/>
            <w:bookmarkStart w:id="1740" w:name="_Toc442083727"/>
            <w:bookmarkStart w:id="1741" w:name="_Toc55373717"/>
            <w:r w:rsidRPr="00925D77">
              <w:t xml:space="preserve">PC </w:t>
            </w:r>
            <w:r w:rsidR="00105F3F" w:rsidRPr="00925D77">
              <w:t>13. Securities</w:t>
            </w:r>
            <w:bookmarkEnd w:id="1738"/>
            <w:bookmarkEnd w:id="1739"/>
            <w:bookmarkEnd w:id="1740"/>
            <w:bookmarkEnd w:id="1741"/>
          </w:p>
        </w:tc>
        <w:tc>
          <w:tcPr>
            <w:tcW w:w="7569" w:type="dxa"/>
          </w:tcPr>
          <w:p w14:paraId="188FCA99" w14:textId="4967B1BE" w:rsidR="00AA7329" w:rsidRPr="00925D77" w:rsidRDefault="00AA7329" w:rsidP="00AA7329">
            <w:pPr>
              <w:spacing w:after="100"/>
              <w:ind w:left="1150" w:hanging="1150"/>
              <w:rPr>
                <w:sz w:val="24"/>
                <w:szCs w:val="24"/>
              </w:rPr>
            </w:pPr>
            <w:r w:rsidRPr="00925D77">
              <w:rPr>
                <w:sz w:val="24"/>
                <w:szCs w:val="24"/>
              </w:rPr>
              <w:t>PC 13.</w:t>
            </w:r>
            <w:r>
              <w:rPr>
                <w:sz w:val="24"/>
                <w:szCs w:val="24"/>
              </w:rPr>
              <w:t>2</w:t>
            </w:r>
            <w:r w:rsidRPr="00925D77">
              <w:rPr>
                <w:sz w:val="24"/>
                <w:szCs w:val="24"/>
              </w:rPr>
              <w:t>.2</w:t>
            </w:r>
            <w:r w:rsidRPr="00925D77">
              <w:rPr>
                <w:sz w:val="24"/>
                <w:szCs w:val="24"/>
              </w:rPr>
              <w:tab/>
              <w:t xml:space="preserve">The </w:t>
            </w:r>
            <w:r>
              <w:rPr>
                <w:sz w:val="24"/>
                <w:szCs w:val="24"/>
              </w:rPr>
              <w:t>Advance Payment</w:t>
            </w:r>
            <w:r w:rsidRPr="00925D77">
              <w:rPr>
                <w:sz w:val="24"/>
                <w:szCs w:val="24"/>
              </w:rPr>
              <w:t xml:space="preserve"> Security shall be in the form</w:t>
            </w:r>
            <w:r>
              <w:rPr>
                <w:sz w:val="24"/>
                <w:szCs w:val="24"/>
              </w:rPr>
              <w:t xml:space="preserve"> </w:t>
            </w:r>
            <w:r w:rsidRPr="00925D77">
              <w:rPr>
                <w:sz w:val="24"/>
                <w:szCs w:val="24"/>
              </w:rPr>
              <w:t>attached hereto in Section IX (Contract Forms)</w:t>
            </w:r>
            <w:r>
              <w:rPr>
                <w:sz w:val="24"/>
                <w:szCs w:val="24"/>
              </w:rPr>
              <w:t xml:space="preserve">, </w:t>
            </w:r>
            <w:r w:rsidRPr="00440213">
              <w:rPr>
                <w:sz w:val="24"/>
                <w:szCs w:val="24"/>
              </w:rPr>
              <w:t xml:space="preserve">or another form acceptable to the Employer. The </w:t>
            </w:r>
            <w:r>
              <w:rPr>
                <w:sz w:val="24"/>
                <w:szCs w:val="24"/>
              </w:rPr>
              <w:t>Advance Payment</w:t>
            </w:r>
            <w:r w:rsidRPr="00440213">
              <w:rPr>
                <w:sz w:val="24"/>
                <w:szCs w:val="24"/>
              </w:rPr>
              <w:t xml:space="preserve"> Security shall </w:t>
            </w:r>
            <w:r w:rsidRPr="00440213">
              <w:rPr>
                <w:sz w:val="24"/>
                <w:szCs w:val="24"/>
              </w:rPr>
              <w:lastRenderedPageBreak/>
              <w:t>be issued by a bank</w:t>
            </w:r>
            <w:r w:rsidR="007E51AE">
              <w:rPr>
                <w:rFonts w:hint="eastAsia"/>
                <w:sz w:val="24"/>
                <w:szCs w:val="24"/>
                <w:lang w:eastAsia="ko-KR"/>
              </w:rPr>
              <w:t>,</w:t>
            </w:r>
            <w:r w:rsidRPr="00440213">
              <w:rPr>
                <w:sz w:val="24"/>
                <w:szCs w:val="24"/>
              </w:rPr>
              <w:t xml:space="preserve"> insurance company</w:t>
            </w:r>
            <w:r w:rsidR="007E51AE">
              <w:rPr>
                <w:rFonts w:hint="eastAsia"/>
                <w:sz w:val="24"/>
                <w:szCs w:val="24"/>
                <w:lang w:eastAsia="ko-KR"/>
              </w:rPr>
              <w:t xml:space="preserve">, or </w:t>
            </w:r>
            <w:r w:rsidRPr="00440213">
              <w:rPr>
                <w:sz w:val="24"/>
                <w:szCs w:val="24"/>
              </w:rPr>
              <w:t xml:space="preserve">financial institution in </w:t>
            </w:r>
            <w:r w:rsidR="007E51AE">
              <w:rPr>
                <w:rFonts w:hint="eastAsia"/>
                <w:sz w:val="24"/>
                <w:szCs w:val="24"/>
                <w:lang w:eastAsia="ko-KR"/>
              </w:rPr>
              <w:t>the Employer</w:t>
            </w:r>
            <w:r w:rsidR="007E51AE">
              <w:rPr>
                <w:sz w:val="24"/>
                <w:szCs w:val="24"/>
                <w:lang w:eastAsia="ko-KR"/>
              </w:rPr>
              <w:t>’</w:t>
            </w:r>
            <w:r w:rsidR="007E51AE">
              <w:rPr>
                <w:rFonts w:hint="eastAsia"/>
                <w:sz w:val="24"/>
                <w:szCs w:val="24"/>
                <w:lang w:eastAsia="ko-KR"/>
              </w:rPr>
              <w:t xml:space="preserve">s country or the </w:t>
            </w:r>
            <w:r w:rsidRPr="00440213">
              <w:rPr>
                <w:sz w:val="24"/>
                <w:szCs w:val="24"/>
              </w:rPr>
              <w:t xml:space="preserve">Contractor's country whose credit rating is equal or above A- (A3) (equivalent) rated by </w:t>
            </w:r>
            <w:r>
              <w:rPr>
                <w:sz w:val="24"/>
                <w:szCs w:val="24"/>
              </w:rPr>
              <w:t xml:space="preserve">an </w:t>
            </w:r>
            <w:r w:rsidRPr="00440213">
              <w:rPr>
                <w:sz w:val="24"/>
                <w:szCs w:val="24"/>
              </w:rPr>
              <w:t xml:space="preserve">international credit rating agency (e.g., S&amp;P, Fitch, or Moody's). </w:t>
            </w:r>
            <w:r w:rsidRPr="00440213">
              <w:rPr>
                <w:i/>
                <w:sz w:val="24"/>
                <w:szCs w:val="24"/>
              </w:rPr>
              <w:t>[The credit rating may be adjusted based on the financial situations in either the Employer’s or the Contractor’s country]</w:t>
            </w:r>
          </w:p>
          <w:p w14:paraId="2239BBFF" w14:textId="65FF36D4" w:rsidR="00105F3F" w:rsidRPr="00925D77" w:rsidRDefault="00105F3F" w:rsidP="006B33DE">
            <w:pPr>
              <w:spacing w:after="100"/>
              <w:ind w:left="1150" w:hanging="1150"/>
              <w:rPr>
                <w:sz w:val="24"/>
                <w:szCs w:val="24"/>
              </w:rPr>
            </w:pPr>
            <w:r w:rsidRPr="00925D77">
              <w:rPr>
                <w:sz w:val="24"/>
                <w:szCs w:val="24"/>
              </w:rPr>
              <w:t>PC 13.3.1</w:t>
            </w:r>
            <w:r w:rsidRPr="00925D77">
              <w:rPr>
                <w:sz w:val="24"/>
                <w:szCs w:val="24"/>
              </w:rPr>
              <w:tab/>
              <w:t xml:space="preserve">The amount of Performance Security, as a percentage of the Contract Price for the Facility or for the part of the Facility for which a separate Time for Completion is provided, shall be:  </w:t>
            </w:r>
            <w:r w:rsidR="00600D0C" w:rsidRPr="00925D77">
              <w:rPr>
                <w:sz w:val="24"/>
                <w:szCs w:val="24"/>
              </w:rPr>
              <w:t>[</w:t>
            </w:r>
            <w:r w:rsidR="00600D0C" w:rsidRPr="00925D77">
              <w:rPr>
                <w:i/>
                <w:sz w:val="24"/>
                <w:szCs w:val="24"/>
              </w:rPr>
              <w:t>insert amount</w:t>
            </w:r>
            <w:r w:rsidR="004015A7" w:rsidRPr="00925D77">
              <w:rPr>
                <w:i/>
                <w:sz w:val="24"/>
                <w:szCs w:val="24"/>
              </w:rPr>
              <w:t xml:space="preserve">. The amount of the Performance Security is usually expressed as a percentage of the Contract Price. The percentage varies according to the </w:t>
            </w:r>
            <w:r w:rsidR="003022D8" w:rsidRPr="00925D77">
              <w:rPr>
                <w:i/>
                <w:sz w:val="24"/>
                <w:szCs w:val="24"/>
              </w:rPr>
              <w:t>Employer</w:t>
            </w:r>
            <w:r w:rsidR="004015A7" w:rsidRPr="00925D77">
              <w:rPr>
                <w:i/>
                <w:sz w:val="24"/>
                <w:szCs w:val="24"/>
              </w:rPr>
              <w:t>’s p</w:t>
            </w:r>
            <w:r w:rsidR="009D72C3">
              <w:rPr>
                <w:i/>
                <w:sz w:val="24"/>
                <w:szCs w:val="24"/>
              </w:rPr>
              <w:t>erceived risk and impact of non</w:t>
            </w:r>
            <w:r w:rsidR="004015A7" w:rsidRPr="00925D77">
              <w:rPr>
                <w:i/>
                <w:sz w:val="24"/>
                <w:szCs w:val="24"/>
              </w:rPr>
              <w:t xml:space="preserve">performance by the </w:t>
            </w:r>
            <w:r w:rsidR="003022D8" w:rsidRPr="00925D77">
              <w:rPr>
                <w:i/>
                <w:sz w:val="24"/>
                <w:szCs w:val="24"/>
              </w:rPr>
              <w:t>Contractor</w:t>
            </w:r>
            <w:r w:rsidR="004015A7" w:rsidRPr="00925D77">
              <w:rPr>
                <w:i/>
                <w:sz w:val="24"/>
                <w:szCs w:val="24"/>
              </w:rPr>
              <w:t>. A 10% percentage is used under normal circumstances</w:t>
            </w:r>
            <w:r w:rsidR="00600D0C" w:rsidRPr="00925D77">
              <w:rPr>
                <w:sz w:val="24"/>
                <w:szCs w:val="24"/>
              </w:rPr>
              <w:t>].</w:t>
            </w:r>
          </w:p>
          <w:p w14:paraId="1BEDE6E7" w14:textId="717B7C43" w:rsidR="00105F3F" w:rsidRPr="00925D77" w:rsidRDefault="00105F3F" w:rsidP="006B33DE">
            <w:pPr>
              <w:spacing w:after="100"/>
              <w:ind w:left="1150" w:hanging="1150"/>
              <w:rPr>
                <w:sz w:val="24"/>
                <w:szCs w:val="24"/>
              </w:rPr>
            </w:pPr>
            <w:r w:rsidRPr="00925D77">
              <w:rPr>
                <w:sz w:val="24"/>
                <w:szCs w:val="24"/>
              </w:rPr>
              <w:t>PC 13.3.2</w:t>
            </w:r>
            <w:r w:rsidRPr="00925D77">
              <w:rPr>
                <w:sz w:val="24"/>
                <w:szCs w:val="24"/>
              </w:rPr>
              <w:tab/>
              <w:t>The Performance Security shall be in the form</w:t>
            </w:r>
            <w:r w:rsidR="00666AC7">
              <w:rPr>
                <w:sz w:val="24"/>
                <w:szCs w:val="24"/>
              </w:rPr>
              <w:t xml:space="preserve"> </w:t>
            </w:r>
            <w:r w:rsidRPr="00925D77">
              <w:rPr>
                <w:sz w:val="24"/>
                <w:szCs w:val="24"/>
              </w:rPr>
              <w:t xml:space="preserve">attached hereto in Section </w:t>
            </w:r>
            <w:r w:rsidR="003A1407" w:rsidRPr="00925D77">
              <w:rPr>
                <w:sz w:val="24"/>
                <w:szCs w:val="24"/>
              </w:rPr>
              <w:t>I</w:t>
            </w:r>
            <w:r w:rsidRPr="00925D77">
              <w:rPr>
                <w:sz w:val="24"/>
                <w:szCs w:val="24"/>
              </w:rPr>
              <w:t>X</w:t>
            </w:r>
            <w:r w:rsidR="003A1407" w:rsidRPr="00925D77">
              <w:rPr>
                <w:sz w:val="24"/>
                <w:szCs w:val="24"/>
              </w:rPr>
              <w:t xml:space="preserve"> (</w:t>
            </w:r>
            <w:r w:rsidRPr="00925D77">
              <w:rPr>
                <w:sz w:val="24"/>
                <w:szCs w:val="24"/>
              </w:rPr>
              <w:t>Contract Forms</w:t>
            </w:r>
            <w:r w:rsidR="003A1407" w:rsidRPr="00925D77">
              <w:rPr>
                <w:sz w:val="24"/>
                <w:szCs w:val="24"/>
              </w:rPr>
              <w:t>)</w:t>
            </w:r>
            <w:r w:rsidR="00666AC7">
              <w:rPr>
                <w:sz w:val="24"/>
                <w:szCs w:val="24"/>
              </w:rPr>
              <w:t xml:space="preserve">, </w:t>
            </w:r>
            <w:r w:rsidR="00EB3834" w:rsidRPr="00440213">
              <w:rPr>
                <w:sz w:val="24"/>
                <w:szCs w:val="24"/>
              </w:rPr>
              <w:t>or another form acceptable to the Employer. The Performance Security shall be issued by a bank</w:t>
            </w:r>
            <w:r w:rsidR="007E51AE">
              <w:rPr>
                <w:rFonts w:hint="eastAsia"/>
                <w:sz w:val="24"/>
                <w:szCs w:val="24"/>
                <w:lang w:eastAsia="ko-KR"/>
              </w:rPr>
              <w:t>,</w:t>
            </w:r>
            <w:r w:rsidR="00EB3834" w:rsidRPr="00440213">
              <w:rPr>
                <w:sz w:val="24"/>
                <w:szCs w:val="24"/>
              </w:rPr>
              <w:t xml:space="preserve"> insurance company</w:t>
            </w:r>
            <w:r w:rsidR="007E51AE">
              <w:rPr>
                <w:rFonts w:hint="eastAsia"/>
                <w:sz w:val="24"/>
                <w:szCs w:val="24"/>
                <w:lang w:eastAsia="ko-KR"/>
              </w:rPr>
              <w:t xml:space="preserve">, or </w:t>
            </w:r>
            <w:r w:rsidR="00EB3834" w:rsidRPr="00440213">
              <w:rPr>
                <w:sz w:val="24"/>
                <w:szCs w:val="24"/>
              </w:rPr>
              <w:t xml:space="preserve">financial institution in </w:t>
            </w:r>
            <w:r w:rsidR="007E51AE">
              <w:rPr>
                <w:rFonts w:hint="eastAsia"/>
                <w:sz w:val="24"/>
                <w:szCs w:val="24"/>
                <w:lang w:eastAsia="ko-KR"/>
              </w:rPr>
              <w:t>the Employer</w:t>
            </w:r>
            <w:r w:rsidR="007E51AE">
              <w:rPr>
                <w:sz w:val="24"/>
                <w:szCs w:val="24"/>
                <w:lang w:eastAsia="ko-KR"/>
              </w:rPr>
              <w:t>’</w:t>
            </w:r>
            <w:r w:rsidR="007E51AE">
              <w:rPr>
                <w:rFonts w:hint="eastAsia"/>
                <w:sz w:val="24"/>
                <w:szCs w:val="24"/>
                <w:lang w:eastAsia="ko-KR"/>
              </w:rPr>
              <w:t xml:space="preserve">s country or the </w:t>
            </w:r>
            <w:r w:rsidR="00EB3834" w:rsidRPr="00440213">
              <w:rPr>
                <w:sz w:val="24"/>
                <w:szCs w:val="24"/>
              </w:rPr>
              <w:t xml:space="preserve">Contractor's country whose credit rating is equal or above A- (A3) (equivalent) rated by </w:t>
            </w:r>
            <w:r w:rsidR="00EB3834">
              <w:rPr>
                <w:sz w:val="24"/>
                <w:szCs w:val="24"/>
              </w:rPr>
              <w:t xml:space="preserve">an </w:t>
            </w:r>
            <w:r w:rsidR="00EB3834" w:rsidRPr="00440213">
              <w:rPr>
                <w:sz w:val="24"/>
                <w:szCs w:val="24"/>
              </w:rPr>
              <w:t xml:space="preserve">international credit rating agency (e.g., S&amp;P, Fitch, or Moody's). </w:t>
            </w:r>
            <w:r w:rsidR="00EB3834" w:rsidRPr="00440213">
              <w:rPr>
                <w:i/>
                <w:sz w:val="24"/>
                <w:szCs w:val="24"/>
              </w:rPr>
              <w:t>[The credit rating may be adjusted based on the financial situations in either the Employer’s or the Contractor’s country]</w:t>
            </w:r>
          </w:p>
          <w:p w14:paraId="10BFE76A" w14:textId="6864A8F8" w:rsidR="00105F3F" w:rsidRPr="00925D77" w:rsidRDefault="00105F3F" w:rsidP="006B33DE">
            <w:pPr>
              <w:spacing w:after="100"/>
              <w:ind w:left="1150" w:hanging="1150"/>
              <w:rPr>
                <w:sz w:val="24"/>
                <w:szCs w:val="24"/>
              </w:rPr>
            </w:pPr>
            <w:r w:rsidRPr="00925D77">
              <w:rPr>
                <w:sz w:val="24"/>
                <w:szCs w:val="24"/>
              </w:rPr>
              <w:t>PC 13.3.3</w:t>
            </w:r>
            <w:r w:rsidRPr="00925D77">
              <w:rPr>
                <w:sz w:val="24"/>
                <w:szCs w:val="24"/>
              </w:rPr>
              <w:tab/>
              <w:t>The Performance Security shall not be reduced on the date of the Operational Acceptance.</w:t>
            </w:r>
          </w:p>
          <w:p w14:paraId="78B321BC" w14:textId="3FE97293" w:rsidR="003A1407" w:rsidRPr="00925D77" w:rsidRDefault="003A1407" w:rsidP="006B33DE">
            <w:pPr>
              <w:spacing w:after="100"/>
              <w:ind w:left="1150" w:hanging="1150"/>
              <w:rPr>
                <w:sz w:val="24"/>
                <w:szCs w:val="24"/>
              </w:rPr>
            </w:pPr>
            <w:r w:rsidRPr="00925D77">
              <w:rPr>
                <w:sz w:val="24"/>
                <w:szCs w:val="24"/>
              </w:rPr>
              <w:t>or</w:t>
            </w:r>
          </w:p>
          <w:p w14:paraId="2D1D8987" w14:textId="061318E5" w:rsidR="00105F3F" w:rsidRPr="00925D77" w:rsidRDefault="00105F3F" w:rsidP="003A1407">
            <w:pPr>
              <w:spacing w:after="100"/>
              <w:ind w:left="1150" w:hanging="1150"/>
              <w:rPr>
                <w:i/>
                <w:sz w:val="24"/>
                <w:szCs w:val="24"/>
              </w:rPr>
            </w:pPr>
            <w:r w:rsidRPr="00925D77">
              <w:rPr>
                <w:sz w:val="24"/>
                <w:szCs w:val="24"/>
              </w:rPr>
              <w:t>PC 13.3.3</w:t>
            </w:r>
            <w:r w:rsidRPr="00925D77">
              <w:rPr>
                <w:sz w:val="24"/>
                <w:szCs w:val="24"/>
              </w:rPr>
              <w:tab/>
              <w:t>The Performance Security shall be reduced to ten percent (10%) of the value of the component covered by the extended defect liability to cover the Contractor’s extended defect liability in accordance with the provision in the PC, pursuant to G</w:t>
            </w:r>
            <w:r w:rsidR="002C0105" w:rsidRPr="00925D77">
              <w:rPr>
                <w:sz w:val="24"/>
                <w:szCs w:val="24"/>
              </w:rPr>
              <w:t>C Sub-Clause 27.10.</w:t>
            </w:r>
          </w:p>
        </w:tc>
      </w:tr>
      <w:tr w:rsidR="00925D77" w:rsidRPr="00925D77" w14:paraId="5DBB98A8" w14:textId="77777777" w:rsidTr="00105F3F">
        <w:tc>
          <w:tcPr>
            <w:tcW w:w="2065" w:type="dxa"/>
          </w:tcPr>
          <w:p w14:paraId="17FCB226" w14:textId="14623753" w:rsidR="0049044C" w:rsidRPr="00925D77" w:rsidRDefault="0049044C" w:rsidP="0049044C">
            <w:pPr>
              <w:pStyle w:val="PC-"/>
            </w:pPr>
            <w:r w:rsidRPr="00925D77">
              <w:lastRenderedPageBreak/>
              <w:t>PC 14. Taxes and Duties</w:t>
            </w:r>
          </w:p>
        </w:tc>
        <w:tc>
          <w:tcPr>
            <w:tcW w:w="7569" w:type="dxa"/>
          </w:tcPr>
          <w:p w14:paraId="34930A12" w14:textId="3644810F" w:rsidR="0049044C" w:rsidRDefault="0049044C" w:rsidP="002002B4">
            <w:pPr>
              <w:spacing w:after="100"/>
              <w:ind w:left="1150" w:hanging="1150"/>
              <w:rPr>
                <w:sz w:val="24"/>
                <w:szCs w:val="24"/>
              </w:rPr>
            </w:pPr>
            <w:r w:rsidRPr="00925D77">
              <w:rPr>
                <w:sz w:val="24"/>
                <w:szCs w:val="24"/>
              </w:rPr>
              <w:t>PC 14.1</w:t>
            </w:r>
            <w:r w:rsidRPr="00925D77">
              <w:rPr>
                <w:sz w:val="24"/>
                <w:szCs w:val="24"/>
              </w:rPr>
              <w:tab/>
            </w:r>
            <w:r w:rsidR="007579EC" w:rsidRPr="00925D77">
              <w:rPr>
                <w:sz w:val="24"/>
                <w:szCs w:val="24"/>
              </w:rPr>
              <w:t xml:space="preserve">In accordance with the Loan Agreement, all taxes, duties and levies, including but not limited to </w:t>
            </w:r>
            <w:r w:rsidR="00EA0BC6" w:rsidRPr="00925D77">
              <w:rPr>
                <w:sz w:val="24"/>
                <w:szCs w:val="24"/>
              </w:rPr>
              <w:t>import duties and Value-Added Tax</w:t>
            </w:r>
            <w:r w:rsidR="007579EC" w:rsidRPr="00925D77">
              <w:rPr>
                <w:sz w:val="24"/>
                <w:szCs w:val="24"/>
              </w:rPr>
              <w:t xml:space="preserve">, imposed on </w:t>
            </w:r>
            <w:r w:rsidR="00310A3D">
              <w:rPr>
                <w:sz w:val="24"/>
                <w:szCs w:val="24"/>
              </w:rPr>
              <w:t xml:space="preserve">goods, works, </w:t>
            </w:r>
            <w:r w:rsidR="007579EC" w:rsidRPr="00925D77">
              <w:rPr>
                <w:sz w:val="24"/>
                <w:szCs w:val="24"/>
              </w:rPr>
              <w:t xml:space="preserve">Plant and Installation Services in </w:t>
            </w:r>
            <w:r w:rsidR="007579EC" w:rsidRPr="00925D77">
              <w:rPr>
                <w:i/>
                <w:sz w:val="24"/>
                <w:szCs w:val="24"/>
              </w:rPr>
              <w:t>[insert the name of the Borrower’s country]</w:t>
            </w:r>
            <w:r w:rsidR="006921D5" w:rsidRPr="00925D77">
              <w:rPr>
                <w:i/>
                <w:sz w:val="24"/>
                <w:szCs w:val="24"/>
              </w:rPr>
              <w:t>,</w:t>
            </w:r>
            <w:r w:rsidR="007579EC" w:rsidRPr="00925D77">
              <w:rPr>
                <w:sz w:val="24"/>
                <w:szCs w:val="24"/>
              </w:rPr>
              <w:t xml:space="preserve"> provided and/or purchased from any countries </w:t>
            </w:r>
            <w:r w:rsidR="00DE79A2" w:rsidRPr="00925D77">
              <w:rPr>
                <w:sz w:val="24"/>
                <w:szCs w:val="24"/>
              </w:rPr>
              <w:t xml:space="preserve">by the Contractor, </w:t>
            </w:r>
            <w:r w:rsidR="00EA0BC6" w:rsidRPr="00925D77">
              <w:rPr>
                <w:sz w:val="24"/>
                <w:szCs w:val="24"/>
              </w:rPr>
              <w:t>subcontractors and</w:t>
            </w:r>
            <w:r w:rsidR="00DE79A2" w:rsidRPr="00925D77">
              <w:rPr>
                <w:sz w:val="24"/>
                <w:szCs w:val="24"/>
              </w:rPr>
              <w:t>/or</w:t>
            </w:r>
            <w:r w:rsidR="00EA0BC6" w:rsidRPr="00925D77">
              <w:rPr>
                <w:sz w:val="24"/>
                <w:szCs w:val="24"/>
              </w:rPr>
              <w:t xml:space="preserve"> local suppliers</w:t>
            </w:r>
            <w:r w:rsidR="007579EC" w:rsidRPr="00925D77">
              <w:rPr>
                <w:sz w:val="24"/>
                <w:szCs w:val="24"/>
              </w:rPr>
              <w:t xml:space="preserve"> of any countries under the Loan Agreement for the implementation of the </w:t>
            </w:r>
            <w:r w:rsidR="00867D81">
              <w:rPr>
                <w:sz w:val="24"/>
                <w:szCs w:val="24"/>
              </w:rPr>
              <w:t>Project</w:t>
            </w:r>
            <w:r w:rsidR="007579EC" w:rsidRPr="00925D77">
              <w:rPr>
                <w:sz w:val="24"/>
                <w:szCs w:val="24"/>
              </w:rPr>
              <w:t xml:space="preserve"> shall </w:t>
            </w:r>
            <w:r w:rsidR="00FE64D6">
              <w:rPr>
                <w:sz w:val="24"/>
                <w:szCs w:val="24"/>
              </w:rPr>
              <w:t xml:space="preserve">either </w:t>
            </w:r>
            <w:r w:rsidR="007579EC" w:rsidRPr="00925D77">
              <w:rPr>
                <w:sz w:val="24"/>
                <w:szCs w:val="24"/>
              </w:rPr>
              <w:t xml:space="preserve">be </w:t>
            </w:r>
            <w:r w:rsidR="00FE64D6">
              <w:rPr>
                <w:sz w:val="24"/>
                <w:szCs w:val="24"/>
              </w:rPr>
              <w:t>exempted or borne by the Borrower.</w:t>
            </w:r>
          </w:p>
          <w:p w14:paraId="7DAAB977" w14:textId="6BEA816B" w:rsidR="00C2209F" w:rsidRDefault="00C2209F" w:rsidP="002002B4">
            <w:pPr>
              <w:spacing w:after="100"/>
              <w:ind w:left="1150" w:hanging="1150"/>
              <w:rPr>
                <w:sz w:val="24"/>
                <w:szCs w:val="24"/>
                <w:lang w:eastAsia="ko-KR"/>
              </w:rPr>
            </w:pPr>
            <w:r>
              <w:rPr>
                <w:rFonts w:hint="eastAsia"/>
                <w:sz w:val="24"/>
                <w:szCs w:val="24"/>
                <w:lang w:eastAsia="ko-KR"/>
              </w:rPr>
              <w:t xml:space="preserve">                    </w:t>
            </w:r>
            <w:r w:rsidR="00FE64D6">
              <w:rPr>
                <w:sz w:val="24"/>
                <w:szCs w:val="24"/>
                <w:lang w:eastAsia="ko-KR"/>
              </w:rPr>
              <w:t xml:space="preserve">Without prejudice to the foregoing, </w:t>
            </w:r>
            <w:r w:rsidR="00FE64D6">
              <w:rPr>
                <w:rFonts w:hint="eastAsia"/>
                <w:sz w:val="24"/>
                <w:szCs w:val="24"/>
                <w:lang w:eastAsia="ko-KR"/>
              </w:rPr>
              <w:t>t</w:t>
            </w:r>
            <w:r>
              <w:rPr>
                <w:rFonts w:hint="eastAsia"/>
                <w:sz w:val="24"/>
                <w:szCs w:val="24"/>
                <w:lang w:eastAsia="ko-KR"/>
              </w:rPr>
              <w:t>he Employer shall:</w:t>
            </w:r>
          </w:p>
          <w:p w14:paraId="42E4628A" w14:textId="77777777" w:rsidR="00C2209F" w:rsidRDefault="00C2209F" w:rsidP="002002B4">
            <w:pPr>
              <w:spacing w:after="100"/>
              <w:ind w:left="1150" w:hanging="1150"/>
              <w:rPr>
                <w:sz w:val="24"/>
                <w:szCs w:val="24"/>
                <w:lang w:eastAsia="ko-KR"/>
              </w:rPr>
            </w:pPr>
          </w:p>
          <w:p w14:paraId="0F85EAAF" w14:textId="30E4B0FF" w:rsidR="00630D6B" w:rsidRDefault="00C2209F" w:rsidP="00226E18">
            <w:pPr>
              <w:spacing w:after="100"/>
              <w:ind w:leftChars="500" w:left="1000"/>
              <w:rPr>
                <w:sz w:val="24"/>
              </w:rPr>
            </w:pPr>
            <w:r>
              <w:rPr>
                <w:sz w:val="24"/>
              </w:rPr>
              <w:lastRenderedPageBreak/>
              <w:t xml:space="preserve"> (i) </w:t>
            </w:r>
            <w:r w:rsidR="009446D5" w:rsidRPr="00C2209F">
              <w:rPr>
                <w:sz w:val="24"/>
              </w:rPr>
              <w:t>use its best endeavo</w:t>
            </w:r>
            <w:r w:rsidR="00E02584">
              <w:rPr>
                <w:sz w:val="24"/>
              </w:rPr>
              <w:t>u</w:t>
            </w:r>
            <w:r w:rsidR="009446D5" w:rsidRPr="00C2209F">
              <w:rPr>
                <w:sz w:val="24"/>
              </w:rPr>
              <w:t xml:space="preserve">rs to enable the Contractor, subcontractors and/or local suppliers to benefit from any such tax </w:t>
            </w:r>
            <w:r w:rsidR="00FE64D6">
              <w:rPr>
                <w:sz w:val="24"/>
              </w:rPr>
              <w:t xml:space="preserve">exemption </w:t>
            </w:r>
            <w:r w:rsidR="009446D5" w:rsidRPr="00C2209F">
              <w:rPr>
                <w:sz w:val="24"/>
              </w:rPr>
              <w:t xml:space="preserve">or savings </w:t>
            </w:r>
            <w:r w:rsidR="004C02F1">
              <w:rPr>
                <w:sz w:val="24"/>
              </w:rPr>
              <w:t>in a timely and expeditious manne</w:t>
            </w:r>
            <w:r w:rsidR="000D0AF3">
              <w:rPr>
                <w:sz w:val="24"/>
              </w:rPr>
              <w:t>r</w:t>
            </w:r>
            <w:r w:rsidRPr="009C2C3B">
              <w:rPr>
                <w:sz w:val="24"/>
              </w:rPr>
              <w:t>; and</w:t>
            </w:r>
          </w:p>
          <w:p w14:paraId="544B0996" w14:textId="1EB7E2D6" w:rsidR="00C2209F" w:rsidRPr="00C2209F" w:rsidRDefault="00C2209F" w:rsidP="00226E18">
            <w:pPr>
              <w:spacing w:after="100"/>
              <w:ind w:leftChars="500" w:left="1000"/>
              <w:rPr>
                <w:lang w:eastAsia="ko-KR"/>
              </w:rPr>
            </w:pPr>
            <w:r>
              <w:rPr>
                <w:sz w:val="24"/>
              </w:rPr>
              <w:t xml:space="preserve">(ii) </w:t>
            </w:r>
            <w:r w:rsidR="004C02F1">
              <w:rPr>
                <w:sz w:val="24"/>
              </w:rPr>
              <w:t>pay or reimburse, as the case may be, such</w:t>
            </w:r>
            <w:r w:rsidR="009446D5" w:rsidRPr="00AD5BF0">
              <w:rPr>
                <w:sz w:val="24"/>
              </w:rPr>
              <w:t xml:space="preserve"> taxes, duties and levies</w:t>
            </w:r>
            <w:r w:rsidR="004C02F1">
              <w:rPr>
                <w:sz w:val="24"/>
              </w:rPr>
              <w:t xml:space="preserve"> as are agreed to be </w:t>
            </w:r>
            <w:r w:rsidR="009446D5" w:rsidRPr="00AD5BF0">
              <w:rPr>
                <w:sz w:val="24"/>
              </w:rPr>
              <w:t>borne by the Borrower under t</w:t>
            </w:r>
            <w:r w:rsidR="004C02F1">
              <w:rPr>
                <w:sz w:val="24"/>
              </w:rPr>
              <w:t xml:space="preserve">he Loan Agreement </w:t>
            </w:r>
            <w:r w:rsidR="009446D5" w:rsidRPr="00AD5BF0">
              <w:rPr>
                <w:sz w:val="24"/>
              </w:rPr>
              <w:t>immediately after they are due and payable</w:t>
            </w:r>
            <w:r w:rsidR="009446D5">
              <w:rPr>
                <w:sz w:val="24"/>
              </w:rPr>
              <w:t>.</w:t>
            </w:r>
          </w:p>
        </w:tc>
      </w:tr>
      <w:tr w:rsidR="00925D77" w:rsidRPr="00925D77" w14:paraId="2EAAF277" w14:textId="77777777" w:rsidTr="00B15EAE">
        <w:trPr>
          <w:trHeight w:val="1114"/>
        </w:trPr>
        <w:tc>
          <w:tcPr>
            <w:tcW w:w="2065" w:type="dxa"/>
          </w:tcPr>
          <w:p w14:paraId="4D980645" w14:textId="63277E1F" w:rsidR="0049044C" w:rsidRPr="00925D77" w:rsidRDefault="0049044C" w:rsidP="0049044C">
            <w:pPr>
              <w:pStyle w:val="PC-"/>
            </w:pPr>
            <w:bookmarkStart w:id="1742" w:name="_Toc125951190"/>
            <w:bookmarkStart w:id="1743" w:name="_Toc442083728"/>
            <w:bookmarkStart w:id="1744" w:name="_Toc55373718"/>
            <w:r w:rsidRPr="00925D77">
              <w:lastRenderedPageBreak/>
              <w:t>PC 22.  Installation</w:t>
            </w:r>
            <w:bookmarkEnd w:id="1742"/>
            <w:bookmarkEnd w:id="1743"/>
            <w:bookmarkEnd w:id="1744"/>
          </w:p>
        </w:tc>
        <w:tc>
          <w:tcPr>
            <w:tcW w:w="7569" w:type="dxa"/>
          </w:tcPr>
          <w:p w14:paraId="5C3557A3" w14:textId="288987A0" w:rsidR="0049044C" w:rsidRPr="00925D77" w:rsidRDefault="0049044C" w:rsidP="0049044C">
            <w:pPr>
              <w:spacing w:after="100"/>
              <w:ind w:left="1150" w:hanging="1150"/>
              <w:rPr>
                <w:rFonts w:eastAsia="Arial Narrow"/>
                <w:sz w:val="24"/>
                <w:szCs w:val="24"/>
              </w:rPr>
            </w:pPr>
            <w:r w:rsidRPr="00925D77">
              <w:rPr>
                <w:rFonts w:eastAsia="Arial Narrow"/>
                <w:sz w:val="24"/>
                <w:szCs w:val="24"/>
              </w:rPr>
              <w:t xml:space="preserve">PC22.2.5 </w:t>
            </w:r>
            <w:r w:rsidRPr="00925D77">
              <w:rPr>
                <w:rFonts w:eastAsia="Arial Narrow"/>
                <w:sz w:val="24"/>
                <w:szCs w:val="24"/>
              </w:rPr>
              <w:tab/>
            </w:r>
            <w:r w:rsidRPr="00925D77">
              <w:rPr>
                <w:sz w:val="24"/>
                <w:szCs w:val="24"/>
              </w:rPr>
              <w:t>Working</w:t>
            </w:r>
            <w:r w:rsidRPr="00925D77">
              <w:rPr>
                <w:rFonts w:eastAsia="Arial Narrow"/>
                <w:sz w:val="24"/>
                <w:szCs w:val="24"/>
              </w:rPr>
              <w:t xml:space="preserve"> Hours</w:t>
            </w:r>
          </w:p>
          <w:p w14:paraId="056FE880" w14:textId="32864FC3" w:rsidR="0049044C" w:rsidRPr="00925D77" w:rsidRDefault="0049044C" w:rsidP="0049044C">
            <w:pPr>
              <w:spacing w:after="100"/>
              <w:ind w:left="71"/>
              <w:jc w:val="left"/>
              <w:rPr>
                <w:rFonts w:eastAsia="Arial Narrow"/>
                <w:sz w:val="24"/>
                <w:szCs w:val="24"/>
              </w:rPr>
            </w:pPr>
            <w:r w:rsidRPr="00925D77">
              <w:rPr>
                <w:rFonts w:eastAsia="Arial Narrow"/>
                <w:sz w:val="24"/>
                <w:szCs w:val="24"/>
              </w:rPr>
              <w:t>Normal working hours are: [</w:t>
            </w:r>
            <w:r w:rsidRPr="00925D77">
              <w:rPr>
                <w:rFonts w:eastAsia="Arial Narrow" w:hint="eastAsia"/>
                <w:i/>
                <w:sz w:val="24"/>
                <w:szCs w:val="24"/>
              </w:rPr>
              <w:t xml:space="preserve">insert </w:t>
            </w:r>
            <w:r w:rsidRPr="00925D77">
              <w:rPr>
                <w:rFonts w:eastAsia="Arial Narrow"/>
                <w:i/>
                <w:sz w:val="24"/>
                <w:szCs w:val="24"/>
              </w:rPr>
              <w:t>normal working hours</w:t>
            </w:r>
            <w:r w:rsidRPr="00925D77">
              <w:rPr>
                <w:rFonts w:eastAsia="Arial Narrow"/>
                <w:sz w:val="24"/>
                <w:szCs w:val="24"/>
              </w:rPr>
              <w:t>]</w:t>
            </w:r>
          </w:p>
          <w:p w14:paraId="313739A3" w14:textId="1613347E" w:rsidR="0049044C" w:rsidRPr="00925D77" w:rsidRDefault="0049044C" w:rsidP="0049044C">
            <w:pPr>
              <w:spacing w:after="100"/>
              <w:ind w:left="1150" w:hanging="1150"/>
              <w:rPr>
                <w:rFonts w:eastAsia="Arial Narrow"/>
                <w:sz w:val="24"/>
                <w:szCs w:val="24"/>
              </w:rPr>
            </w:pPr>
            <w:r w:rsidRPr="00925D77">
              <w:rPr>
                <w:rFonts w:eastAsia="Arial Narrow"/>
                <w:sz w:val="24"/>
                <w:szCs w:val="24"/>
              </w:rPr>
              <w:t>PC 22.2.8</w:t>
            </w:r>
            <w:r w:rsidRPr="00925D77">
              <w:rPr>
                <w:rFonts w:eastAsia="Arial Narrow"/>
                <w:sz w:val="24"/>
                <w:szCs w:val="24"/>
              </w:rPr>
              <w:tab/>
            </w:r>
            <w:r w:rsidRPr="00925D77">
              <w:rPr>
                <w:sz w:val="24"/>
                <w:szCs w:val="24"/>
              </w:rPr>
              <w:t>Funeral</w:t>
            </w:r>
            <w:r w:rsidRPr="00925D77">
              <w:rPr>
                <w:rFonts w:eastAsia="Arial Narrow"/>
                <w:sz w:val="24"/>
                <w:szCs w:val="24"/>
              </w:rPr>
              <w:t xml:space="preserve"> Arrangements: [</w:t>
            </w:r>
            <w:r w:rsidRPr="00925D77">
              <w:rPr>
                <w:rFonts w:eastAsia="Arial Narrow" w:hint="eastAsia"/>
                <w:i/>
                <w:sz w:val="24"/>
                <w:szCs w:val="24"/>
              </w:rPr>
              <w:t>insert</w:t>
            </w:r>
            <w:r w:rsidRPr="00925D77">
              <w:rPr>
                <w:rFonts w:eastAsia="Arial Narrow"/>
                <w:i/>
                <w:sz w:val="24"/>
                <w:szCs w:val="24"/>
              </w:rPr>
              <w:t xml:space="preserve"> any other specific arrangements</w:t>
            </w:r>
            <w:r w:rsidRPr="00925D77">
              <w:rPr>
                <w:rFonts w:eastAsia="Arial Narrow"/>
                <w:sz w:val="24"/>
                <w:szCs w:val="24"/>
              </w:rPr>
              <w:t>]</w:t>
            </w:r>
          </w:p>
        </w:tc>
      </w:tr>
      <w:tr w:rsidR="00925D77" w:rsidRPr="00925D77" w14:paraId="15D0FDFF" w14:textId="77777777" w:rsidTr="00105F3F">
        <w:tc>
          <w:tcPr>
            <w:tcW w:w="2065" w:type="dxa"/>
          </w:tcPr>
          <w:p w14:paraId="6F24874F" w14:textId="33C8D608" w:rsidR="0049044C" w:rsidRPr="00925D77" w:rsidRDefault="0049044C" w:rsidP="0049044C">
            <w:pPr>
              <w:pStyle w:val="PC-"/>
            </w:pPr>
            <w:bookmarkStart w:id="1745" w:name="_Toc125951191"/>
            <w:bookmarkStart w:id="1746" w:name="_Toc347825059"/>
            <w:bookmarkStart w:id="1747" w:name="_Toc442083729"/>
            <w:bookmarkStart w:id="1748" w:name="_Toc55373719"/>
            <w:r w:rsidRPr="00925D77">
              <w:t>PC 25. Commissioning and Operational Acceptance</w:t>
            </w:r>
            <w:bookmarkEnd w:id="1745"/>
            <w:bookmarkEnd w:id="1746"/>
            <w:bookmarkEnd w:id="1747"/>
            <w:bookmarkEnd w:id="1748"/>
          </w:p>
        </w:tc>
        <w:tc>
          <w:tcPr>
            <w:tcW w:w="7569" w:type="dxa"/>
          </w:tcPr>
          <w:p w14:paraId="6767D7DC" w14:textId="004600D0" w:rsidR="0049044C" w:rsidRPr="00925D77" w:rsidRDefault="0049044C" w:rsidP="0049044C">
            <w:pPr>
              <w:spacing w:after="100"/>
              <w:ind w:left="1150" w:hanging="1150"/>
              <w:rPr>
                <w:sz w:val="24"/>
                <w:szCs w:val="24"/>
              </w:rPr>
            </w:pPr>
            <w:r w:rsidRPr="00925D77">
              <w:rPr>
                <w:sz w:val="24"/>
                <w:szCs w:val="24"/>
              </w:rPr>
              <w:t>PC 25.2.2</w:t>
            </w:r>
            <w:r w:rsidRPr="00925D77">
              <w:rPr>
                <w:sz w:val="24"/>
                <w:szCs w:val="24"/>
              </w:rPr>
              <w:tab/>
              <w:t>The Guarantee Test of the Facilities shall be successfully completed within [</w:t>
            </w:r>
            <w:r w:rsidRPr="00925D77">
              <w:rPr>
                <w:i/>
                <w:sz w:val="24"/>
                <w:szCs w:val="24"/>
              </w:rPr>
              <w:t>insert number of days, written in words and figures</w:t>
            </w:r>
            <w:r w:rsidRPr="00925D77">
              <w:rPr>
                <w:sz w:val="24"/>
                <w:szCs w:val="24"/>
              </w:rPr>
              <w:t>] from the date of Completion.</w:t>
            </w:r>
          </w:p>
        </w:tc>
      </w:tr>
      <w:tr w:rsidR="00925D77" w:rsidRPr="00925D77" w14:paraId="3116D721" w14:textId="77777777" w:rsidTr="00105F3F">
        <w:tc>
          <w:tcPr>
            <w:tcW w:w="2065" w:type="dxa"/>
          </w:tcPr>
          <w:p w14:paraId="0DACE8C5" w14:textId="3F203BE9" w:rsidR="0049044C" w:rsidRPr="00925D77" w:rsidRDefault="0049044C" w:rsidP="0049044C">
            <w:pPr>
              <w:pStyle w:val="PC-"/>
            </w:pPr>
            <w:bookmarkStart w:id="1749" w:name="_Toc125951192"/>
            <w:bookmarkStart w:id="1750" w:name="_Toc347825060"/>
            <w:bookmarkStart w:id="1751" w:name="_Toc442083730"/>
            <w:bookmarkStart w:id="1752" w:name="_Toc55373720"/>
            <w:r w:rsidRPr="00925D77">
              <w:t>PC 26. Completion Time Guarantee</w:t>
            </w:r>
            <w:bookmarkEnd w:id="1749"/>
            <w:bookmarkEnd w:id="1750"/>
            <w:bookmarkEnd w:id="1751"/>
            <w:bookmarkEnd w:id="1752"/>
          </w:p>
        </w:tc>
        <w:tc>
          <w:tcPr>
            <w:tcW w:w="7569" w:type="dxa"/>
          </w:tcPr>
          <w:p w14:paraId="3D6A8BD5" w14:textId="04FA24E3" w:rsidR="0049044C" w:rsidRPr="00925D77" w:rsidRDefault="0049044C" w:rsidP="0049044C">
            <w:pPr>
              <w:spacing w:after="100"/>
              <w:rPr>
                <w:sz w:val="24"/>
                <w:szCs w:val="24"/>
              </w:rPr>
            </w:pPr>
            <w:r w:rsidRPr="00925D77">
              <w:rPr>
                <w:sz w:val="24"/>
                <w:szCs w:val="24"/>
              </w:rPr>
              <w:t>PC 26.2</w:t>
            </w:r>
          </w:p>
          <w:p w14:paraId="3B83420C" w14:textId="75A5926A" w:rsidR="0049044C" w:rsidRPr="00925D77" w:rsidRDefault="0049044C" w:rsidP="0049044C">
            <w:pPr>
              <w:spacing w:after="100"/>
              <w:rPr>
                <w:i/>
                <w:sz w:val="24"/>
                <w:szCs w:val="24"/>
              </w:rPr>
            </w:pPr>
            <w:r w:rsidRPr="00925D77">
              <w:rPr>
                <w:sz w:val="24"/>
                <w:szCs w:val="24"/>
              </w:rPr>
              <w:t>Applicable rate for liquidated damages: [</w:t>
            </w:r>
            <w:r w:rsidRPr="00925D77">
              <w:rPr>
                <w:i/>
                <w:sz w:val="24"/>
                <w:szCs w:val="24"/>
              </w:rPr>
              <w:t>insert a percentage of the Contract Price, or part thereof, in words and figures. The applicable rate should be 0.1% per 1-day delay, 0.5% per 1-week delay</w:t>
            </w:r>
            <w:r w:rsidRPr="00925D77">
              <w:rPr>
                <w:sz w:val="24"/>
                <w:szCs w:val="24"/>
              </w:rPr>
              <w:t>]</w:t>
            </w:r>
          </w:p>
          <w:p w14:paraId="35898DC4" w14:textId="439D1085" w:rsidR="0049044C" w:rsidRPr="00925D77" w:rsidRDefault="0049044C" w:rsidP="0049044C">
            <w:pPr>
              <w:keepNext/>
              <w:keepLines/>
              <w:spacing w:after="100"/>
              <w:ind w:left="7"/>
              <w:rPr>
                <w:sz w:val="24"/>
                <w:szCs w:val="24"/>
              </w:rPr>
            </w:pPr>
            <w:r w:rsidRPr="00925D77">
              <w:rPr>
                <w:sz w:val="24"/>
                <w:szCs w:val="24"/>
              </w:rPr>
              <w:t>The above rate applies to the price of the part of the Facilities, as quoted in the Price Schedule, for that part for which the Contractor fails to achieve Completion within the particular Time for Completion.</w:t>
            </w:r>
          </w:p>
          <w:p w14:paraId="79107603" w14:textId="3F21405D" w:rsidR="0049044C" w:rsidRPr="00925D77" w:rsidRDefault="0049044C" w:rsidP="0049044C">
            <w:pPr>
              <w:spacing w:after="100"/>
              <w:rPr>
                <w:sz w:val="24"/>
                <w:szCs w:val="24"/>
              </w:rPr>
            </w:pPr>
            <w:r w:rsidRPr="00925D77">
              <w:rPr>
                <w:sz w:val="24"/>
                <w:szCs w:val="24"/>
              </w:rPr>
              <w:t>Maximum deduction for liquidated damages: [</w:t>
            </w:r>
            <w:r w:rsidRPr="00925D77">
              <w:rPr>
                <w:i/>
                <w:sz w:val="24"/>
                <w:szCs w:val="24"/>
              </w:rPr>
              <w:t>insert a percentage of the Contract Price. The maximum shall not exceed ten percent (10%) of the Contract Price</w:t>
            </w:r>
            <w:r w:rsidRPr="00925D77">
              <w:rPr>
                <w:sz w:val="24"/>
                <w:szCs w:val="24"/>
              </w:rPr>
              <w:t>].</w:t>
            </w:r>
          </w:p>
          <w:p w14:paraId="078C3AD1" w14:textId="1C547232" w:rsidR="0049044C" w:rsidRPr="00925D77" w:rsidRDefault="0049044C" w:rsidP="0049044C">
            <w:pPr>
              <w:spacing w:after="100"/>
              <w:ind w:left="1150" w:hanging="1150"/>
              <w:rPr>
                <w:sz w:val="24"/>
                <w:szCs w:val="24"/>
              </w:rPr>
            </w:pPr>
            <w:r w:rsidRPr="00925D77">
              <w:rPr>
                <w:sz w:val="24"/>
                <w:szCs w:val="24"/>
              </w:rPr>
              <w:t>PC 26.3</w:t>
            </w:r>
            <w:r w:rsidRPr="00925D77">
              <w:rPr>
                <w:sz w:val="24"/>
                <w:szCs w:val="24"/>
              </w:rPr>
              <w:tab/>
              <w:t xml:space="preserve">Applicable </w:t>
            </w:r>
            <w:r w:rsidRPr="00925D77">
              <w:rPr>
                <w:i/>
                <w:sz w:val="24"/>
                <w:szCs w:val="24"/>
              </w:rPr>
              <w:t>(amount or rate)</w:t>
            </w:r>
            <w:r w:rsidRPr="00925D77">
              <w:rPr>
                <w:sz w:val="24"/>
                <w:szCs w:val="24"/>
              </w:rPr>
              <w:t xml:space="preserve"> for the bonus for early Completion: [</w:t>
            </w:r>
            <w:r w:rsidRPr="00925D77">
              <w:rPr>
                <w:i/>
                <w:iCs/>
                <w:sz w:val="24"/>
                <w:szCs w:val="24"/>
              </w:rPr>
              <w:t>insert appropriate amount or rate as a percentage of the Contract Price, or part thereof, in words and figures, per week of early Completion of the Facilities or part thereof, in accordance with the Time for Completion specified in PC 8.2.</w:t>
            </w:r>
            <w:r w:rsidRPr="00925D77">
              <w:rPr>
                <w:sz w:val="24"/>
                <w:szCs w:val="24"/>
              </w:rPr>
              <w:t>]</w:t>
            </w:r>
          </w:p>
          <w:p w14:paraId="29B922CB" w14:textId="709867E9" w:rsidR="0049044C" w:rsidRPr="00925D77" w:rsidRDefault="0049044C" w:rsidP="0049044C">
            <w:pPr>
              <w:spacing w:after="100"/>
              <w:ind w:leftChars="599" w:left="1198" w:firstLine="1"/>
              <w:rPr>
                <w:sz w:val="24"/>
                <w:szCs w:val="24"/>
              </w:rPr>
            </w:pPr>
            <w:r w:rsidRPr="00925D77">
              <w:rPr>
                <w:sz w:val="24"/>
                <w:szCs w:val="24"/>
              </w:rPr>
              <w:t>Maximum bonus: [</w:t>
            </w:r>
            <w:r w:rsidRPr="00925D77">
              <w:rPr>
                <w:i/>
                <w:sz w:val="24"/>
                <w:szCs w:val="24"/>
              </w:rPr>
              <w:t>insert the maximum amount which should be related to the benefit the Employer will gain in operating the Facilities, or part thereof, earlier than anticipated.</w:t>
            </w:r>
            <w:r w:rsidRPr="00925D77">
              <w:rPr>
                <w:sz w:val="24"/>
                <w:szCs w:val="24"/>
              </w:rPr>
              <w:t>]</w:t>
            </w:r>
          </w:p>
          <w:p w14:paraId="71C3B006" w14:textId="6619675D" w:rsidR="0049044C" w:rsidRPr="00925D77" w:rsidRDefault="0049044C" w:rsidP="0049044C">
            <w:pPr>
              <w:spacing w:after="100"/>
              <w:rPr>
                <w:sz w:val="23"/>
                <w:szCs w:val="23"/>
              </w:rPr>
            </w:pPr>
            <w:r w:rsidRPr="00925D77">
              <w:rPr>
                <w:sz w:val="24"/>
                <w:szCs w:val="24"/>
              </w:rPr>
              <w:t>[</w:t>
            </w:r>
            <w:r w:rsidRPr="00925D77">
              <w:rPr>
                <w:i/>
                <w:iCs/>
                <w:sz w:val="24"/>
                <w:szCs w:val="24"/>
              </w:rPr>
              <w:t>For a Contract without a bonus, the following provision should be used.</w:t>
            </w:r>
            <w:r w:rsidRPr="00925D77">
              <w:rPr>
                <w:sz w:val="24"/>
                <w:szCs w:val="24"/>
              </w:rPr>
              <w:t>]</w:t>
            </w:r>
          </w:p>
          <w:p w14:paraId="3E78886F" w14:textId="79D1C483" w:rsidR="0049044C" w:rsidRPr="00925D77" w:rsidRDefault="0049044C" w:rsidP="0049044C">
            <w:pPr>
              <w:spacing w:after="100"/>
              <w:ind w:left="1150" w:hanging="1150"/>
              <w:rPr>
                <w:sz w:val="24"/>
                <w:szCs w:val="24"/>
              </w:rPr>
            </w:pPr>
            <w:r w:rsidRPr="00925D77">
              <w:rPr>
                <w:sz w:val="24"/>
                <w:szCs w:val="24"/>
              </w:rPr>
              <w:t>PC 26.3</w:t>
            </w:r>
            <w:r w:rsidRPr="00925D77">
              <w:rPr>
                <w:sz w:val="24"/>
                <w:szCs w:val="24"/>
              </w:rPr>
              <w:tab/>
              <w:t>No bonus will be given for earlier Completion of the Facilities or part thereof.</w:t>
            </w:r>
          </w:p>
        </w:tc>
      </w:tr>
      <w:tr w:rsidR="00925D77" w:rsidRPr="00925D77" w14:paraId="769FFD23" w14:textId="77777777" w:rsidTr="00B73000">
        <w:trPr>
          <w:trHeight w:val="1215"/>
        </w:trPr>
        <w:tc>
          <w:tcPr>
            <w:tcW w:w="2065" w:type="dxa"/>
          </w:tcPr>
          <w:p w14:paraId="5447C76E" w14:textId="1CAD7160" w:rsidR="0049044C" w:rsidRPr="00925D77" w:rsidRDefault="0049044C" w:rsidP="0049044C">
            <w:pPr>
              <w:pStyle w:val="PC-"/>
            </w:pPr>
            <w:bookmarkStart w:id="1753" w:name="_Toc125951193"/>
            <w:bookmarkStart w:id="1754" w:name="_Toc347825061"/>
            <w:bookmarkStart w:id="1755" w:name="_Toc442083731"/>
            <w:bookmarkStart w:id="1756" w:name="_Toc55373721"/>
            <w:r w:rsidRPr="00925D77">
              <w:t>PC 27. Defect Liability</w:t>
            </w:r>
            <w:bookmarkEnd w:id="1753"/>
            <w:bookmarkEnd w:id="1754"/>
            <w:bookmarkEnd w:id="1755"/>
            <w:bookmarkEnd w:id="1756"/>
          </w:p>
        </w:tc>
        <w:tc>
          <w:tcPr>
            <w:tcW w:w="7569" w:type="dxa"/>
          </w:tcPr>
          <w:p w14:paraId="60BABAE0" w14:textId="1DA99089" w:rsidR="0049044C" w:rsidRPr="00925D77" w:rsidRDefault="0049044C" w:rsidP="0049044C">
            <w:pPr>
              <w:spacing w:after="100"/>
              <w:ind w:left="1150" w:hanging="1150"/>
              <w:rPr>
                <w:sz w:val="24"/>
                <w:szCs w:val="24"/>
              </w:rPr>
            </w:pPr>
            <w:r w:rsidRPr="00925D77">
              <w:rPr>
                <w:sz w:val="24"/>
                <w:szCs w:val="24"/>
              </w:rPr>
              <w:t>PC 27.10</w:t>
            </w:r>
            <w:r w:rsidRPr="00925D77">
              <w:rPr>
                <w:sz w:val="24"/>
                <w:szCs w:val="24"/>
              </w:rPr>
              <w:tab/>
              <w:t xml:space="preserve">The critical components covered under the extended defect liability are </w:t>
            </w:r>
            <w:r w:rsidRPr="00925D77">
              <w:rPr>
                <w:i/>
                <w:sz w:val="24"/>
                <w:szCs w:val="24"/>
              </w:rPr>
              <w:t>____________________</w:t>
            </w:r>
            <w:r w:rsidRPr="00925D77">
              <w:rPr>
                <w:sz w:val="24"/>
                <w:szCs w:val="24"/>
              </w:rPr>
              <w:t xml:space="preserve">, and the period shall be </w:t>
            </w:r>
            <w:r w:rsidRPr="00925D77">
              <w:rPr>
                <w:i/>
                <w:sz w:val="24"/>
                <w:szCs w:val="24"/>
              </w:rPr>
              <w:t xml:space="preserve">________________ (to be inserted </w:t>
            </w:r>
            <w:r w:rsidRPr="00925D77">
              <w:rPr>
                <w:b/>
                <w:i/>
                <w:sz w:val="24"/>
                <w:szCs w:val="24"/>
              </w:rPr>
              <w:t>only</w:t>
            </w:r>
            <w:r w:rsidRPr="00925D77">
              <w:rPr>
                <w:i/>
                <w:sz w:val="24"/>
                <w:szCs w:val="24"/>
              </w:rPr>
              <w:t xml:space="preserve"> when an extended defect liability is requested)</w:t>
            </w:r>
            <w:r w:rsidRPr="00925D77">
              <w:rPr>
                <w:sz w:val="24"/>
                <w:szCs w:val="24"/>
              </w:rPr>
              <w:t>.</w:t>
            </w:r>
          </w:p>
        </w:tc>
      </w:tr>
      <w:tr w:rsidR="00925D77" w:rsidRPr="00925D77" w14:paraId="29DB9BFF" w14:textId="77777777" w:rsidTr="009323C4">
        <w:trPr>
          <w:trHeight w:val="1133"/>
        </w:trPr>
        <w:tc>
          <w:tcPr>
            <w:tcW w:w="2065" w:type="dxa"/>
          </w:tcPr>
          <w:p w14:paraId="72BF18C7" w14:textId="2D4B0E42" w:rsidR="0049044C" w:rsidRPr="00925D77" w:rsidRDefault="0049044C" w:rsidP="0049044C">
            <w:pPr>
              <w:pStyle w:val="PC-"/>
            </w:pPr>
            <w:bookmarkStart w:id="1757" w:name="_Toc125951194"/>
            <w:bookmarkStart w:id="1758" w:name="_Toc442083732"/>
            <w:bookmarkStart w:id="1759" w:name="_Toc55373722"/>
            <w:r w:rsidRPr="00925D77">
              <w:lastRenderedPageBreak/>
              <w:t>PC 30. Limitation of Liability</w:t>
            </w:r>
            <w:bookmarkEnd w:id="1757"/>
            <w:bookmarkEnd w:id="1758"/>
            <w:bookmarkEnd w:id="1759"/>
          </w:p>
        </w:tc>
        <w:tc>
          <w:tcPr>
            <w:tcW w:w="7569" w:type="dxa"/>
          </w:tcPr>
          <w:p w14:paraId="28268E3E" w14:textId="439D5700" w:rsidR="0049044C" w:rsidRPr="00925D77" w:rsidRDefault="0049044C" w:rsidP="0049044C">
            <w:pPr>
              <w:spacing w:after="100"/>
              <w:rPr>
                <w:sz w:val="24"/>
                <w:szCs w:val="24"/>
                <w:lang w:eastAsia="ko-KR"/>
              </w:rPr>
            </w:pPr>
            <w:r w:rsidRPr="00925D77">
              <w:rPr>
                <w:rFonts w:hint="eastAsia"/>
                <w:sz w:val="24"/>
                <w:szCs w:val="24"/>
                <w:lang w:eastAsia="ko-KR"/>
              </w:rPr>
              <w:t>[</w:t>
            </w:r>
            <w:r w:rsidRPr="00925D77">
              <w:rPr>
                <w:i/>
                <w:sz w:val="24"/>
                <w:szCs w:val="24"/>
                <w:lang w:eastAsia="ko-KR"/>
              </w:rPr>
              <w:t xml:space="preserve">Use the following </w:t>
            </w:r>
            <w:r w:rsidRPr="00925D77">
              <w:rPr>
                <w:i/>
                <w:iCs/>
                <w:sz w:val="24"/>
                <w:szCs w:val="24"/>
              </w:rPr>
              <w:t>provision only if the aggregate liability is different from the total Contract Price; otherwise delete the provision.</w:t>
            </w:r>
            <w:r w:rsidRPr="00925D77">
              <w:rPr>
                <w:sz w:val="24"/>
                <w:szCs w:val="24"/>
                <w:lang w:eastAsia="ko-KR"/>
              </w:rPr>
              <w:t>]</w:t>
            </w:r>
          </w:p>
          <w:p w14:paraId="6A2BB56A" w14:textId="7DAE954C" w:rsidR="0049044C" w:rsidRPr="00925D77" w:rsidRDefault="0049044C" w:rsidP="0049044C">
            <w:pPr>
              <w:spacing w:after="100"/>
              <w:ind w:left="1150" w:hanging="1150"/>
              <w:rPr>
                <w:i/>
                <w:sz w:val="24"/>
                <w:szCs w:val="24"/>
              </w:rPr>
            </w:pPr>
            <w:r w:rsidRPr="00925D77">
              <w:rPr>
                <w:sz w:val="24"/>
                <w:szCs w:val="24"/>
              </w:rPr>
              <w:t>PC 30.1 (b) The multiplier of the Contract Price is: [</w:t>
            </w:r>
            <w:r w:rsidRPr="00925D77">
              <w:rPr>
                <w:i/>
                <w:sz w:val="24"/>
                <w:szCs w:val="24"/>
              </w:rPr>
              <w:t>insert multiplier</w:t>
            </w:r>
            <w:r w:rsidRPr="00925D77">
              <w:rPr>
                <w:sz w:val="24"/>
                <w:szCs w:val="24"/>
              </w:rPr>
              <w:t>]</w:t>
            </w:r>
          </w:p>
        </w:tc>
      </w:tr>
      <w:tr w:rsidR="0049044C" w:rsidRPr="00925D77" w14:paraId="29F8420E" w14:textId="77777777" w:rsidTr="00814384">
        <w:trPr>
          <w:trHeight w:val="699"/>
        </w:trPr>
        <w:tc>
          <w:tcPr>
            <w:tcW w:w="2065" w:type="dxa"/>
          </w:tcPr>
          <w:p w14:paraId="628C8947" w14:textId="7A6161CB" w:rsidR="0049044C" w:rsidRPr="00925D77" w:rsidRDefault="0049044C" w:rsidP="0049044C">
            <w:pPr>
              <w:pStyle w:val="PC-"/>
            </w:pPr>
            <w:bookmarkStart w:id="1760" w:name="_Toc442083734"/>
            <w:bookmarkStart w:id="1761" w:name="_Toc55373723"/>
            <w:r w:rsidRPr="00925D77">
              <w:t>PC 45. Disputes and Arbitration</w:t>
            </w:r>
            <w:bookmarkEnd w:id="1760"/>
            <w:bookmarkEnd w:id="1761"/>
          </w:p>
        </w:tc>
        <w:tc>
          <w:tcPr>
            <w:tcW w:w="7569" w:type="dxa"/>
          </w:tcPr>
          <w:p w14:paraId="447B4122" w14:textId="5B625119" w:rsidR="0049044C" w:rsidRPr="00925D77" w:rsidRDefault="0049044C" w:rsidP="0049044C">
            <w:pPr>
              <w:spacing w:after="100"/>
              <w:ind w:left="1089" w:hanging="1089"/>
              <w:rPr>
                <w:sz w:val="24"/>
                <w:szCs w:val="24"/>
              </w:rPr>
            </w:pPr>
            <w:r w:rsidRPr="00925D77">
              <w:rPr>
                <w:sz w:val="24"/>
                <w:szCs w:val="24"/>
              </w:rPr>
              <w:t>PC 45.1</w:t>
            </w:r>
            <w:r w:rsidRPr="00925D77">
              <w:rPr>
                <w:sz w:val="24"/>
                <w:szCs w:val="24"/>
              </w:rPr>
              <w:tab/>
              <w:t xml:space="preserve">The Dispute Board shall be appointed within </w:t>
            </w:r>
            <w:bookmarkStart w:id="1762" w:name="_Hlk27230990"/>
            <w:r w:rsidRPr="00925D77">
              <w:rPr>
                <w:sz w:val="24"/>
                <w:szCs w:val="24"/>
              </w:rPr>
              <w:t>twenty-eight (28) days after the Effective Date.</w:t>
            </w:r>
            <w:bookmarkEnd w:id="1762"/>
          </w:p>
          <w:p w14:paraId="477E951C" w14:textId="5066EEF1" w:rsidR="0049044C" w:rsidRPr="00925D77" w:rsidRDefault="0049044C" w:rsidP="0049044C">
            <w:pPr>
              <w:spacing w:after="100"/>
              <w:ind w:left="1150" w:hanging="61"/>
              <w:rPr>
                <w:sz w:val="24"/>
                <w:szCs w:val="24"/>
              </w:rPr>
            </w:pPr>
            <w:r w:rsidRPr="00925D77">
              <w:rPr>
                <w:sz w:val="24"/>
                <w:szCs w:val="24"/>
              </w:rPr>
              <w:t>The Dispute Board shall be: [</w:t>
            </w:r>
            <w:r w:rsidRPr="00925D77">
              <w:rPr>
                <w:i/>
                <w:sz w:val="24"/>
                <w:szCs w:val="24"/>
              </w:rPr>
              <w:t>insert either “one sole member” or “a DB of three members</w:t>
            </w:r>
            <w:r w:rsidR="00630D6B">
              <w:rPr>
                <w:i/>
                <w:sz w:val="24"/>
                <w:szCs w:val="24"/>
              </w:rPr>
              <w:t>.</w:t>
            </w:r>
            <w:r w:rsidRPr="00925D77">
              <w:rPr>
                <w:i/>
                <w:sz w:val="24"/>
                <w:szCs w:val="24"/>
              </w:rPr>
              <w:t>”</w:t>
            </w:r>
            <w:r w:rsidRPr="00925D77">
              <w:rPr>
                <w:sz w:val="24"/>
                <w:szCs w:val="24"/>
              </w:rPr>
              <w:t>]</w:t>
            </w:r>
          </w:p>
          <w:p w14:paraId="0C8662DB" w14:textId="095D607B" w:rsidR="0049044C" w:rsidRPr="00925D77" w:rsidRDefault="0049044C" w:rsidP="0049044C">
            <w:pPr>
              <w:pStyle w:val="af2"/>
              <w:spacing w:after="100"/>
              <w:ind w:left="1150" w:firstLine="0"/>
              <w:rPr>
                <w:i/>
                <w:sz w:val="24"/>
                <w:szCs w:val="24"/>
              </w:rPr>
            </w:pPr>
            <w:bookmarkStart w:id="1763" w:name="_Hlk27231157"/>
            <w:r w:rsidRPr="00925D77">
              <w:rPr>
                <w:i/>
                <w:sz w:val="24"/>
                <w:szCs w:val="24"/>
              </w:rPr>
              <w:t xml:space="preserve"> [For a Contract estimated to cost above US$ 50 million, the DB shall comprise of three members. For a Contract estimated to cost between US$ 20 million and US$ 50 million, the DB may comprise of three members or a sole member. For a Contract estimated to cost less than US$ 20 million, a sole member is recommended.]</w:t>
            </w:r>
          </w:p>
          <w:bookmarkEnd w:id="1763"/>
          <w:p w14:paraId="1A8B2721" w14:textId="6F7E7D89" w:rsidR="0049044C" w:rsidRPr="00925D77" w:rsidRDefault="0049044C" w:rsidP="0049044C">
            <w:pPr>
              <w:spacing w:after="100"/>
              <w:ind w:left="1073" w:hanging="1073"/>
              <w:rPr>
                <w:sz w:val="24"/>
                <w:szCs w:val="24"/>
              </w:rPr>
            </w:pPr>
            <w:r w:rsidRPr="00925D77">
              <w:rPr>
                <w:sz w:val="24"/>
                <w:szCs w:val="24"/>
              </w:rPr>
              <w:t>PC 45.1</w:t>
            </w:r>
            <w:r w:rsidRPr="00925D77">
              <w:rPr>
                <w:sz w:val="24"/>
                <w:szCs w:val="24"/>
              </w:rPr>
              <w:tab/>
            </w:r>
            <w:bookmarkStart w:id="1764" w:name="_Hlk27231068"/>
            <w:r w:rsidRPr="00925D77">
              <w:rPr>
                <w:sz w:val="24"/>
                <w:szCs w:val="24"/>
              </w:rPr>
              <w:t xml:space="preserve">List of potential DB members: </w:t>
            </w:r>
            <w:bookmarkEnd w:id="1764"/>
            <w:r w:rsidRPr="00925D77">
              <w:rPr>
                <w:sz w:val="24"/>
                <w:szCs w:val="24"/>
              </w:rPr>
              <w:t>[</w:t>
            </w:r>
            <w:r w:rsidRPr="00925D77">
              <w:rPr>
                <w:i/>
                <w:sz w:val="24"/>
                <w:szCs w:val="24"/>
              </w:rPr>
              <w:t>insert names of potential members, if no list is available, delete the provision</w:t>
            </w:r>
            <w:r w:rsidRPr="00925D77">
              <w:rPr>
                <w:sz w:val="24"/>
                <w:szCs w:val="24"/>
              </w:rPr>
              <w:t>]</w:t>
            </w:r>
          </w:p>
          <w:p w14:paraId="6768DFF9" w14:textId="77777777" w:rsidR="0049044C" w:rsidRPr="00925D77" w:rsidRDefault="0049044C" w:rsidP="0049044C">
            <w:pPr>
              <w:spacing w:after="100"/>
              <w:ind w:left="1150"/>
              <w:rPr>
                <w:i/>
                <w:iCs/>
                <w:sz w:val="24"/>
                <w:szCs w:val="24"/>
              </w:rPr>
            </w:pPr>
            <w:bookmarkStart w:id="1765" w:name="_Hlk27231192"/>
            <w:bookmarkStart w:id="1766" w:name="_Hlk27231034"/>
            <w:r w:rsidRPr="00925D77">
              <w:rPr>
                <w:iCs/>
                <w:sz w:val="24"/>
                <w:szCs w:val="24"/>
              </w:rPr>
              <w:t xml:space="preserve">Proposed by Employer </w:t>
            </w:r>
            <w:r w:rsidRPr="00925D77">
              <w:rPr>
                <w:i/>
                <w:iCs/>
                <w:sz w:val="24"/>
                <w:szCs w:val="24"/>
              </w:rPr>
              <w:t>[Attach CVs to the bidding document and the Contract]</w:t>
            </w:r>
          </w:p>
          <w:p w14:paraId="3D653C22" w14:textId="77777777" w:rsidR="0049044C" w:rsidRPr="00925D77" w:rsidRDefault="0049044C" w:rsidP="0049044C">
            <w:pPr>
              <w:spacing w:after="100"/>
              <w:ind w:left="1150"/>
              <w:rPr>
                <w:i/>
                <w:iCs/>
                <w:sz w:val="24"/>
                <w:szCs w:val="24"/>
              </w:rPr>
            </w:pPr>
            <w:r w:rsidRPr="00925D77">
              <w:rPr>
                <w:i/>
                <w:iCs/>
                <w:sz w:val="24"/>
                <w:szCs w:val="24"/>
              </w:rPr>
              <w:t>1._____________________</w:t>
            </w:r>
          </w:p>
          <w:p w14:paraId="6FC0B4AC" w14:textId="77777777" w:rsidR="0049044C" w:rsidRPr="00925D77" w:rsidRDefault="0049044C" w:rsidP="0049044C">
            <w:pPr>
              <w:spacing w:after="100"/>
              <w:ind w:left="1150"/>
              <w:rPr>
                <w:i/>
                <w:iCs/>
                <w:sz w:val="24"/>
                <w:szCs w:val="24"/>
              </w:rPr>
            </w:pPr>
            <w:r w:rsidRPr="00925D77">
              <w:rPr>
                <w:i/>
                <w:iCs/>
                <w:sz w:val="24"/>
                <w:szCs w:val="24"/>
              </w:rPr>
              <w:t>2.______________________</w:t>
            </w:r>
          </w:p>
          <w:p w14:paraId="4EE01FE5" w14:textId="77777777" w:rsidR="0049044C" w:rsidRPr="00925D77" w:rsidRDefault="0049044C" w:rsidP="0049044C">
            <w:pPr>
              <w:spacing w:after="100"/>
              <w:ind w:left="1150"/>
              <w:rPr>
                <w:i/>
                <w:iCs/>
                <w:sz w:val="24"/>
                <w:szCs w:val="24"/>
              </w:rPr>
            </w:pPr>
            <w:r w:rsidRPr="00925D77">
              <w:rPr>
                <w:i/>
                <w:iCs/>
                <w:sz w:val="24"/>
                <w:szCs w:val="24"/>
              </w:rPr>
              <w:t>3.______________________</w:t>
            </w:r>
          </w:p>
          <w:p w14:paraId="07348650" w14:textId="77777777" w:rsidR="0049044C" w:rsidRPr="00925D77" w:rsidRDefault="0049044C" w:rsidP="0049044C">
            <w:pPr>
              <w:spacing w:after="100"/>
              <w:ind w:left="1150"/>
              <w:rPr>
                <w:i/>
                <w:iCs/>
                <w:sz w:val="24"/>
                <w:szCs w:val="24"/>
              </w:rPr>
            </w:pPr>
            <w:r w:rsidRPr="00925D77">
              <w:rPr>
                <w:iCs/>
                <w:sz w:val="24"/>
                <w:szCs w:val="24"/>
              </w:rPr>
              <w:t xml:space="preserve">Proposed by Contractor </w:t>
            </w:r>
            <w:r w:rsidRPr="00925D77">
              <w:rPr>
                <w:i/>
                <w:iCs/>
                <w:sz w:val="24"/>
                <w:szCs w:val="24"/>
              </w:rPr>
              <w:t>[Attach CVs to the Contract]</w:t>
            </w:r>
          </w:p>
          <w:p w14:paraId="051150AE" w14:textId="77777777" w:rsidR="0049044C" w:rsidRPr="00925D77" w:rsidRDefault="0049044C" w:rsidP="0049044C">
            <w:pPr>
              <w:spacing w:after="100"/>
              <w:ind w:left="1150"/>
              <w:rPr>
                <w:i/>
                <w:iCs/>
                <w:sz w:val="24"/>
                <w:szCs w:val="24"/>
              </w:rPr>
            </w:pPr>
            <w:r w:rsidRPr="00925D77">
              <w:rPr>
                <w:i/>
                <w:iCs/>
                <w:sz w:val="24"/>
                <w:szCs w:val="24"/>
              </w:rPr>
              <w:t>1.________________________</w:t>
            </w:r>
          </w:p>
          <w:p w14:paraId="0450DDBC" w14:textId="77777777" w:rsidR="0049044C" w:rsidRPr="00925D77" w:rsidRDefault="0049044C" w:rsidP="0049044C">
            <w:pPr>
              <w:spacing w:after="100"/>
              <w:ind w:left="1150"/>
              <w:rPr>
                <w:i/>
                <w:iCs/>
                <w:sz w:val="24"/>
                <w:szCs w:val="24"/>
              </w:rPr>
            </w:pPr>
            <w:r w:rsidRPr="00925D77">
              <w:rPr>
                <w:i/>
                <w:iCs/>
                <w:sz w:val="24"/>
                <w:szCs w:val="24"/>
              </w:rPr>
              <w:t>2._________________________</w:t>
            </w:r>
          </w:p>
          <w:p w14:paraId="2D572374" w14:textId="77777777" w:rsidR="0049044C" w:rsidRPr="00925D77" w:rsidRDefault="0049044C" w:rsidP="0049044C">
            <w:pPr>
              <w:spacing w:after="100"/>
              <w:ind w:left="1150"/>
              <w:rPr>
                <w:i/>
                <w:iCs/>
                <w:sz w:val="24"/>
                <w:szCs w:val="24"/>
              </w:rPr>
            </w:pPr>
            <w:r w:rsidRPr="00925D77">
              <w:rPr>
                <w:i/>
                <w:iCs/>
                <w:sz w:val="24"/>
                <w:szCs w:val="24"/>
              </w:rPr>
              <w:t>3._________________________</w:t>
            </w:r>
          </w:p>
          <w:bookmarkEnd w:id="1765"/>
          <w:bookmarkEnd w:id="1766"/>
          <w:p w14:paraId="151A388D" w14:textId="407EB355" w:rsidR="0049044C" w:rsidRPr="00925D77" w:rsidRDefault="0049044C" w:rsidP="0049044C">
            <w:pPr>
              <w:spacing w:after="100"/>
              <w:ind w:left="1150" w:hanging="1150"/>
              <w:rPr>
                <w:sz w:val="24"/>
                <w:szCs w:val="24"/>
              </w:rPr>
            </w:pPr>
            <w:r w:rsidRPr="00925D77">
              <w:rPr>
                <w:sz w:val="24"/>
                <w:szCs w:val="24"/>
              </w:rPr>
              <w:t>PC 45.2</w:t>
            </w:r>
            <w:r w:rsidRPr="00925D77">
              <w:rPr>
                <w:sz w:val="24"/>
                <w:szCs w:val="24"/>
              </w:rPr>
              <w:tab/>
              <w:t xml:space="preserve">Appointment (if not agreed) to be made by: </w:t>
            </w:r>
            <w:bookmarkStart w:id="1767" w:name="_Hlk27231225"/>
            <w:r w:rsidRPr="00925D77">
              <w:rPr>
                <w:i/>
                <w:sz w:val="24"/>
                <w:szCs w:val="24"/>
                <w:lang w:val="en-GB"/>
              </w:rPr>
              <w:t>[Insert appointing entity or official]</w:t>
            </w:r>
            <w:bookmarkEnd w:id="1767"/>
          </w:p>
        </w:tc>
      </w:tr>
    </w:tbl>
    <w:p w14:paraId="70DE83C5" w14:textId="5A840B21" w:rsidR="00AD0B2E" w:rsidRPr="00925D77" w:rsidRDefault="00AD0B2E">
      <w:pPr>
        <w:jc w:val="left"/>
        <w:rPr>
          <w:lang w:eastAsia="ko-KR"/>
        </w:rPr>
      </w:pPr>
    </w:p>
    <w:p w14:paraId="653B78BC" w14:textId="77777777" w:rsidR="00875BC4" w:rsidRPr="00925D77" w:rsidRDefault="00875BC4">
      <w:pPr>
        <w:jc w:val="left"/>
        <w:rPr>
          <w:lang w:eastAsia="ko-KR"/>
        </w:rPr>
        <w:sectPr w:rsidR="00875BC4" w:rsidRPr="00925D77" w:rsidSect="009A5586">
          <w:headerReference w:type="even" r:id="rId77"/>
          <w:footerReference w:type="even" r:id="rId78"/>
          <w:footerReference w:type="default" r:id="rId79"/>
          <w:footnotePr>
            <w:numRestart w:val="eachSect"/>
          </w:footnotePr>
          <w:pgSz w:w="12240" w:h="15840" w:code="1"/>
          <w:pgMar w:top="1440" w:right="1009" w:bottom="1440" w:left="1582" w:header="720" w:footer="720" w:gutter="0"/>
          <w:cols w:space="720"/>
          <w:docGrid w:linePitch="360"/>
        </w:sectPr>
      </w:pPr>
    </w:p>
    <w:p w14:paraId="6C871AB9" w14:textId="50B98906" w:rsidR="00AD0B2E" w:rsidRPr="00925D77" w:rsidRDefault="00AD0B2E" w:rsidP="00B15EAE">
      <w:pPr>
        <w:pStyle w:val="2"/>
        <w:rPr>
          <w:sz w:val="44"/>
          <w:szCs w:val="44"/>
          <w:lang w:eastAsia="ko-KR"/>
        </w:rPr>
      </w:pPr>
      <w:bookmarkStart w:id="1768" w:name="_Toc41971250"/>
      <w:bookmarkStart w:id="1769" w:name="_Toc46018727"/>
      <w:bookmarkStart w:id="1770" w:name="_Toc46023371"/>
      <w:bookmarkStart w:id="1771" w:name="_Toc55313442"/>
      <w:bookmarkStart w:id="1772" w:name="_Toc55390513"/>
      <w:r w:rsidRPr="00925D77">
        <w:rPr>
          <w:sz w:val="44"/>
          <w:szCs w:val="44"/>
          <w:lang w:eastAsia="ko-KR"/>
        </w:rPr>
        <w:lastRenderedPageBreak/>
        <w:t>Section IX: Contract Forms</w:t>
      </w:r>
      <w:bookmarkEnd w:id="1768"/>
      <w:bookmarkEnd w:id="1769"/>
      <w:bookmarkEnd w:id="1770"/>
      <w:bookmarkEnd w:id="1771"/>
      <w:bookmarkEnd w:id="1772"/>
    </w:p>
    <w:p w14:paraId="50FE7C7C" w14:textId="46AAD4A9" w:rsidR="00817266" w:rsidRPr="00925D77" w:rsidRDefault="00817266" w:rsidP="00817266"/>
    <w:p w14:paraId="47646F77" w14:textId="77777777" w:rsidR="004903CD" w:rsidRPr="00925D77" w:rsidRDefault="004903CD" w:rsidP="00817266"/>
    <w:p w14:paraId="65E37BC9" w14:textId="77777777" w:rsidR="004903CD" w:rsidRPr="00925D77" w:rsidRDefault="00817266" w:rsidP="00B15EAE">
      <w:pPr>
        <w:spacing w:line="360" w:lineRule="auto"/>
        <w:jc w:val="center"/>
        <w:rPr>
          <w:b/>
          <w:sz w:val="32"/>
          <w:szCs w:val="32"/>
        </w:rPr>
      </w:pPr>
      <w:r w:rsidRPr="00925D77">
        <w:rPr>
          <w:b/>
          <w:sz w:val="32"/>
          <w:szCs w:val="32"/>
        </w:rPr>
        <w:t>Table of Forms</w:t>
      </w:r>
    </w:p>
    <w:p w14:paraId="73989ACD" w14:textId="21FE50EA" w:rsidR="004903CD" w:rsidRPr="00925D77" w:rsidRDefault="004903CD" w:rsidP="004903CD">
      <w:pPr>
        <w:jc w:val="center"/>
        <w:rPr>
          <w:b/>
        </w:rPr>
      </w:pPr>
    </w:p>
    <w:p w14:paraId="3472E69E" w14:textId="17E97842" w:rsidR="00B15EAE" w:rsidRPr="00925D77" w:rsidRDefault="00CB7A99" w:rsidP="00CB7A99">
      <w:pPr>
        <w:pStyle w:val="11"/>
        <w:spacing w:line="360" w:lineRule="auto"/>
        <w:rPr>
          <w:rFonts w:asciiTheme="minorHAnsi" w:eastAsiaTheme="minorEastAsia" w:hAnsiTheme="minorHAnsi" w:cstheme="minorBidi"/>
          <w:b w:val="0"/>
          <w:noProof/>
          <w:kern w:val="2"/>
          <w:sz w:val="20"/>
          <w:szCs w:val="22"/>
          <w:lang w:eastAsia="ko-KR"/>
        </w:rPr>
      </w:pPr>
      <w:r w:rsidRPr="00226E18">
        <w:rPr>
          <w:noProof/>
        </w:rPr>
        <w:t>Notification of Intention to Award</w:t>
      </w:r>
      <w:r w:rsidRPr="00925D77">
        <w:rPr>
          <w:noProof/>
        </w:rPr>
        <w:tab/>
      </w:r>
      <w:hyperlink w:anchor="notificationaward" w:history="1">
        <w:r w:rsidR="00795457" w:rsidRPr="009C2C3B">
          <w:rPr>
            <w:rStyle w:val="af"/>
            <w:noProof/>
            <w:color w:val="auto"/>
            <w:u w:val="none"/>
          </w:rPr>
          <w:t>34</w:t>
        </w:r>
      </w:hyperlink>
      <w:r w:rsidR="006D503C">
        <w:rPr>
          <w:rStyle w:val="af"/>
          <w:noProof/>
          <w:color w:val="auto"/>
          <w:u w:val="none"/>
        </w:rPr>
        <w:t>7</w:t>
      </w:r>
    </w:p>
    <w:p w14:paraId="45469E98" w14:textId="72B7343F" w:rsidR="00A10024" w:rsidRPr="00925D77" w:rsidRDefault="00FA68C5" w:rsidP="00A10024">
      <w:pPr>
        <w:pStyle w:val="11"/>
        <w:spacing w:line="360" w:lineRule="auto"/>
        <w:rPr>
          <w:rFonts w:asciiTheme="minorHAnsi" w:eastAsiaTheme="minorEastAsia" w:hAnsiTheme="minorHAnsi" w:cstheme="minorBidi"/>
          <w:b w:val="0"/>
          <w:noProof/>
          <w:kern w:val="2"/>
          <w:sz w:val="20"/>
          <w:szCs w:val="22"/>
          <w:lang w:eastAsia="ko-KR"/>
        </w:rPr>
      </w:pPr>
      <w:r w:rsidRPr="00925D77">
        <w:rPr>
          <w:b w:val="0"/>
          <w:szCs w:val="24"/>
          <w:highlight w:val="green"/>
        </w:rPr>
        <w:fldChar w:fldCharType="begin"/>
      </w:r>
      <w:r w:rsidRPr="00925D77">
        <w:rPr>
          <w:b w:val="0"/>
          <w:szCs w:val="24"/>
          <w:highlight w:val="green"/>
        </w:rPr>
        <w:instrText xml:space="preserve"> TOC \t "</w:instrText>
      </w:r>
      <w:r w:rsidRPr="00925D77">
        <w:rPr>
          <w:b w:val="0"/>
          <w:szCs w:val="24"/>
          <w:highlight w:val="green"/>
        </w:rPr>
        <w:instrText>목차없는</w:instrText>
      </w:r>
      <w:r w:rsidRPr="00925D77">
        <w:rPr>
          <w:b w:val="0"/>
          <w:szCs w:val="24"/>
          <w:highlight w:val="green"/>
        </w:rPr>
        <w:instrText xml:space="preserve"> </w:instrText>
      </w:r>
      <w:r w:rsidRPr="00925D77">
        <w:rPr>
          <w:b w:val="0"/>
          <w:szCs w:val="24"/>
          <w:highlight w:val="green"/>
        </w:rPr>
        <w:instrText>제목</w:instrText>
      </w:r>
      <w:r w:rsidRPr="00925D77">
        <w:rPr>
          <w:b w:val="0"/>
          <w:szCs w:val="24"/>
          <w:highlight w:val="green"/>
        </w:rPr>
        <w:instrText xml:space="preserve">,1,X. Appendix,2" </w:instrText>
      </w:r>
      <w:r w:rsidRPr="00925D77">
        <w:rPr>
          <w:b w:val="0"/>
          <w:szCs w:val="24"/>
          <w:highlight w:val="green"/>
        </w:rPr>
        <w:fldChar w:fldCharType="separate"/>
      </w:r>
      <w:r w:rsidR="00A10024" w:rsidRPr="00925D77">
        <w:rPr>
          <w:noProof/>
        </w:rPr>
        <w:t>Notification of Award</w:t>
      </w:r>
      <w:r w:rsidR="00A10024" w:rsidRPr="00925D77">
        <w:rPr>
          <w:noProof/>
        </w:rPr>
        <w:tab/>
      </w:r>
      <w:r w:rsidR="00795457" w:rsidRPr="00925D77">
        <w:rPr>
          <w:noProof/>
        </w:rPr>
        <w:t>34</w:t>
      </w:r>
      <w:r w:rsidR="006D503C">
        <w:rPr>
          <w:noProof/>
        </w:rPr>
        <w:t>9</w:t>
      </w:r>
    </w:p>
    <w:p w14:paraId="413F07F5" w14:textId="62D7EC1A" w:rsidR="00A10024" w:rsidRPr="00925D77" w:rsidRDefault="00A10024" w:rsidP="00A10024">
      <w:pPr>
        <w:pStyle w:val="11"/>
        <w:spacing w:line="360" w:lineRule="auto"/>
        <w:rPr>
          <w:rFonts w:asciiTheme="minorHAnsi" w:eastAsiaTheme="minorEastAsia" w:hAnsiTheme="minorHAnsi" w:cstheme="minorBidi"/>
          <w:b w:val="0"/>
          <w:noProof/>
          <w:kern w:val="2"/>
          <w:sz w:val="20"/>
          <w:szCs w:val="22"/>
          <w:lang w:eastAsia="ko-KR"/>
        </w:rPr>
      </w:pPr>
      <w:r w:rsidRPr="00925D77">
        <w:rPr>
          <w:noProof/>
        </w:rPr>
        <w:t>Contract Agreement</w:t>
      </w:r>
      <w:r w:rsidRPr="00925D77">
        <w:rPr>
          <w:noProof/>
        </w:rPr>
        <w:tab/>
      </w:r>
      <w:r w:rsidRPr="00925D77">
        <w:rPr>
          <w:noProof/>
        </w:rPr>
        <w:fldChar w:fldCharType="begin"/>
      </w:r>
      <w:r w:rsidRPr="00925D77">
        <w:rPr>
          <w:noProof/>
        </w:rPr>
        <w:instrText xml:space="preserve"> PAGEREF _Toc56780330 \h </w:instrText>
      </w:r>
      <w:r w:rsidRPr="00925D77">
        <w:rPr>
          <w:noProof/>
        </w:rPr>
      </w:r>
      <w:r w:rsidRPr="00925D77">
        <w:rPr>
          <w:noProof/>
        </w:rPr>
        <w:fldChar w:fldCharType="separate"/>
      </w:r>
      <w:r w:rsidR="006D503C">
        <w:rPr>
          <w:noProof/>
        </w:rPr>
        <w:t>350</w:t>
      </w:r>
      <w:r w:rsidRPr="00925D77">
        <w:rPr>
          <w:noProof/>
        </w:rPr>
        <w:fldChar w:fldCharType="end"/>
      </w:r>
    </w:p>
    <w:p w14:paraId="2A211A92" w14:textId="093F43AC" w:rsidR="00A10024" w:rsidRPr="00925D77" w:rsidRDefault="00A10024" w:rsidP="00A10024">
      <w:pPr>
        <w:pStyle w:val="20"/>
        <w:spacing w:line="360" w:lineRule="auto"/>
        <w:rPr>
          <w:rFonts w:asciiTheme="minorHAnsi" w:eastAsiaTheme="minorEastAsia" w:hAnsiTheme="minorHAnsi" w:cstheme="minorBidi"/>
          <w:noProof/>
          <w:kern w:val="2"/>
          <w:sz w:val="20"/>
          <w:szCs w:val="22"/>
          <w:lang w:eastAsia="ko-KR"/>
        </w:rPr>
      </w:pPr>
      <w:r w:rsidRPr="00925D77">
        <w:rPr>
          <w:noProof/>
        </w:rPr>
        <w:t>Appendix 1. Terms and Procedures of Payment</w:t>
      </w:r>
      <w:r w:rsidRPr="00925D77">
        <w:rPr>
          <w:noProof/>
        </w:rPr>
        <w:tab/>
      </w:r>
      <w:r w:rsidRPr="00925D77">
        <w:rPr>
          <w:noProof/>
        </w:rPr>
        <w:fldChar w:fldCharType="begin"/>
      </w:r>
      <w:r w:rsidRPr="00925D77">
        <w:rPr>
          <w:noProof/>
        </w:rPr>
        <w:instrText xml:space="preserve"> PAGEREF _Toc56780331 \h </w:instrText>
      </w:r>
      <w:r w:rsidRPr="00925D77">
        <w:rPr>
          <w:noProof/>
        </w:rPr>
      </w:r>
      <w:r w:rsidRPr="00925D77">
        <w:rPr>
          <w:noProof/>
        </w:rPr>
        <w:fldChar w:fldCharType="separate"/>
      </w:r>
      <w:r w:rsidR="006D503C">
        <w:rPr>
          <w:noProof/>
        </w:rPr>
        <w:t>354</w:t>
      </w:r>
      <w:r w:rsidRPr="00925D77">
        <w:rPr>
          <w:noProof/>
        </w:rPr>
        <w:fldChar w:fldCharType="end"/>
      </w:r>
    </w:p>
    <w:p w14:paraId="53052157" w14:textId="2346F367" w:rsidR="00A10024" w:rsidRPr="00925D77" w:rsidRDefault="00A10024" w:rsidP="00A10024">
      <w:pPr>
        <w:pStyle w:val="20"/>
        <w:spacing w:line="360" w:lineRule="auto"/>
        <w:rPr>
          <w:rFonts w:asciiTheme="minorHAnsi" w:eastAsiaTheme="minorEastAsia" w:hAnsiTheme="minorHAnsi" w:cstheme="minorBidi"/>
          <w:noProof/>
          <w:kern w:val="2"/>
          <w:sz w:val="20"/>
          <w:szCs w:val="22"/>
          <w:lang w:eastAsia="ko-KR"/>
        </w:rPr>
      </w:pPr>
      <w:r w:rsidRPr="00925D77">
        <w:rPr>
          <w:noProof/>
        </w:rPr>
        <w:t>Appendix 2. Price Adjustment</w:t>
      </w:r>
      <w:r w:rsidRPr="00925D77">
        <w:rPr>
          <w:noProof/>
        </w:rPr>
        <w:tab/>
      </w:r>
      <w:r w:rsidRPr="00925D77">
        <w:rPr>
          <w:noProof/>
        </w:rPr>
        <w:fldChar w:fldCharType="begin"/>
      </w:r>
      <w:r w:rsidRPr="00925D77">
        <w:rPr>
          <w:noProof/>
        </w:rPr>
        <w:instrText xml:space="preserve"> PAGEREF _Toc56780332 \h </w:instrText>
      </w:r>
      <w:r w:rsidRPr="00925D77">
        <w:rPr>
          <w:noProof/>
        </w:rPr>
      </w:r>
      <w:r w:rsidRPr="00925D77">
        <w:rPr>
          <w:noProof/>
        </w:rPr>
        <w:fldChar w:fldCharType="separate"/>
      </w:r>
      <w:r w:rsidR="006D503C">
        <w:rPr>
          <w:noProof/>
        </w:rPr>
        <w:t>357</w:t>
      </w:r>
      <w:r w:rsidRPr="00925D77">
        <w:rPr>
          <w:noProof/>
        </w:rPr>
        <w:fldChar w:fldCharType="end"/>
      </w:r>
    </w:p>
    <w:p w14:paraId="0DE1A4C6" w14:textId="0466B2A8" w:rsidR="00A10024" w:rsidRPr="00925D77" w:rsidRDefault="00A10024" w:rsidP="00A10024">
      <w:pPr>
        <w:pStyle w:val="20"/>
        <w:spacing w:line="360" w:lineRule="auto"/>
        <w:rPr>
          <w:rFonts w:asciiTheme="minorHAnsi" w:eastAsiaTheme="minorEastAsia" w:hAnsiTheme="minorHAnsi" w:cstheme="minorBidi"/>
          <w:noProof/>
          <w:kern w:val="2"/>
          <w:sz w:val="20"/>
          <w:szCs w:val="22"/>
          <w:lang w:eastAsia="ko-KR"/>
        </w:rPr>
      </w:pPr>
      <w:r w:rsidRPr="00925D77">
        <w:rPr>
          <w:noProof/>
        </w:rPr>
        <w:t>Appendix 3. Insurance Requirements</w:t>
      </w:r>
      <w:r w:rsidRPr="00925D77">
        <w:rPr>
          <w:noProof/>
        </w:rPr>
        <w:tab/>
      </w:r>
      <w:r w:rsidRPr="00925D77">
        <w:rPr>
          <w:noProof/>
        </w:rPr>
        <w:fldChar w:fldCharType="begin"/>
      </w:r>
      <w:r w:rsidRPr="00925D77">
        <w:rPr>
          <w:noProof/>
        </w:rPr>
        <w:instrText xml:space="preserve"> PAGEREF _Toc56780335 \h </w:instrText>
      </w:r>
      <w:r w:rsidRPr="00925D77">
        <w:rPr>
          <w:noProof/>
        </w:rPr>
      </w:r>
      <w:r w:rsidRPr="00925D77">
        <w:rPr>
          <w:noProof/>
        </w:rPr>
        <w:fldChar w:fldCharType="separate"/>
      </w:r>
      <w:r w:rsidR="006D503C">
        <w:rPr>
          <w:noProof/>
        </w:rPr>
        <w:t>359</w:t>
      </w:r>
      <w:r w:rsidRPr="00925D77">
        <w:rPr>
          <w:noProof/>
        </w:rPr>
        <w:fldChar w:fldCharType="end"/>
      </w:r>
    </w:p>
    <w:p w14:paraId="247AEA91" w14:textId="2D565612" w:rsidR="00A10024" w:rsidRPr="00925D77" w:rsidRDefault="00A10024" w:rsidP="00A10024">
      <w:pPr>
        <w:pStyle w:val="20"/>
        <w:spacing w:line="360" w:lineRule="auto"/>
        <w:rPr>
          <w:rFonts w:asciiTheme="minorHAnsi" w:eastAsiaTheme="minorEastAsia" w:hAnsiTheme="minorHAnsi" w:cstheme="minorBidi"/>
          <w:noProof/>
          <w:kern w:val="2"/>
          <w:sz w:val="20"/>
          <w:szCs w:val="22"/>
          <w:lang w:eastAsia="ko-KR"/>
        </w:rPr>
      </w:pPr>
      <w:r w:rsidRPr="00925D77">
        <w:rPr>
          <w:noProof/>
        </w:rPr>
        <w:t>Appendix 4. Time Schedule</w:t>
      </w:r>
      <w:r w:rsidRPr="00925D77">
        <w:rPr>
          <w:noProof/>
        </w:rPr>
        <w:tab/>
      </w:r>
      <w:r w:rsidRPr="00925D77">
        <w:rPr>
          <w:noProof/>
        </w:rPr>
        <w:fldChar w:fldCharType="begin"/>
      </w:r>
      <w:r w:rsidRPr="00925D77">
        <w:rPr>
          <w:noProof/>
        </w:rPr>
        <w:instrText xml:space="preserve"> PAGEREF _Toc56780336 \h </w:instrText>
      </w:r>
      <w:r w:rsidRPr="00925D77">
        <w:rPr>
          <w:noProof/>
        </w:rPr>
      </w:r>
      <w:r w:rsidRPr="00925D77">
        <w:rPr>
          <w:noProof/>
        </w:rPr>
        <w:fldChar w:fldCharType="separate"/>
      </w:r>
      <w:r w:rsidR="006D503C">
        <w:rPr>
          <w:noProof/>
        </w:rPr>
        <w:t>363</w:t>
      </w:r>
      <w:r w:rsidRPr="00925D77">
        <w:rPr>
          <w:noProof/>
        </w:rPr>
        <w:fldChar w:fldCharType="end"/>
      </w:r>
    </w:p>
    <w:p w14:paraId="512218D0" w14:textId="77777777" w:rsidR="00A10024" w:rsidRPr="00925D77" w:rsidRDefault="00A10024" w:rsidP="00A10024">
      <w:pPr>
        <w:pStyle w:val="20"/>
        <w:spacing w:line="360" w:lineRule="auto"/>
        <w:rPr>
          <w:noProof/>
        </w:rPr>
      </w:pPr>
      <w:r w:rsidRPr="00925D77">
        <w:rPr>
          <w:noProof/>
        </w:rPr>
        <w:t xml:space="preserve">Appendix 5. List of Major Items of Plant and Installation Services and List of </w:t>
      </w:r>
    </w:p>
    <w:p w14:paraId="1A857DB7" w14:textId="3B2D66D0" w:rsidR="00A10024" w:rsidRPr="00925D77" w:rsidRDefault="00A10024" w:rsidP="009362FA">
      <w:pPr>
        <w:pStyle w:val="20"/>
        <w:spacing w:line="360" w:lineRule="auto"/>
        <w:ind w:firstLine="545"/>
        <w:rPr>
          <w:rFonts w:asciiTheme="minorHAnsi" w:eastAsiaTheme="minorEastAsia" w:hAnsiTheme="minorHAnsi" w:cstheme="minorBidi"/>
          <w:noProof/>
          <w:kern w:val="2"/>
          <w:sz w:val="20"/>
          <w:szCs w:val="22"/>
          <w:lang w:eastAsia="ko-KR"/>
        </w:rPr>
      </w:pPr>
      <w:r w:rsidRPr="00925D77">
        <w:rPr>
          <w:noProof/>
        </w:rPr>
        <w:t>Approved Subcontractors</w:t>
      </w:r>
      <w:r w:rsidRPr="00925D77">
        <w:rPr>
          <w:noProof/>
        </w:rPr>
        <w:tab/>
      </w:r>
      <w:r w:rsidRPr="00925D77">
        <w:rPr>
          <w:noProof/>
        </w:rPr>
        <w:fldChar w:fldCharType="begin"/>
      </w:r>
      <w:r w:rsidRPr="00925D77">
        <w:rPr>
          <w:noProof/>
        </w:rPr>
        <w:instrText xml:space="preserve"> PAGEREF _Toc56780337 \h </w:instrText>
      </w:r>
      <w:r w:rsidRPr="00925D77">
        <w:rPr>
          <w:noProof/>
        </w:rPr>
      </w:r>
      <w:r w:rsidRPr="00925D77">
        <w:rPr>
          <w:noProof/>
        </w:rPr>
        <w:fldChar w:fldCharType="separate"/>
      </w:r>
      <w:r w:rsidR="006D503C">
        <w:rPr>
          <w:noProof/>
        </w:rPr>
        <w:t>364</w:t>
      </w:r>
      <w:r w:rsidRPr="00925D77">
        <w:rPr>
          <w:noProof/>
        </w:rPr>
        <w:fldChar w:fldCharType="end"/>
      </w:r>
    </w:p>
    <w:p w14:paraId="0E34A26F" w14:textId="169A75CD" w:rsidR="00A10024" w:rsidRPr="00925D77" w:rsidRDefault="00A10024" w:rsidP="00A10024">
      <w:pPr>
        <w:pStyle w:val="20"/>
        <w:spacing w:line="360" w:lineRule="auto"/>
        <w:rPr>
          <w:rFonts w:asciiTheme="minorHAnsi" w:eastAsiaTheme="minorEastAsia" w:hAnsiTheme="minorHAnsi" w:cstheme="minorBidi"/>
          <w:noProof/>
          <w:kern w:val="2"/>
          <w:sz w:val="20"/>
          <w:szCs w:val="22"/>
          <w:lang w:eastAsia="ko-KR"/>
        </w:rPr>
      </w:pPr>
      <w:r w:rsidRPr="00925D77">
        <w:rPr>
          <w:noProof/>
        </w:rPr>
        <w:t>Appendix 6: Scope of Works and Supply by the Employer</w:t>
      </w:r>
      <w:r w:rsidRPr="00925D77">
        <w:rPr>
          <w:noProof/>
        </w:rPr>
        <w:tab/>
      </w:r>
      <w:r w:rsidRPr="00925D77">
        <w:rPr>
          <w:noProof/>
        </w:rPr>
        <w:fldChar w:fldCharType="begin"/>
      </w:r>
      <w:r w:rsidRPr="00925D77">
        <w:rPr>
          <w:noProof/>
        </w:rPr>
        <w:instrText xml:space="preserve"> PAGEREF _Toc56780338 \h </w:instrText>
      </w:r>
      <w:r w:rsidRPr="00925D77">
        <w:rPr>
          <w:noProof/>
        </w:rPr>
      </w:r>
      <w:r w:rsidRPr="00925D77">
        <w:rPr>
          <w:noProof/>
        </w:rPr>
        <w:fldChar w:fldCharType="separate"/>
      </w:r>
      <w:r w:rsidR="006D503C">
        <w:rPr>
          <w:noProof/>
        </w:rPr>
        <w:t>365</w:t>
      </w:r>
      <w:r w:rsidRPr="00925D77">
        <w:rPr>
          <w:noProof/>
        </w:rPr>
        <w:fldChar w:fldCharType="end"/>
      </w:r>
    </w:p>
    <w:p w14:paraId="144844B5" w14:textId="00A7DF1F" w:rsidR="00A10024" w:rsidRPr="00925D77" w:rsidRDefault="00A10024" w:rsidP="00A10024">
      <w:pPr>
        <w:pStyle w:val="20"/>
        <w:spacing w:line="360" w:lineRule="auto"/>
        <w:rPr>
          <w:rFonts w:asciiTheme="minorHAnsi" w:eastAsiaTheme="minorEastAsia" w:hAnsiTheme="minorHAnsi" w:cstheme="minorBidi"/>
          <w:noProof/>
          <w:kern w:val="2"/>
          <w:sz w:val="20"/>
          <w:szCs w:val="22"/>
          <w:lang w:eastAsia="ko-KR"/>
        </w:rPr>
      </w:pPr>
      <w:r w:rsidRPr="00925D77">
        <w:rPr>
          <w:noProof/>
        </w:rPr>
        <w:t>Appendix 7. List of Documents for Approval or Review</w:t>
      </w:r>
      <w:r w:rsidRPr="00925D77">
        <w:rPr>
          <w:noProof/>
        </w:rPr>
        <w:tab/>
      </w:r>
      <w:r w:rsidRPr="00925D77">
        <w:rPr>
          <w:noProof/>
        </w:rPr>
        <w:fldChar w:fldCharType="begin"/>
      </w:r>
      <w:r w:rsidRPr="00925D77">
        <w:rPr>
          <w:noProof/>
        </w:rPr>
        <w:instrText xml:space="preserve"> PAGEREF _Toc56780339 \h </w:instrText>
      </w:r>
      <w:r w:rsidRPr="00925D77">
        <w:rPr>
          <w:noProof/>
        </w:rPr>
      </w:r>
      <w:r w:rsidRPr="00925D77">
        <w:rPr>
          <w:noProof/>
        </w:rPr>
        <w:fldChar w:fldCharType="separate"/>
      </w:r>
      <w:r w:rsidR="006D503C">
        <w:rPr>
          <w:noProof/>
        </w:rPr>
        <w:t>366</w:t>
      </w:r>
      <w:r w:rsidRPr="00925D77">
        <w:rPr>
          <w:noProof/>
        </w:rPr>
        <w:fldChar w:fldCharType="end"/>
      </w:r>
    </w:p>
    <w:p w14:paraId="33809910" w14:textId="5A0DDB47" w:rsidR="00A10024" w:rsidRPr="00925D77" w:rsidRDefault="00A10024" w:rsidP="00A10024">
      <w:pPr>
        <w:pStyle w:val="20"/>
        <w:spacing w:line="360" w:lineRule="auto"/>
        <w:rPr>
          <w:rFonts w:asciiTheme="minorHAnsi" w:eastAsiaTheme="minorEastAsia" w:hAnsiTheme="minorHAnsi" w:cstheme="minorBidi"/>
          <w:noProof/>
          <w:kern w:val="2"/>
          <w:sz w:val="20"/>
          <w:szCs w:val="22"/>
          <w:lang w:eastAsia="ko-KR"/>
        </w:rPr>
      </w:pPr>
      <w:r w:rsidRPr="00925D77">
        <w:rPr>
          <w:noProof/>
        </w:rPr>
        <w:t>Appendix 8. Functional Guarantees</w:t>
      </w:r>
      <w:r w:rsidRPr="00925D77">
        <w:rPr>
          <w:noProof/>
        </w:rPr>
        <w:tab/>
      </w:r>
      <w:r w:rsidRPr="00925D77">
        <w:rPr>
          <w:noProof/>
        </w:rPr>
        <w:fldChar w:fldCharType="begin"/>
      </w:r>
      <w:r w:rsidRPr="00925D77">
        <w:rPr>
          <w:noProof/>
        </w:rPr>
        <w:instrText xml:space="preserve"> PAGEREF _Toc56780340 \h </w:instrText>
      </w:r>
      <w:r w:rsidRPr="00925D77">
        <w:rPr>
          <w:noProof/>
        </w:rPr>
      </w:r>
      <w:r w:rsidRPr="00925D77">
        <w:rPr>
          <w:noProof/>
        </w:rPr>
        <w:fldChar w:fldCharType="separate"/>
      </w:r>
      <w:r w:rsidR="006D503C">
        <w:rPr>
          <w:noProof/>
        </w:rPr>
        <w:t>367</w:t>
      </w:r>
      <w:r w:rsidRPr="00925D77">
        <w:rPr>
          <w:noProof/>
        </w:rPr>
        <w:fldChar w:fldCharType="end"/>
      </w:r>
    </w:p>
    <w:p w14:paraId="176BECB0" w14:textId="107102E8" w:rsidR="00CB7A99" w:rsidRPr="00925D77" w:rsidRDefault="00A10024" w:rsidP="00CB7A99">
      <w:pPr>
        <w:pStyle w:val="11"/>
        <w:spacing w:line="360" w:lineRule="auto"/>
        <w:rPr>
          <w:noProof/>
        </w:rPr>
      </w:pPr>
      <w:r w:rsidRPr="00925D77">
        <w:rPr>
          <w:noProof/>
        </w:rPr>
        <w:t>Form of Performance Security</w:t>
      </w:r>
      <w:r w:rsidRPr="00925D77">
        <w:rPr>
          <w:noProof/>
        </w:rPr>
        <w:tab/>
      </w:r>
      <w:r w:rsidRPr="00925D77">
        <w:rPr>
          <w:noProof/>
        </w:rPr>
        <w:fldChar w:fldCharType="begin"/>
      </w:r>
      <w:r w:rsidRPr="00925D77">
        <w:rPr>
          <w:noProof/>
        </w:rPr>
        <w:instrText xml:space="preserve"> PAGEREF _Toc56780341 \h </w:instrText>
      </w:r>
      <w:r w:rsidRPr="00925D77">
        <w:rPr>
          <w:noProof/>
        </w:rPr>
      </w:r>
      <w:r w:rsidRPr="00925D77">
        <w:rPr>
          <w:noProof/>
        </w:rPr>
        <w:fldChar w:fldCharType="separate"/>
      </w:r>
      <w:r w:rsidR="006D503C">
        <w:rPr>
          <w:noProof/>
        </w:rPr>
        <w:t>369</w:t>
      </w:r>
      <w:r w:rsidRPr="00925D77">
        <w:rPr>
          <w:noProof/>
        </w:rPr>
        <w:fldChar w:fldCharType="end"/>
      </w:r>
    </w:p>
    <w:p w14:paraId="3B10BB2D" w14:textId="5D99E1E3" w:rsidR="00A10024" w:rsidRPr="00925D77" w:rsidRDefault="00CB7A99" w:rsidP="00CB7A99">
      <w:pPr>
        <w:pStyle w:val="11"/>
        <w:spacing w:line="360" w:lineRule="auto"/>
        <w:rPr>
          <w:rFonts w:asciiTheme="minorHAnsi" w:eastAsiaTheme="minorEastAsia" w:hAnsiTheme="minorHAnsi" w:cstheme="minorBidi"/>
          <w:b w:val="0"/>
          <w:noProof/>
          <w:kern w:val="2"/>
          <w:sz w:val="20"/>
          <w:szCs w:val="22"/>
          <w:lang w:eastAsia="ko-KR"/>
        </w:rPr>
      </w:pPr>
      <w:r w:rsidRPr="00226E18">
        <w:rPr>
          <w:noProof/>
        </w:rPr>
        <w:t>Form of Advance Payment Security</w:t>
      </w:r>
      <w:r w:rsidRPr="00925D77">
        <w:rPr>
          <w:noProof/>
        </w:rPr>
        <w:tab/>
      </w:r>
      <w:r w:rsidRPr="00925D77">
        <w:rPr>
          <w:noProof/>
        </w:rPr>
        <w:fldChar w:fldCharType="begin"/>
      </w:r>
      <w:r w:rsidRPr="00925D77">
        <w:rPr>
          <w:noProof/>
        </w:rPr>
        <w:instrText xml:space="preserve"> PAGEREF _Toc56780342 \h </w:instrText>
      </w:r>
      <w:r w:rsidRPr="00925D77">
        <w:rPr>
          <w:noProof/>
        </w:rPr>
      </w:r>
      <w:r w:rsidRPr="00925D77">
        <w:rPr>
          <w:noProof/>
        </w:rPr>
        <w:fldChar w:fldCharType="separate"/>
      </w:r>
      <w:r w:rsidR="006D503C">
        <w:rPr>
          <w:noProof/>
        </w:rPr>
        <w:t>371</w:t>
      </w:r>
      <w:r w:rsidRPr="00925D77">
        <w:rPr>
          <w:noProof/>
        </w:rPr>
        <w:fldChar w:fldCharType="end"/>
      </w:r>
    </w:p>
    <w:p w14:paraId="0A01DADA" w14:textId="5DAE5C31" w:rsidR="00764DD7" w:rsidRPr="00925D77" w:rsidRDefault="00FA68C5" w:rsidP="00EA07D9">
      <w:pPr>
        <w:tabs>
          <w:tab w:val="right" w:leader="dot" w:pos="8931"/>
        </w:tabs>
        <w:spacing w:before="120" w:after="120" w:line="360" w:lineRule="auto"/>
        <w:ind w:leftChars="71" w:left="142" w:rightChars="-66" w:right="-132"/>
        <w:jc w:val="left"/>
        <w:rPr>
          <w:rFonts w:eastAsia="맑은 고딕"/>
          <w:b/>
          <w:sz w:val="24"/>
          <w:highlight w:val="green"/>
        </w:rPr>
        <w:sectPr w:rsidR="00764DD7" w:rsidRPr="00925D77" w:rsidSect="009A5586">
          <w:headerReference w:type="default" r:id="rId80"/>
          <w:footerReference w:type="default" r:id="rId81"/>
          <w:footnotePr>
            <w:numRestart w:val="eachSect"/>
          </w:footnotePr>
          <w:pgSz w:w="12240" w:h="15840" w:code="1"/>
          <w:pgMar w:top="1440" w:right="1009" w:bottom="1440" w:left="1582" w:header="720" w:footer="720" w:gutter="0"/>
          <w:cols w:space="720"/>
          <w:docGrid w:linePitch="360"/>
        </w:sectPr>
      </w:pPr>
      <w:r w:rsidRPr="00925D77">
        <w:rPr>
          <w:rFonts w:eastAsia="맑은 고딕"/>
          <w:b/>
          <w:sz w:val="24"/>
          <w:szCs w:val="24"/>
          <w:highlight w:val="green"/>
        </w:rPr>
        <w:fldChar w:fldCharType="end"/>
      </w:r>
    </w:p>
    <w:p w14:paraId="541BFAC4" w14:textId="0A85356F" w:rsidR="00C4189B" w:rsidRPr="00925D77" w:rsidRDefault="00EA07D9" w:rsidP="00EA07D9">
      <w:pPr>
        <w:pStyle w:val="aff7"/>
        <w:tabs>
          <w:tab w:val="center" w:pos="4368"/>
        </w:tabs>
        <w:ind w:left="0"/>
        <w:jc w:val="both"/>
        <w:outlineLvl w:val="2"/>
        <w:rPr>
          <w:sz w:val="40"/>
        </w:rPr>
      </w:pPr>
      <w:r w:rsidRPr="00925D77">
        <w:rPr>
          <w:sz w:val="40"/>
        </w:rPr>
        <w:lastRenderedPageBreak/>
        <w:tab/>
      </w:r>
      <w:r w:rsidRPr="00925D77">
        <w:rPr>
          <w:sz w:val="40"/>
        </w:rPr>
        <w:tab/>
      </w:r>
      <w:bookmarkStart w:id="1773" w:name="notificationaward"/>
      <w:bookmarkEnd w:id="1773"/>
      <w:r w:rsidR="00C4189B" w:rsidRPr="00925D77">
        <w:rPr>
          <w:sz w:val="40"/>
        </w:rPr>
        <w:t>Notification of Intention to Award</w:t>
      </w:r>
    </w:p>
    <w:p w14:paraId="6D8D41D5" w14:textId="77777777" w:rsidR="00EA07D9" w:rsidRPr="00925D77" w:rsidRDefault="00EA07D9" w:rsidP="00C4189B">
      <w:pPr>
        <w:spacing w:before="240"/>
        <w:rPr>
          <w:rFonts w:eastAsia="Times New Roman"/>
          <w:b/>
          <w:bCs/>
          <w:sz w:val="16"/>
          <w:szCs w:val="24"/>
        </w:rPr>
      </w:pPr>
      <w:bookmarkStart w:id="1774" w:name="_Toc438907297"/>
      <w:bookmarkStart w:id="1775" w:name="_Toc438907197"/>
    </w:p>
    <w:p w14:paraId="300CB839" w14:textId="7019F4BE" w:rsidR="00C4189B" w:rsidRPr="00925D77" w:rsidRDefault="00C4189B" w:rsidP="00C4189B">
      <w:pPr>
        <w:spacing w:before="240"/>
        <w:rPr>
          <w:b/>
          <w:sz w:val="24"/>
          <w:szCs w:val="24"/>
        </w:rPr>
      </w:pPr>
      <w:r w:rsidRPr="00925D77">
        <w:rPr>
          <w:sz w:val="24"/>
          <w:szCs w:val="24"/>
        </w:rPr>
        <w:t>[</w:t>
      </w:r>
      <w:r w:rsidRPr="00925D77">
        <w:rPr>
          <w:b/>
          <w:i/>
          <w:sz w:val="24"/>
          <w:szCs w:val="24"/>
        </w:rPr>
        <w:t>Note</w:t>
      </w:r>
      <w:r w:rsidRPr="00925D77">
        <w:rPr>
          <w:i/>
          <w:sz w:val="24"/>
          <w:szCs w:val="24"/>
        </w:rPr>
        <w:t>:</w:t>
      </w:r>
      <w:r w:rsidRPr="00925D77">
        <w:t xml:space="preserve"> </w:t>
      </w:r>
      <w:r w:rsidRPr="00925D77">
        <w:rPr>
          <w:i/>
          <w:sz w:val="24"/>
          <w:szCs w:val="24"/>
        </w:rPr>
        <w:t>Notification of Intention to Award shall only be included if the Standstill provision is a</w:t>
      </w:r>
      <w:r w:rsidR="00BF1085" w:rsidRPr="00925D77">
        <w:rPr>
          <w:i/>
          <w:sz w:val="24"/>
          <w:szCs w:val="24"/>
        </w:rPr>
        <w:t>pplicable in accordance with ITB 40</w:t>
      </w:r>
      <w:r w:rsidRPr="00925D77">
        <w:rPr>
          <w:i/>
          <w:sz w:val="24"/>
          <w:szCs w:val="24"/>
        </w:rPr>
        <w:t>.1</w:t>
      </w:r>
      <w:r w:rsidR="00BF1085" w:rsidRPr="00925D77">
        <w:rPr>
          <w:i/>
          <w:sz w:val="24"/>
          <w:szCs w:val="24"/>
        </w:rPr>
        <w:t xml:space="preserve"> in the case of one envelope procedure (or ITB 41.1 in the case of two envelope procedure). </w:t>
      </w:r>
      <w:r w:rsidRPr="00925D77">
        <w:rPr>
          <w:i/>
          <w:sz w:val="24"/>
          <w:szCs w:val="24"/>
        </w:rPr>
        <w:t>If the Standstill Period is applied</w:t>
      </w:r>
      <w:r w:rsidRPr="00925D77">
        <w:rPr>
          <w:b/>
          <w:i/>
          <w:sz w:val="24"/>
          <w:szCs w:val="24"/>
        </w:rPr>
        <w:t xml:space="preserve">, </w:t>
      </w:r>
      <w:r w:rsidRPr="00925D77">
        <w:rPr>
          <w:i/>
          <w:sz w:val="24"/>
          <w:szCs w:val="24"/>
        </w:rPr>
        <w:t>this Notification of Intention to Award shall be sent simultaneously to each authorized rep</w:t>
      </w:r>
      <w:r w:rsidR="004C708D" w:rsidRPr="00925D77">
        <w:rPr>
          <w:i/>
          <w:sz w:val="24"/>
          <w:szCs w:val="24"/>
        </w:rPr>
        <w:t>resentative of the Bidder</w:t>
      </w:r>
      <w:r w:rsidRPr="00925D77">
        <w:rPr>
          <w:i/>
          <w:sz w:val="24"/>
          <w:szCs w:val="24"/>
        </w:rPr>
        <w:t>s who submitted a</w:t>
      </w:r>
      <w:r w:rsidR="004C708D" w:rsidRPr="00925D77">
        <w:rPr>
          <w:i/>
          <w:sz w:val="24"/>
          <w:szCs w:val="24"/>
        </w:rPr>
        <w:t xml:space="preserve"> Bid</w:t>
      </w:r>
      <w:r w:rsidRPr="00925D77">
        <w:rPr>
          <w:i/>
          <w:sz w:val="24"/>
          <w:szCs w:val="24"/>
        </w:rPr>
        <w:t>.]</w:t>
      </w:r>
    </w:p>
    <w:p w14:paraId="73041E7F" w14:textId="77777777" w:rsidR="00C4189B" w:rsidRPr="00925D77" w:rsidRDefault="00C4189B" w:rsidP="00C4189B">
      <w:pPr>
        <w:spacing w:before="120"/>
        <w:rPr>
          <w:b/>
          <w:i/>
          <w:sz w:val="24"/>
          <w:szCs w:val="24"/>
        </w:rPr>
      </w:pPr>
    </w:p>
    <w:p w14:paraId="710394B6" w14:textId="1C9953E1" w:rsidR="00C4189B" w:rsidRPr="00925D77" w:rsidRDefault="004C708D" w:rsidP="00C4189B">
      <w:pPr>
        <w:spacing w:before="240"/>
        <w:jc w:val="left"/>
        <w:rPr>
          <w:b/>
          <w:sz w:val="24"/>
          <w:szCs w:val="24"/>
        </w:rPr>
      </w:pPr>
      <w:r w:rsidRPr="00925D77">
        <w:rPr>
          <w:b/>
          <w:sz w:val="24"/>
          <w:szCs w:val="24"/>
        </w:rPr>
        <w:t xml:space="preserve"> </w:t>
      </w:r>
      <w:r w:rsidR="00C4189B" w:rsidRPr="00925D77">
        <w:rPr>
          <w:b/>
          <w:sz w:val="24"/>
          <w:szCs w:val="24"/>
        </w:rPr>
        <w:t>[Date of Notification]</w:t>
      </w:r>
    </w:p>
    <w:p w14:paraId="316D08E6" w14:textId="012A4638" w:rsidR="00C4189B" w:rsidRPr="00925D77" w:rsidRDefault="00C4189B" w:rsidP="00C4189B">
      <w:pPr>
        <w:spacing w:before="240"/>
        <w:rPr>
          <w:sz w:val="24"/>
          <w:szCs w:val="24"/>
        </w:rPr>
      </w:pPr>
      <w:r w:rsidRPr="00925D77">
        <w:rPr>
          <w:sz w:val="24"/>
          <w:szCs w:val="24"/>
        </w:rPr>
        <w:t>[</w:t>
      </w:r>
      <w:r w:rsidRPr="00925D77">
        <w:rPr>
          <w:b/>
          <w:i/>
          <w:sz w:val="24"/>
          <w:szCs w:val="24"/>
        </w:rPr>
        <w:t>Note</w:t>
      </w:r>
      <w:r w:rsidRPr="00925D77">
        <w:rPr>
          <w:i/>
          <w:sz w:val="24"/>
          <w:szCs w:val="24"/>
        </w:rPr>
        <w:t xml:space="preserve">: insert the date that this Notification </w:t>
      </w:r>
      <w:r w:rsidR="004C708D" w:rsidRPr="00925D77">
        <w:rPr>
          <w:i/>
          <w:sz w:val="24"/>
          <w:szCs w:val="24"/>
        </w:rPr>
        <w:t>is transmitted to all Bidder</w:t>
      </w:r>
      <w:r w:rsidRPr="00925D77">
        <w:rPr>
          <w:i/>
          <w:sz w:val="24"/>
          <w:szCs w:val="24"/>
        </w:rPr>
        <w:t xml:space="preserve">s. The Notification must be sent to all </w:t>
      </w:r>
      <w:r w:rsidR="004C708D" w:rsidRPr="00925D77">
        <w:rPr>
          <w:i/>
          <w:sz w:val="24"/>
          <w:szCs w:val="24"/>
        </w:rPr>
        <w:t xml:space="preserve">Bidders </w:t>
      </w:r>
      <w:r w:rsidRPr="00925D77">
        <w:rPr>
          <w:i/>
          <w:sz w:val="24"/>
          <w:szCs w:val="24"/>
        </w:rPr>
        <w:t>simultaneously.</w:t>
      </w:r>
      <w:r w:rsidRPr="00925D77">
        <w:rPr>
          <w:sz w:val="24"/>
          <w:szCs w:val="24"/>
        </w:rPr>
        <w:t>]</w:t>
      </w:r>
    </w:p>
    <w:p w14:paraId="3EFB2DB5" w14:textId="77777777" w:rsidR="00C4189B" w:rsidRPr="00925D77" w:rsidRDefault="00C4189B" w:rsidP="00C4189B">
      <w:pPr>
        <w:pStyle w:val="Outline"/>
        <w:suppressAutoHyphens/>
        <w:spacing w:before="60" w:after="60"/>
        <w:rPr>
          <w:rFonts w:eastAsia="휴먼고딕"/>
          <w:kern w:val="0"/>
          <w:lang w:eastAsia="ko-KR"/>
        </w:rPr>
      </w:pPr>
    </w:p>
    <w:p w14:paraId="45153D8A" w14:textId="6FD05BCD" w:rsidR="00C4189B" w:rsidRPr="00925D77" w:rsidRDefault="00C4189B" w:rsidP="00C4189B">
      <w:pPr>
        <w:pStyle w:val="Outline"/>
        <w:suppressAutoHyphens/>
        <w:spacing w:before="60" w:after="60"/>
        <w:rPr>
          <w:b/>
          <w:spacing w:val="-2"/>
          <w:kern w:val="0"/>
          <w:sz w:val="24"/>
        </w:rPr>
      </w:pPr>
      <w:r w:rsidRPr="00925D77">
        <w:rPr>
          <w:b/>
          <w:sz w:val="24"/>
        </w:rPr>
        <w:t>For the attention of</w:t>
      </w:r>
      <w:r w:rsidR="004C708D" w:rsidRPr="00925D77">
        <w:rPr>
          <w:b/>
          <w:sz w:val="24"/>
        </w:rPr>
        <w:t xml:space="preserve"> </w:t>
      </w:r>
      <w:r w:rsidR="004C708D" w:rsidRPr="00925D77">
        <w:rPr>
          <w:b/>
          <w:spacing w:val="-2"/>
          <w:kern w:val="0"/>
          <w:sz w:val="24"/>
        </w:rPr>
        <w:t>Bidder</w:t>
      </w:r>
      <w:r w:rsidRPr="00925D77">
        <w:rPr>
          <w:b/>
          <w:spacing w:val="-2"/>
          <w:kern w:val="0"/>
          <w:sz w:val="24"/>
        </w:rPr>
        <w:t xml:space="preserve">’s authorized representative </w:t>
      </w:r>
    </w:p>
    <w:p w14:paraId="5AE6A73B" w14:textId="77777777" w:rsidR="00C4189B" w:rsidRPr="00925D77" w:rsidRDefault="00C4189B" w:rsidP="00C4189B">
      <w:pPr>
        <w:pStyle w:val="Outline"/>
        <w:suppressAutoHyphens/>
        <w:spacing w:before="60" w:after="60"/>
        <w:rPr>
          <w:spacing w:val="-2"/>
          <w:kern w:val="0"/>
          <w:sz w:val="24"/>
        </w:rPr>
      </w:pPr>
      <w:r w:rsidRPr="00925D77">
        <w:rPr>
          <w:spacing w:val="-2"/>
          <w:kern w:val="0"/>
          <w:sz w:val="24"/>
        </w:rPr>
        <w:t xml:space="preserve">Name: </w:t>
      </w:r>
      <w:r w:rsidRPr="00925D77">
        <w:rPr>
          <w:i/>
          <w:spacing w:val="-2"/>
          <w:kern w:val="0"/>
          <w:sz w:val="24"/>
        </w:rPr>
        <w:t>[insert authorized representative’s name]</w:t>
      </w:r>
    </w:p>
    <w:p w14:paraId="5DAA62F1" w14:textId="77777777" w:rsidR="00C4189B" w:rsidRPr="00925D77" w:rsidRDefault="00C4189B" w:rsidP="00C4189B">
      <w:pPr>
        <w:suppressAutoHyphens/>
        <w:spacing w:before="60" w:after="60"/>
        <w:rPr>
          <w:b/>
          <w:spacing w:val="-2"/>
          <w:sz w:val="24"/>
          <w:szCs w:val="24"/>
        </w:rPr>
      </w:pPr>
      <w:r w:rsidRPr="00925D77">
        <w:rPr>
          <w:spacing w:val="-2"/>
          <w:sz w:val="24"/>
          <w:szCs w:val="24"/>
        </w:rPr>
        <w:t xml:space="preserve">Address: </w:t>
      </w:r>
      <w:r w:rsidRPr="00925D77">
        <w:rPr>
          <w:i/>
          <w:spacing w:val="-2"/>
          <w:sz w:val="24"/>
          <w:szCs w:val="24"/>
        </w:rPr>
        <w:t>[insert authorized representative’s address]</w:t>
      </w:r>
    </w:p>
    <w:p w14:paraId="6CA28F97" w14:textId="77777777" w:rsidR="00C4189B" w:rsidRPr="00925D77" w:rsidRDefault="00C4189B" w:rsidP="00C4189B">
      <w:pPr>
        <w:suppressAutoHyphens/>
        <w:spacing w:before="60" w:after="60"/>
        <w:rPr>
          <w:b/>
          <w:spacing w:val="-2"/>
          <w:sz w:val="24"/>
          <w:szCs w:val="24"/>
        </w:rPr>
      </w:pPr>
      <w:r w:rsidRPr="00925D77">
        <w:rPr>
          <w:spacing w:val="-2"/>
          <w:sz w:val="24"/>
          <w:szCs w:val="24"/>
        </w:rPr>
        <w:t xml:space="preserve">Telephone/Fax numbers: </w:t>
      </w:r>
      <w:r w:rsidRPr="00925D77">
        <w:rPr>
          <w:i/>
          <w:spacing w:val="-2"/>
          <w:sz w:val="24"/>
          <w:szCs w:val="24"/>
        </w:rPr>
        <w:t>[insert authorized representative’s telephone/fax numbers]</w:t>
      </w:r>
    </w:p>
    <w:p w14:paraId="336B7E1B" w14:textId="77777777" w:rsidR="00C4189B" w:rsidRPr="00925D77" w:rsidRDefault="00C4189B" w:rsidP="00C4189B">
      <w:pPr>
        <w:rPr>
          <w:sz w:val="24"/>
          <w:szCs w:val="24"/>
        </w:rPr>
      </w:pPr>
      <w:r w:rsidRPr="00925D77">
        <w:rPr>
          <w:spacing w:val="-2"/>
          <w:sz w:val="24"/>
          <w:szCs w:val="24"/>
        </w:rPr>
        <w:t xml:space="preserve">Email Address: </w:t>
      </w:r>
      <w:r w:rsidRPr="00925D77">
        <w:rPr>
          <w:i/>
          <w:spacing w:val="-2"/>
          <w:sz w:val="24"/>
          <w:szCs w:val="24"/>
        </w:rPr>
        <w:t>[insert authorized representative’s email address]</w:t>
      </w:r>
    </w:p>
    <w:p w14:paraId="3DD19B2A" w14:textId="77777777" w:rsidR="00C4189B" w:rsidRPr="00925D77" w:rsidRDefault="00C4189B" w:rsidP="00C4189B">
      <w:pPr>
        <w:rPr>
          <w:b/>
          <w:sz w:val="24"/>
          <w:szCs w:val="24"/>
        </w:rPr>
      </w:pPr>
    </w:p>
    <w:p w14:paraId="2D3A6D6E" w14:textId="70ECF3C6" w:rsidR="00C4189B" w:rsidRPr="00925D77" w:rsidRDefault="00C4189B" w:rsidP="00C4189B">
      <w:pPr>
        <w:rPr>
          <w:sz w:val="24"/>
          <w:szCs w:val="24"/>
        </w:rPr>
      </w:pPr>
      <w:r w:rsidRPr="00925D77">
        <w:rPr>
          <w:sz w:val="24"/>
          <w:szCs w:val="24"/>
        </w:rPr>
        <w:t>This is to notify you of our intention to award the contract [</w:t>
      </w:r>
      <w:r w:rsidRPr="00925D77">
        <w:rPr>
          <w:i/>
          <w:sz w:val="24"/>
          <w:szCs w:val="24"/>
        </w:rPr>
        <w:t>insert the name of contract</w:t>
      </w:r>
      <w:r w:rsidRPr="00925D77">
        <w:rPr>
          <w:sz w:val="24"/>
          <w:szCs w:val="24"/>
        </w:rPr>
        <w:t xml:space="preserve">]. </w:t>
      </w:r>
      <w:r w:rsidR="00BF1085" w:rsidRPr="00925D77">
        <w:rPr>
          <w:sz w:val="24"/>
          <w:szCs w:val="24"/>
        </w:rPr>
        <w:t>You have three (3) Business Days, from the date of this notification to request for a debriefing in relation to the evaluation of your Bid. The transmission of this Notification begins the Standstill Period, within which a procurement related complaint in relation to the intention to award the contract can be filed in accordance with the procedures and requirements set out in [</w:t>
      </w:r>
      <w:r w:rsidR="00BF1085" w:rsidRPr="00925D77">
        <w:rPr>
          <w:i/>
          <w:sz w:val="24"/>
          <w:szCs w:val="24"/>
        </w:rPr>
        <w:t>ITB 46.1 to ITB 46.5 in the case of one envelope procedure (or ITB 47.1 to ITB 47.5 in the case of two envelope procedure)</w:t>
      </w:r>
      <w:r w:rsidR="00BF1085" w:rsidRPr="00925D77">
        <w:rPr>
          <w:sz w:val="24"/>
          <w:szCs w:val="24"/>
        </w:rPr>
        <w:t>].</w:t>
      </w:r>
    </w:p>
    <w:p w14:paraId="3584E044" w14:textId="77777777" w:rsidR="00C4189B" w:rsidRPr="00925D77" w:rsidRDefault="00C4189B" w:rsidP="00C4189B">
      <w:pPr>
        <w:rPr>
          <w:sz w:val="24"/>
          <w:szCs w:val="24"/>
        </w:rPr>
      </w:pPr>
    </w:p>
    <w:p w14:paraId="459C593C" w14:textId="77777777" w:rsidR="00C4189B" w:rsidRPr="00925D77" w:rsidRDefault="00C4189B" w:rsidP="00C4189B">
      <w:pPr>
        <w:rPr>
          <w:sz w:val="24"/>
          <w:szCs w:val="24"/>
        </w:rPr>
      </w:pPr>
      <w:r w:rsidRPr="00925D77">
        <w:rPr>
          <w:sz w:val="24"/>
          <w:szCs w:val="24"/>
        </w:rPr>
        <w:t>The summary of the evaluation are as follows:</w:t>
      </w:r>
    </w:p>
    <w:p w14:paraId="1A18260B" w14:textId="77777777" w:rsidR="00C4189B" w:rsidRPr="00925D77" w:rsidRDefault="00C4189B" w:rsidP="00C4189B">
      <w:pPr>
        <w:rPr>
          <w:b/>
          <w:sz w:val="24"/>
          <w:szCs w:val="24"/>
        </w:rPr>
      </w:pPr>
    </w:p>
    <w:p w14:paraId="2B784645" w14:textId="429B76ED" w:rsidR="00C4189B" w:rsidRPr="00925D77" w:rsidRDefault="00C4189B" w:rsidP="00C4189B">
      <w:pPr>
        <w:rPr>
          <w:b/>
          <w:sz w:val="24"/>
          <w:szCs w:val="24"/>
        </w:rPr>
      </w:pPr>
      <w:r w:rsidRPr="00925D77">
        <w:rPr>
          <w:b/>
          <w:sz w:val="24"/>
          <w:szCs w:val="24"/>
        </w:rPr>
        <w:t xml:space="preserve">1. List of </w:t>
      </w:r>
      <w:r w:rsidR="001A4051" w:rsidRPr="00925D77">
        <w:rPr>
          <w:b/>
          <w:sz w:val="24"/>
          <w:szCs w:val="24"/>
        </w:rPr>
        <w:t>Bidders</w:t>
      </w:r>
      <w:r w:rsidRPr="00925D77">
        <w:rPr>
          <w:b/>
          <w:sz w:val="24"/>
          <w:szCs w:val="24"/>
        </w:rPr>
        <w:t xml:space="preserve"> </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693"/>
        <w:gridCol w:w="3261"/>
      </w:tblGrid>
      <w:tr w:rsidR="00925D77" w:rsidRPr="00925D77" w14:paraId="12CEB28C" w14:textId="77777777" w:rsidTr="001A4051">
        <w:tc>
          <w:tcPr>
            <w:tcW w:w="2972" w:type="dxa"/>
            <w:tcBorders>
              <w:bottom w:val="double" w:sz="4" w:space="0" w:color="auto"/>
            </w:tcBorders>
            <w:shd w:val="clear" w:color="auto" w:fill="auto"/>
            <w:vAlign w:val="center"/>
          </w:tcPr>
          <w:p w14:paraId="402C897A" w14:textId="61590C16" w:rsidR="001A4051" w:rsidRPr="00925D77" w:rsidRDefault="001A4051" w:rsidP="001A4051">
            <w:pPr>
              <w:jc w:val="center"/>
              <w:rPr>
                <w:b/>
                <w:sz w:val="22"/>
                <w:szCs w:val="22"/>
              </w:rPr>
            </w:pPr>
            <w:r w:rsidRPr="00925D77">
              <w:rPr>
                <w:b/>
                <w:sz w:val="22"/>
                <w:szCs w:val="22"/>
              </w:rPr>
              <w:t>Name of Bidder</w:t>
            </w:r>
          </w:p>
        </w:tc>
        <w:tc>
          <w:tcPr>
            <w:tcW w:w="2693" w:type="dxa"/>
            <w:tcBorders>
              <w:bottom w:val="double" w:sz="4" w:space="0" w:color="auto"/>
            </w:tcBorders>
            <w:shd w:val="clear" w:color="auto" w:fill="auto"/>
            <w:vAlign w:val="center"/>
          </w:tcPr>
          <w:p w14:paraId="0E9C4C4E" w14:textId="39F7A28C" w:rsidR="001A4051" w:rsidRPr="00925D77" w:rsidRDefault="001A4051" w:rsidP="004C708D">
            <w:pPr>
              <w:jc w:val="center"/>
              <w:rPr>
                <w:b/>
                <w:sz w:val="22"/>
                <w:szCs w:val="22"/>
              </w:rPr>
            </w:pPr>
            <w:r w:rsidRPr="00925D77">
              <w:rPr>
                <w:b/>
                <w:sz w:val="22"/>
                <w:szCs w:val="22"/>
              </w:rPr>
              <w:t>Bid Price</w:t>
            </w:r>
            <w:r w:rsidR="00A1336F" w:rsidRPr="00925D77">
              <w:rPr>
                <w:b/>
                <w:sz w:val="22"/>
                <w:szCs w:val="22"/>
              </w:rPr>
              <w:t xml:space="preserve"> as Read Out at Bid Opening</w:t>
            </w:r>
          </w:p>
        </w:tc>
        <w:tc>
          <w:tcPr>
            <w:tcW w:w="3261" w:type="dxa"/>
            <w:tcBorders>
              <w:bottom w:val="double" w:sz="4" w:space="0" w:color="auto"/>
            </w:tcBorders>
          </w:tcPr>
          <w:p w14:paraId="2200C693" w14:textId="087DF865" w:rsidR="00A1336F" w:rsidRPr="00925D77" w:rsidRDefault="001A4051" w:rsidP="00A1336F">
            <w:pPr>
              <w:jc w:val="center"/>
              <w:rPr>
                <w:b/>
                <w:sz w:val="22"/>
                <w:szCs w:val="22"/>
              </w:rPr>
            </w:pPr>
            <w:r w:rsidRPr="00925D77">
              <w:rPr>
                <w:b/>
                <w:sz w:val="22"/>
                <w:szCs w:val="22"/>
              </w:rPr>
              <w:t xml:space="preserve">Evaluated Bid </w:t>
            </w:r>
            <w:r w:rsidR="00A1336F" w:rsidRPr="00925D77">
              <w:rPr>
                <w:b/>
                <w:sz w:val="22"/>
                <w:szCs w:val="22"/>
              </w:rPr>
              <w:t>Price</w:t>
            </w:r>
          </w:p>
        </w:tc>
      </w:tr>
      <w:tr w:rsidR="00925D77" w:rsidRPr="00925D77" w14:paraId="7029403C" w14:textId="77777777" w:rsidTr="001A4051">
        <w:tc>
          <w:tcPr>
            <w:tcW w:w="2972" w:type="dxa"/>
            <w:tcBorders>
              <w:top w:val="double" w:sz="4" w:space="0" w:color="auto"/>
            </w:tcBorders>
            <w:shd w:val="clear" w:color="auto" w:fill="auto"/>
          </w:tcPr>
          <w:p w14:paraId="1EA460BB" w14:textId="77777777" w:rsidR="001A4051" w:rsidRPr="00925D77" w:rsidRDefault="001A4051" w:rsidP="004C708D">
            <w:pPr>
              <w:rPr>
                <w:b/>
                <w:sz w:val="24"/>
                <w:szCs w:val="24"/>
              </w:rPr>
            </w:pPr>
          </w:p>
        </w:tc>
        <w:tc>
          <w:tcPr>
            <w:tcW w:w="2693" w:type="dxa"/>
            <w:tcBorders>
              <w:top w:val="double" w:sz="4" w:space="0" w:color="auto"/>
            </w:tcBorders>
            <w:shd w:val="clear" w:color="auto" w:fill="auto"/>
          </w:tcPr>
          <w:p w14:paraId="0F0DBA28" w14:textId="77777777" w:rsidR="001A4051" w:rsidRPr="00925D77" w:rsidRDefault="001A4051" w:rsidP="004C708D">
            <w:pPr>
              <w:rPr>
                <w:b/>
                <w:sz w:val="24"/>
                <w:szCs w:val="24"/>
              </w:rPr>
            </w:pPr>
          </w:p>
        </w:tc>
        <w:tc>
          <w:tcPr>
            <w:tcW w:w="3261" w:type="dxa"/>
            <w:tcBorders>
              <w:top w:val="double" w:sz="4" w:space="0" w:color="auto"/>
            </w:tcBorders>
          </w:tcPr>
          <w:p w14:paraId="1CAB3BFE" w14:textId="77777777" w:rsidR="001A4051" w:rsidRPr="00925D77" w:rsidRDefault="001A4051" w:rsidP="004C708D">
            <w:pPr>
              <w:rPr>
                <w:b/>
                <w:sz w:val="24"/>
                <w:szCs w:val="24"/>
              </w:rPr>
            </w:pPr>
          </w:p>
        </w:tc>
      </w:tr>
      <w:tr w:rsidR="00925D77" w:rsidRPr="00925D77" w14:paraId="100DE616" w14:textId="77777777" w:rsidTr="001A4051">
        <w:tc>
          <w:tcPr>
            <w:tcW w:w="2972" w:type="dxa"/>
            <w:shd w:val="clear" w:color="auto" w:fill="auto"/>
          </w:tcPr>
          <w:p w14:paraId="79922A24" w14:textId="77777777" w:rsidR="001A4051" w:rsidRPr="00925D77" w:rsidRDefault="001A4051" w:rsidP="004C708D">
            <w:pPr>
              <w:rPr>
                <w:b/>
                <w:sz w:val="24"/>
                <w:szCs w:val="24"/>
              </w:rPr>
            </w:pPr>
          </w:p>
        </w:tc>
        <w:tc>
          <w:tcPr>
            <w:tcW w:w="2693" w:type="dxa"/>
            <w:shd w:val="clear" w:color="auto" w:fill="auto"/>
          </w:tcPr>
          <w:p w14:paraId="5C8F5DAA" w14:textId="77777777" w:rsidR="001A4051" w:rsidRPr="00925D77" w:rsidRDefault="001A4051" w:rsidP="004C708D">
            <w:pPr>
              <w:rPr>
                <w:b/>
                <w:sz w:val="24"/>
                <w:szCs w:val="24"/>
              </w:rPr>
            </w:pPr>
          </w:p>
        </w:tc>
        <w:tc>
          <w:tcPr>
            <w:tcW w:w="3261" w:type="dxa"/>
          </w:tcPr>
          <w:p w14:paraId="03091F99" w14:textId="77777777" w:rsidR="001A4051" w:rsidRPr="00925D77" w:rsidRDefault="001A4051" w:rsidP="004C708D">
            <w:pPr>
              <w:rPr>
                <w:b/>
                <w:sz w:val="24"/>
                <w:szCs w:val="24"/>
              </w:rPr>
            </w:pPr>
          </w:p>
        </w:tc>
      </w:tr>
      <w:tr w:rsidR="00925D77" w:rsidRPr="00925D77" w14:paraId="585A3EC8" w14:textId="77777777" w:rsidTr="001A4051">
        <w:tc>
          <w:tcPr>
            <w:tcW w:w="2972" w:type="dxa"/>
            <w:shd w:val="clear" w:color="auto" w:fill="auto"/>
          </w:tcPr>
          <w:p w14:paraId="004081A3" w14:textId="77777777" w:rsidR="001A4051" w:rsidRPr="00925D77" w:rsidRDefault="001A4051" w:rsidP="004C708D">
            <w:pPr>
              <w:rPr>
                <w:b/>
                <w:sz w:val="24"/>
                <w:szCs w:val="24"/>
              </w:rPr>
            </w:pPr>
          </w:p>
        </w:tc>
        <w:tc>
          <w:tcPr>
            <w:tcW w:w="2693" w:type="dxa"/>
            <w:shd w:val="clear" w:color="auto" w:fill="auto"/>
          </w:tcPr>
          <w:p w14:paraId="097A55AB" w14:textId="77777777" w:rsidR="001A4051" w:rsidRPr="00925D77" w:rsidRDefault="001A4051" w:rsidP="004C708D">
            <w:pPr>
              <w:rPr>
                <w:b/>
                <w:sz w:val="24"/>
                <w:szCs w:val="24"/>
              </w:rPr>
            </w:pPr>
          </w:p>
        </w:tc>
        <w:tc>
          <w:tcPr>
            <w:tcW w:w="3261" w:type="dxa"/>
          </w:tcPr>
          <w:p w14:paraId="353549BA" w14:textId="77777777" w:rsidR="001A4051" w:rsidRPr="00925D77" w:rsidRDefault="001A4051" w:rsidP="004C708D">
            <w:pPr>
              <w:rPr>
                <w:b/>
                <w:sz w:val="24"/>
                <w:szCs w:val="24"/>
              </w:rPr>
            </w:pPr>
          </w:p>
        </w:tc>
      </w:tr>
      <w:tr w:rsidR="001A4051" w:rsidRPr="00925D77" w14:paraId="6D1A26BE" w14:textId="77777777" w:rsidTr="001A4051">
        <w:tc>
          <w:tcPr>
            <w:tcW w:w="2972" w:type="dxa"/>
            <w:shd w:val="clear" w:color="auto" w:fill="auto"/>
          </w:tcPr>
          <w:p w14:paraId="1927732C" w14:textId="77777777" w:rsidR="001A4051" w:rsidRPr="00925D77" w:rsidRDefault="001A4051" w:rsidP="004C708D">
            <w:pPr>
              <w:rPr>
                <w:b/>
                <w:sz w:val="24"/>
                <w:szCs w:val="24"/>
              </w:rPr>
            </w:pPr>
          </w:p>
        </w:tc>
        <w:tc>
          <w:tcPr>
            <w:tcW w:w="2693" w:type="dxa"/>
            <w:shd w:val="clear" w:color="auto" w:fill="auto"/>
          </w:tcPr>
          <w:p w14:paraId="7DBB0CA9" w14:textId="77777777" w:rsidR="001A4051" w:rsidRPr="00925D77" w:rsidRDefault="001A4051" w:rsidP="004C708D">
            <w:pPr>
              <w:rPr>
                <w:b/>
                <w:sz w:val="24"/>
                <w:szCs w:val="24"/>
              </w:rPr>
            </w:pPr>
          </w:p>
        </w:tc>
        <w:tc>
          <w:tcPr>
            <w:tcW w:w="3261" w:type="dxa"/>
          </w:tcPr>
          <w:p w14:paraId="0BE1B645" w14:textId="77777777" w:rsidR="001A4051" w:rsidRPr="00925D77" w:rsidRDefault="001A4051" w:rsidP="004C708D">
            <w:pPr>
              <w:rPr>
                <w:b/>
                <w:sz w:val="24"/>
                <w:szCs w:val="24"/>
              </w:rPr>
            </w:pPr>
          </w:p>
        </w:tc>
      </w:tr>
    </w:tbl>
    <w:p w14:paraId="1F4D3146" w14:textId="77777777" w:rsidR="00C4189B" w:rsidRPr="00925D77" w:rsidRDefault="00C4189B" w:rsidP="00C4189B">
      <w:pPr>
        <w:rPr>
          <w:b/>
          <w:sz w:val="24"/>
          <w:szCs w:val="24"/>
        </w:rPr>
      </w:pPr>
    </w:p>
    <w:p w14:paraId="6F6813C8" w14:textId="76F00D91" w:rsidR="00C4189B" w:rsidRPr="00925D77" w:rsidRDefault="00C4189B" w:rsidP="00C7697E">
      <w:pPr>
        <w:pStyle w:val="af5"/>
        <w:spacing w:before="240" w:after="120"/>
        <w:ind w:left="0" w:right="289"/>
        <w:jc w:val="left"/>
        <w:rPr>
          <w:b/>
          <w:iCs/>
          <w:szCs w:val="24"/>
        </w:rPr>
      </w:pPr>
      <w:r w:rsidRPr="00925D77">
        <w:rPr>
          <w:b/>
          <w:iCs/>
          <w:szCs w:val="24"/>
        </w:rPr>
        <w:t xml:space="preserve">2. The successful </w:t>
      </w:r>
      <w:r w:rsidR="001A4051" w:rsidRPr="00925D77">
        <w:rPr>
          <w:b/>
          <w:iCs/>
          <w:szCs w:val="24"/>
        </w:rPr>
        <w:t>Bidder</w:t>
      </w:r>
    </w:p>
    <w:tbl>
      <w:tblPr>
        <w:tblW w:w="9067" w:type="dxa"/>
        <w:tblLayout w:type="fixed"/>
        <w:tblLook w:val="04A0" w:firstRow="1" w:lastRow="0" w:firstColumn="1" w:lastColumn="0" w:noHBand="0" w:noVBand="1"/>
      </w:tblPr>
      <w:tblGrid>
        <w:gridCol w:w="2405"/>
        <w:gridCol w:w="6662"/>
      </w:tblGrid>
      <w:tr w:rsidR="00925D77" w:rsidRPr="00925D77" w14:paraId="2ADBAC15" w14:textId="77777777" w:rsidTr="004C708D">
        <w:tc>
          <w:tcPr>
            <w:tcW w:w="2405" w:type="dxa"/>
            <w:shd w:val="clear" w:color="auto" w:fill="auto"/>
          </w:tcPr>
          <w:p w14:paraId="06CBD932" w14:textId="77777777" w:rsidR="00C4189B" w:rsidRPr="00925D77" w:rsidRDefault="00C4189B" w:rsidP="004C708D">
            <w:pPr>
              <w:pStyle w:val="af5"/>
              <w:spacing w:before="120" w:after="120"/>
              <w:jc w:val="left"/>
              <w:rPr>
                <w:b/>
                <w:iCs/>
                <w:szCs w:val="24"/>
              </w:rPr>
            </w:pPr>
            <w:r w:rsidRPr="00925D77">
              <w:rPr>
                <w:b/>
                <w:iCs/>
                <w:szCs w:val="24"/>
              </w:rPr>
              <w:t>Name:</w:t>
            </w:r>
          </w:p>
        </w:tc>
        <w:tc>
          <w:tcPr>
            <w:tcW w:w="6662" w:type="dxa"/>
            <w:vAlign w:val="center"/>
          </w:tcPr>
          <w:p w14:paraId="5557F841" w14:textId="3CA49588" w:rsidR="00C4189B" w:rsidRPr="00925D77" w:rsidRDefault="00C4189B" w:rsidP="001A4051">
            <w:pPr>
              <w:pStyle w:val="af5"/>
              <w:spacing w:before="120" w:after="120"/>
              <w:jc w:val="left"/>
              <w:rPr>
                <w:iCs/>
                <w:szCs w:val="24"/>
              </w:rPr>
            </w:pPr>
            <w:r w:rsidRPr="00925D77">
              <w:rPr>
                <w:iCs/>
                <w:szCs w:val="24"/>
              </w:rPr>
              <w:t>[</w:t>
            </w:r>
            <w:r w:rsidRPr="00925D77">
              <w:rPr>
                <w:i/>
                <w:iCs/>
                <w:szCs w:val="24"/>
              </w:rPr>
              <w:t>insert name</w:t>
            </w:r>
            <w:r w:rsidRPr="00925D77">
              <w:rPr>
                <w:szCs w:val="24"/>
              </w:rPr>
              <w:t xml:space="preserve"> </w:t>
            </w:r>
            <w:r w:rsidRPr="00925D77">
              <w:rPr>
                <w:i/>
                <w:iCs/>
                <w:szCs w:val="24"/>
              </w:rPr>
              <w:t xml:space="preserve">of successful </w:t>
            </w:r>
            <w:r w:rsidR="001A4051" w:rsidRPr="00925D77">
              <w:rPr>
                <w:i/>
                <w:iCs/>
                <w:szCs w:val="24"/>
              </w:rPr>
              <w:t>Bidder</w:t>
            </w:r>
            <w:r w:rsidRPr="00925D77">
              <w:rPr>
                <w:iCs/>
                <w:szCs w:val="24"/>
              </w:rPr>
              <w:t>]</w:t>
            </w:r>
          </w:p>
        </w:tc>
      </w:tr>
      <w:tr w:rsidR="00925D77" w:rsidRPr="00925D77" w14:paraId="45BC2FBE" w14:textId="77777777" w:rsidTr="004C708D">
        <w:tc>
          <w:tcPr>
            <w:tcW w:w="2405" w:type="dxa"/>
            <w:shd w:val="clear" w:color="auto" w:fill="auto"/>
          </w:tcPr>
          <w:p w14:paraId="48656CA2" w14:textId="77777777" w:rsidR="00C4189B" w:rsidRPr="00925D77" w:rsidRDefault="00C4189B" w:rsidP="004C708D">
            <w:pPr>
              <w:pStyle w:val="af5"/>
              <w:spacing w:before="120" w:after="120"/>
              <w:jc w:val="left"/>
              <w:rPr>
                <w:b/>
                <w:iCs/>
                <w:szCs w:val="24"/>
              </w:rPr>
            </w:pPr>
            <w:r w:rsidRPr="00925D77">
              <w:rPr>
                <w:b/>
                <w:iCs/>
                <w:szCs w:val="24"/>
              </w:rPr>
              <w:t>Address:</w:t>
            </w:r>
          </w:p>
        </w:tc>
        <w:tc>
          <w:tcPr>
            <w:tcW w:w="6662" w:type="dxa"/>
            <w:vAlign w:val="center"/>
          </w:tcPr>
          <w:p w14:paraId="760555DE" w14:textId="5A94E682" w:rsidR="00C4189B" w:rsidRPr="00925D77" w:rsidRDefault="00C4189B" w:rsidP="001A4051">
            <w:pPr>
              <w:pStyle w:val="af5"/>
              <w:spacing w:before="120" w:after="120"/>
              <w:jc w:val="left"/>
              <w:rPr>
                <w:iCs/>
                <w:szCs w:val="24"/>
              </w:rPr>
            </w:pPr>
            <w:r w:rsidRPr="00925D77">
              <w:rPr>
                <w:iCs/>
                <w:szCs w:val="24"/>
              </w:rPr>
              <w:t>[</w:t>
            </w:r>
            <w:r w:rsidRPr="00925D77">
              <w:rPr>
                <w:i/>
                <w:iCs/>
                <w:szCs w:val="24"/>
              </w:rPr>
              <w:t>insert address</w:t>
            </w:r>
            <w:r w:rsidRPr="00925D77">
              <w:rPr>
                <w:szCs w:val="24"/>
              </w:rPr>
              <w:t xml:space="preserve"> </w:t>
            </w:r>
            <w:r w:rsidRPr="00925D77">
              <w:rPr>
                <w:i/>
                <w:iCs/>
                <w:szCs w:val="24"/>
              </w:rPr>
              <w:t>of the successful</w:t>
            </w:r>
            <w:r w:rsidR="001A4051" w:rsidRPr="00925D77">
              <w:rPr>
                <w:i/>
                <w:iCs/>
                <w:szCs w:val="24"/>
              </w:rPr>
              <w:t xml:space="preserve"> Bidder</w:t>
            </w:r>
            <w:r w:rsidRPr="00925D77">
              <w:rPr>
                <w:iCs/>
                <w:szCs w:val="24"/>
              </w:rPr>
              <w:t>]</w:t>
            </w:r>
          </w:p>
        </w:tc>
      </w:tr>
      <w:tr w:rsidR="00925D77" w:rsidRPr="00925D77" w14:paraId="3CBA0D84" w14:textId="77777777" w:rsidTr="004C708D">
        <w:tc>
          <w:tcPr>
            <w:tcW w:w="2405" w:type="dxa"/>
            <w:shd w:val="clear" w:color="auto" w:fill="auto"/>
          </w:tcPr>
          <w:p w14:paraId="5F805CDF" w14:textId="77777777" w:rsidR="00C4189B" w:rsidRPr="00925D77" w:rsidRDefault="00C4189B" w:rsidP="004C708D">
            <w:pPr>
              <w:pStyle w:val="af5"/>
              <w:spacing w:before="120" w:after="120"/>
              <w:jc w:val="left"/>
              <w:rPr>
                <w:b/>
                <w:iCs/>
                <w:szCs w:val="24"/>
              </w:rPr>
            </w:pPr>
            <w:r w:rsidRPr="00925D77">
              <w:rPr>
                <w:b/>
                <w:iCs/>
                <w:szCs w:val="24"/>
              </w:rPr>
              <w:t>Contract price:</w:t>
            </w:r>
          </w:p>
        </w:tc>
        <w:tc>
          <w:tcPr>
            <w:tcW w:w="6662" w:type="dxa"/>
            <w:vAlign w:val="center"/>
          </w:tcPr>
          <w:p w14:paraId="5A77B07A" w14:textId="38D5D9FA" w:rsidR="00C4189B" w:rsidRPr="00925D77" w:rsidRDefault="00C4189B" w:rsidP="00C7697E">
            <w:pPr>
              <w:pStyle w:val="af5"/>
              <w:spacing w:before="120" w:after="120"/>
              <w:jc w:val="left"/>
              <w:rPr>
                <w:iCs/>
                <w:szCs w:val="24"/>
              </w:rPr>
            </w:pPr>
            <w:r w:rsidRPr="00925D77">
              <w:rPr>
                <w:iCs/>
                <w:szCs w:val="24"/>
              </w:rPr>
              <w:t>[</w:t>
            </w:r>
            <w:r w:rsidRPr="00925D77">
              <w:rPr>
                <w:i/>
                <w:iCs/>
                <w:szCs w:val="24"/>
              </w:rPr>
              <w:t>insert contract price</w:t>
            </w:r>
            <w:r w:rsidRPr="00925D77">
              <w:rPr>
                <w:szCs w:val="24"/>
              </w:rPr>
              <w:t xml:space="preserve"> </w:t>
            </w:r>
            <w:r w:rsidRPr="00925D77">
              <w:rPr>
                <w:i/>
                <w:iCs/>
                <w:szCs w:val="24"/>
              </w:rPr>
              <w:t xml:space="preserve">of the successful </w:t>
            </w:r>
            <w:r w:rsidR="00C7697E" w:rsidRPr="00925D77">
              <w:rPr>
                <w:i/>
                <w:iCs/>
                <w:szCs w:val="24"/>
              </w:rPr>
              <w:t>Bidder</w:t>
            </w:r>
            <w:r w:rsidRPr="00925D77">
              <w:rPr>
                <w:iCs/>
                <w:szCs w:val="24"/>
              </w:rPr>
              <w:t>]</w:t>
            </w:r>
          </w:p>
        </w:tc>
      </w:tr>
    </w:tbl>
    <w:p w14:paraId="48A54896" w14:textId="77777777" w:rsidR="00C4189B" w:rsidRPr="00925D77" w:rsidRDefault="00C4189B" w:rsidP="00C4189B">
      <w:pPr>
        <w:pStyle w:val="af5"/>
        <w:spacing w:before="240" w:after="120"/>
        <w:ind w:right="289"/>
        <w:jc w:val="left"/>
        <w:rPr>
          <w:b/>
          <w:i/>
          <w:iCs/>
          <w:szCs w:val="24"/>
        </w:rPr>
        <w:sectPr w:rsidR="00C4189B" w:rsidRPr="00925D77" w:rsidSect="004C708D">
          <w:headerReference w:type="default" r:id="rId82"/>
          <w:type w:val="continuous"/>
          <w:pgSz w:w="11906" w:h="16838"/>
          <w:pgMar w:top="1440" w:right="1440" w:bottom="1440" w:left="1440" w:header="708" w:footer="708" w:gutter="0"/>
          <w:cols w:space="708"/>
          <w:docGrid w:linePitch="360"/>
        </w:sectPr>
      </w:pPr>
    </w:p>
    <w:p w14:paraId="07DE6ED9" w14:textId="51B427AA" w:rsidR="00C4189B" w:rsidRPr="00925D77" w:rsidRDefault="00C7697E" w:rsidP="00C7697E">
      <w:pPr>
        <w:pStyle w:val="af5"/>
        <w:spacing w:before="240" w:after="120"/>
        <w:ind w:left="360" w:right="289"/>
        <w:rPr>
          <w:b/>
          <w:iCs/>
          <w:szCs w:val="24"/>
        </w:rPr>
      </w:pPr>
      <w:r w:rsidRPr="00925D77">
        <w:rPr>
          <w:b/>
          <w:iCs/>
          <w:szCs w:val="24"/>
        </w:rPr>
        <w:lastRenderedPageBreak/>
        <w:t>3. Reason/s why your Bid</w:t>
      </w:r>
      <w:r w:rsidR="00C4189B" w:rsidRPr="00925D77">
        <w:rPr>
          <w:b/>
          <w:iCs/>
          <w:szCs w:val="24"/>
        </w:rPr>
        <w:t xml:space="preserve"> was unsuccessful </w:t>
      </w:r>
    </w:p>
    <w:tbl>
      <w:tblPr>
        <w:tblW w:w="9108" w:type="dxa"/>
        <w:tblLook w:val="04A0" w:firstRow="1" w:lastRow="0" w:firstColumn="1" w:lastColumn="0" w:noHBand="0" w:noVBand="1"/>
      </w:tblPr>
      <w:tblGrid>
        <w:gridCol w:w="9108"/>
      </w:tblGrid>
      <w:tr w:rsidR="00925D77" w:rsidRPr="00925D77" w14:paraId="2837784B" w14:textId="77777777" w:rsidTr="004C708D">
        <w:tc>
          <w:tcPr>
            <w:tcW w:w="9108" w:type="dxa"/>
          </w:tcPr>
          <w:p w14:paraId="7B4F31D3" w14:textId="632366AA" w:rsidR="00C4189B" w:rsidRPr="00925D77" w:rsidRDefault="00C4189B" w:rsidP="00C7697E">
            <w:pPr>
              <w:pStyle w:val="af5"/>
              <w:spacing w:before="120" w:after="120" w:line="276" w:lineRule="auto"/>
              <w:ind w:right="252"/>
              <w:rPr>
                <w:i/>
                <w:iCs/>
                <w:szCs w:val="24"/>
              </w:rPr>
            </w:pPr>
            <w:r w:rsidRPr="00925D77">
              <w:rPr>
                <w:i/>
                <w:iCs/>
                <w:szCs w:val="24"/>
              </w:rPr>
              <w:t>[</w:t>
            </w:r>
            <w:r w:rsidRPr="00925D77">
              <w:rPr>
                <w:b/>
                <w:i/>
                <w:iCs/>
                <w:szCs w:val="24"/>
              </w:rPr>
              <w:t>Note</w:t>
            </w:r>
            <w:r w:rsidRPr="00925D77">
              <w:rPr>
                <w:i/>
                <w:iCs/>
                <w:szCs w:val="24"/>
              </w:rPr>
              <w:t xml:space="preserve">: State the reason/s why </w:t>
            </w:r>
            <w:r w:rsidRPr="00925D77">
              <w:rPr>
                <w:i/>
                <w:iCs/>
                <w:szCs w:val="24"/>
                <w:u w:val="single"/>
              </w:rPr>
              <w:t>this</w:t>
            </w:r>
            <w:r w:rsidR="00C7697E" w:rsidRPr="00925D77">
              <w:rPr>
                <w:i/>
                <w:iCs/>
                <w:szCs w:val="24"/>
              </w:rPr>
              <w:t xml:space="preserve"> Bidder</w:t>
            </w:r>
            <w:r w:rsidRPr="00925D77">
              <w:rPr>
                <w:i/>
                <w:iCs/>
                <w:szCs w:val="24"/>
              </w:rPr>
              <w:t xml:space="preserve">’s </w:t>
            </w:r>
            <w:r w:rsidR="00C7697E" w:rsidRPr="00925D77">
              <w:rPr>
                <w:i/>
                <w:iCs/>
                <w:szCs w:val="24"/>
              </w:rPr>
              <w:t xml:space="preserve">Bid </w:t>
            </w:r>
            <w:r w:rsidRPr="00925D77">
              <w:rPr>
                <w:i/>
                <w:iCs/>
                <w:szCs w:val="24"/>
              </w:rPr>
              <w:t>was unsuccessful. Do NOT include: (a) a point by point co</w:t>
            </w:r>
            <w:r w:rsidR="00C7697E" w:rsidRPr="00925D77">
              <w:rPr>
                <w:i/>
                <w:iCs/>
                <w:szCs w:val="24"/>
              </w:rPr>
              <w:t>mparison with another Bidder</w:t>
            </w:r>
            <w:r w:rsidRPr="00925D77">
              <w:rPr>
                <w:i/>
                <w:iCs/>
                <w:szCs w:val="24"/>
              </w:rPr>
              <w:t xml:space="preserve">’s </w:t>
            </w:r>
            <w:r w:rsidR="00C7697E" w:rsidRPr="00925D77">
              <w:rPr>
                <w:i/>
                <w:iCs/>
                <w:szCs w:val="24"/>
              </w:rPr>
              <w:t xml:space="preserve">Bid </w:t>
            </w:r>
            <w:r w:rsidRPr="00925D77">
              <w:rPr>
                <w:i/>
                <w:iCs/>
                <w:szCs w:val="24"/>
              </w:rPr>
              <w:t>or (b) information that is marke</w:t>
            </w:r>
            <w:r w:rsidR="00C7697E" w:rsidRPr="00925D77">
              <w:rPr>
                <w:i/>
                <w:iCs/>
                <w:szCs w:val="24"/>
              </w:rPr>
              <w:t>d confidential by the Bidder in its Bid</w:t>
            </w:r>
            <w:r w:rsidRPr="00925D77">
              <w:rPr>
                <w:i/>
                <w:iCs/>
                <w:szCs w:val="24"/>
              </w:rPr>
              <w:t>.]</w:t>
            </w:r>
          </w:p>
        </w:tc>
      </w:tr>
    </w:tbl>
    <w:p w14:paraId="730EACD6" w14:textId="77777777" w:rsidR="00C4189B" w:rsidRPr="00925D77" w:rsidRDefault="00C4189B" w:rsidP="00C4189B">
      <w:pPr>
        <w:pStyle w:val="af5"/>
        <w:spacing w:before="240" w:after="240"/>
        <w:ind w:right="288"/>
        <w:rPr>
          <w:iCs/>
          <w:szCs w:val="24"/>
        </w:rPr>
      </w:pPr>
      <w:r w:rsidRPr="00925D77">
        <w:rPr>
          <w:iCs/>
          <w:szCs w:val="24"/>
        </w:rPr>
        <w:t>If you have any questions regarding this Notification, please do not hesitate to contact us.</w:t>
      </w:r>
    </w:p>
    <w:p w14:paraId="1509748C" w14:textId="77777777" w:rsidR="00C4189B" w:rsidRPr="00925D77" w:rsidRDefault="00C4189B" w:rsidP="00C4189B">
      <w:pPr>
        <w:pStyle w:val="af5"/>
        <w:spacing w:before="240" w:after="240"/>
        <w:ind w:right="288"/>
        <w:rPr>
          <w:iCs/>
          <w:szCs w:val="24"/>
        </w:rPr>
      </w:pPr>
    </w:p>
    <w:p w14:paraId="26C8DA6E" w14:textId="77777777" w:rsidR="00C4189B" w:rsidRPr="00925D77" w:rsidRDefault="00C4189B" w:rsidP="00EA07D9">
      <w:pPr>
        <w:pStyle w:val="af5"/>
        <w:spacing w:before="240" w:after="240"/>
        <w:ind w:left="0" w:right="288" w:firstLineChars="250" w:firstLine="600"/>
        <w:rPr>
          <w:iCs/>
          <w:szCs w:val="24"/>
        </w:rPr>
      </w:pPr>
      <w:r w:rsidRPr="00925D77">
        <w:rPr>
          <w:iCs/>
          <w:szCs w:val="24"/>
        </w:rPr>
        <w:t>On behalf of [</w:t>
      </w:r>
      <w:r w:rsidRPr="00925D77">
        <w:rPr>
          <w:i/>
          <w:iCs/>
          <w:szCs w:val="24"/>
        </w:rPr>
        <w:t>insert</w:t>
      </w:r>
      <w:r w:rsidRPr="00925D77">
        <w:rPr>
          <w:iCs/>
          <w:szCs w:val="24"/>
        </w:rPr>
        <w:t xml:space="preserve"> </w:t>
      </w:r>
      <w:r w:rsidRPr="00925D77">
        <w:rPr>
          <w:i/>
          <w:iCs/>
          <w:szCs w:val="24"/>
        </w:rPr>
        <w:t>the name of the Client</w:t>
      </w:r>
      <w:r w:rsidRPr="00925D77">
        <w:rPr>
          <w:iCs/>
          <w:szCs w:val="24"/>
        </w:rPr>
        <w:t>]:</w:t>
      </w:r>
    </w:p>
    <w:p w14:paraId="027070F3" w14:textId="72B73E5F" w:rsidR="00C4189B" w:rsidRPr="00925D77" w:rsidRDefault="00C4189B" w:rsidP="00C7697E">
      <w:pPr>
        <w:tabs>
          <w:tab w:val="left" w:pos="9000"/>
        </w:tabs>
        <w:spacing w:before="240" w:after="240"/>
        <w:ind w:left="1560" w:hanging="993"/>
        <w:rPr>
          <w:sz w:val="24"/>
          <w:szCs w:val="24"/>
        </w:rPr>
      </w:pPr>
      <w:r w:rsidRPr="00925D77">
        <w:rPr>
          <w:b/>
          <w:sz w:val="24"/>
          <w:szCs w:val="24"/>
        </w:rPr>
        <w:t>Signature:</w:t>
      </w:r>
      <w:r w:rsidRPr="00925D77">
        <w:rPr>
          <w:sz w:val="24"/>
          <w:szCs w:val="24"/>
        </w:rPr>
        <w:t xml:space="preserve"> ________________</w:t>
      </w:r>
      <w:r w:rsidR="00C7697E" w:rsidRPr="00925D77">
        <w:rPr>
          <w:sz w:val="24"/>
          <w:szCs w:val="24"/>
        </w:rPr>
        <w:t>________________________</w:t>
      </w:r>
    </w:p>
    <w:p w14:paraId="2EA9DC97" w14:textId="513C1FD9" w:rsidR="00C4189B" w:rsidRPr="00925D77" w:rsidRDefault="00C4189B" w:rsidP="00C7697E">
      <w:pPr>
        <w:tabs>
          <w:tab w:val="left" w:pos="9000"/>
        </w:tabs>
        <w:spacing w:before="240" w:after="240"/>
        <w:ind w:left="1560" w:hanging="993"/>
        <w:rPr>
          <w:sz w:val="24"/>
          <w:szCs w:val="24"/>
        </w:rPr>
      </w:pPr>
      <w:r w:rsidRPr="00925D77">
        <w:rPr>
          <w:b/>
          <w:sz w:val="24"/>
          <w:szCs w:val="24"/>
        </w:rPr>
        <w:t>Name:</w:t>
      </w:r>
      <w:r w:rsidR="00C7697E" w:rsidRPr="00925D77">
        <w:rPr>
          <w:b/>
          <w:sz w:val="24"/>
          <w:szCs w:val="24"/>
        </w:rPr>
        <w:t xml:space="preserve"> </w:t>
      </w:r>
      <w:r w:rsidRPr="00925D77">
        <w:rPr>
          <w:sz w:val="24"/>
          <w:szCs w:val="24"/>
        </w:rPr>
        <w:t>_______________________________________</w:t>
      </w:r>
    </w:p>
    <w:p w14:paraId="45805D2E" w14:textId="3B9D225C" w:rsidR="00C4189B" w:rsidRPr="00925D77" w:rsidRDefault="00C4189B" w:rsidP="00C7697E">
      <w:pPr>
        <w:tabs>
          <w:tab w:val="left" w:pos="9000"/>
        </w:tabs>
        <w:spacing w:before="240" w:after="240"/>
        <w:ind w:leftChars="50" w:left="100" w:firstLineChars="200" w:firstLine="480"/>
        <w:rPr>
          <w:sz w:val="24"/>
          <w:szCs w:val="24"/>
        </w:rPr>
      </w:pPr>
      <w:r w:rsidRPr="00925D77">
        <w:rPr>
          <w:b/>
          <w:sz w:val="24"/>
          <w:szCs w:val="24"/>
        </w:rPr>
        <w:t>Title/position:</w:t>
      </w:r>
      <w:r w:rsidR="00C7697E" w:rsidRPr="00925D77">
        <w:rPr>
          <w:b/>
          <w:sz w:val="24"/>
          <w:szCs w:val="24"/>
        </w:rPr>
        <w:t xml:space="preserve"> </w:t>
      </w:r>
      <w:r w:rsidRPr="00925D77">
        <w:rPr>
          <w:sz w:val="24"/>
          <w:szCs w:val="24"/>
        </w:rPr>
        <w:t>________________________________________</w:t>
      </w:r>
    </w:p>
    <w:p w14:paraId="688393C3" w14:textId="03DC5E5F" w:rsidR="00C4189B" w:rsidRPr="00925D77" w:rsidRDefault="00C4189B" w:rsidP="00C7697E">
      <w:pPr>
        <w:tabs>
          <w:tab w:val="left" w:pos="9000"/>
        </w:tabs>
        <w:spacing w:before="240" w:after="240"/>
        <w:ind w:leftChars="50" w:left="100" w:firstLineChars="200" w:firstLine="480"/>
        <w:rPr>
          <w:sz w:val="24"/>
          <w:szCs w:val="24"/>
        </w:rPr>
      </w:pPr>
      <w:r w:rsidRPr="00925D77">
        <w:rPr>
          <w:b/>
          <w:sz w:val="24"/>
          <w:szCs w:val="24"/>
        </w:rPr>
        <w:t>Telephone:</w:t>
      </w:r>
      <w:r w:rsidR="00C7697E" w:rsidRPr="00925D77">
        <w:rPr>
          <w:b/>
          <w:sz w:val="24"/>
          <w:szCs w:val="24"/>
        </w:rPr>
        <w:t xml:space="preserve"> </w:t>
      </w:r>
      <w:r w:rsidRPr="00925D77">
        <w:rPr>
          <w:sz w:val="24"/>
          <w:szCs w:val="24"/>
        </w:rPr>
        <w:t>________________________________________</w:t>
      </w:r>
    </w:p>
    <w:p w14:paraId="1AC888D1" w14:textId="508CE4AD" w:rsidR="00C4189B" w:rsidRPr="00925D77" w:rsidRDefault="00C4189B" w:rsidP="00C7697E">
      <w:pPr>
        <w:tabs>
          <w:tab w:val="left" w:pos="9000"/>
        </w:tabs>
        <w:spacing w:before="240" w:after="240"/>
        <w:ind w:left="1560" w:hanging="993"/>
      </w:pPr>
      <w:r w:rsidRPr="00925D77">
        <w:rPr>
          <w:b/>
          <w:sz w:val="24"/>
          <w:szCs w:val="24"/>
        </w:rPr>
        <w:t>Email:</w:t>
      </w:r>
      <w:r w:rsidRPr="00925D77">
        <w:rPr>
          <w:sz w:val="24"/>
          <w:szCs w:val="24"/>
        </w:rPr>
        <w:tab/>
        <w:t>________________________________________</w:t>
      </w:r>
      <w:r w:rsidR="00C7697E" w:rsidRPr="00925D77">
        <w:rPr>
          <w:sz w:val="24"/>
          <w:szCs w:val="24"/>
        </w:rPr>
        <w:t xml:space="preserve"> </w:t>
      </w:r>
    </w:p>
    <w:p w14:paraId="5F7F0E19" w14:textId="77777777" w:rsidR="00C4189B" w:rsidRPr="00925D77" w:rsidRDefault="00C4189B">
      <w:pPr>
        <w:jc w:val="left"/>
        <w:rPr>
          <w:rFonts w:eastAsia="Times New Roman"/>
          <w:b/>
          <w:bCs/>
          <w:sz w:val="36"/>
          <w:szCs w:val="24"/>
        </w:rPr>
      </w:pPr>
      <w:r w:rsidRPr="00925D77">
        <w:br w:type="page"/>
      </w:r>
    </w:p>
    <w:p w14:paraId="6B076028" w14:textId="3AB22696" w:rsidR="00CB7A99" w:rsidRPr="00925D77" w:rsidRDefault="00CB7A99" w:rsidP="00CB7A99">
      <w:pPr>
        <w:pStyle w:val="aff7"/>
        <w:ind w:left="0"/>
        <w:outlineLvl w:val="2"/>
        <w:rPr>
          <w:sz w:val="40"/>
        </w:rPr>
      </w:pPr>
      <w:r w:rsidRPr="00925D77">
        <w:rPr>
          <w:sz w:val="40"/>
        </w:rPr>
        <w:lastRenderedPageBreak/>
        <w:t>Notification of Award</w:t>
      </w:r>
    </w:p>
    <w:p w14:paraId="0C3CCC9F" w14:textId="77777777" w:rsidR="00CB7A99" w:rsidRPr="00925D77" w:rsidRDefault="00CB7A99" w:rsidP="00CB7A99"/>
    <w:p w14:paraId="1382A56A" w14:textId="77777777" w:rsidR="00CB7A99" w:rsidRPr="00925D77" w:rsidRDefault="00CB7A99" w:rsidP="00CB7A99">
      <w:pPr>
        <w:ind w:left="360" w:right="288"/>
        <w:jc w:val="center"/>
        <w:rPr>
          <w:rFonts w:eastAsia="맑은 고딕"/>
          <w:sz w:val="24"/>
          <w:szCs w:val="24"/>
        </w:rPr>
      </w:pPr>
      <w:r w:rsidRPr="00925D77">
        <w:rPr>
          <w:rFonts w:eastAsia="맑은 고딕"/>
          <w:sz w:val="24"/>
          <w:szCs w:val="24"/>
        </w:rPr>
        <w:t>[</w:t>
      </w:r>
      <w:r w:rsidRPr="00925D77">
        <w:rPr>
          <w:rFonts w:eastAsia="맑은 고딕"/>
          <w:i/>
          <w:sz w:val="24"/>
          <w:szCs w:val="24"/>
        </w:rPr>
        <w:t>Employer's letterhead</w:t>
      </w:r>
      <w:r w:rsidRPr="00925D77">
        <w:rPr>
          <w:rFonts w:eastAsia="맑은 고딕"/>
          <w:sz w:val="24"/>
          <w:szCs w:val="24"/>
        </w:rPr>
        <w:t>]</w:t>
      </w:r>
    </w:p>
    <w:p w14:paraId="16108916" w14:textId="77777777" w:rsidR="00CB7A99" w:rsidRPr="00925D77" w:rsidRDefault="00CB7A99" w:rsidP="00CB7A99"/>
    <w:p w14:paraId="1367BF9A" w14:textId="77777777" w:rsidR="00CB7A99" w:rsidRPr="00925D77" w:rsidRDefault="00CB7A99" w:rsidP="00CB7A99">
      <w:pPr>
        <w:ind w:left="360" w:right="288"/>
        <w:jc w:val="center"/>
        <w:rPr>
          <w:rFonts w:eastAsia="맑은 고딕"/>
          <w:b/>
          <w:sz w:val="28"/>
          <w:szCs w:val="28"/>
        </w:rPr>
      </w:pPr>
      <w:r w:rsidRPr="00925D77">
        <w:rPr>
          <w:rFonts w:eastAsia="맑은 고딕"/>
          <w:b/>
          <w:sz w:val="28"/>
          <w:szCs w:val="28"/>
        </w:rPr>
        <w:t>Letter of Acceptance</w:t>
      </w:r>
    </w:p>
    <w:p w14:paraId="0E2E29AD" w14:textId="77777777" w:rsidR="00CB7A99" w:rsidRPr="00925D77" w:rsidRDefault="00CB7A99" w:rsidP="00CB7A99">
      <w:pPr>
        <w:jc w:val="center"/>
        <w:rPr>
          <w:rFonts w:eastAsia="맑은 고딕"/>
          <w:sz w:val="24"/>
          <w:szCs w:val="24"/>
        </w:rPr>
      </w:pPr>
    </w:p>
    <w:p w14:paraId="1C018434" w14:textId="77777777" w:rsidR="00CB7A99" w:rsidRPr="00925D77" w:rsidRDefault="00CB7A99" w:rsidP="00CB7A99">
      <w:pPr>
        <w:jc w:val="left"/>
        <w:rPr>
          <w:rFonts w:eastAsia="맑은 고딕"/>
          <w:sz w:val="24"/>
          <w:szCs w:val="24"/>
          <w:highlight w:val="green"/>
        </w:rPr>
      </w:pPr>
    </w:p>
    <w:p w14:paraId="013974C5" w14:textId="77777777" w:rsidR="00CB7A99" w:rsidRPr="00925D77" w:rsidRDefault="00CB7A99" w:rsidP="00CB7A99">
      <w:pPr>
        <w:ind w:left="360" w:right="288"/>
        <w:rPr>
          <w:rFonts w:eastAsia="맑은 고딕"/>
          <w:sz w:val="24"/>
          <w:szCs w:val="24"/>
          <w:highlight w:val="green"/>
        </w:rPr>
      </w:pPr>
    </w:p>
    <w:p w14:paraId="14414DAF" w14:textId="77777777" w:rsidR="00CB7A99" w:rsidRPr="00925D77" w:rsidRDefault="00CB7A99" w:rsidP="00CB7A99">
      <w:pPr>
        <w:ind w:left="360" w:right="288"/>
        <w:jc w:val="right"/>
        <w:rPr>
          <w:rFonts w:eastAsia="맑은 고딕"/>
          <w:sz w:val="24"/>
          <w:szCs w:val="24"/>
        </w:rPr>
      </w:pPr>
      <w:r w:rsidRPr="00925D77">
        <w:rPr>
          <w:rFonts w:eastAsia="맑은 고딕"/>
          <w:sz w:val="24"/>
          <w:szCs w:val="24"/>
        </w:rPr>
        <w:t>[</w:t>
      </w:r>
      <w:r w:rsidRPr="00925D77">
        <w:rPr>
          <w:rFonts w:eastAsia="맑은 고딕"/>
          <w:i/>
          <w:sz w:val="24"/>
          <w:szCs w:val="24"/>
        </w:rPr>
        <w:t>date</w:t>
      </w:r>
      <w:r w:rsidRPr="00925D77">
        <w:rPr>
          <w:rFonts w:eastAsia="맑은 고딕"/>
          <w:sz w:val="24"/>
          <w:szCs w:val="24"/>
        </w:rPr>
        <w:t>]</w:t>
      </w:r>
    </w:p>
    <w:p w14:paraId="284DFB2F" w14:textId="77777777" w:rsidR="00CB7A99" w:rsidRPr="00925D77" w:rsidRDefault="00CB7A99" w:rsidP="00CB7A99">
      <w:pPr>
        <w:ind w:left="360" w:right="288"/>
        <w:rPr>
          <w:rFonts w:eastAsia="맑은 고딕"/>
          <w:sz w:val="24"/>
          <w:szCs w:val="24"/>
          <w:highlight w:val="green"/>
        </w:rPr>
      </w:pPr>
    </w:p>
    <w:p w14:paraId="52A9F96D" w14:textId="77777777" w:rsidR="00CB7A99" w:rsidRPr="00925D77" w:rsidRDefault="00CB7A99" w:rsidP="00CB7A99">
      <w:pPr>
        <w:ind w:left="360" w:right="288"/>
        <w:rPr>
          <w:rFonts w:eastAsia="맑은 고딕"/>
          <w:sz w:val="24"/>
          <w:szCs w:val="24"/>
        </w:rPr>
      </w:pPr>
      <w:r w:rsidRPr="00925D77">
        <w:rPr>
          <w:rFonts w:eastAsia="맑은 고딕"/>
          <w:sz w:val="24"/>
          <w:szCs w:val="24"/>
          <w:highlight w:val="green"/>
        </w:rPr>
        <w:fldChar w:fldCharType="begin"/>
      </w:r>
      <w:r w:rsidRPr="00925D77">
        <w:rPr>
          <w:rFonts w:eastAsia="맑은 고딕"/>
          <w:sz w:val="24"/>
          <w:szCs w:val="24"/>
          <w:highlight w:val="green"/>
        </w:rPr>
        <w:instrText>ADVANCE \D 4.80</w:instrText>
      </w:r>
      <w:r w:rsidRPr="00925D77">
        <w:rPr>
          <w:rFonts w:eastAsia="맑은 고딕"/>
          <w:sz w:val="24"/>
          <w:szCs w:val="24"/>
          <w:highlight w:val="green"/>
        </w:rPr>
        <w:fldChar w:fldCharType="end"/>
      </w:r>
      <w:r w:rsidRPr="00925D77">
        <w:rPr>
          <w:rFonts w:eastAsia="맑은 고딕"/>
          <w:sz w:val="24"/>
          <w:szCs w:val="24"/>
        </w:rPr>
        <w:t xml:space="preserve">To:  </w:t>
      </w:r>
      <w:r w:rsidRPr="00925D77">
        <w:rPr>
          <w:rFonts w:eastAsia="맑은 고딕"/>
          <w:sz w:val="24"/>
          <w:szCs w:val="24"/>
        </w:rPr>
        <w:fldChar w:fldCharType="begin"/>
      </w:r>
      <w:r w:rsidRPr="00925D77">
        <w:rPr>
          <w:rFonts w:eastAsia="맑은 고딕"/>
          <w:sz w:val="24"/>
          <w:szCs w:val="24"/>
        </w:rPr>
        <w:instrText>ADVANCE \D 1.90</w:instrText>
      </w:r>
      <w:r w:rsidRPr="00925D77">
        <w:rPr>
          <w:rFonts w:eastAsia="맑은 고딕"/>
          <w:sz w:val="24"/>
          <w:szCs w:val="24"/>
        </w:rPr>
        <w:fldChar w:fldCharType="end"/>
      </w:r>
      <w:r w:rsidRPr="00925D77">
        <w:rPr>
          <w:rFonts w:eastAsia="맑은 고딕"/>
          <w:sz w:val="24"/>
          <w:szCs w:val="24"/>
        </w:rPr>
        <w:t>[</w:t>
      </w:r>
      <w:r w:rsidRPr="00925D77">
        <w:rPr>
          <w:rFonts w:eastAsia="맑은 고딕"/>
          <w:i/>
          <w:sz w:val="24"/>
          <w:szCs w:val="24"/>
        </w:rPr>
        <w:t>Name and address of the contractor</w:t>
      </w:r>
      <w:r w:rsidRPr="00925D77">
        <w:rPr>
          <w:rFonts w:eastAsia="맑은 고딕"/>
          <w:sz w:val="24"/>
          <w:szCs w:val="24"/>
        </w:rPr>
        <w:t>]</w:t>
      </w:r>
    </w:p>
    <w:p w14:paraId="5DD2A765" w14:textId="77777777" w:rsidR="00CB7A99" w:rsidRPr="00925D77" w:rsidRDefault="00CB7A99" w:rsidP="00CB7A99">
      <w:pPr>
        <w:ind w:left="360" w:right="288"/>
        <w:rPr>
          <w:rFonts w:eastAsia="맑은 고딕"/>
          <w:sz w:val="24"/>
          <w:szCs w:val="24"/>
        </w:rPr>
      </w:pPr>
    </w:p>
    <w:p w14:paraId="756CB949" w14:textId="77777777" w:rsidR="00CB7A99" w:rsidRPr="00925D77" w:rsidRDefault="00CB7A99" w:rsidP="00CB7A99">
      <w:pPr>
        <w:ind w:left="360" w:right="288"/>
        <w:rPr>
          <w:rFonts w:eastAsia="맑은 고딕"/>
          <w:sz w:val="24"/>
          <w:szCs w:val="24"/>
        </w:rPr>
      </w:pPr>
    </w:p>
    <w:p w14:paraId="670D1F6D" w14:textId="77777777" w:rsidR="00CB7A99" w:rsidRPr="00925D77" w:rsidRDefault="00CB7A99" w:rsidP="00CB7A99">
      <w:pPr>
        <w:ind w:left="360" w:right="288"/>
        <w:rPr>
          <w:rFonts w:eastAsia="맑은 고딕"/>
          <w:sz w:val="24"/>
          <w:szCs w:val="24"/>
        </w:rPr>
      </w:pPr>
      <w:r w:rsidRPr="00925D77">
        <w:rPr>
          <w:rFonts w:eastAsia="맑은 고딕"/>
          <w:sz w:val="24"/>
          <w:szCs w:val="24"/>
        </w:rPr>
        <w:t>This is to notify you that your Bid dated [</w:t>
      </w:r>
      <w:r w:rsidRPr="00925D77">
        <w:rPr>
          <w:rFonts w:eastAsia="맑은 고딕"/>
          <w:i/>
          <w:sz w:val="24"/>
          <w:szCs w:val="24"/>
        </w:rPr>
        <w:t>date</w:t>
      </w:r>
      <w:r w:rsidRPr="00925D77">
        <w:rPr>
          <w:rFonts w:eastAsia="맑은 고딕"/>
          <w:sz w:val="24"/>
          <w:szCs w:val="24"/>
        </w:rPr>
        <w:t>] for execution of the [</w:t>
      </w:r>
      <w:r w:rsidRPr="00925D77">
        <w:rPr>
          <w:rFonts w:eastAsia="맑은 고딕"/>
          <w:i/>
          <w:sz w:val="24"/>
          <w:szCs w:val="24"/>
        </w:rPr>
        <w:t>name of the contract and identification number, as given in the Bid Data Sheet</w:t>
      </w:r>
      <w:r w:rsidRPr="00925D77">
        <w:rPr>
          <w:rFonts w:eastAsia="맑은 고딕"/>
          <w:sz w:val="24"/>
          <w:szCs w:val="24"/>
        </w:rPr>
        <w:t>] for the Contract Price in the aggregate of [</w:t>
      </w:r>
      <w:r w:rsidRPr="00925D77">
        <w:rPr>
          <w:rFonts w:eastAsia="맑은 고딕"/>
          <w:i/>
          <w:sz w:val="24"/>
          <w:szCs w:val="24"/>
        </w:rPr>
        <w:t>amounts in words and figures</w:t>
      </w:r>
      <w:r w:rsidRPr="00925D77">
        <w:rPr>
          <w:rFonts w:eastAsia="맑은 고딕"/>
          <w:sz w:val="24"/>
          <w:szCs w:val="24"/>
        </w:rPr>
        <w:t>] [</w:t>
      </w:r>
      <w:r w:rsidRPr="00925D77">
        <w:rPr>
          <w:rFonts w:eastAsia="맑은 고딕"/>
          <w:i/>
          <w:sz w:val="24"/>
          <w:szCs w:val="24"/>
        </w:rPr>
        <w:t>name of currency</w:t>
      </w:r>
      <w:r w:rsidRPr="00925D77">
        <w:rPr>
          <w:rFonts w:eastAsia="맑은 고딕"/>
          <w:sz w:val="24"/>
          <w:szCs w:val="24"/>
        </w:rPr>
        <w:t>], as corrected and modified in accordance with the Instructions to Bidders is hereby accepted by our Agency.</w:t>
      </w:r>
    </w:p>
    <w:p w14:paraId="7D7B86D0" w14:textId="77777777" w:rsidR="00CB7A99" w:rsidRPr="00925D77" w:rsidRDefault="00CB7A99" w:rsidP="00CB7A99">
      <w:pPr>
        <w:ind w:left="360" w:right="288"/>
        <w:rPr>
          <w:rFonts w:eastAsia="맑은 고딕"/>
          <w:sz w:val="24"/>
          <w:szCs w:val="24"/>
        </w:rPr>
      </w:pPr>
    </w:p>
    <w:p w14:paraId="06EFE130" w14:textId="77777777" w:rsidR="00CB7A99" w:rsidRPr="00925D77" w:rsidRDefault="00CB7A99" w:rsidP="00CB7A99">
      <w:pPr>
        <w:ind w:left="360" w:right="288"/>
        <w:rPr>
          <w:rFonts w:eastAsia="맑은 고딕"/>
          <w:sz w:val="24"/>
          <w:szCs w:val="24"/>
        </w:rPr>
      </w:pPr>
      <w:r w:rsidRPr="00925D77">
        <w:rPr>
          <w:rFonts w:eastAsia="맑은 고딕"/>
          <w:sz w:val="24"/>
          <w:szCs w:val="24"/>
        </w:rPr>
        <w:t xml:space="preserve">You are requested to furnish the Performance Security within twenty-eight (28) days in accordance with the Conditions of Contract and any additional security required as a result of the evaluation of your bid, using for that purpose </w:t>
      </w:r>
      <w:r w:rsidRPr="00925D77">
        <w:rPr>
          <w:rFonts w:eastAsia="맑은 고딕"/>
          <w:iCs/>
          <w:sz w:val="24"/>
          <w:szCs w:val="24"/>
        </w:rPr>
        <w:t>one of</w:t>
      </w:r>
      <w:r w:rsidRPr="00925D77">
        <w:rPr>
          <w:rFonts w:eastAsia="맑은 고딕"/>
          <w:sz w:val="24"/>
          <w:szCs w:val="24"/>
        </w:rPr>
        <w:t xml:space="preserve"> the Performance Security Form</w:t>
      </w:r>
      <w:r w:rsidRPr="00925D77">
        <w:rPr>
          <w:rFonts w:eastAsia="맑은 고딕"/>
          <w:iCs/>
          <w:sz w:val="24"/>
          <w:szCs w:val="24"/>
        </w:rPr>
        <w:t>s</w:t>
      </w:r>
      <w:r w:rsidRPr="00925D77">
        <w:rPr>
          <w:rFonts w:eastAsia="맑은 고딕"/>
          <w:sz w:val="24"/>
          <w:szCs w:val="24"/>
        </w:rPr>
        <w:t xml:space="preserve"> included in Section IX (Contract Forms) of the Bidding Document. </w:t>
      </w:r>
    </w:p>
    <w:p w14:paraId="3B9E9939" w14:textId="77777777" w:rsidR="00CB7A99" w:rsidRPr="00925D77" w:rsidRDefault="00CB7A99" w:rsidP="00CB7A99">
      <w:pPr>
        <w:ind w:left="360" w:right="288"/>
        <w:rPr>
          <w:rFonts w:eastAsia="맑은 고딕"/>
          <w:sz w:val="24"/>
          <w:szCs w:val="24"/>
        </w:rPr>
      </w:pPr>
    </w:p>
    <w:p w14:paraId="4E68EEAE" w14:textId="77777777" w:rsidR="00CB7A99" w:rsidRPr="00925D77" w:rsidRDefault="00CB7A99" w:rsidP="00CB7A99">
      <w:pPr>
        <w:ind w:left="360" w:right="288"/>
        <w:rPr>
          <w:rFonts w:eastAsia="맑은 고딕"/>
          <w:sz w:val="24"/>
          <w:szCs w:val="24"/>
        </w:rPr>
      </w:pPr>
    </w:p>
    <w:p w14:paraId="2A997449" w14:textId="77777777" w:rsidR="00CB7A99" w:rsidRPr="00925D77" w:rsidRDefault="00CB7A99" w:rsidP="00CB7A99">
      <w:pPr>
        <w:ind w:left="360" w:right="288"/>
        <w:rPr>
          <w:rFonts w:eastAsia="맑은 고딕"/>
          <w:sz w:val="24"/>
          <w:szCs w:val="24"/>
        </w:rPr>
      </w:pPr>
    </w:p>
    <w:p w14:paraId="5C0EDDA6" w14:textId="77777777" w:rsidR="00CB7A99" w:rsidRPr="00925D77" w:rsidRDefault="00CB7A99" w:rsidP="00CB7A99">
      <w:pPr>
        <w:tabs>
          <w:tab w:val="left" w:pos="9000"/>
        </w:tabs>
        <w:ind w:left="360" w:right="288"/>
        <w:rPr>
          <w:rFonts w:eastAsia="맑은 고딕"/>
          <w:sz w:val="24"/>
          <w:szCs w:val="24"/>
        </w:rPr>
      </w:pPr>
      <w:r w:rsidRPr="00925D77">
        <w:rPr>
          <w:rFonts w:eastAsia="맑은 고딕"/>
          <w:sz w:val="24"/>
          <w:szCs w:val="24"/>
        </w:rPr>
        <w:t xml:space="preserve">Authorized Signature:  </w:t>
      </w:r>
      <w:r w:rsidRPr="00925D77">
        <w:rPr>
          <w:rFonts w:eastAsia="맑은 고딕"/>
          <w:sz w:val="24"/>
          <w:szCs w:val="24"/>
        </w:rPr>
        <w:tab/>
      </w:r>
    </w:p>
    <w:p w14:paraId="415A0DEF" w14:textId="77777777" w:rsidR="00CB7A99" w:rsidRPr="00925D77" w:rsidRDefault="00CB7A99" w:rsidP="00CB7A99">
      <w:pPr>
        <w:tabs>
          <w:tab w:val="left" w:pos="9000"/>
        </w:tabs>
        <w:ind w:left="360" w:right="288"/>
        <w:rPr>
          <w:rFonts w:eastAsia="맑은 고딕"/>
          <w:sz w:val="24"/>
          <w:szCs w:val="24"/>
        </w:rPr>
      </w:pPr>
    </w:p>
    <w:p w14:paraId="36D5617E" w14:textId="77777777" w:rsidR="00CB7A99" w:rsidRPr="00925D77" w:rsidRDefault="00CB7A99" w:rsidP="00CB7A99">
      <w:pPr>
        <w:tabs>
          <w:tab w:val="left" w:pos="9000"/>
        </w:tabs>
        <w:ind w:left="360" w:right="288"/>
        <w:rPr>
          <w:rFonts w:eastAsia="맑은 고딕"/>
          <w:sz w:val="24"/>
          <w:szCs w:val="24"/>
        </w:rPr>
      </w:pPr>
    </w:p>
    <w:p w14:paraId="3309E62E" w14:textId="77777777" w:rsidR="00CB7A99" w:rsidRPr="00925D77" w:rsidRDefault="00CB7A99" w:rsidP="00CB7A99">
      <w:pPr>
        <w:tabs>
          <w:tab w:val="left" w:pos="9000"/>
        </w:tabs>
        <w:ind w:left="360" w:right="288"/>
        <w:rPr>
          <w:rFonts w:eastAsia="맑은 고딕"/>
          <w:sz w:val="24"/>
          <w:szCs w:val="24"/>
        </w:rPr>
      </w:pPr>
      <w:r w:rsidRPr="00925D77">
        <w:rPr>
          <w:rFonts w:eastAsia="맑은 고딕"/>
          <w:sz w:val="24"/>
          <w:szCs w:val="24"/>
        </w:rPr>
        <w:t xml:space="preserve">Name and Title of Signatory:  </w:t>
      </w:r>
      <w:r w:rsidRPr="00925D77">
        <w:rPr>
          <w:rFonts w:eastAsia="맑은 고딕"/>
          <w:sz w:val="24"/>
          <w:szCs w:val="24"/>
        </w:rPr>
        <w:tab/>
      </w:r>
    </w:p>
    <w:p w14:paraId="1DD05086" w14:textId="77777777" w:rsidR="00CB7A99" w:rsidRPr="00925D77" w:rsidRDefault="00CB7A99" w:rsidP="00CB7A99">
      <w:pPr>
        <w:tabs>
          <w:tab w:val="left" w:pos="9000"/>
        </w:tabs>
        <w:ind w:left="360" w:right="288"/>
        <w:rPr>
          <w:rFonts w:eastAsia="맑은 고딕"/>
          <w:sz w:val="24"/>
          <w:szCs w:val="24"/>
        </w:rPr>
      </w:pPr>
    </w:p>
    <w:p w14:paraId="5BADE80A" w14:textId="77777777" w:rsidR="00CB7A99" w:rsidRPr="00925D77" w:rsidRDefault="00CB7A99" w:rsidP="00CB7A99">
      <w:pPr>
        <w:tabs>
          <w:tab w:val="left" w:pos="9000"/>
        </w:tabs>
        <w:ind w:left="360" w:right="288"/>
        <w:rPr>
          <w:rFonts w:eastAsia="맑은 고딕"/>
          <w:sz w:val="24"/>
          <w:szCs w:val="24"/>
        </w:rPr>
      </w:pPr>
    </w:p>
    <w:p w14:paraId="39ABACC9" w14:textId="77777777" w:rsidR="00CB7A99" w:rsidRPr="00925D77" w:rsidRDefault="00CB7A99" w:rsidP="00CB7A99">
      <w:pPr>
        <w:tabs>
          <w:tab w:val="left" w:pos="9000"/>
        </w:tabs>
        <w:ind w:left="360" w:right="288"/>
        <w:rPr>
          <w:rFonts w:eastAsia="맑은 고딕"/>
          <w:sz w:val="24"/>
          <w:szCs w:val="24"/>
        </w:rPr>
      </w:pPr>
      <w:r w:rsidRPr="00925D77">
        <w:rPr>
          <w:rFonts w:eastAsia="맑은 고딕"/>
          <w:sz w:val="24"/>
          <w:szCs w:val="24"/>
        </w:rPr>
        <w:t xml:space="preserve">Name of Agency:  </w:t>
      </w:r>
      <w:r w:rsidRPr="00925D77">
        <w:rPr>
          <w:rFonts w:eastAsia="맑은 고딕"/>
          <w:sz w:val="24"/>
          <w:szCs w:val="24"/>
        </w:rPr>
        <w:tab/>
      </w:r>
    </w:p>
    <w:p w14:paraId="0A107D1B" w14:textId="77777777" w:rsidR="00CB7A99" w:rsidRPr="00925D77" w:rsidRDefault="00CB7A99" w:rsidP="00CB7A99">
      <w:pPr>
        <w:tabs>
          <w:tab w:val="left" w:pos="9000"/>
        </w:tabs>
        <w:ind w:left="360" w:right="288"/>
        <w:rPr>
          <w:rFonts w:eastAsia="맑은 고딕"/>
          <w:sz w:val="24"/>
          <w:szCs w:val="24"/>
        </w:rPr>
      </w:pPr>
    </w:p>
    <w:p w14:paraId="359C1F5E" w14:textId="77777777" w:rsidR="00CB7A99" w:rsidRPr="00925D77" w:rsidRDefault="00CB7A99" w:rsidP="00CB7A99">
      <w:pPr>
        <w:tabs>
          <w:tab w:val="left" w:pos="9000"/>
        </w:tabs>
        <w:ind w:left="360" w:right="288"/>
        <w:rPr>
          <w:rFonts w:eastAsia="맑은 고딕"/>
          <w:sz w:val="24"/>
          <w:szCs w:val="24"/>
        </w:rPr>
      </w:pPr>
    </w:p>
    <w:p w14:paraId="416C3995" w14:textId="77777777" w:rsidR="00CB7A99" w:rsidRPr="00925D77" w:rsidRDefault="00CB7A99" w:rsidP="00CB7A99">
      <w:pPr>
        <w:ind w:left="360" w:right="288"/>
        <w:rPr>
          <w:rFonts w:eastAsia="맑은 고딕"/>
          <w:bCs/>
          <w:sz w:val="24"/>
          <w:szCs w:val="24"/>
        </w:rPr>
      </w:pPr>
      <w:r w:rsidRPr="00925D77">
        <w:rPr>
          <w:rFonts w:eastAsia="맑은 고딕"/>
          <w:bCs/>
          <w:sz w:val="24"/>
          <w:szCs w:val="24"/>
        </w:rPr>
        <w:t>Attachment:  Contract Agreement</w:t>
      </w:r>
    </w:p>
    <w:p w14:paraId="6FE9DA33" w14:textId="77777777" w:rsidR="00CB7A99" w:rsidRPr="00925D77" w:rsidRDefault="00CB7A99" w:rsidP="00CB7A99">
      <w:pPr>
        <w:ind w:left="360" w:right="288"/>
        <w:rPr>
          <w:rFonts w:eastAsia="맑은 고딕"/>
          <w:sz w:val="24"/>
          <w:szCs w:val="24"/>
          <w:highlight w:val="green"/>
        </w:rPr>
      </w:pPr>
      <w:r w:rsidRPr="00925D77">
        <w:rPr>
          <w:rFonts w:eastAsia="맑은 고딕"/>
          <w:b/>
          <w:bCs/>
          <w:sz w:val="32"/>
          <w:szCs w:val="24"/>
          <w:highlight w:val="green"/>
        </w:rPr>
        <w:br w:type="page"/>
      </w:r>
    </w:p>
    <w:p w14:paraId="1F9E12EA" w14:textId="630941AB" w:rsidR="00BA046A" w:rsidRPr="00925D77" w:rsidRDefault="00BA046A" w:rsidP="009D72C3">
      <w:pPr>
        <w:pStyle w:val="aff7"/>
        <w:tabs>
          <w:tab w:val="center" w:pos="4368"/>
        </w:tabs>
        <w:ind w:left="0"/>
        <w:outlineLvl w:val="2"/>
        <w:rPr>
          <w:sz w:val="40"/>
        </w:rPr>
      </w:pPr>
      <w:bookmarkStart w:id="1776" w:name="_Toc106011279"/>
      <w:bookmarkStart w:id="1777" w:name="_Toc41971556"/>
      <w:bookmarkStart w:id="1778" w:name="_Toc23238064"/>
      <w:bookmarkStart w:id="1779" w:name="_Toc46018741"/>
      <w:bookmarkStart w:id="1780" w:name="_Toc46019745"/>
      <w:bookmarkStart w:id="1781" w:name="_Toc46023187"/>
      <w:bookmarkStart w:id="1782" w:name="_Toc46023373"/>
      <w:bookmarkStart w:id="1783" w:name="_Toc46074097"/>
      <w:bookmarkStart w:id="1784" w:name="_Toc55293637"/>
      <w:bookmarkStart w:id="1785" w:name="_Toc55320365"/>
      <w:bookmarkStart w:id="1786" w:name="_Toc55381972"/>
      <w:bookmarkStart w:id="1787" w:name="_Toc55390515"/>
      <w:bookmarkStart w:id="1788" w:name="_Toc55899191"/>
      <w:bookmarkStart w:id="1789" w:name="_Toc55899469"/>
      <w:bookmarkStart w:id="1790" w:name="_Toc55900099"/>
      <w:bookmarkStart w:id="1791" w:name="_Toc56780330"/>
      <w:r w:rsidRPr="00925D77">
        <w:rPr>
          <w:sz w:val="40"/>
        </w:rPr>
        <w:lastRenderedPageBreak/>
        <w:t>Contract Agreement</w:t>
      </w:r>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p>
    <w:p w14:paraId="09448D53" w14:textId="77777777" w:rsidR="002E77BE" w:rsidRPr="00925D77" w:rsidRDefault="002E77BE" w:rsidP="0002784A">
      <w:pPr>
        <w:pStyle w:val="aff7"/>
        <w:outlineLvl w:val="9"/>
        <w:rPr>
          <w:sz w:val="22"/>
        </w:rPr>
      </w:pPr>
    </w:p>
    <w:p w14:paraId="07877642" w14:textId="1082D247" w:rsidR="00BA046A" w:rsidRPr="00925D77" w:rsidRDefault="00BA046A" w:rsidP="009840E8">
      <w:pPr>
        <w:spacing w:after="100"/>
        <w:rPr>
          <w:rFonts w:eastAsia="맑은 고딕"/>
          <w:sz w:val="24"/>
          <w:szCs w:val="24"/>
        </w:rPr>
      </w:pPr>
      <w:r w:rsidRPr="00925D77">
        <w:rPr>
          <w:rFonts w:eastAsia="맑은 고딕"/>
          <w:sz w:val="24"/>
          <w:szCs w:val="24"/>
        </w:rPr>
        <w:t>THIS AGREEMENT made on the [</w:t>
      </w:r>
      <w:r w:rsidRPr="00925D77">
        <w:rPr>
          <w:rFonts w:eastAsia="맑은 고딕"/>
          <w:i/>
          <w:sz w:val="24"/>
          <w:szCs w:val="24"/>
        </w:rPr>
        <w:t>insert number</w:t>
      </w:r>
      <w:r w:rsidRPr="00925D77">
        <w:rPr>
          <w:rFonts w:eastAsia="맑은 고딕"/>
          <w:sz w:val="24"/>
          <w:szCs w:val="24"/>
        </w:rPr>
        <w:t>] day of [</w:t>
      </w:r>
      <w:r w:rsidRPr="00925D77">
        <w:rPr>
          <w:rFonts w:eastAsia="맑은 고딕"/>
          <w:i/>
          <w:sz w:val="24"/>
          <w:szCs w:val="24"/>
        </w:rPr>
        <w:t>insert month</w:t>
      </w:r>
      <w:r w:rsidRPr="00925D77">
        <w:rPr>
          <w:rFonts w:eastAsia="맑은 고딕"/>
          <w:sz w:val="24"/>
          <w:szCs w:val="24"/>
        </w:rPr>
        <w:t>], [</w:t>
      </w:r>
      <w:r w:rsidRPr="00925D77">
        <w:rPr>
          <w:rFonts w:eastAsia="맑은 고딕"/>
          <w:i/>
          <w:sz w:val="24"/>
          <w:szCs w:val="24"/>
        </w:rPr>
        <w:t>insert year</w:t>
      </w:r>
      <w:r w:rsidRPr="00925D77">
        <w:rPr>
          <w:rFonts w:eastAsia="맑은 고딕"/>
          <w:sz w:val="24"/>
          <w:szCs w:val="24"/>
        </w:rPr>
        <w:t>],</w:t>
      </w:r>
      <w:r w:rsidR="00C22FE3" w:rsidRPr="00925D77">
        <w:rPr>
          <w:rFonts w:eastAsia="맑은 고딕"/>
          <w:sz w:val="24"/>
          <w:szCs w:val="24"/>
        </w:rPr>
        <w:t xml:space="preserve"> </w:t>
      </w:r>
      <w:r w:rsidRPr="00925D77">
        <w:rPr>
          <w:rFonts w:eastAsia="맑은 고딕"/>
          <w:sz w:val="24"/>
          <w:szCs w:val="24"/>
        </w:rPr>
        <w:t>BETWEEN</w:t>
      </w:r>
    </w:p>
    <w:p w14:paraId="72D066C3" w14:textId="77777777" w:rsidR="00BA046A" w:rsidRPr="00925D77" w:rsidRDefault="00BA046A" w:rsidP="009840E8">
      <w:pPr>
        <w:spacing w:after="100"/>
        <w:rPr>
          <w:rFonts w:eastAsia="맑은 고딕"/>
          <w:sz w:val="24"/>
          <w:szCs w:val="24"/>
        </w:rPr>
      </w:pPr>
    </w:p>
    <w:p w14:paraId="40034E29" w14:textId="388D70A4" w:rsidR="00BA046A" w:rsidRPr="00925D77" w:rsidRDefault="00BA046A" w:rsidP="009840E8">
      <w:pPr>
        <w:spacing w:after="100"/>
        <w:rPr>
          <w:rFonts w:eastAsia="맑은 고딕"/>
          <w:sz w:val="24"/>
          <w:szCs w:val="24"/>
        </w:rPr>
      </w:pPr>
      <w:r w:rsidRPr="00925D77">
        <w:rPr>
          <w:rFonts w:eastAsia="맑은 고딕"/>
          <w:sz w:val="24"/>
          <w:szCs w:val="24"/>
        </w:rPr>
        <w:t>(1) [</w:t>
      </w:r>
      <w:r w:rsidRPr="00925D77">
        <w:rPr>
          <w:rFonts w:eastAsia="맑은 고딕"/>
          <w:i/>
          <w:sz w:val="24"/>
          <w:szCs w:val="24"/>
        </w:rPr>
        <w:t>name of the employer</w:t>
      </w:r>
      <w:r w:rsidRPr="00925D77">
        <w:rPr>
          <w:rFonts w:eastAsia="맑은 고딕"/>
          <w:sz w:val="24"/>
          <w:szCs w:val="24"/>
        </w:rPr>
        <w:t>], a corporation incorporated under the laws of [</w:t>
      </w:r>
      <w:r w:rsidRPr="00925D77">
        <w:rPr>
          <w:rFonts w:eastAsia="맑은 고딕"/>
          <w:i/>
          <w:sz w:val="24"/>
          <w:szCs w:val="24"/>
        </w:rPr>
        <w:t>country of the Employer</w:t>
      </w:r>
      <w:r w:rsidRPr="00925D77">
        <w:rPr>
          <w:rFonts w:eastAsia="맑은 고딕"/>
          <w:sz w:val="24"/>
          <w:szCs w:val="24"/>
        </w:rPr>
        <w:t>] and having its principal place of business at [</w:t>
      </w:r>
      <w:r w:rsidRPr="00925D77">
        <w:rPr>
          <w:rFonts w:eastAsia="맑은 고딕"/>
          <w:i/>
          <w:sz w:val="24"/>
          <w:szCs w:val="24"/>
        </w:rPr>
        <w:t>address of the Employer</w:t>
      </w:r>
      <w:r w:rsidRPr="00925D77">
        <w:rPr>
          <w:rFonts w:eastAsia="맑은 고딕"/>
          <w:sz w:val="24"/>
          <w:szCs w:val="24"/>
        </w:rPr>
        <w:t>] (hereinafter called “the Employer”), and (2) [</w:t>
      </w:r>
      <w:r w:rsidRPr="00925D77">
        <w:rPr>
          <w:rFonts w:eastAsia="맑은 고딕"/>
          <w:i/>
          <w:sz w:val="24"/>
          <w:szCs w:val="24"/>
        </w:rPr>
        <w:t>name of the contractor</w:t>
      </w:r>
      <w:r w:rsidRPr="00925D77">
        <w:rPr>
          <w:rFonts w:eastAsia="맑은 고딕"/>
          <w:sz w:val="24"/>
          <w:szCs w:val="24"/>
        </w:rPr>
        <w:t>], a corporation incorporated under the laws of [</w:t>
      </w:r>
      <w:r w:rsidRPr="00925D77">
        <w:rPr>
          <w:rFonts w:eastAsia="맑은 고딕"/>
          <w:i/>
          <w:sz w:val="24"/>
          <w:szCs w:val="24"/>
        </w:rPr>
        <w:t>country of the contractor</w:t>
      </w:r>
      <w:r w:rsidRPr="00925D77">
        <w:rPr>
          <w:rFonts w:eastAsia="맑은 고딕"/>
          <w:sz w:val="24"/>
          <w:szCs w:val="24"/>
        </w:rPr>
        <w:t>] and having its principal place of business at [</w:t>
      </w:r>
      <w:r w:rsidRPr="00925D77">
        <w:rPr>
          <w:rFonts w:eastAsia="맑은 고딕"/>
          <w:i/>
          <w:sz w:val="24"/>
          <w:szCs w:val="24"/>
        </w:rPr>
        <w:t>address of the contractor</w:t>
      </w:r>
      <w:r w:rsidRPr="00925D77">
        <w:rPr>
          <w:rFonts w:eastAsia="맑은 고딕"/>
          <w:sz w:val="24"/>
          <w:szCs w:val="24"/>
        </w:rPr>
        <w:t>] (hereinafter called “the Contractor”).</w:t>
      </w:r>
    </w:p>
    <w:p w14:paraId="59DA5688" w14:textId="77777777" w:rsidR="00BA046A" w:rsidRPr="00925D77" w:rsidRDefault="00BA046A" w:rsidP="009840E8">
      <w:pPr>
        <w:spacing w:after="100"/>
        <w:rPr>
          <w:rFonts w:eastAsia="맑은 고딕"/>
          <w:sz w:val="24"/>
          <w:szCs w:val="24"/>
        </w:rPr>
      </w:pPr>
    </w:p>
    <w:p w14:paraId="28367EDE" w14:textId="7CB9F9CC" w:rsidR="00BA046A" w:rsidRPr="00925D77" w:rsidRDefault="00BA046A" w:rsidP="009840E8">
      <w:pPr>
        <w:spacing w:after="100"/>
        <w:rPr>
          <w:rFonts w:eastAsia="맑은 고딕"/>
          <w:sz w:val="24"/>
          <w:szCs w:val="24"/>
        </w:rPr>
      </w:pPr>
      <w:r w:rsidRPr="00925D77">
        <w:rPr>
          <w:rFonts w:eastAsia="맑은 고딕"/>
          <w:sz w:val="24"/>
          <w:szCs w:val="24"/>
        </w:rPr>
        <w:t>WHEREAS the Employer desires to engage the Contractor to design, manufacture, test, deliver, install, complete and commission certain Facilities, viz. [</w:t>
      </w:r>
      <w:r w:rsidRPr="00925D77">
        <w:rPr>
          <w:rFonts w:eastAsia="맑은 고딕"/>
          <w:i/>
          <w:sz w:val="24"/>
          <w:szCs w:val="24"/>
        </w:rPr>
        <w:t>list of facilities</w:t>
      </w:r>
      <w:r w:rsidRPr="00925D77">
        <w:rPr>
          <w:rFonts w:eastAsia="맑은 고딕"/>
          <w:sz w:val="24"/>
          <w:szCs w:val="24"/>
        </w:rPr>
        <w:t>] (“the Facilities”) and the Contractor have agreed to such engagement upon and subject to the terms and conditions hereinafter appearing.</w:t>
      </w:r>
    </w:p>
    <w:p w14:paraId="4DADCDDC" w14:textId="77777777" w:rsidR="00BA046A" w:rsidRPr="00925D77" w:rsidRDefault="00BA046A" w:rsidP="009840E8">
      <w:pPr>
        <w:spacing w:after="100"/>
        <w:rPr>
          <w:rFonts w:eastAsia="맑은 고딕"/>
          <w:sz w:val="24"/>
          <w:szCs w:val="24"/>
        </w:rPr>
      </w:pPr>
    </w:p>
    <w:p w14:paraId="1FBF4824" w14:textId="211E308A" w:rsidR="00BA046A" w:rsidRPr="00925D77" w:rsidRDefault="00BA046A" w:rsidP="009840E8">
      <w:pPr>
        <w:spacing w:after="100"/>
        <w:rPr>
          <w:rFonts w:eastAsia="맑은 고딕"/>
          <w:sz w:val="24"/>
          <w:szCs w:val="24"/>
        </w:rPr>
      </w:pPr>
      <w:r w:rsidRPr="00925D77">
        <w:rPr>
          <w:rFonts w:eastAsia="맑은 고딕"/>
          <w:sz w:val="24"/>
          <w:szCs w:val="24"/>
        </w:rPr>
        <w:t>NOW IT IS HEREBY AGREED as follows:</w:t>
      </w:r>
      <w:r w:rsidR="005B368F" w:rsidRPr="00925D77">
        <w:rPr>
          <w:rFonts w:eastAsia="맑은 고딕"/>
          <w:sz w:val="24"/>
          <w:szCs w:val="24"/>
        </w:rPr>
        <w:t xml:space="preserve"> </w:t>
      </w:r>
    </w:p>
    <w:p w14:paraId="083F510B" w14:textId="77777777" w:rsidR="00BA046A" w:rsidRPr="00925D77" w:rsidRDefault="00BA046A" w:rsidP="009840E8">
      <w:pPr>
        <w:spacing w:after="100"/>
        <w:jc w:val="left"/>
        <w:rPr>
          <w:rFonts w:eastAsia="맑은 고딕"/>
          <w:sz w:val="24"/>
          <w:szCs w:val="24"/>
        </w:rPr>
      </w:pPr>
    </w:p>
    <w:tbl>
      <w:tblPr>
        <w:tblW w:w="9570" w:type="dxa"/>
        <w:jc w:val="center"/>
        <w:tblLayout w:type="fixed"/>
        <w:tblLook w:val="04A0" w:firstRow="1" w:lastRow="0" w:firstColumn="1" w:lastColumn="0" w:noHBand="0" w:noVBand="1"/>
      </w:tblPr>
      <w:tblGrid>
        <w:gridCol w:w="1985"/>
        <w:gridCol w:w="7585"/>
      </w:tblGrid>
      <w:tr w:rsidR="00925D77" w:rsidRPr="00925D77" w14:paraId="7D85A2C2" w14:textId="77777777" w:rsidTr="0095757C">
        <w:trPr>
          <w:jc w:val="center"/>
        </w:trPr>
        <w:tc>
          <w:tcPr>
            <w:tcW w:w="1985" w:type="dxa"/>
            <w:hideMark/>
          </w:tcPr>
          <w:p w14:paraId="0014BCCF" w14:textId="465A66A3" w:rsidR="00BA046A" w:rsidRPr="00925D77" w:rsidRDefault="00BA046A" w:rsidP="0095757C">
            <w:pPr>
              <w:spacing w:after="240"/>
              <w:jc w:val="left"/>
              <w:rPr>
                <w:rFonts w:eastAsia="맑은 고딕"/>
                <w:b/>
                <w:sz w:val="24"/>
                <w:szCs w:val="24"/>
              </w:rPr>
            </w:pPr>
            <w:r w:rsidRPr="00925D77">
              <w:rPr>
                <w:rFonts w:eastAsia="맑은 고딕"/>
                <w:b/>
                <w:sz w:val="24"/>
                <w:szCs w:val="24"/>
              </w:rPr>
              <w:t>Article 1</w:t>
            </w:r>
            <w:r w:rsidR="0095757C" w:rsidRPr="00925D77">
              <w:rPr>
                <w:rFonts w:eastAsia="맑은 고딕"/>
                <w:b/>
                <w:sz w:val="24"/>
                <w:szCs w:val="24"/>
              </w:rPr>
              <w:t>.</w:t>
            </w:r>
          </w:p>
          <w:p w14:paraId="369C1250" w14:textId="77777777" w:rsidR="00BA046A" w:rsidRPr="00925D77" w:rsidRDefault="00BA046A" w:rsidP="0095757C">
            <w:pPr>
              <w:spacing w:after="240"/>
              <w:jc w:val="left"/>
              <w:rPr>
                <w:rFonts w:eastAsia="맑은 고딕"/>
                <w:b/>
                <w:sz w:val="24"/>
                <w:szCs w:val="24"/>
              </w:rPr>
            </w:pPr>
            <w:r w:rsidRPr="00925D77">
              <w:rPr>
                <w:rFonts w:eastAsia="맑은 고딕"/>
                <w:b/>
                <w:sz w:val="24"/>
                <w:szCs w:val="24"/>
              </w:rPr>
              <w:t>Contract Documents</w:t>
            </w:r>
          </w:p>
        </w:tc>
        <w:tc>
          <w:tcPr>
            <w:tcW w:w="7585" w:type="dxa"/>
          </w:tcPr>
          <w:p w14:paraId="1C775AFC" w14:textId="77777777" w:rsidR="00BA046A" w:rsidRPr="00925D77" w:rsidRDefault="00BA046A" w:rsidP="0095757C">
            <w:pPr>
              <w:spacing w:after="240"/>
              <w:rPr>
                <w:rFonts w:eastAsia="맑은 고딕"/>
                <w:sz w:val="24"/>
                <w:szCs w:val="24"/>
              </w:rPr>
            </w:pPr>
            <w:r w:rsidRPr="00925D77">
              <w:rPr>
                <w:rFonts w:eastAsia="맑은 고딕"/>
                <w:sz w:val="24"/>
                <w:szCs w:val="24"/>
              </w:rPr>
              <w:t>1.1</w:t>
            </w:r>
            <w:r w:rsidRPr="00925D77">
              <w:rPr>
                <w:rFonts w:eastAsia="맑은 고딕"/>
                <w:sz w:val="24"/>
                <w:szCs w:val="24"/>
              </w:rPr>
              <w:tab/>
            </w:r>
            <w:r w:rsidRPr="00925D77">
              <w:rPr>
                <w:rFonts w:eastAsia="맑은 고딕"/>
                <w:b/>
                <w:sz w:val="24"/>
                <w:szCs w:val="24"/>
              </w:rPr>
              <w:t>Contract Documents</w:t>
            </w:r>
            <w:r w:rsidRPr="00925D77">
              <w:rPr>
                <w:rFonts w:eastAsia="맑은 고딕"/>
                <w:sz w:val="24"/>
                <w:szCs w:val="24"/>
              </w:rPr>
              <w:t xml:space="preserve"> (Reference GC Clause 2)</w:t>
            </w:r>
          </w:p>
          <w:p w14:paraId="1BC3A859" w14:textId="2D837EC6" w:rsidR="00BA046A" w:rsidRPr="00925D77" w:rsidRDefault="00BA046A" w:rsidP="008E1D08">
            <w:pPr>
              <w:spacing w:after="240"/>
              <w:ind w:leftChars="369" w:left="738"/>
              <w:rPr>
                <w:rFonts w:eastAsia="맑은 고딕"/>
                <w:sz w:val="24"/>
                <w:szCs w:val="24"/>
              </w:rPr>
            </w:pPr>
            <w:r w:rsidRPr="00925D77">
              <w:rPr>
                <w:rFonts w:eastAsia="맑은 고딕"/>
                <w:sz w:val="24"/>
                <w:szCs w:val="24"/>
              </w:rPr>
              <w:t>The following documents shall constitute the Contract between the Employer and the Contractor, and each shall be read and construed as an integral part of the Contract:</w:t>
            </w:r>
          </w:p>
          <w:p w14:paraId="3C1E2032" w14:textId="2BC9A9B6" w:rsidR="00BA046A" w:rsidRPr="00925D77" w:rsidRDefault="00BA046A" w:rsidP="000B0EAE">
            <w:pPr>
              <w:pStyle w:val="aff0"/>
              <w:numPr>
                <w:ilvl w:val="0"/>
                <w:numId w:val="82"/>
              </w:numPr>
              <w:spacing w:after="240"/>
              <w:rPr>
                <w:rFonts w:eastAsia="맑은 고딕"/>
                <w:sz w:val="24"/>
              </w:rPr>
            </w:pPr>
            <w:r w:rsidRPr="00925D77">
              <w:rPr>
                <w:rFonts w:eastAsia="맑은 고딕"/>
                <w:sz w:val="24"/>
              </w:rPr>
              <w:t>This Contract Agreement and the Appendi</w:t>
            </w:r>
            <w:r w:rsidR="00EC46B8" w:rsidRPr="00925D77">
              <w:rPr>
                <w:rFonts w:eastAsia="맑은 고딕"/>
                <w:sz w:val="24"/>
              </w:rPr>
              <w:t>c</w:t>
            </w:r>
            <w:r w:rsidRPr="00925D77">
              <w:rPr>
                <w:rFonts w:eastAsia="맑은 고딕"/>
                <w:sz w:val="24"/>
              </w:rPr>
              <w:t>es hereto</w:t>
            </w:r>
          </w:p>
          <w:p w14:paraId="0B4B95C2" w14:textId="2B848A14" w:rsidR="00BD66A4" w:rsidRPr="00925D77" w:rsidRDefault="00BD66A4" w:rsidP="000B0EAE">
            <w:pPr>
              <w:pStyle w:val="aff0"/>
              <w:numPr>
                <w:ilvl w:val="0"/>
                <w:numId w:val="82"/>
              </w:numPr>
              <w:spacing w:after="240"/>
              <w:rPr>
                <w:rFonts w:eastAsia="맑은 고딕"/>
                <w:sz w:val="24"/>
              </w:rPr>
            </w:pPr>
            <w:r w:rsidRPr="00925D77">
              <w:rPr>
                <w:rFonts w:eastAsia="맑은 고딕" w:hint="eastAsia"/>
                <w:sz w:val="24"/>
                <w:lang w:eastAsia="ko-KR"/>
              </w:rPr>
              <w:t>L</w:t>
            </w:r>
            <w:r w:rsidRPr="00925D77">
              <w:rPr>
                <w:rFonts w:eastAsia="맑은 고딕"/>
                <w:sz w:val="24"/>
                <w:lang w:eastAsia="ko-KR"/>
              </w:rPr>
              <w:t>etter of Technical Bid</w:t>
            </w:r>
          </w:p>
          <w:p w14:paraId="6AC5EB0A" w14:textId="3A1C7D2F" w:rsidR="00BA046A" w:rsidRPr="00925D77" w:rsidRDefault="00BD66A4" w:rsidP="000B0EAE">
            <w:pPr>
              <w:pStyle w:val="aff0"/>
              <w:numPr>
                <w:ilvl w:val="0"/>
                <w:numId w:val="82"/>
              </w:numPr>
              <w:spacing w:after="240"/>
              <w:rPr>
                <w:rFonts w:eastAsia="맑은 고딕"/>
                <w:sz w:val="24"/>
              </w:rPr>
            </w:pPr>
            <w:r w:rsidRPr="00925D77">
              <w:rPr>
                <w:rFonts w:eastAsia="맑은 고딕"/>
                <w:sz w:val="24"/>
                <w:lang w:eastAsia="ko-KR"/>
              </w:rPr>
              <w:t>Letter of Price Bid</w:t>
            </w:r>
          </w:p>
          <w:p w14:paraId="45D6C669" w14:textId="67FCD9C9" w:rsidR="00BA046A" w:rsidRPr="00925D77" w:rsidRDefault="00BA046A" w:rsidP="000B0EAE">
            <w:pPr>
              <w:pStyle w:val="aff0"/>
              <w:numPr>
                <w:ilvl w:val="0"/>
                <w:numId w:val="82"/>
              </w:numPr>
              <w:spacing w:after="240"/>
              <w:rPr>
                <w:rFonts w:eastAsia="맑은 고딕"/>
                <w:sz w:val="24"/>
              </w:rPr>
            </w:pPr>
            <w:r w:rsidRPr="00925D77">
              <w:rPr>
                <w:rFonts w:eastAsia="맑은 고딕"/>
                <w:sz w:val="24"/>
              </w:rPr>
              <w:t>Particular Conditions</w:t>
            </w:r>
          </w:p>
          <w:p w14:paraId="2D7B9B9A" w14:textId="7CFA7CDC" w:rsidR="00712F6A" w:rsidRPr="00925D77" w:rsidRDefault="00BA046A" w:rsidP="000B0EAE">
            <w:pPr>
              <w:pStyle w:val="aff0"/>
              <w:numPr>
                <w:ilvl w:val="0"/>
                <w:numId w:val="82"/>
              </w:numPr>
              <w:spacing w:after="240"/>
              <w:rPr>
                <w:rFonts w:eastAsia="맑은 고딕"/>
                <w:sz w:val="24"/>
              </w:rPr>
            </w:pPr>
            <w:r w:rsidRPr="00925D77">
              <w:rPr>
                <w:rFonts w:eastAsia="맑은 고딕"/>
                <w:sz w:val="24"/>
              </w:rPr>
              <w:t>Genera</w:t>
            </w:r>
            <w:r w:rsidR="00712F6A" w:rsidRPr="00925D77">
              <w:rPr>
                <w:rFonts w:eastAsia="맑은 고딕"/>
                <w:sz w:val="24"/>
              </w:rPr>
              <w:t>l Conditions</w:t>
            </w:r>
          </w:p>
          <w:p w14:paraId="500F8869" w14:textId="34293966" w:rsidR="00BA046A" w:rsidRPr="00925D77" w:rsidRDefault="00712F6A" w:rsidP="000B0EAE">
            <w:pPr>
              <w:pStyle w:val="aff0"/>
              <w:numPr>
                <w:ilvl w:val="0"/>
                <w:numId w:val="82"/>
              </w:numPr>
              <w:spacing w:after="240"/>
              <w:rPr>
                <w:rFonts w:eastAsia="맑은 고딕"/>
                <w:sz w:val="24"/>
              </w:rPr>
            </w:pPr>
            <w:r w:rsidRPr="00925D77">
              <w:rPr>
                <w:rFonts w:eastAsia="맑은 고딕"/>
                <w:sz w:val="24"/>
              </w:rPr>
              <w:t>S</w:t>
            </w:r>
            <w:r w:rsidR="00EC46B8" w:rsidRPr="00925D77">
              <w:rPr>
                <w:rFonts w:eastAsia="맑은 고딕"/>
                <w:sz w:val="24"/>
              </w:rPr>
              <w:t>pecification</w:t>
            </w:r>
          </w:p>
          <w:p w14:paraId="7EF10D91" w14:textId="7E201F30" w:rsidR="00BA046A" w:rsidRPr="00925D77" w:rsidRDefault="00BA046A" w:rsidP="000B0EAE">
            <w:pPr>
              <w:pStyle w:val="aff0"/>
              <w:numPr>
                <w:ilvl w:val="0"/>
                <w:numId w:val="82"/>
              </w:numPr>
              <w:spacing w:after="240"/>
              <w:rPr>
                <w:rFonts w:eastAsia="맑은 고딕"/>
                <w:sz w:val="24"/>
              </w:rPr>
            </w:pPr>
            <w:r w:rsidRPr="00925D77">
              <w:rPr>
                <w:rFonts w:eastAsia="맑은 고딕"/>
                <w:sz w:val="24"/>
              </w:rPr>
              <w:t>Drawings</w:t>
            </w:r>
          </w:p>
          <w:p w14:paraId="00A26353" w14:textId="0EDDB674" w:rsidR="00BA046A" w:rsidRPr="00925D77" w:rsidRDefault="00BA046A" w:rsidP="000B0EAE">
            <w:pPr>
              <w:pStyle w:val="aff0"/>
              <w:numPr>
                <w:ilvl w:val="0"/>
                <w:numId w:val="82"/>
              </w:numPr>
              <w:spacing w:after="240"/>
              <w:rPr>
                <w:rFonts w:eastAsia="맑은 고딕"/>
                <w:sz w:val="24"/>
              </w:rPr>
            </w:pPr>
            <w:r w:rsidRPr="00925D77">
              <w:rPr>
                <w:rFonts w:eastAsia="맑은 고딕"/>
                <w:sz w:val="24"/>
              </w:rPr>
              <w:t xml:space="preserve">Other completed Bidding Forms submitted with the </w:t>
            </w:r>
            <w:r w:rsidR="00B8086E" w:rsidRPr="00925D77">
              <w:rPr>
                <w:rFonts w:eastAsia="맑은 고딕"/>
                <w:sz w:val="24"/>
              </w:rPr>
              <w:t>Bid</w:t>
            </w:r>
          </w:p>
          <w:p w14:paraId="0AC4DB6A" w14:textId="77777777" w:rsidR="001B39DD" w:rsidRPr="00925D77" w:rsidRDefault="00BA046A" w:rsidP="00EF16FB">
            <w:pPr>
              <w:pStyle w:val="aff0"/>
              <w:numPr>
                <w:ilvl w:val="0"/>
                <w:numId w:val="82"/>
              </w:numPr>
              <w:spacing w:after="240"/>
              <w:rPr>
                <w:rFonts w:eastAsia="맑은 고딕"/>
                <w:sz w:val="24"/>
              </w:rPr>
            </w:pPr>
            <w:r w:rsidRPr="00925D77">
              <w:rPr>
                <w:rFonts w:eastAsia="맑은 고딕"/>
                <w:sz w:val="24"/>
              </w:rPr>
              <w:t>Any other documents forming part</w:t>
            </w:r>
            <w:r w:rsidR="00B8086E" w:rsidRPr="00925D77">
              <w:rPr>
                <w:rFonts w:eastAsia="맑은 고딕"/>
                <w:sz w:val="24"/>
              </w:rPr>
              <w:t xml:space="preserve"> of the Employer’s Requirements</w:t>
            </w:r>
          </w:p>
          <w:p w14:paraId="6C09FB70" w14:textId="06FBF3CE" w:rsidR="00BA046A" w:rsidRPr="00925D77" w:rsidRDefault="00D03A04" w:rsidP="00EF16FB">
            <w:pPr>
              <w:pStyle w:val="aff0"/>
              <w:numPr>
                <w:ilvl w:val="0"/>
                <w:numId w:val="82"/>
              </w:numPr>
              <w:spacing w:after="240"/>
              <w:rPr>
                <w:rFonts w:eastAsia="맑은 고딕"/>
                <w:sz w:val="24"/>
              </w:rPr>
            </w:pPr>
            <w:r w:rsidRPr="00925D77">
              <w:rPr>
                <w:rFonts w:eastAsia="맑은 고딕" w:hint="eastAsia"/>
                <w:sz w:val="24"/>
                <w:lang w:eastAsia="ko-KR"/>
              </w:rPr>
              <w:t>[</w:t>
            </w:r>
            <w:r w:rsidRPr="00925D77">
              <w:rPr>
                <w:rFonts w:eastAsia="맑은 고딕"/>
                <w:i/>
                <w:sz w:val="24"/>
                <w:lang w:eastAsia="ko-KR"/>
              </w:rPr>
              <w:t>Any other documents shall be added here</w:t>
            </w:r>
            <w:r w:rsidRPr="00925D77">
              <w:rPr>
                <w:rFonts w:eastAsia="맑은 고딕"/>
                <w:sz w:val="24"/>
                <w:lang w:eastAsia="ko-KR"/>
              </w:rPr>
              <w:t>]</w:t>
            </w:r>
          </w:p>
          <w:p w14:paraId="701C54D9" w14:textId="74FF0FAE" w:rsidR="00BD66A4" w:rsidRPr="00925D77" w:rsidRDefault="00BD66A4" w:rsidP="00BD66A4">
            <w:pPr>
              <w:spacing w:after="240"/>
              <w:ind w:left="738"/>
              <w:rPr>
                <w:rFonts w:eastAsia="맑은 고딕"/>
                <w:sz w:val="24"/>
              </w:rPr>
            </w:pPr>
            <w:r w:rsidRPr="00925D77">
              <w:rPr>
                <w:rFonts w:eastAsia="바탕"/>
                <w:iCs/>
                <w:sz w:val="24"/>
              </w:rPr>
              <w:lastRenderedPageBreak/>
              <w:t>[</w:t>
            </w:r>
            <w:r w:rsidR="00B93FDD" w:rsidRPr="00925D77">
              <w:rPr>
                <w:rFonts w:eastAsia="바탕"/>
                <w:iCs/>
                <w:sz w:val="24"/>
              </w:rPr>
              <w:t>F</w:t>
            </w:r>
            <w:r w:rsidR="00B93FDD" w:rsidRPr="00925D77">
              <w:rPr>
                <w:rFonts w:eastAsia="바탕"/>
                <w:i/>
                <w:iCs/>
                <w:sz w:val="24"/>
              </w:rPr>
              <w:t>or</w:t>
            </w:r>
            <w:r w:rsidRPr="00925D77">
              <w:rPr>
                <w:rFonts w:eastAsia="바탕"/>
                <w:i/>
                <w:iCs/>
                <w:sz w:val="24"/>
              </w:rPr>
              <w:t xml:space="preserve"> One-envelope; substitute “</w:t>
            </w:r>
            <w:r w:rsidRPr="00925D77">
              <w:rPr>
                <w:rFonts w:eastAsia="바탕"/>
                <w:i/>
                <w:iCs/>
                <w:sz w:val="24"/>
                <w:szCs w:val="24"/>
              </w:rPr>
              <w:t>Letter of Bid and Price Schedules submitted by the Contractor</w:t>
            </w:r>
            <w:r w:rsidRPr="00925D77">
              <w:rPr>
                <w:rFonts w:eastAsia="바탕"/>
                <w:i/>
                <w:iCs/>
                <w:sz w:val="24"/>
              </w:rPr>
              <w:t>”</w:t>
            </w:r>
            <w:r w:rsidR="00B8086E" w:rsidRPr="00925D77">
              <w:rPr>
                <w:rFonts w:eastAsia="바탕"/>
                <w:i/>
                <w:iCs/>
                <w:sz w:val="24"/>
              </w:rPr>
              <w:t xml:space="preserve"> for (b) and (c), and adjust the serial signs accordingly.</w:t>
            </w:r>
            <w:r w:rsidRPr="00925D77">
              <w:rPr>
                <w:rFonts w:eastAsia="바탕"/>
                <w:iCs/>
                <w:sz w:val="24"/>
              </w:rPr>
              <w:t>]</w:t>
            </w:r>
          </w:p>
          <w:p w14:paraId="55ADD068" w14:textId="77777777" w:rsidR="00BA046A" w:rsidRPr="00925D77" w:rsidRDefault="00BA046A" w:rsidP="0095757C">
            <w:pPr>
              <w:spacing w:after="240"/>
              <w:rPr>
                <w:rFonts w:eastAsia="맑은 고딕"/>
                <w:sz w:val="24"/>
                <w:szCs w:val="24"/>
              </w:rPr>
            </w:pPr>
            <w:r w:rsidRPr="00925D77">
              <w:rPr>
                <w:rFonts w:eastAsia="맑은 고딕"/>
                <w:sz w:val="24"/>
                <w:szCs w:val="24"/>
              </w:rPr>
              <w:t>1.2</w:t>
            </w:r>
            <w:r w:rsidRPr="00925D77">
              <w:rPr>
                <w:rFonts w:eastAsia="맑은 고딕"/>
                <w:sz w:val="24"/>
                <w:szCs w:val="24"/>
              </w:rPr>
              <w:tab/>
            </w:r>
            <w:r w:rsidRPr="00925D77">
              <w:rPr>
                <w:rFonts w:eastAsia="맑은 고딕"/>
                <w:b/>
                <w:sz w:val="24"/>
                <w:szCs w:val="24"/>
              </w:rPr>
              <w:t>Order of Precedence</w:t>
            </w:r>
            <w:r w:rsidRPr="00925D77">
              <w:rPr>
                <w:rFonts w:eastAsia="맑은 고딕"/>
                <w:sz w:val="24"/>
                <w:szCs w:val="24"/>
              </w:rPr>
              <w:t xml:space="preserve"> (Reference GC Clause 2)</w:t>
            </w:r>
          </w:p>
          <w:p w14:paraId="0820F7C2" w14:textId="77777777" w:rsidR="00BA046A" w:rsidRPr="00925D77" w:rsidRDefault="00BA046A" w:rsidP="00712F6A">
            <w:pPr>
              <w:spacing w:after="240"/>
              <w:ind w:leftChars="369" w:left="738"/>
              <w:rPr>
                <w:rFonts w:eastAsia="맑은 고딕"/>
                <w:sz w:val="24"/>
                <w:szCs w:val="24"/>
              </w:rPr>
            </w:pPr>
            <w:r w:rsidRPr="00925D77">
              <w:rPr>
                <w:rFonts w:eastAsia="맑은 고딕"/>
                <w:sz w:val="24"/>
                <w:szCs w:val="24"/>
              </w:rPr>
              <w:t>In the event of any ambiguity or conflict between the Contract Documents listed above, the order of precedence shall be the order in which the Contract Documents are listed in Article 1.1 (Contract Documents) above.</w:t>
            </w:r>
          </w:p>
          <w:p w14:paraId="2C353532" w14:textId="77777777" w:rsidR="00BA046A" w:rsidRPr="00925D77" w:rsidRDefault="00BA046A" w:rsidP="0095757C">
            <w:pPr>
              <w:spacing w:after="240"/>
              <w:rPr>
                <w:rFonts w:eastAsia="맑은 고딕"/>
                <w:sz w:val="24"/>
                <w:szCs w:val="24"/>
              </w:rPr>
            </w:pPr>
            <w:r w:rsidRPr="00925D77">
              <w:rPr>
                <w:rFonts w:eastAsia="맑은 고딕"/>
                <w:sz w:val="24"/>
                <w:szCs w:val="24"/>
              </w:rPr>
              <w:t>1.3</w:t>
            </w:r>
            <w:r w:rsidRPr="00925D77">
              <w:rPr>
                <w:rFonts w:eastAsia="맑은 고딕"/>
                <w:sz w:val="24"/>
                <w:szCs w:val="24"/>
              </w:rPr>
              <w:tab/>
            </w:r>
            <w:r w:rsidRPr="00925D77">
              <w:rPr>
                <w:rFonts w:eastAsia="맑은 고딕"/>
                <w:b/>
                <w:sz w:val="24"/>
                <w:szCs w:val="24"/>
              </w:rPr>
              <w:t>Definitions</w:t>
            </w:r>
            <w:r w:rsidRPr="00925D77">
              <w:rPr>
                <w:rFonts w:eastAsia="맑은 고딕"/>
                <w:sz w:val="24"/>
                <w:szCs w:val="24"/>
              </w:rPr>
              <w:t xml:space="preserve"> (Reference GC Clause 1)</w:t>
            </w:r>
          </w:p>
          <w:p w14:paraId="10468C6B" w14:textId="63E14FAE" w:rsidR="00817266" w:rsidRPr="00925D77" w:rsidRDefault="00BA046A" w:rsidP="00712F6A">
            <w:pPr>
              <w:spacing w:after="240"/>
              <w:ind w:leftChars="369" w:left="738"/>
              <w:rPr>
                <w:rFonts w:eastAsia="맑은 고딕"/>
                <w:sz w:val="24"/>
                <w:szCs w:val="24"/>
              </w:rPr>
            </w:pPr>
            <w:r w:rsidRPr="00925D77">
              <w:rPr>
                <w:rFonts w:eastAsia="맑은 고딕"/>
                <w:sz w:val="24"/>
                <w:szCs w:val="24"/>
              </w:rPr>
              <w:t>Capitalized words and phrases used herein shall have the same meanings as are ascribed to them in the General Conditions.</w:t>
            </w:r>
          </w:p>
        </w:tc>
      </w:tr>
      <w:tr w:rsidR="00925D77" w:rsidRPr="00925D77" w14:paraId="0A8B95D5" w14:textId="77777777" w:rsidTr="0095757C">
        <w:trPr>
          <w:jc w:val="center"/>
        </w:trPr>
        <w:tc>
          <w:tcPr>
            <w:tcW w:w="1985" w:type="dxa"/>
          </w:tcPr>
          <w:p w14:paraId="263BFF99" w14:textId="10D83B2A" w:rsidR="00BA046A" w:rsidRPr="00925D77" w:rsidRDefault="00BA046A" w:rsidP="0095757C">
            <w:pPr>
              <w:spacing w:after="240"/>
              <w:jc w:val="left"/>
              <w:rPr>
                <w:rFonts w:eastAsia="맑은 고딕"/>
                <w:b/>
                <w:sz w:val="24"/>
                <w:szCs w:val="24"/>
              </w:rPr>
            </w:pPr>
            <w:r w:rsidRPr="00925D77">
              <w:rPr>
                <w:rFonts w:eastAsia="맑은 고딕"/>
                <w:b/>
                <w:sz w:val="24"/>
                <w:szCs w:val="24"/>
              </w:rPr>
              <w:lastRenderedPageBreak/>
              <w:t>Article 2</w:t>
            </w:r>
            <w:r w:rsidR="0095757C" w:rsidRPr="00925D77">
              <w:rPr>
                <w:rFonts w:eastAsia="맑은 고딕"/>
                <w:b/>
                <w:sz w:val="24"/>
                <w:szCs w:val="24"/>
              </w:rPr>
              <w:t>.</w:t>
            </w:r>
          </w:p>
          <w:p w14:paraId="57580AAA" w14:textId="77777777" w:rsidR="00BA046A" w:rsidRPr="00925D77" w:rsidRDefault="00BA046A" w:rsidP="0095757C">
            <w:pPr>
              <w:spacing w:after="240"/>
              <w:jc w:val="left"/>
              <w:rPr>
                <w:rFonts w:eastAsia="맑은 고딕"/>
                <w:b/>
                <w:sz w:val="24"/>
                <w:szCs w:val="24"/>
              </w:rPr>
            </w:pPr>
            <w:r w:rsidRPr="00925D77">
              <w:rPr>
                <w:rFonts w:eastAsia="맑은 고딕"/>
                <w:b/>
                <w:sz w:val="24"/>
                <w:szCs w:val="24"/>
              </w:rPr>
              <w:t>Contract Price and Terms of Payment</w:t>
            </w:r>
          </w:p>
        </w:tc>
        <w:tc>
          <w:tcPr>
            <w:tcW w:w="7585" w:type="dxa"/>
          </w:tcPr>
          <w:p w14:paraId="679E063B" w14:textId="77777777" w:rsidR="00BA046A" w:rsidRPr="00925D77" w:rsidRDefault="00BA046A" w:rsidP="0095757C">
            <w:pPr>
              <w:spacing w:after="240"/>
              <w:rPr>
                <w:rFonts w:eastAsia="맑은 고딕"/>
                <w:sz w:val="24"/>
                <w:szCs w:val="24"/>
              </w:rPr>
            </w:pPr>
            <w:r w:rsidRPr="00925D77">
              <w:rPr>
                <w:rFonts w:eastAsia="맑은 고딕"/>
                <w:sz w:val="24"/>
                <w:szCs w:val="24"/>
              </w:rPr>
              <w:t>2.1</w:t>
            </w:r>
            <w:r w:rsidRPr="00925D77">
              <w:rPr>
                <w:rFonts w:eastAsia="맑은 고딕"/>
                <w:sz w:val="24"/>
                <w:szCs w:val="24"/>
              </w:rPr>
              <w:tab/>
            </w:r>
            <w:r w:rsidRPr="00925D77">
              <w:rPr>
                <w:rFonts w:eastAsia="맑은 고딕"/>
                <w:b/>
                <w:sz w:val="24"/>
                <w:szCs w:val="24"/>
              </w:rPr>
              <w:t>Contract Price</w:t>
            </w:r>
            <w:r w:rsidRPr="00925D77">
              <w:rPr>
                <w:rFonts w:eastAsia="맑은 고딕"/>
                <w:sz w:val="24"/>
                <w:szCs w:val="24"/>
              </w:rPr>
              <w:t xml:space="preserve"> (Reference GC Clause 11)</w:t>
            </w:r>
          </w:p>
          <w:p w14:paraId="2A632ABB" w14:textId="5E72435E" w:rsidR="00BA046A" w:rsidRPr="00925D77" w:rsidRDefault="00BA046A" w:rsidP="00712F6A">
            <w:pPr>
              <w:spacing w:after="240"/>
              <w:ind w:leftChars="369" w:left="738"/>
              <w:rPr>
                <w:rFonts w:eastAsia="맑은 고딕"/>
                <w:sz w:val="24"/>
                <w:szCs w:val="24"/>
              </w:rPr>
            </w:pPr>
            <w:r w:rsidRPr="00925D77">
              <w:rPr>
                <w:rFonts w:eastAsia="맑은 고딕"/>
                <w:sz w:val="24"/>
                <w:szCs w:val="24"/>
              </w:rPr>
              <w:t>The Employer hereby agrees to pay to the Contractor the Contract Price in consideration of the performance by the Contractor of its obligations hereunder. The Contract Price shall be [</w:t>
            </w:r>
            <w:r w:rsidR="00266F1E" w:rsidRPr="00925D77">
              <w:rPr>
                <w:rFonts w:eastAsia="맑은 고딕"/>
                <w:i/>
                <w:sz w:val="24"/>
                <w:szCs w:val="24"/>
              </w:rPr>
              <w:t xml:space="preserve">insert Contract Price in </w:t>
            </w:r>
            <w:r w:rsidRPr="00925D77">
              <w:rPr>
                <w:rFonts w:eastAsia="맑은 고딕"/>
                <w:i/>
                <w:sz w:val="24"/>
                <w:szCs w:val="24"/>
              </w:rPr>
              <w:t>in words</w:t>
            </w:r>
            <w:r w:rsidR="006B14C0" w:rsidRPr="00925D77">
              <w:rPr>
                <w:rFonts w:eastAsia="맑은 고딕"/>
                <w:i/>
                <w:sz w:val="24"/>
                <w:szCs w:val="24"/>
              </w:rPr>
              <w:t xml:space="preserve"> and</w:t>
            </w:r>
            <w:r w:rsidRPr="00925D77">
              <w:rPr>
                <w:rFonts w:eastAsia="맑은 고딕"/>
                <w:i/>
                <w:sz w:val="24"/>
                <w:szCs w:val="24"/>
              </w:rPr>
              <w:t xml:space="preserve"> figures</w:t>
            </w:r>
            <w:r w:rsidR="00266F1E" w:rsidRPr="00925D77">
              <w:rPr>
                <w:rFonts w:eastAsia="맑은 고딕"/>
                <w:i/>
                <w:sz w:val="24"/>
                <w:szCs w:val="24"/>
              </w:rPr>
              <w:t>, expressed in the Contract currency(ies)</w:t>
            </w:r>
            <w:r w:rsidRPr="00925D77">
              <w:rPr>
                <w:rFonts w:eastAsia="맑은 고딕"/>
                <w:sz w:val="24"/>
                <w:szCs w:val="24"/>
              </w:rPr>
              <w:t>] as specified in Price Schedule No. 5 (Grand Summary),</w:t>
            </w:r>
            <w:r w:rsidR="00266F1E" w:rsidRPr="00925D77">
              <w:rPr>
                <w:rFonts w:eastAsia="맑은 고딕"/>
                <w:sz w:val="24"/>
                <w:szCs w:val="24"/>
              </w:rPr>
              <w:t xml:space="preserve"> </w:t>
            </w:r>
            <w:r w:rsidRPr="00925D77">
              <w:rPr>
                <w:rFonts w:eastAsia="맑은 고딕"/>
                <w:sz w:val="24"/>
                <w:szCs w:val="24"/>
              </w:rPr>
              <w:t xml:space="preserve"> or such other sums as may be determined in accordance with the terms and conditions of the Contract.</w:t>
            </w:r>
          </w:p>
          <w:p w14:paraId="5D352386" w14:textId="77777777" w:rsidR="00BA046A" w:rsidRPr="00925D77" w:rsidRDefault="00BA046A" w:rsidP="0095757C">
            <w:pPr>
              <w:spacing w:after="240"/>
              <w:rPr>
                <w:rFonts w:eastAsia="맑은 고딕"/>
                <w:sz w:val="24"/>
                <w:szCs w:val="24"/>
              </w:rPr>
            </w:pPr>
            <w:r w:rsidRPr="00925D77">
              <w:rPr>
                <w:rFonts w:eastAsia="맑은 고딕"/>
                <w:sz w:val="24"/>
                <w:szCs w:val="24"/>
              </w:rPr>
              <w:t>2.2</w:t>
            </w:r>
            <w:r w:rsidRPr="00925D77">
              <w:rPr>
                <w:rFonts w:eastAsia="맑은 고딕"/>
                <w:sz w:val="24"/>
                <w:szCs w:val="24"/>
              </w:rPr>
              <w:tab/>
            </w:r>
            <w:r w:rsidRPr="00925D77">
              <w:rPr>
                <w:rFonts w:eastAsia="맑은 고딕"/>
                <w:b/>
                <w:sz w:val="24"/>
                <w:szCs w:val="24"/>
              </w:rPr>
              <w:t>Terms of Payment</w:t>
            </w:r>
            <w:r w:rsidRPr="00925D77">
              <w:rPr>
                <w:rFonts w:eastAsia="맑은 고딕"/>
                <w:sz w:val="24"/>
                <w:szCs w:val="24"/>
              </w:rPr>
              <w:t xml:space="preserve"> (Reference GC Clause 12)</w:t>
            </w:r>
          </w:p>
          <w:p w14:paraId="6247F67A" w14:textId="08A40A0C" w:rsidR="00BA046A" w:rsidRPr="00925D77" w:rsidRDefault="00A33212" w:rsidP="004243D3">
            <w:pPr>
              <w:spacing w:after="240"/>
              <w:ind w:leftChars="369" w:left="738"/>
              <w:rPr>
                <w:rFonts w:eastAsia="맑은 고딕"/>
                <w:sz w:val="24"/>
                <w:szCs w:val="24"/>
              </w:rPr>
            </w:pPr>
            <w:r w:rsidRPr="00925D77">
              <w:rPr>
                <w:rFonts w:eastAsia="맑은 고딕"/>
                <w:sz w:val="24"/>
                <w:szCs w:val="24"/>
              </w:rPr>
              <w:t xml:space="preserve">The Contract Price shall be paid by the Employer to the Contractor at the times, in the manner, and in accordance with the provisions of Appendix 1 (Terms and Procedures of Payment) hereto. </w:t>
            </w:r>
          </w:p>
          <w:p w14:paraId="695B98C3" w14:textId="0FB4FEB8" w:rsidR="00BA046A" w:rsidRPr="00925D77" w:rsidRDefault="00BA046A" w:rsidP="00712F6A">
            <w:pPr>
              <w:spacing w:after="240"/>
              <w:ind w:leftChars="369" w:left="738"/>
              <w:rPr>
                <w:rFonts w:eastAsia="맑은 고딕"/>
                <w:sz w:val="24"/>
                <w:szCs w:val="24"/>
              </w:rPr>
            </w:pPr>
            <w:r w:rsidRPr="00925D77">
              <w:rPr>
                <w:rFonts w:eastAsia="맑은 고딕"/>
                <w:sz w:val="24"/>
                <w:szCs w:val="24"/>
              </w:rPr>
              <w:t>The Employer shall instruct its bank to issue an irrevocable confirmed documentary credit made available to the Contractor in a bank in the country of the Contractor. The credit shall be for an amount of [</w:t>
            </w:r>
            <w:r w:rsidRPr="00925D77">
              <w:rPr>
                <w:rFonts w:eastAsia="맑은 고딕"/>
                <w:i/>
                <w:sz w:val="24"/>
                <w:szCs w:val="24"/>
              </w:rPr>
              <w:t xml:space="preserve">amount equal to the total named in Schedule 1 less the advance payment to be made for </w:t>
            </w:r>
            <w:r w:rsidR="00DF484F" w:rsidRPr="00925D77">
              <w:rPr>
                <w:rFonts w:eastAsia="맑은 고딕"/>
                <w:i/>
                <w:sz w:val="24"/>
                <w:szCs w:val="24"/>
              </w:rPr>
              <w:t>p</w:t>
            </w:r>
            <w:r w:rsidRPr="00925D77">
              <w:rPr>
                <w:rFonts w:eastAsia="맑은 고딕"/>
                <w:i/>
                <w:sz w:val="24"/>
                <w:szCs w:val="24"/>
              </w:rPr>
              <w:t xml:space="preserve">lant and </w:t>
            </w:r>
            <w:r w:rsidR="00DF484F" w:rsidRPr="00925D77">
              <w:rPr>
                <w:rFonts w:eastAsia="맑은 고딕"/>
                <w:i/>
                <w:sz w:val="24"/>
                <w:szCs w:val="24"/>
              </w:rPr>
              <w:t>mandatory spare parts</w:t>
            </w:r>
            <w:r w:rsidR="00161802" w:rsidRPr="00925D77">
              <w:rPr>
                <w:rFonts w:eastAsia="맑은 고딕"/>
                <w:i/>
                <w:sz w:val="24"/>
                <w:szCs w:val="24"/>
              </w:rPr>
              <w:t xml:space="preserve"> </w:t>
            </w:r>
            <w:r w:rsidRPr="00925D77">
              <w:rPr>
                <w:rFonts w:eastAsia="맑은 고딕"/>
                <w:i/>
                <w:sz w:val="24"/>
                <w:szCs w:val="24"/>
              </w:rPr>
              <w:t>supplied from abroad</w:t>
            </w:r>
            <w:r w:rsidRPr="00925D77">
              <w:rPr>
                <w:rFonts w:eastAsia="맑은 고딕"/>
                <w:sz w:val="24"/>
                <w:szCs w:val="24"/>
              </w:rPr>
              <w:t>]; and shall be subject to the Uniform Customs and Practice for Documentary Credits 1993 Revision, ICC Publication No. 600.</w:t>
            </w:r>
          </w:p>
          <w:p w14:paraId="03FC8BCB" w14:textId="4AFC5E3E" w:rsidR="00BA046A" w:rsidRPr="00925D77" w:rsidRDefault="00BA046A" w:rsidP="00712F6A">
            <w:pPr>
              <w:spacing w:after="240"/>
              <w:ind w:leftChars="369" w:left="738"/>
              <w:rPr>
                <w:rFonts w:eastAsia="맑은 고딕"/>
                <w:sz w:val="24"/>
                <w:szCs w:val="24"/>
                <w:lang w:eastAsia="ko-KR"/>
              </w:rPr>
            </w:pPr>
            <w:r w:rsidRPr="00925D77">
              <w:rPr>
                <w:rFonts w:eastAsia="맑은 고딕"/>
                <w:sz w:val="24"/>
                <w:szCs w:val="24"/>
              </w:rPr>
              <w:t>In the event that the amount payable under Schedule No. 1 is adjusted in accordance with GC 11.2 or with any of the other terms of the Contract, the Employer shall arrange for the documentary credit to be amended accordingly</w:t>
            </w:r>
            <w:r w:rsidR="009840E8" w:rsidRPr="00925D77">
              <w:rPr>
                <w:rFonts w:eastAsia="맑은 고딕" w:hint="eastAsia"/>
                <w:sz w:val="24"/>
                <w:szCs w:val="24"/>
              </w:rPr>
              <w:t>.</w:t>
            </w:r>
          </w:p>
        </w:tc>
      </w:tr>
      <w:tr w:rsidR="00925D77" w:rsidRPr="00925D77" w14:paraId="58CDD812" w14:textId="77777777" w:rsidTr="0095757C">
        <w:trPr>
          <w:jc w:val="center"/>
        </w:trPr>
        <w:tc>
          <w:tcPr>
            <w:tcW w:w="1985" w:type="dxa"/>
          </w:tcPr>
          <w:p w14:paraId="521EADAF" w14:textId="5E602693" w:rsidR="0095757C" w:rsidRPr="00925D77" w:rsidRDefault="0095757C" w:rsidP="0095757C">
            <w:pPr>
              <w:spacing w:after="240"/>
              <w:jc w:val="left"/>
              <w:rPr>
                <w:rFonts w:eastAsia="맑은 고딕"/>
                <w:b/>
                <w:sz w:val="24"/>
                <w:szCs w:val="24"/>
              </w:rPr>
            </w:pPr>
            <w:r w:rsidRPr="00925D77">
              <w:rPr>
                <w:rFonts w:eastAsia="맑은 고딕"/>
                <w:b/>
                <w:sz w:val="24"/>
                <w:szCs w:val="24"/>
              </w:rPr>
              <w:t>Article 3.</w:t>
            </w:r>
          </w:p>
          <w:p w14:paraId="62B92A40" w14:textId="7DF9E165" w:rsidR="0095757C" w:rsidRPr="00925D77" w:rsidRDefault="0095757C" w:rsidP="0095757C">
            <w:pPr>
              <w:spacing w:after="240"/>
              <w:jc w:val="left"/>
              <w:rPr>
                <w:rFonts w:eastAsia="맑은 고딕"/>
                <w:b/>
                <w:sz w:val="24"/>
                <w:szCs w:val="24"/>
              </w:rPr>
            </w:pPr>
            <w:r w:rsidRPr="00925D77">
              <w:rPr>
                <w:rFonts w:eastAsia="맑은 고딕"/>
                <w:b/>
                <w:sz w:val="24"/>
                <w:szCs w:val="24"/>
              </w:rPr>
              <w:lastRenderedPageBreak/>
              <w:t xml:space="preserve">Effective Date </w:t>
            </w:r>
          </w:p>
        </w:tc>
        <w:tc>
          <w:tcPr>
            <w:tcW w:w="7585" w:type="dxa"/>
          </w:tcPr>
          <w:p w14:paraId="7648E330" w14:textId="77777777" w:rsidR="0095757C" w:rsidRPr="00925D77" w:rsidRDefault="0095757C" w:rsidP="0095757C">
            <w:pPr>
              <w:spacing w:after="240"/>
              <w:rPr>
                <w:rFonts w:eastAsia="맑은 고딕"/>
                <w:sz w:val="24"/>
                <w:szCs w:val="24"/>
              </w:rPr>
            </w:pPr>
            <w:r w:rsidRPr="00925D77">
              <w:rPr>
                <w:rFonts w:eastAsia="맑은 고딕"/>
                <w:sz w:val="24"/>
                <w:szCs w:val="24"/>
              </w:rPr>
              <w:lastRenderedPageBreak/>
              <w:t>3.1</w:t>
            </w:r>
            <w:r w:rsidRPr="00925D77">
              <w:rPr>
                <w:rFonts w:eastAsia="맑은 고딕"/>
                <w:sz w:val="24"/>
                <w:szCs w:val="24"/>
              </w:rPr>
              <w:tab/>
            </w:r>
            <w:r w:rsidRPr="00925D77">
              <w:rPr>
                <w:rFonts w:eastAsia="맑은 고딕"/>
                <w:b/>
                <w:sz w:val="24"/>
                <w:szCs w:val="24"/>
              </w:rPr>
              <w:t>Effective Date</w:t>
            </w:r>
            <w:r w:rsidRPr="00925D77">
              <w:rPr>
                <w:rFonts w:eastAsia="맑은 고딕"/>
                <w:sz w:val="24"/>
                <w:szCs w:val="24"/>
              </w:rPr>
              <w:t xml:space="preserve"> (Reference GC Clause 1)</w:t>
            </w:r>
          </w:p>
          <w:p w14:paraId="6540A03F" w14:textId="77777777" w:rsidR="0095757C" w:rsidRPr="00925D77" w:rsidRDefault="0095757C" w:rsidP="00712F6A">
            <w:pPr>
              <w:spacing w:after="240"/>
              <w:ind w:leftChars="369" w:left="738"/>
              <w:rPr>
                <w:rFonts w:eastAsia="맑은 고딕"/>
                <w:sz w:val="24"/>
                <w:szCs w:val="24"/>
              </w:rPr>
            </w:pPr>
            <w:r w:rsidRPr="00925D77">
              <w:rPr>
                <w:rFonts w:eastAsia="맑은 고딕"/>
                <w:sz w:val="24"/>
                <w:szCs w:val="24"/>
              </w:rPr>
              <w:lastRenderedPageBreak/>
              <w:t>The Effective Date upon which the period until the Time for Completion of the Facilities shall be counted from is the date when all of the following conditions have been fulfilled:</w:t>
            </w:r>
          </w:p>
          <w:p w14:paraId="7B507BCE" w14:textId="13EAFC5E" w:rsidR="0095757C" w:rsidRPr="00925D77" w:rsidRDefault="0095757C" w:rsidP="000B0EAE">
            <w:pPr>
              <w:pStyle w:val="aff0"/>
              <w:numPr>
                <w:ilvl w:val="1"/>
                <w:numId w:val="83"/>
              </w:numPr>
              <w:spacing w:after="240"/>
              <w:ind w:hanging="462"/>
              <w:rPr>
                <w:rFonts w:eastAsia="맑은 고딕"/>
                <w:sz w:val="24"/>
              </w:rPr>
            </w:pPr>
            <w:r w:rsidRPr="00925D77">
              <w:rPr>
                <w:rFonts w:eastAsia="맑은 고딕"/>
                <w:sz w:val="24"/>
              </w:rPr>
              <w:t xml:space="preserve">This Contract Agreement has been duly executed for and on behalf of </w:t>
            </w:r>
            <w:r w:rsidR="004D207E" w:rsidRPr="00925D77">
              <w:rPr>
                <w:rFonts w:eastAsia="맑은 고딕"/>
                <w:sz w:val="24"/>
              </w:rPr>
              <w:t xml:space="preserve">the Employer and the Contractor; </w:t>
            </w:r>
          </w:p>
          <w:p w14:paraId="59AA95C1" w14:textId="23BC2C09" w:rsidR="0095757C" w:rsidRPr="00925D77" w:rsidRDefault="0095757C" w:rsidP="000B0EAE">
            <w:pPr>
              <w:pStyle w:val="aff0"/>
              <w:numPr>
                <w:ilvl w:val="1"/>
                <w:numId w:val="83"/>
              </w:numPr>
              <w:spacing w:after="240"/>
              <w:ind w:hanging="462"/>
              <w:rPr>
                <w:rFonts w:eastAsia="맑은 고딕"/>
                <w:sz w:val="24"/>
              </w:rPr>
            </w:pPr>
            <w:r w:rsidRPr="00925D77">
              <w:rPr>
                <w:rFonts w:eastAsia="맑은 고딕"/>
                <w:sz w:val="24"/>
              </w:rPr>
              <w:t>The Contractor has submitted to the Employer the performance security an</w:t>
            </w:r>
            <w:r w:rsidR="004D207E" w:rsidRPr="00925D77">
              <w:rPr>
                <w:rFonts w:eastAsia="맑은 고딕"/>
                <w:sz w:val="24"/>
              </w:rPr>
              <w:t xml:space="preserve">d the advance payment guarantee; </w:t>
            </w:r>
          </w:p>
          <w:p w14:paraId="003FFA23" w14:textId="37CADC3F" w:rsidR="0095757C" w:rsidRPr="00925D77" w:rsidRDefault="0095757C" w:rsidP="000B0EAE">
            <w:pPr>
              <w:pStyle w:val="aff0"/>
              <w:numPr>
                <w:ilvl w:val="1"/>
                <w:numId w:val="83"/>
              </w:numPr>
              <w:spacing w:after="240"/>
              <w:ind w:hanging="462"/>
              <w:rPr>
                <w:rFonts w:eastAsia="맑은 고딕"/>
                <w:sz w:val="24"/>
              </w:rPr>
            </w:pPr>
            <w:r w:rsidRPr="00925D77">
              <w:rPr>
                <w:rFonts w:eastAsia="맑은 고딕"/>
                <w:sz w:val="24"/>
              </w:rPr>
              <w:t>The Employer has paid the</w:t>
            </w:r>
            <w:r w:rsidR="004D207E" w:rsidRPr="00925D77">
              <w:rPr>
                <w:rFonts w:eastAsia="맑은 고딕"/>
                <w:sz w:val="24"/>
              </w:rPr>
              <w:t xml:space="preserve"> Contractor the advance payment; </w:t>
            </w:r>
          </w:p>
          <w:p w14:paraId="316BCF35" w14:textId="70D9012C" w:rsidR="0095757C" w:rsidRPr="00925D77" w:rsidRDefault="0095757C" w:rsidP="000B0EAE">
            <w:pPr>
              <w:pStyle w:val="aff0"/>
              <w:numPr>
                <w:ilvl w:val="1"/>
                <w:numId w:val="83"/>
              </w:numPr>
              <w:spacing w:after="240"/>
              <w:ind w:hanging="462"/>
              <w:rPr>
                <w:rFonts w:eastAsia="맑은 고딕"/>
                <w:sz w:val="24"/>
              </w:rPr>
            </w:pPr>
            <w:r w:rsidRPr="00925D77">
              <w:rPr>
                <w:rFonts w:eastAsia="맑은 고딕"/>
                <w:sz w:val="24"/>
              </w:rPr>
              <w:t>The Contractor has been advised that the documentary credit referred to in Article 2.2 abo</w:t>
            </w:r>
            <w:r w:rsidR="004D207E" w:rsidRPr="00925D77">
              <w:rPr>
                <w:rFonts w:eastAsia="맑은 고딕"/>
                <w:sz w:val="24"/>
              </w:rPr>
              <w:t xml:space="preserve">ve has been issued in its favor; </w:t>
            </w:r>
            <w:r w:rsidR="00630D6B">
              <w:rPr>
                <w:rFonts w:eastAsia="맑은 고딕" w:hint="eastAsia"/>
                <w:sz w:val="24"/>
                <w:lang w:eastAsia="ko-KR"/>
              </w:rPr>
              <w:t>a</w:t>
            </w:r>
            <w:r w:rsidR="00630D6B">
              <w:rPr>
                <w:rFonts w:eastAsia="맑은 고딕"/>
                <w:sz w:val="24"/>
                <w:lang w:eastAsia="ko-KR"/>
              </w:rPr>
              <w:t>nd</w:t>
            </w:r>
          </w:p>
          <w:p w14:paraId="0FF8EA77" w14:textId="1531A791" w:rsidR="0095757C" w:rsidRPr="00925D77" w:rsidRDefault="0095757C" w:rsidP="000B0EAE">
            <w:pPr>
              <w:pStyle w:val="aff0"/>
              <w:numPr>
                <w:ilvl w:val="1"/>
                <w:numId w:val="83"/>
              </w:numPr>
              <w:spacing w:after="240"/>
              <w:ind w:hanging="462"/>
              <w:rPr>
                <w:rFonts w:eastAsia="맑은 고딕"/>
                <w:sz w:val="24"/>
              </w:rPr>
            </w:pPr>
            <w:r w:rsidRPr="00925D77">
              <w:rPr>
                <w:rFonts w:eastAsia="맑은 고딕"/>
                <w:sz w:val="24"/>
              </w:rPr>
              <w:t xml:space="preserve">Approval in writing </w:t>
            </w:r>
            <w:r w:rsidR="00B541DF" w:rsidRPr="00925D77">
              <w:rPr>
                <w:rFonts w:eastAsia="맑은 고딕"/>
                <w:sz w:val="24"/>
              </w:rPr>
              <w:t>o</w:t>
            </w:r>
            <w:r w:rsidRPr="00925D77">
              <w:rPr>
                <w:rFonts w:eastAsia="맑은 고딕"/>
                <w:sz w:val="24"/>
              </w:rPr>
              <w:t>f this Contract by the Bank according to the Loan Agreement</w:t>
            </w:r>
            <w:r w:rsidR="004D207E" w:rsidRPr="00925D77">
              <w:rPr>
                <w:rFonts w:eastAsia="맑은 고딕"/>
                <w:sz w:val="24"/>
              </w:rPr>
              <w:t>.</w:t>
            </w:r>
          </w:p>
          <w:p w14:paraId="5B47A0A9" w14:textId="77777777" w:rsidR="0095757C" w:rsidRPr="00925D77" w:rsidRDefault="0095757C" w:rsidP="00712F6A">
            <w:pPr>
              <w:spacing w:after="240"/>
              <w:ind w:leftChars="369" w:left="738"/>
              <w:rPr>
                <w:rFonts w:eastAsia="맑은 고딕"/>
                <w:sz w:val="24"/>
                <w:szCs w:val="24"/>
              </w:rPr>
            </w:pPr>
            <w:r w:rsidRPr="00925D77">
              <w:rPr>
                <w:rFonts w:eastAsia="맑은 고딕"/>
                <w:sz w:val="24"/>
                <w:szCs w:val="24"/>
              </w:rPr>
              <w:t>Each party shall use its best efforts to fulfill the above conditions for which it is responsible as soon as practicable.</w:t>
            </w:r>
          </w:p>
          <w:p w14:paraId="7496D09C" w14:textId="65EB4D88" w:rsidR="0095757C" w:rsidRPr="00925D77" w:rsidRDefault="0095757C" w:rsidP="00C12A2D">
            <w:pPr>
              <w:spacing w:after="240"/>
              <w:ind w:left="737" w:hangingChars="307" w:hanging="737"/>
              <w:rPr>
                <w:rFonts w:eastAsia="맑은 고딕"/>
                <w:sz w:val="24"/>
                <w:szCs w:val="24"/>
              </w:rPr>
            </w:pPr>
            <w:r w:rsidRPr="00925D77">
              <w:rPr>
                <w:rFonts w:eastAsia="맑은 고딕"/>
                <w:sz w:val="24"/>
                <w:szCs w:val="24"/>
              </w:rPr>
              <w:t>3.2</w:t>
            </w:r>
            <w:r w:rsidRPr="00925D77">
              <w:rPr>
                <w:rFonts w:eastAsia="맑은 고딕"/>
                <w:sz w:val="24"/>
                <w:szCs w:val="24"/>
              </w:rPr>
              <w:tab/>
              <w:t>If the conditions listed under 3.1 are not fulfilled within two (2) months from the date of this Contract notification because of reasons not attributable to the Contractor, the parties shall discuss and agree on an equitable adjustment to the Contract Price and the Time for Completion and/or other relevant conditions of the Contract.</w:t>
            </w:r>
          </w:p>
        </w:tc>
      </w:tr>
      <w:tr w:rsidR="00925D77" w:rsidRPr="00925D77" w14:paraId="28A216C9" w14:textId="77777777" w:rsidTr="0095757C">
        <w:trPr>
          <w:jc w:val="center"/>
        </w:trPr>
        <w:tc>
          <w:tcPr>
            <w:tcW w:w="1985" w:type="dxa"/>
            <w:hideMark/>
          </w:tcPr>
          <w:p w14:paraId="21020881" w14:textId="3E71F98A" w:rsidR="0095757C" w:rsidRPr="00925D77" w:rsidRDefault="0095757C" w:rsidP="0095757C">
            <w:pPr>
              <w:spacing w:after="240"/>
              <w:jc w:val="left"/>
              <w:rPr>
                <w:rFonts w:eastAsia="맑은 고딕"/>
                <w:b/>
                <w:sz w:val="24"/>
                <w:szCs w:val="24"/>
              </w:rPr>
            </w:pPr>
            <w:r w:rsidRPr="00925D77">
              <w:rPr>
                <w:rFonts w:eastAsia="맑은 고딕"/>
                <w:b/>
                <w:sz w:val="24"/>
                <w:szCs w:val="24"/>
              </w:rPr>
              <w:lastRenderedPageBreak/>
              <w:t>Article 4. Communications</w:t>
            </w:r>
          </w:p>
        </w:tc>
        <w:tc>
          <w:tcPr>
            <w:tcW w:w="7585" w:type="dxa"/>
          </w:tcPr>
          <w:p w14:paraId="660D137A" w14:textId="47CEA405" w:rsidR="0095757C" w:rsidRPr="00925D77" w:rsidRDefault="0095757C" w:rsidP="00A233D4">
            <w:pPr>
              <w:spacing w:after="240"/>
              <w:ind w:left="737" w:hangingChars="307" w:hanging="737"/>
              <w:rPr>
                <w:rFonts w:eastAsia="맑은 고딕"/>
                <w:sz w:val="24"/>
                <w:szCs w:val="24"/>
              </w:rPr>
            </w:pPr>
            <w:r w:rsidRPr="00925D77">
              <w:rPr>
                <w:rFonts w:eastAsia="맑은 고딕"/>
                <w:sz w:val="24"/>
                <w:szCs w:val="24"/>
              </w:rPr>
              <w:t>4.1</w:t>
            </w:r>
            <w:r w:rsidRPr="00925D77">
              <w:rPr>
                <w:rFonts w:eastAsia="맑은 고딕"/>
                <w:sz w:val="24"/>
                <w:szCs w:val="24"/>
              </w:rPr>
              <w:tab/>
              <w:t>The address of the Employer for notice purposes, pursuant to GC 4.1 is: [</w:t>
            </w:r>
            <w:r w:rsidRPr="00925D77">
              <w:rPr>
                <w:rFonts w:eastAsia="맑은 고딕"/>
                <w:i/>
                <w:sz w:val="24"/>
                <w:szCs w:val="24"/>
              </w:rPr>
              <w:t>Employer's address</w:t>
            </w:r>
            <w:r w:rsidRPr="00925D77">
              <w:rPr>
                <w:rFonts w:eastAsia="맑은 고딕"/>
                <w:sz w:val="24"/>
                <w:szCs w:val="24"/>
              </w:rPr>
              <w:t>].</w:t>
            </w:r>
          </w:p>
          <w:p w14:paraId="26B5D466" w14:textId="7EEF2BEA" w:rsidR="0095757C" w:rsidRPr="00925D77" w:rsidRDefault="0095757C" w:rsidP="00A233D4">
            <w:pPr>
              <w:spacing w:after="240"/>
              <w:ind w:left="737" w:hangingChars="307" w:hanging="737"/>
              <w:rPr>
                <w:rFonts w:eastAsia="맑은 고딕"/>
                <w:sz w:val="24"/>
                <w:szCs w:val="24"/>
              </w:rPr>
            </w:pPr>
            <w:r w:rsidRPr="00925D77">
              <w:rPr>
                <w:rFonts w:eastAsia="맑은 고딕"/>
                <w:sz w:val="24"/>
                <w:szCs w:val="24"/>
              </w:rPr>
              <w:t>4.2</w:t>
            </w:r>
            <w:r w:rsidRPr="00925D77">
              <w:rPr>
                <w:rFonts w:eastAsia="맑은 고딕"/>
                <w:sz w:val="24"/>
                <w:szCs w:val="24"/>
              </w:rPr>
              <w:tab/>
              <w:t>The address of the Contractor for notice pur</w:t>
            </w:r>
            <w:r w:rsidR="008E1D08" w:rsidRPr="00925D77">
              <w:rPr>
                <w:rFonts w:eastAsia="맑은 고딕"/>
                <w:sz w:val="24"/>
                <w:szCs w:val="24"/>
              </w:rPr>
              <w:t>poses, pursuant to GC 4.1 is: [</w:t>
            </w:r>
            <w:r w:rsidRPr="00925D77">
              <w:rPr>
                <w:rFonts w:eastAsia="맑은 고딕"/>
                <w:i/>
                <w:sz w:val="24"/>
                <w:szCs w:val="24"/>
              </w:rPr>
              <w:t>Contractor's address</w:t>
            </w:r>
            <w:r w:rsidRPr="00925D77">
              <w:rPr>
                <w:rFonts w:eastAsia="맑은 고딕"/>
                <w:sz w:val="24"/>
                <w:szCs w:val="24"/>
              </w:rPr>
              <w:t>].</w:t>
            </w:r>
          </w:p>
        </w:tc>
      </w:tr>
      <w:tr w:rsidR="0095757C" w:rsidRPr="00925D77" w14:paraId="3C6723CF" w14:textId="77777777" w:rsidTr="0095757C">
        <w:trPr>
          <w:jc w:val="center"/>
        </w:trPr>
        <w:tc>
          <w:tcPr>
            <w:tcW w:w="1985" w:type="dxa"/>
            <w:hideMark/>
          </w:tcPr>
          <w:p w14:paraId="6D50ECAA" w14:textId="758D419D" w:rsidR="0095757C" w:rsidRPr="00925D77" w:rsidRDefault="0095757C" w:rsidP="0095757C">
            <w:pPr>
              <w:spacing w:after="240"/>
              <w:jc w:val="left"/>
              <w:rPr>
                <w:rFonts w:eastAsia="맑은 고딕"/>
                <w:b/>
                <w:sz w:val="24"/>
                <w:szCs w:val="24"/>
              </w:rPr>
            </w:pPr>
            <w:r w:rsidRPr="00925D77">
              <w:rPr>
                <w:rFonts w:eastAsia="맑은 고딕"/>
                <w:b/>
                <w:sz w:val="24"/>
                <w:szCs w:val="24"/>
              </w:rPr>
              <w:t>Article 5. Appendixes</w:t>
            </w:r>
          </w:p>
        </w:tc>
        <w:tc>
          <w:tcPr>
            <w:tcW w:w="7585" w:type="dxa"/>
          </w:tcPr>
          <w:p w14:paraId="5494392E" w14:textId="7CE148C3" w:rsidR="0095757C" w:rsidRPr="00925D77" w:rsidRDefault="00B94DD9" w:rsidP="00A233D4">
            <w:pPr>
              <w:spacing w:after="240"/>
              <w:ind w:left="737" w:hangingChars="307" w:hanging="737"/>
              <w:rPr>
                <w:rFonts w:eastAsia="맑은 고딕"/>
                <w:sz w:val="24"/>
                <w:szCs w:val="24"/>
              </w:rPr>
            </w:pPr>
            <w:r w:rsidRPr="00925D77">
              <w:rPr>
                <w:rFonts w:eastAsia="맑은 고딕"/>
                <w:sz w:val="24"/>
                <w:szCs w:val="24"/>
              </w:rPr>
              <w:t>5.1</w:t>
            </w:r>
            <w:r w:rsidRPr="00925D77">
              <w:rPr>
                <w:rFonts w:eastAsia="맑은 고딕"/>
                <w:sz w:val="24"/>
                <w:szCs w:val="24"/>
              </w:rPr>
              <w:tab/>
              <w:t>The Appendic</w:t>
            </w:r>
            <w:r w:rsidR="0095757C" w:rsidRPr="00925D77">
              <w:rPr>
                <w:rFonts w:eastAsia="맑은 고딕"/>
                <w:sz w:val="24"/>
                <w:szCs w:val="24"/>
              </w:rPr>
              <w:t>es listed in the attached List of Appendi</w:t>
            </w:r>
            <w:r w:rsidRPr="00925D77">
              <w:rPr>
                <w:rFonts w:eastAsia="맑은 고딕"/>
                <w:sz w:val="24"/>
                <w:szCs w:val="24"/>
              </w:rPr>
              <w:t>c</w:t>
            </w:r>
            <w:r w:rsidR="0095757C" w:rsidRPr="00925D77">
              <w:rPr>
                <w:rFonts w:eastAsia="맑은 고딕"/>
                <w:sz w:val="24"/>
                <w:szCs w:val="24"/>
              </w:rPr>
              <w:t>es shall be deemed to form an integral part of this Contract Agreement.</w:t>
            </w:r>
          </w:p>
          <w:p w14:paraId="335AC5E8" w14:textId="0D6F9599" w:rsidR="0095757C" w:rsidRPr="00925D77" w:rsidRDefault="0095757C" w:rsidP="00A233D4">
            <w:pPr>
              <w:spacing w:after="240"/>
              <w:ind w:left="737" w:hangingChars="307" w:hanging="737"/>
              <w:rPr>
                <w:rFonts w:eastAsia="맑은 고딕"/>
                <w:sz w:val="24"/>
                <w:szCs w:val="24"/>
              </w:rPr>
            </w:pPr>
            <w:r w:rsidRPr="00925D77">
              <w:rPr>
                <w:rFonts w:eastAsia="맑은 고딕"/>
                <w:sz w:val="24"/>
                <w:szCs w:val="24"/>
              </w:rPr>
              <w:t>5.2</w:t>
            </w:r>
            <w:r w:rsidRPr="00925D77">
              <w:rPr>
                <w:rFonts w:eastAsia="맑은 고딕"/>
                <w:sz w:val="24"/>
                <w:szCs w:val="24"/>
              </w:rPr>
              <w:tab/>
              <w:t xml:space="preserve">Reference in the Contract to any </w:t>
            </w:r>
            <w:r w:rsidR="00B94DD9" w:rsidRPr="00925D77">
              <w:rPr>
                <w:rFonts w:eastAsia="맑은 고딕"/>
                <w:sz w:val="24"/>
                <w:szCs w:val="24"/>
              </w:rPr>
              <w:t>Appendix shall mean the Appendic</w:t>
            </w:r>
            <w:r w:rsidRPr="00925D77">
              <w:rPr>
                <w:rFonts w:eastAsia="맑은 고딕"/>
                <w:sz w:val="24"/>
                <w:szCs w:val="24"/>
              </w:rPr>
              <w:t>es attached hereto, and the Contract shall be read and construed accordingly.</w:t>
            </w:r>
          </w:p>
        </w:tc>
      </w:tr>
    </w:tbl>
    <w:p w14:paraId="2D5D4736" w14:textId="77777777" w:rsidR="0095757C" w:rsidRPr="00925D77" w:rsidRDefault="0095757C" w:rsidP="0095757C">
      <w:pPr>
        <w:spacing w:after="240"/>
        <w:jc w:val="left"/>
        <w:rPr>
          <w:rFonts w:eastAsia="맑은 고딕"/>
          <w:sz w:val="24"/>
          <w:szCs w:val="24"/>
        </w:rPr>
      </w:pPr>
    </w:p>
    <w:p w14:paraId="283AF9BA" w14:textId="3A50127F" w:rsidR="00BA046A" w:rsidRPr="00925D77" w:rsidRDefault="00BA046A" w:rsidP="0095757C">
      <w:pPr>
        <w:spacing w:after="240"/>
        <w:jc w:val="left"/>
        <w:rPr>
          <w:rFonts w:eastAsia="맑은 고딕"/>
          <w:sz w:val="24"/>
          <w:szCs w:val="24"/>
        </w:rPr>
      </w:pPr>
      <w:r w:rsidRPr="00925D77">
        <w:rPr>
          <w:rFonts w:eastAsia="맑은 고딕"/>
          <w:sz w:val="24"/>
          <w:szCs w:val="24"/>
        </w:rPr>
        <w:t>IN WITNESS WHEREOF the Employer and the Contractor have caused this Agreement to be duly executed by their duly authorized representatives the day and year first above written.</w:t>
      </w:r>
    </w:p>
    <w:p w14:paraId="07686758" w14:textId="77777777" w:rsidR="0095757C" w:rsidRPr="00925D77" w:rsidRDefault="0095757C" w:rsidP="0095757C">
      <w:pPr>
        <w:spacing w:after="240"/>
        <w:jc w:val="left"/>
        <w:rPr>
          <w:rFonts w:eastAsia="맑은 고딕"/>
          <w:sz w:val="24"/>
          <w:szCs w:val="24"/>
        </w:rPr>
      </w:pPr>
    </w:p>
    <w:p w14:paraId="67083749" w14:textId="77777777" w:rsidR="00BA046A" w:rsidRPr="00925D77" w:rsidRDefault="00BA046A" w:rsidP="0095757C">
      <w:pPr>
        <w:spacing w:after="240"/>
        <w:jc w:val="left"/>
        <w:rPr>
          <w:rFonts w:eastAsia="맑은 고딕"/>
          <w:sz w:val="24"/>
          <w:szCs w:val="24"/>
        </w:rPr>
      </w:pPr>
      <w:r w:rsidRPr="00925D77">
        <w:rPr>
          <w:rFonts w:eastAsia="맑은 고딕"/>
          <w:sz w:val="24"/>
          <w:szCs w:val="24"/>
        </w:rPr>
        <w:t>Signed by, for and on behalf of the Employer</w:t>
      </w:r>
    </w:p>
    <w:p w14:paraId="7E0D7AF2" w14:textId="21A5C399" w:rsidR="00BA046A" w:rsidRPr="00925D77" w:rsidRDefault="005E407D" w:rsidP="0095757C">
      <w:pPr>
        <w:tabs>
          <w:tab w:val="left" w:pos="7200"/>
        </w:tabs>
        <w:spacing w:after="240"/>
        <w:jc w:val="left"/>
        <w:rPr>
          <w:rFonts w:eastAsia="맑은 고딕"/>
          <w:sz w:val="24"/>
          <w:szCs w:val="24"/>
          <w:u w:val="single"/>
        </w:rPr>
      </w:pPr>
      <w:r w:rsidRPr="00925D77">
        <w:rPr>
          <w:rFonts w:eastAsia="맑은 고딕"/>
          <w:noProof/>
          <w:sz w:val="24"/>
          <w:szCs w:val="24"/>
          <w:u w:val="single"/>
          <w:lang w:eastAsia="ko-KR"/>
        </w:rPr>
        <w:lastRenderedPageBreak/>
        <mc:AlternateContent>
          <mc:Choice Requires="wps">
            <w:drawing>
              <wp:anchor distT="0" distB="0" distL="114300" distR="114300" simplePos="0" relativeHeight="251700224" behindDoc="0" locked="0" layoutInCell="1" allowOverlap="1" wp14:anchorId="6F4D7CA0" wp14:editId="356EBD5F">
                <wp:simplePos x="0" y="0"/>
                <wp:positionH relativeFrom="column">
                  <wp:posOffset>17011</wp:posOffset>
                </wp:positionH>
                <wp:positionV relativeFrom="paragraph">
                  <wp:posOffset>322045</wp:posOffset>
                </wp:positionV>
                <wp:extent cx="4002506" cy="0"/>
                <wp:effectExtent l="0" t="0" r="36195" b="19050"/>
                <wp:wrapNone/>
                <wp:docPr id="9" name="직선 연결선 9"/>
                <wp:cNvGraphicFramePr/>
                <a:graphic xmlns:a="http://schemas.openxmlformats.org/drawingml/2006/main">
                  <a:graphicData uri="http://schemas.microsoft.com/office/word/2010/wordprocessingShape">
                    <wps:wsp>
                      <wps:cNvCnPr/>
                      <wps:spPr>
                        <a:xfrm>
                          <a:off x="0" y="0"/>
                          <a:ext cx="4002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344A55EC" id="직선 연결선 9" o:spid="_x0000_s1026" style="position:absolute;left:0;text-align:left;z-index:251700224;visibility:visible;mso-wrap-style:square;mso-wrap-distance-left:9pt;mso-wrap-distance-top:0;mso-wrap-distance-right:9pt;mso-wrap-distance-bottom:0;mso-position-horizontal:absolute;mso-position-horizontal-relative:text;mso-position-vertical:absolute;mso-position-vertical-relative:text" from="1.35pt,25.35pt" to="316.5pt,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" strokecolor="black [3200]" strokeweight=".5pt">
                <v:stroke joinstyle="miter"/>
              </v:line>
            </w:pict>
          </mc:Fallback>
        </mc:AlternateContent>
      </w:r>
    </w:p>
    <w:p w14:paraId="66329C8F" w14:textId="68CE3EA4" w:rsidR="00BA046A" w:rsidRPr="00925D77" w:rsidRDefault="00BA046A" w:rsidP="0095757C">
      <w:pPr>
        <w:spacing w:after="240"/>
        <w:jc w:val="left"/>
        <w:rPr>
          <w:rFonts w:eastAsia="맑은 고딕"/>
          <w:sz w:val="24"/>
          <w:szCs w:val="24"/>
        </w:rPr>
      </w:pPr>
      <w:r w:rsidRPr="00925D77">
        <w:rPr>
          <w:rFonts w:eastAsia="맑은 고딕"/>
          <w:sz w:val="24"/>
          <w:szCs w:val="24"/>
        </w:rPr>
        <w:t>[</w:t>
      </w:r>
      <w:r w:rsidRPr="00925D77">
        <w:rPr>
          <w:rFonts w:eastAsia="맑은 고딕"/>
          <w:i/>
          <w:sz w:val="24"/>
          <w:szCs w:val="24"/>
        </w:rPr>
        <w:t>Signature</w:t>
      </w:r>
      <w:r w:rsidRPr="00925D77">
        <w:rPr>
          <w:rFonts w:eastAsia="맑은 고딕"/>
          <w:sz w:val="24"/>
          <w:szCs w:val="24"/>
        </w:rPr>
        <w:t>]</w:t>
      </w:r>
    </w:p>
    <w:p w14:paraId="3EAD0386" w14:textId="4B45F6DD" w:rsidR="00BA046A" w:rsidRPr="00925D77" w:rsidRDefault="005E407D" w:rsidP="0095757C">
      <w:pPr>
        <w:tabs>
          <w:tab w:val="left" w:pos="7200"/>
        </w:tabs>
        <w:spacing w:after="240"/>
        <w:jc w:val="left"/>
        <w:rPr>
          <w:rFonts w:eastAsia="맑은 고딕"/>
          <w:sz w:val="24"/>
          <w:szCs w:val="24"/>
          <w:u w:val="single"/>
        </w:rPr>
      </w:pPr>
      <w:r w:rsidRPr="00925D77">
        <w:rPr>
          <w:rFonts w:eastAsia="맑은 고딕"/>
          <w:noProof/>
          <w:sz w:val="24"/>
          <w:szCs w:val="24"/>
          <w:u w:val="single"/>
          <w:lang w:eastAsia="ko-KR"/>
        </w:rPr>
        <mc:AlternateContent>
          <mc:Choice Requires="wps">
            <w:drawing>
              <wp:anchor distT="0" distB="0" distL="114300" distR="114300" simplePos="0" relativeHeight="251702272" behindDoc="0" locked="0" layoutInCell="1" allowOverlap="1" wp14:anchorId="0A078978" wp14:editId="2A324D9A">
                <wp:simplePos x="0" y="0"/>
                <wp:positionH relativeFrom="column">
                  <wp:posOffset>16510</wp:posOffset>
                </wp:positionH>
                <wp:positionV relativeFrom="paragraph">
                  <wp:posOffset>324218</wp:posOffset>
                </wp:positionV>
                <wp:extent cx="4002506" cy="0"/>
                <wp:effectExtent l="0" t="0" r="36195" b="19050"/>
                <wp:wrapNone/>
                <wp:docPr id="10" name="직선 연결선 10"/>
                <wp:cNvGraphicFramePr/>
                <a:graphic xmlns:a="http://schemas.openxmlformats.org/drawingml/2006/main">
                  <a:graphicData uri="http://schemas.microsoft.com/office/word/2010/wordprocessingShape">
                    <wps:wsp>
                      <wps:cNvCnPr/>
                      <wps:spPr>
                        <a:xfrm>
                          <a:off x="0" y="0"/>
                          <a:ext cx="4002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EC142D3" id="직선 연결선 10" o:spid="_x0000_s1026" style="position:absolute;left:0;text-align:left;z-index:251702272;visibility:visible;mso-wrap-style:square;mso-wrap-distance-left:9pt;mso-wrap-distance-top:0;mso-wrap-distance-right:9pt;mso-wrap-distance-bottom:0;mso-position-horizontal:absolute;mso-position-horizontal-relative:text;mso-position-vertical:absolute;mso-position-vertical-relative:text" from="1.3pt,25.55pt" to="316.45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" strokecolor="black [3200]" strokeweight=".5pt">
                <v:stroke joinstyle="miter"/>
              </v:line>
            </w:pict>
          </mc:Fallback>
        </mc:AlternateContent>
      </w:r>
    </w:p>
    <w:p w14:paraId="0E6D02E6" w14:textId="406548D9" w:rsidR="00BA046A" w:rsidRPr="00925D77" w:rsidRDefault="00BA046A" w:rsidP="0095757C">
      <w:pPr>
        <w:spacing w:after="240"/>
        <w:jc w:val="left"/>
        <w:rPr>
          <w:rFonts w:eastAsia="맑은 고딕"/>
          <w:sz w:val="24"/>
          <w:szCs w:val="24"/>
        </w:rPr>
      </w:pPr>
      <w:r w:rsidRPr="00925D77">
        <w:rPr>
          <w:rFonts w:eastAsia="맑은 고딕"/>
          <w:sz w:val="24"/>
          <w:szCs w:val="24"/>
        </w:rPr>
        <w:t>[</w:t>
      </w:r>
      <w:r w:rsidRPr="00925D77">
        <w:rPr>
          <w:rFonts w:eastAsia="맑은 고딕"/>
          <w:i/>
          <w:sz w:val="24"/>
          <w:szCs w:val="24"/>
        </w:rPr>
        <w:t>Title</w:t>
      </w:r>
      <w:r w:rsidRPr="00925D77">
        <w:rPr>
          <w:rFonts w:eastAsia="맑은 고딕"/>
          <w:sz w:val="24"/>
          <w:szCs w:val="24"/>
        </w:rPr>
        <w:t>]</w:t>
      </w:r>
    </w:p>
    <w:p w14:paraId="4A1B9920" w14:textId="0CF22638" w:rsidR="009A6C9D" w:rsidRPr="00925D77" w:rsidRDefault="005E407D" w:rsidP="009A6C9D">
      <w:pPr>
        <w:tabs>
          <w:tab w:val="left" w:pos="7200"/>
        </w:tabs>
        <w:spacing w:after="240"/>
        <w:jc w:val="left"/>
        <w:rPr>
          <w:rFonts w:eastAsia="맑은 고딕"/>
          <w:sz w:val="24"/>
          <w:szCs w:val="24"/>
        </w:rPr>
      </w:pPr>
      <w:r w:rsidRPr="00925D77">
        <w:rPr>
          <w:rFonts w:eastAsia="맑은 고딕"/>
          <w:noProof/>
          <w:sz w:val="24"/>
          <w:szCs w:val="24"/>
          <w:u w:val="single"/>
          <w:lang w:eastAsia="ko-KR"/>
        </w:rPr>
        <mc:AlternateContent>
          <mc:Choice Requires="wps">
            <w:drawing>
              <wp:anchor distT="0" distB="0" distL="114300" distR="114300" simplePos="0" relativeHeight="251708416" behindDoc="0" locked="0" layoutInCell="1" allowOverlap="1" wp14:anchorId="6921D62F" wp14:editId="5F78A36C">
                <wp:simplePos x="0" y="0"/>
                <wp:positionH relativeFrom="column">
                  <wp:posOffset>1147980</wp:posOffset>
                </wp:positionH>
                <wp:positionV relativeFrom="paragraph">
                  <wp:posOffset>150395</wp:posOffset>
                </wp:positionV>
                <wp:extent cx="2871436" cy="0"/>
                <wp:effectExtent l="0" t="0" r="24765" b="19050"/>
                <wp:wrapNone/>
                <wp:docPr id="13" name="직선 연결선 13"/>
                <wp:cNvGraphicFramePr/>
                <a:graphic xmlns:a="http://schemas.openxmlformats.org/drawingml/2006/main">
                  <a:graphicData uri="http://schemas.microsoft.com/office/word/2010/wordprocessingShape">
                    <wps:wsp>
                      <wps:cNvCnPr/>
                      <wps:spPr>
                        <a:xfrm>
                          <a:off x="0" y="0"/>
                          <a:ext cx="28714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39454C8A" id="직선 연결선 13" o:spid="_x0000_s1026" style="position:absolute;left:0;text-align:lef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0.4pt,11.85pt" to="316.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" strokecolor="black [3200]" strokeweight=".5pt">
                <v:stroke joinstyle="miter"/>
              </v:line>
            </w:pict>
          </mc:Fallback>
        </mc:AlternateContent>
      </w:r>
      <w:r w:rsidR="00BA046A" w:rsidRPr="00925D77">
        <w:rPr>
          <w:rFonts w:eastAsia="맑은 고딕"/>
          <w:sz w:val="24"/>
          <w:szCs w:val="24"/>
        </w:rPr>
        <w:t xml:space="preserve">in the presence of </w:t>
      </w:r>
      <w:r w:rsidR="00BA046A" w:rsidRPr="00925D77">
        <w:rPr>
          <w:rFonts w:eastAsia="맑은 고딕"/>
          <w:sz w:val="24"/>
          <w:szCs w:val="24"/>
          <w:u w:val="single"/>
        </w:rPr>
        <w:t xml:space="preserve"> </w:t>
      </w:r>
    </w:p>
    <w:p w14:paraId="0B0B09FB" w14:textId="01EAAAAC" w:rsidR="00BA046A" w:rsidRPr="00925D77" w:rsidRDefault="00BA046A" w:rsidP="0095757C">
      <w:pPr>
        <w:spacing w:after="240"/>
        <w:jc w:val="left"/>
        <w:rPr>
          <w:rFonts w:eastAsia="맑은 고딕"/>
          <w:sz w:val="24"/>
          <w:szCs w:val="24"/>
        </w:rPr>
      </w:pPr>
    </w:p>
    <w:p w14:paraId="418AA22C" w14:textId="6F033B9D" w:rsidR="00BA046A" w:rsidRPr="00925D77" w:rsidRDefault="00BA046A" w:rsidP="0095757C">
      <w:pPr>
        <w:spacing w:after="240"/>
        <w:jc w:val="left"/>
        <w:rPr>
          <w:rFonts w:eastAsia="맑은 고딕"/>
          <w:sz w:val="24"/>
          <w:szCs w:val="24"/>
        </w:rPr>
      </w:pPr>
      <w:r w:rsidRPr="00925D77">
        <w:rPr>
          <w:rFonts w:eastAsia="맑은 고딕"/>
          <w:sz w:val="24"/>
          <w:szCs w:val="24"/>
        </w:rPr>
        <w:t>Signed by, for and on behalf of the Contractor</w:t>
      </w:r>
    </w:p>
    <w:p w14:paraId="0227E74F" w14:textId="08E06844" w:rsidR="00BA046A" w:rsidRPr="00925D77" w:rsidRDefault="005E407D" w:rsidP="0095757C">
      <w:pPr>
        <w:spacing w:after="240"/>
        <w:jc w:val="left"/>
        <w:rPr>
          <w:rFonts w:eastAsia="맑은 고딕"/>
          <w:sz w:val="24"/>
          <w:szCs w:val="24"/>
        </w:rPr>
      </w:pPr>
      <w:r w:rsidRPr="00925D77">
        <w:rPr>
          <w:rFonts w:eastAsia="맑은 고딕"/>
          <w:noProof/>
          <w:sz w:val="24"/>
          <w:szCs w:val="24"/>
          <w:u w:val="single"/>
          <w:lang w:eastAsia="ko-KR"/>
        </w:rPr>
        <mc:AlternateContent>
          <mc:Choice Requires="wps">
            <w:drawing>
              <wp:anchor distT="0" distB="0" distL="114300" distR="114300" simplePos="0" relativeHeight="251704320" behindDoc="0" locked="0" layoutInCell="1" allowOverlap="1" wp14:anchorId="7D143FE4" wp14:editId="175B39AF">
                <wp:simplePos x="0" y="0"/>
                <wp:positionH relativeFrom="column">
                  <wp:posOffset>16510</wp:posOffset>
                </wp:positionH>
                <wp:positionV relativeFrom="paragraph">
                  <wp:posOffset>321744</wp:posOffset>
                </wp:positionV>
                <wp:extent cx="4002506" cy="0"/>
                <wp:effectExtent l="0" t="0" r="36195" b="19050"/>
                <wp:wrapNone/>
                <wp:docPr id="11" name="직선 연결선 11"/>
                <wp:cNvGraphicFramePr/>
                <a:graphic xmlns:a="http://schemas.openxmlformats.org/drawingml/2006/main">
                  <a:graphicData uri="http://schemas.microsoft.com/office/word/2010/wordprocessingShape">
                    <wps:wsp>
                      <wps:cNvCnPr/>
                      <wps:spPr>
                        <a:xfrm>
                          <a:off x="0" y="0"/>
                          <a:ext cx="4002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12CA954" id="직선 연결선 11" o:spid="_x0000_s1026" style="position:absolute;left:0;text-align:left;z-index:251704320;visibility:visible;mso-wrap-style:square;mso-wrap-distance-left:9pt;mso-wrap-distance-top:0;mso-wrap-distance-right:9pt;mso-wrap-distance-bottom:0;mso-position-horizontal:absolute;mso-position-horizontal-relative:text;mso-position-vertical:absolute;mso-position-vertical-relative:text" from="1.3pt,25.35pt" to="316.45pt,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" strokecolor="black [3200]" strokeweight=".5pt">
                <v:stroke joinstyle="miter"/>
              </v:line>
            </w:pict>
          </mc:Fallback>
        </mc:AlternateContent>
      </w:r>
    </w:p>
    <w:p w14:paraId="4FE181C3" w14:textId="18AAAA9D" w:rsidR="00BA046A" w:rsidRPr="00925D77" w:rsidRDefault="00BA046A" w:rsidP="0095757C">
      <w:pPr>
        <w:spacing w:after="240"/>
        <w:jc w:val="left"/>
        <w:rPr>
          <w:rFonts w:eastAsia="맑은 고딕"/>
          <w:sz w:val="24"/>
          <w:szCs w:val="24"/>
        </w:rPr>
      </w:pPr>
      <w:r w:rsidRPr="00925D77">
        <w:rPr>
          <w:rFonts w:eastAsia="맑은 고딕"/>
          <w:sz w:val="24"/>
          <w:szCs w:val="24"/>
        </w:rPr>
        <w:t>[</w:t>
      </w:r>
      <w:r w:rsidRPr="00925D77">
        <w:rPr>
          <w:rFonts w:eastAsia="맑은 고딕"/>
          <w:i/>
          <w:sz w:val="24"/>
          <w:szCs w:val="24"/>
        </w:rPr>
        <w:t>Signature</w:t>
      </w:r>
      <w:r w:rsidRPr="00925D77">
        <w:rPr>
          <w:rFonts w:eastAsia="맑은 고딕"/>
          <w:sz w:val="24"/>
          <w:szCs w:val="24"/>
        </w:rPr>
        <w:t>]</w:t>
      </w:r>
    </w:p>
    <w:p w14:paraId="661619E1" w14:textId="2F1BF1A9" w:rsidR="00B94DD9" w:rsidRPr="00925D77" w:rsidRDefault="005E407D" w:rsidP="0095757C">
      <w:pPr>
        <w:spacing w:after="240"/>
        <w:jc w:val="left"/>
        <w:rPr>
          <w:rFonts w:eastAsia="맑은 고딕"/>
          <w:sz w:val="24"/>
          <w:szCs w:val="24"/>
        </w:rPr>
      </w:pPr>
      <w:r w:rsidRPr="00925D77">
        <w:rPr>
          <w:rFonts w:eastAsia="맑은 고딕"/>
          <w:noProof/>
          <w:sz w:val="24"/>
          <w:szCs w:val="24"/>
          <w:u w:val="single"/>
          <w:lang w:eastAsia="ko-KR"/>
        </w:rPr>
        <mc:AlternateContent>
          <mc:Choice Requires="wps">
            <w:drawing>
              <wp:anchor distT="0" distB="0" distL="114300" distR="114300" simplePos="0" relativeHeight="251706368" behindDoc="0" locked="0" layoutInCell="1" allowOverlap="1" wp14:anchorId="5783F826" wp14:editId="0D26B381">
                <wp:simplePos x="0" y="0"/>
                <wp:positionH relativeFrom="column">
                  <wp:posOffset>16510</wp:posOffset>
                </wp:positionH>
                <wp:positionV relativeFrom="paragraph">
                  <wp:posOffset>315595</wp:posOffset>
                </wp:positionV>
                <wp:extent cx="4002506" cy="0"/>
                <wp:effectExtent l="0" t="0" r="36195" b="19050"/>
                <wp:wrapNone/>
                <wp:docPr id="12" name="직선 연결선 12"/>
                <wp:cNvGraphicFramePr/>
                <a:graphic xmlns:a="http://schemas.openxmlformats.org/drawingml/2006/main">
                  <a:graphicData uri="http://schemas.microsoft.com/office/word/2010/wordprocessingShape">
                    <wps:wsp>
                      <wps:cNvCnPr/>
                      <wps:spPr>
                        <a:xfrm>
                          <a:off x="0" y="0"/>
                          <a:ext cx="4002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40E60ED1" id="직선 연결선 12" o:spid="_x0000_s1026" style="position:absolute;left:0;text-align:left;z-index:251706368;visibility:visible;mso-wrap-style:square;mso-wrap-distance-left:9pt;mso-wrap-distance-top:0;mso-wrap-distance-right:9pt;mso-wrap-distance-bottom:0;mso-position-horizontal:absolute;mso-position-horizontal-relative:text;mso-position-vertical:absolute;mso-position-vertical-relative:text" from="1.3pt,24.85pt" to="316.45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" strokecolor="black [3200]" strokeweight=".5pt">
                <v:stroke joinstyle="miter"/>
              </v:line>
            </w:pict>
          </mc:Fallback>
        </mc:AlternateContent>
      </w:r>
    </w:p>
    <w:p w14:paraId="193BFB4C" w14:textId="0B688B46" w:rsidR="00BA046A" w:rsidRPr="00925D77" w:rsidRDefault="00BA046A" w:rsidP="0095757C">
      <w:pPr>
        <w:spacing w:after="240"/>
        <w:jc w:val="left"/>
        <w:rPr>
          <w:rFonts w:eastAsia="맑은 고딕"/>
          <w:sz w:val="24"/>
          <w:szCs w:val="24"/>
        </w:rPr>
      </w:pPr>
      <w:r w:rsidRPr="00925D77">
        <w:rPr>
          <w:rFonts w:eastAsia="맑은 고딕"/>
          <w:sz w:val="24"/>
          <w:szCs w:val="24"/>
        </w:rPr>
        <w:t>[</w:t>
      </w:r>
      <w:r w:rsidRPr="00925D77">
        <w:rPr>
          <w:rFonts w:eastAsia="맑은 고딕"/>
          <w:i/>
          <w:sz w:val="24"/>
          <w:szCs w:val="24"/>
        </w:rPr>
        <w:t>Title</w:t>
      </w:r>
      <w:r w:rsidRPr="00925D77">
        <w:rPr>
          <w:rFonts w:eastAsia="맑은 고딕"/>
          <w:sz w:val="24"/>
          <w:szCs w:val="24"/>
        </w:rPr>
        <w:t>]</w:t>
      </w:r>
    </w:p>
    <w:p w14:paraId="5B036474" w14:textId="44B3A5DD" w:rsidR="00BA046A" w:rsidRPr="00925D77" w:rsidRDefault="005E407D" w:rsidP="009A6C9D">
      <w:pPr>
        <w:tabs>
          <w:tab w:val="left" w:pos="7200"/>
        </w:tabs>
        <w:spacing w:after="240"/>
        <w:jc w:val="left"/>
        <w:rPr>
          <w:rFonts w:eastAsia="맑은 고딕"/>
          <w:sz w:val="24"/>
          <w:szCs w:val="24"/>
          <w:u w:val="single"/>
        </w:rPr>
      </w:pPr>
      <w:r w:rsidRPr="00925D77">
        <w:rPr>
          <w:rFonts w:eastAsia="맑은 고딕"/>
          <w:noProof/>
          <w:sz w:val="24"/>
          <w:szCs w:val="24"/>
          <w:u w:val="single"/>
          <w:lang w:eastAsia="ko-KR"/>
        </w:rPr>
        <mc:AlternateContent>
          <mc:Choice Requires="wps">
            <w:drawing>
              <wp:anchor distT="0" distB="0" distL="114300" distR="114300" simplePos="0" relativeHeight="251710464" behindDoc="0" locked="0" layoutInCell="1" allowOverlap="1" wp14:anchorId="496E0427" wp14:editId="6F20DEF6">
                <wp:simplePos x="0" y="0"/>
                <wp:positionH relativeFrom="column">
                  <wp:posOffset>1147445</wp:posOffset>
                </wp:positionH>
                <wp:positionV relativeFrom="paragraph">
                  <wp:posOffset>141972</wp:posOffset>
                </wp:positionV>
                <wp:extent cx="2871436" cy="0"/>
                <wp:effectExtent l="0" t="0" r="24765" b="19050"/>
                <wp:wrapNone/>
                <wp:docPr id="15" name="직선 연결선 15"/>
                <wp:cNvGraphicFramePr/>
                <a:graphic xmlns:a="http://schemas.openxmlformats.org/drawingml/2006/main">
                  <a:graphicData uri="http://schemas.microsoft.com/office/word/2010/wordprocessingShape">
                    <wps:wsp>
                      <wps:cNvCnPr/>
                      <wps:spPr>
                        <a:xfrm>
                          <a:off x="0" y="0"/>
                          <a:ext cx="28714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24F44B3" id="직선 연결선 15" o:spid="_x0000_s1026" style="position:absolute;left:0;text-align:lef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0.35pt,11.2pt" to="316.4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" strokecolor="black [3200]" strokeweight=".5pt">
                <v:stroke joinstyle="miter"/>
              </v:line>
            </w:pict>
          </mc:Fallback>
        </mc:AlternateContent>
      </w:r>
      <w:r w:rsidR="00BA046A" w:rsidRPr="00925D77">
        <w:rPr>
          <w:rFonts w:eastAsia="맑은 고딕"/>
          <w:sz w:val="24"/>
          <w:szCs w:val="24"/>
        </w:rPr>
        <w:t xml:space="preserve">in the presence of </w:t>
      </w:r>
      <w:r w:rsidR="00BA046A" w:rsidRPr="00925D77">
        <w:rPr>
          <w:rFonts w:eastAsia="맑은 고딕"/>
          <w:sz w:val="24"/>
          <w:szCs w:val="24"/>
          <w:u w:val="single"/>
        </w:rPr>
        <w:t xml:space="preserve"> </w:t>
      </w:r>
    </w:p>
    <w:p w14:paraId="273B2308" w14:textId="77777777" w:rsidR="009A6C9D" w:rsidRPr="00925D77" w:rsidRDefault="009A6C9D" w:rsidP="0095757C">
      <w:pPr>
        <w:spacing w:after="240"/>
        <w:jc w:val="left"/>
        <w:rPr>
          <w:rFonts w:eastAsia="맑은 고딕"/>
          <w:sz w:val="24"/>
          <w:szCs w:val="24"/>
        </w:rPr>
      </w:pPr>
    </w:p>
    <w:p w14:paraId="51280E42" w14:textId="38490C65" w:rsidR="00BA046A" w:rsidRPr="00925D77" w:rsidRDefault="00BA046A" w:rsidP="0095757C">
      <w:pPr>
        <w:spacing w:after="240"/>
        <w:jc w:val="left"/>
        <w:rPr>
          <w:rFonts w:eastAsia="맑은 고딕"/>
          <w:b/>
          <w:sz w:val="24"/>
          <w:szCs w:val="24"/>
        </w:rPr>
      </w:pPr>
      <w:r w:rsidRPr="00925D77">
        <w:rPr>
          <w:rFonts w:eastAsia="맑은 고딕"/>
          <w:b/>
          <w:sz w:val="24"/>
          <w:szCs w:val="24"/>
        </w:rPr>
        <w:t>APPENDI</w:t>
      </w:r>
      <w:r w:rsidR="00A33212" w:rsidRPr="00925D77">
        <w:rPr>
          <w:rFonts w:eastAsia="맑은 고딕"/>
          <w:b/>
          <w:sz w:val="24"/>
          <w:szCs w:val="24"/>
        </w:rPr>
        <w:t>C</w:t>
      </w:r>
      <w:r w:rsidRPr="00925D77">
        <w:rPr>
          <w:rFonts w:eastAsia="맑은 고딕"/>
          <w:b/>
          <w:sz w:val="24"/>
          <w:szCs w:val="24"/>
        </w:rPr>
        <w:t>ES</w:t>
      </w:r>
    </w:p>
    <w:p w14:paraId="08B7DD1C" w14:textId="3CC3572D" w:rsidR="00BA046A" w:rsidRPr="00925D77" w:rsidRDefault="00BA046A" w:rsidP="00A34846">
      <w:pPr>
        <w:tabs>
          <w:tab w:val="left" w:pos="1548"/>
        </w:tabs>
        <w:spacing w:after="200"/>
        <w:jc w:val="left"/>
        <w:rPr>
          <w:rFonts w:eastAsia="맑은 고딕"/>
          <w:sz w:val="24"/>
          <w:szCs w:val="24"/>
        </w:rPr>
      </w:pPr>
      <w:r w:rsidRPr="00925D77">
        <w:rPr>
          <w:rFonts w:eastAsia="맑은 고딕"/>
          <w:sz w:val="24"/>
          <w:szCs w:val="24"/>
        </w:rPr>
        <w:t>Appendix 1:</w:t>
      </w:r>
      <w:r w:rsidRPr="00925D77">
        <w:rPr>
          <w:rFonts w:eastAsia="맑은 고딕"/>
          <w:sz w:val="24"/>
          <w:szCs w:val="24"/>
        </w:rPr>
        <w:tab/>
        <w:t>Terms and Procedures of Payment</w:t>
      </w:r>
    </w:p>
    <w:p w14:paraId="10AA3A90" w14:textId="4393C0A3" w:rsidR="00BA046A" w:rsidRPr="00925D77" w:rsidRDefault="00BA046A" w:rsidP="00A34846">
      <w:pPr>
        <w:tabs>
          <w:tab w:val="left" w:pos="1548"/>
        </w:tabs>
        <w:spacing w:after="200"/>
        <w:jc w:val="left"/>
        <w:rPr>
          <w:rFonts w:eastAsia="맑은 고딕"/>
          <w:sz w:val="24"/>
          <w:szCs w:val="24"/>
        </w:rPr>
      </w:pPr>
      <w:r w:rsidRPr="00925D77">
        <w:rPr>
          <w:rFonts w:eastAsia="맑은 고딕"/>
          <w:sz w:val="24"/>
          <w:szCs w:val="24"/>
        </w:rPr>
        <w:t>Appendix 2:</w:t>
      </w:r>
      <w:r w:rsidRPr="00925D77">
        <w:rPr>
          <w:rFonts w:eastAsia="맑은 고딕"/>
          <w:sz w:val="24"/>
          <w:szCs w:val="24"/>
        </w:rPr>
        <w:tab/>
        <w:t>Price Adjustment</w:t>
      </w:r>
    </w:p>
    <w:p w14:paraId="6D957369" w14:textId="77777777" w:rsidR="00BA046A" w:rsidRPr="00925D77" w:rsidRDefault="00BA046A" w:rsidP="00A34846">
      <w:pPr>
        <w:tabs>
          <w:tab w:val="left" w:pos="1548"/>
        </w:tabs>
        <w:spacing w:after="200"/>
        <w:jc w:val="left"/>
        <w:rPr>
          <w:rFonts w:eastAsia="맑은 고딕"/>
          <w:sz w:val="24"/>
          <w:szCs w:val="24"/>
        </w:rPr>
      </w:pPr>
      <w:r w:rsidRPr="00925D77">
        <w:rPr>
          <w:rFonts w:eastAsia="맑은 고딕"/>
          <w:sz w:val="24"/>
          <w:szCs w:val="24"/>
        </w:rPr>
        <w:t>Appendix 3:</w:t>
      </w:r>
      <w:r w:rsidRPr="00925D77">
        <w:rPr>
          <w:rFonts w:eastAsia="맑은 고딕"/>
          <w:sz w:val="24"/>
          <w:szCs w:val="24"/>
        </w:rPr>
        <w:tab/>
        <w:t>Insurance Requirements</w:t>
      </w:r>
    </w:p>
    <w:p w14:paraId="19797FD4" w14:textId="77777777" w:rsidR="00BA046A" w:rsidRPr="00925D77" w:rsidRDefault="00BA046A" w:rsidP="00A34846">
      <w:pPr>
        <w:tabs>
          <w:tab w:val="left" w:pos="1548"/>
        </w:tabs>
        <w:spacing w:after="200"/>
        <w:jc w:val="left"/>
        <w:rPr>
          <w:rFonts w:eastAsia="맑은 고딕"/>
          <w:sz w:val="24"/>
          <w:szCs w:val="24"/>
        </w:rPr>
      </w:pPr>
      <w:r w:rsidRPr="00925D77">
        <w:rPr>
          <w:rFonts w:eastAsia="맑은 고딕"/>
          <w:sz w:val="24"/>
          <w:szCs w:val="24"/>
        </w:rPr>
        <w:t>Appendix 4:</w:t>
      </w:r>
      <w:r w:rsidRPr="00925D77">
        <w:rPr>
          <w:rFonts w:eastAsia="맑은 고딕"/>
          <w:sz w:val="24"/>
          <w:szCs w:val="24"/>
        </w:rPr>
        <w:tab/>
        <w:t>Time Schedule</w:t>
      </w:r>
    </w:p>
    <w:p w14:paraId="6529A515" w14:textId="4502C890" w:rsidR="00BA046A" w:rsidRPr="00925D77" w:rsidRDefault="00BA046A" w:rsidP="00A34846">
      <w:pPr>
        <w:tabs>
          <w:tab w:val="left" w:pos="1548"/>
        </w:tabs>
        <w:spacing w:after="200"/>
        <w:ind w:left="1560" w:hangingChars="650" w:hanging="1560"/>
        <w:jc w:val="left"/>
        <w:rPr>
          <w:rFonts w:eastAsia="맑은 고딕"/>
          <w:sz w:val="24"/>
          <w:szCs w:val="24"/>
        </w:rPr>
      </w:pPr>
      <w:r w:rsidRPr="00925D77">
        <w:rPr>
          <w:rFonts w:eastAsia="맑은 고딕"/>
          <w:sz w:val="24"/>
          <w:szCs w:val="24"/>
        </w:rPr>
        <w:t>Appendix 5:</w:t>
      </w:r>
      <w:r w:rsidRPr="00925D77">
        <w:rPr>
          <w:rFonts w:eastAsia="맑은 고딕"/>
          <w:sz w:val="24"/>
          <w:szCs w:val="24"/>
        </w:rPr>
        <w:tab/>
        <w:t xml:space="preserve">List of Major Items of Plant and </w:t>
      </w:r>
      <w:r w:rsidR="00B94DD9" w:rsidRPr="00925D77">
        <w:rPr>
          <w:rFonts w:eastAsia="맑은 고딕"/>
          <w:sz w:val="24"/>
          <w:szCs w:val="24"/>
        </w:rPr>
        <w:t xml:space="preserve">Installation </w:t>
      </w:r>
      <w:r w:rsidRPr="00925D77">
        <w:rPr>
          <w:rFonts w:eastAsia="맑은 고딕"/>
          <w:sz w:val="24"/>
          <w:szCs w:val="24"/>
        </w:rPr>
        <w:t>Services and List of Approved Subcontractors</w:t>
      </w:r>
    </w:p>
    <w:p w14:paraId="09AEF1E5" w14:textId="77777777" w:rsidR="00BA046A" w:rsidRPr="00925D77" w:rsidRDefault="00BA046A" w:rsidP="00A34846">
      <w:pPr>
        <w:tabs>
          <w:tab w:val="left" w:pos="1548"/>
        </w:tabs>
        <w:spacing w:after="200"/>
        <w:jc w:val="left"/>
        <w:rPr>
          <w:rFonts w:eastAsia="맑은 고딕"/>
          <w:sz w:val="24"/>
          <w:szCs w:val="24"/>
        </w:rPr>
      </w:pPr>
      <w:r w:rsidRPr="00925D77">
        <w:rPr>
          <w:rFonts w:eastAsia="맑은 고딕"/>
          <w:sz w:val="24"/>
          <w:szCs w:val="24"/>
        </w:rPr>
        <w:t>Appendix 6:</w:t>
      </w:r>
      <w:r w:rsidRPr="00925D77">
        <w:rPr>
          <w:rFonts w:eastAsia="맑은 고딕"/>
          <w:sz w:val="24"/>
          <w:szCs w:val="24"/>
        </w:rPr>
        <w:tab/>
        <w:t>Scope of Works and Supply by the Employer</w:t>
      </w:r>
    </w:p>
    <w:p w14:paraId="17829AD0" w14:textId="77777777" w:rsidR="00BA046A" w:rsidRPr="00925D77" w:rsidRDefault="00BA046A" w:rsidP="00A34846">
      <w:pPr>
        <w:tabs>
          <w:tab w:val="left" w:pos="1548"/>
        </w:tabs>
        <w:spacing w:after="200"/>
        <w:jc w:val="left"/>
        <w:rPr>
          <w:rFonts w:eastAsia="맑은 고딕"/>
          <w:sz w:val="24"/>
          <w:szCs w:val="24"/>
        </w:rPr>
      </w:pPr>
      <w:r w:rsidRPr="00925D77">
        <w:rPr>
          <w:rFonts w:eastAsia="맑은 고딕"/>
          <w:sz w:val="24"/>
          <w:szCs w:val="24"/>
        </w:rPr>
        <w:t>Appendix 7:</w:t>
      </w:r>
      <w:r w:rsidRPr="00925D77">
        <w:rPr>
          <w:rFonts w:eastAsia="맑은 고딕"/>
          <w:sz w:val="24"/>
          <w:szCs w:val="24"/>
        </w:rPr>
        <w:tab/>
        <w:t>List of Documents for Approval or Review</w:t>
      </w:r>
    </w:p>
    <w:p w14:paraId="0879CF05" w14:textId="2120472A" w:rsidR="009D72C3" w:rsidRDefault="00BA046A" w:rsidP="00A34846">
      <w:pPr>
        <w:tabs>
          <w:tab w:val="left" w:pos="1548"/>
        </w:tabs>
        <w:spacing w:after="200"/>
        <w:jc w:val="left"/>
        <w:rPr>
          <w:rFonts w:eastAsia="맑은 고딕"/>
          <w:sz w:val="24"/>
          <w:szCs w:val="24"/>
        </w:rPr>
      </w:pPr>
      <w:r w:rsidRPr="00925D77">
        <w:rPr>
          <w:rFonts w:eastAsia="맑은 고딕"/>
          <w:sz w:val="24"/>
          <w:szCs w:val="24"/>
        </w:rPr>
        <w:t>Appendix 8:</w:t>
      </w:r>
      <w:r w:rsidRPr="00925D77">
        <w:rPr>
          <w:rFonts w:eastAsia="맑은 고딕"/>
          <w:sz w:val="24"/>
          <w:szCs w:val="24"/>
        </w:rPr>
        <w:tab/>
        <w:t>Functional Guarantees</w:t>
      </w:r>
    </w:p>
    <w:p w14:paraId="6E56D771" w14:textId="77777777" w:rsidR="009D72C3" w:rsidRDefault="009D72C3">
      <w:pPr>
        <w:jc w:val="left"/>
        <w:rPr>
          <w:rFonts w:eastAsia="맑은 고딕"/>
          <w:sz w:val="24"/>
          <w:szCs w:val="24"/>
        </w:rPr>
      </w:pPr>
      <w:r>
        <w:rPr>
          <w:rFonts w:eastAsia="맑은 고딕"/>
          <w:sz w:val="24"/>
          <w:szCs w:val="24"/>
        </w:rPr>
        <w:br w:type="page"/>
      </w:r>
    </w:p>
    <w:p w14:paraId="05677C63" w14:textId="77777777" w:rsidR="00E3085A" w:rsidRPr="00925D77" w:rsidRDefault="00E3085A" w:rsidP="00FA68C5">
      <w:pPr>
        <w:pStyle w:val="XAppendix"/>
        <w:outlineLvl w:val="3"/>
      </w:pPr>
      <w:bookmarkStart w:id="1792" w:name="_Toc106011280"/>
      <w:bookmarkStart w:id="1793" w:name="_Toc46018742"/>
      <w:bookmarkStart w:id="1794" w:name="_Toc46019746"/>
      <w:bookmarkStart w:id="1795" w:name="_Toc46021128"/>
      <w:bookmarkStart w:id="1796" w:name="_Toc46023188"/>
      <w:bookmarkStart w:id="1797" w:name="_Toc55381973"/>
      <w:bookmarkStart w:id="1798" w:name="_Toc55390516"/>
      <w:bookmarkStart w:id="1799" w:name="_Toc56780331"/>
      <w:bookmarkStart w:id="1800" w:name="_Toc46018751"/>
      <w:bookmarkStart w:id="1801" w:name="_Toc46023375"/>
      <w:bookmarkStart w:id="1802" w:name="_Hlk518480880"/>
      <w:r w:rsidRPr="00925D77">
        <w:lastRenderedPageBreak/>
        <w:t>Appendix 1. Terms and Procedures of Payment</w:t>
      </w:r>
      <w:bookmarkEnd w:id="1792"/>
      <w:bookmarkEnd w:id="1793"/>
      <w:bookmarkEnd w:id="1794"/>
      <w:bookmarkEnd w:id="1795"/>
      <w:bookmarkEnd w:id="1796"/>
      <w:bookmarkEnd w:id="1797"/>
      <w:bookmarkEnd w:id="1798"/>
      <w:bookmarkEnd w:id="1799"/>
    </w:p>
    <w:p w14:paraId="6E1B992F" w14:textId="77777777" w:rsidR="00E3085A" w:rsidRPr="00925D77" w:rsidRDefault="00E3085A" w:rsidP="00E3085A">
      <w:pPr>
        <w:spacing w:after="240"/>
        <w:jc w:val="left"/>
        <w:rPr>
          <w:rFonts w:eastAsia="맑은 고딕"/>
          <w:sz w:val="24"/>
          <w:szCs w:val="24"/>
        </w:rPr>
      </w:pPr>
    </w:p>
    <w:p w14:paraId="33D09B42" w14:textId="24D78753" w:rsidR="00E3085A" w:rsidRPr="00925D77" w:rsidRDefault="00E3085A" w:rsidP="00E3085A">
      <w:pPr>
        <w:spacing w:after="240"/>
        <w:rPr>
          <w:rFonts w:eastAsia="맑은 고딕"/>
          <w:sz w:val="24"/>
          <w:szCs w:val="24"/>
        </w:rPr>
      </w:pPr>
      <w:r w:rsidRPr="00925D77">
        <w:rPr>
          <w:rFonts w:eastAsia="맑은 고딕"/>
          <w:sz w:val="24"/>
          <w:szCs w:val="24"/>
        </w:rPr>
        <w:t xml:space="preserve">In accordance with the provisions of GC Clause 12 (Terms of Payment), the Employer shall pay the Contractor in the following manner and at the following times, based on the Price Breakdown given in the section on Price Schedules. Payments will be made in the currencies </w:t>
      </w:r>
      <w:r w:rsidR="006E093D" w:rsidRPr="00925D77">
        <w:rPr>
          <w:rFonts w:eastAsia="맑은 고딕"/>
          <w:sz w:val="24"/>
          <w:szCs w:val="24"/>
        </w:rPr>
        <w:t>in which the Contract Price</w:t>
      </w:r>
      <w:r w:rsidRPr="00925D77">
        <w:rPr>
          <w:rFonts w:eastAsia="맑은 고딕"/>
          <w:sz w:val="24"/>
          <w:szCs w:val="24"/>
        </w:rPr>
        <w:t xml:space="preserve"> </w:t>
      </w:r>
      <w:r w:rsidR="006E093D" w:rsidRPr="00925D77">
        <w:rPr>
          <w:rFonts w:eastAsia="맑은 고딕"/>
          <w:sz w:val="24"/>
          <w:szCs w:val="24"/>
        </w:rPr>
        <w:t xml:space="preserve">has been stated in the Contractor’s bid </w:t>
      </w:r>
      <w:r w:rsidRPr="00925D77">
        <w:rPr>
          <w:rFonts w:eastAsia="맑은 고딕"/>
          <w:sz w:val="24"/>
          <w:szCs w:val="24"/>
        </w:rPr>
        <w:t>unless otherwise agreed between the parties. Applications for payment in respect of part deliveries may be made by the Contractor as work proceeds.</w:t>
      </w:r>
    </w:p>
    <w:p w14:paraId="64E0FE21" w14:textId="77777777" w:rsidR="00E3085A" w:rsidRPr="00925D77" w:rsidRDefault="00E3085A" w:rsidP="00E3085A">
      <w:pPr>
        <w:spacing w:before="240" w:after="240"/>
        <w:jc w:val="left"/>
        <w:rPr>
          <w:rFonts w:eastAsia="맑은 고딕"/>
          <w:b/>
          <w:sz w:val="24"/>
          <w:szCs w:val="24"/>
        </w:rPr>
      </w:pPr>
      <w:r w:rsidRPr="00925D77">
        <w:rPr>
          <w:rFonts w:eastAsia="맑은 고딕"/>
          <w:b/>
          <w:sz w:val="24"/>
          <w:szCs w:val="24"/>
        </w:rPr>
        <w:t>(A)  Terms of Payment</w:t>
      </w:r>
    </w:p>
    <w:p w14:paraId="268218F3" w14:textId="77777777" w:rsidR="00E3085A" w:rsidRPr="00925D77" w:rsidRDefault="00E3085A" w:rsidP="00E3085A">
      <w:pPr>
        <w:spacing w:after="240"/>
        <w:rPr>
          <w:rFonts w:eastAsia="맑은 고딕"/>
          <w:b/>
          <w:sz w:val="24"/>
          <w:szCs w:val="24"/>
        </w:rPr>
      </w:pPr>
      <w:r w:rsidRPr="00925D77">
        <w:rPr>
          <w:rFonts w:eastAsia="맑은 고딕"/>
          <w:b/>
          <w:sz w:val="24"/>
          <w:szCs w:val="24"/>
        </w:rPr>
        <w:t>Schedule No. 1 - Plant and Mandatory Spare Parts Supplied from Abroad</w:t>
      </w:r>
    </w:p>
    <w:p w14:paraId="6803D766" w14:textId="77777777" w:rsidR="00E3085A" w:rsidRPr="00925D77" w:rsidRDefault="00E3085A" w:rsidP="00E3085A">
      <w:pPr>
        <w:spacing w:after="240"/>
        <w:rPr>
          <w:rFonts w:eastAsia="맑은 고딕"/>
          <w:sz w:val="24"/>
          <w:szCs w:val="24"/>
        </w:rPr>
      </w:pPr>
      <w:r w:rsidRPr="00925D77">
        <w:rPr>
          <w:rFonts w:eastAsia="맑은 고딕"/>
          <w:sz w:val="24"/>
          <w:szCs w:val="24"/>
        </w:rPr>
        <w:t>In respect of plant and mandatory spare parts supplied from abroad, the following payments shall be made:</w:t>
      </w:r>
    </w:p>
    <w:p w14:paraId="766B5BF0"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CIP amount as an advance payment within twenty-one (21) days after receipt of invoice and an irrevocable advance payment security for the equivalent amount made out in favor of the Employer. The advance payment security may be reduced in proportion to the value of the plant and mandatory spare parts delivered to the site, as evidenced by delivery documents.</w:t>
      </w:r>
    </w:p>
    <w:p w14:paraId="0FB2F802" w14:textId="77777777" w:rsidR="00E3085A" w:rsidRPr="00925D77" w:rsidRDefault="00E3085A" w:rsidP="00E3085A">
      <w:pPr>
        <w:rPr>
          <w:rFonts w:eastAsia="맑은 고딕"/>
          <w:sz w:val="24"/>
          <w:szCs w:val="24"/>
        </w:rPr>
      </w:pPr>
      <w:r w:rsidRPr="00925D77">
        <w:rPr>
          <w:rFonts w:eastAsia="맑은 고딕"/>
          <w:sz w:val="24"/>
          <w:szCs w:val="24"/>
        </w:rPr>
        <w:t xml:space="preserve">----- percent (--%) of the total or pro rata </w:t>
      </w:r>
      <w:r w:rsidRPr="00925D77">
        <w:rPr>
          <w:rFonts w:eastAsia="맑은 고딕"/>
          <w:sz w:val="24"/>
          <w:szCs w:val="24"/>
          <w:lang w:eastAsia="ko-KR"/>
        </w:rPr>
        <w:t>CIP</w:t>
      </w:r>
      <w:r w:rsidRPr="00925D77">
        <w:rPr>
          <w:rFonts w:eastAsia="맑은 고딕"/>
          <w:sz w:val="24"/>
          <w:szCs w:val="24"/>
        </w:rPr>
        <w:t xml:space="preserve"> or amount upon Incoterm “CIP,” upon delivery to the carrier within forty-five (45) days after receipt of invoice and documents.</w:t>
      </w:r>
    </w:p>
    <w:p w14:paraId="5FE114E7" w14:textId="77777777" w:rsidR="00E3085A" w:rsidRPr="00925D77" w:rsidRDefault="00E3085A" w:rsidP="00E3085A">
      <w:pPr>
        <w:spacing w:after="240"/>
        <w:rPr>
          <w:rFonts w:eastAsia="맑은 고딕"/>
          <w:sz w:val="24"/>
          <w:szCs w:val="24"/>
        </w:rPr>
      </w:pPr>
      <w:r w:rsidRPr="00925D77">
        <w:rPr>
          <w:rFonts w:eastAsia="맑은 고딕"/>
          <w:sz w:val="24"/>
          <w:szCs w:val="24"/>
        </w:rPr>
        <w:t>[</w:t>
      </w:r>
      <w:r w:rsidRPr="00925D77">
        <w:rPr>
          <w:rFonts w:eastAsia="맑은 고딕"/>
          <w:i/>
          <w:sz w:val="24"/>
          <w:szCs w:val="24"/>
        </w:rPr>
        <w:t>Employer to state the required documents, such as a negotiable bill of lading, a non-negotiable sea way bill, an airway bill, a railway consignment note, a road consignment note, insurance certificate, etc.</w:t>
      </w:r>
      <w:r w:rsidRPr="00925D77">
        <w:rPr>
          <w:rFonts w:eastAsia="맑은 고딕"/>
          <w:sz w:val="24"/>
          <w:szCs w:val="24"/>
        </w:rPr>
        <w:t>]</w:t>
      </w:r>
    </w:p>
    <w:p w14:paraId="58EBDA40"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or pro rata CIP or amount upon issue of the Completion Certificate, within forty-five (45) days after receipt of invoice.</w:t>
      </w:r>
    </w:p>
    <w:p w14:paraId="6B20BE83"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or pro rata CIP or amount upon issue of the Operational Acceptance Certificate, within 45 days after receipt of invoice.</w:t>
      </w:r>
    </w:p>
    <w:p w14:paraId="62398BB1" w14:textId="77777777" w:rsidR="00E3085A" w:rsidRPr="00925D77" w:rsidRDefault="00E3085A" w:rsidP="00E3085A">
      <w:pPr>
        <w:spacing w:after="240"/>
        <w:rPr>
          <w:rFonts w:eastAsia="맑은 고딕"/>
          <w:b/>
          <w:sz w:val="24"/>
          <w:szCs w:val="24"/>
        </w:rPr>
      </w:pPr>
    </w:p>
    <w:p w14:paraId="54B0F8EA" w14:textId="77777777" w:rsidR="00E3085A" w:rsidRPr="00925D77" w:rsidRDefault="00E3085A" w:rsidP="00E3085A">
      <w:pPr>
        <w:spacing w:after="240"/>
        <w:rPr>
          <w:rFonts w:eastAsia="맑은 고딕"/>
          <w:b/>
          <w:sz w:val="24"/>
          <w:szCs w:val="24"/>
        </w:rPr>
      </w:pPr>
      <w:r w:rsidRPr="00925D77">
        <w:rPr>
          <w:rFonts w:eastAsia="맑은 고딕"/>
          <w:b/>
          <w:sz w:val="24"/>
          <w:szCs w:val="24"/>
        </w:rPr>
        <w:t>Schedule No. 2 - Plant and Mandatory Spare Parts Supplied from Within the Employer’s Country</w:t>
      </w:r>
    </w:p>
    <w:p w14:paraId="244A0D44" w14:textId="77777777" w:rsidR="00E3085A" w:rsidRPr="00925D77" w:rsidRDefault="00E3085A" w:rsidP="00E3085A">
      <w:pPr>
        <w:spacing w:after="240"/>
        <w:rPr>
          <w:rFonts w:eastAsia="맑은 고딕"/>
          <w:sz w:val="24"/>
          <w:szCs w:val="24"/>
        </w:rPr>
      </w:pPr>
      <w:r w:rsidRPr="00925D77">
        <w:rPr>
          <w:rFonts w:eastAsia="맑은 고딕"/>
          <w:sz w:val="24"/>
          <w:szCs w:val="24"/>
        </w:rPr>
        <w:t>In respect of plant and mandatory spare parts supplied from within the Employer’s country, the following payments shall be made:</w:t>
      </w:r>
    </w:p>
    <w:p w14:paraId="47EB9E87" w14:textId="7FFF9506" w:rsidR="00E3085A" w:rsidRPr="00925D77" w:rsidRDefault="00E3085A" w:rsidP="00E3085A">
      <w:pPr>
        <w:spacing w:after="240"/>
        <w:rPr>
          <w:rFonts w:eastAsia="맑은 고딕"/>
          <w:sz w:val="24"/>
          <w:szCs w:val="24"/>
        </w:rPr>
      </w:pPr>
      <w:r w:rsidRPr="00925D77">
        <w:rPr>
          <w:rFonts w:eastAsia="맑은 고딕"/>
          <w:sz w:val="24"/>
          <w:szCs w:val="24"/>
        </w:rPr>
        <w:t>----- percent (--%) of the total EXW amount as an advance payment within twenty-one (21) days after receipt of invoice and an irrevocable advance payment security for the equivalent amount made out in favor of the Employer. The advance payment security may be reduced in proportion to the value of the plant and mandatory spare parts delivered to the site, as evidenced by delivery documents.</w:t>
      </w:r>
    </w:p>
    <w:p w14:paraId="352D7D0E" w14:textId="57F7D75A" w:rsidR="00E3085A" w:rsidRPr="00925D77" w:rsidRDefault="00E3085A" w:rsidP="00E3085A">
      <w:pPr>
        <w:rPr>
          <w:rFonts w:eastAsia="맑은 고딕"/>
          <w:sz w:val="24"/>
          <w:szCs w:val="24"/>
        </w:rPr>
      </w:pPr>
      <w:r w:rsidRPr="00925D77">
        <w:rPr>
          <w:rFonts w:eastAsia="맑은 고딕"/>
          <w:sz w:val="24"/>
          <w:szCs w:val="24"/>
        </w:rPr>
        <w:lastRenderedPageBreak/>
        <w:t xml:space="preserve">----- percent (--%) of the total or pro rata EXW amount upon Incoterm “Ex-Works,” upon delivery to the carrier within </w:t>
      </w:r>
      <w:r w:rsidR="008467CE" w:rsidRPr="00925D77">
        <w:rPr>
          <w:rFonts w:eastAsia="맑은 고딕"/>
          <w:sz w:val="24"/>
          <w:szCs w:val="24"/>
        </w:rPr>
        <w:t>forty-five (</w:t>
      </w:r>
      <w:r w:rsidRPr="00925D77">
        <w:rPr>
          <w:rFonts w:eastAsia="맑은 고딕"/>
          <w:sz w:val="24"/>
          <w:szCs w:val="24"/>
        </w:rPr>
        <w:t>45</w:t>
      </w:r>
      <w:r w:rsidR="008467CE" w:rsidRPr="00925D77">
        <w:rPr>
          <w:rFonts w:eastAsia="맑은 고딕"/>
          <w:sz w:val="24"/>
          <w:szCs w:val="24"/>
        </w:rPr>
        <w:t>)</w:t>
      </w:r>
      <w:r w:rsidRPr="00925D77">
        <w:rPr>
          <w:rFonts w:eastAsia="맑은 고딕"/>
          <w:sz w:val="24"/>
          <w:szCs w:val="24"/>
        </w:rPr>
        <w:t xml:space="preserve"> days after receipt of invoice and documents.</w:t>
      </w:r>
    </w:p>
    <w:p w14:paraId="2D235E06" w14:textId="77777777" w:rsidR="00E3085A" w:rsidRPr="00925D77" w:rsidRDefault="00E3085A" w:rsidP="00E3085A">
      <w:pPr>
        <w:spacing w:after="240"/>
        <w:rPr>
          <w:rFonts w:eastAsia="맑은 고딕"/>
          <w:sz w:val="24"/>
          <w:szCs w:val="24"/>
        </w:rPr>
      </w:pPr>
      <w:r w:rsidRPr="00925D77">
        <w:rPr>
          <w:rFonts w:eastAsia="맑은 고딕"/>
          <w:sz w:val="24"/>
          <w:szCs w:val="24"/>
        </w:rPr>
        <w:t>[</w:t>
      </w:r>
      <w:r w:rsidRPr="00925D77">
        <w:rPr>
          <w:rFonts w:eastAsia="맑은 고딕"/>
          <w:i/>
          <w:sz w:val="24"/>
          <w:szCs w:val="24"/>
        </w:rPr>
        <w:t>Employer to state the required documents, such as a railway consignment note, a road consignment note, insurance certificate, etc.</w:t>
      </w:r>
      <w:r w:rsidRPr="00925D77">
        <w:rPr>
          <w:rFonts w:eastAsia="맑은 고딕"/>
          <w:sz w:val="24"/>
          <w:szCs w:val="24"/>
        </w:rPr>
        <w:t>]</w:t>
      </w:r>
    </w:p>
    <w:p w14:paraId="40DAE126"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or pro rata EXW amount upon issue of the Completion Certificate, within forty-five (45) days after receipt of invoice.</w:t>
      </w:r>
    </w:p>
    <w:p w14:paraId="27FC47E5"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or pro rata EXW amount upon issue of the Operational Acceptance Certificate, within forty-five (45) days after receipt of invoice.</w:t>
      </w:r>
    </w:p>
    <w:p w14:paraId="145EF4E9" w14:textId="77777777" w:rsidR="00E3085A" w:rsidRPr="00925D77" w:rsidRDefault="00E3085A" w:rsidP="00E3085A">
      <w:pPr>
        <w:spacing w:after="240"/>
        <w:rPr>
          <w:rFonts w:eastAsia="맑은 고딕"/>
          <w:sz w:val="24"/>
          <w:szCs w:val="24"/>
        </w:rPr>
      </w:pPr>
    </w:p>
    <w:p w14:paraId="19E64485" w14:textId="77777777" w:rsidR="00E3085A" w:rsidRPr="00925D77" w:rsidRDefault="00E3085A" w:rsidP="00E3085A">
      <w:pPr>
        <w:spacing w:after="240"/>
        <w:rPr>
          <w:rFonts w:eastAsia="맑은 고딕"/>
          <w:b/>
          <w:sz w:val="24"/>
          <w:szCs w:val="24"/>
        </w:rPr>
      </w:pPr>
      <w:r w:rsidRPr="00925D77">
        <w:rPr>
          <w:rFonts w:eastAsia="맑은 고딕"/>
          <w:b/>
          <w:sz w:val="24"/>
          <w:szCs w:val="24"/>
        </w:rPr>
        <w:t>Schedule No. 3 - Design Services</w:t>
      </w:r>
    </w:p>
    <w:p w14:paraId="31DF6CCC" w14:textId="77777777" w:rsidR="00E3085A" w:rsidRPr="00925D77" w:rsidRDefault="00E3085A" w:rsidP="00E3085A">
      <w:pPr>
        <w:spacing w:after="240"/>
        <w:rPr>
          <w:rFonts w:eastAsia="맑은 고딕"/>
          <w:sz w:val="24"/>
          <w:szCs w:val="24"/>
        </w:rPr>
      </w:pPr>
      <w:r w:rsidRPr="00925D77">
        <w:rPr>
          <w:rFonts w:eastAsia="맑은 고딕"/>
          <w:sz w:val="24"/>
          <w:szCs w:val="24"/>
        </w:rPr>
        <w:t>In respect of design services for both the foreign currency and the local currency portions, the following payments shall be made:</w:t>
      </w:r>
    </w:p>
    <w:p w14:paraId="635D96B7"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design services amount as an advance payment within twenty-one (21) days after receipt of invoice and an irrevocable advance payment security for the equivalent amount made out in favor of the Employer.</w:t>
      </w:r>
    </w:p>
    <w:p w14:paraId="186BC4B2"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or pro rata design services amount upon approval of design in accordance with GC Clause 20 by the Project Manager within forty-five (45) days after receipt of invoice.</w:t>
      </w:r>
    </w:p>
    <w:p w14:paraId="7965AED0" w14:textId="77777777" w:rsidR="00E3085A" w:rsidRPr="00925D77" w:rsidRDefault="00E3085A" w:rsidP="00E3085A">
      <w:pPr>
        <w:spacing w:after="240"/>
        <w:rPr>
          <w:rFonts w:eastAsia="맑은 고딕"/>
          <w:sz w:val="24"/>
          <w:szCs w:val="24"/>
        </w:rPr>
      </w:pPr>
    </w:p>
    <w:p w14:paraId="4CF04CB6" w14:textId="77777777" w:rsidR="00E3085A" w:rsidRPr="00925D77" w:rsidRDefault="00E3085A" w:rsidP="00E3085A">
      <w:pPr>
        <w:spacing w:after="240"/>
        <w:rPr>
          <w:rFonts w:eastAsia="맑은 고딕"/>
          <w:b/>
          <w:sz w:val="24"/>
          <w:szCs w:val="24"/>
        </w:rPr>
      </w:pPr>
      <w:r w:rsidRPr="00925D77">
        <w:rPr>
          <w:rFonts w:eastAsia="맑은 고딕"/>
          <w:b/>
          <w:sz w:val="24"/>
          <w:szCs w:val="24"/>
        </w:rPr>
        <w:t>Schedule No. 4 - Installation and Other Services</w:t>
      </w:r>
    </w:p>
    <w:p w14:paraId="39BBB25E" w14:textId="77777777" w:rsidR="00E3085A" w:rsidRPr="00925D77" w:rsidRDefault="00E3085A" w:rsidP="00E3085A">
      <w:pPr>
        <w:spacing w:after="240"/>
        <w:rPr>
          <w:rFonts w:eastAsia="맑은 고딕"/>
          <w:sz w:val="24"/>
          <w:szCs w:val="24"/>
        </w:rPr>
      </w:pPr>
      <w:r w:rsidRPr="00925D77">
        <w:rPr>
          <w:rFonts w:eastAsia="맑은 고딕"/>
          <w:sz w:val="24"/>
          <w:szCs w:val="24"/>
        </w:rPr>
        <w:t>In respect of installation services for both the foreign and local currency portions, the following payments shall be made:</w:t>
      </w:r>
    </w:p>
    <w:p w14:paraId="70B6883A"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installation and other services amount as an advance payment within twenty-one (21) days after receipt of invoice and an irrevocable advance payment security for the equivalent amount made out in favor of the Employer.  The advance payment security may be reduced in proportion to the value of work performed by the Contractor as evidenced by the invoices for installation services.</w:t>
      </w:r>
    </w:p>
    <w:p w14:paraId="25950F3C" w14:textId="2591A756" w:rsidR="00E3085A" w:rsidRPr="00925D77" w:rsidRDefault="00E3085A" w:rsidP="00E3085A">
      <w:pPr>
        <w:spacing w:after="240"/>
        <w:rPr>
          <w:rFonts w:eastAsia="맑은 고딕"/>
          <w:sz w:val="24"/>
          <w:szCs w:val="24"/>
        </w:rPr>
      </w:pPr>
      <w:r w:rsidRPr="00925D77">
        <w:rPr>
          <w:rFonts w:eastAsia="맑은 고딕"/>
          <w:sz w:val="24"/>
          <w:szCs w:val="24"/>
        </w:rPr>
        <w:t xml:space="preserve">----- percent (--%) of the measured value of work performed by the Contractor, as identified in the said Program of Performance, during the preceding month, as evidenced by the Employer’s authorization of the Contractor’s application, will be made monthly within </w:t>
      </w:r>
      <w:r w:rsidR="008467CE" w:rsidRPr="00925D77">
        <w:rPr>
          <w:rFonts w:eastAsia="맑은 고딕"/>
          <w:sz w:val="24"/>
          <w:szCs w:val="24"/>
        </w:rPr>
        <w:t>forty-five (</w:t>
      </w:r>
      <w:r w:rsidRPr="00925D77">
        <w:rPr>
          <w:rFonts w:eastAsia="맑은 고딕"/>
          <w:sz w:val="24"/>
          <w:szCs w:val="24"/>
        </w:rPr>
        <w:t>45</w:t>
      </w:r>
      <w:r w:rsidR="008467CE" w:rsidRPr="00925D77">
        <w:rPr>
          <w:rFonts w:eastAsia="맑은 고딕"/>
          <w:sz w:val="24"/>
          <w:szCs w:val="24"/>
        </w:rPr>
        <w:t>)</w:t>
      </w:r>
      <w:r w:rsidRPr="00925D77">
        <w:rPr>
          <w:rFonts w:eastAsia="맑은 고딕"/>
          <w:sz w:val="24"/>
          <w:szCs w:val="24"/>
        </w:rPr>
        <w:t xml:space="preserve"> days after receipt of invoice.</w:t>
      </w:r>
    </w:p>
    <w:p w14:paraId="62763581" w14:textId="77777777" w:rsidR="00E3085A" w:rsidRPr="00925D77" w:rsidRDefault="00E3085A" w:rsidP="00E3085A">
      <w:pPr>
        <w:spacing w:after="240"/>
        <w:rPr>
          <w:rFonts w:eastAsia="맑은 고딕"/>
          <w:sz w:val="24"/>
          <w:szCs w:val="24"/>
        </w:rPr>
      </w:pPr>
      <w:r w:rsidRPr="00925D77">
        <w:rPr>
          <w:rFonts w:eastAsia="맑은 고딕"/>
          <w:sz w:val="24"/>
          <w:szCs w:val="24"/>
        </w:rPr>
        <w:t>----- percent (--%) of the total or pro rata value of installation services performed by the Contractor as evidenced by the Employer’s authorization of the Contractor’s monthly applications, upon issue of the Completion Certificate, within forty-five (45) days after receipt of invoice.</w:t>
      </w:r>
    </w:p>
    <w:p w14:paraId="6BEF855B" w14:textId="77777777" w:rsidR="00E3085A" w:rsidRPr="00925D77" w:rsidRDefault="00E3085A" w:rsidP="00E3085A">
      <w:pPr>
        <w:spacing w:after="240"/>
        <w:rPr>
          <w:rFonts w:eastAsia="맑은 고딕"/>
          <w:sz w:val="24"/>
          <w:szCs w:val="24"/>
        </w:rPr>
      </w:pPr>
      <w:r w:rsidRPr="00925D77">
        <w:rPr>
          <w:rFonts w:eastAsia="맑은 고딕"/>
          <w:sz w:val="24"/>
          <w:szCs w:val="24"/>
        </w:rPr>
        <w:lastRenderedPageBreak/>
        <w:t>----- percent (--%) of the total or pro rata value of installation services performed by the Contractor as evidenced by the Employer’s authorization of the Contractor’s monthly applications, upon issue of the Operational Acceptance Certificate, within forty-five (45) days after receipt of invoice.</w:t>
      </w:r>
    </w:p>
    <w:p w14:paraId="5EDBD8B0" w14:textId="77777777" w:rsidR="00E3085A" w:rsidRPr="00925D77" w:rsidRDefault="00E3085A" w:rsidP="00E3085A">
      <w:pPr>
        <w:spacing w:after="240"/>
        <w:rPr>
          <w:rFonts w:eastAsia="맑은 고딕"/>
          <w:sz w:val="24"/>
          <w:szCs w:val="24"/>
        </w:rPr>
      </w:pPr>
      <w:bookmarkStart w:id="1803" w:name="_Hlk518479965"/>
      <w:r w:rsidRPr="00925D77">
        <w:rPr>
          <w:rFonts w:eastAsia="맑은 고딕"/>
          <w:sz w:val="24"/>
          <w:szCs w:val="24"/>
        </w:rPr>
        <w:t>In the event that the Employer fails to make any payment on its respective due date, the Employer shall pay to the Contractor interest on the amount of such delayed payment at the rate of _____________ percent (_____ %) per month for period of delay until payment has been made in full</w:t>
      </w:r>
      <w:bookmarkEnd w:id="1803"/>
      <w:r w:rsidRPr="00925D77">
        <w:rPr>
          <w:rFonts w:eastAsia="맑은 고딕"/>
          <w:sz w:val="24"/>
          <w:szCs w:val="24"/>
        </w:rPr>
        <w:t>.</w:t>
      </w:r>
    </w:p>
    <w:p w14:paraId="3314AFAE" w14:textId="77777777" w:rsidR="00E3085A" w:rsidRPr="00925D77" w:rsidRDefault="00E3085A" w:rsidP="00E3085A">
      <w:pPr>
        <w:spacing w:after="240"/>
        <w:rPr>
          <w:rFonts w:eastAsia="맑은 고딕"/>
          <w:sz w:val="24"/>
          <w:szCs w:val="24"/>
        </w:rPr>
      </w:pPr>
    </w:p>
    <w:p w14:paraId="3BA47496" w14:textId="77777777" w:rsidR="00E3085A" w:rsidRPr="00925D77" w:rsidRDefault="00E3085A" w:rsidP="00E3085A">
      <w:pPr>
        <w:spacing w:after="240"/>
        <w:jc w:val="left"/>
        <w:rPr>
          <w:rFonts w:eastAsia="맑은 고딕"/>
          <w:b/>
          <w:sz w:val="24"/>
          <w:szCs w:val="24"/>
        </w:rPr>
      </w:pPr>
      <w:r w:rsidRPr="00925D77">
        <w:rPr>
          <w:rFonts w:eastAsia="맑은 고딕"/>
          <w:b/>
          <w:sz w:val="24"/>
          <w:szCs w:val="24"/>
        </w:rPr>
        <w:t>(B)  Payment Procedures</w:t>
      </w:r>
    </w:p>
    <w:p w14:paraId="2F19782F" w14:textId="77777777" w:rsidR="00E3085A" w:rsidRPr="00925D77" w:rsidRDefault="00E3085A" w:rsidP="00E3085A">
      <w:pPr>
        <w:spacing w:after="240"/>
        <w:rPr>
          <w:rFonts w:eastAsia="맑은 고딕"/>
          <w:sz w:val="24"/>
          <w:szCs w:val="24"/>
        </w:rPr>
      </w:pPr>
      <w:r w:rsidRPr="00925D77">
        <w:rPr>
          <w:rFonts w:eastAsia="맑은 고딕"/>
          <w:sz w:val="24"/>
          <w:szCs w:val="24"/>
        </w:rPr>
        <w:t>When applying for certification and making payments, the procedures shall be as follows:</w:t>
      </w:r>
    </w:p>
    <w:p w14:paraId="7F2466CE" w14:textId="77777777" w:rsidR="00E3085A" w:rsidRPr="00925D77" w:rsidRDefault="00E3085A" w:rsidP="00E3085A">
      <w:pPr>
        <w:spacing w:after="240"/>
        <w:rPr>
          <w:rFonts w:cs="Arial"/>
          <w:sz w:val="24"/>
          <w:szCs w:val="24"/>
        </w:rPr>
      </w:pPr>
      <w:bookmarkStart w:id="1804" w:name="_Toc106011281"/>
      <w:bookmarkStart w:id="1805" w:name="_Toc46018743"/>
      <w:bookmarkStart w:id="1806" w:name="_Toc46019747"/>
      <w:bookmarkStart w:id="1807" w:name="_Toc46021129"/>
      <w:bookmarkStart w:id="1808" w:name="_Toc46023189"/>
    </w:p>
    <w:p w14:paraId="3288F4D5" w14:textId="77777777" w:rsidR="00E3085A" w:rsidRPr="00925D77" w:rsidRDefault="00E3085A" w:rsidP="00E3085A">
      <w:pPr>
        <w:spacing w:after="240"/>
        <w:rPr>
          <w:rFonts w:cs="Arial"/>
          <w:sz w:val="24"/>
          <w:szCs w:val="24"/>
        </w:rPr>
      </w:pPr>
      <w:r w:rsidRPr="00925D77">
        <w:rPr>
          <w:rFonts w:cs="Arial"/>
          <w:noProof/>
          <w:sz w:val="24"/>
          <w:szCs w:val="24"/>
          <w:lang w:eastAsia="ko-KR"/>
        </w:rPr>
        <mc:AlternateContent>
          <mc:Choice Requires="wps">
            <w:drawing>
              <wp:anchor distT="0" distB="0" distL="114300" distR="114300" simplePos="0" relativeHeight="251718656" behindDoc="0" locked="0" layoutInCell="1" allowOverlap="1" wp14:anchorId="0914C380" wp14:editId="7C9CACFC">
                <wp:simplePos x="0" y="0"/>
                <wp:positionH relativeFrom="column">
                  <wp:posOffset>6082</wp:posOffset>
                </wp:positionH>
                <wp:positionV relativeFrom="paragraph">
                  <wp:posOffset>125529</wp:posOffset>
                </wp:positionV>
                <wp:extent cx="6087979" cy="0"/>
                <wp:effectExtent l="0" t="0" r="27305" b="19050"/>
                <wp:wrapNone/>
                <wp:docPr id="16" name="직선 연결선 16"/>
                <wp:cNvGraphicFramePr/>
                <a:graphic xmlns:a="http://schemas.openxmlformats.org/drawingml/2006/main">
                  <a:graphicData uri="http://schemas.microsoft.com/office/word/2010/wordprocessingShape">
                    <wps:wsp>
                      <wps:cNvCnPr/>
                      <wps:spPr>
                        <a:xfrm>
                          <a:off x="0" y="0"/>
                          <a:ext cx="608797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60730259" id="직선 연결선 16" o:spid="_x0000_s1026" style="position:absolute;left:0;text-align:left;z-index:251718656;visibility:visible;mso-wrap-style:square;mso-wrap-distance-left:9pt;mso-wrap-distance-top:0;mso-wrap-distance-right:9pt;mso-wrap-distance-bottom:0;mso-position-horizontal:absolute;mso-position-horizontal-relative:text;mso-position-vertical:absolute;mso-position-vertical-relative:text" from=".5pt,9.9pt" to="479.8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" strokecolor="black [3200]" strokeweight=".5pt">
                <v:stroke joinstyle="miter"/>
              </v:line>
            </w:pict>
          </mc:Fallback>
        </mc:AlternateContent>
      </w:r>
    </w:p>
    <w:p w14:paraId="4B255CEE" w14:textId="77777777" w:rsidR="00E3085A" w:rsidRPr="00925D77" w:rsidRDefault="00E3085A" w:rsidP="00E3085A">
      <w:pPr>
        <w:jc w:val="left"/>
        <w:rPr>
          <w:rFonts w:cs="Arial"/>
          <w:sz w:val="24"/>
          <w:szCs w:val="24"/>
        </w:rPr>
      </w:pPr>
      <w:r w:rsidRPr="00925D77">
        <w:rPr>
          <w:rFonts w:cs="Arial"/>
          <w:noProof/>
          <w:sz w:val="24"/>
          <w:szCs w:val="24"/>
          <w:lang w:eastAsia="ko-KR"/>
        </w:rPr>
        <mc:AlternateContent>
          <mc:Choice Requires="wps">
            <w:drawing>
              <wp:anchor distT="0" distB="0" distL="114300" distR="114300" simplePos="0" relativeHeight="251719680" behindDoc="0" locked="0" layoutInCell="1" allowOverlap="1" wp14:anchorId="21A53530" wp14:editId="59F62CCE">
                <wp:simplePos x="0" y="0"/>
                <wp:positionH relativeFrom="column">
                  <wp:posOffset>5715</wp:posOffset>
                </wp:positionH>
                <wp:positionV relativeFrom="paragraph">
                  <wp:posOffset>21524</wp:posOffset>
                </wp:positionV>
                <wp:extent cx="6087979" cy="0"/>
                <wp:effectExtent l="0" t="0" r="27305" b="19050"/>
                <wp:wrapNone/>
                <wp:docPr id="17" name="직선 연결선 17"/>
                <wp:cNvGraphicFramePr/>
                <a:graphic xmlns:a="http://schemas.openxmlformats.org/drawingml/2006/main">
                  <a:graphicData uri="http://schemas.microsoft.com/office/word/2010/wordprocessingShape">
                    <wps:wsp>
                      <wps:cNvCnPr/>
                      <wps:spPr>
                        <a:xfrm>
                          <a:off x="0" y="0"/>
                          <a:ext cx="608797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0F3924C" id="직선 연결선 17" o:spid="_x0000_s1026" style="position:absolute;left:0;text-align:left;z-index:251719680;visibility:visible;mso-wrap-style:square;mso-wrap-distance-left:9pt;mso-wrap-distance-top:0;mso-wrap-distance-right:9pt;mso-wrap-distance-bottom:0;mso-position-horizontal:absolute;mso-position-horizontal-relative:text;mso-position-vertical:absolute;mso-position-vertical-relative:text" from=".45pt,1.7pt" to="479.8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" strokecolor="black [3200]" strokeweight=".5pt">
                <v:stroke joinstyle="miter"/>
              </v:line>
            </w:pict>
          </mc:Fallback>
        </mc:AlternateContent>
      </w:r>
    </w:p>
    <w:p w14:paraId="736AF039" w14:textId="77777777" w:rsidR="00E3085A" w:rsidRPr="00925D77" w:rsidRDefault="00E3085A" w:rsidP="00E3085A">
      <w:pPr>
        <w:jc w:val="left"/>
        <w:rPr>
          <w:rFonts w:cs="Arial"/>
          <w:sz w:val="24"/>
          <w:szCs w:val="24"/>
        </w:rPr>
      </w:pPr>
    </w:p>
    <w:p w14:paraId="688EABC6" w14:textId="77777777" w:rsidR="00E3085A" w:rsidRPr="00925D77" w:rsidRDefault="00E3085A" w:rsidP="00E3085A">
      <w:pPr>
        <w:jc w:val="left"/>
        <w:rPr>
          <w:rFonts w:cs="Arial"/>
          <w:sz w:val="24"/>
          <w:szCs w:val="24"/>
          <w:lang w:eastAsia="ko-KR"/>
        </w:rPr>
      </w:pPr>
      <w:r w:rsidRPr="00925D77">
        <w:rPr>
          <w:rFonts w:cs="Arial" w:hint="eastAsia"/>
          <w:sz w:val="24"/>
          <w:szCs w:val="24"/>
          <w:lang w:eastAsia="ko-KR"/>
        </w:rPr>
        <w:t>[</w:t>
      </w:r>
      <w:r w:rsidRPr="00925D77">
        <w:rPr>
          <w:rFonts w:cs="Arial"/>
          <w:i/>
          <w:sz w:val="24"/>
          <w:szCs w:val="24"/>
          <w:lang w:eastAsia="ko-KR"/>
        </w:rPr>
        <w:t xml:space="preserve">Insert </w:t>
      </w:r>
      <w:r w:rsidRPr="00925D77">
        <w:rPr>
          <w:i/>
          <w:iCs/>
          <w:sz w:val="24"/>
          <w:szCs w:val="24"/>
        </w:rPr>
        <w:t>appropriate procedures, usually Letters of Credit, including forms and certificates annexed as appropriate by the Employer in the Bidding Documents.</w:t>
      </w:r>
      <w:r w:rsidRPr="00925D77">
        <w:rPr>
          <w:rFonts w:cs="Arial" w:hint="eastAsia"/>
          <w:sz w:val="24"/>
          <w:szCs w:val="24"/>
          <w:lang w:eastAsia="ko-KR"/>
        </w:rPr>
        <w:t>]</w:t>
      </w:r>
    </w:p>
    <w:p w14:paraId="4460A884" w14:textId="77777777" w:rsidR="00E3085A" w:rsidRPr="00925D77" w:rsidRDefault="00E3085A" w:rsidP="00E3085A">
      <w:pPr>
        <w:jc w:val="left"/>
        <w:rPr>
          <w:rFonts w:cs="Arial"/>
          <w:sz w:val="24"/>
          <w:szCs w:val="24"/>
        </w:rPr>
      </w:pPr>
    </w:p>
    <w:p w14:paraId="4B2DA4C6" w14:textId="77777777" w:rsidR="00E3085A" w:rsidRPr="00925D77" w:rsidRDefault="00E3085A" w:rsidP="00E3085A">
      <w:pPr>
        <w:jc w:val="left"/>
        <w:rPr>
          <w:rFonts w:cs="Arial"/>
          <w:sz w:val="24"/>
          <w:szCs w:val="24"/>
        </w:rPr>
      </w:pPr>
      <w:r w:rsidRPr="00925D77">
        <w:rPr>
          <w:rFonts w:cs="Arial"/>
          <w:sz w:val="24"/>
          <w:szCs w:val="24"/>
        </w:rPr>
        <w:br w:type="page"/>
      </w:r>
    </w:p>
    <w:p w14:paraId="31170B16" w14:textId="77777777" w:rsidR="00E3085A" w:rsidRPr="00925D77" w:rsidRDefault="00E3085A" w:rsidP="00915297">
      <w:pPr>
        <w:pStyle w:val="XAppendix"/>
        <w:outlineLvl w:val="3"/>
      </w:pPr>
      <w:bookmarkStart w:id="1809" w:name="_Toc475960087"/>
      <w:bookmarkStart w:id="1810" w:name="_Toc55390517"/>
      <w:bookmarkStart w:id="1811" w:name="_Toc56780332"/>
      <w:r w:rsidRPr="00925D77">
        <w:lastRenderedPageBreak/>
        <w:t>Appendix 2. Price Adjustment</w:t>
      </w:r>
      <w:bookmarkEnd w:id="1809"/>
      <w:bookmarkEnd w:id="1810"/>
      <w:bookmarkEnd w:id="1811"/>
    </w:p>
    <w:tbl>
      <w:tblPr>
        <w:tblW w:w="0" w:type="auto"/>
        <w:tblInd w:w="115" w:type="dxa"/>
        <w:tblLayout w:type="fixed"/>
        <w:tblLook w:val="0000" w:firstRow="0" w:lastRow="0" w:firstColumn="0" w:lastColumn="0" w:noHBand="0" w:noVBand="0"/>
      </w:tblPr>
      <w:tblGrid>
        <w:gridCol w:w="9507"/>
      </w:tblGrid>
      <w:tr w:rsidR="00E3085A" w:rsidRPr="00925D77" w14:paraId="4AB43CB5" w14:textId="77777777" w:rsidTr="00E3085A">
        <w:tc>
          <w:tcPr>
            <w:tcW w:w="9507" w:type="dxa"/>
            <w:tcBorders>
              <w:top w:val="single" w:sz="6" w:space="0" w:color="auto"/>
              <w:left w:val="single" w:sz="6" w:space="0" w:color="auto"/>
              <w:bottom w:val="single" w:sz="6" w:space="0" w:color="auto"/>
              <w:right w:val="single" w:sz="6" w:space="0" w:color="auto"/>
            </w:tcBorders>
          </w:tcPr>
          <w:p w14:paraId="5C110596" w14:textId="77777777" w:rsidR="00E3085A" w:rsidRPr="00925D77" w:rsidRDefault="00E3085A" w:rsidP="00E3085A">
            <w:pPr>
              <w:spacing w:before="240" w:after="240"/>
              <w:rPr>
                <w:noProof/>
                <w:sz w:val="24"/>
                <w:szCs w:val="24"/>
              </w:rPr>
            </w:pPr>
            <w:r w:rsidRPr="00925D77">
              <w:rPr>
                <w:noProof/>
                <w:sz w:val="24"/>
                <w:szCs w:val="24"/>
              </w:rPr>
              <w:t>Where the Contract Period (excluding the Defects Liability Period) exceeds eighteen (18) months, it is normal procedure that prices payable to the Contractor shall be subject to adjustment during the performance of the Contract to reflect changes occurring in the cost of labor and material components. In such cases the bidding document shall include in this form a formula of the following general type, pursuant to PCC Sub-Clause 11.2.</w:t>
            </w:r>
          </w:p>
          <w:p w14:paraId="141026FC" w14:textId="77777777" w:rsidR="00E3085A" w:rsidRPr="00925D77" w:rsidRDefault="00E3085A" w:rsidP="00E3085A">
            <w:pPr>
              <w:spacing w:after="240"/>
              <w:rPr>
                <w:noProof/>
                <w:sz w:val="24"/>
                <w:szCs w:val="24"/>
              </w:rPr>
            </w:pPr>
            <w:r w:rsidRPr="00925D77">
              <w:rPr>
                <w:noProof/>
                <w:sz w:val="24"/>
                <w:szCs w:val="24"/>
              </w:rPr>
              <w:t>Where Contracts are of a shorter duration than eighteen (18) months or in cases where there is to be no Price Adjustment, the following provision shall not be included. Instead, it shall be indicated under this form that the prices are to remain firm and fixed for the duration of the Contract.</w:t>
            </w:r>
          </w:p>
        </w:tc>
      </w:tr>
    </w:tbl>
    <w:p w14:paraId="7F89B734" w14:textId="77777777" w:rsidR="00E3085A" w:rsidRPr="00925D77" w:rsidRDefault="00E3085A" w:rsidP="00E3085A">
      <w:pPr>
        <w:suppressAutoHyphens/>
        <w:rPr>
          <w:b/>
          <w:i/>
          <w:noProof/>
          <w:sz w:val="24"/>
          <w:szCs w:val="24"/>
          <w:lang w:eastAsia="ko-KR"/>
        </w:rPr>
      </w:pPr>
    </w:p>
    <w:p w14:paraId="614642B8" w14:textId="77777777" w:rsidR="00E3085A" w:rsidRPr="00925D77" w:rsidRDefault="00E3085A" w:rsidP="00E3085A">
      <w:pPr>
        <w:suppressAutoHyphens/>
        <w:spacing w:after="240"/>
        <w:rPr>
          <w:b/>
          <w:i/>
          <w:noProof/>
          <w:sz w:val="24"/>
          <w:szCs w:val="24"/>
          <w:lang w:eastAsia="ko-KR"/>
        </w:rPr>
      </w:pPr>
      <w:r w:rsidRPr="00925D77">
        <w:rPr>
          <w:rFonts w:hint="eastAsia"/>
          <w:b/>
          <w:i/>
          <w:noProof/>
          <w:sz w:val="24"/>
          <w:szCs w:val="24"/>
          <w:lang w:eastAsia="ko-KR"/>
        </w:rPr>
        <w:t>S</w:t>
      </w:r>
      <w:r w:rsidRPr="00925D77">
        <w:rPr>
          <w:b/>
          <w:i/>
          <w:noProof/>
          <w:sz w:val="24"/>
          <w:szCs w:val="24"/>
          <w:lang w:eastAsia="ko-KR"/>
        </w:rPr>
        <w:t>ample Price Adjustment Formula</w:t>
      </w:r>
    </w:p>
    <w:p w14:paraId="5F7A7E5C" w14:textId="77777777" w:rsidR="00E3085A" w:rsidRPr="00925D77" w:rsidRDefault="00E3085A" w:rsidP="00E3085A">
      <w:pPr>
        <w:suppressAutoHyphens/>
        <w:spacing w:after="240"/>
        <w:rPr>
          <w:noProof/>
          <w:sz w:val="24"/>
          <w:szCs w:val="24"/>
        </w:rPr>
      </w:pPr>
      <w:r w:rsidRPr="00925D77">
        <w:rPr>
          <w:noProof/>
          <w:sz w:val="24"/>
          <w:szCs w:val="24"/>
        </w:rPr>
        <w:t>If in accordance with GC 11.2, prices shall be adjustable, the following method shall be used to calculate the price adjustment:</w:t>
      </w:r>
    </w:p>
    <w:p w14:paraId="794E7060" w14:textId="77777777" w:rsidR="00E3085A" w:rsidRPr="00925D77" w:rsidRDefault="00E3085A" w:rsidP="00E3085A">
      <w:pPr>
        <w:spacing w:after="240"/>
        <w:rPr>
          <w:noProof/>
          <w:sz w:val="24"/>
          <w:szCs w:val="24"/>
        </w:rPr>
      </w:pPr>
      <w:r w:rsidRPr="00925D77">
        <w:rPr>
          <w:noProof/>
          <w:sz w:val="24"/>
          <w:szCs w:val="24"/>
        </w:rPr>
        <w:t>Prices payable to the Contractor, in accordance with the Contract, shall be subject to adjustment during performance of the Contract to reflect changes in the cost of labor and material components, in accordance with the following formula:</w:t>
      </w:r>
    </w:p>
    <w:p w14:paraId="513A14BA" w14:textId="77777777" w:rsidR="00E3085A" w:rsidRPr="00925D77" w:rsidRDefault="00E3085A" w:rsidP="00E3085A">
      <w:pPr>
        <w:spacing w:after="240"/>
        <w:ind w:left="540"/>
        <w:rPr>
          <w:noProof/>
          <w:sz w:val="24"/>
          <w:szCs w:val="24"/>
        </w:rPr>
      </w:pPr>
      <w:r w:rsidRPr="00925D77">
        <w:rPr>
          <w:noProof/>
          <w:position w:val="-24"/>
          <w:sz w:val="24"/>
          <w:szCs w:val="24"/>
        </w:rPr>
        <w:object w:dxaOrig="3180" w:dyaOrig="620" w14:anchorId="026521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3.15pt;height:29.6pt" o:ole="">
            <v:imagedata r:id="rId83" o:title=""/>
          </v:shape>
          <o:OLEObject Type="Embed" ProgID="Equation.2" ShapeID="_x0000_i1025" DrawAspect="Content" ObjectID="_1813401779" r:id="rId84"/>
        </w:object>
      </w:r>
      <w:r w:rsidRPr="00925D77">
        <w:rPr>
          <w:noProof/>
          <w:position w:val="-8"/>
          <w:sz w:val="24"/>
          <w:szCs w:val="24"/>
        </w:rPr>
        <w:object w:dxaOrig="173" w:dyaOrig="280" w14:anchorId="7CD152EE">
          <v:shape id="_x0000_i1026" type="#_x0000_t75" style="width:6.85pt;height:11.85pt" o:ole="" fillcolor="window">
            <v:imagedata r:id="rId85" o:title=""/>
          </v:shape>
          <o:OLEObject Type="Embed" ProgID="Equation" ShapeID="_x0000_i1026" DrawAspect="Content" ObjectID="_1813401780" r:id="rId86"/>
        </w:object>
      </w:r>
      <w:r w:rsidRPr="00925D77">
        <w:rPr>
          <w:noProof/>
          <w:position w:val="-8"/>
          <w:sz w:val="24"/>
          <w:szCs w:val="24"/>
          <w:lang w:eastAsia="ko-KR"/>
        </w:rPr>
        <w:drawing>
          <wp:inline distT="0" distB="0" distL="0" distR="0" wp14:anchorId="5421C7C8" wp14:editId="2EFA218B">
            <wp:extent cx="100965" cy="175895"/>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7" cstate="screen">
                      <a:extLst>
                        <a:ext uri="{28A0092B-C50C-407E-A947-70E740481C1C}">
                          <a14:useLocalDpi xmlns:a14="http://schemas.microsoft.com/office/drawing/2010/main"/>
                        </a:ext>
                      </a:extLst>
                    </a:blip>
                    <a:srcRect/>
                    <a:stretch>
                      <a:fillRect/>
                    </a:stretch>
                  </pic:blipFill>
                  <pic:spPr bwMode="auto">
                    <a:xfrm>
                      <a:off x="0" y="0"/>
                      <a:ext cx="100965" cy="175895"/>
                    </a:xfrm>
                    <a:prstGeom prst="rect">
                      <a:avLst/>
                    </a:prstGeom>
                    <a:noFill/>
                    <a:ln>
                      <a:noFill/>
                    </a:ln>
                  </pic:spPr>
                </pic:pic>
              </a:graphicData>
            </a:graphic>
          </wp:inline>
        </w:drawing>
      </w:r>
    </w:p>
    <w:p w14:paraId="3C39F52B" w14:textId="77777777" w:rsidR="00E3085A" w:rsidRPr="00925D77" w:rsidRDefault="00E3085A" w:rsidP="00E3085A">
      <w:pPr>
        <w:tabs>
          <w:tab w:val="left" w:pos="1260"/>
          <w:tab w:val="left" w:pos="1620"/>
        </w:tabs>
        <w:spacing w:after="240"/>
        <w:ind w:left="540"/>
        <w:rPr>
          <w:noProof/>
          <w:sz w:val="24"/>
          <w:szCs w:val="24"/>
        </w:rPr>
      </w:pPr>
      <w:r w:rsidRPr="00925D77">
        <w:rPr>
          <w:noProof/>
          <w:sz w:val="24"/>
          <w:szCs w:val="24"/>
        </w:rPr>
        <w:t>in which:</w:t>
      </w:r>
    </w:p>
    <w:p w14:paraId="167F450C" w14:textId="77777777" w:rsidR="00E3085A" w:rsidRPr="00925D77" w:rsidRDefault="00E3085A" w:rsidP="00E3085A">
      <w:pPr>
        <w:tabs>
          <w:tab w:val="left" w:pos="900"/>
          <w:tab w:val="left" w:pos="1260"/>
        </w:tabs>
        <w:spacing w:after="240"/>
        <w:ind w:left="540"/>
        <w:rPr>
          <w:noProof/>
          <w:sz w:val="24"/>
          <w:szCs w:val="24"/>
        </w:rPr>
      </w:pPr>
      <w:r w:rsidRPr="00925D77">
        <w:rPr>
          <w:i/>
          <w:noProof/>
          <w:sz w:val="24"/>
          <w:szCs w:val="24"/>
        </w:rPr>
        <w:t>P</w:t>
      </w:r>
      <w:r w:rsidRPr="00925D77">
        <w:rPr>
          <w:noProof/>
          <w:position w:val="-6"/>
          <w:sz w:val="24"/>
          <w:szCs w:val="24"/>
          <w:vertAlign w:val="subscript"/>
        </w:rPr>
        <w:t>1</w:t>
      </w:r>
      <w:r w:rsidRPr="00925D77">
        <w:rPr>
          <w:noProof/>
          <w:sz w:val="24"/>
          <w:szCs w:val="24"/>
        </w:rPr>
        <w:tab/>
        <w:t>=</w:t>
      </w:r>
      <w:r w:rsidRPr="00925D77">
        <w:rPr>
          <w:noProof/>
          <w:sz w:val="24"/>
          <w:szCs w:val="24"/>
        </w:rPr>
        <w:tab/>
        <w:t>adjustment amount payable to the Contractor</w:t>
      </w:r>
    </w:p>
    <w:p w14:paraId="2B888958" w14:textId="77777777" w:rsidR="00E3085A" w:rsidRPr="00925D77" w:rsidRDefault="00E3085A" w:rsidP="00E3085A">
      <w:pPr>
        <w:tabs>
          <w:tab w:val="left" w:pos="900"/>
          <w:tab w:val="left" w:pos="1260"/>
        </w:tabs>
        <w:spacing w:after="240"/>
        <w:ind w:left="540"/>
        <w:rPr>
          <w:noProof/>
          <w:sz w:val="24"/>
          <w:szCs w:val="24"/>
        </w:rPr>
      </w:pPr>
      <w:r w:rsidRPr="00925D77">
        <w:rPr>
          <w:i/>
          <w:noProof/>
          <w:sz w:val="24"/>
          <w:szCs w:val="24"/>
        </w:rPr>
        <w:t>P</w:t>
      </w:r>
      <w:r w:rsidRPr="00925D77">
        <w:rPr>
          <w:noProof/>
          <w:position w:val="-6"/>
          <w:sz w:val="24"/>
          <w:szCs w:val="24"/>
          <w:vertAlign w:val="subscript"/>
        </w:rPr>
        <w:t>0</w:t>
      </w:r>
      <w:r w:rsidRPr="00925D77">
        <w:rPr>
          <w:noProof/>
          <w:sz w:val="24"/>
          <w:szCs w:val="24"/>
        </w:rPr>
        <w:tab/>
        <w:t>=</w:t>
      </w:r>
      <w:r w:rsidRPr="00925D77">
        <w:rPr>
          <w:noProof/>
          <w:sz w:val="24"/>
          <w:szCs w:val="24"/>
        </w:rPr>
        <w:tab/>
        <w:t>Contract price (base price)</w:t>
      </w:r>
    </w:p>
    <w:p w14:paraId="3009C059" w14:textId="77777777" w:rsidR="00E3085A" w:rsidRPr="00925D77" w:rsidRDefault="00E3085A" w:rsidP="00E3085A">
      <w:pPr>
        <w:tabs>
          <w:tab w:val="left" w:pos="900"/>
          <w:tab w:val="left" w:pos="1260"/>
          <w:tab w:val="left" w:pos="8280"/>
        </w:tabs>
        <w:spacing w:after="240"/>
        <w:ind w:left="540"/>
        <w:rPr>
          <w:noProof/>
          <w:sz w:val="24"/>
          <w:szCs w:val="24"/>
        </w:rPr>
      </w:pPr>
      <w:r w:rsidRPr="00925D77">
        <w:rPr>
          <w:i/>
          <w:noProof/>
          <w:sz w:val="24"/>
          <w:szCs w:val="24"/>
        </w:rPr>
        <w:t>a</w:t>
      </w:r>
      <w:r w:rsidRPr="00925D77">
        <w:rPr>
          <w:noProof/>
          <w:sz w:val="24"/>
          <w:szCs w:val="24"/>
        </w:rPr>
        <w:tab/>
        <w:t>=</w:t>
      </w:r>
      <w:r w:rsidRPr="00925D77">
        <w:rPr>
          <w:noProof/>
          <w:sz w:val="24"/>
          <w:szCs w:val="24"/>
        </w:rPr>
        <w:tab/>
        <w:t>percentage of fixed element in Contract price (</w:t>
      </w:r>
      <w:r w:rsidRPr="00925D77">
        <w:rPr>
          <w:i/>
          <w:noProof/>
          <w:sz w:val="24"/>
          <w:szCs w:val="24"/>
        </w:rPr>
        <w:t>a</w:t>
      </w:r>
      <w:r w:rsidRPr="00925D77">
        <w:rPr>
          <w:noProof/>
          <w:sz w:val="24"/>
          <w:szCs w:val="24"/>
        </w:rPr>
        <w:t xml:space="preserve"> = </w:t>
      </w:r>
      <w:r w:rsidRPr="00925D77">
        <w:rPr>
          <w:noProof/>
          <w:sz w:val="24"/>
          <w:szCs w:val="24"/>
          <w:u w:val="single"/>
        </w:rPr>
        <w:t xml:space="preserve"> </w:t>
      </w:r>
      <w:r w:rsidRPr="00925D77">
        <w:rPr>
          <w:noProof/>
          <w:sz w:val="24"/>
          <w:szCs w:val="24"/>
        </w:rPr>
        <w:t xml:space="preserve"> %)</w:t>
      </w:r>
    </w:p>
    <w:p w14:paraId="0124E5D6" w14:textId="77777777" w:rsidR="00E3085A" w:rsidRPr="00925D77" w:rsidRDefault="00E3085A" w:rsidP="00E3085A">
      <w:pPr>
        <w:tabs>
          <w:tab w:val="left" w:pos="900"/>
          <w:tab w:val="left" w:pos="1260"/>
          <w:tab w:val="left" w:pos="7470"/>
        </w:tabs>
        <w:spacing w:after="240"/>
        <w:ind w:left="540"/>
        <w:rPr>
          <w:noProof/>
          <w:sz w:val="24"/>
          <w:szCs w:val="24"/>
        </w:rPr>
      </w:pPr>
      <w:r w:rsidRPr="00925D77">
        <w:rPr>
          <w:i/>
          <w:noProof/>
          <w:sz w:val="24"/>
          <w:szCs w:val="24"/>
        </w:rPr>
        <w:t>b</w:t>
      </w:r>
      <w:r w:rsidRPr="00925D77">
        <w:rPr>
          <w:noProof/>
          <w:sz w:val="24"/>
          <w:szCs w:val="24"/>
        </w:rPr>
        <w:tab/>
        <w:t>=</w:t>
      </w:r>
      <w:r w:rsidRPr="00925D77">
        <w:rPr>
          <w:noProof/>
          <w:sz w:val="24"/>
          <w:szCs w:val="24"/>
        </w:rPr>
        <w:tab/>
        <w:t>percentage of labor component in Contract price (</w:t>
      </w:r>
      <w:r w:rsidRPr="00925D77">
        <w:rPr>
          <w:i/>
          <w:noProof/>
          <w:sz w:val="24"/>
          <w:szCs w:val="24"/>
        </w:rPr>
        <w:t>b</w:t>
      </w:r>
      <w:r w:rsidRPr="00925D77">
        <w:rPr>
          <w:noProof/>
          <w:sz w:val="24"/>
          <w:szCs w:val="24"/>
        </w:rPr>
        <w:t xml:space="preserve"> = </w:t>
      </w:r>
      <w:r w:rsidRPr="00925D77">
        <w:rPr>
          <w:noProof/>
          <w:sz w:val="24"/>
          <w:szCs w:val="24"/>
          <w:u w:val="single"/>
        </w:rPr>
        <w:t xml:space="preserve"> </w:t>
      </w:r>
      <w:r w:rsidRPr="00925D77">
        <w:rPr>
          <w:noProof/>
          <w:sz w:val="24"/>
          <w:szCs w:val="24"/>
        </w:rPr>
        <w:t>%)</w:t>
      </w:r>
    </w:p>
    <w:p w14:paraId="7F91EB80" w14:textId="77777777" w:rsidR="00E3085A" w:rsidRPr="00925D77" w:rsidRDefault="00E3085A" w:rsidP="00E3085A">
      <w:pPr>
        <w:tabs>
          <w:tab w:val="left" w:pos="900"/>
          <w:tab w:val="left" w:pos="1260"/>
        </w:tabs>
        <w:spacing w:after="240"/>
        <w:ind w:left="540"/>
        <w:rPr>
          <w:noProof/>
          <w:sz w:val="24"/>
          <w:szCs w:val="24"/>
        </w:rPr>
      </w:pPr>
      <w:r w:rsidRPr="00925D77">
        <w:rPr>
          <w:i/>
          <w:noProof/>
          <w:sz w:val="24"/>
          <w:szCs w:val="24"/>
        </w:rPr>
        <w:t>c</w:t>
      </w:r>
      <w:r w:rsidRPr="00925D77">
        <w:rPr>
          <w:noProof/>
          <w:sz w:val="24"/>
          <w:szCs w:val="24"/>
        </w:rPr>
        <w:tab/>
        <w:t>=</w:t>
      </w:r>
      <w:r w:rsidRPr="00925D77">
        <w:rPr>
          <w:noProof/>
          <w:sz w:val="24"/>
          <w:szCs w:val="24"/>
        </w:rPr>
        <w:tab/>
        <w:t>percentage of material and equipment component in Contract price (</w:t>
      </w:r>
      <w:r w:rsidRPr="00925D77">
        <w:rPr>
          <w:i/>
          <w:noProof/>
          <w:sz w:val="24"/>
          <w:szCs w:val="24"/>
        </w:rPr>
        <w:t>c</w:t>
      </w:r>
      <w:r w:rsidRPr="00925D77">
        <w:rPr>
          <w:noProof/>
          <w:sz w:val="24"/>
          <w:szCs w:val="24"/>
        </w:rPr>
        <w:t xml:space="preserve"> = </w:t>
      </w:r>
      <w:r w:rsidRPr="00925D77">
        <w:rPr>
          <w:noProof/>
          <w:sz w:val="24"/>
          <w:szCs w:val="24"/>
          <w:u w:val="single"/>
        </w:rPr>
        <w:t xml:space="preserve"> </w:t>
      </w:r>
      <w:r w:rsidRPr="00925D77">
        <w:rPr>
          <w:noProof/>
          <w:sz w:val="24"/>
          <w:szCs w:val="24"/>
        </w:rPr>
        <w:t>%)</w:t>
      </w:r>
    </w:p>
    <w:p w14:paraId="1C048683" w14:textId="77777777" w:rsidR="00E3085A" w:rsidRPr="00925D77" w:rsidRDefault="00E3085A" w:rsidP="00E3085A">
      <w:pPr>
        <w:tabs>
          <w:tab w:val="left" w:pos="1260"/>
          <w:tab w:val="left" w:pos="1620"/>
        </w:tabs>
        <w:spacing w:after="240"/>
        <w:ind w:left="1620" w:hanging="1080"/>
        <w:rPr>
          <w:noProof/>
          <w:sz w:val="24"/>
          <w:szCs w:val="24"/>
        </w:rPr>
      </w:pPr>
      <w:r w:rsidRPr="00925D77">
        <w:rPr>
          <w:i/>
          <w:noProof/>
          <w:sz w:val="24"/>
          <w:szCs w:val="24"/>
        </w:rPr>
        <w:t>L</w:t>
      </w:r>
      <w:r w:rsidRPr="00925D77">
        <w:rPr>
          <w:noProof/>
          <w:position w:val="-6"/>
          <w:sz w:val="24"/>
          <w:szCs w:val="24"/>
          <w:vertAlign w:val="subscript"/>
        </w:rPr>
        <w:t>0</w:t>
      </w:r>
      <w:r w:rsidRPr="00925D77">
        <w:rPr>
          <w:noProof/>
          <w:sz w:val="24"/>
          <w:szCs w:val="24"/>
        </w:rPr>
        <w:t xml:space="preserve">, </w:t>
      </w:r>
      <w:r w:rsidRPr="00925D77">
        <w:rPr>
          <w:i/>
          <w:noProof/>
          <w:sz w:val="24"/>
          <w:szCs w:val="24"/>
        </w:rPr>
        <w:t>L</w:t>
      </w:r>
      <w:r w:rsidRPr="00925D77">
        <w:rPr>
          <w:noProof/>
          <w:position w:val="-6"/>
          <w:sz w:val="24"/>
          <w:szCs w:val="24"/>
          <w:vertAlign w:val="subscript"/>
        </w:rPr>
        <w:t>1</w:t>
      </w:r>
      <w:r w:rsidRPr="00925D77">
        <w:rPr>
          <w:noProof/>
          <w:position w:val="-6"/>
          <w:sz w:val="24"/>
          <w:szCs w:val="24"/>
        </w:rPr>
        <w:tab/>
      </w:r>
      <w:r w:rsidRPr="00925D77">
        <w:rPr>
          <w:noProof/>
          <w:sz w:val="24"/>
          <w:szCs w:val="24"/>
        </w:rPr>
        <w:t>=</w:t>
      </w:r>
      <w:r w:rsidRPr="00925D77">
        <w:rPr>
          <w:noProof/>
          <w:sz w:val="24"/>
          <w:szCs w:val="24"/>
        </w:rPr>
        <w:tab/>
        <w:t>labor indices applicable to the appropriate industry in the country of origin on the base date and the date for adjustment, respectively</w:t>
      </w:r>
    </w:p>
    <w:p w14:paraId="74A91C17" w14:textId="77777777" w:rsidR="00E3085A" w:rsidRPr="00925D77" w:rsidRDefault="00E3085A" w:rsidP="00E3085A">
      <w:pPr>
        <w:tabs>
          <w:tab w:val="left" w:pos="1260"/>
          <w:tab w:val="left" w:pos="1620"/>
        </w:tabs>
        <w:spacing w:after="240"/>
        <w:ind w:left="1620" w:hanging="1080"/>
        <w:rPr>
          <w:noProof/>
          <w:sz w:val="24"/>
          <w:szCs w:val="24"/>
        </w:rPr>
      </w:pPr>
      <w:r w:rsidRPr="00925D77">
        <w:rPr>
          <w:i/>
          <w:noProof/>
          <w:sz w:val="24"/>
          <w:szCs w:val="24"/>
        </w:rPr>
        <w:t>M</w:t>
      </w:r>
      <w:r w:rsidRPr="00925D77">
        <w:rPr>
          <w:noProof/>
          <w:position w:val="-6"/>
          <w:sz w:val="24"/>
          <w:szCs w:val="24"/>
          <w:vertAlign w:val="subscript"/>
        </w:rPr>
        <w:t>0</w:t>
      </w:r>
      <w:r w:rsidRPr="00925D77">
        <w:rPr>
          <w:noProof/>
          <w:sz w:val="24"/>
          <w:szCs w:val="24"/>
        </w:rPr>
        <w:t xml:space="preserve">, </w:t>
      </w:r>
      <w:r w:rsidRPr="00925D77">
        <w:rPr>
          <w:i/>
          <w:noProof/>
          <w:sz w:val="24"/>
          <w:szCs w:val="24"/>
        </w:rPr>
        <w:t>M</w:t>
      </w:r>
      <w:r w:rsidRPr="00925D77">
        <w:rPr>
          <w:noProof/>
          <w:position w:val="-6"/>
          <w:sz w:val="24"/>
          <w:szCs w:val="24"/>
          <w:vertAlign w:val="subscript"/>
        </w:rPr>
        <w:t>1</w:t>
      </w:r>
      <w:r w:rsidRPr="00925D77">
        <w:rPr>
          <w:noProof/>
          <w:sz w:val="24"/>
          <w:szCs w:val="24"/>
        </w:rPr>
        <w:t>=</w:t>
      </w:r>
      <w:r w:rsidRPr="00925D77">
        <w:rPr>
          <w:noProof/>
          <w:sz w:val="24"/>
          <w:szCs w:val="24"/>
        </w:rPr>
        <w:tab/>
        <w:t>material and equipment indices in the country of origin on the base date and the date for adjustment, respectively</w:t>
      </w:r>
    </w:p>
    <w:p w14:paraId="16A789A8" w14:textId="77777777" w:rsidR="00E3085A" w:rsidRPr="00925D77" w:rsidRDefault="00E3085A" w:rsidP="00E3085A">
      <w:pPr>
        <w:tabs>
          <w:tab w:val="left" w:pos="1260"/>
          <w:tab w:val="left" w:pos="1620"/>
        </w:tabs>
        <w:spacing w:after="240"/>
        <w:ind w:left="1620" w:hanging="1080"/>
        <w:rPr>
          <w:noProof/>
          <w:sz w:val="24"/>
          <w:szCs w:val="24"/>
        </w:rPr>
      </w:pPr>
      <w:r w:rsidRPr="00925D77">
        <w:rPr>
          <w:noProof/>
          <w:sz w:val="24"/>
          <w:szCs w:val="24"/>
        </w:rPr>
        <w:t>N.B.  a+b+c= 100%.</w:t>
      </w:r>
    </w:p>
    <w:p w14:paraId="3458A9B4" w14:textId="77777777" w:rsidR="00E3085A" w:rsidRPr="00925D77" w:rsidRDefault="00E3085A" w:rsidP="00E3085A">
      <w:pPr>
        <w:tabs>
          <w:tab w:val="left" w:pos="1260"/>
          <w:tab w:val="left" w:pos="1620"/>
        </w:tabs>
        <w:spacing w:after="240"/>
        <w:rPr>
          <w:noProof/>
          <w:sz w:val="24"/>
          <w:szCs w:val="24"/>
        </w:rPr>
      </w:pPr>
      <w:r w:rsidRPr="00925D77">
        <w:rPr>
          <w:rFonts w:hint="eastAsia"/>
          <w:b/>
          <w:noProof/>
          <w:sz w:val="24"/>
          <w:szCs w:val="24"/>
          <w:lang w:eastAsia="ko-KR"/>
        </w:rPr>
        <w:lastRenderedPageBreak/>
        <w:t>[</w:t>
      </w:r>
      <w:r w:rsidRPr="00925D77">
        <w:rPr>
          <w:i/>
          <w:iCs/>
          <w:sz w:val="24"/>
          <w:szCs w:val="24"/>
        </w:rPr>
        <w:t>The Bidder shall propose the coefficients b and c in its Bid. The formula, including all coefficients, shall be determined and finalized at Contract negotiations.</w:t>
      </w:r>
      <w:r w:rsidRPr="00925D77">
        <w:rPr>
          <w:rFonts w:hint="eastAsia"/>
          <w:b/>
          <w:noProof/>
          <w:sz w:val="24"/>
          <w:szCs w:val="24"/>
          <w:lang w:eastAsia="ko-KR"/>
        </w:rPr>
        <w:t xml:space="preserve">] </w:t>
      </w:r>
    </w:p>
    <w:p w14:paraId="487336A8" w14:textId="77777777" w:rsidR="00E3085A" w:rsidRPr="00925D77" w:rsidRDefault="00E3085A" w:rsidP="0002784A">
      <w:pPr>
        <w:pStyle w:val="aff7"/>
        <w:jc w:val="both"/>
        <w:outlineLvl w:val="9"/>
        <w:rPr>
          <w:noProof/>
          <w:sz w:val="24"/>
          <w:lang w:eastAsia="ko-KR"/>
        </w:rPr>
      </w:pPr>
      <w:bookmarkStart w:id="1812" w:name="_Toc55320366"/>
      <w:bookmarkStart w:id="1813" w:name="_Toc55320400"/>
      <w:bookmarkStart w:id="1814" w:name="_Toc55899192"/>
      <w:bookmarkStart w:id="1815" w:name="_Toc55899470"/>
      <w:bookmarkStart w:id="1816" w:name="_Toc55900100"/>
      <w:bookmarkStart w:id="1817" w:name="_Toc55900513"/>
      <w:bookmarkStart w:id="1818" w:name="_Toc56780333"/>
      <w:r w:rsidRPr="00925D77">
        <w:rPr>
          <w:noProof/>
          <w:sz w:val="24"/>
        </w:rPr>
        <w:t>Conditions Applicable To Price Adjustment</w:t>
      </w:r>
      <w:bookmarkEnd w:id="1812"/>
      <w:bookmarkEnd w:id="1813"/>
      <w:bookmarkEnd w:id="1814"/>
      <w:bookmarkEnd w:id="1815"/>
      <w:bookmarkEnd w:id="1816"/>
      <w:bookmarkEnd w:id="1817"/>
      <w:bookmarkEnd w:id="1818"/>
    </w:p>
    <w:p w14:paraId="0704A3D3" w14:textId="77777777" w:rsidR="00E3085A" w:rsidRPr="00925D77" w:rsidRDefault="00E3085A" w:rsidP="00E3085A">
      <w:pPr>
        <w:rPr>
          <w:noProof/>
          <w:sz w:val="24"/>
          <w:szCs w:val="24"/>
        </w:rPr>
      </w:pPr>
    </w:p>
    <w:p w14:paraId="580D927E" w14:textId="77777777" w:rsidR="00E3085A" w:rsidRPr="00925D77" w:rsidRDefault="00E3085A" w:rsidP="00E3085A">
      <w:pPr>
        <w:spacing w:after="240"/>
        <w:rPr>
          <w:noProof/>
          <w:sz w:val="24"/>
          <w:szCs w:val="24"/>
        </w:rPr>
      </w:pPr>
      <w:r w:rsidRPr="00925D77">
        <w:rPr>
          <w:noProof/>
          <w:sz w:val="24"/>
          <w:szCs w:val="24"/>
        </w:rPr>
        <w:t>The Bidder shall indicate the source of labor and materials indices,  and source of exchnage rate (if applicable) and the base date indices in its Bid.</w:t>
      </w:r>
    </w:p>
    <w:tbl>
      <w:tblPr>
        <w:tblStyle w:val="ae"/>
        <w:tblW w:w="0" w:type="auto"/>
        <w:tblLook w:val="04A0" w:firstRow="1" w:lastRow="0" w:firstColumn="1" w:lastColumn="0" w:noHBand="0" w:noVBand="1"/>
      </w:tblPr>
      <w:tblGrid>
        <w:gridCol w:w="3213"/>
        <w:gridCol w:w="3213"/>
        <w:gridCol w:w="3213"/>
      </w:tblGrid>
      <w:tr w:rsidR="00925D77" w:rsidRPr="00925D77" w14:paraId="7EB6B2C3" w14:textId="77777777" w:rsidTr="00E3085A">
        <w:tc>
          <w:tcPr>
            <w:tcW w:w="3213" w:type="dxa"/>
            <w:vAlign w:val="center"/>
          </w:tcPr>
          <w:p w14:paraId="1BB9D87F" w14:textId="77777777" w:rsidR="00E3085A" w:rsidRPr="00925D77" w:rsidRDefault="00E3085A" w:rsidP="00E3085A">
            <w:pPr>
              <w:tabs>
                <w:tab w:val="left" w:pos="2880"/>
                <w:tab w:val="left" w:pos="6480"/>
              </w:tabs>
              <w:jc w:val="center"/>
              <w:rPr>
                <w:b/>
                <w:bCs/>
                <w:noProof/>
                <w:sz w:val="24"/>
                <w:szCs w:val="24"/>
              </w:rPr>
            </w:pPr>
            <w:r w:rsidRPr="00925D77">
              <w:rPr>
                <w:b/>
                <w:bCs/>
                <w:noProof/>
                <w:sz w:val="24"/>
                <w:szCs w:val="24"/>
              </w:rPr>
              <w:t>Item</w:t>
            </w:r>
          </w:p>
        </w:tc>
        <w:tc>
          <w:tcPr>
            <w:tcW w:w="3213" w:type="dxa"/>
            <w:vAlign w:val="center"/>
          </w:tcPr>
          <w:p w14:paraId="43B3491E" w14:textId="77777777" w:rsidR="00E3085A" w:rsidRPr="00925D77" w:rsidRDefault="00E3085A" w:rsidP="00E3085A">
            <w:pPr>
              <w:tabs>
                <w:tab w:val="left" w:pos="2880"/>
                <w:tab w:val="left" w:pos="6480"/>
              </w:tabs>
              <w:jc w:val="center"/>
              <w:rPr>
                <w:b/>
                <w:bCs/>
                <w:noProof/>
                <w:sz w:val="24"/>
                <w:szCs w:val="24"/>
              </w:rPr>
            </w:pPr>
            <w:r w:rsidRPr="00925D77">
              <w:rPr>
                <w:b/>
                <w:bCs/>
                <w:noProof/>
                <w:sz w:val="24"/>
                <w:szCs w:val="24"/>
              </w:rPr>
              <w:t>Source of Indices Used</w:t>
            </w:r>
          </w:p>
        </w:tc>
        <w:tc>
          <w:tcPr>
            <w:tcW w:w="3213" w:type="dxa"/>
            <w:vAlign w:val="center"/>
          </w:tcPr>
          <w:p w14:paraId="5008DA97" w14:textId="77777777" w:rsidR="00E3085A" w:rsidRPr="00925D77" w:rsidRDefault="00E3085A" w:rsidP="00E3085A">
            <w:pPr>
              <w:tabs>
                <w:tab w:val="left" w:pos="2880"/>
                <w:tab w:val="left" w:pos="6480"/>
              </w:tabs>
              <w:jc w:val="center"/>
              <w:rPr>
                <w:b/>
                <w:bCs/>
                <w:noProof/>
                <w:sz w:val="24"/>
                <w:szCs w:val="24"/>
              </w:rPr>
            </w:pPr>
            <w:r w:rsidRPr="00925D77">
              <w:rPr>
                <w:b/>
                <w:bCs/>
                <w:noProof/>
                <w:sz w:val="24"/>
                <w:szCs w:val="24"/>
              </w:rPr>
              <w:t>Base Date Indices</w:t>
            </w:r>
          </w:p>
        </w:tc>
      </w:tr>
      <w:tr w:rsidR="00925D77" w:rsidRPr="00925D77" w14:paraId="395D78CC" w14:textId="77777777" w:rsidTr="00E3085A">
        <w:tc>
          <w:tcPr>
            <w:tcW w:w="3213" w:type="dxa"/>
            <w:vAlign w:val="center"/>
          </w:tcPr>
          <w:p w14:paraId="41F4CFDC" w14:textId="77777777" w:rsidR="00E3085A" w:rsidRPr="00925D77" w:rsidRDefault="00E3085A" w:rsidP="00E3085A">
            <w:pPr>
              <w:tabs>
                <w:tab w:val="left" w:pos="2880"/>
                <w:tab w:val="left" w:pos="6480"/>
              </w:tabs>
              <w:jc w:val="center"/>
              <w:rPr>
                <w:noProof/>
                <w:sz w:val="24"/>
                <w:szCs w:val="24"/>
                <w:u w:val="single"/>
              </w:rPr>
            </w:pPr>
          </w:p>
        </w:tc>
        <w:tc>
          <w:tcPr>
            <w:tcW w:w="3213" w:type="dxa"/>
            <w:vAlign w:val="center"/>
          </w:tcPr>
          <w:p w14:paraId="67D70FD9" w14:textId="77777777" w:rsidR="00E3085A" w:rsidRPr="00925D77" w:rsidRDefault="00E3085A" w:rsidP="00E3085A">
            <w:pPr>
              <w:tabs>
                <w:tab w:val="left" w:pos="2880"/>
                <w:tab w:val="left" w:pos="6480"/>
              </w:tabs>
              <w:jc w:val="center"/>
              <w:rPr>
                <w:noProof/>
                <w:sz w:val="24"/>
                <w:szCs w:val="24"/>
                <w:u w:val="single"/>
              </w:rPr>
            </w:pPr>
          </w:p>
        </w:tc>
        <w:tc>
          <w:tcPr>
            <w:tcW w:w="3213" w:type="dxa"/>
            <w:vAlign w:val="center"/>
          </w:tcPr>
          <w:p w14:paraId="4087EB5F" w14:textId="77777777" w:rsidR="00E3085A" w:rsidRPr="00925D77" w:rsidRDefault="00E3085A" w:rsidP="00E3085A">
            <w:pPr>
              <w:tabs>
                <w:tab w:val="left" w:pos="2880"/>
                <w:tab w:val="left" w:pos="6480"/>
              </w:tabs>
              <w:jc w:val="center"/>
              <w:rPr>
                <w:noProof/>
                <w:sz w:val="24"/>
                <w:szCs w:val="24"/>
                <w:u w:val="single"/>
              </w:rPr>
            </w:pPr>
          </w:p>
        </w:tc>
      </w:tr>
      <w:tr w:rsidR="00E3085A" w:rsidRPr="00925D77" w14:paraId="08FF0627" w14:textId="77777777" w:rsidTr="00E3085A">
        <w:tc>
          <w:tcPr>
            <w:tcW w:w="3213" w:type="dxa"/>
            <w:vAlign w:val="center"/>
          </w:tcPr>
          <w:p w14:paraId="51F0096B" w14:textId="77777777" w:rsidR="00E3085A" w:rsidRPr="00925D77" w:rsidRDefault="00E3085A" w:rsidP="00E3085A">
            <w:pPr>
              <w:tabs>
                <w:tab w:val="left" w:pos="2880"/>
                <w:tab w:val="left" w:pos="6480"/>
              </w:tabs>
              <w:jc w:val="center"/>
              <w:rPr>
                <w:noProof/>
                <w:sz w:val="24"/>
                <w:szCs w:val="24"/>
                <w:u w:val="single"/>
              </w:rPr>
            </w:pPr>
          </w:p>
        </w:tc>
        <w:tc>
          <w:tcPr>
            <w:tcW w:w="3213" w:type="dxa"/>
            <w:vAlign w:val="center"/>
          </w:tcPr>
          <w:p w14:paraId="00A62983" w14:textId="77777777" w:rsidR="00E3085A" w:rsidRPr="00925D77" w:rsidRDefault="00E3085A" w:rsidP="00E3085A">
            <w:pPr>
              <w:tabs>
                <w:tab w:val="left" w:pos="2880"/>
                <w:tab w:val="left" w:pos="6480"/>
              </w:tabs>
              <w:jc w:val="center"/>
              <w:rPr>
                <w:noProof/>
                <w:sz w:val="24"/>
                <w:szCs w:val="24"/>
                <w:u w:val="single"/>
              </w:rPr>
            </w:pPr>
          </w:p>
        </w:tc>
        <w:tc>
          <w:tcPr>
            <w:tcW w:w="3213" w:type="dxa"/>
            <w:vAlign w:val="center"/>
          </w:tcPr>
          <w:p w14:paraId="01933FB0" w14:textId="77777777" w:rsidR="00E3085A" w:rsidRPr="00925D77" w:rsidRDefault="00E3085A" w:rsidP="00E3085A">
            <w:pPr>
              <w:tabs>
                <w:tab w:val="left" w:pos="2880"/>
                <w:tab w:val="left" w:pos="6480"/>
              </w:tabs>
              <w:jc w:val="center"/>
              <w:rPr>
                <w:noProof/>
                <w:sz w:val="24"/>
                <w:szCs w:val="24"/>
                <w:u w:val="single"/>
              </w:rPr>
            </w:pPr>
          </w:p>
        </w:tc>
      </w:tr>
    </w:tbl>
    <w:p w14:paraId="3A9BC285" w14:textId="77777777" w:rsidR="00E3085A" w:rsidRPr="00925D77" w:rsidRDefault="00E3085A" w:rsidP="0002784A">
      <w:pPr>
        <w:pStyle w:val="aff7"/>
        <w:outlineLvl w:val="9"/>
        <w:rPr>
          <w:noProof/>
          <w:sz w:val="24"/>
        </w:rPr>
      </w:pPr>
    </w:p>
    <w:p w14:paraId="04824A4C" w14:textId="77777777" w:rsidR="00E3085A" w:rsidRPr="00925D77" w:rsidRDefault="00E3085A" w:rsidP="0002784A">
      <w:pPr>
        <w:pStyle w:val="aff7"/>
        <w:jc w:val="both"/>
        <w:outlineLvl w:val="9"/>
        <w:rPr>
          <w:b w:val="0"/>
          <w:noProof/>
          <w:sz w:val="24"/>
        </w:rPr>
      </w:pPr>
      <w:bookmarkStart w:id="1819" w:name="_Toc55320367"/>
      <w:bookmarkStart w:id="1820" w:name="_Toc55320401"/>
      <w:bookmarkStart w:id="1821" w:name="_Toc55899193"/>
      <w:bookmarkStart w:id="1822" w:name="_Toc55899471"/>
      <w:bookmarkStart w:id="1823" w:name="_Toc55900101"/>
      <w:bookmarkStart w:id="1824" w:name="_Toc55900514"/>
      <w:bookmarkStart w:id="1825" w:name="_Toc56780334"/>
      <w:r w:rsidRPr="00925D77">
        <w:rPr>
          <w:b w:val="0"/>
          <w:noProof/>
          <w:sz w:val="24"/>
        </w:rPr>
        <w:t>The base date shall be the date twenty-eight (28) days prior to the deadline for submission of the bid.</w:t>
      </w:r>
      <w:bookmarkEnd w:id="1819"/>
      <w:bookmarkEnd w:id="1820"/>
      <w:bookmarkEnd w:id="1821"/>
      <w:bookmarkEnd w:id="1822"/>
      <w:bookmarkEnd w:id="1823"/>
      <w:bookmarkEnd w:id="1824"/>
      <w:bookmarkEnd w:id="1825"/>
    </w:p>
    <w:p w14:paraId="15690826" w14:textId="77777777" w:rsidR="00E3085A" w:rsidRPr="00925D77" w:rsidRDefault="00E3085A" w:rsidP="00E3085A">
      <w:pPr>
        <w:rPr>
          <w:noProof/>
          <w:sz w:val="24"/>
          <w:szCs w:val="24"/>
        </w:rPr>
      </w:pPr>
    </w:p>
    <w:p w14:paraId="796A58AB" w14:textId="77777777" w:rsidR="00E3085A" w:rsidRPr="00925D77" w:rsidRDefault="00E3085A" w:rsidP="00E3085A">
      <w:pPr>
        <w:spacing w:after="240"/>
        <w:rPr>
          <w:noProof/>
          <w:sz w:val="24"/>
          <w:szCs w:val="24"/>
        </w:rPr>
      </w:pPr>
      <w:r w:rsidRPr="00925D77">
        <w:rPr>
          <w:noProof/>
          <w:sz w:val="24"/>
          <w:szCs w:val="24"/>
        </w:rPr>
        <w:t>For Plant or components supplied under Schedules No.1, No.2 and No.3, the date of adjustment shall be the mid-point of the sequences shown in the Program of Performance submitted by the Bidder, pursuant to GC 18.2, for design or manufacture of the Plant or components.</w:t>
      </w:r>
    </w:p>
    <w:p w14:paraId="7FD8812B" w14:textId="77777777" w:rsidR="00E3085A" w:rsidRPr="00925D77" w:rsidRDefault="00E3085A" w:rsidP="00E3085A">
      <w:pPr>
        <w:spacing w:after="240"/>
        <w:rPr>
          <w:noProof/>
          <w:sz w:val="24"/>
          <w:szCs w:val="24"/>
        </w:rPr>
      </w:pPr>
      <w:r w:rsidRPr="00925D77">
        <w:rPr>
          <w:noProof/>
          <w:sz w:val="24"/>
          <w:szCs w:val="24"/>
        </w:rPr>
        <w:t>In respect of Installation Services provided under Schedule No.4, the adjustment shall apply to the monthly measured value of work performed by the Contractor during the preceding month. The adjustment shall be made monthly to the payments for Installation Services effected as provided in Appendix 1 of the Contract Agreement.</w:t>
      </w:r>
    </w:p>
    <w:p w14:paraId="2FE041F0" w14:textId="77777777" w:rsidR="00E3085A" w:rsidRPr="00925D77" w:rsidRDefault="00E3085A" w:rsidP="00E3085A">
      <w:pPr>
        <w:spacing w:after="240"/>
        <w:rPr>
          <w:noProof/>
          <w:sz w:val="24"/>
          <w:szCs w:val="24"/>
        </w:rPr>
      </w:pPr>
      <w:r w:rsidRPr="00925D77">
        <w:rPr>
          <w:noProof/>
          <w:sz w:val="24"/>
          <w:szCs w:val="24"/>
        </w:rPr>
        <w:t>The following conditions shall apply:</w:t>
      </w:r>
    </w:p>
    <w:p w14:paraId="494E5CA5" w14:textId="77777777" w:rsidR="00E3085A" w:rsidRPr="00925D77" w:rsidRDefault="00E3085A" w:rsidP="00E3085A">
      <w:pPr>
        <w:pStyle w:val="aff0"/>
        <w:numPr>
          <w:ilvl w:val="0"/>
          <w:numId w:val="84"/>
        </w:numPr>
        <w:spacing w:after="240"/>
        <w:ind w:left="403" w:hanging="403"/>
        <w:rPr>
          <w:noProof/>
          <w:sz w:val="24"/>
        </w:rPr>
      </w:pPr>
      <w:r w:rsidRPr="00925D77">
        <w:rPr>
          <w:noProof/>
          <w:sz w:val="24"/>
        </w:rPr>
        <w:t xml:space="preserve">No price increase will be allowed beyond the original delivery date unless covered by an extension of time awarded by the Employer under the terms of the Contract. No price increase will be allowed for periods of delay for which the Contractor is responsible. The Employer will, however, be entitled to any price decrease occurring during such periods of delay; </w:t>
      </w:r>
    </w:p>
    <w:p w14:paraId="5E44F238" w14:textId="737BA74A" w:rsidR="00E3085A" w:rsidRPr="00925D77" w:rsidRDefault="00E3085A" w:rsidP="00E3085A">
      <w:pPr>
        <w:pStyle w:val="aff0"/>
        <w:numPr>
          <w:ilvl w:val="0"/>
          <w:numId w:val="84"/>
        </w:numPr>
        <w:spacing w:after="240"/>
        <w:ind w:left="403" w:hanging="403"/>
        <w:rPr>
          <w:noProof/>
          <w:sz w:val="24"/>
        </w:rPr>
      </w:pPr>
      <w:r w:rsidRPr="00925D77">
        <w:rPr>
          <w:noProof/>
          <w:sz w:val="24"/>
        </w:rPr>
        <w:t xml:space="preserve">If the currency in which the Contract price, </w:t>
      </w:r>
      <w:r w:rsidRPr="00925D77">
        <w:rPr>
          <w:i/>
          <w:noProof/>
          <w:sz w:val="24"/>
        </w:rPr>
        <w:t>P</w:t>
      </w:r>
      <w:r w:rsidRPr="00925D77">
        <w:rPr>
          <w:noProof/>
          <w:position w:val="-6"/>
          <w:sz w:val="24"/>
          <w:vertAlign w:val="subscript"/>
        </w:rPr>
        <w:t>0</w:t>
      </w:r>
      <w:r w:rsidRPr="00925D77">
        <w:rPr>
          <w:noProof/>
          <w:sz w:val="24"/>
        </w:rPr>
        <w:t>, is expressed is different from the currency of the country of origin of the labor and/or materials indexes, a correction factor will be applied to avoid incorrect adjustments of the Contract price. The correction factor shall correspond to the ratio of exchange rates between the two currencies on the base date and the date for adjustment as defined above</w:t>
      </w:r>
      <w:r w:rsidR="00630D6B">
        <w:rPr>
          <w:noProof/>
          <w:sz w:val="24"/>
        </w:rPr>
        <w:t>; and</w:t>
      </w:r>
    </w:p>
    <w:p w14:paraId="160D24BD" w14:textId="77777777" w:rsidR="00E3085A" w:rsidRPr="00925D77" w:rsidRDefault="00E3085A" w:rsidP="00E3085A">
      <w:pPr>
        <w:pStyle w:val="aff0"/>
        <w:numPr>
          <w:ilvl w:val="0"/>
          <w:numId w:val="84"/>
        </w:numPr>
        <w:spacing w:after="240"/>
        <w:contextualSpacing/>
        <w:rPr>
          <w:noProof/>
          <w:sz w:val="24"/>
        </w:rPr>
      </w:pPr>
      <w:r w:rsidRPr="00925D77">
        <w:rPr>
          <w:noProof/>
          <w:sz w:val="24"/>
        </w:rPr>
        <w:t>No price adjustment shall be payable on the portion of the Contract price paid to the Contractor as an advance payment.</w:t>
      </w:r>
    </w:p>
    <w:bookmarkEnd w:id="1804"/>
    <w:bookmarkEnd w:id="1805"/>
    <w:bookmarkEnd w:id="1806"/>
    <w:bookmarkEnd w:id="1807"/>
    <w:bookmarkEnd w:id="1808"/>
    <w:p w14:paraId="11472AB3" w14:textId="77777777" w:rsidR="00E3085A" w:rsidRPr="00925D77" w:rsidRDefault="00E3085A" w:rsidP="00915297">
      <w:pPr>
        <w:pStyle w:val="XAppendix"/>
        <w:outlineLvl w:val="3"/>
      </w:pPr>
      <w:r w:rsidRPr="00925D77">
        <w:rPr>
          <w:rFonts w:cs="Arial"/>
          <w:sz w:val="22"/>
          <w:szCs w:val="22"/>
        </w:rPr>
        <w:br w:type="page"/>
      </w:r>
      <w:bookmarkStart w:id="1826" w:name="_Toc106011282"/>
      <w:bookmarkStart w:id="1827" w:name="_Toc46018744"/>
      <w:bookmarkStart w:id="1828" w:name="_Toc46019748"/>
      <w:bookmarkStart w:id="1829" w:name="_Toc46021130"/>
      <w:bookmarkStart w:id="1830" w:name="_Toc46023190"/>
      <w:bookmarkStart w:id="1831" w:name="_Toc55390518"/>
      <w:bookmarkStart w:id="1832" w:name="_Toc56780335"/>
      <w:r w:rsidRPr="00925D77">
        <w:lastRenderedPageBreak/>
        <w:t>Appendix 3. Insurance Requirements</w:t>
      </w:r>
      <w:bookmarkEnd w:id="1826"/>
      <w:bookmarkEnd w:id="1827"/>
      <w:bookmarkEnd w:id="1828"/>
      <w:bookmarkEnd w:id="1829"/>
      <w:bookmarkEnd w:id="1830"/>
      <w:bookmarkEnd w:id="1831"/>
      <w:bookmarkEnd w:id="1832"/>
    </w:p>
    <w:p w14:paraId="723DC5CE" w14:textId="77777777" w:rsidR="00E3085A" w:rsidRPr="00925D77" w:rsidRDefault="00E3085A" w:rsidP="00E3085A">
      <w:pPr>
        <w:tabs>
          <w:tab w:val="left" w:pos="9180"/>
        </w:tabs>
        <w:jc w:val="left"/>
        <w:rPr>
          <w:rFonts w:eastAsia="맑은 고딕"/>
          <w:sz w:val="24"/>
          <w:szCs w:val="24"/>
        </w:rPr>
      </w:pPr>
    </w:p>
    <w:p w14:paraId="46DA5331" w14:textId="77777777" w:rsidR="00E3085A" w:rsidRPr="00925D77" w:rsidRDefault="00E3085A" w:rsidP="00E3085A">
      <w:pPr>
        <w:tabs>
          <w:tab w:val="left" w:pos="9180"/>
        </w:tabs>
        <w:jc w:val="left"/>
        <w:rPr>
          <w:rFonts w:eastAsia="맑은 고딕"/>
          <w:sz w:val="24"/>
          <w:szCs w:val="24"/>
          <w:lang w:eastAsia="ko-KR"/>
        </w:rPr>
      </w:pPr>
      <w:r w:rsidRPr="00925D77">
        <w:rPr>
          <w:rFonts w:eastAsia="맑은 고딕" w:hint="eastAsia"/>
          <w:sz w:val="24"/>
          <w:szCs w:val="24"/>
          <w:lang w:eastAsia="ko-KR"/>
        </w:rPr>
        <w:t>[</w:t>
      </w:r>
      <w:r w:rsidRPr="00925D77">
        <w:rPr>
          <w:i/>
          <w:iCs/>
          <w:sz w:val="24"/>
          <w:szCs w:val="24"/>
        </w:rPr>
        <w:t>Details to be completed by the Employer prior to issuing the Bidding Documents. In the event that the Employer provides any insurance under the Contract, appropriate details must also be given.</w:t>
      </w:r>
      <w:r w:rsidRPr="00925D77">
        <w:rPr>
          <w:rFonts w:eastAsia="맑은 고딕" w:hint="eastAsia"/>
          <w:sz w:val="24"/>
          <w:szCs w:val="24"/>
          <w:lang w:eastAsia="ko-KR"/>
        </w:rPr>
        <w:t>]</w:t>
      </w:r>
    </w:p>
    <w:p w14:paraId="40B6533F" w14:textId="77777777" w:rsidR="00E3085A" w:rsidRPr="00925D77" w:rsidRDefault="00E3085A" w:rsidP="00E3085A">
      <w:pPr>
        <w:tabs>
          <w:tab w:val="left" w:pos="9180"/>
        </w:tabs>
        <w:jc w:val="left"/>
        <w:rPr>
          <w:rFonts w:eastAsia="맑은 고딕"/>
          <w:sz w:val="24"/>
          <w:szCs w:val="24"/>
        </w:rPr>
      </w:pPr>
    </w:p>
    <w:p w14:paraId="2DA46690" w14:textId="77777777" w:rsidR="00E3085A" w:rsidRPr="00925D77" w:rsidRDefault="00E3085A" w:rsidP="00E3085A">
      <w:pPr>
        <w:tabs>
          <w:tab w:val="left" w:pos="9180"/>
        </w:tabs>
        <w:spacing w:after="240"/>
        <w:jc w:val="center"/>
        <w:rPr>
          <w:rFonts w:eastAsia="맑은 고딕"/>
          <w:b/>
          <w:sz w:val="24"/>
          <w:szCs w:val="24"/>
        </w:rPr>
      </w:pPr>
      <w:r w:rsidRPr="00925D77">
        <w:rPr>
          <w:rFonts w:eastAsia="맑은 고딕"/>
          <w:b/>
          <w:sz w:val="24"/>
          <w:szCs w:val="24"/>
        </w:rPr>
        <w:t>(A)  Types of Insurance to Be Taken Out by the Contractor</w:t>
      </w:r>
    </w:p>
    <w:p w14:paraId="16FF7184" w14:textId="77777777" w:rsidR="00E3085A" w:rsidRPr="00925D77" w:rsidRDefault="00E3085A" w:rsidP="00E3085A">
      <w:pPr>
        <w:tabs>
          <w:tab w:val="left" w:pos="9180"/>
        </w:tabs>
        <w:spacing w:after="240"/>
        <w:rPr>
          <w:rFonts w:eastAsia="맑은 고딕"/>
          <w:sz w:val="24"/>
          <w:szCs w:val="24"/>
        </w:rPr>
      </w:pPr>
      <w:r w:rsidRPr="00925D77">
        <w:rPr>
          <w:rFonts w:eastAsia="맑은 고딕"/>
          <w:sz w:val="24"/>
          <w:szCs w:val="24"/>
        </w:rPr>
        <w:t>In accordance with the provisions of GC Clause 34, the Contractor shall at its expense take out and maintain in effect, or cause to be taken out and maintained in effect, during the performance of the Contract, the insurances set forth below in the sums and with the deductibles and other conditions specified. The identity of the insurers and the form of the policies shall be subject to the approval of the Employer, such approval not to be unreasonably withheld.</w:t>
      </w:r>
    </w:p>
    <w:p w14:paraId="60B28834" w14:textId="77777777" w:rsidR="00E3085A" w:rsidRPr="00925D77" w:rsidRDefault="00E3085A" w:rsidP="00E3085A">
      <w:pPr>
        <w:tabs>
          <w:tab w:val="left" w:pos="9180"/>
        </w:tabs>
        <w:spacing w:after="240"/>
        <w:rPr>
          <w:rFonts w:eastAsia="맑은 고딕"/>
          <w:b/>
          <w:sz w:val="24"/>
          <w:szCs w:val="24"/>
        </w:rPr>
      </w:pPr>
      <w:r w:rsidRPr="00925D77">
        <w:rPr>
          <w:rFonts w:eastAsia="맑은 고딕"/>
          <w:b/>
          <w:sz w:val="24"/>
          <w:szCs w:val="24"/>
        </w:rPr>
        <w:t>(a)  Cargo Insurance</w:t>
      </w:r>
    </w:p>
    <w:p w14:paraId="3C201605"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t>Covering loss or damage occurring, while in transit from the supplier’s or manufacturer’s works or stores until arrival at the Site, to the Facilities (including spare parts therefore) and to the construction equipment to be provided by the Contractor or its Subcontractors.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160"/>
        <w:gridCol w:w="2160"/>
        <w:gridCol w:w="1152"/>
        <w:gridCol w:w="1152"/>
      </w:tblGrid>
      <w:tr w:rsidR="00925D77" w:rsidRPr="00925D77" w14:paraId="548049A9" w14:textId="77777777" w:rsidTr="00E3085A">
        <w:trPr>
          <w:jc w:val="center"/>
        </w:trPr>
        <w:tc>
          <w:tcPr>
            <w:tcW w:w="2160" w:type="dxa"/>
            <w:tcBorders>
              <w:top w:val="single" w:sz="4" w:space="0" w:color="auto"/>
              <w:left w:val="single" w:sz="4" w:space="0" w:color="auto"/>
              <w:bottom w:val="nil"/>
              <w:right w:val="single" w:sz="4" w:space="0" w:color="auto"/>
            </w:tcBorders>
            <w:vAlign w:val="center"/>
            <w:hideMark/>
          </w:tcPr>
          <w:p w14:paraId="35F9A392"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Amount</w:t>
            </w:r>
          </w:p>
        </w:tc>
        <w:tc>
          <w:tcPr>
            <w:tcW w:w="2160" w:type="dxa"/>
            <w:tcBorders>
              <w:top w:val="single" w:sz="4" w:space="0" w:color="auto"/>
              <w:left w:val="single" w:sz="4" w:space="0" w:color="auto"/>
              <w:bottom w:val="nil"/>
              <w:right w:val="single" w:sz="4" w:space="0" w:color="auto"/>
            </w:tcBorders>
            <w:vAlign w:val="center"/>
            <w:hideMark/>
          </w:tcPr>
          <w:p w14:paraId="4504E524"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Deductible limits</w:t>
            </w:r>
          </w:p>
        </w:tc>
        <w:tc>
          <w:tcPr>
            <w:tcW w:w="2160" w:type="dxa"/>
            <w:tcBorders>
              <w:top w:val="single" w:sz="4" w:space="0" w:color="auto"/>
              <w:left w:val="single" w:sz="4" w:space="0" w:color="auto"/>
              <w:bottom w:val="nil"/>
              <w:right w:val="single" w:sz="4" w:space="0" w:color="auto"/>
            </w:tcBorders>
            <w:vAlign w:val="center"/>
            <w:hideMark/>
          </w:tcPr>
          <w:p w14:paraId="67D76C65"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Parties insured</w:t>
            </w:r>
          </w:p>
        </w:tc>
        <w:tc>
          <w:tcPr>
            <w:tcW w:w="1152" w:type="dxa"/>
            <w:tcBorders>
              <w:top w:val="single" w:sz="4" w:space="0" w:color="auto"/>
              <w:left w:val="single" w:sz="4" w:space="0" w:color="auto"/>
              <w:bottom w:val="nil"/>
              <w:right w:val="single" w:sz="4" w:space="0" w:color="auto"/>
            </w:tcBorders>
            <w:vAlign w:val="center"/>
            <w:hideMark/>
          </w:tcPr>
          <w:p w14:paraId="4E66421F"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From</w:t>
            </w:r>
          </w:p>
        </w:tc>
        <w:tc>
          <w:tcPr>
            <w:tcW w:w="1152" w:type="dxa"/>
            <w:tcBorders>
              <w:top w:val="single" w:sz="4" w:space="0" w:color="auto"/>
              <w:left w:val="single" w:sz="4" w:space="0" w:color="auto"/>
              <w:bottom w:val="nil"/>
              <w:right w:val="single" w:sz="4" w:space="0" w:color="auto"/>
            </w:tcBorders>
            <w:vAlign w:val="center"/>
            <w:hideMark/>
          </w:tcPr>
          <w:p w14:paraId="44037A86"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To</w:t>
            </w:r>
          </w:p>
        </w:tc>
      </w:tr>
      <w:tr w:rsidR="00925D77" w:rsidRPr="00925D77" w14:paraId="49C1F814" w14:textId="77777777" w:rsidTr="00E3085A">
        <w:trPr>
          <w:jc w:val="center"/>
        </w:trPr>
        <w:tc>
          <w:tcPr>
            <w:tcW w:w="2160" w:type="dxa"/>
            <w:tcBorders>
              <w:top w:val="nil"/>
              <w:left w:val="single" w:sz="4" w:space="0" w:color="auto"/>
              <w:bottom w:val="single" w:sz="4" w:space="0" w:color="auto"/>
              <w:right w:val="single" w:sz="4" w:space="0" w:color="auto"/>
            </w:tcBorders>
            <w:vAlign w:val="center"/>
            <w:hideMark/>
          </w:tcPr>
          <w:p w14:paraId="5896B036"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27F2DCF6"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2B139EF0" w14:textId="77777777" w:rsidR="00E3085A" w:rsidRPr="00925D77" w:rsidRDefault="00E3085A" w:rsidP="00E3085A">
            <w:pPr>
              <w:jc w:val="center"/>
              <w:rPr>
                <w:rFonts w:eastAsia="맑은 고딕"/>
                <w:b/>
                <w:sz w:val="24"/>
                <w:szCs w:val="24"/>
              </w:rPr>
            </w:pPr>
            <w:r w:rsidRPr="00925D77">
              <w:rPr>
                <w:rFonts w:eastAsia="맑은 고딕"/>
                <w:b/>
                <w:sz w:val="24"/>
                <w:szCs w:val="24"/>
              </w:rPr>
              <w:t>[names]</w:t>
            </w:r>
          </w:p>
        </w:tc>
        <w:tc>
          <w:tcPr>
            <w:tcW w:w="1152" w:type="dxa"/>
            <w:tcBorders>
              <w:top w:val="nil"/>
              <w:left w:val="single" w:sz="4" w:space="0" w:color="auto"/>
              <w:bottom w:val="single" w:sz="4" w:space="0" w:color="auto"/>
              <w:right w:val="single" w:sz="4" w:space="0" w:color="auto"/>
            </w:tcBorders>
            <w:vAlign w:val="center"/>
            <w:hideMark/>
          </w:tcPr>
          <w:p w14:paraId="2AC5214D"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c>
          <w:tcPr>
            <w:tcW w:w="1152" w:type="dxa"/>
            <w:tcBorders>
              <w:top w:val="nil"/>
              <w:left w:val="single" w:sz="4" w:space="0" w:color="auto"/>
              <w:bottom w:val="single" w:sz="4" w:space="0" w:color="auto"/>
              <w:right w:val="single" w:sz="4" w:space="0" w:color="auto"/>
            </w:tcBorders>
            <w:vAlign w:val="center"/>
            <w:hideMark/>
          </w:tcPr>
          <w:p w14:paraId="679B3EB8"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r>
      <w:tr w:rsidR="00925D77" w:rsidRPr="00925D77" w14:paraId="1BB5D654" w14:textId="77777777" w:rsidTr="00E3085A">
        <w:trPr>
          <w:jc w:val="center"/>
        </w:trPr>
        <w:tc>
          <w:tcPr>
            <w:tcW w:w="2160" w:type="dxa"/>
            <w:tcBorders>
              <w:top w:val="single" w:sz="4" w:space="0" w:color="auto"/>
              <w:left w:val="dotted" w:sz="4" w:space="0" w:color="auto"/>
              <w:bottom w:val="dotted" w:sz="4" w:space="0" w:color="auto"/>
              <w:right w:val="dotted" w:sz="4" w:space="0" w:color="auto"/>
            </w:tcBorders>
            <w:vAlign w:val="center"/>
          </w:tcPr>
          <w:p w14:paraId="3156EBF0"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6EA61367"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74433F9D"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52EC6B23"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52D6F65B" w14:textId="77777777" w:rsidR="00E3085A" w:rsidRPr="00925D77" w:rsidRDefault="00E3085A" w:rsidP="00E3085A">
            <w:pPr>
              <w:spacing w:after="240"/>
              <w:jc w:val="center"/>
              <w:rPr>
                <w:rFonts w:eastAsia="맑은 고딕"/>
                <w:sz w:val="24"/>
                <w:szCs w:val="24"/>
              </w:rPr>
            </w:pPr>
          </w:p>
        </w:tc>
      </w:tr>
      <w:tr w:rsidR="00E3085A" w:rsidRPr="00925D77" w14:paraId="4FFC7F49" w14:textId="77777777" w:rsidTr="00E3085A">
        <w:trPr>
          <w:jc w:val="center"/>
        </w:trPr>
        <w:tc>
          <w:tcPr>
            <w:tcW w:w="2160" w:type="dxa"/>
            <w:tcBorders>
              <w:top w:val="dotted" w:sz="4" w:space="0" w:color="auto"/>
              <w:left w:val="dotted" w:sz="4" w:space="0" w:color="auto"/>
              <w:bottom w:val="dotted" w:sz="4" w:space="0" w:color="auto"/>
              <w:right w:val="dotted" w:sz="4" w:space="0" w:color="auto"/>
            </w:tcBorders>
            <w:vAlign w:val="center"/>
          </w:tcPr>
          <w:p w14:paraId="29EC231E"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630BFE21"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5E2115B9"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364B3CF7"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7F6E92A3" w14:textId="77777777" w:rsidR="00E3085A" w:rsidRPr="00925D77" w:rsidRDefault="00E3085A" w:rsidP="00E3085A">
            <w:pPr>
              <w:spacing w:after="240"/>
              <w:jc w:val="center"/>
              <w:rPr>
                <w:rFonts w:eastAsia="맑은 고딕"/>
                <w:sz w:val="24"/>
                <w:szCs w:val="24"/>
              </w:rPr>
            </w:pPr>
          </w:p>
        </w:tc>
      </w:tr>
    </w:tbl>
    <w:p w14:paraId="24ABE7F7" w14:textId="77777777" w:rsidR="00E3085A" w:rsidRPr="00925D77" w:rsidRDefault="00E3085A" w:rsidP="00E3085A">
      <w:pPr>
        <w:tabs>
          <w:tab w:val="left" w:pos="9180"/>
        </w:tabs>
        <w:spacing w:after="240"/>
        <w:rPr>
          <w:rFonts w:eastAsia="맑은 고딕"/>
          <w:sz w:val="24"/>
          <w:szCs w:val="24"/>
        </w:rPr>
      </w:pPr>
    </w:p>
    <w:p w14:paraId="71EEBD67" w14:textId="77777777" w:rsidR="00E3085A" w:rsidRPr="00925D77" w:rsidRDefault="00E3085A" w:rsidP="00E3085A">
      <w:pPr>
        <w:tabs>
          <w:tab w:val="left" w:pos="9180"/>
        </w:tabs>
        <w:spacing w:after="240"/>
        <w:rPr>
          <w:rFonts w:eastAsia="맑은 고딕"/>
          <w:b/>
          <w:sz w:val="24"/>
          <w:szCs w:val="24"/>
        </w:rPr>
      </w:pPr>
      <w:r w:rsidRPr="00925D77">
        <w:rPr>
          <w:rFonts w:eastAsia="맑은 고딕"/>
          <w:b/>
          <w:sz w:val="24"/>
          <w:szCs w:val="24"/>
        </w:rPr>
        <w:t>(b)  Installation All Risks Insurance</w:t>
      </w:r>
    </w:p>
    <w:p w14:paraId="6EE50DFA"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t>Covering physical loss or damage to the Facilities at the Site, occurring prior to Operational Acceptance of the Facilities, with an extended maintenance coverage for the Contractor’s liability in respect of any loss or damage occurring during the defect liability period while the Contractor is on the Site for the purpose of performing its obligations during the defect liability period.</w:t>
      </w: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160"/>
        <w:gridCol w:w="2160"/>
      </w:tblGrid>
      <w:tr w:rsidR="00925D77" w:rsidRPr="00925D77" w14:paraId="6600A533" w14:textId="77777777" w:rsidTr="00E3085A">
        <w:tc>
          <w:tcPr>
            <w:tcW w:w="2160" w:type="dxa"/>
            <w:tcBorders>
              <w:top w:val="single" w:sz="4" w:space="0" w:color="auto"/>
              <w:left w:val="single" w:sz="4" w:space="0" w:color="auto"/>
              <w:bottom w:val="nil"/>
              <w:right w:val="single" w:sz="4" w:space="0" w:color="auto"/>
            </w:tcBorders>
            <w:vAlign w:val="center"/>
            <w:hideMark/>
          </w:tcPr>
          <w:p w14:paraId="64562FDF"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Amount</w:t>
            </w:r>
          </w:p>
        </w:tc>
        <w:tc>
          <w:tcPr>
            <w:tcW w:w="2160" w:type="dxa"/>
            <w:tcBorders>
              <w:top w:val="single" w:sz="4" w:space="0" w:color="auto"/>
              <w:left w:val="single" w:sz="4" w:space="0" w:color="auto"/>
              <w:bottom w:val="nil"/>
              <w:right w:val="single" w:sz="4" w:space="0" w:color="auto"/>
            </w:tcBorders>
            <w:vAlign w:val="center"/>
            <w:hideMark/>
          </w:tcPr>
          <w:p w14:paraId="5977682F"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Deductible limits</w:t>
            </w:r>
          </w:p>
        </w:tc>
        <w:tc>
          <w:tcPr>
            <w:tcW w:w="2160" w:type="dxa"/>
            <w:tcBorders>
              <w:top w:val="single" w:sz="4" w:space="0" w:color="auto"/>
              <w:left w:val="single" w:sz="4" w:space="0" w:color="auto"/>
              <w:bottom w:val="nil"/>
              <w:right w:val="single" w:sz="4" w:space="0" w:color="auto"/>
            </w:tcBorders>
            <w:vAlign w:val="center"/>
            <w:hideMark/>
          </w:tcPr>
          <w:p w14:paraId="54E4BBAC"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Parties insured</w:t>
            </w:r>
          </w:p>
        </w:tc>
      </w:tr>
      <w:tr w:rsidR="00925D77" w:rsidRPr="00925D77" w14:paraId="0BC95E36" w14:textId="77777777" w:rsidTr="00E3085A">
        <w:tc>
          <w:tcPr>
            <w:tcW w:w="2160" w:type="dxa"/>
            <w:tcBorders>
              <w:top w:val="nil"/>
              <w:left w:val="single" w:sz="4" w:space="0" w:color="auto"/>
              <w:bottom w:val="single" w:sz="4" w:space="0" w:color="auto"/>
              <w:right w:val="single" w:sz="4" w:space="0" w:color="auto"/>
            </w:tcBorders>
            <w:vAlign w:val="center"/>
            <w:hideMark/>
          </w:tcPr>
          <w:p w14:paraId="41CE8F10"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2C53241E"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0C9D5B6F" w14:textId="77777777" w:rsidR="00E3085A" w:rsidRPr="00925D77" w:rsidRDefault="00E3085A" w:rsidP="00E3085A">
            <w:pPr>
              <w:jc w:val="center"/>
              <w:rPr>
                <w:rFonts w:eastAsia="맑은 고딕"/>
                <w:b/>
                <w:sz w:val="24"/>
                <w:szCs w:val="24"/>
              </w:rPr>
            </w:pPr>
            <w:r w:rsidRPr="00925D77">
              <w:rPr>
                <w:rFonts w:eastAsia="맑은 고딕"/>
                <w:b/>
                <w:sz w:val="24"/>
                <w:szCs w:val="24"/>
              </w:rPr>
              <w:t>[names]</w:t>
            </w:r>
          </w:p>
        </w:tc>
      </w:tr>
      <w:tr w:rsidR="00925D77" w:rsidRPr="00925D77" w14:paraId="38240C97" w14:textId="77777777" w:rsidTr="00E3085A">
        <w:tc>
          <w:tcPr>
            <w:tcW w:w="2160" w:type="dxa"/>
            <w:tcBorders>
              <w:top w:val="single" w:sz="4" w:space="0" w:color="auto"/>
              <w:left w:val="dotted" w:sz="4" w:space="0" w:color="auto"/>
              <w:bottom w:val="dotted" w:sz="4" w:space="0" w:color="auto"/>
              <w:right w:val="dotted" w:sz="4" w:space="0" w:color="auto"/>
            </w:tcBorders>
            <w:vAlign w:val="center"/>
          </w:tcPr>
          <w:p w14:paraId="472FE986"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141EA475"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7697C9C2" w14:textId="77777777" w:rsidR="00E3085A" w:rsidRPr="00925D77" w:rsidRDefault="00E3085A" w:rsidP="00E3085A">
            <w:pPr>
              <w:spacing w:after="240"/>
              <w:jc w:val="center"/>
              <w:rPr>
                <w:rFonts w:eastAsia="맑은 고딕"/>
                <w:sz w:val="24"/>
                <w:szCs w:val="24"/>
              </w:rPr>
            </w:pPr>
          </w:p>
        </w:tc>
      </w:tr>
      <w:tr w:rsidR="00E3085A" w:rsidRPr="00925D77" w14:paraId="46627358" w14:textId="77777777" w:rsidTr="00E3085A">
        <w:tc>
          <w:tcPr>
            <w:tcW w:w="2160" w:type="dxa"/>
            <w:tcBorders>
              <w:top w:val="dotted" w:sz="4" w:space="0" w:color="auto"/>
              <w:left w:val="dotted" w:sz="4" w:space="0" w:color="auto"/>
              <w:bottom w:val="dotted" w:sz="4" w:space="0" w:color="auto"/>
              <w:right w:val="dotted" w:sz="4" w:space="0" w:color="auto"/>
            </w:tcBorders>
            <w:vAlign w:val="center"/>
          </w:tcPr>
          <w:p w14:paraId="5A03D319"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5FC6428B"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53F3ADE1" w14:textId="77777777" w:rsidR="00E3085A" w:rsidRPr="00925D77" w:rsidRDefault="00E3085A" w:rsidP="00E3085A">
            <w:pPr>
              <w:spacing w:after="240"/>
              <w:jc w:val="center"/>
              <w:rPr>
                <w:rFonts w:eastAsia="맑은 고딕"/>
                <w:sz w:val="24"/>
                <w:szCs w:val="24"/>
              </w:rPr>
            </w:pPr>
          </w:p>
        </w:tc>
      </w:tr>
    </w:tbl>
    <w:p w14:paraId="49EFD24E" w14:textId="77777777" w:rsidR="00E3085A" w:rsidRPr="00925D77" w:rsidRDefault="00E3085A" w:rsidP="00E3085A">
      <w:pPr>
        <w:tabs>
          <w:tab w:val="left" w:pos="9180"/>
        </w:tabs>
        <w:spacing w:after="240"/>
        <w:rPr>
          <w:rFonts w:eastAsia="맑은 고딕"/>
          <w:sz w:val="24"/>
          <w:szCs w:val="24"/>
        </w:rPr>
      </w:pPr>
    </w:p>
    <w:p w14:paraId="1063E44A" w14:textId="77777777" w:rsidR="00E3085A" w:rsidRPr="00925D77" w:rsidRDefault="00E3085A" w:rsidP="00E3085A">
      <w:pPr>
        <w:tabs>
          <w:tab w:val="left" w:pos="9180"/>
        </w:tabs>
        <w:spacing w:after="240"/>
        <w:rPr>
          <w:rFonts w:eastAsia="맑은 고딕"/>
          <w:b/>
          <w:sz w:val="24"/>
          <w:szCs w:val="24"/>
        </w:rPr>
      </w:pPr>
      <w:r w:rsidRPr="00925D77">
        <w:rPr>
          <w:rFonts w:eastAsia="맑은 고딕"/>
          <w:b/>
          <w:sz w:val="24"/>
          <w:szCs w:val="24"/>
        </w:rPr>
        <w:t>(c)  Third Party Liability Insurance</w:t>
      </w:r>
    </w:p>
    <w:p w14:paraId="63399836"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lastRenderedPageBreak/>
        <w:t>Covering bodily injury or death suffered by third parties (including the Employer’s personnel) and loss of or damage to property (including the Employer’s property and any parts of the Facilities that have been accepted by the Employer) occurring in connection with the supply and installation of the Facilities.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160"/>
        <w:gridCol w:w="2160"/>
        <w:gridCol w:w="1152"/>
        <w:gridCol w:w="1152"/>
      </w:tblGrid>
      <w:tr w:rsidR="00925D77" w:rsidRPr="00925D77" w14:paraId="5644B290" w14:textId="77777777" w:rsidTr="00E3085A">
        <w:trPr>
          <w:jc w:val="center"/>
        </w:trPr>
        <w:tc>
          <w:tcPr>
            <w:tcW w:w="2160" w:type="dxa"/>
            <w:tcBorders>
              <w:top w:val="single" w:sz="4" w:space="0" w:color="auto"/>
              <w:left w:val="single" w:sz="4" w:space="0" w:color="auto"/>
              <w:bottom w:val="nil"/>
              <w:right w:val="single" w:sz="4" w:space="0" w:color="auto"/>
            </w:tcBorders>
            <w:vAlign w:val="center"/>
            <w:hideMark/>
          </w:tcPr>
          <w:p w14:paraId="33914BB3"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Amount</w:t>
            </w:r>
          </w:p>
        </w:tc>
        <w:tc>
          <w:tcPr>
            <w:tcW w:w="2160" w:type="dxa"/>
            <w:tcBorders>
              <w:top w:val="single" w:sz="4" w:space="0" w:color="auto"/>
              <w:left w:val="single" w:sz="4" w:space="0" w:color="auto"/>
              <w:bottom w:val="nil"/>
              <w:right w:val="single" w:sz="4" w:space="0" w:color="auto"/>
            </w:tcBorders>
            <w:vAlign w:val="center"/>
            <w:hideMark/>
          </w:tcPr>
          <w:p w14:paraId="6811E412"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Deductible limits</w:t>
            </w:r>
          </w:p>
        </w:tc>
        <w:tc>
          <w:tcPr>
            <w:tcW w:w="2160" w:type="dxa"/>
            <w:tcBorders>
              <w:top w:val="single" w:sz="4" w:space="0" w:color="auto"/>
              <w:left w:val="single" w:sz="4" w:space="0" w:color="auto"/>
              <w:bottom w:val="nil"/>
              <w:right w:val="single" w:sz="4" w:space="0" w:color="auto"/>
            </w:tcBorders>
            <w:vAlign w:val="center"/>
            <w:hideMark/>
          </w:tcPr>
          <w:p w14:paraId="116782C6"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Parties insured</w:t>
            </w:r>
          </w:p>
        </w:tc>
        <w:tc>
          <w:tcPr>
            <w:tcW w:w="1152" w:type="dxa"/>
            <w:tcBorders>
              <w:top w:val="single" w:sz="4" w:space="0" w:color="auto"/>
              <w:left w:val="single" w:sz="4" w:space="0" w:color="auto"/>
              <w:bottom w:val="nil"/>
              <w:right w:val="single" w:sz="4" w:space="0" w:color="auto"/>
            </w:tcBorders>
            <w:vAlign w:val="center"/>
            <w:hideMark/>
          </w:tcPr>
          <w:p w14:paraId="4B109F8D"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From</w:t>
            </w:r>
          </w:p>
        </w:tc>
        <w:tc>
          <w:tcPr>
            <w:tcW w:w="1152" w:type="dxa"/>
            <w:tcBorders>
              <w:top w:val="single" w:sz="4" w:space="0" w:color="auto"/>
              <w:left w:val="single" w:sz="4" w:space="0" w:color="auto"/>
              <w:bottom w:val="nil"/>
              <w:right w:val="single" w:sz="4" w:space="0" w:color="auto"/>
            </w:tcBorders>
            <w:vAlign w:val="center"/>
            <w:hideMark/>
          </w:tcPr>
          <w:p w14:paraId="57C5B1D9"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To</w:t>
            </w:r>
          </w:p>
        </w:tc>
      </w:tr>
      <w:tr w:rsidR="00925D77" w:rsidRPr="00925D77" w14:paraId="5FD49A67" w14:textId="77777777" w:rsidTr="00E3085A">
        <w:trPr>
          <w:jc w:val="center"/>
        </w:trPr>
        <w:tc>
          <w:tcPr>
            <w:tcW w:w="2160" w:type="dxa"/>
            <w:tcBorders>
              <w:top w:val="nil"/>
              <w:left w:val="single" w:sz="4" w:space="0" w:color="auto"/>
              <w:bottom w:val="single" w:sz="4" w:space="0" w:color="auto"/>
              <w:right w:val="single" w:sz="4" w:space="0" w:color="auto"/>
            </w:tcBorders>
            <w:vAlign w:val="center"/>
            <w:hideMark/>
          </w:tcPr>
          <w:p w14:paraId="24832B43"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571F60DC"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69D3C89D" w14:textId="77777777" w:rsidR="00E3085A" w:rsidRPr="00925D77" w:rsidRDefault="00E3085A" w:rsidP="00E3085A">
            <w:pPr>
              <w:jc w:val="center"/>
              <w:rPr>
                <w:rFonts w:eastAsia="맑은 고딕"/>
                <w:b/>
                <w:sz w:val="24"/>
                <w:szCs w:val="24"/>
              </w:rPr>
            </w:pPr>
            <w:r w:rsidRPr="00925D77">
              <w:rPr>
                <w:rFonts w:eastAsia="맑은 고딕"/>
                <w:b/>
                <w:sz w:val="24"/>
                <w:szCs w:val="24"/>
              </w:rPr>
              <w:t>[names]</w:t>
            </w:r>
          </w:p>
        </w:tc>
        <w:tc>
          <w:tcPr>
            <w:tcW w:w="1152" w:type="dxa"/>
            <w:tcBorders>
              <w:top w:val="nil"/>
              <w:left w:val="single" w:sz="4" w:space="0" w:color="auto"/>
              <w:bottom w:val="single" w:sz="4" w:space="0" w:color="auto"/>
              <w:right w:val="single" w:sz="4" w:space="0" w:color="auto"/>
            </w:tcBorders>
            <w:vAlign w:val="center"/>
            <w:hideMark/>
          </w:tcPr>
          <w:p w14:paraId="7CC41010"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c>
          <w:tcPr>
            <w:tcW w:w="1152" w:type="dxa"/>
            <w:tcBorders>
              <w:top w:val="nil"/>
              <w:left w:val="single" w:sz="4" w:space="0" w:color="auto"/>
              <w:bottom w:val="single" w:sz="4" w:space="0" w:color="auto"/>
              <w:right w:val="single" w:sz="4" w:space="0" w:color="auto"/>
            </w:tcBorders>
            <w:vAlign w:val="center"/>
            <w:hideMark/>
          </w:tcPr>
          <w:p w14:paraId="08A93EA3"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r>
      <w:tr w:rsidR="00925D77" w:rsidRPr="00925D77" w14:paraId="1EFD567B" w14:textId="77777777" w:rsidTr="00E3085A">
        <w:trPr>
          <w:jc w:val="center"/>
        </w:trPr>
        <w:tc>
          <w:tcPr>
            <w:tcW w:w="2160" w:type="dxa"/>
            <w:tcBorders>
              <w:top w:val="single" w:sz="4" w:space="0" w:color="auto"/>
              <w:left w:val="dotted" w:sz="4" w:space="0" w:color="auto"/>
              <w:bottom w:val="dotted" w:sz="4" w:space="0" w:color="auto"/>
              <w:right w:val="dotted" w:sz="4" w:space="0" w:color="auto"/>
            </w:tcBorders>
            <w:vAlign w:val="center"/>
          </w:tcPr>
          <w:p w14:paraId="7A343B2E"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40CF44C7"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6A8E63E0"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739A838E"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09B5D01B" w14:textId="77777777" w:rsidR="00E3085A" w:rsidRPr="00925D77" w:rsidRDefault="00E3085A" w:rsidP="00E3085A">
            <w:pPr>
              <w:spacing w:after="240"/>
              <w:jc w:val="center"/>
              <w:rPr>
                <w:rFonts w:eastAsia="맑은 고딕"/>
                <w:sz w:val="24"/>
                <w:szCs w:val="24"/>
              </w:rPr>
            </w:pPr>
          </w:p>
        </w:tc>
      </w:tr>
      <w:tr w:rsidR="00E3085A" w:rsidRPr="00925D77" w14:paraId="0AFC7569" w14:textId="77777777" w:rsidTr="00E3085A">
        <w:trPr>
          <w:jc w:val="center"/>
        </w:trPr>
        <w:tc>
          <w:tcPr>
            <w:tcW w:w="2160" w:type="dxa"/>
            <w:tcBorders>
              <w:top w:val="dotted" w:sz="4" w:space="0" w:color="auto"/>
              <w:left w:val="dotted" w:sz="4" w:space="0" w:color="auto"/>
              <w:bottom w:val="dotted" w:sz="4" w:space="0" w:color="auto"/>
              <w:right w:val="dotted" w:sz="4" w:space="0" w:color="auto"/>
            </w:tcBorders>
            <w:vAlign w:val="center"/>
          </w:tcPr>
          <w:p w14:paraId="77EB68C6"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1D1F67B2"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58D9E391"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39FC0B97"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15557880" w14:textId="77777777" w:rsidR="00E3085A" w:rsidRPr="00925D77" w:rsidRDefault="00E3085A" w:rsidP="00E3085A">
            <w:pPr>
              <w:spacing w:after="240"/>
              <w:jc w:val="center"/>
              <w:rPr>
                <w:rFonts w:eastAsia="맑은 고딕"/>
                <w:sz w:val="24"/>
                <w:szCs w:val="24"/>
              </w:rPr>
            </w:pPr>
          </w:p>
        </w:tc>
      </w:tr>
    </w:tbl>
    <w:p w14:paraId="1230E562" w14:textId="77777777" w:rsidR="00E3085A" w:rsidRPr="00925D77" w:rsidRDefault="00E3085A" w:rsidP="00E3085A">
      <w:pPr>
        <w:tabs>
          <w:tab w:val="left" w:pos="9180"/>
        </w:tabs>
        <w:spacing w:after="240"/>
        <w:rPr>
          <w:rFonts w:eastAsia="맑은 고딕"/>
          <w:b/>
          <w:sz w:val="24"/>
          <w:szCs w:val="24"/>
        </w:rPr>
      </w:pPr>
    </w:p>
    <w:p w14:paraId="78DCA8D4" w14:textId="77777777" w:rsidR="00E3085A" w:rsidRPr="00925D77" w:rsidRDefault="00E3085A" w:rsidP="00E3085A">
      <w:pPr>
        <w:tabs>
          <w:tab w:val="left" w:pos="9180"/>
        </w:tabs>
        <w:spacing w:after="240"/>
        <w:rPr>
          <w:rFonts w:eastAsia="맑은 고딕"/>
          <w:b/>
          <w:sz w:val="24"/>
          <w:szCs w:val="24"/>
        </w:rPr>
      </w:pPr>
      <w:r w:rsidRPr="00925D77">
        <w:rPr>
          <w:rFonts w:eastAsia="맑은 고딕"/>
          <w:b/>
          <w:sz w:val="24"/>
          <w:szCs w:val="24"/>
        </w:rPr>
        <w:t>(d)  Automobile Liability Insurance</w:t>
      </w:r>
    </w:p>
    <w:p w14:paraId="4445D11D"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t>Covering use of all vehicles used by the Contractor or its Subcontractors (whether owned by them or not) in connection with the supply and installation of the Facilities.  Comprehensive insurance in accordance with statutory requirements.</w:t>
      </w:r>
    </w:p>
    <w:p w14:paraId="4574285E" w14:textId="77777777" w:rsidR="00E3085A" w:rsidRPr="00925D77" w:rsidRDefault="00E3085A" w:rsidP="00E3085A">
      <w:pPr>
        <w:tabs>
          <w:tab w:val="left" w:pos="9180"/>
        </w:tabs>
        <w:spacing w:after="240"/>
        <w:rPr>
          <w:rFonts w:eastAsia="맑은 고딕"/>
          <w:b/>
          <w:sz w:val="24"/>
          <w:szCs w:val="24"/>
        </w:rPr>
      </w:pPr>
      <w:r w:rsidRPr="00925D77">
        <w:rPr>
          <w:rFonts w:eastAsia="맑은 고딕"/>
          <w:b/>
          <w:sz w:val="24"/>
          <w:szCs w:val="24"/>
        </w:rPr>
        <w:t>(e)  Workers’ Compensation</w:t>
      </w:r>
    </w:p>
    <w:p w14:paraId="143D6808"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t>In accordance with the statutory requirements applicable in any country where the Facilities or any part thereof is executed.</w:t>
      </w:r>
    </w:p>
    <w:p w14:paraId="12CCB222" w14:textId="77777777" w:rsidR="00E3085A" w:rsidRPr="00925D77" w:rsidRDefault="00E3085A" w:rsidP="00E3085A">
      <w:pPr>
        <w:tabs>
          <w:tab w:val="left" w:pos="9180"/>
        </w:tabs>
        <w:spacing w:after="240"/>
        <w:rPr>
          <w:rFonts w:eastAsia="맑은 고딕"/>
          <w:b/>
          <w:sz w:val="24"/>
          <w:szCs w:val="24"/>
        </w:rPr>
      </w:pPr>
      <w:r w:rsidRPr="00925D77">
        <w:rPr>
          <w:rFonts w:eastAsia="맑은 고딕"/>
          <w:b/>
          <w:sz w:val="24"/>
          <w:szCs w:val="24"/>
        </w:rPr>
        <w:t>(f)  Employer’s Liability</w:t>
      </w:r>
    </w:p>
    <w:p w14:paraId="51DA70CE"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t>In accordance with the statutory requirements applicable in any country where the Facilities or any part thereof is executed.</w:t>
      </w:r>
    </w:p>
    <w:p w14:paraId="4426805A" w14:textId="77777777" w:rsidR="00E3085A" w:rsidRPr="00925D77" w:rsidRDefault="00E3085A" w:rsidP="00E3085A">
      <w:pPr>
        <w:tabs>
          <w:tab w:val="left" w:pos="9180"/>
        </w:tabs>
        <w:spacing w:after="240"/>
        <w:rPr>
          <w:rFonts w:eastAsia="맑은 고딕"/>
          <w:b/>
          <w:sz w:val="24"/>
          <w:szCs w:val="24"/>
        </w:rPr>
      </w:pPr>
      <w:r w:rsidRPr="00925D77">
        <w:rPr>
          <w:rFonts w:eastAsia="맑은 고딕"/>
          <w:b/>
          <w:sz w:val="24"/>
          <w:szCs w:val="24"/>
        </w:rPr>
        <w:t>(g) Other Insurance</w:t>
      </w:r>
    </w:p>
    <w:p w14:paraId="1416DDA8"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t>The Contractor is also required to take out and maintain at its own cost the following types of insurance:</w:t>
      </w:r>
    </w:p>
    <w:p w14:paraId="4C422B28" w14:textId="77777777" w:rsidR="00E3085A" w:rsidRPr="00925D77" w:rsidRDefault="00E3085A" w:rsidP="00E3085A">
      <w:pPr>
        <w:tabs>
          <w:tab w:val="left" w:pos="9180"/>
        </w:tabs>
        <w:spacing w:after="240"/>
        <w:ind w:leftChars="200" w:left="400"/>
        <w:rPr>
          <w:rFonts w:eastAsia="맑은 고딕"/>
          <w:sz w:val="24"/>
          <w:szCs w:val="24"/>
        </w:rPr>
      </w:pPr>
      <w:r w:rsidRPr="00925D77">
        <w:rPr>
          <w:rFonts w:eastAsia="맑은 고딕"/>
          <w:sz w:val="24"/>
          <w:szCs w:val="24"/>
        </w:rPr>
        <w:t>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160"/>
        <w:gridCol w:w="2160"/>
        <w:gridCol w:w="1152"/>
        <w:gridCol w:w="1152"/>
      </w:tblGrid>
      <w:tr w:rsidR="00925D77" w:rsidRPr="00925D77" w14:paraId="1C553957" w14:textId="77777777" w:rsidTr="00E3085A">
        <w:trPr>
          <w:trHeight w:val="197"/>
          <w:jc w:val="center"/>
        </w:trPr>
        <w:tc>
          <w:tcPr>
            <w:tcW w:w="2160" w:type="dxa"/>
            <w:tcBorders>
              <w:top w:val="single" w:sz="4" w:space="0" w:color="auto"/>
              <w:left w:val="single" w:sz="4" w:space="0" w:color="auto"/>
              <w:bottom w:val="nil"/>
              <w:right w:val="single" w:sz="4" w:space="0" w:color="auto"/>
            </w:tcBorders>
            <w:vAlign w:val="center"/>
            <w:hideMark/>
          </w:tcPr>
          <w:p w14:paraId="217E6F0E"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Amount</w:t>
            </w:r>
          </w:p>
        </w:tc>
        <w:tc>
          <w:tcPr>
            <w:tcW w:w="2160" w:type="dxa"/>
            <w:tcBorders>
              <w:top w:val="single" w:sz="4" w:space="0" w:color="auto"/>
              <w:left w:val="single" w:sz="4" w:space="0" w:color="auto"/>
              <w:bottom w:val="nil"/>
              <w:right w:val="single" w:sz="4" w:space="0" w:color="auto"/>
            </w:tcBorders>
            <w:vAlign w:val="center"/>
            <w:hideMark/>
          </w:tcPr>
          <w:p w14:paraId="0A77378B"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Deductible limits</w:t>
            </w:r>
          </w:p>
        </w:tc>
        <w:tc>
          <w:tcPr>
            <w:tcW w:w="2160" w:type="dxa"/>
            <w:tcBorders>
              <w:top w:val="single" w:sz="4" w:space="0" w:color="auto"/>
              <w:left w:val="single" w:sz="4" w:space="0" w:color="auto"/>
              <w:bottom w:val="nil"/>
              <w:right w:val="single" w:sz="4" w:space="0" w:color="auto"/>
            </w:tcBorders>
            <w:vAlign w:val="center"/>
            <w:hideMark/>
          </w:tcPr>
          <w:p w14:paraId="1A9A7F9A"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Parties insured</w:t>
            </w:r>
          </w:p>
        </w:tc>
        <w:tc>
          <w:tcPr>
            <w:tcW w:w="1152" w:type="dxa"/>
            <w:tcBorders>
              <w:top w:val="single" w:sz="4" w:space="0" w:color="auto"/>
              <w:left w:val="single" w:sz="4" w:space="0" w:color="auto"/>
              <w:bottom w:val="nil"/>
              <w:right w:val="single" w:sz="4" w:space="0" w:color="auto"/>
            </w:tcBorders>
            <w:vAlign w:val="center"/>
            <w:hideMark/>
          </w:tcPr>
          <w:p w14:paraId="341E01F3"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From</w:t>
            </w:r>
          </w:p>
        </w:tc>
        <w:tc>
          <w:tcPr>
            <w:tcW w:w="1152" w:type="dxa"/>
            <w:tcBorders>
              <w:top w:val="single" w:sz="4" w:space="0" w:color="auto"/>
              <w:left w:val="single" w:sz="4" w:space="0" w:color="auto"/>
              <w:bottom w:val="nil"/>
              <w:right w:val="single" w:sz="4" w:space="0" w:color="auto"/>
            </w:tcBorders>
            <w:vAlign w:val="center"/>
            <w:hideMark/>
          </w:tcPr>
          <w:p w14:paraId="7E3D9A4B"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To</w:t>
            </w:r>
          </w:p>
        </w:tc>
      </w:tr>
      <w:tr w:rsidR="00925D77" w:rsidRPr="00925D77" w14:paraId="1ED0DBAA" w14:textId="77777777" w:rsidTr="00E3085A">
        <w:trPr>
          <w:jc w:val="center"/>
        </w:trPr>
        <w:tc>
          <w:tcPr>
            <w:tcW w:w="2160" w:type="dxa"/>
            <w:tcBorders>
              <w:top w:val="nil"/>
              <w:left w:val="single" w:sz="4" w:space="0" w:color="auto"/>
              <w:bottom w:val="single" w:sz="4" w:space="0" w:color="auto"/>
              <w:right w:val="single" w:sz="4" w:space="0" w:color="auto"/>
            </w:tcBorders>
            <w:vAlign w:val="center"/>
            <w:hideMark/>
          </w:tcPr>
          <w:p w14:paraId="0C858F75"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7ADD2E9A"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1251C581" w14:textId="77777777" w:rsidR="00E3085A" w:rsidRPr="00925D77" w:rsidRDefault="00E3085A" w:rsidP="00E3085A">
            <w:pPr>
              <w:jc w:val="center"/>
              <w:rPr>
                <w:rFonts w:eastAsia="맑은 고딕"/>
                <w:b/>
                <w:sz w:val="24"/>
                <w:szCs w:val="24"/>
              </w:rPr>
            </w:pPr>
            <w:r w:rsidRPr="00925D77">
              <w:rPr>
                <w:rFonts w:eastAsia="맑은 고딕"/>
                <w:b/>
                <w:sz w:val="24"/>
                <w:szCs w:val="24"/>
              </w:rPr>
              <w:t>[names]</w:t>
            </w:r>
          </w:p>
        </w:tc>
        <w:tc>
          <w:tcPr>
            <w:tcW w:w="1152" w:type="dxa"/>
            <w:tcBorders>
              <w:top w:val="nil"/>
              <w:left w:val="single" w:sz="4" w:space="0" w:color="auto"/>
              <w:bottom w:val="single" w:sz="4" w:space="0" w:color="auto"/>
              <w:right w:val="single" w:sz="4" w:space="0" w:color="auto"/>
            </w:tcBorders>
            <w:vAlign w:val="center"/>
            <w:hideMark/>
          </w:tcPr>
          <w:p w14:paraId="6612AD91"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c>
          <w:tcPr>
            <w:tcW w:w="1152" w:type="dxa"/>
            <w:tcBorders>
              <w:top w:val="nil"/>
              <w:left w:val="single" w:sz="4" w:space="0" w:color="auto"/>
              <w:bottom w:val="single" w:sz="4" w:space="0" w:color="auto"/>
              <w:right w:val="single" w:sz="4" w:space="0" w:color="auto"/>
            </w:tcBorders>
            <w:vAlign w:val="center"/>
            <w:hideMark/>
          </w:tcPr>
          <w:p w14:paraId="75998D5B"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r>
      <w:tr w:rsidR="00925D77" w:rsidRPr="00925D77" w14:paraId="1204A65A" w14:textId="77777777" w:rsidTr="00E3085A">
        <w:trPr>
          <w:jc w:val="center"/>
        </w:trPr>
        <w:tc>
          <w:tcPr>
            <w:tcW w:w="2160" w:type="dxa"/>
            <w:tcBorders>
              <w:top w:val="single" w:sz="4" w:space="0" w:color="auto"/>
              <w:left w:val="dotted" w:sz="4" w:space="0" w:color="auto"/>
              <w:bottom w:val="dotted" w:sz="4" w:space="0" w:color="auto"/>
              <w:right w:val="dotted" w:sz="4" w:space="0" w:color="auto"/>
            </w:tcBorders>
            <w:vAlign w:val="center"/>
          </w:tcPr>
          <w:p w14:paraId="4D87C91F"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6D3B8539"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1F72C92E"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119CABBA"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4274B305" w14:textId="77777777" w:rsidR="00E3085A" w:rsidRPr="00925D77" w:rsidRDefault="00E3085A" w:rsidP="00E3085A">
            <w:pPr>
              <w:spacing w:after="240"/>
              <w:jc w:val="center"/>
              <w:rPr>
                <w:rFonts w:eastAsia="맑은 고딕"/>
                <w:sz w:val="24"/>
                <w:szCs w:val="24"/>
              </w:rPr>
            </w:pPr>
          </w:p>
        </w:tc>
      </w:tr>
      <w:tr w:rsidR="00E3085A" w:rsidRPr="00925D77" w14:paraId="12404465" w14:textId="77777777" w:rsidTr="00E3085A">
        <w:trPr>
          <w:jc w:val="center"/>
        </w:trPr>
        <w:tc>
          <w:tcPr>
            <w:tcW w:w="2160" w:type="dxa"/>
            <w:tcBorders>
              <w:top w:val="dotted" w:sz="4" w:space="0" w:color="auto"/>
              <w:left w:val="dotted" w:sz="4" w:space="0" w:color="auto"/>
              <w:bottom w:val="dotted" w:sz="4" w:space="0" w:color="auto"/>
              <w:right w:val="dotted" w:sz="4" w:space="0" w:color="auto"/>
            </w:tcBorders>
            <w:vAlign w:val="center"/>
          </w:tcPr>
          <w:p w14:paraId="576E94E0"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48522878"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12E76E4B"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537EFFE6"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4A2BED6D" w14:textId="77777777" w:rsidR="00E3085A" w:rsidRPr="00925D77" w:rsidRDefault="00E3085A" w:rsidP="00E3085A">
            <w:pPr>
              <w:spacing w:after="240"/>
              <w:jc w:val="center"/>
              <w:rPr>
                <w:rFonts w:eastAsia="맑은 고딕"/>
                <w:sz w:val="24"/>
                <w:szCs w:val="24"/>
              </w:rPr>
            </w:pPr>
          </w:p>
        </w:tc>
      </w:tr>
    </w:tbl>
    <w:p w14:paraId="468C8958" w14:textId="77777777" w:rsidR="00E3085A" w:rsidRPr="00925D77" w:rsidRDefault="00E3085A" w:rsidP="00E3085A">
      <w:pPr>
        <w:tabs>
          <w:tab w:val="left" w:pos="9180"/>
        </w:tabs>
        <w:spacing w:after="240"/>
        <w:rPr>
          <w:rFonts w:eastAsia="맑은 고딕"/>
          <w:sz w:val="24"/>
          <w:szCs w:val="24"/>
        </w:rPr>
      </w:pPr>
    </w:p>
    <w:p w14:paraId="187DC6B8" w14:textId="77777777" w:rsidR="00E3085A" w:rsidRPr="00925D77" w:rsidRDefault="00E3085A" w:rsidP="00E3085A">
      <w:pPr>
        <w:tabs>
          <w:tab w:val="left" w:pos="9180"/>
        </w:tabs>
        <w:spacing w:after="240"/>
        <w:rPr>
          <w:rFonts w:eastAsia="맑은 고딕"/>
          <w:sz w:val="24"/>
          <w:szCs w:val="24"/>
        </w:rPr>
      </w:pPr>
      <w:r w:rsidRPr="00925D77">
        <w:rPr>
          <w:rFonts w:eastAsia="맑은 고딕"/>
          <w:sz w:val="24"/>
          <w:szCs w:val="24"/>
        </w:rPr>
        <w:t xml:space="preserve">The Employer shall be named as co-insured under all insurance policies taken out by the Contractor pursuant to GC Sub-Clause 34.1, except for the Third Party Liability, Workers’ Compensation, and Employer’s Liability Insurance, and the Contractor’s Subcontractors shall be named as co-insureds </w:t>
      </w:r>
      <w:r w:rsidRPr="00925D77">
        <w:rPr>
          <w:rFonts w:eastAsia="맑은 고딕"/>
          <w:sz w:val="24"/>
          <w:szCs w:val="24"/>
        </w:rPr>
        <w:lastRenderedPageBreak/>
        <w:t>under all insurance policies taken out by the Contractor pursuant to GC Sub-Clause 34.1, except for the Cargo, Workers’ Compensation and Employer’s Liability Insurances. All insurer’s rights of subrogation against such co-insureds for losses or claims arising out of the performance of the Contract shall be waived under such policies.</w:t>
      </w:r>
    </w:p>
    <w:p w14:paraId="2C3D3AD7" w14:textId="77777777" w:rsidR="00E3085A" w:rsidRPr="00925D77" w:rsidRDefault="00E3085A" w:rsidP="00E3085A">
      <w:pPr>
        <w:tabs>
          <w:tab w:val="left" w:pos="9180"/>
        </w:tabs>
        <w:spacing w:after="240"/>
        <w:rPr>
          <w:rFonts w:eastAsia="맑은 고딕"/>
          <w:sz w:val="24"/>
          <w:szCs w:val="24"/>
        </w:rPr>
      </w:pPr>
    </w:p>
    <w:p w14:paraId="44071436" w14:textId="77777777" w:rsidR="00E3085A" w:rsidRPr="00925D77" w:rsidRDefault="00E3085A" w:rsidP="00E3085A">
      <w:pPr>
        <w:tabs>
          <w:tab w:val="left" w:pos="9180"/>
        </w:tabs>
        <w:spacing w:after="240"/>
        <w:jc w:val="center"/>
        <w:rPr>
          <w:rFonts w:eastAsia="맑은 고딕"/>
          <w:b/>
          <w:sz w:val="24"/>
          <w:szCs w:val="24"/>
        </w:rPr>
      </w:pPr>
      <w:r w:rsidRPr="00925D77">
        <w:rPr>
          <w:rFonts w:eastAsia="맑은 고딕"/>
        </w:rPr>
        <w:br w:type="page"/>
      </w:r>
      <w:r w:rsidRPr="00925D77">
        <w:rPr>
          <w:rFonts w:eastAsia="맑은 고딕"/>
          <w:b/>
          <w:sz w:val="24"/>
          <w:szCs w:val="24"/>
        </w:rPr>
        <w:lastRenderedPageBreak/>
        <w:t>(B)  Types of Insurance to Be Taken Out by the Employer</w:t>
      </w:r>
    </w:p>
    <w:p w14:paraId="5E9F27BE" w14:textId="77777777" w:rsidR="00E3085A" w:rsidRPr="00925D77" w:rsidRDefault="00E3085A" w:rsidP="00E3085A">
      <w:pPr>
        <w:tabs>
          <w:tab w:val="left" w:pos="9180"/>
        </w:tabs>
        <w:spacing w:after="240"/>
        <w:jc w:val="center"/>
        <w:rPr>
          <w:rFonts w:eastAsia="맑은 고딕"/>
          <w:b/>
          <w:sz w:val="24"/>
          <w:szCs w:val="24"/>
        </w:rPr>
      </w:pPr>
    </w:p>
    <w:p w14:paraId="1AC492D8" w14:textId="77777777" w:rsidR="00E3085A" w:rsidRPr="00925D77" w:rsidRDefault="00E3085A" w:rsidP="00E3085A">
      <w:pPr>
        <w:spacing w:after="240"/>
        <w:rPr>
          <w:rFonts w:eastAsia="맑은 고딕"/>
          <w:sz w:val="24"/>
          <w:szCs w:val="24"/>
        </w:rPr>
      </w:pPr>
      <w:r w:rsidRPr="00925D77">
        <w:rPr>
          <w:rFonts w:eastAsia="맑은 고딕"/>
          <w:sz w:val="24"/>
          <w:szCs w:val="24"/>
        </w:rPr>
        <w:t>The Employer shall at its expense take out and maintain in effect during the performance of the Contract the following insurance policies.</w:t>
      </w:r>
    </w:p>
    <w:p w14:paraId="024234C0" w14:textId="77777777" w:rsidR="00E3085A" w:rsidRPr="00925D77" w:rsidRDefault="00E3085A" w:rsidP="00E3085A">
      <w:pPr>
        <w:spacing w:after="240"/>
        <w:rPr>
          <w:rFonts w:eastAsia="맑은 고딕"/>
          <w:sz w:val="24"/>
          <w:szCs w:val="24"/>
        </w:rPr>
      </w:pPr>
      <w:r w:rsidRPr="00925D77">
        <w:rPr>
          <w:rFonts w:eastAsia="맑은 고딕"/>
          <w:sz w:val="24"/>
          <w:szCs w:val="24"/>
        </w:rPr>
        <w:t>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160"/>
        <w:gridCol w:w="2160"/>
        <w:gridCol w:w="1152"/>
        <w:gridCol w:w="1152"/>
      </w:tblGrid>
      <w:tr w:rsidR="00925D77" w:rsidRPr="00925D77" w14:paraId="100F0442" w14:textId="77777777" w:rsidTr="00E3085A">
        <w:trPr>
          <w:jc w:val="center"/>
        </w:trPr>
        <w:tc>
          <w:tcPr>
            <w:tcW w:w="2160" w:type="dxa"/>
            <w:tcBorders>
              <w:top w:val="single" w:sz="4" w:space="0" w:color="auto"/>
              <w:left w:val="single" w:sz="4" w:space="0" w:color="auto"/>
              <w:bottom w:val="nil"/>
              <w:right w:val="single" w:sz="4" w:space="0" w:color="auto"/>
            </w:tcBorders>
            <w:vAlign w:val="center"/>
            <w:hideMark/>
          </w:tcPr>
          <w:p w14:paraId="40EE59C8"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Amount</w:t>
            </w:r>
          </w:p>
        </w:tc>
        <w:tc>
          <w:tcPr>
            <w:tcW w:w="2160" w:type="dxa"/>
            <w:tcBorders>
              <w:top w:val="single" w:sz="4" w:space="0" w:color="auto"/>
              <w:left w:val="single" w:sz="4" w:space="0" w:color="auto"/>
              <w:bottom w:val="nil"/>
              <w:right w:val="single" w:sz="4" w:space="0" w:color="auto"/>
            </w:tcBorders>
            <w:vAlign w:val="center"/>
            <w:hideMark/>
          </w:tcPr>
          <w:p w14:paraId="12F711B2"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Deductible limits</w:t>
            </w:r>
          </w:p>
        </w:tc>
        <w:tc>
          <w:tcPr>
            <w:tcW w:w="2160" w:type="dxa"/>
            <w:tcBorders>
              <w:top w:val="single" w:sz="4" w:space="0" w:color="auto"/>
              <w:left w:val="single" w:sz="4" w:space="0" w:color="auto"/>
              <w:bottom w:val="nil"/>
              <w:right w:val="single" w:sz="4" w:space="0" w:color="auto"/>
            </w:tcBorders>
            <w:vAlign w:val="center"/>
            <w:hideMark/>
          </w:tcPr>
          <w:p w14:paraId="2B6EA172"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Parties insured</w:t>
            </w:r>
          </w:p>
        </w:tc>
        <w:tc>
          <w:tcPr>
            <w:tcW w:w="1152" w:type="dxa"/>
            <w:tcBorders>
              <w:top w:val="single" w:sz="4" w:space="0" w:color="auto"/>
              <w:left w:val="single" w:sz="4" w:space="0" w:color="auto"/>
              <w:bottom w:val="nil"/>
              <w:right w:val="single" w:sz="4" w:space="0" w:color="auto"/>
            </w:tcBorders>
            <w:vAlign w:val="center"/>
            <w:hideMark/>
          </w:tcPr>
          <w:p w14:paraId="4E346CB4"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From</w:t>
            </w:r>
          </w:p>
        </w:tc>
        <w:tc>
          <w:tcPr>
            <w:tcW w:w="1152" w:type="dxa"/>
            <w:tcBorders>
              <w:top w:val="single" w:sz="4" w:space="0" w:color="auto"/>
              <w:left w:val="single" w:sz="4" w:space="0" w:color="auto"/>
              <w:bottom w:val="nil"/>
              <w:right w:val="single" w:sz="4" w:space="0" w:color="auto"/>
            </w:tcBorders>
            <w:vAlign w:val="center"/>
            <w:hideMark/>
          </w:tcPr>
          <w:p w14:paraId="4C3B0A82" w14:textId="77777777" w:rsidR="00E3085A" w:rsidRPr="00925D77" w:rsidRDefault="00E3085A" w:rsidP="00E3085A">
            <w:pPr>
              <w:spacing w:after="240"/>
              <w:jc w:val="center"/>
              <w:rPr>
                <w:rFonts w:eastAsia="맑은 고딕"/>
                <w:b/>
                <w:sz w:val="24"/>
                <w:szCs w:val="24"/>
              </w:rPr>
            </w:pPr>
            <w:r w:rsidRPr="00925D77">
              <w:rPr>
                <w:rFonts w:eastAsia="맑은 고딕"/>
                <w:b/>
                <w:sz w:val="24"/>
                <w:szCs w:val="24"/>
              </w:rPr>
              <w:t>To</w:t>
            </w:r>
          </w:p>
        </w:tc>
      </w:tr>
      <w:tr w:rsidR="00925D77" w:rsidRPr="00925D77" w14:paraId="6C201416" w14:textId="77777777" w:rsidTr="00E3085A">
        <w:trPr>
          <w:jc w:val="center"/>
        </w:trPr>
        <w:tc>
          <w:tcPr>
            <w:tcW w:w="2160" w:type="dxa"/>
            <w:tcBorders>
              <w:top w:val="nil"/>
              <w:left w:val="single" w:sz="4" w:space="0" w:color="auto"/>
              <w:bottom w:val="single" w:sz="4" w:space="0" w:color="auto"/>
              <w:right w:val="single" w:sz="4" w:space="0" w:color="auto"/>
            </w:tcBorders>
            <w:vAlign w:val="center"/>
            <w:hideMark/>
          </w:tcPr>
          <w:p w14:paraId="2B230216"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7913E2FA" w14:textId="77777777" w:rsidR="00E3085A" w:rsidRPr="00925D77" w:rsidRDefault="00E3085A" w:rsidP="00E3085A">
            <w:pPr>
              <w:jc w:val="center"/>
              <w:rPr>
                <w:rFonts w:eastAsia="맑은 고딕"/>
                <w:b/>
                <w:sz w:val="24"/>
                <w:szCs w:val="24"/>
              </w:rPr>
            </w:pPr>
            <w:r w:rsidRPr="00925D77">
              <w:rPr>
                <w:rFonts w:eastAsia="맑은 고딕"/>
                <w:b/>
                <w:sz w:val="24"/>
                <w:szCs w:val="24"/>
              </w:rPr>
              <w:t>[in currency(ies)]</w:t>
            </w:r>
          </w:p>
        </w:tc>
        <w:tc>
          <w:tcPr>
            <w:tcW w:w="2160" w:type="dxa"/>
            <w:tcBorders>
              <w:top w:val="nil"/>
              <w:left w:val="single" w:sz="4" w:space="0" w:color="auto"/>
              <w:bottom w:val="single" w:sz="4" w:space="0" w:color="auto"/>
              <w:right w:val="single" w:sz="4" w:space="0" w:color="auto"/>
            </w:tcBorders>
            <w:vAlign w:val="center"/>
            <w:hideMark/>
          </w:tcPr>
          <w:p w14:paraId="0AF77A9F" w14:textId="77777777" w:rsidR="00E3085A" w:rsidRPr="00925D77" w:rsidRDefault="00E3085A" w:rsidP="00E3085A">
            <w:pPr>
              <w:jc w:val="center"/>
              <w:rPr>
                <w:rFonts w:eastAsia="맑은 고딕"/>
                <w:b/>
                <w:sz w:val="24"/>
                <w:szCs w:val="24"/>
              </w:rPr>
            </w:pPr>
            <w:r w:rsidRPr="00925D77">
              <w:rPr>
                <w:rFonts w:eastAsia="맑은 고딕"/>
                <w:b/>
                <w:sz w:val="24"/>
                <w:szCs w:val="24"/>
              </w:rPr>
              <w:t>[names]</w:t>
            </w:r>
          </w:p>
        </w:tc>
        <w:tc>
          <w:tcPr>
            <w:tcW w:w="1152" w:type="dxa"/>
            <w:tcBorders>
              <w:top w:val="nil"/>
              <w:left w:val="single" w:sz="4" w:space="0" w:color="auto"/>
              <w:bottom w:val="single" w:sz="4" w:space="0" w:color="auto"/>
              <w:right w:val="single" w:sz="4" w:space="0" w:color="auto"/>
            </w:tcBorders>
            <w:vAlign w:val="center"/>
            <w:hideMark/>
          </w:tcPr>
          <w:p w14:paraId="5327EB85"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c>
          <w:tcPr>
            <w:tcW w:w="1152" w:type="dxa"/>
            <w:tcBorders>
              <w:top w:val="nil"/>
              <w:left w:val="single" w:sz="4" w:space="0" w:color="auto"/>
              <w:bottom w:val="single" w:sz="4" w:space="0" w:color="auto"/>
              <w:right w:val="single" w:sz="4" w:space="0" w:color="auto"/>
            </w:tcBorders>
            <w:vAlign w:val="center"/>
            <w:hideMark/>
          </w:tcPr>
          <w:p w14:paraId="3D832B47" w14:textId="77777777" w:rsidR="00E3085A" w:rsidRPr="00925D77" w:rsidRDefault="00E3085A" w:rsidP="00E3085A">
            <w:pPr>
              <w:jc w:val="center"/>
              <w:rPr>
                <w:rFonts w:eastAsia="맑은 고딕"/>
                <w:b/>
                <w:sz w:val="24"/>
                <w:szCs w:val="24"/>
              </w:rPr>
            </w:pPr>
            <w:r w:rsidRPr="00925D77">
              <w:rPr>
                <w:rFonts w:eastAsia="맑은 고딕"/>
                <w:b/>
                <w:sz w:val="24"/>
                <w:szCs w:val="24"/>
              </w:rPr>
              <w:t>[place]</w:t>
            </w:r>
          </w:p>
        </w:tc>
      </w:tr>
      <w:tr w:rsidR="00925D77" w:rsidRPr="00925D77" w14:paraId="7B25E274" w14:textId="77777777" w:rsidTr="00E3085A">
        <w:trPr>
          <w:jc w:val="center"/>
        </w:trPr>
        <w:tc>
          <w:tcPr>
            <w:tcW w:w="2160" w:type="dxa"/>
            <w:tcBorders>
              <w:top w:val="single" w:sz="4" w:space="0" w:color="auto"/>
              <w:left w:val="dotted" w:sz="4" w:space="0" w:color="auto"/>
              <w:bottom w:val="dotted" w:sz="4" w:space="0" w:color="auto"/>
              <w:right w:val="dotted" w:sz="4" w:space="0" w:color="auto"/>
            </w:tcBorders>
            <w:vAlign w:val="center"/>
          </w:tcPr>
          <w:p w14:paraId="25AF9345"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5BB17A88" w14:textId="77777777" w:rsidR="00E3085A" w:rsidRPr="00925D77" w:rsidRDefault="00E3085A" w:rsidP="00E3085A">
            <w:pPr>
              <w:spacing w:after="240"/>
              <w:jc w:val="center"/>
              <w:rPr>
                <w:rFonts w:eastAsia="맑은 고딕"/>
                <w:sz w:val="24"/>
                <w:szCs w:val="24"/>
              </w:rPr>
            </w:pPr>
          </w:p>
        </w:tc>
        <w:tc>
          <w:tcPr>
            <w:tcW w:w="2160" w:type="dxa"/>
            <w:tcBorders>
              <w:top w:val="single" w:sz="4" w:space="0" w:color="auto"/>
              <w:left w:val="dotted" w:sz="4" w:space="0" w:color="auto"/>
              <w:bottom w:val="dotted" w:sz="4" w:space="0" w:color="auto"/>
              <w:right w:val="dotted" w:sz="4" w:space="0" w:color="auto"/>
            </w:tcBorders>
            <w:vAlign w:val="center"/>
          </w:tcPr>
          <w:p w14:paraId="42B6A3A6"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73B0F4E3" w14:textId="77777777" w:rsidR="00E3085A" w:rsidRPr="00925D77" w:rsidRDefault="00E3085A" w:rsidP="00E3085A">
            <w:pPr>
              <w:spacing w:after="240"/>
              <w:jc w:val="center"/>
              <w:rPr>
                <w:rFonts w:eastAsia="맑은 고딕"/>
                <w:sz w:val="24"/>
                <w:szCs w:val="24"/>
              </w:rPr>
            </w:pPr>
          </w:p>
        </w:tc>
        <w:tc>
          <w:tcPr>
            <w:tcW w:w="1152" w:type="dxa"/>
            <w:tcBorders>
              <w:top w:val="single" w:sz="4" w:space="0" w:color="auto"/>
              <w:left w:val="dotted" w:sz="4" w:space="0" w:color="auto"/>
              <w:bottom w:val="dotted" w:sz="4" w:space="0" w:color="auto"/>
              <w:right w:val="dotted" w:sz="4" w:space="0" w:color="auto"/>
            </w:tcBorders>
            <w:vAlign w:val="center"/>
          </w:tcPr>
          <w:p w14:paraId="66AFA3A5" w14:textId="77777777" w:rsidR="00E3085A" w:rsidRPr="00925D77" w:rsidRDefault="00E3085A" w:rsidP="00E3085A">
            <w:pPr>
              <w:spacing w:after="240"/>
              <w:jc w:val="center"/>
              <w:rPr>
                <w:rFonts w:eastAsia="맑은 고딕"/>
                <w:sz w:val="24"/>
                <w:szCs w:val="24"/>
              </w:rPr>
            </w:pPr>
          </w:p>
        </w:tc>
      </w:tr>
      <w:tr w:rsidR="00E3085A" w:rsidRPr="00925D77" w14:paraId="1F598587" w14:textId="77777777" w:rsidTr="00E3085A">
        <w:trPr>
          <w:jc w:val="center"/>
        </w:trPr>
        <w:tc>
          <w:tcPr>
            <w:tcW w:w="2160" w:type="dxa"/>
            <w:tcBorders>
              <w:top w:val="dotted" w:sz="4" w:space="0" w:color="auto"/>
              <w:left w:val="dotted" w:sz="4" w:space="0" w:color="auto"/>
              <w:bottom w:val="dotted" w:sz="4" w:space="0" w:color="auto"/>
              <w:right w:val="dotted" w:sz="4" w:space="0" w:color="auto"/>
            </w:tcBorders>
            <w:vAlign w:val="center"/>
          </w:tcPr>
          <w:p w14:paraId="776D8375"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3F592181" w14:textId="77777777" w:rsidR="00E3085A" w:rsidRPr="00925D77" w:rsidRDefault="00E3085A" w:rsidP="00E3085A">
            <w:pPr>
              <w:spacing w:after="240"/>
              <w:jc w:val="center"/>
              <w:rPr>
                <w:rFonts w:eastAsia="맑은 고딕"/>
                <w:sz w:val="24"/>
                <w:szCs w:val="24"/>
              </w:rPr>
            </w:pPr>
          </w:p>
        </w:tc>
        <w:tc>
          <w:tcPr>
            <w:tcW w:w="2160" w:type="dxa"/>
            <w:tcBorders>
              <w:top w:val="dotted" w:sz="4" w:space="0" w:color="auto"/>
              <w:left w:val="dotted" w:sz="4" w:space="0" w:color="auto"/>
              <w:bottom w:val="dotted" w:sz="4" w:space="0" w:color="auto"/>
              <w:right w:val="dotted" w:sz="4" w:space="0" w:color="auto"/>
            </w:tcBorders>
            <w:vAlign w:val="center"/>
          </w:tcPr>
          <w:p w14:paraId="59673165"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66DEE03B" w14:textId="77777777" w:rsidR="00E3085A" w:rsidRPr="00925D77" w:rsidRDefault="00E3085A" w:rsidP="00E3085A">
            <w:pPr>
              <w:spacing w:after="240"/>
              <w:jc w:val="center"/>
              <w:rPr>
                <w:rFonts w:eastAsia="맑은 고딕"/>
                <w:sz w:val="24"/>
                <w:szCs w:val="24"/>
              </w:rPr>
            </w:pPr>
          </w:p>
        </w:tc>
        <w:tc>
          <w:tcPr>
            <w:tcW w:w="1152" w:type="dxa"/>
            <w:tcBorders>
              <w:top w:val="dotted" w:sz="4" w:space="0" w:color="auto"/>
              <w:left w:val="dotted" w:sz="4" w:space="0" w:color="auto"/>
              <w:bottom w:val="dotted" w:sz="4" w:space="0" w:color="auto"/>
              <w:right w:val="dotted" w:sz="4" w:space="0" w:color="auto"/>
            </w:tcBorders>
            <w:vAlign w:val="center"/>
          </w:tcPr>
          <w:p w14:paraId="0F4D30E5" w14:textId="77777777" w:rsidR="00E3085A" w:rsidRPr="00925D77" w:rsidRDefault="00E3085A" w:rsidP="00E3085A">
            <w:pPr>
              <w:spacing w:after="240"/>
              <w:jc w:val="center"/>
              <w:rPr>
                <w:rFonts w:eastAsia="맑은 고딕"/>
                <w:sz w:val="24"/>
                <w:szCs w:val="24"/>
              </w:rPr>
            </w:pPr>
          </w:p>
        </w:tc>
      </w:tr>
    </w:tbl>
    <w:p w14:paraId="486458B2" w14:textId="77777777" w:rsidR="00E3085A" w:rsidRPr="00925D77" w:rsidRDefault="00E3085A" w:rsidP="00E3085A">
      <w:pPr>
        <w:spacing w:after="240"/>
        <w:rPr>
          <w:rFonts w:eastAsia="맑은 고딕"/>
          <w:sz w:val="24"/>
          <w:szCs w:val="24"/>
        </w:rPr>
      </w:pPr>
    </w:p>
    <w:p w14:paraId="4CAB7789" w14:textId="77777777" w:rsidR="00E3085A" w:rsidRPr="00925D77" w:rsidRDefault="00E3085A" w:rsidP="00915297">
      <w:pPr>
        <w:pStyle w:val="XAppendix"/>
        <w:outlineLvl w:val="3"/>
      </w:pPr>
      <w:r w:rsidRPr="00925D77">
        <w:rPr>
          <w:rFonts w:cs="Arial"/>
        </w:rPr>
        <w:br w:type="page"/>
      </w:r>
      <w:bookmarkStart w:id="1833" w:name="_Toc106011283"/>
      <w:bookmarkStart w:id="1834" w:name="_Toc46018745"/>
      <w:bookmarkStart w:id="1835" w:name="_Toc46019749"/>
      <w:bookmarkStart w:id="1836" w:name="_Toc46021131"/>
      <w:bookmarkStart w:id="1837" w:name="_Toc46023191"/>
      <w:bookmarkStart w:id="1838" w:name="_Toc55390519"/>
      <w:bookmarkStart w:id="1839" w:name="_Toc56780336"/>
      <w:r w:rsidRPr="00925D77">
        <w:lastRenderedPageBreak/>
        <w:t>Appendix 4. Time Schedule</w:t>
      </w:r>
      <w:bookmarkEnd w:id="1833"/>
      <w:bookmarkEnd w:id="1834"/>
      <w:bookmarkEnd w:id="1835"/>
      <w:bookmarkEnd w:id="1836"/>
      <w:bookmarkEnd w:id="1837"/>
      <w:bookmarkEnd w:id="1838"/>
      <w:bookmarkEnd w:id="1839"/>
    </w:p>
    <w:p w14:paraId="6915988F" w14:textId="77777777" w:rsidR="00E3085A" w:rsidRPr="00925D77" w:rsidRDefault="00E3085A" w:rsidP="00E3085A">
      <w:pPr>
        <w:jc w:val="left"/>
        <w:rPr>
          <w:rFonts w:eastAsia="맑은 고딕"/>
          <w:sz w:val="24"/>
          <w:szCs w:val="24"/>
        </w:rPr>
      </w:pPr>
    </w:p>
    <w:p w14:paraId="7C8AA553" w14:textId="77777777" w:rsidR="00E3085A" w:rsidRPr="00925D77" w:rsidRDefault="00E3085A" w:rsidP="00E3085A">
      <w:pPr>
        <w:pStyle w:val="Default"/>
        <w:rPr>
          <w:i/>
          <w:iCs/>
          <w:color w:val="auto"/>
        </w:rPr>
      </w:pPr>
      <w:r w:rsidRPr="00925D77">
        <w:rPr>
          <w:color w:val="auto"/>
        </w:rPr>
        <w:t>[</w:t>
      </w:r>
      <w:r w:rsidRPr="00925D77">
        <w:rPr>
          <w:i/>
          <w:iCs/>
          <w:color w:val="auto"/>
        </w:rPr>
        <w:t xml:space="preserve">The Employer should normally provide a Time Schedule to be followed by the Contractor during the performance of the Contract. This schedule should be provided with the Bidding Documents under this Appendix. All completion times indicated must be in accordance with the information regarding Time(s) for Completion given in the Bid Data Sheet. </w:t>
      </w:r>
    </w:p>
    <w:p w14:paraId="6DF55943" w14:textId="77777777" w:rsidR="00E3085A" w:rsidRPr="00925D77" w:rsidRDefault="00E3085A" w:rsidP="00E3085A">
      <w:pPr>
        <w:pStyle w:val="Default"/>
        <w:rPr>
          <w:color w:val="auto"/>
        </w:rPr>
      </w:pPr>
    </w:p>
    <w:p w14:paraId="786E3FC5" w14:textId="77777777" w:rsidR="00E3085A" w:rsidRPr="00925D77" w:rsidRDefault="00E3085A" w:rsidP="00E3085A">
      <w:pPr>
        <w:pStyle w:val="Default"/>
        <w:rPr>
          <w:color w:val="auto"/>
        </w:rPr>
      </w:pPr>
      <w:r w:rsidRPr="00925D77">
        <w:rPr>
          <w:i/>
          <w:iCs/>
          <w:color w:val="auto"/>
        </w:rPr>
        <w:t xml:space="preserve">Except under exceptional circumstances, the Time Schedule should indicate periods of time (e.g., weeks or months) and not specify calendar dates. All periods should be shown from the Effective Date of the Contract. </w:t>
      </w:r>
    </w:p>
    <w:p w14:paraId="38916014" w14:textId="77777777" w:rsidR="00E3085A" w:rsidRPr="00925D77" w:rsidRDefault="00E3085A" w:rsidP="00E3085A">
      <w:pPr>
        <w:pStyle w:val="Default"/>
        <w:rPr>
          <w:i/>
          <w:iCs/>
          <w:color w:val="auto"/>
        </w:rPr>
      </w:pPr>
    </w:p>
    <w:p w14:paraId="3C1FAE51" w14:textId="77777777" w:rsidR="00E3085A" w:rsidRPr="00925D77" w:rsidRDefault="00E3085A" w:rsidP="00E3085A">
      <w:pPr>
        <w:pStyle w:val="Default"/>
        <w:rPr>
          <w:color w:val="auto"/>
        </w:rPr>
      </w:pPr>
      <w:r w:rsidRPr="00925D77">
        <w:rPr>
          <w:i/>
          <w:iCs/>
          <w:color w:val="auto"/>
        </w:rPr>
        <w:t>Should it become necessary to amend the Time Schedule to reflect any agreements made with the selected Bidder prior to award of Contract, the amended Time Schedule shall replace the original Time Schedule prior to signature of the Contract Agreement.</w:t>
      </w:r>
    </w:p>
    <w:p w14:paraId="266F251B" w14:textId="77777777" w:rsidR="00E3085A" w:rsidRPr="00925D77" w:rsidRDefault="00E3085A" w:rsidP="00E3085A">
      <w:pPr>
        <w:jc w:val="left"/>
        <w:rPr>
          <w:i/>
          <w:iCs/>
          <w:sz w:val="24"/>
          <w:szCs w:val="24"/>
        </w:rPr>
      </w:pPr>
    </w:p>
    <w:p w14:paraId="10EF41D2" w14:textId="77777777" w:rsidR="00E3085A" w:rsidRPr="00925D77" w:rsidRDefault="00E3085A" w:rsidP="00E3085A">
      <w:pPr>
        <w:jc w:val="left"/>
        <w:rPr>
          <w:rFonts w:eastAsia="맑은 고딕"/>
          <w:sz w:val="24"/>
          <w:szCs w:val="24"/>
        </w:rPr>
      </w:pPr>
      <w:r w:rsidRPr="00925D77">
        <w:rPr>
          <w:i/>
          <w:iCs/>
          <w:sz w:val="24"/>
          <w:szCs w:val="24"/>
        </w:rPr>
        <w:t>If the Bidding Documents contain no Time Schedule, the Bidder shall be required to submit with its Bid a detailed program, normally in the form of a bar chart, showing how and the order in which it intends to perform the Contract and showing the key events requiring action or decision by the Employer. In preparing this Program, the Bidder shall adhere to the Time(s) for Completion given in the Bid Data Sheet or give its reasons for not adhering thereto. The Time Schedule submitted by the selected Bidder and amended as necessary prior to award of Contract shall be included as Appendix to the Contract Agreement before the Contract is signed.</w:t>
      </w:r>
      <w:r w:rsidRPr="00925D77">
        <w:rPr>
          <w:sz w:val="24"/>
          <w:szCs w:val="24"/>
        </w:rPr>
        <w:t>]</w:t>
      </w:r>
    </w:p>
    <w:p w14:paraId="45BCD3EE" w14:textId="77777777" w:rsidR="00E3085A" w:rsidRPr="00925D77" w:rsidRDefault="00E3085A" w:rsidP="00E3085A">
      <w:pPr>
        <w:spacing w:after="240"/>
        <w:jc w:val="left"/>
        <w:rPr>
          <w:rFonts w:eastAsia="맑은 고딕"/>
          <w:sz w:val="24"/>
          <w:szCs w:val="24"/>
        </w:rPr>
      </w:pPr>
    </w:p>
    <w:p w14:paraId="781B259A" w14:textId="77777777" w:rsidR="00E3085A" w:rsidRPr="00925D77" w:rsidRDefault="00E3085A" w:rsidP="00E3085A">
      <w:pPr>
        <w:spacing w:after="240"/>
        <w:jc w:val="left"/>
        <w:rPr>
          <w:rFonts w:eastAsia="맑은 고딕"/>
          <w:sz w:val="24"/>
          <w:szCs w:val="24"/>
        </w:rPr>
      </w:pPr>
    </w:p>
    <w:p w14:paraId="447E8479" w14:textId="77777777" w:rsidR="00E3085A" w:rsidRPr="00925D77" w:rsidRDefault="00E3085A" w:rsidP="00E3085A">
      <w:pPr>
        <w:spacing w:after="240"/>
        <w:jc w:val="left"/>
        <w:rPr>
          <w:rFonts w:eastAsia="맑은 고딕"/>
          <w:sz w:val="24"/>
          <w:szCs w:val="24"/>
        </w:rPr>
      </w:pPr>
    </w:p>
    <w:p w14:paraId="44ACF5CA" w14:textId="77777777" w:rsidR="00E3085A" w:rsidRPr="00925D77" w:rsidRDefault="00E3085A" w:rsidP="00915297">
      <w:pPr>
        <w:pStyle w:val="XAppendix"/>
        <w:outlineLvl w:val="3"/>
      </w:pPr>
      <w:r w:rsidRPr="00925D77">
        <w:rPr>
          <w:rFonts w:cs="Arial"/>
        </w:rPr>
        <w:br w:type="page"/>
      </w:r>
      <w:bookmarkStart w:id="1840" w:name="_Toc106011284"/>
      <w:bookmarkStart w:id="1841" w:name="_Toc46018746"/>
      <w:bookmarkStart w:id="1842" w:name="_Toc46019750"/>
      <w:bookmarkStart w:id="1843" w:name="_Toc46021132"/>
      <w:bookmarkStart w:id="1844" w:name="_Toc46023192"/>
      <w:bookmarkStart w:id="1845" w:name="_Toc55390520"/>
      <w:bookmarkStart w:id="1846" w:name="_Toc56780337"/>
      <w:r w:rsidRPr="00925D77">
        <w:lastRenderedPageBreak/>
        <w:t>Appendix 5. List of Major Items of Plant and Installation Services and List of Approved Subcontractors</w:t>
      </w:r>
      <w:bookmarkEnd w:id="1840"/>
      <w:bookmarkEnd w:id="1841"/>
      <w:bookmarkEnd w:id="1842"/>
      <w:bookmarkEnd w:id="1843"/>
      <w:bookmarkEnd w:id="1844"/>
      <w:bookmarkEnd w:id="1845"/>
      <w:bookmarkEnd w:id="1846"/>
    </w:p>
    <w:p w14:paraId="3A5E2C70" w14:textId="77777777" w:rsidR="00E3085A" w:rsidRPr="00925D77" w:rsidRDefault="00E3085A" w:rsidP="00E3085A">
      <w:pPr>
        <w:spacing w:after="240"/>
        <w:ind w:right="288"/>
        <w:rPr>
          <w:rFonts w:eastAsia="맑은 고딕"/>
        </w:rPr>
      </w:pPr>
    </w:p>
    <w:p w14:paraId="49DB874C" w14:textId="77777777" w:rsidR="00E3085A" w:rsidRPr="00925D77" w:rsidRDefault="00E3085A" w:rsidP="00E3085A">
      <w:pPr>
        <w:spacing w:after="240"/>
        <w:ind w:right="288"/>
        <w:rPr>
          <w:rFonts w:eastAsia="맑은 고딕"/>
          <w:sz w:val="24"/>
          <w:szCs w:val="24"/>
        </w:rPr>
      </w:pPr>
      <w:r w:rsidRPr="00925D77">
        <w:rPr>
          <w:sz w:val="24"/>
          <w:szCs w:val="24"/>
        </w:rPr>
        <w:t>[</w:t>
      </w:r>
      <w:r w:rsidRPr="00925D77">
        <w:rPr>
          <w:i/>
          <w:iCs/>
          <w:sz w:val="24"/>
          <w:szCs w:val="24"/>
        </w:rPr>
        <w:t>Prior to issuing the Bidding Documents, the Employer has established a list of major item of Plant and Installation Services for which approval of the Employer is required. Prior to award of Contract, the details of approved Subcontractors, including manufacturers shall be completed, indicating those Subcontractors proposed by the Bidder in the corresponding Attachment to its Bid that are approved by the Employer for engagement by the Contractor during the performance of the Contract.</w:t>
      </w:r>
      <w:r w:rsidRPr="00925D77">
        <w:rPr>
          <w:sz w:val="24"/>
          <w:szCs w:val="24"/>
        </w:rPr>
        <w:t>]</w:t>
      </w:r>
    </w:p>
    <w:p w14:paraId="05E25ACF" w14:textId="77777777" w:rsidR="00E3085A" w:rsidRPr="00925D77" w:rsidRDefault="00E3085A" w:rsidP="00E3085A">
      <w:pPr>
        <w:spacing w:after="240"/>
        <w:ind w:right="288"/>
        <w:rPr>
          <w:rFonts w:eastAsia="맑은 고딕"/>
        </w:rPr>
      </w:pPr>
    </w:p>
    <w:p w14:paraId="57C275C3" w14:textId="77777777" w:rsidR="00E3085A" w:rsidRPr="00925D77" w:rsidRDefault="00E3085A" w:rsidP="00E3085A">
      <w:pPr>
        <w:spacing w:after="240"/>
        <w:rPr>
          <w:rFonts w:eastAsia="맑은 고딕"/>
          <w:sz w:val="24"/>
          <w:szCs w:val="24"/>
        </w:rPr>
      </w:pPr>
      <w:r w:rsidRPr="00925D77">
        <w:rPr>
          <w:rFonts w:eastAsia="맑은 고딕"/>
          <w:sz w:val="24"/>
          <w:szCs w:val="24"/>
        </w:rPr>
        <w:t>A list of major items of Plant and Installation Services is provided below.</w:t>
      </w:r>
    </w:p>
    <w:p w14:paraId="5A2CAD61" w14:textId="77777777" w:rsidR="00E3085A" w:rsidRPr="00925D77" w:rsidRDefault="00E3085A" w:rsidP="00E3085A">
      <w:pPr>
        <w:spacing w:after="240"/>
        <w:rPr>
          <w:rFonts w:eastAsia="맑은 고딕"/>
          <w:sz w:val="24"/>
          <w:szCs w:val="24"/>
        </w:rPr>
      </w:pPr>
      <w:r w:rsidRPr="00925D77">
        <w:rPr>
          <w:rFonts w:eastAsia="맑은 고딕"/>
          <w:sz w:val="24"/>
          <w:szCs w:val="24"/>
        </w:rPr>
        <w:t>The following Subcontractors and/or Manufacturers are approved for carrying out the items of the Facilities indicated. Where more than one Subcontractor is listed, the Contractor is free to choose between them, but it must notify the Employer of its choice in good time prior to appointing any selected Subcontractor. In accordance with GC Sub-Clause 19.1, the Contractor is free to submit proposals for Subcontractors for additional items from time to time. No Subcontracts shall be placed with any such Subcontractors for additional items until the Subcontractors have been approved in writing by the Employer and their names have been added to this list of Approved Subcontractors.</w:t>
      </w:r>
    </w:p>
    <w:p w14:paraId="7F043F85" w14:textId="77777777" w:rsidR="00E3085A" w:rsidRPr="00925D77" w:rsidRDefault="00E3085A" w:rsidP="00E3085A">
      <w:pPr>
        <w:spacing w:after="240"/>
        <w:rPr>
          <w:rFonts w:eastAsia="맑은 고딕"/>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4006"/>
        <w:gridCol w:w="2661"/>
      </w:tblGrid>
      <w:tr w:rsidR="00925D77" w:rsidRPr="00925D77" w14:paraId="245C1A00" w14:textId="77777777" w:rsidTr="00E3085A">
        <w:tc>
          <w:tcPr>
            <w:tcW w:w="2972" w:type="dxa"/>
            <w:tcBorders>
              <w:top w:val="single" w:sz="4" w:space="0" w:color="auto"/>
              <w:left w:val="single" w:sz="4" w:space="0" w:color="auto"/>
              <w:bottom w:val="single" w:sz="4" w:space="0" w:color="auto"/>
              <w:right w:val="single" w:sz="4" w:space="0" w:color="auto"/>
            </w:tcBorders>
            <w:vAlign w:val="center"/>
            <w:hideMark/>
          </w:tcPr>
          <w:p w14:paraId="6105D6FD" w14:textId="77777777" w:rsidR="00E3085A" w:rsidRPr="00925D77" w:rsidRDefault="00E3085A" w:rsidP="00E3085A">
            <w:pPr>
              <w:jc w:val="center"/>
              <w:rPr>
                <w:rFonts w:eastAsia="맑은 고딕"/>
                <w:b/>
                <w:sz w:val="24"/>
                <w:szCs w:val="24"/>
              </w:rPr>
            </w:pPr>
            <w:r w:rsidRPr="00925D77">
              <w:rPr>
                <w:rFonts w:eastAsia="맑은 고딕"/>
                <w:b/>
                <w:sz w:val="24"/>
                <w:szCs w:val="24"/>
              </w:rPr>
              <w:t>Major Items of Plant and Installation Services</w:t>
            </w:r>
          </w:p>
        </w:tc>
        <w:tc>
          <w:tcPr>
            <w:tcW w:w="4006" w:type="dxa"/>
            <w:tcBorders>
              <w:top w:val="single" w:sz="4" w:space="0" w:color="auto"/>
              <w:left w:val="single" w:sz="4" w:space="0" w:color="auto"/>
              <w:bottom w:val="single" w:sz="4" w:space="0" w:color="auto"/>
              <w:right w:val="single" w:sz="4" w:space="0" w:color="auto"/>
            </w:tcBorders>
            <w:vAlign w:val="center"/>
            <w:hideMark/>
          </w:tcPr>
          <w:p w14:paraId="3815838C" w14:textId="77777777" w:rsidR="00E3085A" w:rsidRPr="00925D77" w:rsidRDefault="00E3085A" w:rsidP="00E3085A">
            <w:pPr>
              <w:jc w:val="center"/>
              <w:rPr>
                <w:rFonts w:eastAsia="맑은 고딕"/>
                <w:b/>
                <w:sz w:val="24"/>
                <w:szCs w:val="24"/>
              </w:rPr>
            </w:pPr>
            <w:r w:rsidRPr="00925D77">
              <w:rPr>
                <w:rFonts w:eastAsia="맑은 고딕"/>
                <w:b/>
                <w:sz w:val="24"/>
                <w:szCs w:val="24"/>
              </w:rPr>
              <w:t>Approved Subcontractors and Manufacturers</w:t>
            </w:r>
          </w:p>
        </w:tc>
        <w:tc>
          <w:tcPr>
            <w:tcW w:w="2661" w:type="dxa"/>
            <w:tcBorders>
              <w:top w:val="single" w:sz="4" w:space="0" w:color="auto"/>
              <w:left w:val="single" w:sz="4" w:space="0" w:color="auto"/>
              <w:bottom w:val="single" w:sz="4" w:space="0" w:color="auto"/>
              <w:right w:val="single" w:sz="4" w:space="0" w:color="auto"/>
            </w:tcBorders>
            <w:vAlign w:val="center"/>
            <w:hideMark/>
          </w:tcPr>
          <w:p w14:paraId="2C647152" w14:textId="77777777" w:rsidR="00E3085A" w:rsidRPr="00925D77" w:rsidRDefault="00E3085A" w:rsidP="00E3085A">
            <w:pPr>
              <w:jc w:val="center"/>
              <w:rPr>
                <w:rFonts w:eastAsia="맑은 고딕"/>
                <w:b/>
                <w:sz w:val="24"/>
                <w:szCs w:val="24"/>
              </w:rPr>
            </w:pPr>
            <w:r w:rsidRPr="00925D77">
              <w:rPr>
                <w:rFonts w:eastAsia="맑은 고딕"/>
                <w:b/>
                <w:sz w:val="24"/>
                <w:szCs w:val="24"/>
              </w:rPr>
              <w:t>Nationality</w:t>
            </w:r>
          </w:p>
        </w:tc>
      </w:tr>
      <w:tr w:rsidR="00925D77" w:rsidRPr="00925D77" w14:paraId="120D9794" w14:textId="77777777" w:rsidTr="00E3085A">
        <w:tc>
          <w:tcPr>
            <w:tcW w:w="2972" w:type="dxa"/>
            <w:tcBorders>
              <w:top w:val="single" w:sz="4" w:space="0" w:color="auto"/>
              <w:left w:val="dotted" w:sz="4" w:space="0" w:color="auto"/>
              <w:bottom w:val="dotted" w:sz="4" w:space="0" w:color="auto"/>
              <w:right w:val="dotted" w:sz="4" w:space="0" w:color="auto"/>
            </w:tcBorders>
          </w:tcPr>
          <w:p w14:paraId="7C5E4937" w14:textId="77777777" w:rsidR="00E3085A" w:rsidRPr="00925D77" w:rsidRDefault="00E3085A" w:rsidP="00E3085A">
            <w:pPr>
              <w:spacing w:after="240"/>
              <w:rPr>
                <w:rFonts w:eastAsia="맑은 고딕"/>
                <w:sz w:val="24"/>
                <w:szCs w:val="24"/>
              </w:rPr>
            </w:pPr>
          </w:p>
        </w:tc>
        <w:tc>
          <w:tcPr>
            <w:tcW w:w="4006" w:type="dxa"/>
            <w:tcBorders>
              <w:top w:val="single" w:sz="4" w:space="0" w:color="auto"/>
              <w:left w:val="dotted" w:sz="4" w:space="0" w:color="auto"/>
              <w:bottom w:val="dotted" w:sz="4" w:space="0" w:color="auto"/>
              <w:right w:val="dotted" w:sz="4" w:space="0" w:color="auto"/>
            </w:tcBorders>
          </w:tcPr>
          <w:p w14:paraId="482BAD4E" w14:textId="77777777" w:rsidR="00E3085A" w:rsidRPr="00925D77" w:rsidRDefault="00E3085A" w:rsidP="00E3085A">
            <w:pPr>
              <w:spacing w:after="240"/>
              <w:rPr>
                <w:rFonts w:eastAsia="맑은 고딕"/>
                <w:sz w:val="24"/>
                <w:szCs w:val="24"/>
              </w:rPr>
            </w:pPr>
          </w:p>
        </w:tc>
        <w:tc>
          <w:tcPr>
            <w:tcW w:w="2661" w:type="dxa"/>
            <w:tcBorders>
              <w:top w:val="single" w:sz="4" w:space="0" w:color="auto"/>
              <w:left w:val="dotted" w:sz="4" w:space="0" w:color="auto"/>
              <w:bottom w:val="dotted" w:sz="4" w:space="0" w:color="auto"/>
              <w:right w:val="dotted" w:sz="4" w:space="0" w:color="auto"/>
            </w:tcBorders>
          </w:tcPr>
          <w:p w14:paraId="4EA45995" w14:textId="77777777" w:rsidR="00E3085A" w:rsidRPr="00925D77" w:rsidRDefault="00E3085A" w:rsidP="00E3085A">
            <w:pPr>
              <w:spacing w:after="240"/>
              <w:rPr>
                <w:rFonts w:eastAsia="맑은 고딕"/>
                <w:sz w:val="24"/>
                <w:szCs w:val="24"/>
              </w:rPr>
            </w:pPr>
          </w:p>
        </w:tc>
      </w:tr>
      <w:tr w:rsidR="00925D77" w:rsidRPr="00925D77" w14:paraId="06D55DA5" w14:textId="77777777" w:rsidTr="00E3085A">
        <w:tc>
          <w:tcPr>
            <w:tcW w:w="2972" w:type="dxa"/>
            <w:tcBorders>
              <w:top w:val="dotted" w:sz="4" w:space="0" w:color="auto"/>
              <w:left w:val="dotted" w:sz="4" w:space="0" w:color="auto"/>
              <w:bottom w:val="dotted" w:sz="4" w:space="0" w:color="auto"/>
              <w:right w:val="dotted" w:sz="4" w:space="0" w:color="auto"/>
            </w:tcBorders>
          </w:tcPr>
          <w:p w14:paraId="2E7CB234" w14:textId="77777777" w:rsidR="00E3085A" w:rsidRPr="00925D77" w:rsidRDefault="00E3085A" w:rsidP="00E3085A">
            <w:pPr>
              <w:spacing w:after="240"/>
              <w:rPr>
                <w:rFonts w:eastAsia="맑은 고딕"/>
                <w:sz w:val="24"/>
                <w:szCs w:val="24"/>
              </w:rPr>
            </w:pPr>
          </w:p>
        </w:tc>
        <w:tc>
          <w:tcPr>
            <w:tcW w:w="4006" w:type="dxa"/>
            <w:tcBorders>
              <w:top w:val="dotted" w:sz="4" w:space="0" w:color="auto"/>
              <w:left w:val="dotted" w:sz="4" w:space="0" w:color="auto"/>
              <w:bottom w:val="dotted" w:sz="4" w:space="0" w:color="auto"/>
              <w:right w:val="dotted" w:sz="4" w:space="0" w:color="auto"/>
            </w:tcBorders>
          </w:tcPr>
          <w:p w14:paraId="00CD3987" w14:textId="77777777" w:rsidR="00E3085A" w:rsidRPr="00925D77" w:rsidRDefault="00E3085A" w:rsidP="00E3085A">
            <w:pPr>
              <w:spacing w:after="240"/>
              <w:rPr>
                <w:rFonts w:eastAsia="맑은 고딕"/>
                <w:sz w:val="24"/>
                <w:szCs w:val="24"/>
              </w:rPr>
            </w:pPr>
          </w:p>
        </w:tc>
        <w:tc>
          <w:tcPr>
            <w:tcW w:w="2661" w:type="dxa"/>
            <w:tcBorders>
              <w:top w:val="dotted" w:sz="4" w:space="0" w:color="auto"/>
              <w:left w:val="dotted" w:sz="4" w:space="0" w:color="auto"/>
              <w:bottom w:val="dotted" w:sz="4" w:space="0" w:color="auto"/>
              <w:right w:val="dotted" w:sz="4" w:space="0" w:color="auto"/>
            </w:tcBorders>
          </w:tcPr>
          <w:p w14:paraId="5C24B234" w14:textId="77777777" w:rsidR="00E3085A" w:rsidRPr="00925D77" w:rsidRDefault="00E3085A" w:rsidP="00E3085A">
            <w:pPr>
              <w:spacing w:after="240"/>
              <w:rPr>
                <w:rFonts w:eastAsia="맑은 고딕"/>
                <w:sz w:val="24"/>
                <w:szCs w:val="24"/>
              </w:rPr>
            </w:pPr>
          </w:p>
        </w:tc>
      </w:tr>
      <w:tr w:rsidR="00925D77" w:rsidRPr="00925D77" w14:paraId="63AA2BD1" w14:textId="77777777" w:rsidTr="00E3085A">
        <w:tc>
          <w:tcPr>
            <w:tcW w:w="2972" w:type="dxa"/>
            <w:tcBorders>
              <w:top w:val="dotted" w:sz="4" w:space="0" w:color="auto"/>
              <w:left w:val="dotted" w:sz="4" w:space="0" w:color="auto"/>
              <w:bottom w:val="dotted" w:sz="4" w:space="0" w:color="auto"/>
              <w:right w:val="dotted" w:sz="4" w:space="0" w:color="auto"/>
            </w:tcBorders>
          </w:tcPr>
          <w:p w14:paraId="42763F55" w14:textId="77777777" w:rsidR="00E3085A" w:rsidRPr="00925D77" w:rsidRDefault="00E3085A" w:rsidP="00E3085A">
            <w:pPr>
              <w:spacing w:after="240"/>
              <w:rPr>
                <w:rFonts w:eastAsia="맑은 고딕"/>
                <w:sz w:val="24"/>
                <w:szCs w:val="24"/>
              </w:rPr>
            </w:pPr>
          </w:p>
        </w:tc>
        <w:tc>
          <w:tcPr>
            <w:tcW w:w="4006" w:type="dxa"/>
            <w:tcBorders>
              <w:top w:val="dotted" w:sz="4" w:space="0" w:color="auto"/>
              <w:left w:val="dotted" w:sz="4" w:space="0" w:color="auto"/>
              <w:bottom w:val="dotted" w:sz="4" w:space="0" w:color="auto"/>
              <w:right w:val="dotted" w:sz="4" w:space="0" w:color="auto"/>
            </w:tcBorders>
          </w:tcPr>
          <w:p w14:paraId="4D688927" w14:textId="77777777" w:rsidR="00E3085A" w:rsidRPr="00925D77" w:rsidRDefault="00E3085A" w:rsidP="00E3085A">
            <w:pPr>
              <w:spacing w:after="240"/>
              <w:rPr>
                <w:rFonts w:eastAsia="맑은 고딕"/>
                <w:sz w:val="24"/>
                <w:szCs w:val="24"/>
              </w:rPr>
            </w:pPr>
          </w:p>
        </w:tc>
        <w:tc>
          <w:tcPr>
            <w:tcW w:w="2661" w:type="dxa"/>
            <w:tcBorders>
              <w:top w:val="dotted" w:sz="4" w:space="0" w:color="auto"/>
              <w:left w:val="dotted" w:sz="4" w:space="0" w:color="auto"/>
              <w:bottom w:val="dotted" w:sz="4" w:space="0" w:color="auto"/>
              <w:right w:val="dotted" w:sz="4" w:space="0" w:color="auto"/>
            </w:tcBorders>
          </w:tcPr>
          <w:p w14:paraId="3E627EE0" w14:textId="77777777" w:rsidR="00E3085A" w:rsidRPr="00925D77" w:rsidRDefault="00E3085A" w:rsidP="00E3085A">
            <w:pPr>
              <w:spacing w:after="240"/>
              <w:rPr>
                <w:rFonts w:eastAsia="맑은 고딕"/>
                <w:sz w:val="24"/>
                <w:szCs w:val="24"/>
              </w:rPr>
            </w:pPr>
          </w:p>
        </w:tc>
      </w:tr>
    </w:tbl>
    <w:p w14:paraId="125FE5F8" w14:textId="77777777" w:rsidR="00E3085A" w:rsidRPr="00925D77" w:rsidRDefault="00E3085A" w:rsidP="00E3085A">
      <w:pPr>
        <w:spacing w:after="240"/>
        <w:rPr>
          <w:rFonts w:eastAsia="맑은 고딕"/>
          <w:sz w:val="24"/>
          <w:szCs w:val="24"/>
        </w:rPr>
      </w:pPr>
    </w:p>
    <w:p w14:paraId="040603EF" w14:textId="3F935D23" w:rsidR="00E3085A" w:rsidRPr="00925D77" w:rsidRDefault="00E3085A" w:rsidP="00915297">
      <w:pPr>
        <w:pStyle w:val="XAppendix"/>
        <w:outlineLvl w:val="3"/>
      </w:pPr>
      <w:r w:rsidRPr="00925D77">
        <w:rPr>
          <w:rFonts w:cs="Arial"/>
        </w:rPr>
        <w:br w:type="page"/>
      </w:r>
      <w:bookmarkStart w:id="1847" w:name="_Toc106011285"/>
      <w:bookmarkStart w:id="1848" w:name="_Toc46018747"/>
      <w:bookmarkStart w:id="1849" w:name="_Toc46019751"/>
      <w:bookmarkStart w:id="1850" w:name="_Toc46021133"/>
      <w:bookmarkStart w:id="1851" w:name="_Toc46023193"/>
      <w:bookmarkStart w:id="1852" w:name="_Toc55390521"/>
      <w:bookmarkStart w:id="1853" w:name="_Toc56780338"/>
      <w:r w:rsidRPr="00925D77">
        <w:lastRenderedPageBreak/>
        <w:t>Appendix 6: Scope of Works and Supply by the Employer</w:t>
      </w:r>
      <w:bookmarkEnd w:id="1847"/>
      <w:bookmarkEnd w:id="1848"/>
      <w:bookmarkEnd w:id="1849"/>
      <w:bookmarkEnd w:id="1850"/>
      <w:bookmarkEnd w:id="1851"/>
      <w:bookmarkEnd w:id="1852"/>
      <w:bookmarkEnd w:id="1853"/>
    </w:p>
    <w:p w14:paraId="75D19B12" w14:textId="77777777" w:rsidR="00E3085A" w:rsidRPr="00925D77" w:rsidRDefault="00E3085A" w:rsidP="00E3085A">
      <w:pPr>
        <w:rPr>
          <w:rFonts w:eastAsia="맑은 고딕"/>
          <w:sz w:val="24"/>
          <w:szCs w:val="24"/>
        </w:rPr>
      </w:pPr>
    </w:p>
    <w:p w14:paraId="05370B09" w14:textId="77777777" w:rsidR="00E3085A" w:rsidRPr="00925D77" w:rsidRDefault="00E3085A" w:rsidP="00E3085A">
      <w:pPr>
        <w:pStyle w:val="Default"/>
        <w:rPr>
          <w:color w:val="auto"/>
        </w:rPr>
      </w:pPr>
      <w:r w:rsidRPr="00925D77">
        <w:rPr>
          <w:iCs/>
          <w:color w:val="auto"/>
        </w:rPr>
        <w:t>[</w:t>
      </w:r>
      <w:r w:rsidRPr="00925D77">
        <w:rPr>
          <w:i/>
          <w:iCs/>
          <w:color w:val="auto"/>
        </w:rPr>
        <w:t xml:space="preserve">Prior to issuing the Bidding Documents, the Employer shall indicate in this Appendix details of all Personnel and Facilities it will provide for use by the Contractor and indicate, where applicable, the charges that it will make in respect of their use. </w:t>
      </w:r>
    </w:p>
    <w:p w14:paraId="2BAF17BC" w14:textId="77777777" w:rsidR="00E3085A" w:rsidRPr="00925D77" w:rsidRDefault="00E3085A" w:rsidP="00E3085A">
      <w:pPr>
        <w:rPr>
          <w:rFonts w:eastAsia="맑은 고딕"/>
          <w:sz w:val="24"/>
          <w:szCs w:val="24"/>
        </w:rPr>
      </w:pPr>
      <w:r w:rsidRPr="00925D77">
        <w:rPr>
          <w:i/>
          <w:iCs/>
          <w:sz w:val="24"/>
          <w:szCs w:val="24"/>
        </w:rPr>
        <w:t>The Employer shall also identify any part(s) of the facilities it intends to carry out itself (or by other contractors), and any plant, equipment or materials that it proposes to purchase itself and supply to the Contractor for incorporation in the facilities, indicating, where applicable, the charges that it will make in respect thereof.</w:t>
      </w:r>
      <w:r w:rsidRPr="00925D77">
        <w:rPr>
          <w:iCs/>
          <w:sz w:val="24"/>
          <w:szCs w:val="24"/>
        </w:rPr>
        <w:t>]</w:t>
      </w:r>
    </w:p>
    <w:p w14:paraId="772E5B5D" w14:textId="77777777" w:rsidR="00E3085A" w:rsidRPr="00925D77" w:rsidRDefault="00E3085A" w:rsidP="00E3085A">
      <w:pPr>
        <w:rPr>
          <w:rFonts w:eastAsia="맑은 고딕"/>
          <w:sz w:val="24"/>
          <w:szCs w:val="24"/>
        </w:rPr>
      </w:pPr>
    </w:p>
    <w:p w14:paraId="4873F758" w14:textId="77777777" w:rsidR="00E3085A" w:rsidRPr="00925D77" w:rsidRDefault="00E3085A" w:rsidP="00E3085A">
      <w:pPr>
        <w:spacing w:after="240"/>
        <w:rPr>
          <w:rFonts w:eastAsia="맑은 고딕"/>
          <w:sz w:val="24"/>
          <w:szCs w:val="24"/>
        </w:rPr>
      </w:pPr>
      <w:r w:rsidRPr="00925D77">
        <w:rPr>
          <w:rFonts w:eastAsia="맑은 고딕"/>
          <w:sz w:val="24"/>
          <w:szCs w:val="24"/>
        </w:rPr>
        <w:t>The following Personnel, Facilities, works, and supplies will be provided or supplied by the Employer, and the provisions of GC Clauses 10, 21, and 24 shall apply as appropriate.</w:t>
      </w:r>
    </w:p>
    <w:p w14:paraId="23E4CEDA" w14:textId="77777777" w:rsidR="00E3085A" w:rsidRPr="00925D77" w:rsidRDefault="00E3085A" w:rsidP="00E3085A">
      <w:pPr>
        <w:spacing w:after="240"/>
        <w:rPr>
          <w:rFonts w:eastAsia="맑은 고딕"/>
          <w:sz w:val="24"/>
          <w:szCs w:val="24"/>
        </w:rPr>
      </w:pPr>
      <w:r w:rsidRPr="00925D77">
        <w:rPr>
          <w:rFonts w:eastAsia="맑은 고딕"/>
          <w:sz w:val="24"/>
          <w:szCs w:val="24"/>
        </w:rPr>
        <w:t>All Personnel, Facilities, works, and supplies will be provided by the Employer in good time so as not to delay the performance of the Contractor, in accordance with the approved Time Schedule and Program of Performance pursuant to GC Sub-Clause 18.2.</w:t>
      </w:r>
    </w:p>
    <w:p w14:paraId="1BE0398B" w14:textId="77777777" w:rsidR="00E3085A" w:rsidRPr="00925D77" w:rsidRDefault="00E3085A" w:rsidP="00E3085A">
      <w:pPr>
        <w:spacing w:after="240"/>
        <w:rPr>
          <w:rFonts w:eastAsia="맑은 고딕"/>
          <w:sz w:val="24"/>
          <w:szCs w:val="24"/>
        </w:rPr>
      </w:pPr>
      <w:r w:rsidRPr="00925D77">
        <w:rPr>
          <w:rFonts w:eastAsia="맑은 고딕"/>
          <w:sz w:val="24"/>
          <w:szCs w:val="24"/>
        </w:rPr>
        <w:t>Unless otherwise indicated, all Personnel, Facilities, works, and supplies will be provided free of charge to the Contractor.</w:t>
      </w:r>
    </w:p>
    <w:tbl>
      <w:tblPr>
        <w:tblW w:w="0" w:type="auto"/>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643"/>
        <w:gridCol w:w="4357"/>
      </w:tblGrid>
      <w:tr w:rsidR="00925D77" w:rsidRPr="00925D77" w14:paraId="5AD90023" w14:textId="77777777" w:rsidTr="00E3085A">
        <w:tc>
          <w:tcPr>
            <w:tcW w:w="4643" w:type="dxa"/>
            <w:tcBorders>
              <w:top w:val="single" w:sz="4" w:space="0" w:color="auto"/>
              <w:left w:val="single" w:sz="4" w:space="0" w:color="auto"/>
              <w:bottom w:val="single" w:sz="4" w:space="0" w:color="auto"/>
              <w:right w:val="single" w:sz="4" w:space="0" w:color="auto"/>
            </w:tcBorders>
            <w:vAlign w:val="center"/>
            <w:hideMark/>
          </w:tcPr>
          <w:p w14:paraId="040C53C1" w14:textId="77777777" w:rsidR="00E3085A" w:rsidRPr="00925D77" w:rsidRDefault="00E3085A" w:rsidP="00E3085A">
            <w:pPr>
              <w:jc w:val="center"/>
              <w:rPr>
                <w:rFonts w:eastAsia="맑은 고딕"/>
                <w:b/>
                <w:sz w:val="24"/>
                <w:szCs w:val="24"/>
              </w:rPr>
            </w:pPr>
            <w:r w:rsidRPr="00925D77">
              <w:rPr>
                <w:rFonts w:eastAsia="맑은 고딕"/>
                <w:b/>
                <w:sz w:val="24"/>
                <w:szCs w:val="24"/>
              </w:rPr>
              <w:t>Personnel</w:t>
            </w:r>
          </w:p>
        </w:tc>
        <w:tc>
          <w:tcPr>
            <w:tcW w:w="4357" w:type="dxa"/>
            <w:tcBorders>
              <w:top w:val="single" w:sz="4" w:space="0" w:color="auto"/>
              <w:left w:val="single" w:sz="4" w:space="0" w:color="auto"/>
              <w:bottom w:val="single" w:sz="4" w:space="0" w:color="auto"/>
              <w:right w:val="single" w:sz="4" w:space="0" w:color="auto"/>
            </w:tcBorders>
            <w:vAlign w:val="center"/>
            <w:hideMark/>
          </w:tcPr>
          <w:p w14:paraId="67F5C6D0" w14:textId="77777777" w:rsidR="00E3085A" w:rsidRPr="00925D77" w:rsidRDefault="00E3085A" w:rsidP="00E3085A">
            <w:pPr>
              <w:jc w:val="center"/>
              <w:rPr>
                <w:rFonts w:eastAsia="맑은 고딕"/>
                <w:b/>
                <w:sz w:val="24"/>
                <w:szCs w:val="24"/>
              </w:rPr>
            </w:pPr>
            <w:r w:rsidRPr="00925D77">
              <w:rPr>
                <w:rFonts w:eastAsia="맑은 고딕"/>
                <w:b/>
                <w:sz w:val="24"/>
                <w:szCs w:val="24"/>
              </w:rPr>
              <w:t>Charge to Contractor (if any)</w:t>
            </w:r>
          </w:p>
        </w:tc>
      </w:tr>
      <w:tr w:rsidR="00925D77" w:rsidRPr="00925D77" w14:paraId="3D24B715" w14:textId="77777777" w:rsidTr="00E3085A">
        <w:tc>
          <w:tcPr>
            <w:tcW w:w="4643" w:type="dxa"/>
            <w:tcBorders>
              <w:top w:val="single" w:sz="4" w:space="0" w:color="auto"/>
              <w:left w:val="dotted" w:sz="4" w:space="0" w:color="auto"/>
              <w:bottom w:val="dotted" w:sz="4" w:space="0" w:color="auto"/>
              <w:right w:val="dotted" w:sz="4" w:space="0" w:color="auto"/>
            </w:tcBorders>
          </w:tcPr>
          <w:p w14:paraId="51E7321B" w14:textId="77777777" w:rsidR="00E3085A" w:rsidRPr="00925D77" w:rsidRDefault="00E3085A" w:rsidP="00E3085A">
            <w:pPr>
              <w:rPr>
                <w:rFonts w:eastAsia="맑은 고딕"/>
                <w:sz w:val="24"/>
                <w:szCs w:val="24"/>
              </w:rPr>
            </w:pPr>
          </w:p>
        </w:tc>
        <w:tc>
          <w:tcPr>
            <w:tcW w:w="4357" w:type="dxa"/>
            <w:tcBorders>
              <w:top w:val="single" w:sz="4" w:space="0" w:color="auto"/>
              <w:left w:val="dotted" w:sz="4" w:space="0" w:color="auto"/>
              <w:bottom w:val="dotted" w:sz="4" w:space="0" w:color="auto"/>
              <w:right w:val="dotted" w:sz="4" w:space="0" w:color="auto"/>
            </w:tcBorders>
          </w:tcPr>
          <w:p w14:paraId="2D7A0529" w14:textId="77777777" w:rsidR="00E3085A" w:rsidRPr="00925D77" w:rsidRDefault="00E3085A" w:rsidP="00E3085A">
            <w:pPr>
              <w:rPr>
                <w:rFonts w:eastAsia="맑은 고딕"/>
                <w:sz w:val="24"/>
                <w:szCs w:val="24"/>
              </w:rPr>
            </w:pPr>
          </w:p>
        </w:tc>
      </w:tr>
      <w:tr w:rsidR="00925D77" w:rsidRPr="00925D77" w14:paraId="15111791" w14:textId="77777777" w:rsidTr="00E3085A">
        <w:tc>
          <w:tcPr>
            <w:tcW w:w="4643" w:type="dxa"/>
            <w:tcBorders>
              <w:top w:val="dotted" w:sz="4" w:space="0" w:color="auto"/>
              <w:left w:val="dotted" w:sz="4" w:space="0" w:color="auto"/>
              <w:bottom w:val="dotted" w:sz="4" w:space="0" w:color="auto"/>
              <w:right w:val="dotted" w:sz="4" w:space="0" w:color="auto"/>
            </w:tcBorders>
          </w:tcPr>
          <w:p w14:paraId="44907B84" w14:textId="77777777" w:rsidR="00E3085A" w:rsidRPr="00925D77" w:rsidRDefault="00E3085A" w:rsidP="00E3085A">
            <w:pPr>
              <w:rPr>
                <w:rFonts w:eastAsia="맑은 고딕"/>
                <w:sz w:val="24"/>
                <w:szCs w:val="24"/>
              </w:rPr>
            </w:pPr>
          </w:p>
        </w:tc>
        <w:tc>
          <w:tcPr>
            <w:tcW w:w="4357" w:type="dxa"/>
            <w:tcBorders>
              <w:top w:val="dotted" w:sz="4" w:space="0" w:color="auto"/>
              <w:left w:val="dotted" w:sz="4" w:space="0" w:color="auto"/>
              <w:bottom w:val="dotted" w:sz="4" w:space="0" w:color="auto"/>
              <w:right w:val="dotted" w:sz="4" w:space="0" w:color="auto"/>
            </w:tcBorders>
          </w:tcPr>
          <w:p w14:paraId="75DF5D74" w14:textId="77777777" w:rsidR="00E3085A" w:rsidRPr="00925D77" w:rsidRDefault="00E3085A" w:rsidP="00E3085A">
            <w:pPr>
              <w:rPr>
                <w:rFonts w:eastAsia="맑은 고딕"/>
                <w:sz w:val="24"/>
                <w:szCs w:val="24"/>
              </w:rPr>
            </w:pPr>
          </w:p>
        </w:tc>
      </w:tr>
    </w:tbl>
    <w:p w14:paraId="4BC1C2DB" w14:textId="77777777" w:rsidR="00E3085A" w:rsidRPr="00925D77" w:rsidRDefault="00E3085A" w:rsidP="00E3085A">
      <w:pPr>
        <w:rPr>
          <w:rFonts w:eastAsia="맑은 고딕"/>
          <w:sz w:val="24"/>
          <w:szCs w:val="24"/>
        </w:rPr>
      </w:pPr>
    </w:p>
    <w:tbl>
      <w:tblPr>
        <w:tblW w:w="0" w:type="auto"/>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643"/>
        <w:gridCol w:w="4357"/>
      </w:tblGrid>
      <w:tr w:rsidR="00925D77" w:rsidRPr="00925D77" w14:paraId="40375054" w14:textId="77777777" w:rsidTr="00E3085A">
        <w:tc>
          <w:tcPr>
            <w:tcW w:w="4643" w:type="dxa"/>
            <w:tcBorders>
              <w:top w:val="single" w:sz="4" w:space="0" w:color="auto"/>
              <w:left w:val="single" w:sz="4" w:space="0" w:color="auto"/>
              <w:bottom w:val="single" w:sz="4" w:space="0" w:color="auto"/>
              <w:right w:val="single" w:sz="4" w:space="0" w:color="auto"/>
            </w:tcBorders>
            <w:vAlign w:val="center"/>
            <w:hideMark/>
          </w:tcPr>
          <w:p w14:paraId="635D39B4" w14:textId="77777777" w:rsidR="00E3085A" w:rsidRPr="00925D77" w:rsidRDefault="00E3085A" w:rsidP="00E3085A">
            <w:pPr>
              <w:jc w:val="center"/>
              <w:rPr>
                <w:rFonts w:eastAsia="맑은 고딕"/>
                <w:b/>
                <w:sz w:val="24"/>
                <w:szCs w:val="24"/>
              </w:rPr>
            </w:pPr>
            <w:r w:rsidRPr="00925D77">
              <w:rPr>
                <w:rFonts w:eastAsia="맑은 고딕"/>
                <w:b/>
                <w:sz w:val="24"/>
                <w:szCs w:val="24"/>
              </w:rPr>
              <w:t>Facilities</w:t>
            </w:r>
          </w:p>
        </w:tc>
        <w:tc>
          <w:tcPr>
            <w:tcW w:w="4357" w:type="dxa"/>
            <w:tcBorders>
              <w:top w:val="single" w:sz="4" w:space="0" w:color="auto"/>
              <w:left w:val="single" w:sz="4" w:space="0" w:color="auto"/>
              <w:bottom w:val="single" w:sz="4" w:space="0" w:color="auto"/>
              <w:right w:val="single" w:sz="4" w:space="0" w:color="auto"/>
            </w:tcBorders>
            <w:vAlign w:val="center"/>
            <w:hideMark/>
          </w:tcPr>
          <w:p w14:paraId="0A7B88AF" w14:textId="77777777" w:rsidR="00E3085A" w:rsidRPr="00925D77" w:rsidRDefault="00E3085A" w:rsidP="00E3085A">
            <w:pPr>
              <w:jc w:val="center"/>
              <w:rPr>
                <w:rFonts w:eastAsia="맑은 고딕"/>
                <w:b/>
                <w:sz w:val="24"/>
                <w:szCs w:val="24"/>
              </w:rPr>
            </w:pPr>
            <w:r w:rsidRPr="00925D77">
              <w:rPr>
                <w:rFonts w:eastAsia="맑은 고딕"/>
                <w:b/>
                <w:sz w:val="24"/>
                <w:szCs w:val="24"/>
              </w:rPr>
              <w:t>Charge to Contractor (if any)</w:t>
            </w:r>
          </w:p>
        </w:tc>
      </w:tr>
      <w:tr w:rsidR="00925D77" w:rsidRPr="00925D77" w14:paraId="37A35015" w14:textId="77777777" w:rsidTr="00E3085A">
        <w:tc>
          <w:tcPr>
            <w:tcW w:w="4643" w:type="dxa"/>
            <w:tcBorders>
              <w:top w:val="single" w:sz="4" w:space="0" w:color="auto"/>
              <w:left w:val="dotted" w:sz="4" w:space="0" w:color="auto"/>
              <w:bottom w:val="dotted" w:sz="4" w:space="0" w:color="auto"/>
              <w:right w:val="dotted" w:sz="4" w:space="0" w:color="auto"/>
            </w:tcBorders>
          </w:tcPr>
          <w:p w14:paraId="25118D8B" w14:textId="77777777" w:rsidR="00E3085A" w:rsidRPr="00925D77" w:rsidRDefault="00E3085A" w:rsidP="00E3085A">
            <w:pPr>
              <w:jc w:val="center"/>
              <w:rPr>
                <w:rFonts w:eastAsia="맑은 고딕"/>
                <w:b/>
                <w:sz w:val="24"/>
                <w:szCs w:val="24"/>
              </w:rPr>
            </w:pPr>
          </w:p>
        </w:tc>
        <w:tc>
          <w:tcPr>
            <w:tcW w:w="4357" w:type="dxa"/>
            <w:tcBorders>
              <w:top w:val="single" w:sz="4" w:space="0" w:color="auto"/>
              <w:left w:val="dotted" w:sz="4" w:space="0" w:color="auto"/>
              <w:bottom w:val="dotted" w:sz="4" w:space="0" w:color="auto"/>
              <w:right w:val="dotted" w:sz="4" w:space="0" w:color="auto"/>
            </w:tcBorders>
          </w:tcPr>
          <w:p w14:paraId="2D6FDDF8" w14:textId="77777777" w:rsidR="00E3085A" w:rsidRPr="00925D77" w:rsidRDefault="00E3085A" w:rsidP="00E3085A">
            <w:pPr>
              <w:jc w:val="center"/>
              <w:rPr>
                <w:rFonts w:eastAsia="맑은 고딕"/>
                <w:b/>
                <w:sz w:val="24"/>
                <w:szCs w:val="24"/>
              </w:rPr>
            </w:pPr>
          </w:p>
        </w:tc>
      </w:tr>
      <w:tr w:rsidR="00925D77" w:rsidRPr="00925D77" w14:paraId="27FA9CC9" w14:textId="77777777" w:rsidTr="00E3085A">
        <w:tc>
          <w:tcPr>
            <w:tcW w:w="4643" w:type="dxa"/>
            <w:tcBorders>
              <w:top w:val="dotted" w:sz="4" w:space="0" w:color="auto"/>
              <w:left w:val="dotted" w:sz="4" w:space="0" w:color="auto"/>
              <w:bottom w:val="dotted" w:sz="4" w:space="0" w:color="auto"/>
              <w:right w:val="dotted" w:sz="4" w:space="0" w:color="auto"/>
            </w:tcBorders>
          </w:tcPr>
          <w:p w14:paraId="0F43F911" w14:textId="77777777" w:rsidR="00E3085A" w:rsidRPr="00925D77" w:rsidRDefault="00E3085A" w:rsidP="00E3085A">
            <w:pPr>
              <w:jc w:val="center"/>
              <w:rPr>
                <w:rFonts w:eastAsia="맑은 고딕"/>
                <w:b/>
                <w:sz w:val="24"/>
                <w:szCs w:val="24"/>
              </w:rPr>
            </w:pPr>
          </w:p>
        </w:tc>
        <w:tc>
          <w:tcPr>
            <w:tcW w:w="4357" w:type="dxa"/>
            <w:tcBorders>
              <w:top w:val="dotted" w:sz="4" w:space="0" w:color="auto"/>
              <w:left w:val="dotted" w:sz="4" w:space="0" w:color="auto"/>
              <w:bottom w:val="dotted" w:sz="4" w:space="0" w:color="auto"/>
              <w:right w:val="dotted" w:sz="4" w:space="0" w:color="auto"/>
            </w:tcBorders>
          </w:tcPr>
          <w:p w14:paraId="3DB6C6EF" w14:textId="77777777" w:rsidR="00E3085A" w:rsidRPr="00925D77" w:rsidRDefault="00E3085A" w:rsidP="00E3085A">
            <w:pPr>
              <w:jc w:val="center"/>
              <w:rPr>
                <w:rFonts w:eastAsia="맑은 고딕"/>
                <w:b/>
                <w:sz w:val="24"/>
                <w:szCs w:val="24"/>
              </w:rPr>
            </w:pPr>
          </w:p>
        </w:tc>
      </w:tr>
    </w:tbl>
    <w:p w14:paraId="545D9C51" w14:textId="77777777" w:rsidR="00E3085A" w:rsidRPr="00925D77" w:rsidRDefault="00E3085A" w:rsidP="00E3085A">
      <w:pPr>
        <w:rPr>
          <w:rFonts w:eastAsia="맑은 고딕"/>
          <w:sz w:val="24"/>
          <w:szCs w:val="24"/>
        </w:rPr>
      </w:pPr>
    </w:p>
    <w:tbl>
      <w:tblPr>
        <w:tblW w:w="0" w:type="auto"/>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643"/>
        <w:gridCol w:w="4357"/>
      </w:tblGrid>
      <w:tr w:rsidR="00925D77" w:rsidRPr="00925D77" w14:paraId="5E259CC8" w14:textId="77777777" w:rsidTr="00E3085A">
        <w:tc>
          <w:tcPr>
            <w:tcW w:w="4643" w:type="dxa"/>
            <w:tcBorders>
              <w:top w:val="single" w:sz="4" w:space="0" w:color="auto"/>
              <w:left w:val="single" w:sz="4" w:space="0" w:color="auto"/>
              <w:bottom w:val="single" w:sz="4" w:space="0" w:color="auto"/>
              <w:right w:val="single" w:sz="4" w:space="0" w:color="auto"/>
            </w:tcBorders>
            <w:vAlign w:val="center"/>
            <w:hideMark/>
          </w:tcPr>
          <w:p w14:paraId="2642AC57" w14:textId="77777777" w:rsidR="00E3085A" w:rsidRPr="00925D77" w:rsidRDefault="00E3085A" w:rsidP="00E3085A">
            <w:pPr>
              <w:jc w:val="center"/>
              <w:rPr>
                <w:rFonts w:eastAsia="맑은 고딕"/>
                <w:b/>
                <w:sz w:val="24"/>
                <w:szCs w:val="24"/>
              </w:rPr>
            </w:pPr>
            <w:r w:rsidRPr="00925D77">
              <w:rPr>
                <w:rFonts w:eastAsia="맑은 고딕"/>
                <w:b/>
                <w:sz w:val="24"/>
                <w:szCs w:val="24"/>
              </w:rPr>
              <w:t>Works</w:t>
            </w:r>
          </w:p>
        </w:tc>
        <w:tc>
          <w:tcPr>
            <w:tcW w:w="4357" w:type="dxa"/>
            <w:tcBorders>
              <w:top w:val="single" w:sz="4" w:space="0" w:color="auto"/>
              <w:left w:val="single" w:sz="4" w:space="0" w:color="auto"/>
              <w:bottom w:val="single" w:sz="4" w:space="0" w:color="auto"/>
              <w:right w:val="single" w:sz="4" w:space="0" w:color="auto"/>
            </w:tcBorders>
            <w:vAlign w:val="center"/>
            <w:hideMark/>
          </w:tcPr>
          <w:p w14:paraId="66DA4212" w14:textId="77777777" w:rsidR="00E3085A" w:rsidRPr="00925D77" w:rsidRDefault="00E3085A" w:rsidP="00E3085A">
            <w:pPr>
              <w:jc w:val="center"/>
              <w:rPr>
                <w:rFonts w:eastAsia="맑은 고딕"/>
                <w:b/>
                <w:sz w:val="24"/>
                <w:szCs w:val="24"/>
              </w:rPr>
            </w:pPr>
            <w:r w:rsidRPr="00925D77">
              <w:rPr>
                <w:rFonts w:eastAsia="맑은 고딕"/>
                <w:b/>
                <w:sz w:val="24"/>
                <w:szCs w:val="24"/>
              </w:rPr>
              <w:t>Charge to Contractor (if any)</w:t>
            </w:r>
          </w:p>
        </w:tc>
      </w:tr>
      <w:tr w:rsidR="00925D77" w:rsidRPr="00925D77" w14:paraId="25F95020" w14:textId="77777777" w:rsidTr="00E3085A">
        <w:tc>
          <w:tcPr>
            <w:tcW w:w="4643" w:type="dxa"/>
            <w:tcBorders>
              <w:top w:val="single" w:sz="4" w:space="0" w:color="auto"/>
              <w:left w:val="dotted" w:sz="4" w:space="0" w:color="auto"/>
              <w:bottom w:val="dotted" w:sz="4" w:space="0" w:color="auto"/>
              <w:right w:val="dotted" w:sz="4" w:space="0" w:color="auto"/>
            </w:tcBorders>
          </w:tcPr>
          <w:p w14:paraId="63FC823D" w14:textId="77777777" w:rsidR="00E3085A" w:rsidRPr="00925D77" w:rsidRDefault="00E3085A" w:rsidP="00E3085A">
            <w:pPr>
              <w:jc w:val="center"/>
              <w:rPr>
                <w:rFonts w:eastAsia="맑은 고딕"/>
                <w:b/>
                <w:sz w:val="24"/>
                <w:szCs w:val="24"/>
              </w:rPr>
            </w:pPr>
          </w:p>
        </w:tc>
        <w:tc>
          <w:tcPr>
            <w:tcW w:w="4357" w:type="dxa"/>
            <w:tcBorders>
              <w:top w:val="single" w:sz="4" w:space="0" w:color="auto"/>
              <w:left w:val="dotted" w:sz="4" w:space="0" w:color="auto"/>
              <w:bottom w:val="dotted" w:sz="4" w:space="0" w:color="auto"/>
              <w:right w:val="dotted" w:sz="4" w:space="0" w:color="auto"/>
            </w:tcBorders>
          </w:tcPr>
          <w:p w14:paraId="691D5957" w14:textId="77777777" w:rsidR="00E3085A" w:rsidRPr="00925D77" w:rsidRDefault="00E3085A" w:rsidP="00E3085A">
            <w:pPr>
              <w:jc w:val="center"/>
              <w:rPr>
                <w:rFonts w:eastAsia="맑은 고딕"/>
                <w:b/>
                <w:sz w:val="24"/>
                <w:szCs w:val="24"/>
              </w:rPr>
            </w:pPr>
          </w:p>
        </w:tc>
      </w:tr>
      <w:tr w:rsidR="00925D77" w:rsidRPr="00925D77" w14:paraId="384D65E7" w14:textId="77777777" w:rsidTr="00E3085A">
        <w:tc>
          <w:tcPr>
            <w:tcW w:w="4643" w:type="dxa"/>
            <w:tcBorders>
              <w:top w:val="dotted" w:sz="4" w:space="0" w:color="auto"/>
              <w:left w:val="dotted" w:sz="4" w:space="0" w:color="auto"/>
              <w:bottom w:val="dotted" w:sz="4" w:space="0" w:color="auto"/>
              <w:right w:val="dotted" w:sz="4" w:space="0" w:color="auto"/>
            </w:tcBorders>
          </w:tcPr>
          <w:p w14:paraId="68839637" w14:textId="77777777" w:rsidR="00E3085A" w:rsidRPr="00925D77" w:rsidRDefault="00E3085A" w:rsidP="00E3085A">
            <w:pPr>
              <w:jc w:val="center"/>
              <w:rPr>
                <w:rFonts w:eastAsia="맑은 고딕"/>
                <w:b/>
                <w:sz w:val="24"/>
                <w:szCs w:val="24"/>
              </w:rPr>
            </w:pPr>
          </w:p>
        </w:tc>
        <w:tc>
          <w:tcPr>
            <w:tcW w:w="4357" w:type="dxa"/>
            <w:tcBorders>
              <w:top w:val="dotted" w:sz="4" w:space="0" w:color="auto"/>
              <w:left w:val="dotted" w:sz="4" w:space="0" w:color="auto"/>
              <w:bottom w:val="dotted" w:sz="4" w:space="0" w:color="auto"/>
              <w:right w:val="dotted" w:sz="4" w:space="0" w:color="auto"/>
            </w:tcBorders>
          </w:tcPr>
          <w:p w14:paraId="1B26BDD5" w14:textId="77777777" w:rsidR="00E3085A" w:rsidRPr="00925D77" w:rsidRDefault="00E3085A" w:rsidP="00E3085A">
            <w:pPr>
              <w:jc w:val="center"/>
              <w:rPr>
                <w:rFonts w:eastAsia="맑은 고딕"/>
                <w:b/>
                <w:sz w:val="24"/>
                <w:szCs w:val="24"/>
              </w:rPr>
            </w:pPr>
          </w:p>
        </w:tc>
      </w:tr>
    </w:tbl>
    <w:p w14:paraId="0C4B1A60" w14:textId="77777777" w:rsidR="00E3085A" w:rsidRPr="00925D77" w:rsidRDefault="00E3085A" w:rsidP="00E3085A">
      <w:pPr>
        <w:jc w:val="center"/>
        <w:rPr>
          <w:rFonts w:eastAsia="맑은 고딕"/>
          <w:b/>
          <w:sz w:val="24"/>
          <w:szCs w:val="24"/>
        </w:rPr>
      </w:pPr>
    </w:p>
    <w:tbl>
      <w:tblPr>
        <w:tblW w:w="0" w:type="auto"/>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643"/>
        <w:gridCol w:w="4357"/>
      </w:tblGrid>
      <w:tr w:rsidR="00925D77" w:rsidRPr="00925D77" w14:paraId="02267076" w14:textId="77777777" w:rsidTr="00E3085A">
        <w:tc>
          <w:tcPr>
            <w:tcW w:w="4643" w:type="dxa"/>
            <w:tcBorders>
              <w:top w:val="single" w:sz="4" w:space="0" w:color="auto"/>
              <w:left w:val="single" w:sz="4" w:space="0" w:color="auto"/>
              <w:bottom w:val="single" w:sz="4" w:space="0" w:color="auto"/>
              <w:right w:val="single" w:sz="4" w:space="0" w:color="auto"/>
            </w:tcBorders>
            <w:vAlign w:val="center"/>
            <w:hideMark/>
          </w:tcPr>
          <w:p w14:paraId="383F84FB" w14:textId="77777777" w:rsidR="00E3085A" w:rsidRPr="00925D77" w:rsidRDefault="00E3085A" w:rsidP="00E3085A">
            <w:pPr>
              <w:jc w:val="center"/>
              <w:rPr>
                <w:rFonts w:eastAsia="맑은 고딕"/>
                <w:b/>
                <w:sz w:val="24"/>
                <w:szCs w:val="24"/>
              </w:rPr>
            </w:pPr>
            <w:r w:rsidRPr="00925D77">
              <w:rPr>
                <w:rFonts w:eastAsia="맑은 고딕"/>
                <w:b/>
                <w:sz w:val="24"/>
                <w:szCs w:val="24"/>
              </w:rPr>
              <w:t>Supplies</w:t>
            </w:r>
          </w:p>
        </w:tc>
        <w:tc>
          <w:tcPr>
            <w:tcW w:w="4357" w:type="dxa"/>
            <w:tcBorders>
              <w:top w:val="single" w:sz="4" w:space="0" w:color="auto"/>
              <w:left w:val="single" w:sz="4" w:space="0" w:color="auto"/>
              <w:bottom w:val="single" w:sz="4" w:space="0" w:color="auto"/>
              <w:right w:val="single" w:sz="4" w:space="0" w:color="auto"/>
            </w:tcBorders>
            <w:vAlign w:val="center"/>
            <w:hideMark/>
          </w:tcPr>
          <w:p w14:paraId="77DD5C2F" w14:textId="77777777" w:rsidR="00E3085A" w:rsidRPr="00925D77" w:rsidRDefault="00E3085A" w:rsidP="00E3085A">
            <w:pPr>
              <w:jc w:val="center"/>
              <w:rPr>
                <w:rFonts w:eastAsia="맑은 고딕"/>
                <w:b/>
                <w:sz w:val="24"/>
                <w:szCs w:val="24"/>
              </w:rPr>
            </w:pPr>
            <w:r w:rsidRPr="00925D77">
              <w:rPr>
                <w:rFonts w:eastAsia="맑은 고딕"/>
                <w:b/>
                <w:sz w:val="24"/>
                <w:szCs w:val="24"/>
              </w:rPr>
              <w:t>Charge to Contractor (if any)</w:t>
            </w:r>
          </w:p>
        </w:tc>
      </w:tr>
      <w:tr w:rsidR="00925D77" w:rsidRPr="00925D77" w14:paraId="65819C89" w14:textId="77777777" w:rsidTr="00E3085A">
        <w:tc>
          <w:tcPr>
            <w:tcW w:w="4643" w:type="dxa"/>
            <w:tcBorders>
              <w:top w:val="single" w:sz="4" w:space="0" w:color="auto"/>
              <w:left w:val="dotted" w:sz="4" w:space="0" w:color="auto"/>
              <w:bottom w:val="dotted" w:sz="4" w:space="0" w:color="auto"/>
              <w:right w:val="dotted" w:sz="4" w:space="0" w:color="auto"/>
            </w:tcBorders>
          </w:tcPr>
          <w:p w14:paraId="17B51C3C" w14:textId="77777777" w:rsidR="00E3085A" w:rsidRPr="00925D77" w:rsidRDefault="00E3085A" w:rsidP="00E3085A">
            <w:pPr>
              <w:jc w:val="center"/>
              <w:rPr>
                <w:rFonts w:eastAsia="맑은 고딕"/>
                <w:b/>
                <w:sz w:val="24"/>
                <w:szCs w:val="24"/>
              </w:rPr>
            </w:pPr>
          </w:p>
        </w:tc>
        <w:tc>
          <w:tcPr>
            <w:tcW w:w="4357" w:type="dxa"/>
            <w:tcBorders>
              <w:top w:val="single" w:sz="4" w:space="0" w:color="auto"/>
              <w:left w:val="dotted" w:sz="4" w:space="0" w:color="auto"/>
              <w:bottom w:val="dotted" w:sz="4" w:space="0" w:color="auto"/>
              <w:right w:val="dotted" w:sz="4" w:space="0" w:color="auto"/>
            </w:tcBorders>
          </w:tcPr>
          <w:p w14:paraId="1A08FA93" w14:textId="77777777" w:rsidR="00E3085A" w:rsidRPr="00925D77" w:rsidRDefault="00E3085A" w:rsidP="00E3085A">
            <w:pPr>
              <w:jc w:val="center"/>
              <w:rPr>
                <w:rFonts w:eastAsia="맑은 고딕"/>
                <w:b/>
                <w:sz w:val="24"/>
                <w:szCs w:val="24"/>
              </w:rPr>
            </w:pPr>
          </w:p>
        </w:tc>
      </w:tr>
      <w:tr w:rsidR="00925D77" w:rsidRPr="00925D77" w14:paraId="62853E5F" w14:textId="77777777" w:rsidTr="00E3085A">
        <w:tc>
          <w:tcPr>
            <w:tcW w:w="4643" w:type="dxa"/>
            <w:tcBorders>
              <w:top w:val="dotted" w:sz="4" w:space="0" w:color="auto"/>
              <w:left w:val="dotted" w:sz="4" w:space="0" w:color="auto"/>
              <w:bottom w:val="dotted" w:sz="4" w:space="0" w:color="auto"/>
              <w:right w:val="dotted" w:sz="4" w:space="0" w:color="auto"/>
            </w:tcBorders>
          </w:tcPr>
          <w:p w14:paraId="385F2A62" w14:textId="77777777" w:rsidR="00E3085A" w:rsidRPr="00925D77" w:rsidRDefault="00E3085A" w:rsidP="00E3085A">
            <w:pPr>
              <w:jc w:val="center"/>
              <w:rPr>
                <w:rFonts w:eastAsia="맑은 고딕"/>
                <w:b/>
                <w:sz w:val="24"/>
                <w:szCs w:val="24"/>
              </w:rPr>
            </w:pPr>
          </w:p>
        </w:tc>
        <w:tc>
          <w:tcPr>
            <w:tcW w:w="4357" w:type="dxa"/>
            <w:tcBorders>
              <w:top w:val="dotted" w:sz="4" w:space="0" w:color="auto"/>
              <w:left w:val="dotted" w:sz="4" w:space="0" w:color="auto"/>
              <w:bottom w:val="dotted" w:sz="4" w:space="0" w:color="auto"/>
              <w:right w:val="dotted" w:sz="4" w:space="0" w:color="auto"/>
            </w:tcBorders>
          </w:tcPr>
          <w:p w14:paraId="35E9B9AF" w14:textId="77777777" w:rsidR="00E3085A" w:rsidRPr="00925D77" w:rsidRDefault="00E3085A" w:rsidP="00E3085A">
            <w:pPr>
              <w:jc w:val="center"/>
              <w:rPr>
                <w:rFonts w:eastAsia="맑은 고딕"/>
                <w:b/>
                <w:sz w:val="24"/>
                <w:szCs w:val="24"/>
              </w:rPr>
            </w:pPr>
          </w:p>
        </w:tc>
      </w:tr>
    </w:tbl>
    <w:p w14:paraId="2CB6AD83" w14:textId="77777777" w:rsidR="00E3085A" w:rsidRPr="00925D77" w:rsidRDefault="00E3085A" w:rsidP="00915297">
      <w:pPr>
        <w:pStyle w:val="XAppendix"/>
        <w:outlineLvl w:val="3"/>
      </w:pPr>
      <w:r w:rsidRPr="00925D77">
        <w:rPr>
          <w:rFonts w:cs="Arial"/>
        </w:rPr>
        <w:br w:type="page"/>
      </w:r>
      <w:bookmarkStart w:id="1854" w:name="_Toc106011286"/>
      <w:bookmarkStart w:id="1855" w:name="_Toc46018748"/>
      <w:bookmarkStart w:id="1856" w:name="_Toc46019752"/>
      <w:bookmarkStart w:id="1857" w:name="_Toc46021134"/>
      <w:bookmarkStart w:id="1858" w:name="_Toc46023194"/>
      <w:bookmarkStart w:id="1859" w:name="_Toc55390522"/>
      <w:bookmarkStart w:id="1860" w:name="_Toc56780339"/>
      <w:r w:rsidRPr="00925D77">
        <w:lastRenderedPageBreak/>
        <w:t>Appendix 7. List of Documents for Approval or Review</w:t>
      </w:r>
      <w:bookmarkEnd w:id="1854"/>
      <w:bookmarkEnd w:id="1855"/>
      <w:bookmarkEnd w:id="1856"/>
      <w:bookmarkEnd w:id="1857"/>
      <w:bookmarkEnd w:id="1858"/>
      <w:bookmarkEnd w:id="1859"/>
      <w:bookmarkEnd w:id="1860"/>
    </w:p>
    <w:p w14:paraId="772B3CC0" w14:textId="77777777" w:rsidR="00E3085A" w:rsidRPr="00925D77" w:rsidRDefault="00E3085A" w:rsidP="00E3085A">
      <w:pPr>
        <w:spacing w:after="240"/>
        <w:rPr>
          <w:rFonts w:eastAsia="맑은 고딕"/>
          <w:sz w:val="24"/>
          <w:szCs w:val="24"/>
        </w:rPr>
      </w:pPr>
    </w:p>
    <w:p w14:paraId="50C67A80" w14:textId="77777777" w:rsidR="00E3085A" w:rsidRPr="00925D77" w:rsidRDefault="00E3085A" w:rsidP="00E3085A">
      <w:pPr>
        <w:spacing w:after="240"/>
        <w:rPr>
          <w:rFonts w:eastAsia="맑은 고딕"/>
          <w:sz w:val="24"/>
          <w:szCs w:val="24"/>
        </w:rPr>
      </w:pPr>
      <w:r w:rsidRPr="00925D77">
        <w:rPr>
          <w:rFonts w:eastAsia="맑은 고딕"/>
          <w:sz w:val="24"/>
          <w:szCs w:val="24"/>
        </w:rPr>
        <w:t>Pursuant to GC Sub-Clause 20.3.1, the Contractor shall prepare, or cause its Subcontractor to prepare, and present to the Project Manager in accordance with the requirements of GC Sub-Clause 18.2 (Program of Performance), the following documents for</w:t>
      </w:r>
    </w:p>
    <w:p w14:paraId="695657F0" w14:textId="77777777" w:rsidR="00E3085A" w:rsidRPr="00925D77" w:rsidRDefault="00E3085A" w:rsidP="00E3085A">
      <w:pPr>
        <w:spacing w:after="240"/>
        <w:rPr>
          <w:rFonts w:eastAsia="맑은 고딕"/>
          <w:sz w:val="24"/>
          <w:szCs w:val="24"/>
        </w:rPr>
      </w:pPr>
    </w:p>
    <w:p w14:paraId="3078916B" w14:textId="77777777" w:rsidR="00E3085A" w:rsidRPr="00925D77" w:rsidRDefault="00E3085A" w:rsidP="00E3085A">
      <w:pPr>
        <w:spacing w:after="240"/>
        <w:rPr>
          <w:rFonts w:eastAsia="맑은 고딕"/>
          <w:b/>
          <w:sz w:val="24"/>
          <w:szCs w:val="24"/>
        </w:rPr>
      </w:pPr>
      <w:r w:rsidRPr="00925D77">
        <w:rPr>
          <w:rFonts w:eastAsia="맑은 고딕"/>
          <w:b/>
          <w:sz w:val="24"/>
          <w:szCs w:val="24"/>
        </w:rPr>
        <w:t>(A)  Approval</w:t>
      </w:r>
    </w:p>
    <w:p w14:paraId="1C6F79AF" w14:textId="77777777" w:rsidR="00E3085A" w:rsidRPr="00925D77" w:rsidRDefault="00E3085A" w:rsidP="00E3085A">
      <w:pPr>
        <w:tabs>
          <w:tab w:val="right" w:leader="dot" w:pos="9000"/>
        </w:tabs>
        <w:spacing w:after="240"/>
        <w:jc w:val="left"/>
        <w:rPr>
          <w:rFonts w:eastAsia="맑은 고딕"/>
          <w:sz w:val="24"/>
          <w:szCs w:val="24"/>
        </w:rPr>
      </w:pPr>
      <w:r w:rsidRPr="00925D77">
        <w:rPr>
          <w:rFonts w:eastAsia="맑은 고딕"/>
          <w:sz w:val="24"/>
          <w:szCs w:val="24"/>
        </w:rPr>
        <w:t>1.</w:t>
      </w:r>
      <w:r w:rsidRPr="00925D77">
        <w:rPr>
          <w:rFonts w:eastAsia="맑은 고딕"/>
          <w:sz w:val="24"/>
          <w:szCs w:val="24"/>
        </w:rPr>
        <w:tab/>
      </w:r>
    </w:p>
    <w:p w14:paraId="7B9BF0CF" w14:textId="77777777" w:rsidR="00E3085A" w:rsidRPr="00925D77" w:rsidRDefault="00E3085A" w:rsidP="00E3085A">
      <w:pPr>
        <w:tabs>
          <w:tab w:val="right" w:leader="dot" w:pos="9000"/>
        </w:tabs>
        <w:spacing w:after="240"/>
        <w:jc w:val="left"/>
        <w:rPr>
          <w:rFonts w:eastAsia="맑은 고딕"/>
          <w:sz w:val="24"/>
          <w:szCs w:val="24"/>
        </w:rPr>
      </w:pPr>
      <w:r w:rsidRPr="00925D77">
        <w:rPr>
          <w:rFonts w:eastAsia="맑은 고딕"/>
          <w:sz w:val="24"/>
          <w:szCs w:val="24"/>
        </w:rPr>
        <w:t>2.</w:t>
      </w:r>
      <w:r w:rsidRPr="00925D77">
        <w:rPr>
          <w:rFonts w:eastAsia="맑은 고딕"/>
          <w:sz w:val="24"/>
          <w:szCs w:val="24"/>
        </w:rPr>
        <w:tab/>
      </w:r>
    </w:p>
    <w:p w14:paraId="287224EB" w14:textId="77777777" w:rsidR="00E3085A" w:rsidRPr="00925D77" w:rsidRDefault="00E3085A" w:rsidP="00E3085A">
      <w:pPr>
        <w:tabs>
          <w:tab w:val="right" w:leader="dot" w:pos="9000"/>
        </w:tabs>
        <w:spacing w:after="240"/>
        <w:jc w:val="left"/>
        <w:rPr>
          <w:rFonts w:eastAsia="맑은 고딕"/>
          <w:sz w:val="24"/>
          <w:szCs w:val="24"/>
        </w:rPr>
      </w:pPr>
      <w:r w:rsidRPr="00925D77">
        <w:rPr>
          <w:rFonts w:eastAsia="맑은 고딕"/>
          <w:sz w:val="24"/>
          <w:szCs w:val="24"/>
        </w:rPr>
        <w:t>3.</w:t>
      </w:r>
      <w:r w:rsidRPr="00925D77">
        <w:rPr>
          <w:rFonts w:eastAsia="맑은 고딕"/>
          <w:sz w:val="24"/>
          <w:szCs w:val="24"/>
        </w:rPr>
        <w:tab/>
      </w:r>
    </w:p>
    <w:p w14:paraId="3DFF1E9E" w14:textId="77777777" w:rsidR="00E3085A" w:rsidRPr="00925D77" w:rsidRDefault="00E3085A" w:rsidP="00E3085A">
      <w:pPr>
        <w:tabs>
          <w:tab w:val="right" w:pos="9000"/>
        </w:tabs>
        <w:spacing w:after="240"/>
        <w:jc w:val="left"/>
        <w:rPr>
          <w:rFonts w:eastAsia="맑은 고딕"/>
          <w:sz w:val="24"/>
          <w:szCs w:val="24"/>
        </w:rPr>
      </w:pPr>
    </w:p>
    <w:p w14:paraId="7F4665AB" w14:textId="77777777" w:rsidR="00E3085A" w:rsidRPr="00925D77" w:rsidRDefault="00E3085A" w:rsidP="00E3085A">
      <w:pPr>
        <w:tabs>
          <w:tab w:val="right" w:pos="9000"/>
        </w:tabs>
        <w:spacing w:after="240"/>
        <w:jc w:val="left"/>
        <w:rPr>
          <w:rFonts w:eastAsia="맑은 고딕"/>
          <w:b/>
          <w:sz w:val="24"/>
          <w:szCs w:val="24"/>
        </w:rPr>
      </w:pPr>
      <w:r w:rsidRPr="00925D77">
        <w:rPr>
          <w:rFonts w:eastAsia="맑은 고딕"/>
          <w:b/>
          <w:sz w:val="24"/>
          <w:szCs w:val="24"/>
        </w:rPr>
        <w:t>(B)  Review</w:t>
      </w:r>
    </w:p>
    <w:p w14:paraId="4AB73BE5" w14:textId="77777777" w:rsidR="00E3085A" w:rsidRPr="00925D77" w:rsidRDefault="00E3085A" w:rsidP="00E3085A">
      <w:pPr>
        <w:tabs>
          <w:tab w:val="right" w:leader="dot" w:pos="9000"/>
        </w:tabs>
        <w:spacing w:after="240"/>
        <w:jc w:val="left"/>
        <w:rPr>
          <w:rFonts w:eastAsia="맑은 고딕"/>
          <w:sz w:val="24"/>
          <w:szCs w:val="24"/>
        </w:rPr>
      </w:pPr>
      <w:r w:rsidRPr="00925D77">
        <w:rPr>
          <w:rFonts w:eastAsia="맑은 고딕"/>
          <w:sz w:val="24"/>
          <w:szCs w:val="24"/>
        </w:rPr>
        <w:t>1.</w:t>
      </w:r>
      <w:r w:rsidRPr="00925D77">
        <w:rPr>
          <w:rFonts w:eastAsia="맑은 고딕"/>
          <w:sz w:val="24"/>
          <w:szCs w:val="24"/>
        </w:rPr>
        <w:tab/>
      </w:r>
    </w:p>
    <w:p w14:paraId="728193E2" w14:textId="77777777" w:rsidR="00E3085A" w:rsidRPr="00925D77" w:rsidRDefault="00E3085A" w:rsidP="00E3085A">
      <w:pPr>
        <w:tabs>
          <w:tab w:val="right" w:leader="dot" w:pos="9000"/>
        </w:tabs>
        <w:spacing w:after="240"/>
        <w:jc w:val="left"/>
        <w:rPr>
          <w:rFonts w:eastAsia="맑은 고딕"/>
          <w:sz w:val="24"/>
          <w:szCs w:val="24"/>
        </w:rPr>
      </w:pPr>
      <w:r w:rsidRPr="00925D77">
        <w:rPr>
          <w:rFonts w:eastAsia="맑은 고딕"/>
          <w:sz w:val="24"/>
          <w:szCs w:val="24"/>
        </w:rPr>
        <w:t>2.</w:t>
      </w:r>
      <w:r w:rsidRPr="00925D77">
        <w:rPr>
          <w:rFonts w:eastAsia="맑은 고딕"/>
          <w:sz w:val="24"/>
          <w:szCs w:val="24"/>
        </w:rPr>
        <w:tab/>
      </w:r>
    </w:p>
    <w:p w14:paraId="7013412E" w14:textId="77777777" w:rsidR="00E3085A" w:rsidRPr="00925D77" w:rsidRDefault="00E3085A" w:rsidP="00E3085A">
      <w:pPr>
        <w:tabs>
          <w:tab w:val="right" w:leader="dot" w:pos="9000"/>
        </w:tabs>
        <w:spacing w:after="240"/>
        <w:jc w:val="left"/>
        <w:rPr>
          <w:rFonts w:eastAsia="맑은 고딕"/>
          <w:sz w:val="24"/>
          <w:szCs w:val="24"/>
        </w:rPr>
      </w:pPr>
      <w:r w:rsidRPr="00925D77">
        <w:rPr>
          <w:rFonts w:eastAsia="맑은 고딕"/>
          <w:sz w:val="24"/>
          <w:szCs w:val="24"/>
        </w:rPr>
        <w:t>3.</w:t>
      </w:r>
      <w:r w:rsidRPr="00925D77">
        <w:rPr>
          <w:rFonts w:eastAsia="맑은 고딕"/>
          <w:sz w:val="24"/>
          <w:szCs w:val="24"/>
        </w:rPr>
        <w:tab/>
      </w:r>
    </w:p>
    <w:p w14:paraId="2DB87A1F" w14:textId="77777777" w:rsidR="00E3085A" w:rsidRPr="00925D77" w:rsidRDefault="00E3085A" w:rsidP="00E3085A">
      <w:pPr>
        <w:spacing w:after="240"/>
        <w:rPr>
          <w:rFonts w:eastAsia="맑은 고딕"/>
          <w:sz w:val="24"/>
          <w:szCs w:val="24"/>
        </w:rPr>
      </w:pPr>
    </w:p>
    <w:p w14:paraId="1931CD35" w14:textId="77777777" w:rsidR="00E3085A" w:rsidRPr="00925D77" w:rsidRDefault="00E3085A" w:rsidP="00E3085A">
      <w:pPr>
        <w:spacing w:after="240"/>
        <w:rPr>
          <w:rFonts w:eastAsia="맑은 고딕"/>
          <w:sz w:val="24"/>
          <w:szCs w:val="24"/>
        </w:rPr>
      </w:pPr>
    </w:p>
    <w:p w14:paraId="269A2AD8" w14:textId="77777777" w:rsidR="00E3085A" w:rsidRPr="00925D77" w:rsidRDefault="00E3085A" w:rsidP="00915297">
      <w:pPr>
        <w:pStyle w:val="XAppendix"/>
        <w:outlineLvl w:val="3"/>
      </w:pPr>
      <w:r w:rsidRPr="00925D77">
        <w:rPr>
          <w:rFonts w:cs="Arial"/>
          <w:sz w:val="24"/>
          <w:szCs w:val="24"/>
        </w:rPr>
        <w:br w:type="page"/>
      </w:r>
      <w:bookmarkStart w:id="1861" w:name="_Toc106011287"/>
      <w:bookmarkStart w:id="1862" w:name="_Toc46018749"/>
      <w:bookmarkStart w:id="1863" w:name="_Toc46019753"/>
      <w:bookmarkStart w:id="1864" w:name="_Toc46021135"/>
      <w:bookmarkStart w:id="1865" w:name="_Toc46023195"/>
      <w:bookmarkStart w:id="1866" w:name="_Toc55390523"/>
      <w:bookmarkStart w:id="1867" w:name="_Toc56780340"/>
      <w:r w:rsidRPr="00925D77">
        <w:lastRenderedPageBreak/>
        <w:t>Appendix 8. Functional Guarantees</w:t>
      </w:r>
      <w:bookmarkEnd w:id="1861"/>
      <w:bookmarkEnd w:id="1862"/>
      <w:bookmarkEnd w:id="1863"/>
      <w:bookmarkEnd w:id="1864"/>
      <w:bookmarkEnd w:id="1865"/>
      <w:bookmarkEnd w:id="1866"/>
      <w:bookmarkEnd w:id="1867"/>
    </w:p>
    <w:p w14:paraId="036A69FA" w14:textId="77777777" w:rsidR="00E3085A" w:rsidRPr="00925D77" w:rsidRDefault="00E3085A" w:rsidP="00E3085A">
      <w:pPr>
        <w:pStyle w:val="aff0"/>
        <w:numPr>
          <w:ilvl w:val="0"/>
          <w:numId w:val="85"/>
        </w:numPr>
        <w:spacing w:before="120" w:after="120"/>
        <w:rPr>
          <w:rFonts w:eastAsia="맑은 고딕"/>
          <w:b/>
          <w:sz w:val="24"/>
        </w:rPr>
      </w:pPr>
      <w:r w:rsidRPr="00925D77">
        <w:rPr>
          <w:rFonts w:eastAsia="맑은 고딕"/>
          <w:b/>
          <w:sz w:val="24"/>
        </w:rPr>
        <w:t>General</w:t>
      </w:r>
    </w:p>
    <w:p w14:paraId="24705691" w14:textId="77777777" w:rsidR="00E3085A" w:rsidRPr="00925D77" w:rsidRDefault="00E3085A" w:rsidP="00E3085A">
      <w:pPr>
        <w:spacing w:before="120" w:after="120"/>
        <w:ind w:leftChars="200" w:left="400"/>
        <w:rPr>
          <w:rFonts w:eastAsia="맑은 고딕"/>
          <w:sz w:val="24"/>
          <w:szCs w:val="24"/>
        </w:rPr>
      </w:pPr>
      <w:r w:rsidRPr="00925D77">
        <w:rPr>
          <w:rFonts w:eastAsia="맑은 고딕"/>
          <w:sz w:val="24"/>
          <w:szCs w:val="24"/>
        </w:rPr>
        <w:t xml:space="preserve">This Appendix sets out: </w:t>
      </w:r>
    </w:p>
    <w:p w14:paraId="04B5BBBE" w14:textId="77777777" w:rsidR="00E3085A" w:rsidRPr="00925D77" w:rsidRDefault="00E3085A" w:rsidP="00E3085A">
      <w:pPr>
        <w:pStyle w:val="aff0"/>
        <w:numPr>
          <w:ilvl w:val="0"/>
          <w:numId w:val="86"/>
        </w:numPr>
        <w:spacing w:before="120" w:after="120"/>
        <w:rPr>
          <w:rFonts w:eastAsia="맑은 고딕"/>
          <w:sz w:val="24"/>
        </w:rPr>
      </w:pPr>
      <w:r w:rsidRPr="00925D77">
        <w:rPr>
          <w:rFonts w:eastAsia="맑은 고딕"/>
          <w:sz w:val="24"/>
        </w:rPr>
        <w:t xml:space="preserve">the functional guarantees referred to in GC Clause 28 (Functional Guarantees); </w:t>
      </w:r>
    </w:p>
    <w:p w14:paraId="4AF00AF1" w14:textId="77777777" w:rsidR="00E3085A" w:rsidRPr="00925D77" w:rsidRDefault="00E3085A" w:rsidP="00E3085A">
      <w:pPr>
        <w:pStyle w:val="aff0"/>
        <w:numPr>
          <w:ilvl w:val="0"/>
          <w:numId w:val="86"/>
        </w:numPr>
        <w:spacing w:before="120" w:after="120"/>
        <w:rPr>
          <w:rFonts w:eastAsia="맑은 고딕"/>
          <w:sz w:val="24"/>
        </w:rPr>
      </w:pPr>
      <w:r w:rsidRPr="00925D77">
        <w:rPr>
          <w:rFonts w:eastAsia="맑은 고딕"/>
          <w:sz w:val="24"/>
        </w:rPr>
        <w:t xml:space="preserve">the preconditions to the validity of the functional guarantees, either in production and/or consumption, set forth below; </w:t>
      </w:r>
    </w:p>
    <w:p w14:paraId="75E08BC0" w14:textId="77777777" w:rsidR="00E3085A" w:rsidRPr="00925D77" w:rsidRDefault="00E3085A" w:rsidP="00E3085A">
      <w:pPr>
        <w:pStyle w:val="aff0"/>
        <w:numPr>
          <w:ilvl w:val="0"/>
          <w:numId w:val="86"/>
        </w:numPr>
        <w:spacing w:before="120" w:after="120"/>
        <w:rPr>
          <w:rFonts w:eastAsia="맑은 고딕"/>
          <w:sz w:val="24"/>
        </w:rPr>
      </w:pPr>
      <w:r w:rsidRPr="00925D77">
        <w:rPr>
          <w:rFonts w:eastAsia="맑은 고딕"/>
          <w:sz w:val="24"/>
        </w:rPr>
        <w:t xml:space="preserve">the minimum level of the functional guarantees; and </w:t>
      </w:r>
    </w:p>
    <w:p w14:paraId="425E3A8A" w14:textId="77777777" w:rsidR="00E3085A" w:rsidRPr="00925D77" w:rsidRDefault="00E3085A" w:rsidP="00E3085A">
      <w:pPr>
        <w:pStyle w:val="aff0"/>
        <w:numPr>
          <w:ilvl w:val="0"/>
          <w:numId w:val="86"/>
        </w:numPr>
        <w:spacing w:before="120" w:after="120"/>
        <w:rPr>
          <w:rFonts w:eastAsia="맑은 고딕"/>
          <w:sz w:val="24"/>
        </w:rPr>
      </w:pPr>
      <w:r w:rsidRPr="00925D77">
        <w:rPr>
          <w:rFonts w:eastAsia="맑은 고딕"/>
          <w:sz w:val="24"/>
        </w:rPr>
        <w:t>the formula for calculating liquidated damages for failure to attain the functional guarantees.</w:t>
      </w:r>
    </w:p>
    <w:p w14:paraId="33F8884A" w14:textId="77777777" w:rsidR="00E3085A" w:rsidRPr="00925D77" w:rsidRDefault="00E3085A" w:rsidP="00E3085A">
      <w:pPr>
        <w:pStyle w:val="aff0"/>
        <w:numPr>
          <w:ilvl w:val="0"/>
          <w:numId w:val="85"/>
        </w:numPr>
        <w:spacing w:before="120" w:after="120"/>
        <w:rPr>
          <w:rFonts w:eastAsia="맑은 고딕"/>
          <w:b/>
          <w:sz w:val="24"/>
        </w:rPr>
      </w:pPr>
      <w:r w:rsidRPr="00925D77">
        <w:rPr>
          <w:rFonts w:eastAsia="맑은 고딕"/>
          <w:b/>
          <w:sz w:val="24"/>
        </w:rPr>
        <w:t>Preconditions</w:t>
      </w:r>
    </w:p>
    <w:p w14:paraId="609155A6" w14:textId="77777777" w:rsidR="00E3085A" w:rsidRPr="00925D77" w:rsidRDefault="00E3085A" w:rsidP="00E3085A">
      <w:pPr>
        <w:spacing w:before="120" w:after="120"/>
        <w:ind w:leftChars="200" w:left="400"/>
        <w:rPr>
          <w:rFonts w:eastAsia="맑은 고딕"/>
          <w:sz w:val="24"/>
          <w:szCs w:val="24"/>
        </w:rPr>
      </w:pPr>
      <w:r w:rsidRPr="00925D77">
        <w:rPr>
          <w:rFonts w:eastAsia="맑은 고딕"/>
          <w:sz w:val="24"/>
          <w:szCs w:val="24"/>
        </w:rPr>
        <w:t>The Contractor gives the functional guarantees (specified herein) for the facilities, subject to the following preconditions being fully satisfied:</w:t>
      </w:r>
    </w:p>
    <w:p w14:paraId="428FA82E" w14:textId="77777777" w:rsidR="00E3085A" w:rsidRPr="00925D77" w:rsidRDefault="00E3085A" w:rsidP="00E3085A">
      <w:pPr>
        <w:spacing w:before="120" w:after="120"/>
        <w:ind w:leftChars="200" w:left="400"/>
        <w:rPr>
          <w:rFonts w:eastAsia="맑은 고딕"/>
          <w:sz w:val="24"/>
          <w:szCs w:val="24"/>
        </w:rPr>
      </w:pPr>
      <w:r w:rsidRPr="00925D77">
        <w:rPr>
          <w:rFonts w:eastAsia="맑은 고딕"/>
          <w:sz w:val="24"/>
          <w:szCs w:val="24"/>
        </w:rPr>
        <w:t>[</w:t>
      </w:r>
      <w:r w:rsidRPr="00925D77">
        <w:rPr>
          <w:i/>
          <w:iCs/>
          <w:sz w:val="24"/>
          <w:szCs w:val="24"/>
        </w:rPr>
        <w:t>List any conditions for the carrying out of the Guarantee Test referred to in GC Clause 25.2.</w:t>
      </w:r>
      <w:r w:rsidRPr="00925D77">
        <w:rPr>
          <w:rFonts w:eastAsia="맑은 고딕"/>
          <w:sz w:val="24"/>
          <w:szCs w:val="24"/>
        </w:rPr>
        <w:t>]</w:t>
      </w:r>
    </w:p>
    <w:p w14:paraId="1C33D59D" w14:textId="77777777" w:rsidR="00E3085A" w:rsidRPr="00925D77" w:rsidRDefault="00E3085A" w:rsidP="00E3085A">
      <w:pPr>
        <w:pStyle w:val="aff0"/>
        <w:numPr>
          <w:ilvl w:val="0"/>
          <w:numId w:val="85"/>
        </w:numPr>
        <w:spacing w:before="120" w:after="120"/>
        <w:rPr>
          <w:rFonts w:eastAsia="맑은 고딕"/>
          <w:b/>
          <w:sz w:val="24"/>
        </w:rPr>
      </w:pPr>
      <w:r w:rsidRPr="00925D77">
        <w:rPr>
          <w:rFonts w:eastAsia="맑은 고딕"/>
          <w:b/>
          <w:sz w:val="24"/>
        </w:rPr>
        <w:t>Functional Guarantees</w:t>
      </w:r>
    </w:p>
    <w:p w14:paraId="0B96A6E7" w14:textId="77777777" w:rsidR="00E3085A" w:rsidRPr="00925D77" w:rsidRDefault="00E3085A" w:rsidP="00E3085A">
      <w:pPr>
        <w:spacing w:before="120" w:after="120"/>
        <w:ind w:leftChars="200" w:left="400"/>
        <w:rPr>
          <w:rFonts w:eastAsia="맑은 고딕"/>
          <w:sz w:val="24"/>
          <w:szCs w:val="24"/>
        </w:rPr>
      </w:pPr>
      <w:r w:rsidRPr="00925D77">
        <w:rPr>
          <w:rFonts w:eastAsia="맑은 고딕"/>
          <w:sz w:val="24"/>
          <w:szCs w:val="24"/>
        </w:rPr>
        <w:t>Subject to compliance with the foregoing preconditions, the Contractor guarantees are as follows:</w:t>
      </w:r>
    </w:p>
    <w:p w14:paraId="2D8DAE9B" w14:textId="77777777" w:rsidR="00E3085A" w:rsidRPr="00925D77" w:rsidRDefault="00E3085A" w:rsidP="00E3085A">
      <w:pPr>
        <w:pStyle w:val="aff0"/>
        <w:numPr>
          <w:ilvl w:val="0"/>
          <w:numId w:val="89"/>
        </w:numPr>
        <w:spacing w:before="120" w:after="120"/>
        <w:rPr>
          <w:rFonts w:eastAsia="맑은 고딕"/>
          <w:sz w:val="24"/>
        </w:rPr>
      </w:pPr>
      <w:r w:rsidRPr="00925D77">
        <w:rPr>
          <w:rFonts w:eastAsia="맑은 고딕"/>
          <w:b/>
          <w:sz w:val="24"/>
        </w:rPr>
        <w:t>Production Capacity:</w:t>
      </w:r>
      <w:r w:rsidRPr="00925D77">
        <w:rPr>
          <w:rFonts w:eastAsia="맑은 고딕"/>
          <w:sz w:val="24"/>
        </w:rPr>
        <w:t xml:space="preserve"> [</w:t>
      </w:r>
      <w:r w:rsidRPr="00925D77">
        <w:rPr>
          <w:rFonts w:eastAsia="맑은 고딕"/>
          <w:i/>
          <w:sz w:val="24"/>
        </w:rPr>
        <w:t>List here the production capacity that the Contractor is to guarantee, making sure to use, as functional guarantees, the figures offered by the Contractor in its Bid</w:t>
      </w:r>
      <w:r w:rsidRPr="00925D77">
        <w:rPr>
          <w:rFonts w:eastAsia="맑은 고딕"/>
          <w:sz w:val="24"/>
        </w:rPr>
        <w:t>]</w:t>
      </w:r>
    </w:p>
    <w:p w14:paraId="2F703D1D" w14:textId="77777777" w:rsidR="00E3085A" w:rsidRPr="00925D77" w:rsidRDefault="00E3085A" w:rsidP="00E3085A">
      <w:pPr>
        <w:spacing w:before="120" w:after="120"/>
        <w:ind w:left="400"/>
        <w:rPr>
          <w:rFonts w:eastAsia="맑은 고딕"/>
          <w:b/>
          <w:sz w:val="24"/>
          <w:lang w:eastAsia="ko-KR"/>
        </w:rPr>
      </w:pPr>
      <w:r w:rsidRPr="00925D77">
        <w:rPr>
          <w:rFonts w:eastAsia="맑은 고딕"/>
          <w:b/>
          <w:sz w:val="24"/>
          <w:lang w:eastAsia="ko-KR"/>
        </w:rPr>
        <w:t>and/or</w:t>
      </w:r>
    </w:p>
    <w:p w14:paraId="7FE53BFA" w14:textId="77777777" w:rsidR="00E3085A" w:rsidRPr="00925D77" w:rsidRDefault="00E3085A" w:rsidP="00E3085A">
      <w:pPr>
        <w:pStyle w:val="aff0"/>
        <w:numPr>
          <w:ilvl w:val="0"/>
          <w:numId w:val="89"/>
        </w:numPr>
        <w:spacing w:before="120" w:after="120"/>
        <w:rPr>
          <w:rFonts w:eastAsia="맑은 고딕"/>
          <w:b/>
          <w:sz w:val="24"/>
        </w:rPr>
      </w:pPr>
      <w:r w:rsidRPr="00925D77">
        <w:rPr>
          <w:rFonts w:eastAsia="맑은 고딕"/>
          <w:b/>
          <w:sz w:val="24"/>
        </w:rPr>
        <w:t xml:space="preserve">Raw Materials and Utilities Consumption: </w:t>
      </w:r>
      <w:r w:rsidRPr="00925D77">
        <w:rPr>
          <w:sz w:val="24"/>
        </w:rPr>
        <w:t>[</w:t>
      </w:r>
      <w:r w:rsidRPr="00925D77">
        <w:rPr>
          <w:i/>
          <w:iCs/>
          <w:sz w:val="24"/>
        </w:rPr>
        <w:t>List here the guaranteed items of consumption per unit of production (e.g., kg, tons, kcal, kWh, etc.) that the Contractor is to guarantee, making sure to use, as functional guarantees, the figures offered by the Contractor in its Bid</w:t>
      </w:r>
      <w:r w:rsidRPr="00925D77">
        <w:rPr>
          <w:sz w:val="24"/>
        </w:rPr>
        <w:t>]</w:t>
      </w:r>
    </w:p>
    <w:p w14:paraId="183AD9BD" w14:textId="77777777" w:rsidR="00E3085A" w:rsidRPr="00925D77" w:rsidRDefault="00E3085A" w:rsidP="00E3085A">
      <w:pPr>
        <w:pStyle w:val="aff0"/>
        <w:numPr>
          <w:ilvl w:val="0"/>
          <w:numId w:val="85"/>
        </w:numPr>
        <w:spacing w:before="120" w:after="120"/>
        <w:rPr>
          <w:rFonts w:eastAsia="맑은 고딕"/>
          <w:b/>
          <w:sz w:val="24"/>
        </w:rPr>
      </w:pPr>
      <w:r w:rsidRPr="00925D77">
        <w:rPr>
          <w:rFonts w:eastAsia="맑은 고딕"/>
          <w:b/>
          <w:sz w:val="24"/>
        </w:rPr>
        <w:t>Failure in Guarantees and Liquidated Damages</w:t>
      </w:r>
    </w:p>
    <w:p w14:paraId="24BFDB23" w14:textId="77777777" w:rsidR="00E3085A" w:rsidRPr="00925D77" w:rsidRDefault="00E3085A" w:rsidP="00E3085A">
      <w:pPr>
        <w:pStyle w:val="aff0"/>
        <w:numPr>
          <w:ilvl w:val="0"/>
          <w:numId w:val="87"/>
        </w:numPr>
        <w:spacing w:before="120" w:after="120"/>
        <w:rPr>
          <w:rFonts w:eastAsia="맑은 고딕"/>
          <w:b/>
          <w:sz w:val="24"/>
        </w:rPr>
      </w:pPr>
      <w:r w:rsidRPr="00925D77">
        <w:rPr>
          <w:rFonts w:eastAsia="맑은 고딕"/>
          <w:b/>
          <w:sz w:val="24"/>
        </w:rPr>
        <w:t>Failure to Attain Guaranteed Production Capacity</w:t>
      </w:r>
    </w:p>
    <w:p w14:paraId="6F469F62" w14:textId="77777777" w:rsidR="00E3085A" w:rsidRPr="00925D77" w:rsidRDefault="00E3085A" w:rsidP="00E3085A">
      <w:pPr>
        <w:spacing w:before="120" w:after="120"/>
        <w:ind w:leftChars="400" w:left="800"/>
        <w:rPr>
          <w:rFonts w:eastAsia="맑은 고딕"/>
          <w:sz w:val="24"/>
          <w:szCs w:val="24"/>
        </w:rPr>
      </w:pPr>
      <w:r w:rsidRPr="00925D77">
        <w:rPr>
          <w:rFonts w:eastAsia="맑은 고딕"/>
          <w:sz w:val="24"/>
          <w:szCs w:val="24"/>
        </w:rPr>
        <w:t>If the production capacity of the facilities attained in the guarantee test, pursuant to GC Sub-Clause 25.2, is less than the guaranteed figure specified in para. 3.1 above, but the actual production capacity attained in the guarantee test is not less than the minimum level specified in para. 4.3 below, and the Contractor elects to pay liquidated damages to the Employer in lieu of making changes, modifications and/or additions to the Facilities, pursuant to GC Sub-Clause 28.3, then the Contractor shall pay liquidated damages at the rate of</w:t>
      </w:r>
      <w:bookmarkStart w:id="1868" w:name="_Hlk518480100"/>
      <w:r w:rsidRPr="00925D77">
        <w:rPr>
          <w:rFonts w:eastAsia="맑은 고딕"/>
          <w:sz w:val="24"/>
          <w:szCs w:val="24"/>
        </w:rPr>
        <w:t xml:space="preserve"> </w:t>
      </w:r>
      <w:bookmarkEnd w:id="1868"/>
      <w:r w:rsidRPr="00925D77">
        <w:rPr>
          <w:rFonts w:eastAsia="맑은 고딕"/>
          <w:sz w:val="24"/>
          <w:szCs w:val="24"/>
        </w:rPr>
        <w:t>[</w:t>
      </w:r>
      <w:r w:rsidRPr="00925D77">
        <w:rPr>
          <w:rFonts w:eastAsia="맑은 고딕"/>
          <w:i/>
          <w:sz w:val="24"/>
          <w:szCs w:val="24"/>
        </w:rPr>
        <w:t>insert amount in the Contract currency(ies)</w:t>
      </w:r>
      <w:r w:rsidRPr="00925D77">
        <w:rPr>
          <w:rFonts w:eastAsia="맑은 고딕"/>
          <w:sz w:val="24"/>
          <w:szCs w:val="24"/>
        </w:rPr>
        <w:t>] for every complete one percent (1%) of the deficiency in the production capacity of the Facilities, or at a proportionately reduced rate for any deficiency, or part thereof, of less than a complete one percent (1%).</w:t>
      </w:r>
    </w:p>
    <w:p w14:paraId="035D725C" w14:textId="77777777" w:rsidR="00E3085A" w:rsidRPr="00925D77" w:rsidRDefault="00E3085A" w:rsidP="00E3085A">
      <w:pPr>
        <w:pStyle w:val="aff0"/>
        <w:numPr>
          <w:ilvl w:val="0"/>
          <w:numId w:val="87"/>
        </w:numPr>
        <w:spacing w:before="120" w:after="120"/>
        <w:rPr>
          <w:rFonts w:eastAsia="맑은 고딕"/>
          <w:b/>
          <w:sz w:val="24"/>
        </w:rPr>
      </w:pPr>
      <w:r w:rsidRPr="00925D77">
        <w:rPr>
          <w:rFonts w:eastAsia="맑은 고딕"/>
          <w:b/>
          <w:sz w:val="24"/>
        </w:rPr>
        <w:t>Raw Materials and Utilities Consumption in Excess of Guaranteed Level</w:t>
      </w:r>
    </w:p>
    <w:p w14:paraId="32F8DB5C" w14:textId="77777777" w:rsidR="00E3085A" w:rsidRPr="00925D77" w:rsidRDefault="00E3085A" w:rsidP="00E3085A">
      <w:pPr>
        <w:pStyle w:val="aff0"/>
        <w:spacing w:before="120" w:after="120"/>
        <w:ind w:left="800"/>
        <w:rPr>
          <w:rFonts w:eastAsia="맑은 고딕"/>
          <w:sz w:val="24"/>
        </w:rPr>
      </w:pPr>
      <w:r w:rsidRPr="00925D77">
        <w:rPr>
          <w:rFonts w:eastAsia="맑은 고딕"/>
          <w:sz w:val="24"/>
        </w:rPr>
        <w:t>[</w:t>
      </w:r>
      <w:r w:rsidRPr="00925D77">
        <w:rPr>
          <w:i/>
          <w:iCs/>
          <w:sz w:val="24"/>
        </w:rPr>
        <w:t>To be specified in the appropriate wording for the type of Facilities, if there are consumption guarantees.</w:t>
      </w:r>
      <w:r w:rsidRPr="00925D77">
        <w:rPr>
          <w:rFonts w:eastAsia="맑은 고딕"/>
          <w:sz w:val="24"/>
        </w:rPr>
        <w:t>]</w:t>
      </w:r>
    </w:p>
    <w:p w14:paraId="10042B25" w14:textId="77777777" w:rsidR="00E3085A" w:rsidRPr="00925D77" w:rsidRDefault="00E3085A" w:rsidP="00E3085A">
      <w:pPr>
        <w:spacing w:before="120" w:after="120"/>
        <w:ind w:leftChars="400" w:left="800"/>
        <w:rPr>
          <w:rFonts w:eastAsia="맑은 고딕"/>
          <w:sz w:val="24"/>
          <w:szCs w:val="24"/>
        </w:rPr>
      </w:pPr>
      <w:r w:rsidRPr="00925D77">
        <w:rPr>
          <w:rFonts w:eastAsia="맑은 고딕"/>
          <w:sz w:val="24"/>
          <w:szCs w:val="24"/>
        </w:rPr>
        <w:lastRenderedPageBreak/>
        <w:t>If the actual measured figure of specified raw materials and utilities consumed per unit (or their average total cost of consumption) exceeds the guaranteed figure specified in para. 3.2 above (or their specified average total cost of consumption), but the actual consumption attained in the guarantee test, pursuant to GC Sub-Clause 25.2, is not more than the maximum level specified in para. 4.3 below, and the Contractor elects to pay liquidated damages to the Employer in lieu of making changes, modifications and/or additions to the Facilities pursuant to GC Sub-Clause 28.3, then the Contractor shall pay liquidated damages at the rate of [</w:t>
      </w:r>
      <w:r w:rsidRPr="00925D77">
        <w:rPr>
          <w:rFonts w:eastAsia="맑은 고딕"/>
          <w:i/>
          <w:sz w:val="24"/>
          <w:szCs w:val="24"/>
        </w:rPr>
        <w:t>amount in the Contract currency(ies)</w:t>
      </w:r>
      <w:r w:rsidRPr="00925D77">
        <w:rPr>
          <w:rFonts w:eastAsia="맑은 고딕"/>
          <w:sz w:val="24"/>
          <w:szCs w:val="24"/>
        </w:rPr>
        <w:t>] for every complete 1% of the excess consumption of the Facilities, or part thereof, of less than a complete one percent (1%).</w:t>
      </w:r>
    </w:p>
    <w:p w14:paraId="0AF7F24D" w14:textId="77777777" w:rsidR="00E3085A" w:rsidRPr="00925D77" w:rsidRDefault="00E3085A" w:rsidP="00E3085A">
      <w:pPr>
        <w:spacing w:before="120" w:after="120"/>
        <w:ind w:leftChars="400" w:left="800"/>
        <w:rPr>
          <w:rFonts w:eastAsia="맑은 고딕"/>
          <w:sz w:val="24"/>
          <w:szCs w:val="24"/>
        </w:rPr>
      </w:pPr>
      <w:r w:rsidRPr="00925D77">
        <w:rPr>
          <w:sz w:val="24"/>
          <w:szCs w:val="24"/>
        </w:rPr>
        <w:t>[</w:t>
      </w:r>
      <w:r w:rsidRPr="00925D77">
        <w:rPr>
          <w:i/>
          <w:iCs/>
          <w:sz w:val="24"/>
          <w:szCs w:val="24"/>
        </w:rPr>
        <w:t>The rate of liquidated damages specified in paras. 4.1 and 4.2 above shall be at least equivalent to the rate specified in Section III, Evaluation and Qualification Criteria for the comparison of functional guarantees provided by the Bidders.</w:t>
      </w:r>
      <w:r w:rsidRPr="00925D77">
        <w:rPr>
          <w:sz w:val="24"/>
          <w:szCs w:val="24"/>
        </w:rPr>
        <w:t>]</w:t>
      </w:r>
    </w:p>
    <w:p w14:paraId="65172EDD" w14:textId="77777777" w:rsidR="00E3085A" w:rsidRPr="00925D77" w:rsidRDefault="00E3085A" w:rsidP="00E3085A">
      <w:pPr>
        <w:pStyle w:val="aff0"/>
        <w:numPr>
          <w:ilvl w:val="0"/>
          <w:numId w:val="87"/>
        </w:numPr>
        <w:spacing w:before="120" w:after="120"/>
        <w:rPr>
          <w:rFonts w:eastAsia="맑은 고딕"/>
          <w:b/>
          <w:sz w:val="24"/>
        </w:rPr>
      </w:pPr>
      <w:r w:rsidRPr="00925D77">
        <w:rPr>
          <w:rFonts w:eastAsia="맑은 고딕"/>
          <w:b/>
          <w:sz w:val="24"/>
        </w:rPr>
        <w:t>Minimum Levels</w:t>
      </w:r>
    </w:p>
    <w:p w14:paraId="456DCBA5" w14:textId="77777777" w:rsidR="00E3085A" w:rsidRPr="00925D77" w:rsidRDefault="00E3085A" w:rsidP="00E3085A">
      <w:pPr>
        <w:spacing w:before="120" w:after="120"/>
        <w:ind w:leftChars="400" w:left="800"/>
        <w:rPr>
          <w:rFonts w:eastAsia="맑은 고딕"/>
          <w:sz w:val="24"/>
          <w:szCs w:val="24"/>
        </w:rPr>
      </w:pPr>
      <w:r w:rsidRPr="00925D77">
        <w:rPr>
          <w:rFonts w:eastAsia="맑은 고딕"/>
          <w:sz w:val="24"/>
          <w:szCs w:val="24"/>
        </w:rPr>
        <w:t>Notwithstanding the provisions of this paragraph, if as a result of the guarantee test(s), the following minimum levels of performance guarantees (and consumption guarantees) are not attained by the Contractor, the Contractor shall at its own cost make good any deficiencies until the Facilities reach any of such minimum performance levels, pursuant to GC Sub-Clause 28.2:</w:t>
      </w:r>
    </w:p>
    <w:p w14:paraId="202A6058" w14:textId="52BCAD2E" w:rsidR="00E3085A" w:rsidRPr="00925D77" w:rsidRDefault="00E3085A" w:rsidP="00E3085A">
      <w:pPr>
        <w:pStyle w:val="aff0"/>
        <w:numPr>
          <w:ilvl w:val="0"/>
          <w:numId w:val="88"/>
        </w:numPr>
        <w:spacing w:before="120" w:after="120"/>
        <w:rPr>
          <w:rFonts w:eastAsia="맑은 고딕"/>
          <w:sz w:val="24"/>
        </w:rPr>
      </w:pPr>
      <w:r w:rsidRPr="00925D77">
        <w:rPr>
          <w:rFonts w:eastAsia="맑은 고딕"/>
          <w:sz w:val="24"/>
        </w:rPr>
        <w:t xml:space="preserve">production capacity of the Facilities attained in the guarantee test:  ninety-five percent (95%) of the guaranteed production capacity (the values offered by the Contractor in its Bid for functional guarantees represents </w:t>
      </w:r>
      <w:r w:rsidR="00D43174" w:rsidRPr="00925D77">
        <w:rPr>
          <w:rFonts w:eastAsia="맑은 고딕"/>
          <w:sz w:val="24"/>
        </w:rPr>
        <w:t>one hundred percent (</w:t>
      </w:r>
      <w:r w:rsidRPr="00925D77">
        <w:rPr>
          <w:rFonts w:eastAsia="맑은 고딕"/>
          <w:sz w:val="24"/>
        </w:rPr>
        <w:t>100%</w:t>
      </w:r>
      <w:r w:rsidR="00D43174" w:rsidRPr="00925D77">
        <w:rPr>
          <w:rFonts w:eastAsia="맑은 고딕"/>
          <w:sz w:val="24"/>
        </w:rPr>
        <w:t>)</w:t>
      </w:r>
      <w:r w:rsidRPr="00925D77">
        <w:rPr>
          <w:rFonts w:eastAsia="맑은 고딕"/>
          <w:sz w:val="24"/>
        </w:rPr>
        <w:t>).</w:t>
      </w:r>
    </w:p>
    <w:p w14:paraId="14BEDCEC" w14:textId="77777777" w:rsidR="00E3085A" w:rsidRPr="00925D77" w:rsidRDefault="00E3085A" w:rsidP="00E3085A">
      <w:pPr>
        <w:spacing w:before="120" w:after="120"/>
        <w:ind w:leftChars="400" w:left="800" w:firstLineChars="21" w:firstLine="50"/>
        <w:rPr>
          <w:rFonts w:eastAsia="맑은 고딕"/>
          <w:b/>
          <w:sz w:val="24"/>
          <w:szCs w:val="24"/>
        </w:rPr>
      </w:pPr>
      <w:r w:rsidRPr="00925D77">
        <w:rPr>
          <w:rFonts w:eastAsia="맑은 고딕"/>
          <w:b/>
          <w:sz w:val="24"/>
          <w:szCs w:val="24"/>
        </w:rPr>
        <w:t>and/or</w:t>
      </w:r>
    </w:p>
    <w:p w14:paraId="792E121D" w14:textId="396800FA" w:rsidR="00E3085A" w:rsidRPr="00925D77" w:rsidRDefault="00E3085A" w:rsidP="00E3085A">
      <w:pPr>
        <w:pStyle w:val="aff0"/>
        <w:numPr>
          <w:ilvl w:val="0"/>
          <w:numId w:val="88"/>
        </w:numPr>
        <w:spacing w:before="120" w:after="120"/>
        <w:rPr>
          <w:rFonts w:eastAsia="맑은 고딕"/>
          <w:sz w:val="24"/>
        </w:rPr>
      </w:pPr>
      <w:r w:rsidRPr="00925D77">
        <w:rPr>
          <w:rFonts w:eastAsia="맑은 고딕"/>
          <w:sz w:val="24"/>
        </w:rPr>
        <w:t xml:space="preserve">average total cost of consumption of all the raw materials and utilities of the Facilities:  one hundred and five percent (105%) of the guaranteed figures (the figures offered by the Contractor in its Bid for functional guarantees represents </w:t>
      </w:r>
      <w:r w:rsidR="00D43174" w:rsidRPr="00925D77">
        <w:rPr>
          <w:rFonts w:eastAsia="맑은 고딕"/>
          <w:sz w:val="24"/>
        </w:rPr>
        <w:t xml:space="preserve">one hundred percent </w:t>
      </w:r>
      <w:r w:rsidRPr="00925D77">
        <w:rPr>
          <w:rFonts w:eastAsia="맑은 고딕"/>
          <w:sz w:val="24"/>
        </w:rPr>
        <w:t>100%).</w:t>
      </w:r>
    </w:p>
    <w:p w14:paraId="7779CE34" w14:textId="77777777" w:rsidR="00E3085A" w:rsidRPr="00925D77" w:rsidRDefault="00E3085A" w:rsidP="00E3085A">
      <w:pPr>
        <w:pStyle w:val="aff0"/>
        <w:numPr>
          <w:ilvl w:val="0"/>
          <w:numId w:val="87"/>
        </w:numPr>
        <w:spacing w:before="120" w:after="120"/>
        <w:rPr>
          <w:rFonts w:eastAsia="맑은 고딕"/>
          <w:b/>
          <w:sz w:val="24"/>
        </w:rPr>
      </w:pPr>
      <w:r w:rsidRPr="00925D77">
        <w:rPr>
          <w:rFonts w:eastAsia="맑은 고딕"/>
          <w:b/>
          <w:sz w:val="24"/>
        </w:rPr>
        <w:t>Limitation of Liability</w:t>
      </w:r>
    </w:p>
    <w:p w14:paraId="7595A62B" w14:textId="505168FA" w:rsidR="004C708D" w:rsidRPr="00925D77" w:rsidRDefault="00E3085A" w:rsidP="005C3417">
      <w:pPr>
        <w:spacing w:before="120" w:after="120"/>
        <w:ind w:leftChars="400" w:left="800"/>
      </w:pPr>
      <w:r w:rsidRPr="00925D77">
        <w:rPr>
          <w:rFonts w:eastAsia="맑은 고딕"/>
          <w:sz w:val="24"/>
          <w:szCs w:val="24"/>
        </w:rPr>
        <w:t xml:space="preserve">Subject to para. 4.3 above, the Contractor’s aggregate liability to pay liquidated damages for failure to attain the functional guarantees shall not exceed </w:t>
      </w:r>
      <w:r w:rsidRPr="00925D77">
        <w:rPr>
          <w:sz w:val="24"/>
          <w:szCs w:val="24"/>
        </w:rPr>
        <w:t>[</w:t>
      </w:r>
      <w:r w:rsidRPr="00925D77">
        <w:rPr>
          <w:i/>
          <w:iCs/>
          <w:sz w:val="24"/>
          <w:szCs w:val="24"/>
        </w:rPr>
        <w:t>insert percentage in words and figures (the percentage specified shall not exceed ten percent (10%) of the Contract Price)</w:t>
      </w:r>
      <w:r w:rsidRPr="00925D77">
        <w:rPr>
          <w:sz w:val="24"/>
          <w:szCs w:val="24"/>
        </w:rPr>
        <w:t xml:space="preserve">] </w:t>
      </w:r>
      <w:r w:rsidRPr="00925D77">
        <w:rPr>
          <w:rFonts w:eastAsia="맑은 고딕"/>
          <w:sz w:val="24"/>
          <w:szCs w:val="24"/>
        </w:rPr>
        <w:t xml:space="preserve"> percent (_____ %) of the Contract price.</w:t>
      </w:r>
    </w:p>
    <w:p w14:paraId="5E352459" w14:textId="77777777" w:rsidR="004C708D" w:rsidRPr="00925D77" w:rsidRDefault="004C708D">
      <w:pPr>
        <w:jc w:val="left"/>
      </w:pPr>
      <w:r w:rsidRPr="00925D77">
        <w:br w:type="page"/>
      </w:r>
    </w:p>
    <w:p w14:paraId="1015363D" w14:textId="68B3DB4E" w:rsidR="00BA046A" w:rsidRPr="009D72C3" w:rsidRDefault="00325DDC" w:rsidP="009D72C3">
      <w:pPr>
        <w:pStyle w:val="aff7"/>
        <w:tabs>
          <w:tab w:val="center" w:pos="4368"/>
        </w:tabs>
        <w:ind w:left="0"/>
        <w:outlineLvl w:val="2"/>
        <w:rPr>
          <w:sz w:val="40"/>
        </w:rPr>
      </w:pPr>
      <w:bookmarkStart w:id="1869" w:name="_Toc55381974"/>
      <w:bookmarkStart w:id="1870" w:name="_Toc55390524"/>
      <w:bookmarkStart w:id="1871" w:name="_Toc55899194"/>
      <w:bookmarkStart w:id="1872" w:name="_Toc55899472"/>
      <w:bookmarkStart w:id="1873" w:name="_Toc55900102"/>
      <w:bookmarkStart w:id="1874" w:name="_Toc56780341"/>
      <w:r w:rsidRPr="009D72C3">
        <w:rPr>
          <w:sz w:val="40"/>
        </w:rPr>
        <w:lastRenderedPageBreak/>
        <w:t xml:space="preserve">Form of </w:t>
      </w:r>
      <w:r w:rsidR="00BA046A" w:rsidRPr="009D72C3">
        <w:rPr>
          <w:sz w:val="40"/>
        </w:rPr>
        <w:t>Performance Security</w:t>
      </w:r>
      <w:bookmarkEnd w:id="1800"/>
      <w:bookmarkEnd w:id="1801"/>
      <w:bookmarkEnd w:id="1869"/>
      <w:bookmarkEnd w:id="1870"/>
      <w:bookmarkEnd w:id="1871"/>
      <w:bookmarkEnd w:id="1872"/>
      <w:bookmarkEnd w:id="1873"/>
      <w:bookmarkEnd w:id="1874"/>
    </w:p>
    <w:p w14:paraId="2766C6C2" w14:textId="77777777" w:rsidR="00534A4E" w:rsidRPr="00925D77" w:rsidRDefault="00534A4E" w:rsidP="00534A4E">
      <w:pPr>
        <w:tabs>
          <w:tab w:val="center" w:leader="dot" w:pos="4860"/>
          <w:tab w:val="right" w:leader="dot" w:pos="9360"/>
        </w:tabs>
        <w:jc w:val="center"/>
        <w:rPr>
          <w:rFonts w:eastAsia="Arial Unicode MS"/>
          <w:sz w:val="24"/>
          <w:szCs w:val="24"/>
        </w:rPr>
      </w:pPr>
    </w:p>
    <w:p w14:paraId="2CE3B7C6" w14:textId="77777777" w:rsidR="00534A4E" w:rsidRPr="00925D77" w:rsidRDefault="00534A4E" w:rsidP="00534A4E">
      <w:pPr>
        <w:tabs>
          <w:tab w:val="center" w:leader="dot" w:pos="4860"/>
          <w:tab w:val="right" w:leader="dot" w:pos="9360"/>
        </w:tabs>
        <w:jc w:val="center"/>
        <w:rPr>
          <w:rFonts w:eastAsia="Arial Unicode MS"/>
          <w:bCs/>
          <w:i/>
          <w:sz w:val="24"/>
          <w:szCs w:val="24"/>
        </w:rPr>
      </w:pPr>
      <w:r w:rsidRPr="00925D77">
        <w:rPr>
          <w:rFonts w:eastAsia="Arial Unicode MS"/>
          <w:sz w:val="24"/>
          <w:szCs w:val="24"/>
        </w:rPr>
        <w:t>[</w:t>
      </w:r>
      <w:r w:rsidRPr="00925D77">
        <w:rPr>
          <w:rFonts w:eastAsia="Arial Unicode MS"/>
          <w:bCs/>
          <w:i/>
          <w:sz w:val="24"/>
          <w:szCs w:val="24"/>
        </w:rPr>
        <w:t>Guarantor letterhead or SWIFT identifier code</w:t>
      </w:r>
      <w:r w:rsidRPr="00925D77">
        <w:rPr>
          <w:rFonts w:eastAsia="Arial Unicode MS"/>
          <w:sz w:val="24"/>
          <w:szCs w:val="24"/>
        </w:rPr>
        <w:t>]</w:t>
      </w:r>
    </w:p>
    <w:p w14:paraId="370E02B8" w14:textId="77777777" w:rsidR="00534A4E" w:rsidRPr="00925D77" w:rsidRDefault="00534A4E" w:rsidP="00534A4E">
      <w:pPr>
        <w:tabs>
          <w:tab w:val="center" w:leader="dot" w:pos="4860"/>
          <w:tab w:val="right" w:leader="dot" w:pos="9360"/>
        </w:tabs>
        <w:jc w:val="left"/>
        <w:rPr>
          <w:rFonts w:eastAsia="Arial Unicode MS"/>
          <w:b/>
          <w:bCs/>
          <w:i/>
          <w:sz w:val="24"/>
          <w:szCs w:val="24"/>
        </w:rPr>
      </w:pPr>
    </w:p>
    <w:p w14:paraId="2F8B13E1" w14:textId="77777777" w:rsidR="00534A4E" w:rsidRPr="00925D77" w:rsidRDefault="00534A4E" w:rsidP="00534A4E">
      <w:pPr>
        <w:tabs>
          <w:tab w:val="center" w:leader="dot" w:pos="4860"/>
          <w:tab w:val="right" w:leader="dot" w:pos="9360"/>
        </w:tabs>
        <w:jc w:val="left"/>
        <w:rPr>
          <w:rFonts w:eastAsia="Arial Unicode MS"/>
          <w:b/>
          <w:bCs/>
          <w:i/>
          <w:sz w:val="24"/>
          <w:szCs w:val="24"/>
        </w:rPr>
      </w:pPr>
    </w:p>
    <w:p w14:paraId="058659B6" w14:textId="77777777" w:rsidR="00534A4E" w:rsidRPr="00925D77" w:rsidRDefault="00534A4E" w:rsidP="00EE6A80">
      <w:pPr>
        <w:tabs>
          <w:tab w:val="center" w:leader="dot" w:pos="5040"/>
          <w:tab w:val="right" w:leader="dot" w:pos="9360"/>
        </w:tabs>
        <w:spacing w:line="360" w:lineRule="auto"/>
        <w:jc w:val="left"/>
        <w:rPr>
          <w:rFonts w:eastAsia="Arial Unicode MS"/>
          <w:sz w:val="24"/>
          <w:szCs w:val="24"/>
        </w:rPr>
      </w:pPr>
      <w:r w:rsidRPr="00925D77">
        <w:rPr>
          <w:rFonts w:eastAsia="Arial Unicode MS"/>
          <w:b/>
          <w:sz w:val="24"/>
          <w:szCs w:val="24"/>
        </w:rPr>
        <w:t xml:space="preserve">Beneficiary: </w:t>
      </w:r>
      <w:r w:rsidRPr="00925D77">
        <w:rPr>
          <w:rFonts w:eastAsia="Arial Unicode MS"/>
          <w:sz w:val="24"/>
          <w:szCs w:val="24"/>
        </w:rPr>
        <w:t>[</w:t>
      </w:r>
      <w:r w:rsidRPr="00925D77">
        <w:rPr>
          <w:rFonts w:eastAsia="Arial Unicode MS"/>
          <w:i/>
          <w:iCs/>
          <w:sz w:val="24"/>
          <w:szCs w:val="24"/>
        </w:rPr>
        <w:t>insert n</w:t>
      </w:r>
      <w:r w:rsidRPr="00925D77">
        <w:rPr>
          <w:rFonts w:eastAsia="Arial Unicode MS"/>
          <w:bCs/>
          <w:i/>
          <w:iCs/>
          <w:sz w:val="24"/>
          <w:szCs w:val="24"/>
        </w:rPr>
        <w:t xml:space="preserve">ame and address of </w:t>
      </w:r>
      <w:r w:rsidRPr="00925D77">
        <w:rPr>
          <w:i/>
          <w:sz w:val="24"/>
          <w:szCs w:val="24"/>
        </w:rPr>
        <w:t>the E</w:t>
      </w:r>
      <w:r w:rsidRPr="00925D77">
        <w:rPr>
          <w:rFonts w:eastAsia="Arial Unicode MS"/>
          <w:bCs/>
          <w:i/>
          <w:iCs/>
          <w:sz w:val="24"/>
          <w:szCs w:val="24"/>
        </w:rPr>
        <w:t>mployer</w:t>
      </w:r>
      <w:r w:rsidRPr="00925D77">
        <w:rPr>
          <w:rFonts w:eastAsia="Arial Unicode MS"/>
          <w:sz w:val="24"/>
          <w:szCs w:val="24"/>
        </w:rPr>
        <w:t>]</w:t>
      </w:r>
    </w:p>
    <w:p w14:paraId="0E2C4CB9" w14:textId="77777777" w:rsidR="00534A4E" w:rsidRPr="00925D77" w:rsidRDefault="00534A4E" w:rsidP="00EE6A80">
      <w:pPr>
        <w:tabs>
          <w:tab w:val="right" w:leader="dot" w:pos="9360"/>
        </w:tabs>
        <w:spacing w:line="360" w:lineRule="auto"/>
        <w:jc w:val="left"/>
        <w:rPr>
          <w:rFonts w:eastAsia="Arial Unicode MS"/>
          <w:sz w:val="24"/>
          <w:szCs w:val="24"/>
        </w:rPr>
      </w:pPr>
      <w:r w:rsidRPr="00925D77">
        <w:rPr>
          <w:rFonts w:eastAsia="Arial Unicode MS"/>
          <w:b/>
          <w:sz w:val="24"/>
          <w:szCs w:val="24"/>
        </w:rPr>
        <w:t>Date:</w:t>
      </w:r>
      <w:r w:rsidRPr="00925D77">
        <w:rPr>
          <w:rFonts w:eastAsia="Arial Unicode MS"/>
          <w:b/>
          <w:i/>
          <w:iCs/>
          <w:sz w:val="24"/>
          <w:szCs w:val="24"/>
        </w:rPr>
        <w:t xml:space="preserve"> </w:t>
      </w:r>
      <w:r w:rsidRPr="00925D77">
        <w:rPr>
          <w:rFonts w:eastAsia="Arial Unicode MS"/>
          <w:sz w:val="24"/>
          <w:szCs w:val="24"/>
        </w:rPr>
        <w:t>[</w:t>
      </w:r>
      <w:r w:rsidRPr="00925D77">
        <w:rPr>
          <w:rFonts w:eastAsia="Arial Unicode MS"/>
          <w:i/>
          <w:iCs/>
          <w:sz w:val="24"/>
          <w:szCs w:val="24"/>
        </w:rPr>
        <w:t>insert date of issue</w:t>
      </w:r>
      <w:r w:rsidRPr="00925D77">
        <w:rPr>
          <w:rFonts w:eastAsia="Arial Unicode MS"/>
          <w:sz w:val="24"/>
          <w:szCs w:val="24"/>
        </w:rPr>
        <w:t>]</w:t>
      </w:r>
    </w:p>
    <w:p w14:paraId="5488121F" w14:textId="5C0D1F2E" w:rsidR="00534A4E" w:rsidRPr="00925D77" w:rsidRDefault="002B32E1" w:rsidP="00EE6A80">
      <w:pPr>
        <w:tabs>
          <w:tab w:val="right" w:leader="dot" w:pos="9360"/>
        </w:tabs>
        <w:spacing w:line="360" w:lineRule="auto"/>
        <w:jc w:val="left"/>
        <w:rPr>
          <w:rFonts w:eastAsia="Arial Unicode MS"/>
          <w:b/>
          <w:i/>
          <w:iCs/>
          <w:sz w:val="24"/>
          <w:szCs w:val="24"/>
        </w:rPr>
      </w:pPr>
      <w:r w:rsidRPr="00925D77">
        <w:rPr>
          <w:rFonts w:eastAsia="Arial Unicode MS"/>
          <w:b/>
          <w:sz w:val="24"/>
          <w:szCs w:val="24"/>
        </w:rPr>
        <w:t>Performance</w:t>
      </w:r>
      <w:r w:rsidR="00534A4E" w:rsidRPr="00925D77">
        <w:rPr>
          <w:rFonts w:eastAsia="Arial Unicode MS"/>
          <w:b/>
          <w:sz w:val="24"/>
          <w:szCs w:val="24"/>
        </w:rPr>
        <w:t xml:space="preserve"> Guarantee No.:</w:t>
      </w:r>
      <w:r w:rsidR="00534A4E" w:rsidRPr="00925D77">
        <w:rPr>
          <w:rFonts w:eastAsia="Arial Unicode MS"/>
          <w:bCs/>
          <w:sz w:val="24"/>
          <w:szCs w:val="24"/>
        </w:rPr>
        <w:t xml:space="preserve"> [</w:t>
      </w:r>
      <w:r w:rsidR="00534A4E" w:rsidRPr="00925D77">
        <w:rPr>
          <w:rFonts w:eastAsia="Arial Unicode MS"/>
          <w:i/>
          <w:iCs/>
          <w:sz w:val="24"/>
          <w:szCs w:val="24"/>
        </w:rPr>
        <w:t>insert g</w:t>
      </w:r>
      <w:r w:rsidR="00534A4E" w:rsidRPr="00925D77">
        <w:rPr>
          <w:rFonts w:eastAsia="Arial Unicode MS"/>
          <w:bCs/>
          <w:i/>
          <w:iCs/>
          <w:sz w:val="24"/>
          <w:szCs w:val="24"/>
        </w:rPr>
        <w:t>uarantee reference number</w:t>
      </w:r>
      <w:r w:rsidR="00534A4E" w:rsidRPr="00925D77">
        <w:rPr>
          <w:rFonts w:eastAsia="Arial Unicode MS"/>
          <w:bCs/>
          <w:sz w:val="24"/>
          <w:szCs w:val="24"/>
        </w:rPr>
        <w:t>]</w:t>
      </w:r>
    </w:p>
    <w:p w14:paraId="032C22F4" w14:textId="77777777" w:rsidR="00534A4E" w:rsidRPr="00925D77" w:rsidRDefault="00534A4E" w:rsidP="00EE6A80">
      <w:pPr>
        <w:tabs>
          <w:tab w:val="right" w:leader="dot" w:pos="9360"/>
        </w:tabs>
        <w:spacing w:line="360" w:lineRule="auto"/>
        <w:jc w:val="left"/>
        <w:rPr>
          <w:rFonts w:eastAsia="Arial Unicode MS"/>
          <w:b/>
          <w:bCs/>
          <w:sz w:val="24"/>
          <w:szCs w:val="24"/>
        </w:rPr>
      </w:pPr>
      <w:r w:rsidRPr="00925D77">
        <w:rPr>
          <w:rFonts w:eastAsia="Arial Unicode MS"/>
          <w:b/>
          <w:bCs/>
          <w:sz w:val="24"/>
          <w:szCs w:val="24"/>
        </w:rPr>
        <w:t xml:space="preserve">Guarantor: </w:t>
      </w:r>
      <w:r w:rsidRPr="00925D77">
        <w:rPr>
          <w:rFonts w:eastAsia="Arial Unicode MS"/>
          <w:sz w:val="24"/>
          <w:szCs w:val="24"/>
        </w:rPr>
        <w:t>[</w:t>
      </w:r>
      <w:r w:rsidRPr="00925D77">
        <w:rPr>
          <w:rFonts w:eastAsia="Arial Unicode MS"/>
          <w:bCs/>
          <w:i/>
          <w:iCs/>
          <w:sz w:val="24"/>
          <w:szCs w:val="24"/>
        </w:rPr>
        <w:t>insert name and address of place of issue, unless indicated in the letterhead</w:t>
      </w:r>
      <w:r w:rsidRPr="00925D77">
        <w:rPr>
          <w:rFonts w:eastAsia="Arial Unicode MS"/>
          <w:sz w:val="24"/>
          <w:szCs w:val="24"/>
        </w:rPr>
        <w:t>]</w:t>
      </w:r>
    </w:p>
    <w:p w14:paraId="4F45AF80" w14:textId="77777777" w:rsidR="00534A4E" w:rsidRPr="00925D77" w:rsidRDefault="00534A4E" w:rsidP="00534A4E">
      <w:pPr>
        <w:tabs>
          <w:tab w:val="right" w:leader="dot" w:pos="9360"/>
        </w:tabs>
        <w:jc w:val="left"/>
        <w:rPr>
          <w:rFonts w:eastAsia="Arial Unicode MS"/>
          <w:sz w:val="24"/>
          <w:szCs w:val="24"/>
        </w:rPr>
      </w:pPr>
    </w:p>
    <w:p w14:paraId="5D861CEA" w14:textId="6C90CCEA" w:rsidR="00BA046A" w:rsidRPr="00925D77" w:rsidRDefault="00BA046A" w:rsidP="00534A4E">
      <w:pPr>
        <w:rPr>
          <w:rFonts w:eastAsia="Arial Unicode MS"/>
          <w:sz w:val="24"/>
          <w:szCs w:val="24"/>
        </w:rPr>
      </w:pPr>
      <w:r w:rsidRPr="00925D77">
        <w:rPr>
          <w:rFonts w:eastAsia="Arial Unicode MS"/>
          <w:sz w:val="24"/>
          <w:szCs w:val="24"/>
        </w:rPr>
        <w:t>We have been informed that [</w:t>
      </w:r>
      <w:r w:rsidR="009407EE" w:rsidRPr="00925D77">
        <w:rPr>
          <w:rFonts w:eastAsia="Arial Unicode MS"/>
          <w:i/>
          <w:iCs/>
          <w:sz w:val="24"/>
          <w:szCs w:val="24"/>
        </w:rPr>
        <w:t xml:space="preserve">insert </w:t>
      </w:r>
      <w:r w:rsidR="009407EE" w:rsidRPr="00925D77">
        <w:rPr>
          <w:rFonts w:eastAsia="Arial Unicode MS"/>
          <w:bCs/>
          <w:i/>
          <w:sz w:val="24"/>
          <w:szCs w:val="24"/>
        </w:rPr>
        <w:t>name of the contractor</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 xml:space="preserve">(hereinafter called “the </w:t>
      </w:r>
      <w:r w:rsidR="00F36506" w:rsidRPr="00925D77">
        <w:rPr>
          <w:rFonts w:eastAsia="Arial Unicode MS"/>
          <w:sz w:val="24"/>
          <w:szCs w:val="24"/>
        </w:rPr>
        <w:t>Applicant</w:t>
      </w:r>
      <w:r w:rsidRPr="00925D77">
        <w:rPr>
          <w:rFonts w:eastAsia="Arial Unicode MS"/>
          <w:sz w:val="24"/>
          <w:szCs w:val="24"/>
        </w:rPr>
        <w:t>”) has entered into Contract No. [</w:t>
      </w:r>
      <w:r w:rsidR="009407EE" w:rsidRPr="00925D77">
        <w:rPr>
          <w:rFonts w:eastAsia="Arial Unicode MS"/>
          <w:i/>
          <w:sz w:val="24"/>
          <w:szCs w:val="24"/>
        </w:rPr>
        <w:t xml:space="preserve">insert </w:t>
      </w:r>
      <w:r w:rsidRPr="00925D77">
        <w:rPr>
          <w:rFonts w:eastAsia="Arial Unicode MS"/>
          <w:bCs/>
          <w:i/>
          <w:sz w:val="24"/>
          <w:szCs w:val="24"/>
        </w:rPr>
        <w:t>reference number of the contract</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dated [</w:t>
      </w:r>
      <w:r w:rsidRPr="00925D77">
        <w:rPr>
          <w:rFonts w:eastAsia="Arial Unicode MS"/>
          <w:bCs/>
          <w:i/>
          <w:sz w:val="24"/>
          <w:szCs w:val="24"/>
        </w:rPr>
        <w:t>date</w:t>
      </w:r>
      <w:r w:rsidRPr="00925D77">
        <w:rPr>
          <w:rFonts w:eastAsia="Arial Unicode MS"/>
          <w:sz w:val="24"/>
          <w:szCs w:val="24"/>
        </w:rPr>
        <w:t xml:space="preserve">] with </w:t>
      </w:r>
      <w:r w:rsidR="00F36506" w:rsidRPr="00925D77">
        <w:rPr>
          <w:rFonts w:eastAsia="Arial Unicode MS"/>
          <w:sz w:val="24"/>
          <w:szCs w:val="24"/>
        </w:rPr>
        <w:t>the Beneficiary</w:t>
      </w:r>
      <w:r w:rsidRPr="00925D77">
        <w:rPr>
          <w:rFonts w:eastAsia="Arial Unicode MS"/>
          <w:sz w:val="24"/>
          <w:szCs w:val="24"/>
        </w:rPr>
        <w:t>, for the execution of [</w:t>
      </w:r>
      <w:r w:rsidR="009407EE" w:rsidRPr="00925D77">
        <w:rPr>
          <w:rFonts w:eastAsia="Arial Unicode MS"/>
          <w:i/>
          <w:iCs/>
          <w:sz w:val="24"/>
          <w:szCs w:val="24"/>
        </w:rPr>
        <w:t xml:space="preserve">insert </w:t>
      </w:r>
      <w:r w:rsidR="009407EE" w:rsidRPr="00925D77">
        <w:rPr>
          <w:rFonts w:eastAsia="Arial Unicode MS"/>
          <w:bCs/>
          <w:i/>
          <w:sz w:val="24"/>
          <w:szCs w:val="24"/>
        </w:rPr>
        <w:t>name of contract and brief description of Plant and Installation Services</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(hereinafter called "the Contract").</w:t>
      </w:r>
    </w:p>
    <w:p w14:paraId="44EBEE08" w14:textId="77777777" w:rsidR="002B32E1" w:rsidRPr="00925D77" w:rsidRDefault="002B32E1" w:rsidP="00534A4E">
      <w:pPr>
        <w:rPr>
          <w:rFonts w:eastAsia="Arial Unicode MS"/>
          <w:sz w:val="24"/>
          <w:szCs w:val="24"/>
        </w:rPr>
      </w:pPr>
    </w:p>
    <w:p w14:paraId="7D1013D9" w14:textId="77777777" w:rsidR="00BA046A" w:rsidRPr="00925D77" w:rsidRDefault="00BA046A" w:rsidP="00534A4E">
      <w:pPr>
        <w:rPr>
          <w:rFonts w:eastAsia="Arial Unicode MS"/>
          <w:sz w:val="24"/>
          <w:szCs w:val="24"/>
        </w:rPr>
      </w:pPr>
      <w:r w:rsidRPr="00925D77">
        <w:rPr>
          <w:rFonts w:eastAsia="Arial Unicode MS"/>
          <w:sz w:val="24"/>
          <w:szCs w:val="24"/>
        </w:rPr>
        <w:t>Furthermore, we understand that, according to the conditions of the Contract, a performance guarantee is required.</w:t>
      </w:r>
    </w:p>
    <w:p w14:paraId="60A12658" w14:textId="77777777" w:rsidR="002B32E1" w:rsidRPr="00925D77" w:rsidRDefault="002B32E1" w:rsidP="00534A4E">
      <w:pPr>
        <w:rPr>
          <w:rFonts w:eastAsia="Arial Unicode MS"/>
          <w:sz w:val="24"/>
          <w:szCs w:val="24"/>
        </w:rPr>
      </w:pPr>
    </w:p>
    <w:p w14:paraId="6CD659AD" w14:textId="14BE41C6" w:rsidR="00BA046A" w:rsidRPr="00925D77" w:rsidRDefault="00BA046A" w:rsidP="00534A4E">
      <w:pPr>
        <w:rPr>
          <w:rFonts w:eastAsia="Arial Unicode MS"/>
          <w:sz w:val="24"/>
          <w:szCs w:val="24"/>
        </w:rPr>
      </w:pPr>
      <w:r w:rsidRPr="00925D77">
        <w:rPr>
          <w:rFonts w:eastAsia="Arial Unicode MS"/>
          <w:sz w:val="24"/>
          <w:szCs w:val="24"/>
        </w:rPr>
        <w:t xml:space="preserve">At the request of the </w:t>
      </w:r>
      <w:r w:rsidR="0034227F" w:rsidRPr="00925D77">
        <w:rPr>
          <w:rFonts w:eastAsia="Arial Unicode MS"/>
          <w:sz w:val="24"/>
          <w:szCs w:val="24"/>
        </w:rPr>
        <w:t>Applicant</w:t>
      </w:r>
      <w:r w:rsidRPr="00925D77">
        <w:rPr>
          <w:rFonts w:eastAsia="Arial Unicode MS"/>
          <w:sz w:val="24"/>
          <w:szCs w:val="24"/>
        </w:rPr>
        <w:t>, we [</w:t>
      </w:r>
      <w:r w:rsidRPr="00925D77">
        <w:rPr>
          <w:rFonts w:eastAsia="Arial Unicode MS"/>
          <w:bCs/>
          <w:i/>
          <w:sz w:val="24"/>
          <w:szCs w:val="24"/>
        </w:rPr>
        <w:t xml:space="preserve">name of the </w:t>
      </w:r>
      <w:r w:rsidR="0029500A">
        <w:rPr>
          <w:rFonts w:eastAsia="Arial Unicode MS"/>
          <w:bCs/>
          <w:i/>
          <w:sz w:val="24"/>
          <w:szCs w:val="24"/>
        </w:rPr>
        <w:t>Guarantor</w:t>
      </w:r>
      <w:r w:rsidRPr="00925D77">
        <w:rPr>
          <w:rFonts w:eastAsia="Arial Unicode MS"/>
          <w:sz w:val="24"/>
          <w:szCs w:val="24"/>
        </w:rPr>
        <w:t xml:space="preserve">] as Guarantor, hereby irrevocably undertake to pay </w:t>
      </w:r>
      <w:r w:rsidR="0016631D" w:rsidRPr="00925D77">
        <w:rPr>
          <w:rFonts w:eastAsia="Arial Unicode MS"/>
          <w:sz w:val="24"/>
          <w:szCs w:val="24"/>
        </w:rPr>
        <w:t>the Beneficiary</w:t>
      </w:r>
      <w:r w:rsidRPr="00925D77">
        <w:rPr>
          <w:rFonts w:eastAsia="Arial Unicode MS"/>
          <w:sz w:val="24"/>
          <w:szCs w:val="24"/>
        </w:rPr>
        <w:t xml:space="preserve"> any sum or sums not exceeding in total an amount of [</w:t>
      </w:r>
      <w:r w:rsidR="0016631D" w:rsidRPr="00925D77">
        <w:rPr>
          <w:rFonts w:eastAsia="Arial Unicode MS"/>
          <w:bCs/>
          <w:i/>
          <w:sz w:val="24"/>
          <w:szCs w:val="24"/>
        </w:rPr>
        <w:t>insert amount in words</w:t>
      </w:r>
      <w:r w:rsidRPr="00925D77">
        <w:rPr>
          <w:rFonts w:eastAsia="Arial Unicode MS"/>
          <w:sz w:val="24"/>
          <w:szCs w:val="24"/>
        </w:rPr>
        <w:t>] [</w:t>
      </w:r>
      <w:r w:rsidR="0016631D" w:rsidRPr="00925D77">
        <w:rPr>
          <w:rFonts w:eastAsia="Arial Unicode MS"/>
          <w:i/>
          <w:sz w:val="24"/>
          <w:szCs w:val="24"/>
        </w:rPr>
        <w:t xml:space="preserve">insert </w:t>
      </w:r>
      <w:r w:rsidRPr="00925D77">
        <w:rPr>
          <w:rFonts w:eastAsia="Arial Unicode MS"/>
          <w:bCs/>
          <w:i/>
          <w:sz w:val="24"/>
          <w:szCs w:val="24"/>
        </w:rPr>
        <w:t>amount in figures</w:t>
      </w:r>
      <w:r w:rsidRPr="00925D77">
        <w:rPr>
          <w:rFonts w:eastAsia="Arial Unicode MS"/>
          <w:sz w:val="24"/>
          <w:szCs w:val="24"/>
        </w:rPr>
        <w:t>]</w:t>
      </w:r>
      <w:r w:rsidR="0016631D" w:rsidRPr="00925D77">
        <w:rPr>
          <w:rFonts w:eastAsia="Arial Unicode MS"/>
          <w:b/>
          <w:bCs/>
          <w:sz w:val="24"/>
          <w:szCs w:val="24"/>
          <w:vertAlign w:val="superscript"/>
        </w:rPr>
        <w:footnoteReference w:id="15"/>
      </w:r>
      <w:r w:rsidR="00F974C2" w:rsidRPr="00925D77">
        <w:rPr>
          <w:rFonts w:eastAsia="Arial Unicode MS"/>
          <w:sz w:val="24"/>
          <w:szCs w:val="24"/>
        </w:rPr>
        <w:t>,</w:t>
      </w:r>
      <w:r w:rsidRPr="00925D77">
        <w:rPr>
          <w:rFonts w:eastAsia="Arial Unicode MS"/>
          <w:sz w:val="24"/>
          <w:szCs w:val="24"/>
        </w:rPr>
        <w:t xml:space="preserve"> such sum being payable in the types and proportions of currencies in which the Contract Price is payable, upon receipt by us of </w:t>
      </w:r>
      <w:r w:rsidR="00F974C2" w:rsidRPr="00925D77">
        <w:rPr>
          <w:rFonts w:eastAsia="Arial Unicode MS"/>
          <w:sz w:val="24"/>
          <w:szCs w:val="24"/>
        </w:rPr>
        <w:t>the Beneficiary’s</w:t>
      </w:r>
      <w:r w:rsidRPr="00925D77">
        <w:rPr>
          <w:rFonts w:eastAsia="Arial Unicode MS"/>
          <w:sz w:val="24"/>
          <w:szCs w:val="24"/>
        </w:rPr>
        <w:t xml:space="preserve"> first demand in writing accompanied by a written statement stating that the </w:t>
      </w:r>
      <w:r w:rsidR="00F974C2" w:rsidRPr="00925D77">
        <w:rPr>
          <w:rFonts w:eastAsia="Arial Unicode MS"/>
          <w:sz w:val="24"/>
          <w:szCs w:val="24"/>
        </w:rPr>
        <w:t>Applicant</w:t>
      </w:r>
      <w:r w:rsidRPr="00925D77">
        <w:rPr>
          <w:rFonts w:eastAsia="Arial Unicode MS"/>
          <w:sz w:val="24"/>
          <w:szCs w:val="24"/>
        </w:rPr>
        <w:t xml:space="preserve"> is in breach of its obligation(s) under the Contract, without </w:t>
      </w:r>
      <w:r w:rsidR="0034227F" w:rsidRPr="00925D77">
        <w:rPr>
          <w:rFonts w:eastAsia="Arial Unicode MS"/>
          <w:sz w:val="24"/>
          <w:szCs w:val="24"/>
        </w:rPr>
        <w:t>the Beneficiary</w:t>
      </w:r>
      <w:r w:rsidRPr="00925D77">
        <w:rPr>
          <w:rFonts w:eastAsia="Arial Unicode MS"/>
          <w:sz w:val="24"/>
          <w:szCs w:val="24"/>
        </w:rPr>
        <w:t xml:space="preserve"> needing to prove or to show grounds for your demand or the </w:t>
      </w:r>
      <w:r w:rsidR="00F974C2" w:rsidRPr="00925D77">
        <w:rPr>
          <w:rFonts w:eastAsia="Arial Unicode MS"/>
          <w:sz w:val="24"/>
          <w:szCs w:val="24"/>
        </w:rPr>
        <w:t>sum specified therein.</w:t>
      </w:r>
    </w:p>
    <w:p w14:paraId="763B26C6" w14:textId="77777777" w:rsidR="00BA046A" w:rsidRPr="00925D77" w:rsidRDefault="00BA046A" w:rsidP="00534A4E">
      <w:pPr>
        <w:rPr>
          <w:rFonts w:eastAsia="Arial Unicode MS"/>
          <w:sz w:val="24"/>
          <w:szCs w:val="24"/>
        </w:rPr>
      </w:pPr>
    </w:p>
    <w:p w14:paraId="564B6D8B" w14:textId="77777777" w:rsidR="00BA046A" w:rsidRPr="00925D77" w:rsidRDefault="00BA046A" w:rsidP="00534A4E">
      <w:pPr>
        <w:rPr>
          <w:rFonts w:eastAsia="Arial Unicode MS"/>
          <w:sz w:val="24"/>
          <w:szCs w:val="24"/>
          <w:lang w:eastAsia="ko-KR"/>
        </w:rPr>
      </w:pPr>
      <w:r w:rsidRPr="00925D77">
        <w:rPr>
          <w:rFonts w:eastAsia="Arial Unicode MS"/>
          <w:sz w:val="24"/>
          <w:szCs w:val="24"/>
          <w:lang w:eastAsia="ko-KR"/>
        </w:rPr>
        <w:t>This guarantee shall be reduced by half upon our receipt of:</w:t>
      </w:r>
    </w:p>
    <w:p w14:paraId="26B651D4" w14:textId="77777777" w:rsidR="00BA046A" w:rsidRPr="00925D77" w:rsidRDefault="00BA046A" w:rsidP="00534A4E">
      <w:pPr>
        <w:rPr>
          <w:rFonts w:eastAsia="Arial Unicode MS"/>
          <w:sz w:val="24"/>
          <w:szCs w:val="24"/>
          <w:lang w:eastAsia="ko-KR"/>
        </w:rPr>
      </w:pPr>
    </w:p>
    <w:p w14:paraId="5951E977" w14:textId="75BAF40C" w:rsidR="009E2125" w:rsidRPr="00925D77" w:rsidRDefault="009E2125" w:rsidP="003B2C5C">
      <w:pPr>
        <w:pStyle w:val="aff0"/>
        <w:numPr>
          <w:ilvl w:val="0"/>
          <w:numId w:val="90"/>
        </w:numPr>
        <w:spacing w:line="360" w:lineRule="auto"/>
        <w:ind w:left="714" w:hanging="357"/>
      </w:pPr>
      <w:r w:rsidRPr="00925D77">
        <w:rPr>
          <w:rFonts w:eastAsia="Arial Unicode MS"/>
          <w:sz w:val="24"/>
          <w:lang w:eastAsia="ko-KR"/>
        </w:rPr>
        <w:t xml:space="preserve"> </w:t>
      </w:r>
      <w:r w:rsidR="007E48D8" w:rsidRPr="00925D77">
        <w:rPr>
          <w:rFonts w:eastAsia="Arial Unicode MS"/>
          <w:sz w:val="24"/>
          <w:lang w:eastAsia="ko-KR"/>
        </w:rPr>
        <w:t>a copy of the Operational Acceptance Certificate; or</w:t>
      </w:r>
    </w:p>
    <w:p w14:paraId="2115ACAB" w14:textId="0972C69D" w:rsidR="00BA046A" w:rsidRPr="00925D77" w:rsidRDefault="00BA046A" w:rsidP="003B2C5C">
      <w:pPr>
        <w:pStyle w:val="aff0"/>
        <w:numPr>
          <w:ilvl w:val="0"/>
          <w:numId w:val="90"/>
        </w:numPr>
        <w:rPr>
          <w:rFonts w:eastAsia="Arial Unicode MS"/>
          <w:sz w:val="24"/>
          <w:lang w:eastAsia="ko-KR"/>
        </w:rPr>
      </w:pPr>
      <w:r w:rsidRPr="00925D77">
        <w:rPr>
          <w:rFonts w:eastAsia="Arial Unicode MS"/>
          <w:sz w:val="24"/>
          <w:lang w:eastAsia="ko-KR"/>
        </w:rPr>
        <w:t xml:space="preserve">a registered letter from the </w:t>
      </w:r>
      <w:r w:rsidR="00F974C2" w:rsidRPr="00925D77">
        <w:rPr>
          <w:rFonts w:eastAsia="Arial Unicode MS"/>
          <w:sz w:val="24"/>
          <w:lang w:eastAsia="ko-KR"/>
        </w:rPr>
        <w:t>Applicant</w:t>
      </w:r>
      <w:r w:rsidRPr="00925D77">
        <w:rPr>
          <w:rFonts w:eastAsia="Arial Unicode MS"/>
          <w:sz w:val="24"/>
          <w:lang w:eastAsia="ko-KR"/>
        </w:rPr>
        <w:t xml:space="preserve"> (i) attaching a copy of its notice requesting issuance of the Operational Acceptance Certificate and (ii) stating that the Project Manager </w:t>
      </w:r>
      <w:r w:rsidRPr="00925D77">
        <w:rPr>
          <w:rFonts w:eastAsia="맑은 고딕"/>
          <w:sz w:val="24"/>
        </w:rPr>
        <w:t>has failed to issue such Certificate within the time required or provide in writing justifiable reasons why such Certificate has not been issued, so that Operational Acceptance is deemed to have occurred.</w:t>
      </w:r>
    </w:p>
    <w:p w14:paraId="578DED92" w14:textId="77777777" w:rsidR="00BA046A" w:rsidRPr="00925D77" w:rsidRDefault="00BA046A" w:rsidP="00534A4E">
      <w:pPr>
        <w:rPr>
          <w:rFonts w:eastAsia="Arial Unicode MS"/>
          <w:sz w:val="24"/>
          <w:szCs w:val="24"/>
        </w:rPr>
      </w:pPr>
    </w:p>
    <w:p w14:paraId="7ADFD586" w14:textId="30AD42AE" w:rsidR="00BA046A" w:rsidRPr="00925D77" w:rsidRDefault="00BA046A" w:rsidP="00534A4E">
      <w:pPr>
        <w:rPr>
          <w:rFonts w:eastAsia="Arial Unicode MS"/>
          <w:sz w:val="24"/>
          <w:szCs w:val="24"/>
        </w:rPr>
      </w:pPr>
      <w:r w:rsidRPr="00925D77">
        <w:rPr>
          <w:rFonts w:eastAsia="Arial Unicode MS"/>
          <w:sz w:val="24"/>
          <w:szCs w:val="24"/>
        </w:rPr>
        <w:t>This guarantee shall expire no later than the earlier of</w:t>
      </w:r>
      <w:r w:rsidR="005A4863" w:rsidRPr="00925D77">
        <w:rPr>
          <w:rFonts w:eastAsia="Arial Unicode MS"/>
          <w:sz w:val="24"/>
          <w:szCs w:val="24"/>
        </w:rPr>
        <w:t>:</w:t>
      </w:r>
      <w:r w:rsidR="005A4863" w:rsidRPr="00925D77">
        <w:rPr>
          <w:vertAlign w:val="superscript"/>
        </w:rPr>
        <w:footnoteReference w:id="16"/>
      </w:r>
      <w:r w:rsidR="005A4863" w:rsidRPr="00925D77">
        <w:rPr>
          <w:rFonts w:eastAsia="Arial Unicode MS"/>
          <w:sz w:val="24"/>
          <w:szCs w:val="24"/>
        </w:rPr>
        <w:t xml:space="preserve"> </w:t>
      </w:r>
    </w:p>
    <w:p w14:paraId="780F6D90" w14:textId="77777777" w:rsidR="00BA046A" w:rsidRPr="00925D77" w:rsidRDefault="00BA046A" w:rsidP="00534A4E">
      <w:pPr>
        <w:rPr>
          <w:rFonts w:eastAsia="Arial Unicode MS"/>
          <w:sz w:val="24"/>
          <w:szCs w:val="24"/>
        </w:rPr>
      </w:pPr>
    </w:p>
    <w:p w14:paraId="11160B89" w14:textId="61EE144E" w:rsidR="00BA046A" w:rsidRPr="00925D77" w:rsidRDefault="00BA046A" w:rsidP="003B2C5C">
      <w:pPr>
        <w:pStyle w:val="aff0"/>
        <w:numPr>
          <w:ilvl w:val="0"/>
          <w:numId w:val="91"/>
        </w:numPr>
        <w:spacing w:line="360" w:lineRule="auto"/>
        <w:rPr>
          <w:rFonts w:eastAsia="Arial Unicode MS"/>
          <w:sz w:val="24"/>
          <w:lang w:eastAsia="ko-KR"/>
        </w:rPr>
      </w:pPr>
      <w:r w:rsidRPr="00925D77">
        <w:rPr>
          <w:rFonts w:eastAsia="Arial Unicode MS"/>
          <w:sz w:val="24"/>
          <w:lang w:eastAsia="ko-KR"/>
        </w:rPr>
        <w:lastRenderedPageBreak/>
        <w:t>twelve (12) months after our receipt of either (a) or (b) above;</w:t>
      </w:r>
    </w:p>
    <w:p w14:paraId="15C53262" w14:textId="1085C012" w:rsidR="00BA046A" w:rsidRPr="00925D77" w:rsidRDefault="00BA046A" w:rsidP="003B2C5C">
      <w:pPr>
        <w:pStyle w:val="aff0"/>
        <w:numPr>
          <w:ilvl w:val="0"/>
          <w:numId w:val="91"/>
        </w:numPr>
        <w:spacing w:line="360" w:lineRule="auto"/>
        <w:rPr>
          <w:rFonts w:eastAsia="Arial Unicode MS"/>
          <w:sz w:val="24"/>
          <w:lang w:eastAsia="ko-KR"/>
        </w:rPr>
      </w:pPr>
      <w:r w:rsidRPr="00925D77">
        <w:rPr>
          <w:rFonts w:eastAsia="Arial Unicode MS"/>
          <w:sz w:val="24"/>
          <w:lang w:eastAsia="ko-KR"/>
        </w:rPr>
        <w:t>eighteen (18) months after our receipt of</w:t>
      </w:r>
      <w:r w:rsidR="00684BA0" w:rsidRPr="00925D77">
        <w:rPr>
          <w:rFonts w:eastAsia="Arial Unicode MS"/>
          <w:sz w:val="24"/>
          <w:lang w:eastAsia="ko-KR"/>
        </w:rPr>
        <w:t xml:space="preserve">: </w:t>
      </w:r>
    </w:p>
    <w:p w14:paraId="492A9924" w14:textId="058DEA34" w:rsidR="00BA046A" w:rsidRPr="00925D77" w:rsidRDefault="00BA046A" w:rsidP="003B2C5C">
      <w:pPr>
        <w:pStyle w:val="aff0"/>
        <w:numPr>
          <w:ilvl w:val="0"/>
          <w:numId w:val="92"/>
        </w:numPr>
        <w:spacing w:line="360" w:lineRule="auto"/>
        <w:rPr>
          <w:rFonts w:eastAsia="맑은 고딕"/>
          <w:sz w:val="24"/>
        </w:rPr>
      </w:pPr>
      <w:r w:rsidRPr="00925D77">
        <w:rPr>
          <w:rFonts w:eastAsia="맑은 고딕"/>
          <w:sz w:val="24"/>
        </w:rPr>
        <w:t>a copy of the Completion Certificate;</w:t>
      </w:r>
    </w:p>
    <w:p w14:paraId="0241D51F" w14:textId="243D0889" w:rsidR="00BA046A" w:rsidRPr="00925D77" w:rsidRDefault="00BA046A" w:rsidP="003B2C5C">
      <w:pPr>
        <w:pStyle w:val="aff0"/>
        <w:numPr>
          <w:ilvl w:val="0"/>
          <w:numId w:val="92"/>
        </w:numPr>
        <w:spacing w:after="120"/>
        <w:ind w:left="1123" w:rightChars="121" w:right="242" w:hanging="403"/>
        <w:rPr>
          <w:rFonts w:eastAsia="맑은 고딕"/>
          <w:sz w:val="24"/>
        </w:rPr>
      </w:pPr>
      <w:r w:rsidRPr="00925D77">
        <w:rPr>
          <w:rFonts w:eastAsia="맑은 고딕"/>
          <w:sz w:val="24"/>
        </w:rPr>
        <w:t xml:space="preserve">a registered letter from the </w:t>
      </w:r>
      <w:r w:rsidR="0029358E" w:rsidRPr="00925D77">
        <w:rPr>
          <w:rFonts w:eastAsia="맑은 고딕"/>
          <w:sz w:val="24"/>
        </w:rPr>
        <w:t>Applicant</w:t>
      </w:r>
      <w:r w:rsidRPr="00925D77">
        <w:rPr>
          <w:rFonts w:eastAsia="맑은 고딕"/>
          <w:sz w:val="24"/>
        </w:rPr>
        <w:t xml:space="preserve">, attaching a copy of the notice to the project manager that the Facilities are ready for commissioning, and stating that fourteen (14) days have elapsed from receipt of such notice (or seven (7) days have elapsed if the notice was a repeated notice) and the </w:t>
      </w:r>
      <w:r w:rsidR="00FD2522" w:rsidRPr="00925D77">
        <w:rPr>
          <w:rFonts w:eastAsia="맑은 고딕"/>
          <w:sz w:val="24"/>
        </w:rPr>
        <w:t>P</w:t>
      </w:r>
      <w:r w:rsidRPr="00925D77">
        <w:rPr>
          <w:rFonts w:eastAsia="맑은 고딕"/>
          <w:sz w:val="24"/>
        </w:rPr>
        <w:t xml:space="preserve">roject </w:t>
      </w:r>
      <w:r w:rsidR="00FD2522" w:rsidRPr="00925D77">
        <w:rPr>
          <w:rFonts w:eastAsia="맑은 고딕"/>
          <w:sz w:val="24"/>
        </w:rPr>
        <w:t>M</w:t>
      </w:r>
      <w:r w:rsidRPr="00925D77">
        <w:rPr>
          <w:rFonts w:eastAsia="맑은 고딕"/>
          <w:sz w:val="24"/>
        </w:rPr>
        <w:t xml:space="preserve">anager has failed to issue a Completion Certificate or inform the </w:t>
      </w:r>
      <w:r w:rsidR="0029358E" w:rsidRPr="00925D77">
        <w:rPr>
          <w:rFonts w:eastAsia="맑은 고딕"/>
          <w:sz w:val="24"/>
        </w:rPr>
        <w:t>Applicant</w:t>
      </w:r>
      <w:r w:rsidRPr="00925D77">
        <w:rPr>
          <w:rFonts w:eastAsia="맑은 고딕"/>
          <w:sz w:val="24"/>
        </w:rPr>
        <w:t xml:space="preserve"> in writing of any defects or deficiencies; or </w:t>
      </w:r>
    </w:p>
    <w:p w14:paraId="3299ADFA" w14:textId="0C24B352" w:rsidR="00BA046A" w:rsidRPr="00925D77" w:rsidRDefault="00BA046A" w:rsidP="003B2C5C">
      <w:pPr>
        <w:pStyle w:val="aff0"/>
        <w:numPr>
          <w:ilvl w:val="0"/>
          <w:numId w:val="92"/>
        </w:numPr>
        <w:spacing w:after="120"/>
        <w:ind w:left="1123" w:hanging="403"/>
        <w:rPr>
          <w:rFonts w:eastAsia="맑은 고딕"/>
          <w:sz w:val="24"/>
        </w:rPr>
      </w:pPr>
      <w:r w:rsidRPr="00925D77">
        <w:rPr>
          <w:rFonts w:eastAsia="맑은 고딕"/>
          <w:sz w:val="24"/>
        </w:rPr>
        <w:t xml:space="preserve">a registered letter from the </w:t>
      </w:r>
      <w:r w:rsidR="0029358E" w:rsidRPr="00925D77">
        <w:rPr>
          <w:rFonts w:eastAsia="맑은 고딕"/>
          <w:sz w:val="24"/>
        </w:rPr>
        <w:t>Applicant</w:t>
      </w:r>
      <w:r w:rsidRPr="00925D77">
        <w:rPr>
          <w:rFonts w:eastAsia="맑은 고딕"/>
          <w:sz w:val="24"/>
        </w:rPr>
        <w:t xml:space="preserve"> stating that no Completion Certificate has been issued but the Employer is making use of the Facilities; or</w:t>
      </w:r>
    </w:p>
    <w:p w14:paraId="06D35A1C" w14:textId="6CFE874D" w:rsidR="0079073D" w:rsidRPr="00925D77" w:rsidRDefault="00BA046A" w:rsidP="003B2C5C">
      <w:pPr>
        <w:pStyle w:val="aff0"/>
        <w:numPr>
          <w:ilvl w:val="0"/>
          <w:numId w:val="91"/>
        </w:numPr>
        <w:rPr>
          <w:rFonts w:eastAsia="Arial Unicode MS"/>
          <w:sz w:val="24"/>
          <w:lang w:eastAsia="ko-KR"/>
        </w:rPr>
        <w:sectPr w:rsidR="0079073D" w:rsidRPr="00925D77" w:rsidSect="00197A7A">
          <w:headerReference w:type="even" r:id="rId88"/>
          <w:footerReference w:type="default" r:id="rId89"/>
          <w:footnotePr>
            <w:numRestart w:val="eachSect"/>
          </w:footnotePr>
          <w:type w:val="continuous"/>
          <w:pgSz w:w="12240" w:h="15840" w:code="1"/>
          <w:pgMar w:top="1440" w:right="1009" w:bottom="1440" w:left="1582" w:header="720" w:footer="720" w:gutter="0"/>
          <w:cols w:space="720"/>
          <w:docGrid w:linePitch="360"/>
        </w:sectPr>
      </w:pPr>
      <w:bookmarkStart w:id="1875" w:name="_Hlk518481272"/>
      <w:r w:rsidRPr="00925D77">
        <w:rPr>
          <w:rFonts w:eastAsia="Arial Unicode MS"/>
          <w:sz w:val="24"/>
          <w:lang w:eastAsia="ko-KR"/>
        </w:rPr>
        <w:t>the [</w:t>
      </w:r>
      <w:r w:rsidRPr="00925D77">
        <w:rPr>
          <w:rFonts w:eastAsia="Arial Unicode MS"/>
          <w:i/>
          <w:sz w:val="24"/>
          <w:lang w:eastAsia="ko-KR"/>
        </w:rPr>
        <w:t>date</w:t>
      </w:r>
      <w:r w:rsidRPr="00925D77">
        <w:rPr>
          <w:rFonts w:eastAsia="Arial Unicode MS"/>
          <w:sz w:val="24"/>
          <w:lang w:eastAsia="ko-KR"/>
        </w:rPr>
        <w:t>] day of [</w:t>
      </w:r>
      <w:r w:rsidRPr="00925D77">
        <w:rPr>
          <w:rFonts w:eastAsia="Arial Unicode MS"/>
          <w:i/>
          <w:sz w:val="24"/>
          <w:lang w:eastAsia="ko-KR"/>
        </w:rPr>
        <w:t>month</w:t>
      </w:r>
      <w:r w:rsidRPr="00925D77">
        <w:rPr>
          <w:rFonts w:eastAsia="Arial Unicode MS"/>
          <w:sz w:val="24"/>
          <w:lang w:eastAsia="ko-KR"/>
        </w:rPr>
        <w:t>], [</w:t>
      </w:r>
      <w:r w:rsidRPr="00925D77">
        <w:rPr>
          <w:rFonts w:eastAsia="Arial Unicode MS"/>
          <w:i/>
          <w:sz w:val="24"/>
          <w:lang w:eastAsia="ko-KR"/>
        </w:rPr>
        <w:t>year</w:t>
      </w:r>
      <w:r w:rsidRPr="00925D77">
        <w:rPr>
          <w:rFonts w:eastAsia="Arial Unicode MS"/>
          <w:sz w:val="24"/>
          <w:lang w:eastAsia="ko-KR"/>
        </w:rPr>
        <w:t>].</w:t>
      </w:r>
      <w:bookmarkEnd w:id="1875"/>
      <w:r w:rsidR="00FD2522" w:rsidRPr="00925D77">
        <w:rPr>
          <w:rStyle w:val="af1"/>
          <w:rFonts w:eastAsia="Arial Unicode MS"/>
          <w:sz w:val="24"/>
          <w:lang w:eastAsia="ko-KR"/>
        </w:rPr>
        <w:footnoteReference w:id="17"/>
      </w:r>
    </w:p>
    <w:p w14:paraId="55369DBB" w14:textId="77777777" w:rsidR="00CF0A08" w:rsidRPr="00925D77" w:rsidRDefault="00CF0A08" w:rsidP="00534A4E">
      <w:pPr>
        <w:rPr>
          <w:rFonts w:eastAsia="Arial Unicode MS"/>
          <w:sz w:val="24"/>
          <w:szCs w:val="24"/>
        </w:rPr>
      </w:pPr>
    </w:p>
    <w:p w14:paraId="327C1170" w14:textId="68E7005A" w:rsidR="00BA046A" w:rsidRPr="00925D77" w:rsidRDefault="00BA046A" w:rsidP="00534A4E">
      <w:pPr>
        <w:rPr>
          <w:rFonts w:eastAsia="Arial Unicode MS"/>
          <w:sz w:val="24"/>
          <w:szCs w:val="24"/>
        </w:rPr>
      </w:pPr>
      <w:r w:rsidRPr="00925D77">
        <w:rPr>
          <w:rFonts w:eastAsia="Arial Unicode MS"/>
          <w:sz w:val="24"/>
          <w:szCs w:val="24"/>
        </w:rPr>
        <w:t>Consequently, any demand for payment under this guarantee must be received by us at this office on or before that date.</w:t>
      </w:r>
    </w:p>
    <w:p w14:paraId="01057B54" w14:textId="68581DD2" w:rsidR="004E7D7F" w:rsidRPr="00925D77" w:rsidRDefault="004E7D7F" w:rsidP="00534A4E">
      <w:pPr>
        <w:rPr>
          <w:rFonts w:eastAsia="Arial Unicode MS"/>
          <w:sz w:val="24"/>
          <w:szCs w:val="24"/>
        </w:rPr>
      </w:pPr>
    </w:p>
    <w:p w14:paraId="177CE612" w14:textId="51E23A27" w:rsidR="004E7D7F" w:rsidRPr="00925D77" w:rsidRDefault="004E7D7F" w:rsidP="00534A4E">
      <w:pPr>
        <w:rPr>
          <w:rFonts w:eastAsia="Arial Unicode MS"/>
          <w:sz w:val="24"/>
          <w:szCs w:val="24"/>
        </w:rPr>
      </w:pPr>
      <w:r w:rsidRPr="00925D77">
        <w:rPr>
          <w:rFonts w:eastAsia="Arial Unicode MS"/>
          <w:sz w:val="24"/>
          <w:szCs w:val="24"/>
        </w:rPr>
        <w:t>After the Guarantee expiry, this Guarantee shall be automatically null and void and be cancelled whether it is returned to us or not.</w:t>
      </w:r>
    </w:p>
    <w:p w14:paraId="6AAB3D33" w14:textId="77777777" w:rsidR="008272AE" w:rsidRPr="00925D77" w:rsidRDefault="008272AE" w:rsidP="00534A4E">
      <w:pPr>
        <w:rPr>
          <w:rFonts w:eastAsia="Arial Unicode MS"/>
          <w:sz w:val="24"/>
          <w:szCs w:val="24"/>
        </w:rPr>
      </w:pPr>
    </w:p>
    <w:p w14:paraId="2D254C28" w14:textId="62FEDA17" w:rsidR="004E7D7F" w:rsidRPr="00925D77" w:rsidRDefault="004E7D7F" w:rsidP="00534A4E">
      <w:pPr>
        <w:rPr>
          <w:rFonts w:eastAsia="Arial Unicode MS"/>
          <w:sz w:val="24"/>
          <w:szCs w:val="24"/>
        </w:rPr>
      </w:pPr>
      <w:r w:rsidRPr="00925D77">
        <w:rPr>
          <w:rFonts w:eastAsia="Arial Unicode MS"/>
          <w:sz w:val="24"/>
          <w:szCs w:val="24"/>
        </w:rPr>
        <w:t>This guarantee is subject to the Uniform Rules for Demand Guarantees (URDG) 2010 Revision, ICC Publication No. 758, except that the supporting statement under Article 15(a) is hereby excluded.</w:t>
      </w:r>
    </w:p>
    <w:p w14:paraId="7957DB9A" w14:textId="77777777" w:rsidR="004E7D7F" w:rsidRPr="00925D77" w:rsidRDefault="004E7D7F" w:rsidP="004E7D7F">
      <w:pPr>
        <w:rPr>
          <w:rFonts w:eastAsia="Arial Unicode MS"/>
          <w:sz w:val="24"/>
          <w:szCs w:val="24"/>
        </w:rPr>
      </w:pPr>
    </w:p>
    <w:p w14:paraId="3A908BC5" w14:textId="77777777" w:rsidR="004E7D7F" w:rsidRPr="00925D77" w:rsidRDefault="004E7D7F" w:rsidP="004E7D7F">
      <w:pPr>
        <w:rPr>
          <w:rFonts w:eastAsia="Arial Unicode MS"/>
          <w:sz w:val="24"/>
          <w:szCs w:val="24"/>
        </w:rPr>
      </w:pPr>
    </w:p>
    <w:p w14:paraId="564EE2E6" w14:textId="77777777" w:rsidR="004E7D7F" w:rsidRPr="00925D77" w:rsidRDefault="004E7D7F" w:rsidP="004E7D7F">
      <w:pPr>
        <w:rPr>
          <w:rFonts w:eastAsia="Arial Unicode MS"/>
          <w:sz w:val="24"/>
          <w:szCs w:val="24"/>
        </w:rPr>
      </w:pPr>
    </w:p>
    <w:p w14:paraId="2B6385B2" w14:textId="305E75A7" w:rsidR="004E7D7F" w:rsidRPr="00925D77" w:rsidRDefault="004E7D7F" w:rsidP="004E7D7F">
      <w:pPr>
        <w:jc w:val="left"/>
        <w:rPr>
          <w:rFonts w:eastAsia="Arial Unicode MS"/>
          <w:sz w:val="24"/>
          <w:szCs w:val="24"/>
        </w:rPr>
      </w:pPr>
      <w:r w:rsidRPr="00925D77">
        <w:rPr>
          <w:rFonts w:eastAsia="Arial Unicode MS"/>
          <w:noProof/>
          <w:sz w:val="24"/>
          <w:szCs w:val="24"/>
          <w:lang w:eastAsia="ko-KR"/>
        </w:rPr>
        <mc:AlternateContent>
          <mc:Choice Requires="wps">
            <w:drawing>
              <wp:anchor distT="0" distB="0" distL="114300" distR="114300" simplePos="0" relativeHeight="251716608" behindDoc="0" locked="0" layoutInCell="1" allowOverlap="1" wp14:anchorId="3A5BE9AC" wp14:editId="732049AB">
                <wp:simplePos x="0" y="0"/>
                <wp:positionH relativeFrom="column">
                  <wp:posOffset>5080</wp:posOffset>
                </wp:positionH>
                <wp:positionV relativeFrom="paragraph">
                  <wp:posOffset>116840</wp:posOffset>
                </wp:positionV>
                <wp:extent cx="3619500" cy="0"/>
                <wp:effectExtent l="0" t="0" r="0" b="0"/>
                <wp:wrapNone/>
                <wp:docPr id="18" name="Straight Connector 14"/>
                <wp:cNvGraphicFramePr/>
                <a:graphic xmlns:a="http://schemas.openxmlformats.org/drawingml/2006/main">
                  <a:graphicData uri="http://schemas.microsoft.com/office/word/2010/wordprocessingShape">
                    <wps:wsp>
                      <wps:cNvCnPr/>
                      <wps:spPr>
                        <a:xfrm>
                          <a:off x="0" y="0"/>
                          <a:ext cx="3619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E770C7A" id="Straight Connector 14" o:spid="_x0000_s1026" style="position:absolute;left:0;text-align:left;z-index:251716608;visibility:visible;mso-wrap-style:square;mso-wrap-distance-left:9pt;mso-wrap-distance-top:0;mso-wrap-distance-right:9pt;mso-wrap-distance-bottom:0;mso-position-horizontal:absolute;mso-position-horizontal-relative:text;mso-position-vertical:absolute;mso-position-vertical-relative:text" from=".4pt,9.2pt" to="285.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" strokecolor="black [3200]" strokeweight=".5pt">
                <v:stroke joinstyle="miter"/>
              </v:line>
            </w:pict>
          </mc:Fallback>
        </mc:AlternateContent>
      </w:r>
      <w:r w:rsidRPr="00925D77">
        <w:rPr>
          <w:rFonts w:eastAsia="Arial Unicode MS"/>
          <w:sz w:val="24"/>
          <w:szCs w:val="24"/>
        </w:rPr>
        <w:br/>
        <w:t>[</w:t>
      </w:r>
      <w:r w:rsidRPr="00925D77">
        <w:rPr>
          <w:bCs/>
          <w:i/>
          <w:sz w:val="24"/>
          <w:szCs w:val="24"/>
        </w:rPr>
        <w:t xml:space="preserve">Signature(s) and seal of </w:t>
      </w:r>
      <w:r w:rsidR="0029500A">
        <w:rPr>
          <w:bCs/>
          <w:i/>
          <w:sz w:val="24"/>
          <w:szCs w:val="24"/>
        </w:rPr>
        <w:t>Guarantor</w:t>
      </w:r>
      <w:r w:rsidR="0029500A" w:rsidRPr="00925D77">
        <w:rPr>
          <w:bCs/>
          <w:i/>
          <w:sz w:val="24"/>
          <w:szCs w:val="24"/>
        </w:rPr>
        <w:t xml:space="preserve"> </w:t>
      </w:r>
      <w:r w:rsidRPr="00925D77">
        <w:rPr>
          <w:bCs/>
          <w:i/>
          <w:sz w:val="24"/>
          <w:szCs w:val="24"/>
        </w:rPr>
        <w:t>(where appropriate)</w:t>
      </w:r>
      <w:r w:rsidRPr="00925D77">
        <w:rPr>
          <w:rFonts w:eastAsia="Arial Unicode MS"/>
          <w:sz w:val="24"/>
          <w:szCs w:val="24"/>
        </w:rPr>
        <w:t>]</w:t>
      </w:r>
    </w:p>
    <w:p w14:paraId="19139FCD" w14:textId="77777777" w:rsidR="004E7D7F" w:rsidRPr="00925D77" w:rsidRDefault="004E7D7F" w:rsidP="004E7D7F">
      <w:pPr>
        <w:jc w:val="left"/>
        <w:rPr>
          <w:rFonts w:eastAsia="Arial Unicode MS"/>
          <w:sz w:val="24"/>
          <w:szCs w:val="24"/>
        </w:rPr>
      </w:pPr>
    </w:p>
    <w:p w14:paraId="0D5536B8" w14:textId="7F731C21" w:rsidR="00FD7230" w:rsidRPr="00925D77" w:rsidRDefault="004E7D7F" w:rsidP="004E7D7F">
      <w:pPr>
        <w:rPr>
          <w:rFonts w:eastAsia="Arial Unicode MS"/>
          <w:sz w:val="24"/>
          <w:szCs w:val="24"/>
        </w:rPr>
      </w:pPr>
      <w:r w:rsidRPr="00925D77">
        <w:rPr>
          <w:rFonts w:eastAsia="Arial Unicode MS"/>
          <w:sz w:val="24"/>
          <w:szCs w:val="24"/>
        </w:rPr>
        <w:t>[</w:t>
      </w:r>
      <w:r w:rsidRPr="00925D77">
        <w:rPr>
          <w:rFonts w:eastAsia="Arial Unicode MS"/>
          <w:i/>
          <w:iCs/>
          <w:sz w:val="24"/>
          <w:szCs w:val="24"/>
        </w:rPr>
        <w:t>Note: All italicized text (including footnotes) is for use in preparing this form and shall be deleted from the final product.</w:t>
      </w:r>
      <w:r w:rsidRPr="00925D77">
        <w:rPr>
          <w:rFonts w:eastAsia="Arial Unicode MS"/>
          <w:sz w:val="24"/>
          <w:szCs w:val="24"/>
        </w:rPr>
        <w:t>]</w:t>
      </w:r>
    </w:p>
    <w:p w14:paraId="7E0B259B" w14:textId="77777777" w:rsidR="00FD7230" w:rsidRPr="00925D77" w:rsidRDefault="00FD7230">
      <w:pPr>
        <w:jc w:val="left"/>
        <w:rPr>
          <w:rFonts w:eastAsia="Arial Unicode MS"/>
          <w:sz w:val="24"/>
          <w:szCs w:val="24"/>
        </w:rPr>
      </w:pPr>
      <w:r w:rsidRPr="00925D77">
        <w:rPr>
          <w:rFonts w:eastAsia="Arial Unicode MS"/>
          <w:sz w:val="24"/>
          <w:szCs w:val="24"/>
        </w:rPr>
        <w:br w:type="page"/>
      </w:r>
    </w:p>
    <w:p w14:paraId="1920DE54" w14:textId="0D70B964" w:rsidR="00BA046A" w:rsidRPr="009D72C3" w:rsidRDefault="00325DDC" w:rsidP="009D72C3">
      <w:pPr>
        <w:pStyle w:val="aff7"/>
        <w:tabs>
          <w:tab w:val="center" w:pos="4368"/>
        </w:tabs>
        <w:ind w:left="0"/>
        <w:outlineLvl w:val="2"/>
        <w:rPr>
          <w:sz w:val="40"/>
        </w:rPr>
      </w:pPr>
      <w:bookmarkStart w:id="1876" w:name="_Toc46019755"/>
      <w:bookmarkStart w:id="1877" w:name="_Toc46023197"/>
      <w:bookmarkStart w:id="1878" w:name="_Toc46023376"/>
      <w:bookmarkStart w:id="1879" w:name="_Toc46074099"/>
      <w:bookmarkStart w:id="1880" w:name="_Toc55381975"/>
      <w:bookmarkStart w:id="1881" w:name="_Toc55390525"/>
      <w:bookmarkStart w:id="1882" w:name="_Toc55899196"/>
      <w:bookmarkStart w:id="1883" w:name="_Toc55899474"/>
      <w:bookmarkStart w:id="1884" w:name="_Toc55900104"/>
      <w:bookmarkStart w:id="1885" w:name="_Toc56780342"/>
      <w:bookmarkStart w:id="1886" w:name="_Hlk518482004"/>
      <w:bookmarkEnd w:id="1802"/>
      <w:r w:rsidRPr="009D72C3">
        <w:rPr>
          <w:sz w:val="40"/>
        </w:rPr>
        <w:lastRenderedPageBreak/>
        <w:t xml:space="preserve">Form of </w:t>
      </w:r>
      <w:r w:rsidR="00BA046A" w:rsidRPr="009D72C3">
        <w:rPr>
          <w:sz w:val="40"/>
        </w:rPr>
        <w:t>Advance Payment Security</w:t>
      </w:r>
      <w:bookmarkEnd w:id="1876"/>
      <w:bookmarkEnd w:id="1877"/>
      <w:bookmarkEnd w:id="1878"/>
      <w:bookmarkEnd w:id="1879"/>
      <w:bookmarkEnd w:id="1880"/>
      <w:bookmarkEnd w:id="1881"/>
      <w:bookmarkEnd w:id="1882"/>
      <w:bookmarkEnd w:id="1883"/>
      <w:bookmarkEnd w:id="1884"/>
      <w:bookmarkEnd w:id="1885"/>
    </w:p>
    <w:bookmarkEnd w:id="1886"/>
    <w:p w14:paraId="44965DBA" w14:textId="401F9053" w:rsidR="00534A4E" w:rsidRPr="00925D77" w:rsidRDefault="00534A4E" w:rsidP="00852C03">
      <w:pPr>
        <w:tabs>
          <w:tab w:val="center" w:leader="dot" w:pos="4860"/>
          <w:tab w:val="right" w:leader="dot" w:pos="9360"/>
        </w:tabs>
        <w:ind w:left="360"/>
        <w:jc w:val="center"/>
        <w:rPr>
          <w:rFonts w:eastAsia="Arial Unicode MS"/>
          <w:sz w:val="24"/>
          <w:szCs w:val="24"/>
        </w:rPr>
      </w:pPr>
    </w:p>
    <w:p w14:paraId="66185A83" w14:textId="5EDC4D82" w:rsidR="000B50DD" w:rsidRPr="00925D77" w:rsidRDefault="000B50DD" w:rsidP="00852C03">
      <w:pPr>
        <w:tabs>
          <w:tab w:val="center" w:leader="dot" w:pos="4860"/>
          <w:tab w:val="right" w:leader="dot" w:pos="9360"/>
        </w:tabs>
        <w:ind w:left="360"/>
        <w:jc w:val="center"/>
        <w:rPr>
          <w:rFonts w:eastAsia="Arial Unicode MS"/>
          <w:bCs/>
          <w:i/>
          <w:sz w:val="24"/>
          <w:szCs w:val="24"/>
        </w:rPr>
      </w:pPr>
      <w:r w:rsidRPr="00925D77">
        <w:rPr>
          <w:rFonts w:eastAsia="Arial Unicode MS"/>
          <w:sz w:val="24"/>
          <w:szCs w:val="24"/>
        </w:rPr>
        <w:t>[</w:t>
      </w:r>
      <w:r w:rsidR="00F52B88" w:rsidRPr="00925D77">
        <w:rPr>
          <w:rFonts w:eastAsia="Arial Unicode MS"/>
          <w:bCs/>
          <w:i/>
          <w:sz w:val="24"/>
          <w:szCs w:val="24"/>
        </w:rPr>
        <w:t>Gu</w:t>
      </w:r>
      <w:r w:rsidR="00715D32" w:rsidRPr="00925D77">
        <w:rPr>
          <w:rFonts w:eastAsia="Arial Unicode MS"/>
          <w:bCs/>
          <w:i/>
          <w:sz w:val="24"/>
          <w:szCs w:val="24"/>
        </w:rPr>
        <w:t>a</w:t>
      </w:r>
      <w:r w:rsidR="00F52B88" w:rsidRPr="00925D77">
        <w:rPr>
          <w:rFonts w:eastAsia="Arial Unicode MS"/>
          <w:bCs/>
          <w:i/>
          <w:sz w:val="24"/>
          <w:szCs w:val="24"/>
        </w:rPr>
        <w:t>rantor letterhead or SWIFT identifier code</w:t>
      </w:r>
      <w:r w:rsidRPr="00925D77">
        <w:rPr>
          <w:rFonts w:eastAsia="Arial Unicode MS"/>
          <w:sz w:val="24"/>
          <w:szCs w:val="24"/>
        </w:rPr>
        <w:t>]</w:t>
      </w:r>
    </w:p>
    <w:p w14:paraId="4F555331" w14:textId="4136F78D" w:rsidR="000B50DD" w:rsidRPr="00925D77" w:rsidRDefault="000B50DD" w:rsidP="00A37727">
      <w:pPr>
        <w:tabs>
          <w:tab w:val="center" w:leader="dot" w:pos="4860"/>
          <w:tab w:val="right" w:leader="dot" w:pos="9360"/>
        </w:tabs>
        <w:jc w:val="left"/>
        <w:rPr>
          <w:rFonts w:eastAsia="Arial Unicode MS"/>
          <w:b/>
          <w:bCs/>
          <w:i/>
          <w:sz w:val="24"/>
          <w:szCs w:val="24"/>
        </w:rPr>
      </w:pPr>
    </w:p>
    <w:p w14:paraId="74C3B96E" w14:textId="77777777" w:rsidR="00332825" w:rsidRPr="00925D77" w:rsidRDefault="00332825" w:rsidP="00A37727">
      <w:pPr>
        <w:tabs>
          <w:tab w:val="center" w:leader="dot" w:pos="4860"/>
          <w:tab w:val="right" w:leader="dot" w:pos="9360"/>
        </w:tabs>
        <w:jc w:val="left"/>
        <w:rPr>
          <w:rFonts w:eastAsia="Arial Unicode MS"/>
          <w:b/>
          <w:bCs/>
          <w:i/>
          <w:sz w:val="24"/>
          <w:szCs w:val="24"/>
        </w:rPr>
      </w:pPr>
    </w:p>
    <w:p w14:paraId="17656575" w14:textId="52C5FF5B" w:rsidR="000B50DD" w:rsidRPr="00925D77" w:rsidRDefault="000B50DD" w:rsidP="00F55473">
      <w:pPr>
        <w:tabs>
          <w:tab w:val="center" w:leader="dot" w:pos="5040"/>
          <w:tab w:val="right" w:leader="dot" w:pos="9360"/>
        </w:tabs>
        <w:spacing w:line="360" w:lineRule="auto"/>
        <w:jc w:val="left"/>
        <w:rPr>
          <w:rFonts w:eastAsia="Arial Unicode MS"/>
          <w:sz w:val="24"/>
          <w:szCs w:val="24"/>
        </w:rPr>
      </w:pPr>
      <w:r w:rsidRPr="00925D77">
        <w:rPr>
          <w:rFonts w:eastAsia="Arial Unicode MS"/>
          <w:b/>
          <w:sz w:val="24"/>
          <w:szCs w:val="24"/>
        </w:rPr>
        <w:t xml:space="preserve">Beneficiary: </w:t>
      </w:r>
      <w:r w:rsidRPr="00925D77">
        <w:rPr>
          <w:rFonts w:eastAsia="Arial Unicode MS"/>
          <w:sz w:val="24"/>
          <w:szCs w:val="24"/>
        </w:rPr>
        <w:t>[</w:t>
      </w:r>
      <w:r w:rsidR="00F55473" w:rsidRPr="00925D77">
        <w:rPr>
          <w:rFonts w:eastAsia="Arial Unicode MS"/>
          <w:i/>
          <w:iCs/>
          <w:sz w:val="24"/>
          <w:szCs w:val="24"/>
        </w:rPr>
        <w:t>insert n</w:t>
      </w:r>
      <w:r w:rsidRPr="00925D77">
        <w:rPr>
          <w:rFonts w:eastAsia="Arial Unicode MS"/>
          <w:bCs/>
          <w:i/>
          <w:iCs/>
          <w:sz w:val="24"/>
          <w:szCs w:val="24"/>
        </w:rPr>
        <w:t xml:space="preserve">ame and address of </w:t>
      </w:r>
      <w:r w:rsidRPr="00925D77">
        <w:rPr>
          <w:i/>
          <w:sz w:val="24"/>
          <w:szCs w:val="24"/>
        </w:rPr>
        <w:t>the E</w:t>
      </w:r>
      <w:r w:rsidRPr="00925D77">
        <w:rPr>
          <w:rFonts w:eastAsia="Arial Unicode MS"/>
          <w:bCs/>
          <w:i/>
          <w:iCs/>
          <w:sz w:val="24"/>
          <w:szCs w:val="24"/>
        </w:rPr>
        <w:t>mployer</w:t>
      </w:r>
      <w:r w:rsidRPr="00925D77">
        <w:rPr>
          <w:rFonts w:eastAsia="Arial Unicode MS"/>
          <w:sz w:val="24"/>
          <w:szCs w:val="24"/>
        </w:rPr>
        <w:t>]</w:t>
      </w:r>
    </w:p>
    <w:p w14:paraId="27F1E723" w14:textId="33E1025F" w:rsidR="000B50DD" w:rsidRPr="00925D77" w:rsidRDefault="000B50DD" w:rsidP="00F55473">
      <w:pPr>
        <w:tabs>
          <w:tab w:val="right" w:leader="dot" w:pos="9360"/>
        </w:tabs>
        <w:spacing w:line="360" w:lineRule="auto"/>
        <w:jc w:val="left"/>
        <w:rPr>
          <w:rFonts w:eastAsia="Arial Unicode MS"/>
          <w:sz w:val="24"/>
          <w:szCs w:val="24"/>
        </w:rPr>
      </w:pPr>
      <w:r w:rsidRPr="00925D77">
        <w:rPr>
          <w:rFonts w:eastAsia="Arial Unicode MS"/>
          <w:b/>
          <w:sz w:val="24"/>
          <w:szCs w:val="24"/>
        </w:rPr>
        <w:t>Date:</w:t>
      </w:r>
      <w:r w:rsidR="00715D32" w:rsidRPr="00925D77">
        <w:rPr>
          <w:rFonts w:eastAsia="Arial Unicode MS"/>
          <w:b/>
          <w:i/>
          <w:iCs/>
          <w:sz w:val="24"/>
          <w:szCs w:val="24"/>
        </w:rPr>
        <w:t xml:space="preserve"> </w:t>
      </w:r>
      <w:r w:rsidR="00FF4256" w:rsidRPr="00925D77">
        <w:rPr>
          <w:rFonts w:eastAsia="Arial Unicode MS"/>
          <w:sz w:val="24"/>
          <w:szCs w:val="24"/>
        </w:rPr>
        <w:t>[</w:t>
      </w:r>
      <w:r w:rsidR="00F55473" w:rsidRPr="00925D77">
        <w:rPr>
          <w:rFonts w:eastAsia="Arial Unicode MS"/>
          <w:i/>
          <w:iCs/>
          <w:sz w:val="24"/>
          <w:szCs w:val="24"/>
        </w:rPr>
        <w:t>insert d</w:t>
      </w:r>
      <w:r w:rsidR="00FF4256" w:rsidRPr="00925D77">
        <w:rPr>
          <w:rFonts w:eastAsia="Arial Unicode MS"/>
          <w:i/>
          <w:iCs/>
          <w:sz w:val="24"/>
          <w:szCs w:val="24"/>
        </w:rPr>
        <w:t>ate of issue</w:t>
      </w:r>
      <w:r w:rsidR="00FF4256" w:rsidRPr="00925D77">
        <w:rPr>
          <w:rFonts w:eastAsia="Arial Unicode MS"/>
          <w:sz w:val="24"/>
          <w:szCs w:val="24"/>
        </w:rPr>
        <w:t>]</w:t>
      </w:r>
    </w:p>
    <w:p w14:paraId="063CF4F2" w14:textId="1003BC04" w:rsidR="000B50DD" w:rsidRPr="00925D77" w:rsidRDefault="000B50DD" w:rsidP="00F55473">
      <w:pPr>
        <w:tabs>
          <w:tab w:val="right" w:leader="dot" w:pos="9360"/>
        </w:tabs>
        <w:spacing w:line="360" w:lineRule="auto"/>
        <w:jc w:val="left"/>
        <w:rPr>
          <w:rFonts w:eastAsia="Arial Unicode MS"/>
          <w:b/>
          <w:i/>
          <w:iCs/>
          <w:sz w:val="24"/>
          <w:szCs w:val="24"/>
        </w:rPr>
      </w:pPr>
      <w:r w:rsidRPr="00925D77">
        <w:rPr>
          <w:rFonts w:eastAsia="Arial Unicode MS"/>
          <w:b/>
          <w:sz w:val="24"/>
          <w:szCs w:val="24"/>
        </w:rPr>
        <w:t>Advance Payment Guarantee No.:</w:t>
      </w:r>
      <w:r w:rsidRPr="00925D77">
        <w:rPr>
          <w:rFonts w:eastAsia="Arial Unicode MS"/>
          <w:bCs/>
          <w:sz w:val="24"/>
          <w:szCs w:val="24"/>
        </w:rPr>
        <w:t xml:space="preserve"> </w:t>
      </w:r>
      <w:r w:rsidR="00FF4256" w:rsidRPr="00925D77">
        <w:rPr>
          <w:rFonts w:eastAsia="Arial Unicode MS"/>
          <w:bCs/>
          <w:sz w:val="24"/>
          <w:szCs w:val="24"/>
        </w:rPr>
        <w:t>[</w:t>
      </w:r>
      <w:r w:rsidR="00F55473" w:rsidRPr="00925D77">
        <w:rPr>
          <w:rFonts w:eastAsia="Arial Unicode MS"/>
          <w:i/>
          <w:iCs/>
          <w:sz w:val="24"/>
          <w:szCs w:val="24"/>
        </w:rPr>
        <w:t>insert g</w:t>
      </w:r>
      <w:r w:rsidR="00FF4256" w:rsidRPr="00925D77">
        <w:rPr>
          <w:rFonts w:eastAsia="Arial Unicode MS"/>
          <w:bCs/>
          <w:i/>
          <w:iCs/>
          <w:sz w:val="24"/>
          <w:szCs w:val="24"/>
        </w:rPr>
        <w:t>uarantee reference number</w:t>
      </w:r>
      <w:r w:rsidR="00FF4256" w:rsidRPr="00925D77">
        <w:rPr>
          <w:rFonts w:eastAsia="Arial Unicode MS"/>
          <w:bCs/>
          <w:sz w:val="24"/>
          <w:szCs w:val="24"/>
        </w:rPr>
        <w:t>]</w:t>
      </w:r>
    </w:p>
    <w:p w14:paraId="6B8DA979" w14:textId="513EB6EC" w:rsidR="000B50DD" w:rsidRPr="00925D77" w:rsidRDefault="003D33EF" w:rsidP="00F55473">
      <w:pPr>
        <w:tabs>
          <w:tab w:val="right" w:leader="dot" w:pos="9360"/>
        </w:tabs>
        <w:spacing w:line="360" w:lineRule="auto"/>
        <w:jc w:val="left"/>
        <w:rPr>
          <w:rFonts w:eastAsia="Arial Unicode MS"/>
          <w:b/>
          <w:bCs/>
          <w:sz w:val="24"/>
          <w:szCs w:val="24"/>
        </w:rPr>
      </w:pPr>
      <w:r w:rsidRPr="00925D77">
        <w:rPr>
          <w:rFonts w:eastAsia="Arial Unicode MS"/>
          <w:b/>
          <w:bCs/>
          <w:sz w:val="24"/>
          <w:szCs w:val="24"/>
        </w:rPr>
        <w:t xml:space="preserve">Guarantor: </w:t>
      </w:r>
      <w:r w:rsidRPr="00925D77">
        <w:rPr>
          <w:rFonts w:eastAsia="Arial Unicode MS"/>
          <w:sz w:val="24"/>
          <w:szCs w:val="24"/>
        </w:rPr>
        <w:t>[</w:t>
      </w:r>
      <w:r w:rsidR="00FF4256" w:rsidRPr="00925D77">
        <w:rPr>
          <w:rFonts w:eastAsia="Arial Unicode MS"/>
          <w:bCs/>
          <w:i/>
          <w:iCs/>
          <w:sz w:val="24"/>
          <w:szCs w:val="24"/>
        </w:rPr>
        <w:t>insert name and address of place of issue, unless indicated in the letterhead</w:t>
      </w:r>
      <w:r w:rsidRPr="00925D77">
        <w:rPr>
          <w:rFonts w:eastAsia="Arial Unicode MS"/>
          <w:sz w:val="24"/>
          <w:szCs w:val="24"/>
        </w:rPr>
        <w:t>]</w:t>
      </w:r>
    </w:p>
    <w:p w14:paraId="36BC9577" w14:textId="77777777" w:rsidR="003D33EF" w:rsidRPr="00925D77" w:rsidRDefault="003D33EF" w:rsidP="00A37727">
      <w:pPr>
        <w:tabs>
          <w:tab w:val="right" w:leader="dot" w:pos="9360"/>
        </w:tabs>
        <w:jc w:val="left"/>
        <w:rPr>
          <w:rFonts w:eastAsia="Arial Unicode MS"/>
          <w:sz w:val="24"/>
          <w:szCs w:val="24"/>
        </w:rPr>
      </w:pPr>
    </w:p>
    <w:p w14:paraId="34AB84B0" w14:textId="482E48B1" w:rsidR="000B50DD" w:rsidRPr="00925D77" w:rsidRDefault="000B50DD" w:rsidP="00A37727">
      <w:pPr>
        <w:rPr>
          <w:rFonts w:eastAsia="Arial Unicode MS"/>
          <w:sz w:val="24"/>
          <w:szCs w:val="24"/>
        </w:rPr>
      </w:pPr>
      <w:r w:rsidRPr="00925D77">
        <w:rPr>
          <w:rFonts w:eastAsia="Arial Unicode MS"/>
          <w:sz w:val="24"/>
          <w:szCs w:val="24"/>
        </w:rPr>
        <w:t>We have been informed that [</w:t>
      </w:r>
      <w:r w:rsidR="00F55473" w:rsidRPr="00925D77">
        <w:rPr>
          <w:rFonts w:eastAsia="Arial Unicode MS"/>
          <w:i/>
          <w:iCs/>
          <w:sz w:val="24"/>
          <w:szCs w:val="24"/>
        </w:rPr>
        <w:t xml:space="preserve">insert </w:t>
      </w:r>
      <w:r w:rsidRPr="00925D77">
        <w:rPr>
          <w:rFonts w:eastAsia="Arial Unicode MS"/>
          <w:bCs/>
          <w:i/>
          <w:sz w:val="24"/>
          <w:szCs w:val="24"/>
        </w:rPr>
        <w:t>name of the contractor</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 xml:space="preserve">(hereinafter called "the </w:t>
      </w:r>
      <w:r w:rsidR="009B6E55" w:rsidRPr="00925D77">
        <w:rPr>
          <w:rFonts w:eastAsia="Arial Unicode MS"/>
          <w:sz w:val="24"/>
          <w:szCs w:val="24"/>
        </w:rPr>
        <w:t>Applicant</w:t>
      </w:r>
      <w:r w:rsidRPr="00925D77">
        <w:rPr>
          <w:rFonts w:eastAsia="Arial Unicode MS"/>
          <w:sz w:val="24"/>
          <w:szCs w:val="24"/>
        </w:rPr>
        <w:t>") has entered into Contract No. [</w:t>
      </w:r>
      <w:r w:rsidR="00F55473" w:rsidRPr="00925D77">
        <w:rPr>
          <w:rFonts w:eastAsia="Arial Unicode MS"/>
          <w:i/>
          <w:iCs/>
          <w:sz w:val="24"/>
          <w:szCs w:val="24"/>
        </w:rPr>
        <w:t xml:space="preserve">insert </w:t>
      </w:r>
      <w:r w:rsidRPr="00925D77">
        <w:rPr>
          <w:rFonts w:eastAsia="Arial Unicode MS"/>
          <w:bCs/>
          <w:i/>
          <w:sz w:val="24"/>
          <w:szCs w:val="24"/>
        </w:rPr>
        <w:t>reference number of the contract</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dated [</w:t>
      </w:r>
      <w:r w:rsidRPr="00925D77">
        <w:rPr>
          <w:rFonts w:eastAsia="Arial Unicode MS"/>
          <w:bCs/>
          <w:i/>
          <w:sz w:val="24"/>
          <w:szCs w:val="24"/>
        </w:rPr>
        <w:t>date</w:t>
      </w:r>
      <w:r w:rsidRPr="00925D77">
        <w:rPr>
          <w:rFonts w:eastAsia="Arial Unicode MS"/>
          <w:sz w:val="24"/>
          <w:szCs w:val="24"/>
        </w:rPr>
        <w:t xml:space="preserve">] with </w:t>
      </w:r>
      <w:r w:rsidR="009B6E55" w:rsidRPr="00925D77">
        <w:rPr>
          <w:rFonts w:eastAsia="Arial Unicode MS"/>
          <w:sz w:val="24"/>
          <w:szCs w:val="24"/>
        </w:rPr>
        <w:t>the Beneficiary, for</w:t>
      </w:r>
      <w:r w:rsidRPr="00925D77">
        <w:rPr>
          <w:rFonts w:eastAsia="Arial Unicode MS"/>
          <w:sz w:val="24"/>
          <w:szCs w:val="24"/>
        </w:rPr>
        <w:t xml:space="preserve"> the execution of [</w:t>
      </w:r>
      <w:r w:rsidR="00F55473" w:rsidRPr="00925D77">
        <w:rPr>
          <w:rFonts w:eastAsia="Arial Unicode MS"/>
          <w:i/>
          <w:iCs/>
          <w:sz w:val="24"/>
          <w:szCs w:val="24"/>
        </w:rPr>
        <w:t xml:space="preserve">insert </w:t>
      </w:r>
      <w:r w:rsidRPr="00925D77">
        <w:rPr>
          <w:rFonts w:eastAsia="Arial Unicode MS"/>
          <w:bCs/>
          <w:i/>
          <w:sz w:val="24"/>
          <w:szCs w:val="24"/>
        </w:rPr>
        <w:t xml:space="preserve">name of contract and brief description of </w:t>
      </w:r>
      <w:r w:rsidR="009407EE" w:rsidRPr="00925D77">
        <w:rPr>
          <w:rFonts w:eastAsia="Arial Unicode MS"/>
          <w:bCs/>
          <w:i/>
          <w:sz w:val="24"/>
          <w:szCs w:val="24"/>
        </w:rPr>
        <w:t>P</w:t>
      </w:r>
      <w:r w:rsidRPr="00925D77">
        <w:rPr>
          <w:rFonts w:eastAsia="Arial Unicode MS"/>
          <w:bCs/>
          <w:i/>
          <w:sz w:val="24"/>
          <w:szCs w:val="24"/>
        </w:rPr>
        <w:t xml:space="preserve">lant and </w:t>
      </w:r>
      <w:r w:rsidR="009407EE" w:rsidRPr="00925D77">
        <w:rPr>
          <w:rFonts w:eastAsia="Arial Unicode MS"/>
          <w:bCs/>
          <w:i/>
          <w:sz w:val="24"/>
          <w:szCs w:val="24"/>
        </w:rPr>
        <w:t>Installation S</w:t>
      </w:r>
      <w:r w:rsidRPr="00925D77">
        <w:rPr>
          <w:rFonts w:eastAsia="Arial Unicode MS"/>
          <w:bCs/>
          <w:i/>
          <w:sz w:val="24"/>
          <w:szCs w:val="24"/>
        </w:rPr>
        <w:t>ervices</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(hereinafter called "the Contract").</w:t>
      </w:r>
    </w:p>
    <w:p w14:paraId="2DA52DD5" w14:textId="77777777" w:rsidR="00A37727" w:rsidRPr="00925D77" w:rsidRDefault="00A37727" w:rsidP="00A37727">
      <w:pPr>
        <w:rPr>
          <w:rFonts w:eastAsia="Arial Unicode MS"/>
          <w:sz w:val="24"/>
          <w:szCs w:val="24"/>
        </w:rPr>
      </w:pPr>
    </w:p>
    <w:p w14:paraId="330E25FC" w14:textId="65359065" w:rsidR="000B50DD" w:rsidRPr="00925D77" w:rsidRDefault="000B50DD" w:rsidP="00A37727">
      <w:pPr>
        <w:rPr>
          <w:rFonts w:eastAsia="Arial Unicode MS"/>
          <w:sz w:val="24"/>
          <w:szCs w:val="24"/>
        </w:rPr>
      </w:pPr>
      <w:r w:rsidRPr="00925D77">
        <w:rPr>
          <w:rFonts w:eastAsia="Arial Unicode MS"/>
          <w:sz w:val="24"/>
          <w:szCs w:val="24"/>
        </w:rPr>
        <w:t xml:space="preserve">Furthermore, we understand that, according to the Conditions of the Contract, an advance payment in the sum </w:t>
      </w:r>
      <w:r w:rsidR="00F55473" w:rsidRPr="00925D77">
        <w:rPr>
          <w:rFonts w:eastAsia="Arial Unicode MS"/>
          <w:sz w:val="24"/>
          <w:szCs w:val="24"/>
        </w:rPr>
        <w:t xml:space="preserve">of </w:t>
      </w:r>
      <w:r w:rsidRPr="00925D77">
        <w:rPr>
          <w:rFonts w:eastAsia="Arial Unicode MS"/>
          <w:i/>
          <w:sz w:val="24"/>
          <w:szCs w:val="24"/>
        </w:rPr>
        <w:t>[</w:t>
      </w:r>
      <w:r w:rsidR="00F55473" w:rsidRPr="00925D77">
        <w:rPr>
          <w:rFonts w:eastAsia="Arial Unicode MS"/>
          <w:i/>
          <w:iCs/>
          <w:sz w:val="24"/>
          <w:szCs w:val="24"/>
        </w:rPr>
        <w:t xml:space="preserve">insert </w:t>
      </w:r>
      <w:r w:rsidRPr="00925D77">
        <w:rPr>
          <w:bCs/>
          <w:i/>
          <w:sz w:val="24"/>
          <w:szCs w:val="24"/>
        </w:rPr>
        <w:t>amount in words</w:t>
      </w:r>
      <w:r w:rsidRPr="00925D77">
        <w:rPr>
          <w:rFonts w:eastAsia="Arial Unicode MS"/>
          <w:sz w:val="24"/>
          <w:szCs w:val="24"/>
        </w:rPr>
        <w:t>]</w:t>
      </w:r>
      <w:r w:rsidR="0079073D" w:rsidRPr="00925D77">
        <w:rPr>
          <w:rFonts w:eastAsia="Arial Unicode MS"/>
          <w:sz w:val="24"/>
          <w:szCs w:val="24"/>
        </w:rPr>
        <w:t xml:space="preserve"> </w:t>
      </w:r>
      <w:r w:rsidR="00F55473" w:rsidRPr="00925D77">
        <w:rPr>
          <w:rFonts w:eastAsia="Arial Unicode MS"/>
          <w:sz w:val="24"/>
          <w:szCs w:val="24"/>
        </w:rPr>
        <w:t>(</w:t>
      </w:r>
      <w:r w:rsidRPr="00925D77">
        <w:rPr>
          <w:rFonts w:eastAsia="Arial Unicode MS"/>
          <w:sz w:val="24"/>
          <w:szCs w:val="24"/>
        </w:rPr>
        <w:t>[</w:t>
      </w:r>
      <w:r w:rsidR="00F55473" w:rsidRPr="00925D77">
        <w:rPr>
          <w:rFonts w:eastAsia="Arial Unicode MS"/>
          <w:i/>
          <w:iCs/>
          <w:sz w:val="24"/>
          <w:szCs w:val="24"/>
        </w:rPr>
        <w:t xml:space="preserve">insert </w:t>
      </w:r>
      <w:r w:rsidRPr="00925D77">
        <w:rPr>
          <w:rFonts w:eastAsia="Arial Unicode MS"/>
          <w:bCs/>
          <w:i/>
          <w:sz w:val="24"/>
          <w:szCs w:val="24"/>
        </w:rPr>
        <w:t>amount in figures</w:t>
      </w:r>
      <w:r w:rsidRPr="00925D77">
        <w:rPr>
          <w:rFonts w:eastAsia="Arial Unicode MS"/>
          <w:sz w:val="24"/>
          <w:szCs w:val="24"/>
        </w:rPr>
        <w:t>]</w:t>
      </w:r>
      <w:r w:rsidR="00F55473" w:rsidRPr="00925D77">
        <w:rPr>
          <w:rFonts w:eastAsia="Arial Unicode MS"/>
          <w:sz w:val="24"/>
          <w:szCs w:val="24"/>
        </w:rPr>
        <w:t>)</w:t>
      </w:r>
      <w:r w:rsidR="009B401F" w:rsidRPr="00925D77">
        <w:rPr>
          <w:rStyle w:val="af1"/>
          <w:rFonts w:eastAsia="Arial Unicode MS"/>
          <w:sz w:val="24"/>
          <w:szCs w:val="24"/>
        </w:rPr>
        <w:footnoteReference w:id="18"/>
      </w:r>
      <w:r w:rsidR="009B401F" w:rsidRPr="00925D77">
        <w:rPr>
          <w:rFonts w:eastAsia="Arial Unicode MS"/>
          <w:sz w:val="24"/>
          <w:szCs w:val="24"/>
        </w:rPr>
        <w:t xml:space="preserve"> </w:t>
      </w:r>
      <w:r w:rsidRPr="00925D77">
        <w:rPr>
          <w:rFonts w:eastAsia="Arial Unicode MS"/>
          <w:sz w:val="24"/>
          <w:szCs w:val="24"/>
        </w:rPr>
        <w:t>is to be made against an advance payment guarantee.</w:t>
      </w:r>
    </w:p>
    <w:p w14:paraId="77B1A7DB" w14:textId="77777777" w:rsidR="00A37727" w:rsidRPr="00925D77" w:rsidRDefault="00A37727" w:rsidP="00A37727">
      <w:pPr>
        <w:rPr>
          <w:rFonts w:eastAsia="Arial Unicode MS"/>
          <w:sz w:val="24"/>
          <w:szCs w:val="24"/>
        </w:rPr>
      </w:pPr>
    </w:p>
    <w:p w14:paraId="40D40A6A" w14:textId="20256603" w:rsidR="000B50DD" w:rsidRPr="00925D77" w:rsidRDefault="000B50DD" w:rsidP="00A37727">
      <w:pPr>
        <w:rPr>
          <w:rFonts w:eastAsia="Arial Unicode MS"/>
          <w:sz w:val="24"/>
          <w:szCs w:val="24"/>
        </w:rPr>
      </w:pPr>
      <w:r w:rsidRPr="00925D77">
        <w:rPr>
          <w:rFonts w:eastAsia="Arial Unicode MS"/>
          <w:sz w:val="24"/>
          <w:szCs w:val="24"/>
        </w:rPr>
        <w:t>At the request of the Contractor, we [</w:t>
      </w:r>
      <w:r w:rsidRPr="00925D77">
        <w:rPr>
          <w:bCs/>
          <w:i/>
          <w:sz w:val="24"/>
          <w:szCs w:val="24"/>
        </w:rPr>
        <w:t xml:space="preserve">name of the </w:t>
      </w:r>
      <w:r w:rsidR="0029500A">
        <w:rPr>
          <w:bCs/>
          <w:i/>
          <w:sz w:val="24"/>
          <w:szCs w:val="24"/>
        </w:rPr>
        <w:t>Guarantor</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 xml:space="preserve">hereby irrevocably undertake to pay </w:t>
      </w:r>
      <w:r w:rsidR="00BC76DA" w:rsidRPr="00925D77">
        <w:rPr>
          <w:rFonts w:eastAsia="Arial Unicode MS" w:hint="eastAsia"/>
          <w:sz w:val="24"/>
          <w:szCs w:val="24"/>
          <w:lang w:eastAsia="ko-KR"/>
        </w:rPr>
        <w:t xml:space="preserve">the </w:t>
      </w:r>
      <w:r w:rsidR="00BC76DA" w:rsidRPr="00925D77">
        <w:rPr>
          <w:rFonts w:eastAsia="Arial Unicode MS"/>
          <w:sz w:val="24"/>
          <w:szCs w:val="24"/>
          <w:lang w:eastAsia="ko-KR"/>
        </w:rPr>
        <w:t>Beneficiary</w:t>
      </w:r>
      <w:r w:rsidRPr="00925D77">
        <w:rPr>
          <w:rFonts w:eastAsia="Arial Unicode MS"/>
          <w:sz w:val="24"/>
          <w:szCs w:val="24"/>
        </w:rPr>
        <w:t xml:space="preserve"> any sum or sums not exceeding in total an amount of [</w:t>
      </w:r>
      <w:r w:rsidR="00197A7A" w:rsidRPr="00925D77">
        <w:rPr>
          <w:bCs/>
          <w:i/>
          <w:sz w:val="24"/>
          <w:szCs w:val="24"/>
        </w:rPr>
        <w:t>insert</w:t>
      </w:r>
      <w:r w:rsidRPr="00925D77">
        <w:rPr>
          <w:bCs/>
          <w:i/>
          <w:sz w:val="24"/>
          <w:szCs w:val="24"/>
        </w:rPr>
        <w:t xml:space="preserve"> amount in words</w:t>
      </w:r>
      <w:r w:rsidRPr="00925D77">
        <w:rPr>
          <w:rFonts w:eastAsia="Arial Unicode MS"/>
          <w:sz w:val="24"/>
          <w:szCs w:val="24"/>
        </w:rPr>
        <w:t xml:space="preserve">] </w:t>
      </w:r>
      <w:r w:rsidR="00197A7A" w:rsidRPr="00925D77">
        <w:rPr>
          <w:rFonts w:eastAsia="Arial Unicode MS"/>
          <w:sz w:val="24"/>
          <w:szCs w:val="24"/>
        </w:rPr>
        <w:t>(</w:t>
      </w:r>
      <w:r w:rsidRPr="00925D77">
        <w:rPr>
          <w:rFonts w:eastAsia="Arial Unicode MS"/>
          <w:sz w:val="24"/>
          <w:szCs w:val="24"/>
        </w:rPr>
        <w:t>[</w:t>
      </w:r>
      <w:r w:rsidR="00560F2C" w:rsidRPr="00925D77">
        <w:rPr>
          <w:rFonts w:eastAsia="Arial Unicode MS"/>
          <w:i/>
          <w:iCs/>
          <w:sz w:val="24"/>
          <w:szCs w:val="24"/>
        </w:rPr>
        <w:t xml:space="preserve">insert </w:t>
      </w:r>
      <w:r w:rsidRPr="00925D77">
        <w:rPr>
          <w:bCs/>
          <w:i/>
          <w:sz w:val="24"/>
          <w:szCs w:val="24"/>
        </w:rPr>
        <w:t>amount in figures</w:t>
      </w:r>
      <w:r w:rsidRPr="00925D77">
        <w:rPr>
          <w:rFonts w:eastAsia="Arial Unicode MS"/>
          <w:sz w:val="24"/>
          <w:szCs w:val="24"/>
        </w:rPr>
        <w:t>]</w:t>
      </w:r>
      <w:r w:rsidR="00197A7A" w:rsidRPr="00925D77">
        <w:rPr>
          <w:rFonts w:eastAsia="Arial Unicode MS"/>
          <w:sz w:val="24"/>
          <w:szCs w:val="24"/>
        </w:rPr>
        <w:t>)</w:t>
      </w:r>
      <w:r w:rsidRPr="00925D77">
        <w:rPr>
          <w:rFonts w:eastAsia="Arial Unicode MS"/>
          <w:sz w:val="24"/>
          <w:szCs w:val="24"/>
        </w:rPr>
        <w:t xml:space="preserve"> upon receipt by us of </w:t>
      </w:r>
      <w:r w:rsidR="00BC76DA" w:rsidRPr="00925D77">
        <w:rPr>
          <w:rFonts w:eastAsia="Arial Unicode MS"/>
          <w:sz w:val="24"/>
          <w:szCs w:val="24"/>
        </w:rPr>
        <w:t>Beneficiary’s</w:t>
      </w:r>
      <w:r w:rsidRPr="00925D77">
        <w:rPr>
          <w:rFonts w:eastAsia="Arial Unicode MS"/>
          <w:sz w:val="24"/>
          <w:szCs w:val="24"/>
        </w:rPr>
        <w:t xml:space="preserve"> first demand in writing accompanied by a written statement stating that the </w:t>
      </w:r>
      <w:r w:rsidR="00BC76DA" w:rsidRPr="00925D77">
        <w:rPr>
          <w:rFonts w:eastAsia="Arial Unicode MS"/>
          <w:sz w:val="24"/>
          <w:szCs w:val="24"/>
        </w:rPr>
        <w:t xml:space="preserve">Applicant </w:t>
      </w:r>
      <w:r w:rsidRPr="00925D77">
        <w:rPr>
          <w:rFonts w:eastAsia="Arial Unicode MS"/>
          <w:sz w:val="24"/>
          <w:szCs w:val="24"/>
        </w:rPr>
        <w:t xml:space="preserve">is in breach of its obligation under the Contract because the </w:t>
      </w:r>
      <w:r w:rsidR="00BC76DA" w:rsidRPr="00925D77">
        <w:rPr>
          <w:rFonts w:eastAsia="Arial Unicode MS"/>
          <w:sz w:val="24"/>
          <w:szCs w:val="24"/>
        </w:rPr>
        <w:t>Applicant</w:t>
      </w:r>
      <w:r w:rsidRPr="00925D77">
        <w:rPr>
          <w:rFonts w:eastAsia="Arial Unicode MS"/>
          <w:sz w:val="24"/>
          <w:szCs w:val="24"/>
        </w:rPr>
        <w:t xml:space="preserve">: </w:t>
      </w:r>
    </w:p>
    <w:p w14:paraId="78EA20C0" w14:textId="77777777" w:rsidR="00F2190E" w:rsidRPr="00925D77" w:rsidRDefault="00F2190E" w:rsidP="00A37727">
      <w:pPr>
        <w:rPr>
          <w:rFonts w:eastAsia="Arial Unicode MS"/>
          <w:sz w:val="24"/>
          <w:szCs w:val="24"/>
        </w:rPr>
      </w:pPr>
    </w:p>
    <w:p w14:paraId="21A0647E" w14:textId="308ED4C7" w:rsidR="000B50DD" w:rsidRPr="00925D77" w:rsidRDefault="00633886" w:rsidP="002F7238">
      <w:pPr>
        <w:pStyle w:val="aff0"/>
        <w:numPr>
          <w:ilvl w:val="2"/>
          <w:numId w:val="107"/>
        </w:numPr>
        <w:rPr>
          <w:rFonts w:eastAsia="Arial Unicode MS"/>
          <w:sz w:val="24"/>
        </w:rPr>
      </w:pPr>
      <w:r w:rsidRPr="00925D77">
        <w:rPr>
          <w:rFonts w:eastAsia="Arial Unicode MS"/>
          <w:sz w:val="24"/>
          <w:lang w:eastAsia="ko-KR"/>
        </w:rPr>
        <w:t xml:space="preserve">has </w:t>
      </w:r>
      <w:r w:rsidR="000B50DD" w:rsidRPr="00925D77">
        <w:rPr>
          <w:rFonts w:eastAsia="Arial Unicode MS"/>
          <w:sz w:val="24"/>
        </w:rPr>
        <w:t xml:space="preserve">used the advance payment for purposes other than the costs of mobilization and cash flow support in respect of the </w:t>
      </w:r>
      <w:r w:rsidR="00D904AD" w:rsidRPr="00925D77">
        <w:rPr>
          <w:rFonts w:eastAsia="Arial Unicode MS"/>
          <w:sz w:val="24"/>
        </w:rPr>
        <w:t>Facilities</w:t>
      </w:r>
      <w:r w:rsidR="000B50DD" w:rsidRPr="00925D77">
        <w:rPr>
          <w:rFonts w:eastAsia="Arial Unicode MS"/>
          <w:sz w:val="24"/>
        </w:rPr>
        <w:t>; or</w:t>
      </w:r>
    </w:p>
    <w:p w14:paraId="2E9D9FE2" w14:textId="77777777" w:rsidR="00F2190E" w:rsidRPr="00925D77" w:rsidRDefault="00F2190E" w:rsidP="00F2190E">
      <w:pPr>
        <w:pStyle w:val="aff0"/>
        <w:ind w:left="864"/>
        <w:rPr>
          <w:rFonts w:eastAsia="Arial Unicode MS"/>
          <w:sz w:val="24"/>
        </w:rPr>
      </w:pPr>
    </w:p>
    <w:p w14:paraId="213C0367" w14:textId="3A2CF059" w:rsidR="000B50DD" w:rsidRPr="00925D77" w:rsidRDefault="000B50DD" w:rsidP="002F7238">
      <w:pPr>
        <w:pStyle w:val="aff0"/>
        <w:numPr>
          <w:ilvl w:val="2"/>
          <w:numId w:val="107"/>
        </w:numPr>
        <w:rPr>
          <w:rFonts w:eastAsia="Arial Unicode MS"/>
          <w:sz w:val="24"/>
        </w:rPr>
      </w:pPr>
      <w:r w:rsidRPr="00925D77">
        <w:rPr>
          <w:rFonts w:eastAsia="Arial Unicode MS"/>
          <w:sz w:val="24"/>
        </w:rPr>
        <w:t xml:space="preserve">has failed to repay the advance payment when it has become due and payable in accordance with the conditions of the Contract, specifying the amount payable by the </w:t>
      </w:r>
      <w:r w:rsidR="00BC76DA" w:rsidRPr="00925D77">
        <w:rPr>
          <w:rFonts w:eastAsia="Arial Unicode MS"/>
          <w:sz w:val="24"/>
        </w:rPr>
        <w:t>Applicant</w:t>
      </w:r>
      <w:r w:rsidRPr="00925D77">
        <w:rPr>
          <w:rFonts w:eastAsia="Arial Unicode MS"/>
          <w:sz w:val="24"/>
        </w:rPr>
        <w:t>.</w:t>
      </w:r>
    </w:p>
    <w:p w14:paraId="002F5E1C" w14:textId="77777777" w:rsidR="00A37727" w:rsidRPr="00925D77" w:rsidRDefault="00A37727" w:rsidP="00A37727">
      <w:pPr>
        <w:rPr>
          <w:rFonts w:eastAsia="Arial Unicode MS"/>
          <w:sz w:val="24"/>
          <w:szCs w:val="24"/>
        </w:rPr>
      </w:pPr>
    </w:p>
    <w:p w14:paraId="165B40CA" w14:textId="55C74426" w:rsidR="000B50DD" w:rsidRPr="00925D77" w:rsidRDefault="000B50DD" w:rsidP="00A37727">
      <w:pPr>
        <w:rPr>
          <w:rFonts w:eastAsia="Arial Unicode MS"/>
          <w:sz w:val="24"/>
          <w:szCs w:val="24"/>
        </w:rPr>
      </w:pPr>
      <w:r w:rsidRPr="00925D77">
        <w:rPr>
          <w:rFonts w:eastAsia="Arial Unicode MS"/>
          <w:sz w:val="24"/>
          <w:szCs w:val="24"/>
        </w:rPr>
        <w:t xml:space="preserve">It is a condition for any claim and payment under this guarantee to be made that the advance payment referred to above must have been received by the </w:t>
      </w:r>
      <w:r w:rsidR="00BC76DA" w:rsidRPr="00925D77">
        <w:rPr>
          <w:rFonts w:eastAsia="Arial Unicode MS"/>
          <w:sz w:val="24"/>
          <w:szCs w:val="24"/>
        </w:rPr>
        <w:t>Applicant</w:t>
      </w:r>
      <w:r w:rsidRPr="00925D77">
        <w:rPr>
          <w:rFonts w:eastAsia="Arial Unicode MS"/>
          <w:sz w:val="24"/>
          <w:szCs w:val="24"/>
        </w:rPr>
        <w:t xml:space="preserve"> on its account number [</w:t>
      </w:r>
      <w:r w:rsidR="00D01F10" w:rsidRPr="00925D77">
        <w:rPr>
          <w:rFonts w:eastAsia="Arial Unicode MS"/>
          <w:bCs/>
          <w:i/>
          <w:sz w:val="24"/>
          <w:szCs w:val="24"/>
        </w:rPr>
        <w:t>contractor’s</w:t>
      </w:r>
      <w:r w:rsidRPr="00925D77">
        <w:rPr>
          <w:rFonts w:eastAsia="Arial Unicode MS"/>
          <w:bCs/>
          <w:i/>
          <w:sz w:val="24"/>
          <w:szCs w:val="24"/>
        </w:rPr>
        <w:t xml:space="preserve"> account number</w:t>
      </w:r>
      <w:r w:rsidRPr="00925D77">
        <w:rPr>
          <w:rFonts w:eastAsia="Arial Unicode MS"/>
          <w:sz w:val="24"/>
          <w:szCs w:val="24"/>
        </w:rPr>
        <w:t>]</w:t>
      </w:r>
      <w:r w:rsidRPr="00925D77">
        <w:rPr>
          <w:rFonts w:eastAsia="Arial Unicode MS"/>
          <w:i/>
          <w:sz w:val="24"/>
          <w:szCs w:val="24"/>
        </w:rPr>
        <w:t xml:space="preserve"> </w:t>
      </w:r>
      <w:r w:rsidRPr="00925D77">
        <w:rPr>
          <w:rFonts w:eastAsia="Arial Unicode MS"/>
          <w:sz w:val="24"/>
          <w:szCs w:val="24"/>
        </w:rPr>
        <w:t>at [</w:t>
      </w:r>
      <w:r w:rsidRPr="00925D77">
        <w:rPr>
          <w:rFonts w:eastAsia="Arial Unicode MS"/>
          <w:bCs/>
          <w:i/>
          <w:sz w:val="24"/>
          <w:szCs w:val="24"/>
        </w:rPr>
        <w:t xml:space="preserve">name and address of the </w:t>
      </w:r>
      <w:r w:rsidR="0029500A">
        <w:rPr>
          <w:rFonts w:eastAsia="Arial Unicode MS"/>
          <w:bCs/>
          <w:i/>
          <w:sz w:val="24"/>
          <w:szCs w:val="24"/>
        </w:rPr>
        <w:t>Guarantor</w:t>
      </w:r>
      <w:r w:rsidRPr="00925D77">
        <w:rPr>
          <w:rFonts w:eastAsia="Arial Unicode MS"/>
          <w:sz w:val="24"/>
          <w:szCs w:val="24"/>
        </w:rPr>
        <w:t>].</w:t>
      </w:r>
    </w:p>
    <w:p w14:paraId="328A2938" w14:textId="77777777" w:rsidR="00A37727" w:rsidRPr="00925D77" w:rsidRDefault="00A37727" w:rsidP="00A37727">
      <w:pPr>
        <w:rPr>
          <w:rFonts w:eastAsia="Arial Unicode MS"/>
          <w:sz w:val="24"/>
          <w:szCs w:val="24"/>
        </w:rPr>
      </w:pPr>
    </w:p>
    <w:p w14:paraId="45D14BF7" w14:textId="588E5572" w:rsidR="000B50DD" w:rsidRPr="00925D77" w:rsidRDefault="000B50DD" w:rsidP="001C0A18">
      <w:pPr>
        <w:rPr>
          <w:rFonts w:eastAsia="Arial Unicode MS"/>
          <w:sz w:val="24"/>
          <w:szCs w:val="24"/>
        </w:rPr>
      </w:pPr>
      <w:r w:rsidRPr="00925D77">
        <w:rPr>
          <w:rFonts w:eastAsia="Arial Unicode MS"/>
          <w:sz w:val="24"/>
          <w:szCs w:val="24"/>
        </w:rPr>
        <w:t xml:space="preserve">The maximum amount of this guarantee shall be progressively reduced by the amount of the advance payment repaid by the </w:t>
      </w:r>
      <w:r w:rsidR="00BC76DA" w:rsidRPr="00925D77">
        <w:rPr>
          <w:rFonts w:eastAsia="Arial Unicode MS"/>
          <w:sz w:val="24"/>
          <w:szCs w:val="24"/>
        </w:rPr>
        <w:t>Applicant</w:t>
      </w:r>
      <w:r w:rsidRPr="00925D77">
        <w:rPr>
          <w:rFonts w:eastAsia="Arial Unicode MS"/>
          <w:sz w:val="24"/>
          <w:szCs w:val="24"/>
        </w:rPr>
        <w:t xml:space="preserve"> as indicated in copies of interim statements or payment certificates, which shall be presented to </w:t>
      </w:r>
      <w:r w:rsidR="00BC76DA" w:rsidRPr="00925D77">
        <w:rPr>
          <w:rFonts w:eastAsia="Arial Unicode MS"/>
          <w:sz w:val="24"/>
          <w:szCs w:val="24"/>
        </w:rPr>
        <w:t>the Guarantor</w:t>
      </w:r>
      <w:r w:rsidRPr="00925D77">
        <w:rPr>
          <w:rFonts w:eastAsia="Arial Unicode MS"/>
          <w:sz w:val="24"/>
          <w:szCs w:val="24"/>
        </w:rPr>
        <w:t xml:space="preserve">. This guarantee </w:t>
      </w:r>
      <w:r w:rsidR="001C0A18" w:rsidRPr="00925D77">
        <w:rPr>
          <w:rFonts w:eastAsia="Arial Unicode MS"/>
          <w:sz w:val="24"/>
          <w:szCs w:val="24"/>
        </w:rPr>
        <w:t xml:space="preserve">shall become valid and in full effect from the date upon which the amount of the advance payment is made to the </w:t>
      </w:r>
      <w:r w:rsidR="00651ED1" w:rsidRPr="00925D77">
        <w:rPr>
          <w:rFonts w:eastAsia="Arial Unicode MS"/>
          <w:sz w:val="24"/>
          <w:szCs w:val="24"/>
        </w:rPr>
        <w:t>Applicant</w:t>
      </w:r>
      <w:r w:rsidR="001C0A18" w:rsidRPr="00925D77">
        <w:rPr>
          <w:rFonts w:eastAsia="Arial Unicode MS"/>
          <w:sz w:val="24"/>
          <w:szCs w:val="24"/>
        </w:rPr>
        <w:t xml:space="preserve">’s </w:t>
      </w:r>
      <w:r w:rsidR="0029500A">
        <w:rPr>
          <w:rFonts w:eastAsia="Arial Unicode MS"/>
          <w:sz w:val="24"/>
          <w:szCs w:val="24"/>
        </w:rPr>
        <w:t>Guarantor</w:t>
      </w:r>
      <w:r w:rsidR="0029500A" w:rsidRPr="00925D77">
        <w:rPr>
          <w:rFonts w:eastAsia="Arial Unicode MS"/>
          <w:sz w:val="24"/>
          <w:szCs w:val="24"/>
        </w:rPr>
        <w:t xml:space="preserve"> </w:t>
      </w:r>
      <w:r w:rsidR="001C0A18" w:rsidRPr="00925D77">
        <w:rPr>
          <w:rFonts w:eastAsia="Arial Unicode MS"/>
          <w:sz w:val="24"/>
          <w:szCs w:val="24"/>
        </w:rPr>
        <w:t xml:space="preserve">account </w:t>
      </w:r>
      <w:r w:rsidR="001C0A18" w:rsidRPr="00925D77">
        <w:rPr>
          <w:rFonts w:eastAsia="Arial Unicode MS"/>
          <w:sz w:val="24"/>
          <w:szCs w:val="24"/>
        </w:rPr>
        <w:lastRenderedPageBreak/>
        <w:t xml:space="preserve">specified in this guarantee and </w:t>
      </w:r>
      <w:r w:rsidRPr="00925D77">
        <w:rPr>
          <w:rFonts w:eastAsia="Arial Unicode MS"/>
          <w:sz w:val="24"/>
          <w:szCs w:val="24"/>
        </w:rPr>
        <w:t xml:space="preserve">shall expire, at the latest, </w:t>
      </w:r>
      <w:r w:rsidR="00560F2C" w:rsidRPr="00925D77">
        <w:rPr>
          <w:rFonts w:eastAsia="Arial Unicode MS"/>
          <w:sz w:val="24"/>
          <w:szCs w:val="24"/>
        </w:rPr>
        <w:t xml:space="preserve">upon the Guarantor’s receipt of documentation indicating full repayment by the </w:t>
      </w:r>
      <w:r w:rsidR="00BC76DA" w:rsidRPr="00925D77">
        <w:rPr>
          <w:rFonts w:eastAsia="Arial Unicode MS"/>
          <w:sz w:val="24"/>
          <w:szCs w:val="24"/>
        </w:rPr>
        <w:t>Applicant</w:t>
      </w:r>
      <w:r w:rsidR="00560F2C" w:rsidRPr="00925D77">
        <w:rPr>
          <w:rFonts w:eastAsia="Arial Unicode MS"/>
          <w:sz w:val="24"/>
          <w:szCs w:val="24"/>
        </w:rPr>
        <w:t xml:space="preserve"> of the amount of the advance payment, or on the ___ day of _______, 2___, whichever is earlier</w:t>
      </w:r>
      <w:r w:rsidR="00FC13C2" w:rsidRPr="00925D77">
        <w:rPr>
          <w:vertAlign w:val="superscript"/>
        </w:rPr>
        <w:footnoteReference w:id="19"/>
      </w:r>
      <w:r w:rsidR="00560F2C" w:rsidRPr="00925D77">
        <w:rPr>
          <w:rFonts w:eastAsia="Arial Unicode MS"/>
          <w:sz w:val="24"/>
          <w:szCs w:val="24"/>
        </w:rPr>
        <w:t>. Consequently, any demand for payment under this guarantee must be received by the Guarantor at its office on or before that date.</w:t>
      </w:r>
    </w:p>
    <w:p w14:paraId="5E45D92D" w14:textId="53DDE78B" w:rsidR="00A37727" w:rsidRPr="00925D77" w:rsidRDefault="00A37727" w:rsidP="00A37727">
      <w:pPr>
        <w:rPr>
          <w:rFonts w:eastAsia="Arial Unicode MS"/>
          <w:sz w:val="24"/>
          <w:szCs w:val="24"/>
        </w:rPr>
      </w:pPr>
    </w:p>
    <w:p w14:paraId="03089152" w14:textId="0D7D94A6" w:rsidR="00651ED1" w:rsidRPr="00925D77" w:rsidRDefault="00651ED1" w:rsidP="00651ED1">
      <w:pPr>
        <w:rPr>
          <w:rFonts w:eastAsia="Arial Unicode MS"/>
          <w:sz w:val="24"/>
          <w:szCs w:val="24"/>
        </w:rPr>
      </w:pPr>
      <w:r w:rsidRPr="00925D77">
        <w:rPr>
          <w:rFonts w:eastAsia="Arial Unicode MS"/>
          <w:sz w:val="24"/>
          <w:szCs w:val="24"/>
        </w:rPr>
        <w:t>After the Guarantee expiry, this Guarantee shall be automatically null and void and be cancelled whether it is returned to us or not.</w:t>
      </w:r>
    </w:p>
    <w:p w14:paraId="3CC54A2D" w14:textId="77777777" w:rsidR="00651ED1" w:rsidRPr="00925D77" w:rsidRDefault="00651ED1" w:rsidP="00A37727">
      <w:pPr>
        <w:rPr>
          <w:rFonts w:eastAsia="Arial Unicode MS"/>
          <w:sz w:val="24"/>
          <w:szCs w:val="24"/>
        </w:rPr>
      </w:pPr>
    </w:p>
    <w:p w14:paraId="76C39BD5" w14:textId="3435E5CA" w:rsidR="00443EAC" w:rsidRPr="00925D77" w:rsidRDefault="00443EAC" w:rsidP="00A37727">
      <w:pPr>
        <w:rPr>
          <w:rFonts w:eastAsia="Arial Unicode MS"/>
          <w:sz w:val="24"/>
          <w:szCs w:val="24"/>
        </w:rPr>
      </w:pPr>
      <w:r w:rsidRPr="00925D77">
        <w:rPr>
          <w:rFonts w:eastAsia="Arial Unicode MS"/>
          <w:sz w:val="24"/>
          <w:szCs w:val="24"/>
        </w:rPr>
        <w:t>This guarantee is subject to the Uniform Rules for Demand Guarantees (URDG) 2010 Revision, ICC Publication No. 758, except that the supporting statement under Article 15(a) is hereby excluded.</w:t>
      </w:r>
    </w:p>
    <w:p w14:paraId="59AA1172" w14:textId="6C6C2159" w:rsidR="00A37727" w:rsidRPr="00925D77" w:rsidRDefault="00A37727" w:rsidP="00A37727">
      <w:pPr>
        <w:rPr>
          <w:rFonts w:eastAsia="Arial Unicode MS"/>
          <w:sz w:val="24"/>
          <w:szCs w:val="24"/>
        </w:rPr>
      </w:pPr>
    </w:p>
    <w:p w14:paraId="0B48327F" w14:textId="7CFF8322" w:rsidR="00A37727" w:rsidRPr="00925D77" w:rsidRDefault="00A37727" w:rsidP="00A37727">
      <w:pPr>
        <w:rPr>
          <w:rFonts w:eastAsia="Arial Unicode MS"/>
          <w:sz w:val="24"/>
          <w:szCs w:val="24"/>
        </w:rPr>
      </w:pPr>
    </w:p>
    <w:p w14:paraId="7156B59F" w14:textId="77777777" w:rsidR="00E8424E" w:rsidRPr="00925D77" w:rsidRDefault="00E8424E" w:rsidP="00A37727">
      <w:pPr>
        <w:rPr>
          <w:rFonts w:eastAsia="Arial Unicode MS"/>
          <w:sz w:val="24"/>
          <w:szCs w:val="24"/>
        </w:rPr>
      </w:pPr>
    </w:p>
    <w:p w14:paraId="2E5C17BB" w14:textId="6770E8FA" w:rsidR="000B50DD" w:rsidRPr="00925D77" w:rsidRDefault="00A8424B" w:rsidP="00A37727">
      <w:pPr>
        <w:jc w:val="left"/>
        <w:rPr>
          <w:rFonts w:eastAsia="Arial Unicode MS"/>
          <w:sz w:val="24"/>
          <w:szCs w:val="24"/>
        </w:rPr>
      </w:pPr>
      <w:r w:rsidRPr="00925D77">
        <w:rPr>
          <w:rFonts w:eastAsia="Arial Unicode MS"/>
          <w:noProof/>
          <w:sz w:val="24"/>
          <w:szCs w:val="24"/>
          <w:lang w:eastAsia="ko-KR"/>
        </w:rPr>
        <mc:AlternateContent>
          <mc:Choice Requires="wps">
            <w:drawing>
              <wp:anchor distT="0" distB="0" distL="114300" distR="114300" simplePos="0" relativeHeight="251714560" behindDoc="0" locked="0" layoutInCell="1" allowOverlap="1" wp14:anchorId="67F8B923" wp14:editId="32F8C8D7">
                <wp:simplePos x="0" y="0"/>
                <wp:positionH relativeFrom="column">
                  <wp:posOffset>5080</wp:posOffset>
                </wp:positionH>
                <wp:positionV relativeFrom="paragraph">
                  <wp:posOffset>116840</wp:posOffset>
                </wp:positionV>
                <wp:extent cx="3619500"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3619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32A20E7A" id="Straight Connector 14" o:spid="_x0000_s1026" style="position:absolute;z-index:251714560;visibility:visible;mso-wrap-style:square;mso-wrap-distance-left:9pt;mso-wrap-distance-top:0;mso-wrap-distance-right:9pt;mso-wrap-distance-bottom:0;mso-position-horizontal:absolute;mso-position-horizontal-relative:text;mso-position-vertical:absolute;mso-position-vertical-relative:text" from=".4pt,9.2pt" to="285.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" strokecolor="black [3200]" strokeweight=".5pt">
                <v:stroke joinstyle="miter"/>
              </v:line>
            </w:pict>
          </mc:Fallback>
        </mc:AlternateContent>
      </w:r>
      <w:r w:rsidR="000B50DD" w:rsidRPr="00925D77">
        <w:rPr>
          <w:rFonts w:eastAsia="Arial Unicode MS"/>
          <w:sz w:val="24"/>
          <w:szCs w:val="24"/>
        </w:rPr>
        <w:br/>
        <w:t>[</w:t>
      </w:r>
      <w:r w:rsidR="000B50DD" w:rsidRPr="00925D77">
        <w:rPr>
          <w:bCs/>
          <w:i/>
          <w:sz w:val="24"/>
          <w:szCs w:val="24"/>
        </w:rPr>
        <w:t xml:space="preserve">Signature(s) and seal of </w:t>
      </w:r>
      <w:r w:rsidR="0029500A">
        <w:rPr>
          <w:bCs/>
          <w:i/>
          <w:sz w:val="24"/>
          <w:szCs w:val="24"/>
        </w:rPr>
        <w:t>Guarantor</w:t>
      </w:r>
      <w:r w:rsidR="0029500A" w:rsidRPr="00925D77">
        <w:rPr>
          <w:bCs/>
          <w:i/>
          <w:sz w:val="24"/>
          <w:szCs w:val="24"/>
        </w:rPr>
        <w:t xml:space="preserve"> </w:t>
      </w:r>
      <w:r w:rsidR="000B50DD" w:rsidRPr="00925D77">
        <w:rPr>
          <w:bCs/>
          <w:i/>
          <w:sz w:val="24"/>
          <w:szCs w:val="24"/>
        </w:rPr>
        <w:t>(where appropriate)</w:t>
      </w:r>
      <w:r w:rsidR="000B50DD" w:rsidRPr="00925D77">
        <w:rPr>
          <w:rFonts w:eastAsia="Arial Unicode MS"/>
          <w:sz w:val="24"/>
          <w:szCs w:val="24"/>
        </w:rPr>
        <w:t>]</w:t>
      </w:r>
    </w:p>
    <w:p w14:paraId="06411BAA" w14:textId="0ACEF0EC" w:rsidR="00A37727" w:rsidRPr="00925D77" w:rsidRDefault="00A37727" w:rsidP="00A37727">
      <w:pPr>
        <w:jc w:val="left"/>
        <w:rPr>
          <w:rFonts w:eastAsia="Arial Unicode MS"/>
          <w:sz w:val="24"/>
          <w:szCs w:val="24"/>
        </w:rPr>
      </w:pPr>
    </w:p>
    <w:p w14:paraId="1024C5E0" w14:textId="105BBED3" w:rsidR="00A37727" w:rsidRPr="00925D77" w:rsidRDefault="00A37727" w:rsidP="00A37727">
      <w:pPr>
        <w:jc w:val="left"/>
        <w:rPr>
          <w:rFonts w:eastAsia="Arial Unicode MS"/>
          <w:sz w:val="24"/>
          <w:szCs w:val="24"/>
        </w:rPr>
      </w:pPr>
      <w:r w:rsidRPr="00925D77">
        <w:rPr>
          <w:rFonts w:eastAsia="Arial Unicode MS"/>
          <w:sz w:val="24"/>
          <w:szCs w:val="24"/>
        </w:rPr>
        <w:t>[</w:t>
      </w:r>
      <w:r w:rsidRPr="00925D77">
        <w:rPr>
          <w:rFonts w:eastAsia="Arial Unicode MS"/>
          <w:i/>
          <w:iCs/>
          <w:sz w:val="24"/>
          <w:szCs w:val="24"/>
        </w:rPr>
        <w:t xml:space="preserve">Note: </w:t>
      </w:r>
      <w:r w:rsidR="009F2208" w:rsidRPr="00925D77">
        <w:rPr>
          <w:rFonts w:eastAsia="Arial Unicode MS"/>
          <w:i/>
          <w:iCs/>
          <w:sz w:val="24"/>
          <w:szCs w:val="24"/>
        </w:rPr>
        <w:t>All italicized text (including footnotes) is for use in preparing this form and shall be deleted from the final product</w:t>
      </w:r>
      <w:r w:rsidRPr="00925D77">
        <w:rPr>
          <w:rFonts w:eastAsia="Arial Unicode MS"/>
          <w:i/>
          <w:iCs/>
          <w:sz w:val="24"/>
          <w:szCs w:val="24"/>
        </w:rPr>
        <w:t>.</w:t>
      </w:r>
      <w:r w:rsidRPr="00925D77">
        <w:rPr>
          <w:rFonts w:eastAsia="Arial Unicode MS"/>
          <w:sz w:val="24"/>
          <w:szCs w:val="24"/>
        </w:rPr>
        <w:t>]</w:t>
      </w:r>
    </w:p>
    <w:sectPr w:rsidR="00A37727" w:rsidRPr="00925D77" w:rsidSect="00197A7A">
      <w:footnotePr>
        <w:numRestart w:val="eachSect"/>
      </w:footnotePr>
      <w:type w:val="continuous"/>
      <w:pgSz w:w="12240" w:h="15840" w:code="1"/>
      <w:pgMar w:top="1440" w:right="1009" w:bottom="1440" w:left="1582"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3D189A6" w16cid:durableId="13D189A6"/>
  <w16cid:commentId w16cid:paraId="14FCA204" w16cid:durableId="14FCA204"/>
  <w16cid:commentId w16cid:paraId="5C43A0B3" w16cid:durableId="5C43A0B3"/>
  <w16cid:commentId w16cid:paraId="6AF3BCB5" w16cid:durableId="6AF3BCB5"/>
  <w16cid:commentId w16cid:paraId="0967BBC3" w16cid:durableId="0967BBC3"/>
  <w16cid:commentId w16cid:paraId="3D2306F7" w16cid:durableId="3D2306F7"/>
  <w16cid:commentId w16cid:paraId="0E5076C7" w16cid:durableId="0E5076C7"/>
  <w16cid:commentId w16cid:paraId="3C108296" w16cid:durableId="3C108296"/>
  <w16cid:commentId w16cid:paraId="056C63ED" w16cid:durableId="056C63ED"/>
  <w16cid:commentId w16cid:paraId="0D5EA563" w16cid:durableId="0D5EA563"/>
  <w16cid:commentId w16cid:paraId="5A807FF2" w16cid:durableId="5A807FF2"/>
  <w16cid:commentId w16cid:paraId="521CA9E1" w16cid:durableId="521CA9E1"/>
  <w16cid:commentId w16cid:paraId="73F3C3FF" w16cid:durableId="73F3C3FF"/>
  <w16cid:commentId w16cid:paraId="43C12705" w16cid:durableId="43C12705"/>
  <w16cid:commentId w16cid:paraId="3D2C1349" w16cid:durableId="3D2C1349"/>
  <w16cid:commentId w16cid:paraId="59FBC2E3" w16cid:durableId="59FBC2E3"/>
  <w16cid:commentId w16cid:paraId="3F4C9F49" w16cid:durableId="3F4C9F49"/>
  <w16cid:commentId w16cid:paraId="41371C71" w16cid:durableId="41371C71"/>
  <w16cid:commentId w16cid:paraId="3377FEA0" w16cid:durableId="3377FEA0"/>
  <w16cid:commentId w16cid:paraId="6B17BD51" w16cid:durableId="6B17BD51"/>
  <w16cid:commentId w16cid:paraId="55857C4D" w16cid:durableId="55857C4D"/>
  <w16cid:commentId w16cid:paraId="267CB51A" w16cid:durableId="267CB51A"/>
  <w16cid:commentId w16cid:paraId="7B4273CA" w16cid:durableId="7B4273CA"/>
  <w16cid:commentId w16cid:paraId="3AD52830" w16cid:durableId="3AD52830"/>
  <w16cid:commentId w16cid:paraId="5FDB56F4" w16cid:durableId="5FDB56F4"/>
  <w16cid:commentId w16cid:paraId="5F5C1A22" w16cid:durableId="5F5C1A22"/>
  <w16cid:commentId w16cid:paraId="6B638049" w16cid:durableId="6B638049"/>
  <w16cid:commentId w16cid:paraId="6228ED40" w16cid:durableId="6228ED40"/>
  <w16cid:commentId w16cid:paraId="7A490F97" w16cid:durableId="7A490F9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DBA6AF" w14:textId="77777777" w:rsidR="00ED0ADD" w:rsidRDefault="00ED0ADD">
      <w:r>
        <w:separator/>
      </w:r>
    </w:p>
  </w:endnote>
  <w:endnote w:type="continuationSeparator" w:id="0">
    <w:p w14:paraId="6FE7EAEA" w14:textId="77777777" w:rsidR="00ED0ADD" w:rsidRDefault="00ED0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embedRegular r:id="rId1" w:fontKey="{61FED39D-1F8F-4E79-A86F-E211C8C33E52}"/>
    <w:embedBold r:id="rId2" w:fontKey="{9E360D5C-04D6-40DF-861F-4EF8DF5FF90E}"/>
    <w:embedItalic r:id="rId3" w:fontKey="{4F7D0C81-33C3-455B-A406-EC996227E3FD}"/>
    <w:embedBoldItalic r:id="rId4" w:fontKey="{429D9142-6D13-41E6-A1D0-D8A72073E52F}"/>
  </w:font>
  <w:font w:name="휴먼명조">
    <w:altName w:val="바탕"/>
    <w:charset w:val="81"/>
    <w:family w:val="auto"/>
    <w:pitch w:val="variable"/>
    <w:sig w:usb0="00000000" w:usb1="19D77CFB" w:usb2="00000010" w:usb3="00000000" w:csb0="00080000" w:csb1="00000000"/>
    <w:embedRegular r:id="rId5" w:subsetted="1" w:fontKey="{F68DA608-0C6D-45F5-9EAE-FD20BB0CD25E}"/>
    <w:embedBold r:id="rId6" w:subsetted="1" w:fontKey="{72B0A3BE-7D48-42A2-8EB7-4F5D50C7A46A}"/>
  </w:font>
  <w:font w:name="Symbol">
    <w:panose1 w:val="05050102010706020507"/>
    <w:charset w:val="02"/>
    <w:family w:val="roman"/>
    <w:pitch w:val="variable"/>
    <w:sig w:usb0="00000000" w:usb1="10000000" w:usb2="00000000" w:usb3="00000000" w:csb0="80000000" w:csb1="00000000"/>
    <w:embedRegular r:id="rId7" w:fontKey="{897050F8-9ADB-4154-BE4A-D96D0F7D0C3E}"/>
  </w:font>
  <w:font w:name="Courier New">
    <w:panose1 w:val="02070309020205020404"/>
    <w:charset w:val="00"/>
    <w:family w:val="modern"/>
    <w:pitch w:val="fixed"/>
    <w:sig w:usb0="E0002EFF" w:usb1="C0007843" w:usb2="00000009" w:usb3="00000000" w:csb0="000001FF" w:csb1="00000000"/>
    <w:embedRegular r:id="rId8" w:fontKey="{6F53B67E-E642-4567-8021-63C0C6E06F81}"/>
  </w:font>
  <w:font w:name="Wingdings">
    <w:panose1 w:val="05000000000000000000"/>
    <w:charset w:val="02"/>
    <w:family w:val="auto"/>
    <w:pitch w:val="variable"/>
    <w:sig w:usb0="00000000" w:usb1="10000000" w:usb2="00000000" w:usb3="00000000" w:csb0="80000000" w:csb1="00000000"/>
    <w:embedRegular r:id="rId9" w:fontKey="{9AF135B4-B99D-4A80-8EEF-E618DBDAA8A4}"/>
  </w:font>
  <w:font w:name="Arial">
    <w:panose1 w:val="020B0604020202020204"/>
    <w:charset w:val="00"/>
    <w:family w:val="swiss"/>
    <w:pitch w:val="variable"/>
    <w:sig w:usb0="E0002EFF" w:usb1="C000785B" w:usb2="00000009" w:usb3="00000000" w:csb0="000001FF" w:csb1="00000000"/>
    <w:embedRegular r:id="rId10" w:fontKey="{F7E86794-CEF1-4998-90BE-2DB326CFD33F}"/>
    <w:embedBold r:id="rId11" w:fontKey="{75BA1940-CDF3-40EC-BCED-E752E9B12349}"/>
    <w:embedItalic r:id="rId12" w:fontKey="{30881A95-18E0-4935-94D8-204B5FCAA1CD}"/>
    <w:embedBoldItalic r:id="rId13" w:fontKey="{62E7BF7B-091C-44EA-9D93-F22DD0B87AC4}"/>
  </w:font>
  <w:font w:name="맑은 고딕">
    <w:panose1 w:val="020B0503020000020004"/>
    <w:charset w:val="81"/>
    <w:family w:val="modern"/>
    <w:pitch w:val="variable"/>
    <w:sig w:usb0="9000002F" w:usb1="29D77CFB" w:usb2="00000012" w:usb3="00000000" w:csb0="00080001" w:csb1="00000000"/>
    <w:embedRegular r:id="rId14" w:subsetted="1" w:fontKey="{C9E2098D-66C9-4DE0-9CC0-29503D980FF9}"/>
    <w:embedBold r:id="rId15" w:subsetted="1" w:fontKey="{F0DE303C-4828-4C5F-B07D-39150E36C8CF}"/>
    <w:embedItalic r:id="rId16" w:subsetted="1" w:fontKey="{77FAE0BC-C951-482B-B887-35065D2483BF}"/>
  </w:font>
  <w:font w:name="휴먼고딕">
    <w:altName w:val="맑은 고딕"/>
    <w:panose1 w:val="02010504000101010101"/>
    <w:charset w:val="81"/>
    <w:family w:val="auto"/>
    <w:pitch w:val="variable"/>
    <w:sig w:usb0="00000001" w:usb1="19D77CFB" w:usb2="00000010" w:usb3="00000000" w:csb0="00080000" w:csb1="00000000"/>
  </w:font>
  <w:font w:name="Tahoma">
    <w:panose1 w:val="020B0604030504040204"/>
    <w:charset w:val="00"/>
    <w:family w:val="swiss"/>
    <w:pitch w:val="variable"/>
    <w:sig w:usb0="E1002EFF" w:usb1="C000605B" w:usb2="00000029" w:usb3="00000000" w:csb0="000101FF" w:csb1="00000000"/>
    <w:embedRegular r:id="rId17" w:fontKey="{3C38A256-052C-4DC6-AB68-F6ABD2EEC4FF}"/>
  </w:font>
  <w:font w:name="Tms Rmn">
    <w:panose1 w:val="0202060304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embedBold r:id="rId18" w:fontKey="{CAD19889-60DF-4026-B282-D9199D1234DA}"/>
  </w:font>
  <w:font w:name="Arial Unicode MS">
    <w:altName w:val="함초롬바탕"/>
    <w:panose1 w:val="020B0604020202020204"/>
    <w:charset w:val="80"/>
    <w:family w:val="swiss"/>
    <w:pitch w:val="variable"/>
    <w:sig w:usb0="00000000" w:usb1="E9DFFFFF" w:usb2="0000003F" w:usb3="00000000" w:csb0="003F01FF" w:csb1="00000000"/>
  </w:font>
  <w:font w:name="Times New Roman Bold">
    <w:altName w:val="Times New Roman"/>
    <w:panose1 w:val="02020803070505020304"/>
    <w:charset w:val="00"/>
    <w:family w:val="auto"/>
    <w:pitch w:val="variable"/>
    <w:sig w:usb0="E0002AEF" w:usb1="C0007841" w:usb2="00000009" w:usb3="00000000" w:csb0="000001FF" w:csb1="00000000"/>
  </w:font>
  <w:font w:name="Ideal Sans Medium">
    <w:altName w:val="Arial"/>
    <w:panose1 w:val="00000000000000000000"/>
    <w:charset w:val="00"/>
    <w:family w:val="roman"/>
    <w:notTrueType/>
    <w:pitch w:val="default"/>
  </w:font>
  <w:font w:name="Ideal Sans Light">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embedRegular r:id="rId19" w:fontKey="{3507AB0B-E1B8-408C-A311-517CC2C20DDE}"/>
    <w:embedBold r:id="rId20" w:fontKey="{3042A3C9-199B-42B3-9D6F-DF5EFC3D0FC9}"/>
    <w:embedItalic r:id="rId21" w:fontKey="{A5BFA427-F8C5-4507-9EA9-C087BCC5AC7D}"/>
  </w:font>
  <w:font w:name="Minion Pro">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embedRegular r:id="rId22" w:fontKey="{13ECC25B-6890-40EC-9555-B790EC1B83C8}"/>
  </w:font>
  <w:font w:name="굴림">
    <w:altName w:val="Gulim"/>
    <w:panose1 w:val="020B0600000101010101"/>
    <w:charset w:val="81"/>
    <w:family w:val="modern"/>
    <w:pitch w:val="variable"/>
    <w:sig w:usb0="B00002AF" w:usb1="69D77CFB" w:usb2="00000030" w:usb3="00000000" w:csb0="0008009F" w:csb1="00000000"/>
    <w:embedRegular r:id="rId23" w:subsetted="1" w:fontKey="{5A7605A3-268E-43E0-A019-40AB986DD9E3}"/>
    <w:embedBold r:id="rId24" w:subsetted="1" w:fontKey="{E7E9CF8D-A9F6-438B-9A42-CAC27833F649}"/>
  </w:font>
  <w:font w:name="바탕">
    <w:altName w:val="Batang"/>
    <w:panose1 w:val="02030600000101010101"/>
    <w:charset w:val="81"/>
    <w:family w:val="roman"/>
    <w:pitch w:val="variable"/>
    <w:sig w:usb0="B00002AF" w:usb1="69D77CFB" w:usb2="00000030" w:usb3="00000000" w:csb0="0008009F" w:csb1="00000000"/>
    <w:embedRegular r:id="rId25" w:subsetted="1" w:fontKey="{650BAB3B-4D95-45DF-A53E-0C96DE73973F}"/>
  </w:font>
  <w:font w:name="‚l‚r –¾’©">
    <w:altName w:val="Times New Roman"/>
    <w:panose1 w:val="00000000000000000000"/>
    <w:charset w:val="00"/>
    <w:family w:val="roman"/>
    <w:notTrueType/>
    <w:pitch w:val="default"/>
    <w:sig w:usb0="00000003" w:usb1="00000000" w:usb2="00000000" w:usb3="00000000" w:csb0="00000001" w:csb1="00000000"/>
  </w:font>
  <w:font w:name="Optima">
    <w:altName w:val="Calibri"/>
    <w:panose1 w:val="00000000000000000000"/>
    <w:charset w:val="00"/>
    <w:family w:val="roman"/>
    <w:notTrueType/>
    <w:pitch w:val="default"/>
  </w:font>
  <w:font w:name="HCI Popp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omic Sans MS">
    <w:panose1 w:val="030F0702030302020204"/>
    <w:charset w:val="00"/>
    <w:family w:val="script"/>
    <w:pitch w:val="variable"/>
    <w:sig w:usb0="00000287" w:usb1="00000013" w:usb2="00000000" w:usb3="00000000" w:csb0="0000009F" w:csb1="00000000"/>
    <w:embedRegular r:id="rId26" w:fontKey="{5469A8B5-B2AA-403E-81A2-B98333FAAFFB}"/>
    <w:embedItalic r:id="rId27" w:fontKey="{BA342D14-1DF7-4EE2-ACD3-5E3A5A0DA476}"/>
  </w:font>
  <w:font w:name="한양신명조">
    <w:altName w:val="바탕"/>
    <w:panose1 w:val="00000000000000000000"/>
    <w:charset w:val="81"/>
    <w:family w:val="roman"/>
    <w:notTrueType/>
    <w:pitch w:val="default"/>
    <w:sig w:usb0="00000000"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embedRegular r:id="rId28" w:subsetted="1" w:fontKey="{F6370478-F011-4074-AA23-37B29671D206}"/>
  </w:font>
  <w:font w:name="HY신명조">
    <w:panose1 w:val="02030600000101010101"/>
    <w:charset w:val="81"/>
    <w:family w:val="roman"/>
    <w:pitch w:val="variable"/>
    <w:sig w:usb0="900002A7" w:usb1="29D77CF9" w:usb2="00000010" w:usb3="00000000" w:csb0="00080000" w:csb1="00000000"/>
    <w:embedRegular r:id="rId29" w:subsetted="1" w:fontKey="{964EDB14-E71B-4AFA-B4AF-7AD7A88682C8}"/>
  </w:font>
  <w:font w:name="MS Gothic">
    <w:altName w:val="ＭＳ ゴシック"/>
    <w:panose1 w:val="020B0609070205080204"/>
    <w:charset w:val="80"/>
    <w:family w:val="modern"/>
    <w:pitch w:val="fixed"/>
    <w:sig w:usb0="E00002FF" w:usb1="6AC7FDFB" w:usb2="08000012" w:usb3="00000000" w:csb0="0002009F" w:csb1="00000000"/>
    <w:embedRegular r:id="rId30" w:subsetted="1" w:fontKey="{520BBAD3-1E82-4CB4-8BD6-A9DDBE05CACC}"/>
    <w:embedBold r:id="rId31" w:subsetted="1" w:fontKey="{70959549-7D64-4262-9744-EC72BA5719F7}"/>
  </w:font>
  <w:font w:name="바탕체">
    <w:panose1 w:val="02030609000101010101"/>
    <w:charset w:val="81"/>
    <w:family w:val="roman"/>
    <w:pitch w:val="fixed"/>
    <w:sig w:usb0="B00002AF" w:usb1="69D77CFB" w:usb2="00000030" w:usb3="00000000" w:csb0="0008009F" w:csb1="00000000"/>
  </w:font>
  <w:font w:name="신명 태그래픽">
    <w:altName w:val="굴림"/>
    <w:panose1 w:val="00000000000000000000"/>
    <w:charset w:val="81"/>
    <w:family w:val="auto"/>
    <w:notTrueType/>
    <w:pitch w:val="default"/>
    <w:sig w:usb0="00000000" w:usb1="09060000" w:usb2="00000010" w:usb3="00000000" w:csb0="00080000" w:csb1="00000000"/>
  </w:font>
  <w:font w:name="Arial Narrow">
    <w:panose1 w:val="020B0606020202030204"/>
    <w:charset w:val="00"/>
    <w:family w:val="swiss"/>
    <w:pitch w:val="variable"/>
    <w:sig w:usb0="00000287" w:usb1="00000800" w:usb2="00000000" w:usb3="00000000" w:csb0="0000009F" w:csb1="00000000"/>
    <w:embedRegular r:id="rId32" w:fontKey="{935B5C47-031D-4D3F-B5BF-8D8B58B7112F}"/>
    <w:embedItalic r:id="rId33" w:fontKey="{A054D171-2E1E-453B-BB47-D3EB5099D665}"/>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1356595"/>
      <w:docPartObj>
        <w:docPartGallery w:val="Page Numbers (Bottom of Page)"/>
        <w:docPartUnique/>
      </w:docPartObj>
    </w:sdtPr>
    <w:sdtEndPr/>
    <w:sdtContent>
      <w:p w14:paraId="76A764F4" w14:textId="72B15595" w:rsidR="007F2765" w:rsidRDefault="00C27C74" w:rsidP="005E433E">
        <w:pPr>
          <w:pStyle w:val="a6"/>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CA817F" w14:textId="5AF5D792" w:rsidR="007F2765" w:rsidRDefault="007F2765" w:rsidP="004A554A">
    <w:pPr>
      <w:pStyle w:val="a6"/>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BA8E75" w14:textId="59B8B78B" w:rsidR="007F2765" w:rsidRDefault="007F2765" w:rsidP="004A554A">
    <w:pPr>
      <w:pStyle w:val="a6"/>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9DF768" w14:textId="40255552" w:rsidR="007F2765" w:rsidRDefault="007F2765" w:rsidP="005E433E">
    <w:pPr>
      <w:pStyle w:val="a6"/>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2529922"/>
      <w:docPartObj>
        <w:docPartGallery w:val="Page Numbers (Bottom of Page)"/>
        <w:docPartUnique/>
      </w:docPartObj>
    </w:sdtPr>
    <w:sdtEndPr/>
    <w:sdtContent>
      <w:sdt>
        <w:sdtPr>
          <w:id w:val="-1639097815"/>
          <w:docPartObj>
            <w:docPartGallery w:val="Page Numbers (Bottom of Page)"/>
            <w:docPartUnique/>
          </w:docPartObj>
        </w:sdtPr>
        <w:sdtEndPr/>
        <w:sdtContent>
          <w:p w14:paraId="3612E5DB" w14:textId="4C0A26BE" w:rsidR="007F2765" w:rsidRDefault="007F2765" w:rsidP="0013217D">
            <w:pPr>
              <w:pStyle w:val="a6"/>
              <w:jc w:val="center"/>
            </w:pPr>
            <w:r>
              <w:fldChar w:fldCharType="begin"/>
            </w:r>
            <w:r>
              <w:instrText>PAGE   \* MERGEFORMAT</w:instrText>
            </w:r>
            <w:r>
              <w:fldChar w:fldCharType="separate"/>
            </w:r>
            <w:r w:rsidR="00C27C74" w:rsidRPr="00C27C74">
              <w:rPr>
                <w:noProof/>
                <w:lang w:val="ko-KR" w:eastAsia="ko-KR"/>
              </w:rPr>
              <w:t>2</w:t>
            </w:r>
            <w:r>
              <w:fldChar w:fldCharType="end"/>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8825598"/>
      <w:docPartObj>
        <w:docPartGallery w:val="Page Numbers (Bottom of Page)"/>
        <w:docPartUnique/>
      </w:docPartObj>
    </w:sdtPr>
    <w:sdtEndPr/>
    <w:sdtContent>
      <w:p w14:paraId="74641A42" w14:textId="21E473C4" w:rsidR="007F2765" w:rsidRPr="00817266" w:rsidRDefault="007F2765" w:rsidP="00183AF3">
        <w:pPr>
          <w:pStyle w:val="a6"/>
          <w:jc w:val="center"/>
        </w:pPr>
        <w:r w:rsidRPr="00817266">
          <w:fldChar w:fldCharType="begin"/>
        </w:r>
        <w:r w:rsidRPr="00817266">
          <w:instrText>PAGE   \* MERGEFORMAT</w:instrText>
        </w:r>
        <w:r w:rsidRPr="00817266">
          <w:fldChar w:fldCharType="separate"/>
        </w:r>
        <w:r w:rsidR="00C27C74" w:rsidRPr="00C27C74">
          <w:rPr>
            <w:noProof/>
            <w:lang w:val="ko-KR" w:eastAsia="ko-KR"/>
          </w:rPr>
          <w:t>1</w:t>
        </w:r>
        <w:r w:rsidRPr="00817266">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2163695"/>
      <w:docPartObj>
        <w:docPartGallery w:val="Page Numbers (Bottom of Page)"/>
        <w:docPartUnique/>
      </w:docPartObj>
    </w:sdtPr>
    <w:sdtEndPr/>
    <w:sdtContent>
      <w:p w14:paraId="732B51B5" w14:textId="27E6CA03" w:rsidR="007F2765" w:rsidRPr="00817266" w:rsidRDefault="007F2765" w:rsidP="00CD17FD">
        <w:pPr>
          <w:pStyle w:val="a6"/>
          <w:jc w:val="center"/>
        </w:pPr>
        <w:r>
          <w:fldChar w:fldCharType="begin"/>
        </w:r>
        <w:r>
          <w:instrText>PAGE   \* MERGEFORMAT</w:instrText>
        </w:r>
        <w:r>
          <w:fldChar w:fldCharType="separate"/>
        </w:r>
        <w:r w:rsidR="00C27C74" w:rsidRPr="00C27C74">
          <w:rPr>
            <w:noProof/>
            <w:lang w:val="ko-KR" w:eastAsia="ko-KR"/>
          </w:rPr>
          <w:t>3</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8481450"/>
      <w:docPartObj>
        <w:docPartGallery w:val="Page Numbers (Bottom of Page)"/>
        <w:docPartUnique/>
      </w:docPartObj>
    </w:sdtPr>
    <w:sdtEndPr/>
    <w:sdtContent>
      <w:p w14:paraId="3D097E89" w14:textId="03B361D4" w:rsidR="007F2765" w:rsidRDefault="007F2765" w:rsidP="00F66C0D">
        <w:pPr>
          <w:pStyle w:val="a6"/>
          <w:jc w:val="center"/>
        </w:pPr>
        <w:r>
          <w:fldChar w:fldCharType="begin"/>
        </w:r>
        <w:r>
          <w:instrText>PAGE   \* MERGEFORMAT</w:instrText>
        </w:r>
        <w:r>
          <w:fldChar w:fldCharType="separate"/>
        </w:r>
        <w:r w:rsidR="00C27C74" w:rsidRPr="00C27C74">
          <w:rPr>
            <w:noProof/>
            <w:lang w:val="ko-KR" w:eastAsia="ko-KR"/>
          </w:rPr>
          <w:t>6</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7044044"/>
      <w:docPartObj>
        <w:docPartGallery w:val="Page Numbers (Bottom of Page)"/>
        <w:docPartUnique/>
      </w:docPartObj>
    </w:sdtPr>
    <w:sdtEndPr/>
    <w:sdtContent>
      <w:p w14:paraId="0F6A5CC4" w14:textId="492F7895" w:rsidR="007F2765" w:rsidRPr="00817266" w:rsidRDefault="007F2765" w:rsidP="00F66C0D">
        <w:pPr>
          <w:pStyle w:val="a6"/>
          <w:jc w:val="center"/>
        </w:pPr>
        <w:r>
          <w:fldChar w:fldCharType="begin"/>
        </w:r>
        <w:r>
          <w:instrText>PAGE   \* MERGEFORMAT</w:instrText>
        </w:r>
        <w:r>
          <w:fldChar w:fldCharType="separate"/>
        </w:r>
        <w:r w:rsidR="00C27C74" w:rsidRPr="00C27C74">
          <w:rPr>
            <w:noProof/>
            <w:lang w:val="ko-KR" w:eastAsia="ko-KR"/>
          </w:rPr>
          <w:t>7</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8393404"/>
      <w:docPartObj>
        <w:docPartGallery w:val="Page Numbers (Bottom of Page)"/>
        <w:docPartUnique/>
      </w:docPartObj>
    </w:sdtPr>
    <w:sdtEndPr/>
    <w:sdtContent>
      <w:p w14:paraId="2A0B5696" w14:textId="143050CF" w:rsidR="007F2765" w:rsidRDefault="007F2765" w:rsidP="00514416">
        <w:pPr>
          <w:pStyle w:val="a6"/>
          <w:jc w:val="center"/>
        </w:pPr>
        <w:r>
          <w:fldChar w:fldCharType="begin"/>
        </w:r>
        <w:r>
          <w:instrText>PAGE   \* MERGEFORMAT</w:instrText>
        </w:r>
        <w:r>
          <w:fldChar w:fldCharType="separate"/>
        </w:r>
        <w:r w:rsidR="00C27C74" w:rsidRPr="00C27C74">
          <w:rPr>
            <w:noProof/>
            <w:lang w:val="ko-KR" w:eastAsia="ko-KR"/>
          </w:rPr>
          <w:t>44</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9725805"/>
      <w:docPartObj>
        <w:docPartGallery w:val="Page Numbers (Bottom of Page)"/>
        <w:docPartUnique/>
      </w:docPartObj>
    </w:sdtPr>
    <w:sdtEndPr/>
    <w:sdtContent>
      <w:p w14:paraId="21F27189" w14:textId="75725234" w:rsidR="007F2765" w:rsidRPr="00817266" w:rsidRDefault="007F2765" w:rsidP="00514416">
        <w:pPr>
          <w:pStyle w:val="a6"/>
          <w:jc w:val="center"/>
        </w:pPr>
        <w:r>
          <w:fldChar w:fldCharType="begin"/>
        </w:r>
        <w:r>
          <w:instrText>PAGE   \* MERGEFORMAT</w:instrText>
        </w:r>
        <w:r>
          <w:fldChar w:fldCharType="separate"/>
        </w:r>
        <w:r w:rsidR="00C27C74" w:rsidRPr="00C27C74">
          <w:rPr>
            <w:noProof/>
            <w:lang w:val="ko-KR" w:eastAsia="ko-KR"/>
          </w:rPr>
          <w:t>43</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8549759"/>
      <w:docPartObj>
        <w:docPartGallery w:val="Page Numbers (Bottom of Page)"/>
        <w:docPartUnique/>
      </w:docPartObj>
    </w:sdtPr>
    <w:sdtEndPr/>
    <w:sdtContent>
      <w:p w14:paraId="74BB5AB9" w14:textId="3940964E" w:rsidR="007F2765" w:rsidRDefault="007F2765" w:rsidP="00F66C0D">
        <w:pPr>
          <w:pStyle w:val="a6"/>
          <w:jc w:val="center"/>
        </w:pPr>
        <w:r>
          <w:fldChar w:fldCharType="begin"/>
        </w:r>
        <w:r>
          <w:instrText>PAGE   \* MERGEFORMAT</w:instrText>
        </w:r>
        <w:r>
          <w:fldChar w:fldCharType="separate"/>
        </w:r>
        <w:r w:rsidR="00C27C74" w:rsidRPr="00C27C74">
          <w:rPr>
            <w:noProof/>
            <w:lang w:val="ko-KR" w:eastAsia="ko-KR"/>
          </w:rPr>
          <w:t>74</w:t>
        </w:r>
        <w: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4822721"/>
      <w:docPartObj>
        <w:docPartGallery w:val="Page Numbers (Bottom of Page)"/>
        <w:docPartUnique/>
      </w:docPartObj>
    </w:sdtPr>
    <w:sdtEndPr/>
    <w:sdtContent>
      <w:p w14:paraId="28301761" w14:textId="5BA751C6" w:rsidR="007F2765" w:rsidRPr="00817266" w:rsidRDefault="007F2765" w:rsidP="00CD17FD">
        <w:pPr>
          <w:pStyle w:val="a6"/>
          <w:jc w:val="center"/>
        </w:pPr>
        <w:r>
          <w:fldChar w:fldCharType="begin"/>
        </w:r>
        <w:r>
          <w:instrText>PAGE   \* MERGEFORMAT</w:instrText>
        </w:r>
        <w:r>
          <w:fldChar w:fldCharType="separate"/>
        </w:r>
        <w:r w:rsidR="00C27C74" w:rsidRPr="00C27C74">
          <w:rPr>
            <w:noProof/>
            <w:lang w:val="ko-KR" w:eastAsia="ko-KR"/>
          </w:rPr>
          <w:t>73</w:t>
        </w:r>
        <w: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8091882"/>
      <w:docPartObj>
        <w:docPartGallery w:val="Page Numbers (Bottom of Page)"/>
        <w:docPartUnique/>
      </w:docPartObj>
    </w:sdtPr>
    <w:sdtEndPr/>
    <w:sdtContent>
      <w:p w14:paraId="79120D13" w14:textId="0AFDFBBC" w:rsidR="007F2765" w:rsidRDefault="007F2765" w:rsidP="00514416">
        <w:pPr>
          <w:pStyle w:val="a6"/>
          <w:jc w:val="center"/>
        </w:pPr>
        <w:r>
          <w:fldChar w:fldCharType="begin"/>
        </w:r>
        <w:r>
          <w:instrText>PAGE   \* MERGEFORMAT</w:instrText>
        </w:r>
        <w:r>
          <w:fldChar w:fldCharType="separate"/>
        </w:r>
        <w:r w:rsidR="00C27C74" w:rsidRPr="00C27C74">
          <w:rPr>
            <w:noProof/>
            <w:lang w:val="ko-KR" w:eastAsia="ko-KR"/>
          </w:rPr>
          <w:t>84</w:t>
        </w:r>
        <w: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6905158"/>
      <w:docPartObj>
        <w:docPartGallery w:val="Page Numbers (Bottom of Page)"/>
        <w:docPartUnique/>
      </w:docPartObj>
    </w:sdtPr>
    <w:sdtEndPr/>
    <w:sdtContent>
      <w:p w14:paraId="12632AB5" w14:textId="2F59E85C" w:rsidR="007F2765" w:rsidRPr="00817266" w:rsidRDefault="007F2765" w:rsidP="00514416">
        <w:pPr>
          <w:pStyle w:val="a6"/>
          <w:jc w:val="center"/>
        </w:pPr>
        <w:r>
          <w:fldChar w:fldCharType="begin"/>
        </w:r>
        <w:r>
          <w:instrText>PAGE   \* MERGEFORMAT</w:instrText>
        </w:r>
        <w:r>
          <w:fldChar w:fldCharType="separate"/>
        </w:r>
        <w:r w:rsidR="00C27C74" w:rsidRPr="00C27C74">
          <w:rPr>
            <w:noProof/>
            <w:lang w:val="ko-KR" w:eastAsia="ko-KR"/>
          </w:rPr>
          <w:t>83</w:t>
        </w:r>
        <w: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0485844"/>
      <w:docPartObj>
        <w:docPartGallery w:val="Page Numbers (Bottom of Page)"/>
        <w:docPartUnique/>
      </w:docPartObj>
    </w:sdtPr>
    <w:sdtEndPr/>
    <w:sdtContent>
      <w:p w14:paraId="16F66D42" w14:textId="151F991C" w:rsidR="007F2765" w:rsidRDefault="007F2765" w:rsidP="00F66C0D">
        <w:pPr>
          <w:pStyle w:val="a6"/>
          <w:jc w:val="center"/>
        </w:pPr>
        <w:r>
          <w:fldChar w:fldCharType="begin"/>
        </w:r>
        <w:r>
          <w:instrText>PAGE   \* MERGEFORMAT</w:instrText>
        </w:r>
        <w:r>
          <w:fldChar w:fldCharType="separate"/>
        </w:r>
        <w:r w:rsidR="00C27C74" w:rsidRPr="00C27C74">
          <w:rPr>
            <w:noProof/>
            <w:lang w:val="ko-KR" w:eastAsia="ko-KR"/>
          </w:rPr>
          <w:t>164</w:t>
        </w:r>
        <w: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4998883"/>
      <w:docPartObj>
        <w:docPartGallery w:val="Page Numbers (Bottom of Page)"/>
        <w:docPartUnique/>
      </w:docPartObj>
    </w:sdtPr>
    <w:sdtEndPr/>
    <w:sdtContent>
      <w:p w14:paraId="222CB6D5" w14:textId="60157B22" w:rsidR="007F2765" w:rsidRPr="00817266" w:rsidRDefault="007F2765" w:rsidP="00B04F60">
        <w:pPr>
          <w:pStyle w:val="a6"/>
          <w:jc w:val="center"/>
        </w:pPr>
        <w:r>
          <w:fldChar w:fldCharType="begin"/>
        </w:r>
        <w:r>
          <w:instrText>PAGE   \* MERGEFORMAT</w:instrText>
        </w:r>
        <w:r>
          <w:fldChar w:fldCharType="separate"/>
        </w:r>
        <w:r w:rsidR="00C27C74" w:rsidRPr="00C27C74">
          <w:rPr>
            <w:noProof/>
            <w:lang w:val="ko-KR" w:eastAsia="ko-KR"/>
          </w:rPr>
          <w:t>91</w:t>
        </w:r>
        <w: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1137319"/>
      <w:docPartObj>
        <w:docPartGallery w:val="Page Numbers (Bottom of Page)"/>
        <w:docPartUnique/>
      </w:docPartObj>
    </w:sdtPr>
    <w:sdtEndPr/>
    <w:sdtContent>
      <w:p w14:paraId="4FDFD520" w14:textId="331E915C" w:rsidR="007F2765" w:rsidRPr="00817266" w:rsidRDefault="007F2765" w:rsidP="00CD17FD">
        <w:pPr>
          <w:pStyle w:val="a6"/>
          <w:jc w:val="center"/>
        </w:pPr>
        <w:r>
          <w:fldChar w:fldCharType="begin"/>
        </w:r>
        <w:r>
          <w:instrText>PAGE   \* MERGEFORMAT</w:instrText>
        </w:r>
        <w:r>
          <w:fldChar w:fldCharType="separate"/>
        </w:r>
        <w:r w:rsidR="00C27C74" w:rsidRPr="00C27C74">
          <w:rPr>
            <w:noProof/>
            <w:lang w:val="ko-KR" w:eastAsia="ko-KR"/>
          </w:rPr>
          <w:t>107</w:t>
        </w:r>
        <w:r>
          <w:fldChar w:fldCharType="end"/>
        </w:r>
      </w:p>
    </w:sdtContent>
  </w:sdt>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8750191"/>
      <w:docPartObj>
        <w:docPartGallery w:val="Page Numbers (Bottom of Page)"/>
        <w:docPartUnique/>
      </w:docPartObj>
    </w:sdtPr>
    <w:sdtEndPr/>
    <w:sdtContent>
      <w:p w14:paraId="2747D241" w14:textId="48121CDA" w:rsidR="007F2765" w:rsidRPr="00817266" w:rsidRDefault="007F2765" w:rsidP="00F70AA9">
        <w:pPr>
          <w:pStyle w:val="a6"/>
          <w:jc w:val="center"/>
        </w:pPr>
        <w:r>
          <w:fldChar w:fldCharType="begin"/>
        </w:r>
        <w:r>
          <w:instrText>PAGE   \* MERGEFORMAT</w:instrText>
        </w:r>
        <w:r>
          <w:fldChar w:fldCharType="separate"/>
        </w:r>
        <w:r w:rsidR="00C27C74" w:rsidRPr="00C27C74">
          <w:rPr>
            <w:noProof/>
            <w:lang w:val="ko-KR" w:eastAsia="ko-KR"/>
          </w:rPr>
          <w:t>163</w:t>
        </w:r>
        <w:r>
          <w:fldChar w:fldCharType="end"/>
        </w:r>
      </w:p>
    </w:sdtContent>
  </w:sdt>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E42791" w14:textId="0DBC0D30" w:rsidR="007F2765" w:rsidRDefault="007F2765" w:rsidP="00021EBA">
    <w:pPr>
      <w:pStyle w:val="a6"/>
      <w:tabs>
        <w:tab w:val="center" w:pos="4824"/>
        <w:tab w:val="left" w:pos="5977"/>
      </w:tabs>
      <w:jc w:val="left"/>
    </w:pPr>
    <w:r>
      <w:tab/>
    </w:r>
    <w:r>
      <w:tab/>
    </w:r>
    <w:sdt>
      <w:sdtPr>
        <w:id w:val="649324068"/>
        <w:docPartObj>
          <w:docPartGallery w:val="Page Numbers (Bottom of Page)"/>
          <w:docPartUnique/>
        </w:docPartObj>
      </w:sdtPr>
      <w:sdtEndPr/>
      <w:sdtContent>
        <w:r>
          <w:fldChar w:fldCharType="begin"/>
        </w:r>
        <w:r>
          <w:instrText>PAGE   \* MERGEFORMAT</w:instrText>
        </w:r>
        <w:r>
          <w:fldChar w:fldCharType="separate"/>
        </w:r>
        <w:r w:rsidR="00C27C74" w:rsidRPr="00C27C74">
          <w:rPr>
            <w:noProof/>
            <w:lang w:val="ko-KR" w:eastAsia="ko-KR"/>
          </w:rPr>
          <w:t>226</w:t>
        </w:r>
        <w:r>
          <w:fldChar w:fldCharType="end"/>
        </w:r>
      </w:sdtContent>
    </w:sdt>
    <w:r>
      <w:tab/>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1014742"/>
      <w:docPartObj>
        <w:docPartGallery w:val="Page Numbers (Bottom of Page)"/>
        <w:docPartUnique/>
      </w:docPartObj>
    </w:sdtPr>
    <w:sdtEndPr/>
    <w:sdtContent>
      <w:p w14:paraId="4565061B" w14:textId="380ED3C1" w:rsidR="007F2765" w:rsidRPr="00817266" w:rsidRDefault="007F2765" w:rsidP="00CD17FD">
        <w:pPr>
          <w:pStyle w:val="a6"/>
          <w:jc w:val="center"/>
        </w:pPr>
        <w:r>
          <w:fldChar w:fldCharType="begin"/>
        </w:r>
        <w:r>
          <w:instrText>PAGE   \* MERGEFORMAT</w:instrText>
        </w:r>
        <w:r>
          <w:fldChar w:fldCharType="separate"/>
        </w:r>
        <w:r w:rsidR="00C27C74" w:rsidRPr="00C27C74">
          <w:rPr>
            <w:noProof/>
            <w:lang w:val="ko-KR" w:eastAsia="ko-KR"/>
          </w:rPr>
          <w:t>225</w:t>
        </w:r>
        <w:r>
          <w:fldChar w:fldCharType="end"/>
        </w:r>
      </w:p>
    </w:sdtContent>
  </w:sdt>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3C85E4" w14:textId="4FE30AD8" w:rsidR="007F2765" w:rsidRPr="00817266" w:rsidRDefault="007F2765" w:rsidP="00684795">
    <w:pPr>
      <w:pStyle w:val="a6"/>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792836"/>
      <w:docPartObj>
        <w:docPartGallery w:val="Page Numbers (Bottom of Page)"/>
        <w:docPartUnique/>
      </w:docPartObj>
    </w:sdtPr>
    <w:sdtEndPr/>
    <w:sdtContent>
      <w:p w14:paraId="59BA26FA" w14:textId="70A1E049" w:rsidR="007F2765" w:rsidRPr="004F3C8C" w:rsidRDefault="007F2765" w:rsidP="004F3C8C">
        <w:pPr>
          <w:pStyle w:val="a6"/>
          <w:jc w:val="center"/>
        </w:pPr>
        <w:r>
          <w:fldChar w:fldCharType="begin"/>
        </w:r>
        <w:r>
          <w:instrText>PAGE   \* MERGEFORMAT</w:instrText>
        </w:r>
        <w:r>
          <w:fldChar w:fldCharType="separate"/>
        </w:r>
        <w:r w:rsidR="00C27C74" w:rsidRPr="00C27C74">
          <w:rPr>
            <w:noProof/>
            <w:lang w:val="ko-KR" w:eastAsia="ko-KR"/>
          </w:rPr>
          <w:t>252</w:t>
        </w:r>
        <w: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857566"/>
      <w:docPartObj>
        <w:docPartGallery w:val="Page Numbers (Bottom of Page)"/>
        <w:docPartUnique/>
      </w:docPartObj>
    </w:sdtPr>
    <w:sdtEndPr/>
    <w:sdtContent>
      <w:p w14:paraId="6F52B1B7" w14:textId="50B6E4B6" w:rsidR="007F2765" w:rsidRPr="00817266" w:rsidRDefault="007F2765" w:rsidP="00764DD7">
        <w:pPr>
          <w:pStyle w:val="a6"/>
          <w:jc w:val="center"/>
        </w:pPr>
        <w:r>
          <w:fldChar w:fldCharType="begin"/>
        </w:r>
        <w:r>
          <w:instrText>PAGE   \* MERGEFORMAT</w:instrText>
        </w:r>
        <w:r>
          <w:fldChar w:fldCharType="separate"/>
        </w:r>
        <w:r w:rsidR="00C27C74" w:rsidRPr="00C27C74">
          <w:rPr>
            <w:noProof/>
            <w:lang w:val="ko-KR" w:eastAsia="ko-KR"/>
          </w:rPr>
          <w:t>251</w:t>
        </w:r>
        <w:r>
          <w:fldChar w:fldCharType="end"/>
        </w:r>
      </w:p>
    </w:sdtContent>
  </w:sdt>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2909120"/>
      <w:docPartObj>
        <w:docPartGallery w:val="Page Numbers (Bottom of Page)"/>
        <w:docPartUnique/>
      </w:docPartObj>
    </w:sdtPr>
    <w:sdtEndPr/>
    <w:sdtContent>
      <w:p w14:paraId="02AA2290" w14:textId="6FBE9298" w:rsidR="007F2765" w:rsidRPr="00021EBA" w:rsidRDefault="007F2765" w:rsidP="00635BA7">
        <w:pPr>
          <w:pStyle w:val="a6"/>
          <w:jc w:val="center"/>
        </w:pPr>
        <w:r>
          <w:fldChar w:fldCharType="begin"/>
        </w:r>
        <w:r>
          <w:instrText>PAGE   \* MERGEFORMAT</w:instrText>
        </w:r>
        <w:r>
          <w:fldChar w:fldCharType="separate"/>
        </w:r>
        <w:r w:rsidRPr="008D492F">
          <w:rPr>
            <w:noProof/>
            <w:lang w:val="ko-KR" w:eastAsia="ko-KR"/>
          </w:rPr>
          <w:t>254</w:t>
        </w:r>
        <w:r>
          <w:fldChar w:fldCharType="end"/>
        </w:r>
      </w:p>
    </w:sdtContent>
  </w:sdt>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30D491" w14:textId="3A95A1FA" w:rsidR="007F2765" w:rsidRPr="00817266" w:rsidRDefault="007F2765" w:rsidP="00764DD7">
    <w:pPr>
      <w:pStyle w:val="a6"/>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7085792"/>
      <w:docPartObj>
        <w:docPartGallery w:val="Page Numbers (Bottom of Page)"/>
        <w:docPartUnique/>
      </w:docPartObj>
    </w:sdtPr>
    <w:sdtEndPr/>
    <w:sdtContent>
      <w:p w14:paraId="46E63DCD" w14:textId="5160745C" w:rsidR="007F2765" w:rsidRPr="00245273" w:rsidRDefault="007F2765" w:rsidP="005E433E">
        <w:pPr>
          <w:pStyle w:val="a6"/>
          <w:jc w:val="center"/>
        </w:pPr>
        <w:r>
          <w:fldChar w:fldCharType="begin"/>
        </w:r>
        <w:r>
          <w:instrText>PAGE   \* MERGEFORMAT</w:instrText>
        </w:r>
        <w:r>
          <w:fldChar w:fldCharType="separate"/>
        </w:r>
        <w:r w:rsidRPr="008D492F">
          <w:rPr>
            <w:noProof/>
            <w:lang w:val="ko-KR" w:eastAsia="ko-KR"/>
          </w:rPr>
          <w:t>256</w:t>
        </w:r>
        <w:r>
          <w:fldChar w:fldCharType="end"/>
        </w:r>
      </w:p>
    </w:sdtContent>
  </w:sdt>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3696727"/>
      <w:docPartObj>
        <w:docPartGallery w:val="Page Numbers (Bottom of Page)"/>
        <w:docPartUnique/>
      </w:docPartObj>
    </w:sdtPr>
    <w:sdtEndPr/>
    <w:sdtContent>
      <w:p w14:paraId="209B070F" w14:textId="0D61AF85" w:rsidR="007F2765" w:rsidRPr="005E433E" w:rsidRDefault="007F2765" w:rsidP="005E433E">
        <w:pPr>
          <w:pStyle w:val="a6"/>
          <w:jc w:val="center"/>
        </w:pPr>
        <w:r>
          <w:fldChar w:fldCharType="begin"/>
        </w:r>
        <w:r>
          <w:instrText>PAGE   \* MERGEFORMAT</w:instrText>
        </w:r>
        <w:r>
          <w:fldChar w:fldCharType="separate"/>
        </w:r>
        <w:r w:rsidR="00C27C74" w:rsidRPr="00C27C74">
          <w:rPr>
            <w:noProof/>
            <w:lang w:val="ko-KR" w:eastAsia="ko-KR"/>
          </w:rPr>
          <w:t>254</w:t>
        </w:r>
        <w:r>
          <w:fldChar w:fldCharType="end"/>
        </w:r>
      </w:p>
    </w:sdtContent>
  </w:sdt>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3982879"/>
      <w:docPartObj>
        <w:docPartGallery w:val="Page Numbers (Bottom of Page)"/>
        <w:docPartUnique/>
      </w:docPartObj>
    </w:sdtPr>
    <w:sdtEndPr/>
    <w:sdtContent>
      <w:p w14:paraId="12D1B19B" w14:textId="5E89EB86" w:rsidR="007F2765" w:rsidRPr="00245273" w:rsidRDefault="007F2765" w:rsidP="004B3981">
        <w:pPr>
          <w:pStyle w:val="a6"/>
          <w:jc w:val="center"/>
        </w:pPr>
        <w:r>
          <w:fldChar w:fldCharType="begin"/>
        </w:r>
        <w:r>
          <w:instrText>PAGE   \* MERGEFORMAT</w:instrText>
        </w:r>
        <w:r>
          <w:fldChar w:fldCharType="separate"/>
        </w:r>
        <w:r w:rsidR="00C27C74" w:rsidRPr="00C27C74">
          <w:rPr>
            <w:noProof/>
            <w:lang w:val="ko-KR" w:eastAsia="ko-KR"/>
          </w:rPr>
          <w:t>340</w:t>
        </w:r>
        <w:r>
          <w:fldChar w:fldCharType="end"/>
        </w:r>
      </w:p>
    </w:sdtContent>
  </w:sdt>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5564473"/>
      <w:docPartObj>
        <w:docPartGallery w:val="Page Numbers (Bottom of Page)"/>
        <w:docPartUnique/>
      </w:docPartObj>
    </w:sdtPr>
    <w:sdtEndPr/>
    <w:sdtContent>
      <w:p w14:paraId="2A6E23AD" w14:textId="33173061" w:rsidR="007F2765" w:rsidRPr="001A2456" w:rsidRDefault="007F2765" w:rsidP="00677E7F">
        <w:pPr>
          <w:pStyle w:val="a6"/>
          <w:jc w:val="center"/>
        </w:pPr>
        <w:r>
          <w:fldChar w:fldCharType="begin"/>
        </w:r>
        <w:r>
          <w:instrText>PAGE   \* MERGEFORMAT</w:instrText>
        </w:r>
        <w:r>
          <w:fldChar w:fldCharType="separate"/>
        </w:r>
        <w:r w:rsidR="00C27C74" w:rsidRPr="00C27C74">
          <w:rPr>
            <w:noProof/>
            <w:lang w:val="ko-KR" w:eastAsia="ko-KR"/>
          </w:rPr>
          <w:t>339</w:t>
        </w:r>
        <w:r>
          <w:fldChar w:fldCharType="end"/>
        </w:r>
      </w:p>
    </w:sdtContent>
  </w:sdt>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A76074" w14:textId="60466848" w:rsidR="007F2765" w:rsidRPr="001A2456" w:rsidRDefault="007F2765" w:rsidP="00764DD7">
    <w:pPr>
      <w:pStyle w:val="a6"/>
    </w:pP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6311505"/>
      <w:docPartObj>
        <w:docPartGallery w:val="Page Numbers (Bottom of Page)"/>
        <w:docPartUnique/>
      </w:docPartObj>
    </w:sdtPr>
    <w:sdtEndPr/>
    <w:sdtContent>
      <w:p w14:paraId="50A32DF5" w14:textId="623FD43C" w:rsidR="007F2765" w:rsidRPr="00245273" w:rsidRDefault="007F2765" w:rsidP="004B3981">
        <w:pPr>
          <w:pStyle w:val="a6"/>
          <w:jc w:val="center"/>
        </w:pPr>
        <w:r>
          <w:fldChar w:fldCharType="begin"/>
        </w:r>
        <w:r>
          <w:instrText>PAGE   \* MERGEFORMAT</w:instrText>
        </w:r>
        <w:r>
          <w:fldChar w:fldCharType="separate"/>
        </w:r>
        <w:r w:rsidR="00C27C74" w:rsidRPr="00C27C74">
          <w:rPr>
            <w:noProof/>
            <w:lang w:val="ko-KR" w:eastAsia="ko-KR"/>
          </w:rPr>
          <w:t>372</w:t>
        </w:r>
        <w:r>
          <w:fldChar w:fldCharType="end"/>
        </w:r>
      </w:p>
    </w:sdtContent>
  </w:sdt>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6172848"/>
      <w:docPartObj>
        <w:docPartGallery w:val="Page Numbers (Bottom of Page)"/>
        <w:docPartUnique/>
      </w:docPartObj>
    </w:sdtPr>
    <w:sdtEndPr/>
    <w:sdtContent>
      <w:p w14:paraId="7670DDE9" w14:textId="5F74A9D7" w:rsidR="007F2765" w:rsidRPr="001A2456" w:rsidRDefault="007F2765" w:rsidP="00764DD7">
        <w:pPr>
          <w:pStyle w:val="a6"/>
          <w:jc w:val="center"/>
        </w:pPr>
        <w:r>
          <w:fldChar w:fldCharType="begin"/>
        </w:r>
        <w:r>
          <w:instrText>PAGE   \* MERGEFORMAT</w:instrText>
        </w:r>
        <w:r>
          <w:fldChar w:fldCharType="separate"/>
        </w:r>
        <w:r w:rsidR="00C27C74" w:rsidRPr="00C27C74">
          <w:rPr>
            <w:noProof/>
            <w:lang w:val="ko-KR" w:eastAsia="ko-KR"/>
          </w:rPr>
          <w:t>345</w:t>
        </w:r>
        <w:r>
          <w:fldChar w:fldCharType="end"/>
        </w:r>
      </w:p>
    </w:sdtContent>
  </w:sdt>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5261328"/>
      <w:docPartObj>
        <w:docPartGallery w:val="Page Numbers (Bottom of Page)"/>
        <w:docPartUnique/>
      </w:docPartObj>
    </w:sdtPr>
    <w:sdtEndPr/>
    <w:sdtContent>
      <w:p w14:paraId="09742C45" w14:textId="65E8E00A" w:rsidR="007F2765" w:rsidRPr="001A2456" w:rsidRDefault="007F2765" w:rsidP="00C3731A">
        <w:pPr>
          <w:pStyle w:val="a6"/>
          <w:jc w:val="center"/>
        </w:pPr>
        <w:r>
          <w:fldChar w:fldCharType="begin"/>
        </w:r>
        <w:r>
          <w:instrText>PAGE   \* MERGEFORMAT</w:instrText>
        </w:r>
        <w:r>
          <w:fldChar w:fldCharType="separate"/>
        </w:r>
        <w:r w:rsidR="00C27C74" w:rsidRPr="00C27C74">
          <w:rPr>
            <w:noProof/>
            <w:lang w:val="ko-KR" w:eastAsia="ko-KR"/>
          </w:rPr>
          <w:t>347</w:t>
        </w:r>
        <w:r>
          <w:fldChar w:fldCharType="end"/>
        </w:r>
      </w:p>
    </w:sdtContent>
  </w:sdt>
  <w:p w14:paraId="2D084824" w14:textId="606EA827" w:rsidR="007F2765" w:rsidRPr="001A2456" w:rsidRDefault="007F2765" w:rsidP="00764DD7">
    <w:pPr>
      <w:pStyle w:val="a6"/>
    </w:pPr>
  </w:p>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2249146"/>
      <w:docPartObj>
        <w:docPartGallery w:val="Page Numbers (Bottom of Page)"/>
        <w:docPartUnique/>
      </w:docPartObj>
    </w:sdtPr>
    <w:sdtEndPr/>
    <w:sdtContent>
      <w:p w14:paraId="62006572" w14:textId="26147C2D" w:rsidR="007F2765" w:rsidRPr="001A2456" w:rsidRDefault="007F2765" w:rsidP="00764DD7">
        <w:pPr>
          <w:pStyle w:val="a6"/>
          <w:jc w:val="center"/>
        </w:pPr>
        <w:r>
          <w:fldChar w:fldCharType="begin"/>
        </w:r>
        <w:r>
          <w:instrText>PAGE   \* MERGEFORMAT</w:instrText>
        </w:r>
        <w:r>
          <w:fldChar w:fldCharType="separate"/>
        </w:r>
        <w:r w:rsidR="00C27C74" w:rsidRPr="00C27C74">
          <w:rPr>
            <w:noProof/>
            <w:lang w:val="ko-KR" w:eastAsia="ko-KR"/>
          </w:rPr>
          <w:t>371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AB7C03" w14:textId="77777777" w:rsidR="00ED0ADD" w:rsidRDefault="00ED0ADD">
      <w:r>
        <w:separator/>
      </w:r>
    </w:p>
  </w:footnote>
  <w:footnote w:type="continuationSeparator" w:id="0">
    <w:p w14:paraId="260FB685" w14:textId="77777777" w:rsidR="00ED0ADD" w:rsidRDefault="00ED0ADD">
      <w:r>
        <w:continuationSeparator/>
      </w:r>
    </w:p>
  </w:footnote>
  <w:footnote w:id="1">
    <w:p w14:paraId="576243FA" w14:textId="77BB35DC" w:rsidR="007F2765" w:rsidRPr="00224935" w:rsidRDefault="007F2765" w:rsidP="006D40EC">
      <w:pPr>
        <w:pStyle w:val="af2"/>
        <w:tabs>
          <w:tab w:val="clear" w:pos="360"/>
        </w:tabs>
        <w:rPr>
          <w:iCs/>
          <w:sz w:val="20"/>
          <w:lang w:eastAsia="ko-KR"/>
        </w:rPr>
      </w:pPr>
      <w:r w:rsidRPr="00224935">
        <w:rPr>
          <w:rStyle w:val="af1"/>
          <w:iCs/>
          <w:sz w:val="20"/>
        </w:rPr>
        <w:t>1</w:t>
      </w:r>
      <w:r w:rsidRPr="00224935">
        <w:rPr>
          <w:iCs/>
          <w:sz w:val="20"/>
          <w:lang w:eastAsia="ko-KR"/>
        </w:rPr>
        <w:tab/>
        <w:t>Day, month, year; for example, 31 July 2020, or other unambiguous, internationally understood representation of the date</w:t>
      </w:r>
    </w:p>
  </w:footnote>
  <w:footnote w:id="2">
    <w:p w14:paraId="6FD69F44" w14:textId="47AB6703" w:rsidR="007F2765" w:rsidRPr="00224935" w:rsidRDefault="007F2765" w:rsidP="006D40EC">
      <w:pPr>
        <w:pStyle w:val="af3"/>
        <w:spacing w:afterLines="50" w:after="120" w:line="264" w:lineRule="auto"/>
        <w:ind w:left="360" w:hangingChars="180" w:hanging="360"/>
        <w:rPr>
          <w:iCs/>
          <w:lang w:eastAsia="ko-KR"/>
        </w:rPr>
      </w:pPr>
      <w:r w:rsidRPr="00224935">
        <w:rPr>
          <w:rStyle w:val="af1"/>
          <w:iCs/>
        </w:rPr>
        <w:t>2</w:t>
      </w:r>
      <w:r w:rsidRPr="00224935">
        <w:rPr>
          <w:iCs/>
          <w:lang w:eastAsia="ko-KR"/>
        </w:rPr>
        <w:tab/>
        <w:t>Substitute “has applied for” in case an advance procurement action is approved by the Export-Import Bank of Korea</w:t>
      </w:r>
    </w:p>
  </w:footnote>
  <w:footnote w:id="3">
    <w:p w14:paraId="17A8DE8E" w14:textId="77777777" w:rsidR="007F2765" w:rsidRPr="00224935" w:rsidRDefault="007F2765" w:rsidP="006D40EC">
      <w:pPr>
        <w:pStyle w:val="af2"/>
        <w:tabs>
          <w:tab w:val="clear" w:pos="360"/>
        </w:tabs>
        <w:rPr>
          <w:iCs/>
          <w:sz w:val="20"/>
          <w:lang w:eastAsia="ko-KR"/>
        </w:rPr>
      </w:pPr>
      <w:r w:rsidRPr="00224935">
        <w:rPr>
          <w:rStyle w:val="af1"/>
          <w:iCs/>
          <w:sz w:val="20"/>
        </w:rPr>
        <w:t>3</w:t>
      </w:r>
      <w:r w:rsidRPr="00224935">
        <w:rPr>
          <w:iCs/>
          <w:sz w:val="20"/>
          <w:lang w:eastAsia="ko-KR"/>
        </w:rPr>
        <w:tab/>
        <w:t xml:space="preserve">Insert the following if applicable: “This Contract will be jointly financed by [insert: </w:t>
      </w:r>
      <w:r w:rsidRPr="00224935">
        <w:rPr>
          <w:b/>
          <w:iCs/>
          <w:sz w:val="20"/>
          <w:lang w:eastAsia="ko-KR"/>
        </w:rPr>
        <w:t>the name of Co-financing Agency</w:t>
      </w:r>
      <w:r w:rsidRPr="00224935">
        <w:rPr>
          <w:iCs/>
          <w:sz w:val="20"/>
          <w:lang w:eastAsia="ko-KR"/>
        </w:rPr>
        <w:t>]. Bidding will be governed by the Export-Import Bank of Korea’s eligibility rules and procedures.”</w:t>
      </w:r>
    </w:p>
  </w:footnote>
  <w:footnote w:id="4">
    <w:p w14:paraId="446EA1F6" w14:textId="77777777" w:rsidR="007F2765" w:rsidRPr="00224935" w:rsidRDefault="007F2765" w:rsidP="006D40EC">
      <w:pPr>
        <w:pStyle w:val="af2"/>
        <w:tabs>
          <w:tab w:val="clear" w:pos="360"/>
        </w:tabs>
        <w:rPr>
          <w:iCs/>
          <w:sz w:val="20"/>
          <w:lang w:eastAsia="ko-KR"/>
        </w:rPr>
      </w:pPr>
      <w:r w:rsidRPr="00224935">
        <w:rPr>
          <w:rStyle w:val="af1"/>
          <w:iCs/>
          <w:sz w:val="20"/>
        </w:rPr>
        <w:t>4</w:t>
      </w:r>
      <w:r w:rsidRPr="00224935">
        <w:rPr>
          <w:iCs/>
          <w:sz w:val="20"/>
          <w:lang w:eastAsia="ko-KR"/>
        </w:rPr>
        <w:tab/>
        <w:t xml:space="preserve">Insert the following if applicable: “The delivery/construction period is [insert: </w:t>
      </w:r>
      <w:r w:rsidRPr="00224935">
        <w:rPr>
          <w:b/>
          <w:iCs/>
          <w:sz w:val="20"/>
          <w:lang w:eastAsia="ko-KR"/>
        </w:rPr>
        <w:t>number of days/months/years or dates</w:t>
      </w:r>
      <w:r w:rsidRPr="00224935">
        <w:rPr>
          <w:iCs/>
          <w:sz w:val="20"/>
          <w:lang w:eastAsia="ko-KR"/>
        </w:rPr>
        <w:t>].”</w:t>
      </w:r>
    </w:p>
  </w:footnote>
  <w:footnote w:id="5">
    <w:p w14:paraId="634832EE" w14:textId="77777777" w:rsidR="007F2765" w:rsidRPr="00224935" w:rsidRDefault="007F2765" w:rsidP="006D40EC">
      <w:pPr>
        <w:pStyle w:val="af2"/>
        <w:tabs>
          <w:tab w:val="clear" w:pos="360"/>
        </w:tabs>
        <w:rPr>
          <w:iCs/>
          <w:sz w:val="20"/>
          <w:lang w:eastAsia="ko-KR"/>
        </w:rPr>
      </w:pPr>
      <w:r w:rsidRPr="00224935">
        <w:rPr>
          <w:rStyle w:val="af1"/>
          <w:iCs/>
          <w:sz w:val="20"/>
        </w:rPr>
        <w:t>5</w:t>
      </w:r>
      <w:r w:rsidRPr="00224935">
        <w:rPr>
          <w:iCs/>
          <w:sz w:val="20"/>
          <w:lang w:eastAsia="ko-KR"/>
        </w:rPr>
        <w:tab/>
        <w:t>Bidding documents may require Bidders to have specific experience and/or certain capabilities necessary to perform the contract; such restrictions should be included in this paragraph.</w:t>
      </w:r>
    </w:p>
  </w:footnote>
  <w:footnote w:id="6">
    <w:p w14:paraId="63D6C91F" w14:textId="77777777" w:rsidR="007F2765" w:rsidRPr="00224935" w:rsidRDefault="007F2765" w:rsidP="006D40EC">
      <w:pPr>
        <w:pStyle w:val="af2"/>
        <w:tabs>
          <w:tab w:val="clear" w:pos="360"/>
        </w:tabs>
        <w:rPr>
          <w:iCs/>
          <w:sz w:val="20"/>
          <w:lang w:eastAsia="ko-KR"/>
        </w:rPr>
      </w:pPr>
      <w:r w:rsidRPr="00224935">
        <w:rPr>
          <w:rStyle w:val="af1"/>
          <w:iCs/>
          <w:sz w:val="20"/>
        </w:rPr>
        <w:t>6</w:t>
      </w:r>
      <w:r w:rsidRPr="00224935">
        <w:rPr>
          <w:iCs/>
          <w:sz w:val="20"/>
          <w:lang w:eastAsia="ko-KR"/>
        </w:rPr>
        <w:tab/>
        <w:t>If this is not the address stated at the bottom of the Invitation of Bids, revise the text accordingly and include the address where the bidding documents may be inspected.</w:t>
      </w:r>
    </w:p>
  </w:footnote>
  <w:footnote w:id="7">
    <w:p w14:paraId="41EEA359" w14:textId="77777777" w:rsidR="007F2765" w:rsidRPr="00326606" w:rsidRDefault="007F2765" w:rsidP="006D40EC">
      <w:pPr>
        <w:pStyle w:val="af2"/>
        <w:tabs>
          <w:tab w:val="clear" w:pos="360"/>
        </w:tabs>
        <w:rPr>
          <w:i/>
          <w:iCs/>
          <w:lang w:eastAsia="ko-KR"/>
        </w:rPr>
      </w:pPr>
      <w:r w:rsidRPr="00224935">
        <w:rPr>
          <w:rStyle w:val="af1"/>
          <w:iCs/>
          <w:sz w:val="20"/>
        </w:rPr>
        <w:t>7</w:t>
      </w:r>
      <w:r w:rsidRPr="00224935">
        <w:rPr>
          <w:iCs/>
          <w:sz w:val="20"/>
          <w:lang w:eastAsia="ko-KR"/>
        </w:rPr>
        <w:tab/>
        <w:t>For example, 09:00 to 17:00 hours.</w:t>
      </w:r>
    </w:p>
  </w:footnote>
  <w:footnote w:id="8">
    <w:p w14:paraId="7AFD552F" w14:textId="77777777" w:rsidR="007F2765" w:rsidRPr="00224935" w:rsidRDefault="007F2765" w:rsidP="006D40EC">
      <w:pPr>
        <w:pStyle w:val="af2"/>
        <w:tabs>
          <w:tab w:val="clear" w:pos="360"/>
        </w:tabs>
        <w:rPr>
          <w:iCs/>
          <w:sz w:val="20"/>
          <w:lang w:eastAsia="ko-KR"/>
        </w:rPr>
      </w:pPr>
      <w:r w:rsidRPr="00224935">
        <w:rPr>
          <w:rStyle w:val="af1"/>
          <w:iCs/>
          <w:sz w:val="20"/>
        </w:rPr>
        <w:t>8</w:t>
      </w:r>
      <w:r w:rsidRPr="00224935">
        <w:rPr>
          <w:iCs/>
          <w:sz w:val="20"/>
          <w:lang w:eastAsia="ko-KR"/>
        </w:rPr>
        <w:tab/>
        <w:t>The fee chargeable should only be nominal to defray reproduction and mailing costs, to ensure that only bona fide bidders will request bidding documents and not so high as to discourage bidders.</w:t>
      </w:r>
    </w:p>
  </w:footnote>
  <w:footnote w:id="9">
    <w:p w14:paraId="63B9F3B1" w14:textId="77777777" w:rsidR="007F2765" w:rsidRPr="00224935" w:rsidRDefault="007F2765" w:rsidP="006D40EC">
      <w:pPr>
        <w:pStyle w:val="af2"/>
        <w:tabs>
          <w:tab w:val="clear" w:pos="360"/>
        </w:tabs>
        <w:rPr>
          <w:iCs/>
          <w:sz w:val="20"/>
          <w:lang w:eastAsia="ko-KR"/>
        </w:rPr>
      </w:pPr>
      <w:r w:rsidRPr="00224935">
        <w:rPr>
          <w:rStyle w:val="af1"/>
          <w:iCs/>
          <w:sz w:val="20"/>
        </w:rPr>
        <w:t>9</w:t>
      </w:r>
      <w:r w:rsidRPr="00224935">
        <w:rPr>
          <w:iCs/>
          <w:sz w:val="20"/>
          <w:lang w:eastAsia="ko-KR"/>
        </w:rPr>
        <w:tab/>
        <w:t>For example, cashier’s check, direct deposit to a specified bank and account number, etc.</w:t>
      </w:r>
    </w:p>
  </w:footnote>
  <w:footnote w:id="10">
    <w:p w14:paraId="6FC6C4CF" w14:textId="77777777" w:rsidR="007F2765" w:rsidRPr="00224935" w:rsidRDefault="007F2765" w:rsidP="006D40EC">
      <w:pPr>
        <w:pStyle w:val="af2"/>
        <w:tabs>
          <w:tab w:val="clear" w:pos="360"/>
        </w:tabs>
        <w:rPr>
          <w:iCs/>
          <w:sz w:val="20"/>
          <w:lang w:eastAsia="ko-KR"/>
        </w:rPr>
      </w:pPr>
      <w:r w:rsidRPr="00224935">
        <w:rPr>
          <w:rStyle w:val="af1"/>
          <w:iCs/>
          <w:sz w:val="20"/>
        </w:rPr>
        <w:t>10</w:t>
      </w:r>
      <w:r w:rsidRPr="00224935">
        <w:rPr>
          <w:iCs/>
          <w:sz w:val="20"/>
          <w:lang w:eastAsia="ko-KR"/>
        </w:rPr>
        <w:tab/>
        <w:t>The delivery procedure is usually airmail for overseas delivery and surface mail or courier for local delivery. If urgency or security dictates, courier services may also be required.</w:t>
      </w:r>
    </w:p>
  </w:footnote>
  <w:footnote w:id="11">
    <w:p w14:paraId="37792E8A" w14:textId="77777777" w:rsidR="007F2765" w:rsidRPr="00224935" w:rsidRDefault="007F2765" w:rsidP="006D40EC">
      <w:pPr>
        <w:pStyle w:val="af2"/>
        <w:tabs>
          <w:tab w:val="clear" w:pos="360"/>
        </w:tabs>
        <w:rPr>
          <w:iCs/>
          <w:sz w:val="20"/>
          <w:lang w:eastAsia="ko-KR"/>
        </w:rPr>
      </w:pPr>
      <w:r w:rsidRPr="00224935">
        <w:rPr>
          <w:rStyle w:val="af1"/>
          <w:iCs/>
          <w:sz w:val="20"/>
        </w:rPr>
        <w:t>11</w:t>
      </w:r>
      <w:r w:rsidRPr="00224935">
        <w:rPr>
          <w:iCs/>
          <w:sz w:val="20"/>
          <w:lang w:eastAsia="ko-KR"/>
        </w:rPr>
        <w:tab/>
        <w:t>The amount of bid security should be stated as a fixed amount or as a minimum percentage (approximately 2-3%) of the Bid Price. Alternatively, if a bid security is not required, the paragraph should so state.</w:t>
      </w:r>
    </w:p>
  </w:footnote>
  <w:footnote w:id="12">
    <w:p w14:paraId="3EFB28FE" w14:textId="77777777" w:rsidR="007F2765" w:rsidRPr="00326606" w:rsidRDefault="007F2765" w:rsidP="006D40EC">
      <w:pPr>
        <w:pStyle w:val="af3"/>
        <w:spacing w:afterLines="50" w:after="120" w:line="264" w:lineRule="auto"/>
        <w:ind w:left="360" w:hangingChars="180" w:hanging="360"/>
        <w:jc w:val="both"/>
        <w:rPr>
          <w:i/>
          <w:iCs/>
          <w:sz w:val="22"/>
          <w:lang w:eastAsia="ko-KR"/>
        </w:rPr>
      </w:pPr>
      <w:r w:rsidRPr="00224935">
        <w:rPr>
          <w:rStyle w:val="af1"/>
          <w:iCs/>
        </w:rPr>
        <w:t>12</w:t>
      </w:r>
      <w:r w:rsidRPr="00224935">
        <w:rPr>
          <w:iCs/>
          <w:lang w:eastAsia="ko-KR"/>
        </w:rPr>
        <w:tab/>
        <w:t>The place for bid opening may not be the same as that for inspection or issuance of documents or for bid submission. If they differ, each address must appear at the end of the notice and be numbered; as, for example, (1), (2), (3). The text in the paragraph would then refer to address (1), (2), etc. However, only one office should be specified for submission of bids, and this location should be as close as possible to the place where bids will be opened to shorten the time between bid submission and opening.</w:t>
      </w:r>
    </w:p>
  </w:footnote>
  <w:footnote w:id="13">
    <w:p w14:paraId="7ACEF60F" w14:textId="77777777" w:rsidR="007F2765" w:rsidRDefault="007F2765" w:rsidP="001B721C">
      <w:pPr>
        <w:pStyle w:val="af2"/>
      </w:pPr>
      <w:r>
        <w:rPr>
          <w:rStyle w:val="af1"/>
        </w:rPr>
        <w:footnoteRef/>
      </w:r>
      <w:r>
        <w:t xml:space="preserve"> </w:t>
      </w:r>
      <w:r>
        <w:tab/>
        <w:t xml:space="preserve">The amount of the Bond shall be denominated in the currency of the </w:t>
      </w:r>
      <w:r w:rsidRPr="00722268">
        <w:rPr>
          <w:i/>
        </w:rPr>
        <w:t>Employer</w:t>
      </w:r>
      <w:r>
        <w:t>’s Country or the equivalent amount in a freely convertible currency.</w:t>
      </w:r>
    </w:p>
  </w:footnote>
  <w:footnote w:id="14">
    <w:p w14:paraId="51FA65D4" w14:textId="77777777" w:rsidR="007F2765" w:rsidRDefault="007F2765" w:rsidP="00EA58A9">
      <w:pPr>
        <w:pStyle w:val="af2"/>
      </w:pPr>
      <w:r>
        <w:rPr>
          <w:rStyle w:val="af1"/>
        </w:rPr>
        <w:footnoteRef/>
      </w:r>
      <w:r>
        <w:t xml:space="preserve"> </w:t>
      </w:r>
      <w:r>
        <w:tab/>
        <w:t xml:space="preserve">The amount of the Bond shall be denominated in the currency of the </w:t>
      </w:r>
      <w:r w:rsidRPr="00722268">
        <w:rPr>
          <w:i/>
        </w:rPr>
        <w:t>Employer</w:t>
      </w:r>
      <w:r>
        <w:t>’s Country or the equivalent amount in a freely convertible currency.</w:t>
      </w:r>
    </w:p>
  </w:footnote>
  <w:footnote w:id="15">
    <w:p w14:paraId="1AB701E3" w14:textId="77777777" w:rsidR="007F2765" w:rsidRPr="00A726C3" w:rsidRDefault="007F2765" w:rsidP="0016631D">
      <w:pPr>
        <w:pStyle w:val="af2"/>
        <w:rPr>
          <w:sz w:val="20"/>
        </w:rPr>
      </w:pPr>
      <w:r w:rsidRPr="0016631D">
        <w:rPr>
          <w:rStyle w:val="af1"/>
          <w:b/>
          <w:sz w:val="20"/>
        </w:rPr>
        <w:footnoteRef/>
      </w:r>
      <w:r w:rsidRPr="0016631D">
        <w:rPr>
          <w:sz w:val="20"/>
        </w:rPr>
        <w:t xml:space="preserve"> </w:t>
      </w:r>
      <w:r w:rsidRPr="0016631D">
        <w:rPr>
          <w:sz w:val="20"/>
        </w:rPr>
        <w:tab/>
      </w:r>
      <w:r w:rsidRPr="00A726C3">
        <w:rPr>
          <w:iCs/>
          <w:sz w:val="20"/>
        </w:rPr>
        <w:t>The guarantor shall insert an amount representing the percentage of the contract price specified in the contract and denominated either in the currency(ies) of the contract or a freely convertible currency acceptable to the Employer.</w:t>
      </w:r>
    </w:p>
  </w:footnote>
  <w:footnote w:id="16">
    <w:p w14:paraId="01E3DAFE" w14:textId="01F6A510" w:rsidR="007F2765" w:rsidRPr="00A726C3" w:rsidRDefault="007F2765">
      <w:pPr>
        <w:pStyle w:val="af2"/>
        <w:rPr>
          <w:iCs/>
          <w:sz w:val="20"/>
        </w:rPr>
      </w:pPr>
      <w:r w:rsidRPr="00A726C3">
        <w:rPr>
          <w:rStyle w:val="af1"/>
        </w:rPr>
        <w:footnoteRef/>
      </w:r>
      <w:r w:rsidRPr="00A726C3">
        <w:t xml:space="preserve"> </w:t>
      </w:r>
      <w:r w:rsidRPr="00A726C3">
        <w:tab/>
      </w:r>
      <w:r w:rsidRPr="00A726C3">
        <w:rPr>
          <w:iCs/>
          <w:sz w:val="20"/>
        </w:rPr>
        <w:t>This text shall be revised as and where necessary to take into account (i) partial acceptance of the Facilities in accordance with GC Sub-Clause 25.4.</w:t>
      </w:r>
    </w:p>
  </w:footnote>
  <w:footnote w:id="17">
    <w:p w14:paraId="14CF13EF" w14:textId="7658E9BF" w:rsidR="007F2765" w:rsidRPr="00A726C3" w:rsidRDefault="007F2765">
      <w:pPr>
        <w:pStyle w:val="af2"/>
        <w:rPr>
          <w:iCs/>
          <w:sz w:val="20"/>
        </w:rPr>
      </w:pPr>
      <w:r>
        <w:rPr>
          <w:rStyle w:val="af1"/>
        </w:rPr>
        <w:footnoteRef/>
      </w:r>
      <w:r>
        <w:t xml:space="preserve"> </w:t>
      </w:r>
      <w:r>
        <w:tab/>
      </w:r>
      <w:r w:rsidRPr="00A726C3">
        <w:rPr>
          <w:iCs/>
          <w:sz w:val="20"/>
        </w:rPr>
        <w:t>Insert the date twenty-eight days after the expected expiration date of the Defect Liability Period.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Employer’s written request for such extension, such request to be presented to the Guarantor before the expiry of the guarantee.”</w:t>
      </w:r>
    </w:p>
  </w:footnote>
  <w:footnote w:id="18">
    <w:p w14:paraId="52F16688" w14:textId="60177161" w:rsidR="007F2765" w:rsidRPr="00A726C3" w:rsidRDefault="007F2765">
      <w:pPr>
        <w:pStyle w:val="af2"/>
        <w:rPr>
          <w:lang w:eastAsia="ko-KR"/>
        </w:rPr>
      </w:pPr>
      <w:r>
        <w:rPr>
          <w:rStyle w:val="af1"/>
        </w:rPr>
        <w:footnoteRef/>
      </w:r>
      <w:r>
        <w:t xml:space="preserve"> </w:t>
      </w:r>
      <w:r>
        <w:tab/>
      </w:r>
      <w:r w:rsidRPr="00A726C3">
        <w:rPr>
          <w:sz w:val="20"/>
        </w:rPr>
        <w:t xml:space="preserve">The Guarantor shall insert an amount representing the amount of the advance payment and denominated either in the currency(ies) of the advance payment as specified in the Contract, or in a freely convertible currency acceptable to the </w:t>
      </w:r>
      <w:r w:rsidRPr="00A726C3">
        <w:rPr>
          <w:iCs/>
          <w:sz w:val="20"/>
        </w:rPr>
        <w:t>Employer</w:t>
      </w:r>
      <w:r w:rsidRPr="00A726C3">
        <w:rPr>
          <w:sz w:val="20"/>
        </w:rPr>
        <w:t>.</w:t>
      </w:r>
    </w:p>
  </w:footnote>
  <w:footnote w:id="19">
    <w:p w14:paraId="2BC27A61" w14:textId="71415FE3" w:rsidR="007F2765" w:rsidRPr="00A726C3" w:rsidRDefault="007F2765">
      <w:pPr>
        <w:pStyle w:val="af2"/>
        <w:rPr>
          <w:iCs/>
          <w:sz w:val="20"/>
        </w:rPr>
      </w:pPr>
      <w:r>
        <w:rPr>
          <w:rStyle w:val="af1"/>
        </w:rPr>
        <w:footnoteRef/>
      </w:r>
      <w:r>
        <w:t xml:space="preserve"> </w:t>
      </w:r>
      <w:r>
        <w:tab/>
      </w:r>
      <w:r w:rsidRPr="00A726C3">
        <w:rPr>
          <w:iCs/>
          <w:sz w:val="20"/>
        </w:rPr>
        <w:t>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[e.g. six months], in response to the Employer’s written request for such extension, such request to be presented to the Guarantor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170812" w14:textId="77777777" w:rsidR="007F2765" w:rsidRDefault="007F2765">
    <w:pPr>
      <w:pStyle w:val="a5"/>
      <w:ind w:right="7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C4AF5" w14:textId="19959EA6" w:rsidR="007F2765" w:rsidRPr="00123015" w:rsidRDefault="007F2765" w:rsidP="00C9388B">
    <w:pPr>
      <w:pStyle w:val="a5"/>
      <w:pBdr>
        <w:bottom w:val="single" w:sz="4" w:space="1" w:color="auto"/>
      </w:pBdr>
      <w:tabs>
        <w:tab w:val="right" w:pos="9000"/>
      </w:tabs>
      <w:jc w:val="left"/>
      <w:rPr>
        <w:lang w:eastAsia="ko-KR"/>
      </w:rPr>
    </w:pPr>
  </w:p>
  <w:p w14:paraId="76045252" w14:textId="77777777" w:rsidR="007F2765" w:rsidRDefault="007F2765">
    <w:pPr>
      <w:tabs>
        <w:tab w:val="center" w:pos="4500"/>
        <w:tab w:val="right" w:pos="9090"/>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4ABEC" w14:textId="6A8E3C81" w:rsidR="007F2765" w:rsidRPr="00123015" w:rsidRDefault="007F2765" w:rsidP="00D37FDC">
    <w:pPr>
      <w:pStyle w:val="a5"/>
      <w:pBdr>
        <w:bottom w:val="single" w:sz="4" w:space="1" w:color="auto"/>
      </w:pBdr>
      <w:tabs>
        <w:tab w:val="right" w:pos="9000"/>
      </w:tabs>
      <w:ind w:right="64"/>
      <w:jc w:val="right"/>
      <w:rPr>
        <w:lang w:eastAsia="ko-KR"/>
      </w:rPr>
    </w:pPr>
  </w:p>
  <w:p w14:paraId="4EA441D1" w14:textId="77777777" w:rsidR="007F2765" w:rsidRPr="00C40B45" w:rsidRDefault="007F2765" w:rsidP="00C40B45">
    <w:pPr>
      <w:pStyle w:val="a5"/>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437995" w14:textId="67B99E96" w:rsidR="007F2765" w:rsidRDefault="007F2765">
    <w:pPr>
      <w:tabs>
        <w:tab w:val="center" w:pos="4500"/>
        <w:tab w:val="right" w:pos="9090"/>
      </w:tabs>
    </w:pPr>
    <w:r>
      <w:tab/>
      <w:t>User’s Guide</w:t>
    </w:r>
    <w:r>
      <w:tab/>
    </w:r>
    <w:r>
      <w:fldChar w:fldCharType="begin"/>
    </w:r>
    <w:r>
      <w:instrText xml:space="preserve"> PAGE </w:instrText>
    </w:r>
    <w:r>
      <w:fldChar w:fldCharType="separate"/>
    </w:r>
    <w:r>
      <w:rPr>
        <w:noProof/>
      </w:rPr>
      <w:t>1</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95B176" w14:textId="69F85C4E" w:rsidR="007F2765" w:rsidRPr="00F66C0D" w:rsidRDefault="007F2765" w:rsidP="00F66C0D">
    <w:pPr>
      <w:pBdr>
        <w:bottom w:val="single" w:sz="4" w:space="1" w:color="000000"/>
      </w:pBdr>
      <w:tabs>
        <w:tab w:val="right" w:pos="9666"/>
      </w:tabs>
      <w:jc w:val="left"/>
      <w:rPr>
        <w:rFonts w:eastAsia="맑은 고딕"/>
      </w:rPr>
    </w:pPr>
    <w:r w:rsidRPr="00183AF3">
      <w:rPr>
        <w:rFonts w:eastAsia="맑은 고딕"/>
        <w:sz w:val="16"/>
      </w:rPr>
      <w:t>Section I: Instructions to Bidders</w:t>
    </w:r>
    <w:r>
      <w:rPr>
        <w:rFonts w:eastAsia="맑은 고딕"/>
        <w:sz w:val="16"/>
      </w:rPr>
      <w:t xml:space="preserve"> </w:t>
    </w:r>
    <w:r w:rsidRPr="00F66C0D">
      <w:rPr>
        <w:rFonts w:eastAsia="맑은 고딕"/>
        <w:sz w:val="16"/>
      </w:rPr>
      <w:t>(Single-Stage</w:t>
    </w:r>
    <w:r>
      <w:rPr>
        <w:rFonts w:eastAsia="맑은 고딕"/>
        <w:sz w:val="16"/>
      </w:rPr>
      <w:t>:</w:t>
    </w:r>
    <w:r w:rsidRPr="00F66C0D">
      <w:rPr>
        <w:rFonts w:eastAsia="맑은 고딕"/>
        <w:sz w:val="16"/>
      </w:rPr>
      <w:t xml:space="preserve"> </w:t>
    </w:r>
    <w:r>
      <w:rPr>
        <w:rFonts w:eastAsia="맑은 고딕"/>
        <w:sz w:val="16"/>
      </w:rPr>
      <w:t>One-Envelope</w:t>
    </w:r>
    <w:r w:rsidRPr="00F66C0D">
      <w:rPr>
        <w:rFonts w:eastAsia="맑은 고딕"/>
        <w:sz w:val="16"/>
      </w:rPr>
      <w:t>)</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CB7EB2" w14:textId="1235A2BB" w:rsidR="007F2765" w:rsidRPr="00F66C0D" w:rsidRDefault="007F2765" w:rsidP="00152DD7">
    <w:pPr>
      <w:pBdr>
        <w:bottom w:val="single" w:sz="4" w:space="1" w:color="000000"/>
      </w:pBdr>
      <w:tabs>
        <w:tab w:val="right" w:pos="9666"/>
      </w:tabs>
      <w:jc w:val="right"/>
      <w:rPr>
        <w:rFonts w:eastAsia="맑은 고딕"/>
      </w:rPr>
    </w:pPr>
    <w:r>
      <w:rPr>
        <w:rFonts w:eastAsia="맑은 고딕"/>
        <w:sz w:val="16"/>
      </w:rPr>
      <w:t>Part 1. Bidding Procedures</w:t>
    </w:r>
  </w:p>
  <w:p w14:paraId="504BDA9F" w14:textId="50BC6715" w:rsidR="007F2765" w:rsidRPr="00E07A51" w:rsidRDefault="007F2765" w:rsidP="00E07A51">
    <w:pPr>
      <w:pStyle w:val="a5"/>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892D99" w14:textId="6B740FE6" w:rsidR="007F2765" w:rsidRPr="00F66C0D" w:rsidRDefault="007F2765" w:rsidP="00FC46D4">
    <w:pPr>
      <w:pBdr>
        <w:bottom w:val="single" w:sz="4" w:space="1" w:color="000000"/>
      </w:pBdr>
      <w:tabs>
        <w:tab w:val="right" w:pos="9666"/>
      </w:tabs>
      <w:jc w:val="right"/>
      <w:rPr>
        <w:rFonts w:eastAsia="맑은 고딕"/>
      </w:rPr>
    </w:pPr>
    <w:r w:rsidRPr="00183AF3">
      <w:rPr>
        <w:rFonts w:eastAsia="맑은 고딕"/>
        <w:sz w:val="16"/>
      </w:rPr>
      <w:t>Section I: Instructions to Bidders</w:t>
    </w:r>
    <w:r>
      <w:rPr>
        <w:rFonts w:eastAsia="맑은 고딕"/>
        <w:sz w:val="16"/>
      </w:rPr>
      <w:t xml:space="preserve"> </w:t>
    </w:r>
    <w:r w:rsidRPr="00F66C0D">
      <w:rPr>
        <w:rFonts w:eastAsia="맑은 고딕"/>
        <w:sz w:val="16"/>
      </w:rPr>
      <w:t>(Single-Stage</w:t>
    </w:r>
    <w:r>
      <w:rPr>
        <w:rFonts w:eastAsia="맑은 고딕"/>
        <w:sz w:val="16"/>
      </w:rPr>
      <w:t>:</w:t>
    </w:r>
    <w:r w:rsidRPr="00F66C0D">
      <w:rPr>
        <w:rFonts w:eastAsia="맑은 고딕"/>
        <w:sz w:val="16"/>
      </w:rPr>
      <w:t xml:space="preserve"> </w:t>
    </w:r>
    <w:r>
      <w:rPr>
        <w:rFonts w:eastAsia="맑은 고딕"/>
        <w:sz w:val="16"/>
      </w:rPr>
      <w:t>One-</w:t>
    </w:r>
    <w:r w:rsidRPr="00F66C0D">
      <w:rPr>
        <w:rFonts w:eastAsia="맑은 고딕"/>
        <w:sz w:val="16"/>
      </w:rPr>
      <w:t>Envelope)</w:t>
    </w:r>
  </w:p>
  <w:p w14:paraId="0E029B47" w14:textId="77777777" w:rsidR="007F2765" w:rsidRPr="00E07A51" w:rsidRDefault="007F2765" w:rsidP="00E07A51">
    <w:pPr>
      <w:pStyle w:val="a5"/>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3899D" w14:textId="0A4C0EDC" w:rsidR="007F2765" w:rsidRPr="00F66C0D" w:rsidRDefault="007F2765" w:rsidP="00F66C0D">
    <w:pPr>
      <w:pBdr>
        <w:bottom w:val="single" w:sz="4" w:space="1" w:color="000000"/>
      </w:pBdr>
      <w:tabs>
        <w:tab w:val="right" w:pos="9666"/>
      </w:tabs>
      <w:jc w:val="left"/>
      <w:rPr>
        <w:rFonts w:eastAsia="맑은 고딕"/>
      </w:rPr>
    </w:pPr>
    <w:r w:rsidRPr="00183AF3">
      <w:rPr>
        <w:rFonts w:eastAsia="맑은 고딕"/>
        <w:sz w:val="16"/>
      </w:rPr>
      <w:t xml:space="preserve">Section </w:t>
    </w:r>
    <w:r>
      <w:rPr>
        <w:rFonts w:eastAsia="맑은 고딕"/>
        <w:sz w:val="16"/>
      </w:rPr>
      <w:t>I</w:t>
    </w:r>
    <w:r w:rsidRPr="00183AF3">
      <w:rPr>
        <w:rFonts w:eastAsia="맑은 고딕"/>
        <w:sz w:val="16"/>
      </w:rPr>
      <w:t xml:space="preserve">I: </w:t>
    </w:r>
    <w:r>
      <w:rPr>
        <w:rFonts w:eastAsia="맑은 고딕"/>
        <w:sz w:val="16"/>
      </w:rPr>
      <w:t>Bid Data Sheet (Single-Stage: One-Envelope</w:t>
    </w:r>
    <w:r w:rsidRPr="00F66C0D">
      <w:rPr>
        <w:rFonts w:eastAsia="맑은 고딕"/>
        <w:sz w:val="16"/>
      </w:rPr>
      <w:t>)</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5D450" w14:textId="07D28E76" w:rsidR="007F2765" w:rsidRPr="00F66C0D" w:rsidRDefault="007F2765" w:rsidP="00FC46D4">
    <w:pPr>
      <w:pBdr>
        <w:bottom w:val="single" w:sz="4" w:space="1" w:color="000000"/>
      </w:pBdr>
      <w:tabs>
        <w:tab w:val="right" w:pos="9666"/>
      </w:tabs>
      <w:jc w:val="right"/>
      <w:rPr>
        <w:rFonts w:eastAsia="맑은 고딕"/>
      </w:rPr>
    </w:pPr>
    <w:r w:rsidRPr="00183AF3">
      <w:rPr>
        <w:rFonts w:eastAsia="맑은 고딕"/>
        <w:sz w:val="16"/>
      </w:rPr>
      <w:t xml:space="preserve">Section </w:t>
    </w:r>
    <w:r>
      <w:rPr>
        <w:rFonts w:eastAsia="맑은 고딕"/>
        <w:sz w:val="16"/>
      </w:rPr>
      <w:t>I</w:t>
    </w:r>
    <w:r w:rsidRPr="00183AF3">
      <w:rPr>
        <w:rFonts w:eastAsia="맑은 고딕"/>
        <w:sz w:val="16"/>
      </w:rPr>
      <w:t xml:space="preserve">I: </w:t>
    </w:r>
    <w:r>
      <w:rPr>
        <w:rFonts w:eastAsia="맑은 고딕"/>
        <w:sz w:val="16"/>
      </w:rPr>
      <w:t>Bid Data Sheet (Single-Stage: One-Envelope</w:t>
    </w:r>
    <w:r w:rsidRPr="00F66C0D">
      <w:rPr>
        <w:rFonts w:eastAsia="맑은 고딕"/>
        <w:sz w:val="16"/>
      </w:rPr>
      <w:t>)</w:t>
    </w:r>
  </w:p>
  <w:p w14:paraId="6BD441F5" w14:textId="32527601" w:rsidR="007F2765" w:rsidRPr="00FC46D4" w:rsidRDefault="007F2765" w:rsidP="00FC46D4">
    <w:pPr>
      <w:pStyle w:val="a5"/>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56FE0" w14:textId="010AF1DC" w:rsidR="007F2765" w:rsidRPr="00F66C0D" w:rsidRDefault="007F2765" w:rsidP="0075622B">
    <w:pPr>
      <w:pBdr>
        <w:bottom w:val="single" w:sz="4" w:space="1" w:color="000000"/>
      </w:pBdr>
      <w:tabs>
        <w:tab w:val="right" w:pos="9666"/>
      </w:tabs>
      <w:jc w:val="left"/>
      <w:rPr>
        <w:rFonts w:eastAsia="맑은 고딕"/>
      </w:rPr>
    </w:pPr>
    <w:r w:rsidRPr="00183AF3">
      <w:rPr>
        <w:rFonts w:eastAsia="맑은 고딕"/>
        <w:sz w:val="16"/>
      </w:rPr>
      <w:t>Section I: Instructions to Bidders</w:t>
    </w:r>
    <w:r>
      <w:rPr>
        <w:rFonts w:eastAsia="맑은 고딕"/>
        <w:sz w:val="16"/>
      </w:rPr>
      <w:t xml:space="preserve"> (Single-Stage:</w:t>
    </w:r>
    <w:r w:rsidRPr="00F66C0D">
      <w:rPr>
        <w:rFonts w:eastAsia="맑은 고딕"/>
        <w:sz w:val="16"/>
      </w:rPr>
      <w:t xml:space="preserve"> </w:t>
    </w:r>
    <w:r>
      <w:rPr>
        <w:rFonts w:eastAsia="맑은 고딕"/>
        <w:sz w:val="16"/>
      </w:rPr>
      <w:t>Two-Envelope</w:t>
    </w:r>
    <w:r w:rsidRPr="00F66C0D">
      <w:rPr>
        <w:rFonts w:eastAsia="맑은 고딕"/>
        <w:sz w:val="16"/>
      </w:rPr>
      <w:t>)</w:t>
    </w:r>
  </w:p>
  <w:p w14:paraId="3B4DB942" w14:textId="7D28B645" w:rsidR="007F2765" w:rsidRPr="0075622B" w:rsidRDefault="007F2765" w:rsidP="0075622B">
    <w:pPr>
      <w:pStyle w:val="a5"/>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92B0D0" w14:textId="77777777" w:rsidR="007F2765" w:rsidRPr="00F66C0D" w:rsidRDefault="007F2765" w:rsidP="00324559">
    <w:pPr>
      <w:pBdr>
        <w:bottom w:val="single" w:sz="4" w:space="1" w:color="000000"/>
      </w:pBdr>
      <w:tabs>
        <w:tab w:val="right" w:pos="9666"/>
      </w:tabs>
      <w:jc w:val="right"/>
      <w:rPr>
        <w:rFonts w:eastAsia="맑은 고딕"/>
      </w:rPr>
    </w:pPr>
    <w:r w:rsidRPr="00183AF3">
      <w:rPr>
        <w:rFonts w:eastAsia="맑은 고딕"/>
        <w:sz w:val="16"/>
      </w:rPr>
      <w:t>Section I: Instructions to Bidders</w:t>
    </w:r>
    <w:r>
      <w:rPr>
        <w:rFonts w:eastAsia="맑은 고딕"/>
        <w:sz w:val="16"/>
      </w:rPr>
      <w:t xml:space="preserve"> (Single-Stage:</w:t>
    </w:r>
    <w:r w:rsidRPr="00F66C0D">
      <w:rPr>
        <w:rFonts w:eastAsia="맑은 고딕"/>
        <w:sz w:val="16"/>
      </w:rPr>
      <w:t xml:space="preserve"> </w:t>
    </w:r>
    <w:r>
      <w:rPr>
        <w:rFonts w:eastAsia="맑은 고딕"/>
        <w:sz w:val="16"/>
      </w:rPr>
      <w:t>Two-Envelope</w:t>
    </w:r>
    <w:r w:rsidRPr="00F66C0D">
      <w:rPr>
        <w:rFonts w:eastAsia="맑은 고딕"/>
        <w:sz w:val="16"/>
      </w:rPr>
      <w:t>)</w:t>
    </w:r>
  </w:p>
  <w:p w14:paraId="3CFA8274" w14:textId="77777777" w:rsidR="007F2765" w:rsidRPr="00FC46D4" w:rsidRDefault="007F2765" w:rsidP="00FC46D4">
    <w:pPr>
      <w:pStyle w:val="a5"/>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4203CA" w14:textId="54E38583" w:rsidR="007F2765" w:rsidRPr="00F66C0D" w:rsidRDefault="007F2765" w:rsidP="0063252B">
    <w:pPr>
      <w:pBdr>
        <w:bottom w:val="single" w:sz="4" w:space="1" w:color="000000"/>
      </w:pBdr>
      <w:tabs>
        <w:tab w:val="right" w:pos="9666"/>
      </w:tabs>
      <w:jc w:val="left"/>
      <w:rPr>
        <w:rFonts w:eastAsia="맑은 고딕"/>
      </w:rPr>
    </w:pPr>
    <w:r w:rsidRPr="00183AF3">
      <w:rPr>
        <w:rFonts w:eastAsia="맑은 고딕"/>
        <w:sz w:val="16"/>
      </w:rPr>
      <w:t xml:space="preserve">Section </w:t>
    </w:r>
    <w:r>
      <w:rPr>
        <w:rFonts w:eastAsia="맑은 고딕"/>
        <w:sz w:val="16"/>
      </w:rPr>
      <w:t>I</w:t>
    </w:r>
    <w:r w:rsidRPr="00183AF3">
      <w:rPr>
        <w:rFonts w:eastAsia="맑은 고딕"/>
        <w:sz w:val="16"/>
      </w:rPr>
      <w:t xml:space="preserve">I: </w:t>
    </w:r>
    <w:r>
      <w:rPr>
        <w:rFonts w:eastAsia="맑은 고딕"/>
        <w:sz w:val="16"/>
      </w:rPr>
      <w:t xml:space="preserve">Bid Data Sheet (Single-Stage: </w:t>
    </w:r>
    <w:r>
      <w:rPr>
        <w:rFonts w:eastAsia="맑은 고딕" w:hint="eastAsia"/>
        <w:sz w:val="16"/>
        <w:lang w:eastAsia="ko-KR"/>
      </w:rPr>
      <w:t>Two</w:t>
    </w:r>
    <w:r>
      <w:rPr>
        <w:rFonts w:eastAsia="맑은 고딕"/>
        <w:sz w:val="16"/>
      </w:rPr>
      <w:t>-Envelope</w:t>
    </w:r>
    <w:r w:rsidRPr="00F66C0D">
      <w:rPr>
        <w:rFonts w:eastAsia="맑은 고딕"/>
        <w:sz w:val="16"/>
      </w:rPr>
      <w:t>)</w:t>
    </w:r>
  </w:p>
  <w:p w14:paraId="468D3AEB" w14:textId="4D2BA7AD" w:rsidR="007F2765" w:rsidRPr="00C82605" w:rsidRDefault="007F2765" w:rsidP="00C82605">
    <w:pPr>
      <w:pStyle w:val="a5"/>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01F39D" w14:textId="2F9CDBEF" w:rsidR="007F2765" w:rsidRPr="00B0781A" w:rsidRDefault="007F2765" w:rsidP="00C82605">
    <w:pPr>
      <w:pBdr>
        <w:bottom w:val="single" w:sz="4" w:space="1" w:color="000000"/>
      </w:pBdr>
      <w:tabs>
        <w:tab w:val="right" w:pos="9666"/>
      </w:tabs>
      <w:jc w:val="right"/>
      <w:rPr>
        <w:rFonts w:eastAsia="맑은 고딕"/>
      </w:rPr>
    </w:pPr>
    <w:r w:rsidRPr="00183AF3">
      <w:rPr>
        <w:rFonts w:eastAsia="맑은 고딕"/>
        <w:sz w:val="16"/>
      </w:rPr>
      <w:t xml:space="preserve">Section </w:t>
    </w:r>
    <w:r>
      <w:rPr>
        <w:rFonts w:eastAsia="맑은 고딕"/>
        <w:sz w:val="16"/>
      </w:rPr>
      <w:t>I</w:t>
    </w:r>
    <w:r w:rsidRPr="00183AF3">
      <w:rPr>
        <w:rFonts w:eastAsia="맑은 고딕"/>
        <w:sz w:val="16"/>
      </w:rPr>
      <w:t xml:space="preserve">I: </w:t>
    </w:r>
    <w:r>
      <w:rPr>
        <w:rFonts w:eastAsia="맑은 고딕"/>
        <w:sz w:val="16"/>
      </w:rPr>
      <w:t xml:space="preserve">Bid Data Sheet (Single-Stage: </w:t>
    </w:r>
    <w:r>
      <w:rPr>
        <w:rFonts w:eastAsia="맑은 고딕" w:hint="eastAsia"/>
        <w:sz w:val="16"/>
        <w:lang w:eastAsia="ko-KR"/>
      </w:rPr>
      <w:t>Two</w:t>
    </w:r>
    <w:r>
      <w:rPr>
        <w:rFonts w:eastAsia="맑은 고딕"/>
        <w:sz w:val="16"/>
      </w:rPr>
      <w:t>-Envelope</w:t>
    </w:r>
    <w:r w:rsidRPr="00F66C0D">
      <w:rPr>
        <w:rFonts w:eastAsia="맑은 고딕"/>
        <w:sz w:val="16"/>
      </w:rPr>
      <w:t>)</w:t>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6E0674" w14:textId="77777777" w:rsidR="007F2765" w:rsidRPr="003E4037" w:rsidRDefault="007F2765" w:rsidP="00C540DB">
    <w:pPr>
      <w:pBdr>
        <w:bottom w:val="single" w:sz="4" w:space="1" w:color="000000"/>
      </w:pBdr>
      <w:tabs>
        <w:tab w:val="right" w:pos="9666"/>
      </w:tabs>
      <w:jc w:val="left"/>
      <w:rPr>
        <w:rFonts w:eastAsia="맑은 고딕"/>
      </w:rPr>
    </w:pPr>
    <w:r w:rsidRPr="003E4037">
      <w:rPr>
        <w:rStyle w:val="a7"/>
        <w:sz w:val="16"/>
      </w:rPr>
      <w:t>Section III: Evaluation and Qualification Criteria</w:t>
    </w:r>
    <w:r>
      <w:rPr>
        <w:rStyle w:val="a7"/>
        <w:sz w:val="16"/>
      </w:rPr>
      <w:t xml:space="preserve"> </w:t>
    </w:r>
    <w:r w:rsidRPr="003E4037">
      <w:rPr>
        <w:rStyle w:val="a7"/>
        <w:sz w:val="16"/>
      </w:rPr>
      <w:t>(</w:t>
    </w:r>
    <w:r>
      <w:rPr>
        <w:rStyle w:val="a7"/>
        <w:sz w:val="16"/>
      </w:rPr>
      <w:t>Following</w:t>
    </w:r>
    <w:r w:rsidRPr="003E4037">
      <w:rPr>
        <w:rStyle w:val="a7"/>
        <w:sz w:val="16"/>
      </w:rPr>
      <w:t xml:space="preserve"> Prequalification)</w:t>
    </w:r>
  </w:p>
  <w:p w14:paraId="164F72E2" w14:textId="77777777" w:rsidR="007F2765" w:rsidRPr="00C82605" w:rsidRDefault="007F2765" w:rsidP="00C82605">
    <w:pPr>
      <w:pStyle w:val="a5"/>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6A3B86" w14:textId="4C7F84BE" w:rsidR="007F2765" w:rsidRPr="003E4037" w:rsidRDefault="007F2765" w:rsidP="003E4037">
    <w:pPr>
      <w:pBdr>
        <w:bottom w:val="single" w:sz="4" w:space="1" w:color="000000"/>
      </w:pBdr>
      <w:tabs>
        <w:tab w:val="right" w:pos="9666"/>
      </w:tabs>
      <w:jc w:val="left"/>
      <w:rPr>
        <w:rFonts w:eastAsia="맑은 고딕"/>
      </w:rPr>
    </w:pPr>
    <w:r w:rsidRPr="003E4037">
      <w:rPr>
        <w:rStyle w:val="a7"/>
        <w:sz w:val="16"/>
      </w:rPr>
      <w:t>Section III: Evaluation and Qualification Criteria</w:t>
    </w:r>
    <w:r>
      <w:rPr>
        <w:rStyle w:val="a7"/>
        <w:sz w:val="16"/>
      </w:rPr>
      <w:t xml:space="preserve"> </w:t>
    </w:r>
    <w:r w:rsidRPr="003E4037">
      <w:rPr>
        <w:rStyle w:val="a7"/>
        <w:sz w:val="16"/>
      </w:rPr>
      <w:t>(</w:t>
    </w:r>
    <w:r>
      <w:rPr>
        <w:rStyle w:val="a7"/>
        <w:sz w:val="16"/>
      </w:rPr>
      <w:t>Following</w:t>
    </w:r>
    <w:r w:rsidRPr="003E4037">
      <w:rPr>
        <w:rStyle w:val="a7"/>
        <w:sz w:val="16"/>
      </w:rPr>
      <w:t xml:space="preserve"> Prequalification)</w:t>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7D2363" w14:textId="02FF8A90" w:rsidR="007F2765" w:rsidRPr="003E4037" w:rsidRDefault="007F2765" w:rsidP="003E4037">
    <w:pPr>
      <w:pBdr>
        <w:bottom w:val="single" w:sz="4" w:space="1" w:color="000000"/>
      </w:pBdr>
      <w:tabs>
        <w:tab w:val="right" w:pos="9666"/>
      </w:tabs>
      <w:jc w:val="right"/>
      <w:rPr>
        <w:rFonts w:eastAsia="맑은 고딕"/>
      </w:rPr>
    </w:pPr>
    <w:r w:rsidRPr="003E4037">
      <w:rPr>
        <w:rStyle w:val="a7"/>
        <w:sz w:val="16"/>
      </w:rPr>
      <w:t>Section III: Evaluation and Qualification Criteria</w:t>
    </w:r>
    <w:r>
      <w:rPr>
        <w:rStyle w:val="a7"/>
        <w:sz w:val="16"/>
      </w:rPr>
      <w:t xml:space="preserve"> </w:t>
    </w:r>
    <w:r w:rsidRPr="003E4037">
      <w:rPr>
        <w:rStyle w:val="a7"/>
        <w:sz w:val="16"/>
      </w:rPr>
      <w:t>(Following Prequalification)</w:t>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D0EF2" w14:textId="77777777" w:rsidR="007F2765" w:rsidRPr="003E4037" w:rsidRDefault="007F2765" w:rsidP="003E4037">
    <w:pPr>
      <w:pBdr>
        <w:bottom w:val="single" w:sz="4" w:space="1" w:color="000000"/>
      </w:pBdr>
      <w:tabs>
        <w:tab w:val="right" w:pos="9666"/>
      </w:tabs>
      <w:jc w:val="left"/>
      <w:rPr>
        <w:rFonts w:eastAsia="맑은 고딕"/>
      </w:rPr>
    </w:pPr>
    <w:r w:rsidRPr="003E4037">
      <w:rPr>
        <w:rStyle w:val="a7"/>
        <w:sz w:val="16"/>
      </w:rPr>
      <w:t>Section III: Evaluation and Qualification Criteria</w:t>
    </w:r>
    <w:r>
      <w:rPr>
        <w:rStyle w:val="a7"/>
        <w:sz w:val="16"/>
      </w:rPr>
      <w:t xml:space="preserve"> </w:t>
    </w:r>
    <w:r w:rsidRPr="003E4037">
      <w:rPr>
        <w:rStyle w:val="a7"/>
        <w:sz w:val="16"/>
      </w:rPr>
      <w:t>(</w:t>
    </w:r>
    <w:r>
      <w:rPr>
        <w:rStyle w:val="a7"/>
        <w:sz w:val="16"/>
      </w:rPr>
      <w:t>Without</w:t>
    </w:r>
    <w:r w:rsidRPr="003E4037">
      <w:rPr>
        <w:rStyle w:val="a7"/>
        <w:sz w:val="16"/>
      </w:rPr>
      <w:t xml:space="preserve"> Prequalification)</w:t>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9C96DF" w14:textId="46B54EF9" w:rsidR="007F2765" w:rsidRPr="003E4037" w:rsidRDefault="007F2765" w:rsidP="00B0034F">
    <w:pPr>
      <w:pBdr>
        <w:bottom w:val="single" w:sz="4" w:space="1" w:color="000000"/>
      </w:pBdr>
      <w:tabs>
        <w:tab w:val="right" w:pos="9666"/>
      </w:tabs>
      <w:jc w:val="right"/>
      <w:rPr>
        <w:rFonts w:eastAsia="맑은 고딕"/>
      </w:rPr>
    </w:pPr>
    <w:r w:rsidRPr="003E4037">
      <w:rPr>
        <w:rStyle w:val="a7"/>
        <w:sz w:val="16"/>
      </w:rPr>
      <w:t>Section III: Evaluation and Qualification Criteria</w:t>
    </w:r>
    <w:r>
      <w:rPr>
        <w:rStyle w:val="a7"/>
        <w:sz w:val="16"/>
      </w:rPr>
      <w:t xml:space="preserve"> </w:t>
    </w:r>
    <w:r w:rsidRPr="003E4037">
      <w:rPr>
        <w:rStyle w:val="a7"/>
        <w:sz w:val="16"/>
      </w:rPr>
      <w:t>(</w:t>
    </w:r>
    <w:r>
      <w:rPr>
        <w:rStyle w:val="a7"/>
        <w:sz w:val="16"/>
      </w:rPr>
      <w:t>Without</w:t>
    </w:r>
    <w:r w:rsidRPr="003E4037">
      <w:rPr>
        <w:rStyle w:val="a7"/>
        <w:sz w:val="16"/>
      </w:rPr>
      <w:t xml:space="preserve"> Prequalification)</w:t>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DE749" w14:textId="62344295" w:rsidR="007F2765" w:rsidRPr="003E4037" w:rsidRDefault="007F2765" w:rsidP="003E4037">
    <w:pPr>
      <w:pBdr>
        <w:bottom w:val="single" w:sz="4" w:space="1" w:color="000000"/>
      </w:pBdr>
      <w:tabs>
        <w:tab w:val="right" w:pos="9666"/>
      </w:tabs>
      <w:jc w:val="left"/>
      <w:rPr>
        <w:lang w:val="es-ES_tradnl"/>
      </w:rPr>
    </w:pPr>
    <w:r w:rsidRPr="00467573">
      <w:rPr>
        <w:rStyle w:val="a7"/>
        <w:sz w:val="16"/>
      </w:rPr>
      <w:t xml:space="preserve">Section </w:t>
    </w:r>
    <w:r>
      <w:rPr>
        <w:rStyle w:val="a7"/>
        <w:sz w:val="16"/>
      </w:rPr>
      <w:t>IV</w:t>
    </w:r>
    <w:r w:rsidRPr="00467573">
      <w:rPr>
        <w:rStyle w:val="a7"/>
        <w:sz w:val="16"/>
      </w:rPr>
      <w:t>: Bidding Forms</w:t>
    </w:r>
    <w:r>
      <w:rPr>
        <w:rStyle w:val="a7"/>
        <w:sz w:val="16"/>
      </w:rPr>
      <w:t xml:space="preserve"> (Following Prequalification)</w:t>
    </w: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3A8D75" w14:textId="77777777" w:rsidR="007F2765" w:rsidRPr="003E4037" w:rsidRDefault="007F2765" w:rsidP="00912391">
    <w:pPr>
      <w:pBdr>
        <w:bottom w:val="single" w:sz="4" w:space="1" w:color="000000"/>
      </w:pBdr>
      <w:tabs>
        <w:tab w:val="right" w:pos="9666"/>
      </w:tabs>
      <w:jc w:val="right"/>
      <w:rPr>
        <w:lang w:val="es-ES_tradnl"/>
      </w:rPr>
    </w:pPr>
    <w:r w:rsidRPr="00467573">
      <w:rPr>
        <w:rStyle w:val="a7"/>
        <w:sz w:val="16"/>
      </w:rPr>
      <w:t xml:space="preserve">Section </w:t>
    </w:r>
    <w:r>
      <w:rPr>
        <w:rStyle w:val="a7"/>
        <w:sz w:val="16"/>
      </w:rPr>
      <w:t>IV</w:t>
    </w:r>
    <w:r w:rsidRPr="00467573">
      <w:rPr>
        <w:rStyle w:val="a7"/>
        <w:sz w:val="16"/>
      </w:rPr>
      <w:t>: Bidding Forms</w:t>
    </w:r>
    <w:r>
      <w:rPr>
        <w:rStyle w:val="a7"/>
        <w:sz w:val="16"/>
      </w:rPr>
      <w:t xml:space="preserve"> (Following Prequalification)</w:t>
    </w:r>
  </w:p>
  <w:p w14:paraId="5EA58D3A" w14:textId="1DBC7754" w:rsidR="007F2765" w:rsidRPr="00912391" w:rsidRDefault="007F2765" w:rsidP="00912391">
    <w:pPr>
      <w:pStyle w:val="a5"/>
      <w:rPr>
        <w:lang w:val="es-ES_tradnl"/>
      </w:rPr>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18E3CF" w14:textId="160CA4F1" w:rsidR="007F2765" w:rsidRPr="003E4037" w:rsidRDefault="007F2765" w:rsidP="003E4037">
    <w:pPr>
      <w:pBdr>
        <w:bottom w:val="single" w:sz="4" w:space="1" w:color="000000"/>
      </w:pBdr>
      <w:tabs>
        <w:tab w:val="right" w:pos="9666"/>
      </w:tabs>
      <w:jc w:val="left"/>
      <w:rPr>
        <w:lang w:val="es-ES_tradnl"/>
      </w:rPr>
    </w:pPr>
    <w:r w:rsidRPr="00467573">
      <w:rPr>
        <w:rStyle w:val="a7"/>
        <w:sz w:val="16"/>
      </w:rPr>
      <w:t xml:space="preserve">Section </w:t>
    </w:r>
    <w:r>
      <w:rPr>
        <w:rStyle w:val="a7"/>
        <w:sz w:val="16"/>
      </w:rPr>
      <w:t>IV</w:t>
    </w:r>
    <w:r w:rsidRPr="00467573">
      <w:rPr>
        <w:rStyle w:val="a7"/>
        <w:sz w:val="16"/>
      </w:rPr>
      <w:t>: Bidding Forms</w:t>
    </w:r>
    <w:r>
      <w:rPr>
        <w:rStyle w:val="a7"/>
        <w:sz w:val="16"/>
      </w:rPr>
      <w:t xml:space="preserve"> (</w:t>
    </w:r>
    <w:r>
      <w:rPr>
        <w:rStyle w:val="a7"/>
        <w:rFonts w:hint="eastAsia"/>
        <w:sz w:val="16"/>
        <w:lang w:eastAsia="ko-KR"/>
      </w:rPr>
      <w:t>Without</w:t>
    </w:r>
    <w:r>
      <w:rPr>
        <w:rStyle w:val="a7"/>
        <w:sz w:val="16"/>
      </w:rPr>
      <w:t xml:space="preserve"> Prequalification)</w:t>
    </w: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E12E07" w14:textId="02F85449" w:rsidR="007F2765" w:rsidRPr="001726F9" w:rsidRDefault="007F2765" w:rsidP="003E4037">
    <w:pPr>
      <w:pBdr>
        <w:bottom w:val="single" w:sz="4" w:space="1" w:color="000000"/>
      </w:pBdr>
      <w:tabs>
        <w:tab w:val="right" w:pos="9666"/>
      </w:tabs>
      <w:jc w:val="right"/>
      <w:rPr>
        <w:lang w:val="es-ES_tradnl"/>
      </w:rPr>
    </w:pPr>
    <w:r w:rsidRPr="00467573">
      <w:rPr>
        <w:rStyle w:val="a7"/>
        <w:sz w:val="16"/>
      </w:rPr>
      <w:t xml:space="preserve">Section </w:t>
    </w:r>
    <w:r>
      <w:rPr>
        <w:rStyle w:val="a7"/>
        <w:sz w:val="16"/>
      </w:rPr>
      <w:t>IV</w:t>
    </w:r>
    <w:r w:rsidRPr="00467573">
      <w:rPr>
        <w:rStyle w:val="a7"/>
        <w:sz w:val="16"/>
      </w:rPr>
      <w:t>: Bidding Forms</w:t>
    </w:r>
    <w:r>
      <w:rPr>
        <w:rStyle w:val="a7"/>
        <w:sz w:val="16"/>
      </w:rPr>
      <w:t xml:space="preserve"> (Without Prequalification)</w:t>
    </w: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36A9A" w14:textId="69F8B1E6" w:rsidR="007F2765" w:rsidRPr="003E4037" w:rsidRDefault="007F2765" w:rsidP="003E4037">
    <w:pPr>
      <w:pBdr>
        <w:bottom w:val="single" w:sz="4" w:space="1" w:color="000000"/>
      </w:pBdr>
      <w:tabs>
        <w:tab w:val="right" w:pos="9666"/>
      </w:tabs>
      <w:jc w:val="left"/>
      <w:rPr>
        <w:lang w:val="es-ES_tradnl"/>
      </w:rPr>
    </w:pPr>
    <w:r w:rsidRPr="00467573">
      <w:rPr>
        <w:rStyle w:val="a7"/>
        <w:sz w:val="16"/>
      </w:rPr>
      <w:t xml:space="preserve">Section </w:t>
    </w:r>
    <w:r>
      <w:rPr>
        <w:rStyle w:val="a7"/>
        <w:sz w:val="16"/>
      </w:rPr>
      <w:t>V</w:t>
    </w:r>
    <w:r w:rsidRPr="00467573">
      <w:rPr>
        <w:rStyle w:val="a7"/>
        <w:sz w:val="16"/>
      </w:rPr>
      <w:t xml:space="preserve">: </w:t>
    </w:r>
    <w:r>
      <w:rPr>
        <w:rStyle w:val="a7"/>
        <w:sz w:val="16"/>
      </w:rPr>
      <w:t>Eligible Countries</w:t>
    </w: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4FD05C" w14:textId="51687C8F" w:rsidR="007F2765" w:rsidRPr="00E4249C" w:rsidRDefault="007F2765" w:rsidP="00AB235E">
    <w:pPr>
      <w:pBdr>
        <w:bottom w:val="single" w:sz="4" w:space="1" w:color="000000"/>
      </w:pBdr>
      <w:tabs>
        <w:tab w:val="right" w:pos="9666"/>
      </w:tabs>
      <w:jc w:val="right"/>
      <w:rPr>
        <w:lang w:val="es-ES_tradnl"/>
      </w:rPr>
    </w:pPr>
    <w:r w:rsidRPr="00E4249C">
      <w:rPr>
        <w:sz w:val="16"/>
      </w:rPr>
      <w:t>Section V: Eligible Countries</w:t>
    </w:r>
    <w:r w:rsidRPr="00E4249C">
      <w:rPr>
        <w:sz w:val="16"/>
      </w:rPr>
      <w:tab/>
    </w: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E2139" w14:textId="71C98E1F" w:rsidR="007F2765" w:rsidRPr="003E4037" w:rsidRDefault="007F2765" w:rsidP="00AB235E">
    <w:pPr>
      <w:pBdr>
        <w:bottom w:val="single" w:sz="4" w:space="1" w:color="000000"/>
      </w:pBdr>
      <w:tabs>
        <w:tab w:val="right" w:pos="9666"/>
      </w:tabs>
      <w:jc w:val="right"/>
      <w:rPr>
        <w:lang w:val="es-ES_tradnl"/>
      </w:rPr>
    </w:pPr>
    <w:r>
      <w:rPr>
        <w:rStyle w:val="a7"/>
        <w:sz w:val="16"/>
      </w:rPr>
      <w:t>Part 2. Employer’s Requirements</w:t>
    </w: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A9C47" w14:textId="3490C730" w:rsidR="007F2765" w:rsidRPr="00F66C0D" w:rsidRDefault="007F2765" w:rsidP="00B145CE">
    <w:pPr>
      <w:pBdr>
        <w:bottom w:val="single" w:sz="4" w:space="1" w:color="000000"/>
      </w:pBdr>
      <w:tabs>
        <w:tab w:val="right" w:pos="9666"/>
      </w:tabs>
      <w:jc w:val="right"/>
      <w:rPr>
        <w:rFonts w:eastAsia="맑은 고딕"/>
      </w:rPr>
    </w:pPr>
    <w:r>
      <w:rPr>
        <w:rFonts w:eastAsia="맑은 고딕"/>
        <w:sz w:val="16"/>
      </w:rPr>
      <w:t>Part 2. Employer’s Requirements</w:t>
    </w:r>
  </w:p>
  <w:p w14:paraId="64C51DD9" w14:textId="11047684" w:rsidR="007F2765" w:rsidRPr="00E4249C" w:rsidRDefault="007F2765" w:rsidP="00E4249C">
    <w:pPr>
      <w:pStyle w:val="a5"/>
    </w:pP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C7F51A" w14:textId="77777777" w:rsidR="007F2765" w:rsidRPr="00020F93" w:rsidRDefault="007F2765" w:rsidP="00DA0AA2">
    <w:pPr>
      <w:pBdr>
        <w:bottom w:val="single" w:sz="4" w:space="1" w:color="000000"/>
      </w:pBdr>
      <w:tabs>
        <w:tab w:val="right" w:pos="9666"/>
      </w:tabs>
      <w:jc w:val="left"/>
      <w:rPr>
        <w:lang w:val="es-ES_tradnl"/>
      </w:rPr>
    </w:pPr>
    <w:r w:rsidRPr="00020F93">
      <w:rPr>
        <w:sz w:val="16"/>
      </w:rPr>
      <w:t xml:space="preserve">Section </w:t>
    </w:r>
    <w:r w:rsidRPr="00020F93">
      <w:rPr>
        <w:rFonts w:hint="eastAsia"/>
        <w:sz w:val="16"/>
        <w:lang w:eastAsia="ko-KR"/>
      </w:rPr>
      <w:t>V</w:t>
    </w:r>
    <w:r w:rsidRPr="00020F93">
      <w:rPr>
        <w:sz w:val="16"/>
        <w:lang w:eastAsia="ko-KR"/>
      </w:rPr>
      <w:t>I</w:t>
    </w:r>
    <w:r w:rsidRPr="00020F93">
      <w:rPr>
        <w:sz w:val="16"/>
      </w:rPr>
      <w:t>: Employer’s Requirements</w:t>
    </w:r>
  </w:p>
  <w:p w14:paraId="072A812E" w14:textId="5398A392" w:rsidR="007F2765" w:rsidRPr="00DA0AA2" w:rsidRDefault="007F2765" w:rsidP="00DA0AA2">
    <w:pPr>
      <w:pStyle w:val="a5"/>
    </w:pP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DF1D3" w14:textId="035A087C" w:rsidR="007F2765" w:rsidRPr="00226E18" w:rsidRDefault="007F2765">
    <w:pPr>
      <w:pBdr>
        <w:bottom w:val="single" w:sz="4" w:space="1" w:color="000000"/>
      </w:pBdr>
      <w:tabs>
        <w:tab w:val="right" w:pos="9666"/>
      </w:tabs>
      <w:jc w:val="right"/>
      <w:rPr>
        <w:rFonts w:eastAsia="맑은 고딕"/>
      </w:rPr>
    </w:pPr>
    <w:r>
      <w:rPr>
        <w:rFonts w:eastAsia="맑은 고딕"/>
        <w:sz w:val="16"/>
      </w:rPr>
      <w:t>Part 3. Conditions of Contract and Contract Forms</w:t>
    </w: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04965F" w14:textId="376483BC" w:rsidR="007F2765" w:rsidRPr="00020F93" w:rsidRDefault="007F2765" w:rsidP="00AB235E">
    <w:pPr>
      <w:pBdr>
        <w:bottom w:val="single" w:sz="4" w:space="1" w:color="000000"/>
      </w:pBdr>
      <w:tabs>
        <w:tab w:val="right" w:pos="9666"/>
      </w:tabs>
      <w:jc w:val="right"/>
      <w:rPr>
        <w:lang w:val="es-ES_tradnl"/>
      </w:rPr>
    </w:pPr>
    <w:r>
      <w:rPr>
        <w:sz w:val="16"/>
      </w:rPr>
      <w:t>Part 3. Conditions of Contract and Contract Forms</w:t>
    </w:r>
  </w:p>
  <w:p w14:paraId="1A6DF8AF" w14:textId="07EA1444" w:rsidR="007F2765" w:rsidRPr="00021EBA" w:rsidRDefault="007F2765" w:rsidP="00021EBA">
    <w:pPr>
      <w:pStyle w:val="a5"/>
    </w:pP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B391BA" w14:textId="77777777" w:rsidR="007F2765" w:rsidRPr="00020F93" w:rsidRDefault="007F2765" w:rsidP="00AB235E">
    <w:pPr>
      <w:pBdr>
        <w:bottom w:val="single" w:sz="4" w:space="1" w:color="000000"/>
      </w:pBdr>
      <w:tabs>
        <w:tab w:val="right" w:pos="9666"/>
      </w:tabs>
      <w:jc w:val="left"/>
      <w:rPr>
        <w:lang w:val="es-ES_tradnl"/>
      </w:rPr>
    </w:pPr>
    <w:r>
      <w:rPr>
        <w:sz w:val="16"/>
      </w:rPr>
      <w:t>Section VII: General Conditions</w:t>
    </w:r>
  </w:p>
  <w:p w14:paraId="112B2F43" w14:textId="2A8F68C8" w:rsidR="007F2765" w:rsidRPr="00AB235E" w:rsidRDefault="007F2765" w:rsidP="00AB235E">
    <w:pPr>
      <w:pStyle w:val="a5"/>
    </w:pPr>
  </w:p>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233315" w14:textId="69490D4C" w:rsidR="007F2765" w:rsidRDefault="007F2765">
    <w:pPr>
      <w:pStyle w:val="a5"/>
      <w:framePr w:wrap="around" w:vAnchor="text" w:hAnchor="margin" w:xAlign="outside" w:y="1"/>
      <w:rPr>
        <w:rStyle w:val="a7"/>
      </w:rPr>
    </w:pPr>
    <w:r>
      <w:rPr>
        <w:rStyle w:val="a7"/>
      </w:rPr>
      <w:fldChar w:fldCharType="begin"/>
    </w:r>
    <w:r>
      <w:rPr>
        <w:rStyle w:val="a7"/>
      </w:rPr>
      <w:instrText xml:space="preserve">PAGE  </w:instrText>
    </w:r>
    <w:r>
      <w:rPr>
        <w:rStyle w:val="a7"/>
      </w:rPr>
      <w:fldChar w:fldCharType="separate"/>
    </w:r>
    <w:r w:rsidR="00C27C74">
      <w:rPr>
        <w:rStyle w:val="a7"/>
        <w:noProof/>
      </w:rPr>
      <w:t>255</w:t>
    </w:r>
    <w:r>
      <w:rPr>
        <w:rStyle w:val="a7"/>
      </w:rPr>
      <w:fldChar w:fldCharType="end"/>
    </w:r>
  </w:p>
  <w:p w14:paraId="216B7589" w14:textId="77777777" w:rsidR="007F2765" w:rsidRDefault="007F2765">
    <w:pPr>
      <w:pStyle w:val="a5"/>
      <w:ind w:right="360"/>
      <w:rPr>
        <w:u w:val="single"/>
      </w:rPr>
    </w:pPr>
    <w:r>
      <w:rPr>
        <w:u w:val="single"/>
      </w:rPr>
      <w:t>Section IV.  General Conditions of Contract</w:t>
    </w:r>
    <w:r>
      <w:rPr>
        <w:u w:val="single"/>
      </w:rPr>
      <w:tab/>
    </w: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E67CD9" w14:textId="65865F12" w:rsidR="007F2765" w:rsidRPr="00020F93" w:rsidRDefault="007F2765" w:rsidP="00AB235E">
    <w:pPr>
      <w:pBdr>
        <w:bottom w:val="single" w:sz="4" w:space="1" w:color="000000"/>
      </w:pBdr>
      <w:tabs>
        <w:tab w:val="right" w:pos="9666"/>
      </w:tabs>
      <w:jc w:val="right"/>
      <w:rPr>
        <w:lang w:val="es-ES_tradnl"/>
      </w:rPr>
    </w:pPr>
    <w:r>
      <w:rPr>
        <w:sz w:val="16"/>
      </w:rPr>
      <w:t>Section VII: General Conditions</w:t>
    </w:r>
  </w:p>
  <w:p w14:paraId="1D393D47" w14:textId="32308EE4" w:rsidR="007F2765" w:rsidRPr="005E433E" w:rsidRDefault="007F2765" w:rsidP="00AB235E">
    <w:pPr>
      <w:pStyle w:val="a5"/>
    </w:pP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C1AD5" w14:textId="28BEB035" w:rsidR="007F2765" w:rsidRPr="0006192F" w:rsidRDefault="007F2765" w:rsidP="00021EBA">
    <w:pPr>
      <w:pBdr>
        <w:bottom w:val="single" w:sz="4" w:space="1" w:color="000000"/>
      </w:pBdr>
      <w:tabs>
        <w:tab w:val="right" w:pos="9666"/>
      </w:tabs>
      <w:jc w:val="right"/>
    </w:pPr>
    <w:r w:rsidRPr="0006192F">
      <w:rPr>
        <w:sz w:val="16"/>
      </w:rPr>
      <w:t>Section VII: General Conditions</w:t>
    </w: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381EBC" w14:textId="10B5F661" w:rsidR="007F2765" w:rsidRPr="00020F93" w:rsidRDefault="007F2765" w:rsidP="00AB235E">
    <w:pPr>
      <w:pBdr>
        <w:bottom w:val="single" w:sz="4" w:space="1" w:color="000000"/>
      </w:pBdr>
      <w:tabs>
        <w:tab w:val="right" w:pos="9666"/>
      </w:tabs>
      <w:jc w:val="left"/>
      <w:rPr>
        <w:lang w:val="es-ES_tradnl"/>
      </w:rPr>
    </w:pPr>
    <w:r>
      <w:rPr>
        <w:sz w:val="16"/>
      </w:rPr>
      <w:t>Section VIII: Particular Conditions</w:t>
    </w:r>
  </w:p>
  <w:p w14:paraId="2A000863" w14:textId="77777777" w:rsidR="007F2765" w:rsidRPr="00AB235E" w:rsidRDefault="007F2765" w:rsidP="00AB235E">
    <w:pPr>
      <w:pStyle w:val="a5"/>
    </w:pP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1CE875" w14:textId="77777777" w:rsidR="007F2765" w:rsidRPr="00875BC4" w:rsidRDefault="007F2765" w:rsidP="004B3981">
    <w:pPr>
      <w:pBdr>
        <w:bottom w:val="single" w:sz="4" w:space="1" w:color="000000"/>
      </w:pBdr>
      <w:tabs>
        <w:tab w:val="right" w:pos="9657"/>
      </w:tabs>
      <w:jc w:val="right"/>
      <w:rPr>
        <w:lang w:val="es-ES_tradnl"/>
      </w:rPr>
    </w:pPr>
    <w:r w:rsidRPr="00875BC4">
      <w:rPr>
        <w:sz w:val="16"/>
      </w:rPr>
      <w:t xml:space="preserve">Section </w:t>
    </w:r>
    <w:r>
      <w:rPr>
        <w:rStyle w:val="a7"/>
        <w:sz w:val="16"/>
      </w:rPr>
      <w:t>VIII</w:t>
    </w:r>
    <w:r w:rsidRPr="00061865">
      <w:rPr>
        <w:rStyle w:val="a7"/>
        <w:sz w:val="16"/>
      </w:rPr>
      <w:t xml:space="preserve">: </w:t>
    </w:r>
    <w:r>
      <w:rPr>
        <w:rStyle w:val="a7"/>
        <w:sz w:val="16"/>
      </w:rPr>
      <w:t>Particular</w:t>
    </w:r>
    <w:r w:rsidRPr="00061865">
      <w:rPr>
        <w:rStyle w:val="a7"/>
        <w:sz w:val="16"/>
      </w:rPr>
      <w:t xml:space="preserve"> Conditions</w:t>
    </w: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0C57E" w14:textId="33DBE661" w:rsidR="007F2765" w:rsidRPr="004B3981" w:rsidRDefault="007F2765" w:rsidP="004B3981">
    <w:pPr>
      <w:pBdr>
        <w:bottom w:val="single" w:sz="4" w:space="1" w:color="000000"/>
      </w:pBdr>
      <w:tabs>
        <w:tab w:val="right" w:pos="9657"/>
      </w:tabs>
      <w:jc w:val="left"/>
      <w:rPr>
        <w:lang w:val="es-ES_tradnl"/>
      </w:rPr>
    </w:pPr>
    <w:r w:rsidRPr="00875BC4">
      <w:rPr>
        <w:sz w:val="16"/>
      </w:rPr>
      <w:t>Section</w:t>
    </w:r>
    <w:r>
      <w:rPr>
        <w:rStyle w:val="a7"/>
        <w:sz w:val="16"/>
      </w:rPr>
      <w:t xml:space="preserve"> IX</w:t>
    </w:r>
    <w:r w:rsidRPr="00061865">
      <w:rPr>
        <w:rStyle w:val="a7"/>
        <w:sz w:val="16"/>
      </w:rPr>
      <w:t xml:space="preserve">: </w:t>
    </w:r>
    <w:r>
      <w:rPr>
        <w:rStyle w:val="a7"/>
        <w:sz w:val="16"/>
      </w:rPr>
      <w:t>Contract Forms</w:t>
    </w:r>
  </w:p>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6C0B67" w14:textId="77777777" w:rsidR="007F2765" w:rsidRPr="00875BC4" w:rsidRDefault="007F2765" w:rsidP="00B04F60">
    <w:pPr>
      <w:pBdr>
        <w:bottom w:val="single" w:sz="4" w:space="1" w:color="000000"/>
      </w:pBdr>
      <w:tabs>
        <w:tab w:val="right" w:pos="9657"/>
      </w:tabs>
      <w:jc w:val="right"/>
      <w:rPr>
        <w:lang w:val="es-ES_tradnl"/>
      </w:rPr>
    </w:pPr>
    <w:r w:rsidRPr="00875BC4">
      <w:rPr>
        <w:sz w:val="16"/>
      </w:rPr>
      <w:t>Section IX: Contract Forms</w:t>
    </w: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F4252A" w14:textId="77777777" w:rsidR="007F2765" w:rsidRPr="004B3981" w:rsidRDefault="007F2765" w:rsidP="00B145CE">
    <w:pPr>
      <w:pBdr>
        <w:bottom w:val="single" w:sz="4" w:space="1" w:color="000000"/>
      </w:pBdr>
      <w:tabs>
        <w:tab w:val="right" w:pos="9657"/>
      </w:tabs>
      <w:jc w:val="left"/>
      <w:rPr>
        <w:lang w:val="es-ES_tradnl"/>
      </w:rPr>
    </w:pPr>
    <w:r w:rsidRPr="00875BC4">
      <w:rPr>
        <w:sz w:val="16"/>
      </w:rPr>
      <w:t>Section</w:t>
    </w:r>
    <w:r>
      <w:rPr>
        <w:rStyle w:val="a7"/>
        <w:sz w:val="16"/>
      </w:rPr>
      <w:t xml:space="preserve"> IX</w:t>
    </w:r>
    <w:r w:rsidRPr="00061865">
      <w:rPr>
        <w:rStyle w:val="a7"/>
        <w:sz w:val="16"/>
      </w:rPr>
      <w:t xml:space="preserve">: </w:t>
    </w:r>
    <w:r>
      <w:rPr>
        <w:rStyle w:val="a7"/>
        <w:sz w:val="16"/>
      </w:rPr>
      <w:t>Contract Forms</w:t>
    </w:r>
  </w:p>
  <w:p w14:paraId="1A357FC3" w14:textId="0A4D5BE2" w:rsidR="007F2765" w:rsidRPr="008E6EF3" w:rsidRDefault="007F2765" w:rsidP="004C708D">
    <w:pPr>
      <w:pStyle w:val="a5"/>
    </w:pP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A16B28" w14:textId="28C6FC0D" w:rsidR="007F2765" w:rsidRPr="00B04F60" w:rsidRDefault="007F2765" w:rsidP="00B04F60">
    <w:pPr>
      <w:pBdr>
        <w:bottom w:val="single" w:sz="4" w:space="1" w:color="000000"/>
      </w:pBdr>
      <w:tabs>
        <w:tab w:val="right" w:pos="9657"/>
      </w:tabs>
      <w:jc w:val="left"/>
      <w:rPr>
        <w:lang w:val="es-ES_tradnl"/>
      </w:rPr>
    </w:pPr>
    <w:r w:rsidRPr="00875BC4">
      <w:rPr>
        <w:sz w:val="16"/>
      </w:rPr>
      <w:t>Section IX: Contract Forms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31DA"/>
    <w:multiLevelType w:val="hybridMultilevel"/>
    <w:tmpl w:val="60422CB2"/>
    <w:lvl w:ilvl="0" w:tplc="80FE2C7E">
      <w:start w:val="1"/>
      <w:numFmt w:val="lowerLetter"/>
      <w:lvlText w:val="(%1)"/>
      <w:lvlJc w:val="left"/>
      <w:pPr>
        <w:ind w:left="-360" w:hanging="360"/>
      </w:pPr>
    </w:lvl>
    <w:lvl w:ilvl="1" w:tplc="04090019">
      <w:start w:val="1"/>
      <w:numFmt w:val="decimal"/>
      <w:lvlText w:val="%2."/>
      <w:lvlJc w:val="left"/>
      <w:pPr>
        <w:tabs>
          <w:tab w:val="num" w:pos="0"/>
        </w:tabs>
        <w:ind w:left="0" w:hanging="360"/>
      </w:pPr>
    </w:lvl>
    <w:lvl w:ilvl="2" w:tplc="0409001B">
      <w:start w:val="1"/>
      <w:numFmt w:val="decimal"/>
      <w:lvlText w:val="%3."/>
      <w:lvlJc w:val="left"/>
      <w:pPr>
        <w:tabs>
          <w:tab w:val="num" w:pos="720"/>
        </w:tabs>
        <w:ind w:left="720" w:hanging="360"/>
      </w:pPr>
    </w:lvl>
    <w:lvl w:ilvl="3" w:tplc="0409000F">
      <w:start w:val="1"/>
      <w:numFmt w:val="decimal"/>
      <w:lvlText w:val="%4."/>
      <w:lvlJc w:val="left"/>
      <w:pPr>
        <w:tabs>
          <w:tab w:val="num" w:pos="1440"/>
        </w:tabs>
        <w:ind w:left="1440" w:hanging="360"/>
      </w:pPr>
    </w:lvl>
    <w:lvl w:ilvl="4" w:tplc="04090019">
      <w:start w:val="1"/>
      <w:numFmt w:val="decimal"/>
      <w:lvlText w:val="%5."/>
      <w:lvlJc w:val="left"/>
      <w:pPr>
        <w:tabs>
          <w:tab w:val="num" w:pos="2160"/>
        </w:tabs>
        <w:ind w:left="2160" w:hanging="360"/>
      </w:pPr>
    </w:lvl>
    <w:lvl w:ilvl="5" w:tplc="0409001B">
      <w:start w:val="1"/>
      <w:numFmt w:val="decimal"/>
      <w:lvlText w:val="%6."/>
      <w:lvlJc w:val="left"/>
      <w:pPr>
        <w:tabs>
          <w:tab w:val="num" w:pos="2880"/>
        </w:tabs>
        <w:ind w:left="2880" w:hanging="360"/>
      </w:pPr>
    </w:lvl>
    <w:lvl w:ilvl="6" w:tplc="0409000F">
      <w:start w:val="1"/>
      <w:numFmt w:val="decimal"/>
      <w:lvlText w:val="%7."/>
      <w:lvlJc w:val="left"/>
      <w:pPr>
        <w:tabs>
          <w:tab w:val="num" w:pos="3600"/>
        </w:tabs>
        <w:ind w:left="3600" w:hanging="360"/>
      </w:pPr>
    </w:lvl>
    <w:lvl w:ilvl="7" w:tplc="04090019">
      <w:start w:val="1"/>
      <w:numFmt w:val="decimal"/>
      <w:lvlText w:val="%8."/>
      <w:lvlJc w:val="left"/>
      <w:pPr>
        <w:tabs>
          <w:tab w:val="num" w:pos="4320"/>
        </w:tabs>
        <w:ind w:left="4320" w:hanging="360"/>
      </w:pPr>
    </w:lvl>
    <w:lvl w:ilvl="8" w:tplc="0409001B">
      <w:start w:val="1"/>
      <w:numFmt w:val="decimal"/>
      <w:lvlText w:val="%9."/>
      <w:lvlJc w:val="left"/>
      <w:pPr>
        <w:tabs>
          <w:tab w:val="num" w:pos="5040"/>
        </w:tabs>
        <w:ind w:left="5040" w:hanging="360"/>
      </w:pPr>
    </w:lvl>
  </w:abstractNum>
  <w:abstractNum w:abstractNumId="1" w15:restartNumberingAfterBreak="0">
    <w:nsid w:val="0134575E"/>
    <w:multiLevelType w:val="hybridMultilevel"/>
    <w:tmpl w:val="1A847AB0"/>
    <w:lvl w:ilvl="0" w:tplc="6A6E9ED6">
      <w:start w:val="1"/>
      <w:numFmt w:val="lowerLetter"/>
      <w:lvlText w:val="(%1)"/>
      <w:lvlJc w:val="left"/>
      <w:pPr>
        <w:tabs>
          <w:tab w:val="num" w:pos="420"/>
        </w:tabs>
        <w:ind w:left="420" w:hanging="4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37665F1"/>
    <w:multiLevelType w:val="multilevel"/>
    <w:tmpl w:val="C61A56D2"/>
    <w:lvl w:ilvl="0">
      <w:start w:val="1"/>
      <w:numFmt w:val="decimal"/>
      <w:lvlText w:val="%1."/>
      <w:lvlJc w:val="left"/>
      <w:pPr>
        <w:ind w:left="360" w:hanging="360"/>
      </w:pPr>
      <w:rPr>
        <w:rFonts w:hint="default"/>
      </w:rPr>
    </w:lvl>
    <w:lvl w:ilvl="1">
      <w:start w:val="9"/>
      <w:numFmt w:val="decimal"/>
      <w:isLgl/>
      <w:lvlText w:val="%1.%2"/>
      <w:lvlJc w:val="left"/>
      <w:pPr>
        <w:ind w:left="1080" w:hanging="720"/>
      </w:pPr>
      <w:rPr>
        <w:rFonts w:hint="default"/>
      </w:rPr>
    </w:lvl>
    <w:lvl w:ilvl="2">
      <w:start w:val="3"/>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 w15:restartNumberingAfterBreak="0">
    <w:nsid w:val="04FD1E5B"/>
    <w:multiLevelType w:val="hybridMultilevel"/>
    <w:tmpl w:val="6B52C7FC"/>
    <w:lvl w:ilvl="0" w:tplc="E368AC8A">
      <w:start w:val="1"/>
      <w:numFmt w:val="lowerLetter"/>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074E7241"/>
    <w:multiLevelType w:val="multilevel"/>
    <w:tmpl w:val="F4F02498"/>
    <w:lvl w:ilvl="0">
      <w:start w:val="1"/>
      <w:numFmt w:val="decimal"/>
      <w:lvlText w:val="%1."/>
      <w:lvlJc w:val="left"/>
      <w:pPr>
        <w:tabs>
          <w:tab w:val="num" w:pos="360"/>
        </w:tabs>
        <w:ind w:left="0" w:firstLine="0"/>
      </w:pPr>
      <w:rPr>
        <w:rFonts w:hint="default"/>
      </w:rPr>
    </w:lvl>
    <w:lvl w:ilvl="1">
      <w:start w:val="1"/>
      <w:numFmt w:val="decimal"/>
      <w:lvlText w:val="30.%2"/>
      <w:lvlJc w:val="left"/>
      <w:pPr>
        <w:tabs>
          <w:tab w:val="num" w:pos="504"/>
        </w:tabs>
        <w:ind w:left="504" w:hanging="504"/>
      </w:pPr>
      <w:rPr>
        <w:rFonts w:hint="default"/>
      </w:rPr>
    </w:lvl>
    <w:lvl w:ilvl="2">
      <w:start w:val="1"/>
      <w:numFmt w:val="lowerLetter"/>
      <w:lvlText w:val="(%3)"/>
      <w:lvlJc w:val="left"/>
      <w:pPr>
        <w:tabs>
          <w:tab w:val="num" w:pos="1152"/>
        </w:tabs>
        <w:ind w:left="864" w:hanging="432"/>
      </w:pPr>
      <w:rPr>
        <w:rFonts w:hint="default"/>
        <w:b w:val="0"/>
        <w:i w:val="0"/>
      </w:rPr>
    </w:lvl>
    <w:lvl w:ilvl="3">
      <w:start w:val="1"/>
      <w:numFmt w:val="lowerRoman"/>
      <w:lvlText w:val="(%4)"/>
      <w:lvlJc w:val="left"/>
      <w:pPr>
        <w:tabs>
          <w:tab w:val="num" w:pos="1512"/>
        </w:tabs>
        <w:ind w:left="1512" w:hanging="648"/>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075327A2"/>
    <w:multiLevelType w:val="multilevel"/>
    <w:tmpl w:val="B360075E"/>
    <w:lvl w:ilvl="0">
      <w:start w:val="1"/>
      <w:numFmt w:val="decimal"/>
      <w:lvlText w:val="%1."/>
      <w:lvlJc w:val="left"/>
      <w:pPr>
        <w:ind w:left="400" w:hanging="400"/>
      </w:pPr>
    </w:lvl>
    <w:lvl w:ilvl="1">
      <w:start w:val="1"/>
      <w:numFmt w:val="decimal"/>
      <w:isLgl/>
      <w:lvlText w:val="%1.%2"/>
      <w:lvlJc w:val="left"/>
      <w:pPr>
        <w:ind w:left="760" w:hanging="360"/>
      </w:pPr>
      <w:rPr>
        <w:rFonts w:hint="default"/>
      </w:rPr>
    </w:lvl>
    <w:lvl w:ilvl="2">
      <w:start w:val="1"/>
      <w:numFmt w:val="decimal"/>
      <w:isLgl/>
      <w:lvlText w:val="%1.%2.%3"/>
      <w:lvlJc w:val="left"/>
      <w:pPr>
        <w:ind w:left="152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680" w:hanging="1080"/>
      </w:pPr>
      <w:rPr>
        <w:rFonts w:hint="default"/>
      </w:rPr>
    </w:lvl>
    <w:lvl w:ilvl="5">
      <w:start w:val="1"/>
      <w:numFmt w:val="decimal"/>
      <w:isLgl/>
      <w:lvlText w:val="%1.%2.%3.%4.%5.%6"/>
      <w:lvlJc w:val="left"/>
      <w:pPr>
        <w:ind w:left="308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240" w:hanging="1440"/>
      </w:pPr>
      <w:rPr>
        <w:rFonts w:hint="default"/>
      </w:rPr>
    </w:lvl>
    <w:lvl w:ilvl="8">
      <w:start w:val="1"/>
      <w:numFmt w:val="decimal"/>
      <w:isLgl/>
      <w:lvlText w:val="%1.%2.%3.%4.%5.%6.%7.%8.%9"/>
      <w:lvlJc w:val="left"/>
      <w:pPr>
        <w:ind w:left="5000" w:hanging="1800"/>
      </w:pPr>
      <w:rPr>
        <w:rFonts w:hint="default"/>
      </w:rPr>
    </w:lvl>
  </w:abstractNum>
  <w:abstractNum w:abstractNumId="6" w15:restartNumberingAfterBreak="0">
    <w:nsid w:val="078773C7"/>
    <w:multiLevelType w:val="hybridMultilevel"/>
    <w:tmpl w:val="60422CB2"/>
    <w:lvl w:ilvl="0" w:tplc="80FE2C7E">
      <w:start w:val="1"/>
      <w:numFmt w:val="lowerLetter"/>
      <w:lvlText w:val="(%1)"/>
      <w:lvlJc w:val="left"/>
      <w:pPr>
        <w:ind w:left="-360" w:hanging="360"/>
      </w:pPr>
    </w:lvl>
    <w:lvl w:ilvl="1" w:tplc="04090019">
      <w:start w:val="1"/>
      <w:numFmt w:val="decimal"/>
      <w:lvlText w:val="%2."/>
      <w:lvlJc w:val="left"/>
      <w:pPr>
        <w:tabs>
          <w:tab w:val="num" w:pos="0"/>
        </w:tabs>
        <w:ind w:left="0" w:hanging="360"/>
      </w:pPr>
    </w:lvl>
    <w:lvl w:ilvl="2" w:tplc="0409001B">
      <w:start w:val="1"/>
      <w:numFmt w:val="decimal"/>
      <w:lvlText w:val="%3."/>
      <w:lvlJc w:val="left"/>
      <w:pPr>
        <w:tabs>
          <w:tab w:val="num" w:pos="720"/>
        </w:tabs>
        <w:ind w:left="720" w:hanging="360"/>
      </w:pPr>
    </w:lvl>
    <w:lvl w:ilvl="3" w:tplc="0409000F">
      <w:start w:val="1"/>
      <w:numFmt w:val="decimal"/>
      <w:lvlText w:val="%4."/>
      <w:lvlJc w:val="left"/>
      <w:pPr>
        <w:tabs>
          <w:tab w:val="num" w:pos="1440"/>
        </w:tabs>
        <w:ind w:left="1440" w:hanging="360"/>
      </w:pPr>
    </w:lvl>
    <w:lvl w:ilvl="4" w:tplc="04090019">
      <w:start w:val="1"/>
      <w:numFmt w:val="decimal"/>
      <w:lvlText w:val="%5."/>
      <w:lvlJc w:val="left"/>
      <w:pPr>
        <w:tabs>
          <w:tab w:val="num" w:pos="2160"/>
        </w:tabs>
        <w:ind w:left="2160" w:hanging="360"/>
      </w:pPr>
    </w:lvl>
    <w:lvl w:ilvl="5" w:tplc="0409001B">
      <w:start w:val="1"/>
      <w:numFmt w:val="decimal"/>
      <w:lvlText w:val="%6."/>
      <w:lvlJc w:val="left"/>
      <w:pPr>
        <w:tabs>
          <w:tab w:val="num" w:pos="2880"/>
        </w:tabs>
        <w:ind w:left="2880" w:hanging="360"/>
      </w:pPr>
    </w:lvl>
    <w:lvl w:ilvl="6" w:tplc="0409000F">
      <w:start w:val="1"/>
      <w:numFmt w:val="decimal"/>
      <w:lvlText w:val="%7."/>
      <w:lvlJc w:val="left"/>
      <w:pPr>
        <w:tabs>
          <w:tab w:val="num" w:pos="3600"/>
        </w:tabs>
        <w:ind w:left="3600" w:hanging="360"/>
      </w:pPr>
    </w:lvl>
    <w:lvl w:ilvl="7" w:tplc="04090019">
      <w:start w:val="1"/>
      <w:numFmt w:val="decimal"/>
      <w:lvlText w:val="%8."/>
      <w:lvlJc w:val="left"/>
      <w:pPr>
        <w:tabs>
          <w:tab w:val="num" w:pos="4320"/>
        </w:tabs>
        <w:ind w:left="4320" w:hanging="360"/>
      </w:pPr>
    </w:lvl>
    <w:lvl w:ilvl="8" w:tplc="0409001B">
      <w:start w:val="1"/>
      <w:numFmt w:val="decimal"/>
      <w:lvlText w:val="%9."/>
      <w:lvlJc w:val="left"/>
      <w:pPr>
        <w:tabs>
          <w:tab w:val="num" w:pos="5040"/>
        </w:tabs>
        <w:ind w:left="5040" w:hanging="360"/>
      </w:pPr>
    </w:lvl>
  </w:abstractNum>
  <w:abstractNum w:abstractNumId="7" w15:restartNumberingAfterBreak="0">
    <w:nsid w:val="096E72FF"/>
    <w:multiLevelType w:val="hybridMultilevel"/>
    <w:tmpl w:val="866AF9D4"/>
    <w:lvl w:ilvl="0" w:tplc="51384DEA">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E65E61"/>
    <w:multiLevelType w:val="hybridMultilevel"/>
    <w:tmpl w:val="1DA8FF58"/>
    <w:lvl w:ilvl="0" w:tplc="FFFFFFFF">
      <w:start w:val="1"/>
      <w:numFmt w:val="lowerLetter"/>
      <w:lvlText w:val="(%1)"/>
      <w:lvlJc w:val="left"/>
      <w:pPr>
        <w:ind w:left="963" w:hanging="400"/>
      </w:pPr>
      <w:rPr>
        <w:rFonts w:hint="default"/>
      </w:rPr>
    </w:lvl>
    <w:lvl w:ilvl="1" w:tplc="04090019" w:tentative="1">
      <w:start w:val="1"/>
      <w:numFmt w:val="upperLetter"/>
      <w:lvlText w:val="%2."/>
      <w:lvlJc w:val="left"/>
      <w:pPr>
        <w:ind w:left="1363" w:hanging="400"/>
      </w:pPr>
    </w:lvl>
    <w:lvl w:ilvl="2" w:tplc="0409001B" w:tentative="1">
      <w:start w:val="1"/>
      <w:numFmt w:val="lowerRoman"/>
      <w:lvlText w:val="%3."/>
      <w:lvlJc w:val="right"/>
      <w:pPr>
        <w:ind w:left="1763" w:hanging="400"/>
      </w:pPr>
    </w:lvl>
    <w:lvl w:ilvl="3" w:tplc="0409000F" w:tentative="1">
      <w:start w:val="1"/>
      <w:numFmt w:val="decimal"/>
      <w:lvlText w:val="%4."/>
      <w:lvlJc w:val="left"/>
      <w:pPr>
        <w:ind w:left="2163" w:hanging="400"/>
      </w:pPr>
    </w:lvl>
    <w:lvl w:ilvl="4" w:tplc="04090019" w:tentative="1">
      <w:start w:val="1"/>
      <w:numFmt w:val="upperLetter"/>
      <w:lvlText w:val="%5."/>
      <w:lvlJc w:val="left"/>
      <w:pPr>
        <w:ind w:left="2563" w:hanging="400"/>
      </w:pPr>
    </w:lvl>
    <w:lvl w:ilvl="5" w:tplc="0409001B" w:tentative="1">
      <w:start w:val="1"/>
      <w:numFmt w:val="lowerRoman"/>
      <w:lvlText w:val="%6."/>
      <w:lvlJc w:val="right"/>
      <w:pPr>
        <w:ind w:left="2963" w:hanging="400"/>
      </w:pPr>
    </w:lvl>
    <w:lvl w:ilvl="6" w:tplc="0409000F" w:tentative="1">
      <w:start w:val="1"/>
      <w:numFmt w:val="decimal"/>
      <w:lvlText w:val="%7."/>
      <w:lvlJc w:val="left"/>
      <w:pPr>
        <w:ind w:left="3363" w:hanging="400"/>
      </w:pPr>
    </w:lvl>
    <w:lvl w:ilvl="7" w:tplc="04090019" w:tentative="1">
      <w:start w:val="1"/>
      <w:numFmt w:val="upperLetter"/>
      <w:lvlText w:val="%8."/>
      <w:lvlJc w:val="left"/>
      <w:pPr>
        <w:ind w:left="3763" w:hanging="400"/>
      </w:pPr>
    </w:lvl>
    <w:lvl w:ilvl="8" w:tplc="0409001B" w:tentative="1">
      <w:start w:val="1"/>
      <w:numFmt w:val="lowerRoman"/>
      <w:lvlText w:val="%9."/>
      <w:lvlJc w:val="right"/>
      <w:pPr>
        <w:ind w:left="4163" w:hanging="400"/>
      </w:pPr>
    </w:lvl>
  </w:abstractNum>
  <w:abstractNum w:abstractNumId="9" w15:restartNumberingAfterBreak="0">
    <w:nsid w:val="0BD51054"/>
    <w:multiLevelType w:val="hybridMultilevel"/>
    <w:tmpl w:val="49D25F48"/>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0" w15:restartNumberingAfterBreak="0">
    <w:nsid w:val="0BED3983"/>
    <w:multiLevelType w:val="hybridMultilevel"/>
    <w:tmpl w:val="25769190"/>
    <w:lvl w:ilvl="0" w:tplc="FFFFFFFF">
      <w:start w:val="1"/>
      <w:numFmt w:val="lowerLetter"/>
      <w:lvlText w:val="(%1)"/>
      <w:lvlJc w:val="left"/>
      <w:pPr>
        <w:tabs>
          <w:tab w:val="num" w:pos="1152"/>
        </w:tabs>
        <w:ind w:left="72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DC02167"/>
    <w:multiLevelType w:val="hybridMultilevel"/>
    <w:tmpl w:val="3F2846E8"/>
    <w:lvl w:ilvl="0" w:tplc="FFFFFFFF">
      <w:start w:val="1"/>
      <w:numFmt w:val="lowerLetter"/>
      <w:lvlText w:val="(%1)"/>
      <w:lvlJc w:val="left"/>
      <w:pPr>
        <w:ind w:left="940" w:hanging="400"/>
      </w:pPr>
      <w:rPr>
        <w:rFonts w:hint="default"/>
      </w:rPr>
    </w:lvl>
    <w:lvl w:ilvl="1" w:tplc="04090019" w:tentative="1">
      <w:start w:val="1"/>
      <w:numFmt w:val="upperLetter"/>
      <w:lvlText w:val="%2."/>
      <w:lvlJc w:val="left"/>
      <w:pPr>
        <w:ind w:left="1340" w:hanging="400"/>
      </w:pPr>
    </w:lvl>
    <w:lvl w:ilvl="2" w:tplc="0409001B" w:tentative="1">
      <w:start w:val="1"/>
      <w:numFmt w:val="lowerRoman"/>
      <w:lvlText w:val="%3."/>
      <w:lvlJc w:val="right"/>
      <w:pPr>
        <w:ind w:left="1740" w:hanging="400"/>
      </w:pPr>
    </w:lvl>
    <w:lvl w:ilvl="3" w:tplc="0409000F" w:tentative="1">
      <w:start w:val="1"/>
      <w:numFmt w:val="decimal"/>
      <w:lvlText w:val="%4."/>
      <w:lvlJc w:val="left"/>
      <w:pPr>
        <w:ind w:left="2140" w:hanging="400"/>
      </w:pPr>
    </w:lvl>
    <w:lvl w:ilvl="4" w:tplc="04090019" w:tentative="1">
      <w:start w:val="1"/>
      <w:numFmt w:val="upperLetter"/>
      <w:lvlText w:val="%5."/>
      <w:lvlJc w:val="left"/>
      <w:pPr>
        <w:ind w:left="2540" w:hanging="400"/>
      </w:pPr>
    </w:lvl>
    <w:lvl w:ilvl="5" w:tplc="0409001B" w:tentative="1">
      <w:start w:val="1"/>
      <w:numFmt w:val="lowerRoman"/>
      <w:lvlText w:val="%6."/>
      <w:lvlJc w:val="right"/>
      <w:pPr>
        <w:ind w:left="2940" w:hanging="400"/>
      </w:pPr>
    </w:lvl>
    <w:lvl w:ilvl="6" w:tplc="0409000F" w:tentative="1">
      <w:start w:val="1"/>
      <w:numFmt w:val="decimal"/>
      <w:lvlText w:val="%7."/>
      <w:lvlJc w:val="left"/>
      <w:pPr>
        <w:ind w:left="3340" w:hanging="400"/>
      </w:pPr>
    </w:lvl>
    <w:lvl w:ilvl="7" w:tplc="04090019" w:tentative="1">
      <w:start w:val="1"/>
      <w:numFmt w:val="upperLetter"/>
      <w:lvlText w:val="%8."/>
      <w:lvlJc w:val="left"/>
      <w:pPr>
        <w:ind w:left="3740" w:hanging="400"/>
      </w:pPr>
    </w:lvl>
    <w:lvl w:ilvl="8" w:tplc="0409001B" w:tentative="1">
      <w:start w:val="1"/>
      <w:numFmt w:val="lowerRoman"/>
      <w:lvlText w:val="%9."/>
      <w:lvlJc w:val="right"/>
      <w:pPr>
        <w:ind w:left="4140" w:hanging="400"/>
      </w:pPr>
    </w:lvl>
  </w:abstractNum>
  <w:abstractNum w:abstractNumId="12" w15:restartNumberingAfterBreak="0">
    <w:nsid w:val="0E144F99"/>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3" w15:restartNumberingAfterBreak="0">
    <w:nsid w:val="0FBA0135"/>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3001650"/>
    <w:multiLevelType w:val="singleLevel"/>
    <w:tmpl w:val="51B01BB6"/>
    <w:lvl w:ilvl="0">
      <w:start w:val="1"/>
      <w:numFmt w:val="lowerLetter"/>
      <w:lvlText w:val="(%1)"/>
      <w:lvlJc w:val="left"/>
      <w:pPr>
        <w:tabs>
          <w:tab w:val="num" w:pos="2132"/>
        </w:tabs>
        <w:ind w:left="2132" w:hanging="360"/>
      </w:pPr>
      <w:rPr>
        <w:rFonts w:hint="default"/>
      </w:rPr>
    </w:lvl>
  </w:abstractNum>
  <w:abstractNum w:abstractNumId="16" w15:restartNumberingAfterBreak="0">
    <w:nsid w:val="160577AD"/>
    <w:multiLevelType w:val="hybridMultilevel"/>
    <w:tmpl w:val="15829B94"/>
    <w:lvl w:ilvl="0" w:tplc="5FE652C8">
      <w:start w:val="1"/>
      <w:numFmt w:val="lowerLetter"/>
      <w:lvlText w:val="(%1)"/>
      <w:lvlJc w:val="left"/>
      <w:pPr>
        <w:ind w:left="1138" w:hanging="400"/>
      </w:pPr>
      <w:rPr>
        <w:rFonts w:ascii="Times New Roman" w:hAnsi="Times New Roman" w:cs="Times New Roman" w:hint="default"/>
        <w:b w:val="0"/>
        <w:i w:val="0"/>
        <w:strike w:val="0"/>
        <w:dstrike w:val="0"/>
        <w:color w:val="auto"/>
        <w:sz w:val="24"/>
        <w:szCs w:val="24"/>
        <w:u w:val="none"/>
        <w:effect w:val="none"/>
      </w:rPr>
    </w:lvl>
    <w:lvl w:ilvl="1" w:tplc="04090019" w:tentative="1">
      <w:start w:val="1"/>
      <w:numFmt w:val="upperLetter"/>
      <w:lvlText w:val="%2."/>
      <w:lvlJc w:val="left"/>
      <w:pPr>
        <w:ind w:left="1538" w:hanging="400"/>
      </w:pPr>
    </w:lvl>
    <w:lvl w:ilvl="2" w:tplc="0409001B" w:tentative="1">
      <w:start w:val="1"/>
      <w:numFmt w:val="lowerRoman"/>
      <w:lvlText w:val="%3."/>
      <w:lvlJc w:val="right"/>
      <w:pPr>
        <w:ind w:left="1938" w:hanging="400"/>
      </w:pPr>
    </w:lvl>
    <w:lvl w:ilvl="3" w:tplc="0409000F" w:tentative="1">
      <w:start w:val="1"/>
      <w:numFmt w:val="decimal"/>
      <w:lvlText w:val="%4."/>
      <w:lvlJc w:val="left"/>
      <w:pPr>
        <w:ind w:left="2338" w:hanging="400"/>
      </w:pPr>
    </w:lvl>
    <w:lvl w:ilvl="4" w:tplc="04090019" w:tentative="1">
      <w:start w:val="1"/>
      <w:numFmt w:val="upperLetter"/>
      <w:lvlText w:val="%5."/>
      <w:lvlJc w:val="left"/>
      <w:pPr>
        <w:ind w:left="2738" w:hanging="400"/>
      </w:pPr>
    </w:lvl>
    <w:lvl w:ilvl="5" w:tplc="0409001B" w:tentative="1">
      <w:start w:val="1"/>
      <w:numFmt w:val="lowerRoman"/>
      <w:lvlText w:val="%6."/>
      <w:lvlJc w:val="right"/>
      <w:pPr>
        <w:ind w:left="3138" w:hanging="400"/>
      </w:pPr>
    </w:lvl>
    <w:lvl w:ilvl="6" w:tplc="0409000F" w:tentative="1">
      <w:start w:val="1"/>
      <w:numFmt w:val="decimal"/>
      <w:lvlText w:val="%7."/>
      <w:lvlJc w:val="left"/>
      <w:pPr>
        <w:ind w:left="3538" w:hanging="400"/>
      </w:pPr>
    </w:lvl>
    <w:lvl w:ilvl="7" w:tplc="04090019" w:tentative="1">
      <w:start w:val="1"/>
      <w:numFmt w:val="upperLetter"/>
      <w:lvlText w:val="%8."/>
      <w:lvlJc w:val="left"/>
      <w:pPr>
        <w:ind w:left="3938" w:hanging="400"/>
      </w:pPr>
    </w:lvl>
    <w:lvl w:ilvl="8" w:tplc="0409001B" w:tentative="1">
      <w:start w:val="1"/>
      <w:numFmt w:val="lowerRoman"/>
      <w:lvlText w:val="%9."/>
      <w:lvlJc w:val="right"/>
      <w:pPr>
        <w:ind w:left="4338" w:hanging="400"/>
      </w:pPr>
    </w:lvl>
  </w:abstractNum>
  <w:abstractNum w:abstractNumId="17" w15:restartNumberingAfterBreak="0">
    <w:nsid w:val="195C0B6D"/>
    <w:multiLevelType w:val="hybridMultilevel"/>
    <w:tmpl w:val="2B90BD9E"/>
    <w:lvl w:ilvl="0" w:tplc="FFFFFFFF">
      <w:start w:val="1"/>
      <w:numFmt w:val="lowerLetter"/>
      <w:lvlText w:val="(%1)"/>
      <w:lvlJc w:val="left"/>
      <w:pPr>
        <w:tabs>
          <w:tab w:val="num" w:pos="1152"/>
        </w:tabs>
        <w:ind w:left="72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19DE0774"/>
    <w:multiLevelType w:val="hybridMultilevel"/>
    <w:tmpl w:val="49D25F48"/>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9" w15:restartNumberingAfterBreak="0">
    <w:nsid w:val="21451255"/>
    <w:multiLevelType w:val="hybridMultilevel"/>
    <w:tmpl w:val="1E88AF38"/>
    <w:lvl w:ilvl="0" w:tplc="8B70D9D4">
      <w:start w:val="1"/>
      <w:numFmt w:val="lowerRoman"/>
      <w:lvlText w:val="(%1)"/>
      <w:lvlJc w:val="left"/>
      <w:pPr>
        <w:tabs>
          <w:tab w:val="num" w:pos="1260"/>
        </w:tabs>
        <w:ind w:left="12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21796013"/>
    <w:multiLevelType w:val="multilevel"/>
    <w:tmpl w:val="DA1A9EF2"/>
    <w:lvl w:ilvl="0">
      <w:start w:val="1"/>
      <w:numFmt w:val="decimal"/>
      <w:lvlText w:val="%1."/>
      <w:lvlJc w:val="left"/>
      <w:pPr>
        <w:tabs>
          <w:tab w:val="num" w:pos="360"/>
        </w:tabs>
        <w:ind w:left="0" w:firstLine="0"/>
      </w:pPr>
      <w:rPr>
        <w:rFonts w:hint="default"/>
      </w:rPr>
    </w:lvl>
    <w:lvl w:ilvl="1">
      <w:start w:val="1"/>
      <w:numFmt w:val="decimal"/>
      <w:lvlText w:val="30.%2"/>
      <w:lvlJc w:val="left"/>
      <w:pPr>
        <w:tabs>
          <w:tab w:val="num" w:pos="504"/>
        </w:tabs>
        <w:ind w:left="504" w:hanging="504"/>
      </w:pPr>
      <w:rPr>
        <w:rFonts w:hint="default"/>
      </w:rPr>
    </w:lvl>
    <w:lvl w:ilvl="2">
      <w:start w:val="1"/>
      <w:numFmt w:val="lowerLetter"/>
      <w:lvlText w:val="(%3)"/>
      <w:lvlJc w:val="left"/>
      <w:pPr>
        <w:tabs>
          <w:tab w:val="num" w:pos="1152"/>
        </w:tabs>
        <w:ind w:left="864" w:hanging="432"/>
      </w:pPr>
      <w:rPr>
        <w:rFonts w:hint="default"/>
        <w:b w:val="0"/>
        <w:i w:val="0"/>
      </w:rPr>
    </w:lvl>
    <w:lvl w:ilvl="3">
      <w:start w:val="1"/>
      <w:numFmt w:val="lowerRoman"/>
      <w:lvlText w:val="(%4)"/>
      <w:lvlJc w:val="left"/>
      <w:pPr>
        <w:tabs>
          <w:tab w:val="num" w:pos="1512"/>
        </w:tabs>
        <w:ind w:left="1512" w:hanging="648"/>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21DF27A7"/>
    <w:multiLevelType w:val="multilevel"/>
    <w:tmpl w:val="2D989BA0"/>
    <w:lvl w:ilvl="0">
      <w:start w:val="1"/>
      <w:numFmt w:val="decimal"/>
      <w:lvlText w:val="1.%1"/>
      <w:lvlJc w:val="left"/>
      <w:pPr>
        <w:ind w:left="720" w:hanging="360"/>
      </w:pPr>
      <w:rPr>
        <w:rFonts w:hint="default"/>
      </w:rPr>
    </w:lvl>
    <w:lvl w:ilvl="1">
      <w:start w:val="1"/>
      <w:numFmt w:val="lowerLetter"/>
      <w:pStyle w:val="StyleHeader2-SubClausesBold"/>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230B08CE"/>
    <w:multiLevelType w:val="hybridMultilevel"/>
    <w:tmpl w:val="0F00F7C8"/>
    <w:lvl w:ilvl="0" w:tplc="E368AC8A">
      <w:start w:val="1"/>
      <w:numFmt w:val="lowerLetter"/>
      <w:lvlText w:val="(%1)"/>
      <w:lvlJc w:val="left"/>
      <w:pPr>
        <w:ind w:left="1200" w:hanging="400"/>
      </w:p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3" w15:restartNumberingAfterBreak="0">
    <w:nsid w:val="27257C20"/>
    <w:multiLevelType w:val="hybridMultilevel"/>
    <w:tmpl w:val="667631EA"/>
    <w:lvl w:ilvl="0" w:tplc="1D661342">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4" w15:restartNumberingAfterBreak="0">
    <w:nsid w:val="2A9E3A40"/>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5" w15:restartNumberingAfterBreak="0">
    <w:nsid w:val="2C2256BD"/>
    <w:multiLevelType w:val="hybridMultilevel"/>
    <w:tmpl w:val="CFA0E0B8"/>
    <w:lvl w:ilvl="0" w:tplc="5FE652C8">
      <w:start w:val="1"/>
      <w:numFmt w:val="lowerLetter"/>
      <w:lvlText w:val="(%1)"/>
      <w:lvlJc w:val="left"/>
      <w:pPr>
        <w:ind w:left="800" w:hanging="400"/>
      </w:pPr>
      <w:rPr>
        <w:rFonts w:ascii="Times New Roman" w:hAnsi="Times New Roman" w:cs="Times New Roman" w:hint="default"/>
        <w:b w:val="0"/>
        <w:i w:val="0"/>
        <w:strike w:val="0"/>
        <w:dstrike w:val="0"/>
        <w:color w:val="auto"/>
        <w:sz w:val="24"/>
        <w:szCs w:val="24"/>
        <w:u w:val="none"/>
        <w:effect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2C590162"/>
    <w:multiLevelType w:val="hybridMultilevel"/>
    <w:tmpl w:val="7F3ED86E"/>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2CF445AC"/>
    <w:multiLevelType w:val="hybridMultilevel"/>
    <w:tmpl w:val="7700CA2A"/>
    <w:lvl w:ilvl="0" w:tplc="A3FC6A34">
      <w:start w:val="1"/>
      <w:numFmt w:val="lowerLetter"/>
      <w:pStyle w:val="ClauseSubList"/>
      <w:lvlText w:val="(%1)"/>
      <w:lvlJc w:val="left"/>
      <w:pPr>
        <w:tabs>
          <w:tab w:val="num" w:pos="1107"/>
        </w:tabs>
        <w:ind w:left="1107" w:hanging="567"/>
      </w:pPr>
      <w:rPr>
        <w:rFonts w:ascii="Arial" w:hAnsi="Arial" w:cs="Times New Roman" w:hint="default"/>
        <w:b w:val="0"/>
        <w:i w:val="0"/>
        <w:color w:val="auto"/>
        <w:sz w:val="20"/>
        <w:szCs w:val="20"/>
        <w:u w:val="none"/>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start w:val="1"/>
      <w:numFmt w:val="decimal"/>
      <w:lvlText w:val="%4."/>
      <w:lvlJc w:val="left"/>
      <w:pPr>
        <w:tabs>
          <w:tab w:val="num" w:pos="2700"/>
        </w:tabs>
        <w:ind w:left="2700" w:hanging="360"/>
      </w:pPr>
    </w:lvl>
    <w:lvl w:ilvl="4" w:tplc="04090019">
      <w:start w:val="1"/>
      <w:numFmt w:val="lowerLetter"/>
      <w:lvlText w:val="%5."/>
      <w:lvlJc w:val="left"/>
      <w:pPr>
        <w:tabs>
          <w:tab w:val="num" w:pos="3420"/>
        </w:tabs>
        <w:ind w:left="3420" w:hanging="360"/>
      </w:pPr>
    </w:lvl>
    <w:lvl w:ilvl="5" w:tplc="0409001B">
      <w:start w:val="1"/>
      <w:numFmt w:val="lowerRoman"/>
      <w:lvlText w:val="%6."/>
      <w:lvlJc w:val="right"/>
      <w:pPr>
        <w:tabs>
          <w:tab w:val="num" w:pos="4140"/>
        </w:tabs>
        <w:ind w:left="4140" w:hanging="180"/>
      </w:pPr>
    </w:lvl>
    <w:lvl w:ilvl="6" w:tplc="0409000F">
      <w:start w:val="1"/>
      <w:numFmt w:val="decimal"/>
      <w:lvlText w:val="%7."/>
      <w:lvlJc w:val="left"/>
      <w:pPr>
        <w:tabs>
          <w:tab w:val="num" w:pos="4860"/>
        </w:tabs>
        <w:ind w:left="4860" w:hanging="360"/>
      </w:pPr>
    </w:lvl>
    <w:lvl w:ilvl="7" w:tplc="04090019">
      <w:start w:val="1"/>
      <w:numFmt w:val="lowerLetter"/>
      <w:lvlText w:val="%8."/>
      <w:lvlJc w:val="left"/>
      <w:pPr>
        <w:tabs>
          <w:tab w:val="num" w:pos="5580"/>
        </w:tabs>
        <w:ind w:left="5580" w:hanging="360"/>
      </w:pPr>
    </w:lvl>
    <w:lvl w:ilvl="8" w:tplc="0409001B">
      <w:start w:val="1"/>
      <w:numFmt w:val="lowerRoman"/>
      <w:lvlText w:val="%9."/>
      <w:lvlJc w:val="right"/>
      <w:pPr>
        <w:tabs>
          <w:tab w:val="num" w:pos="6300"/>
        </w:tabs>
        <w:ind w:left="6300" w:hanging="180"/>
      </w:pPr>
    </w:lvl>
  </w:abstractNum>
  <w:abstractNum w:abstractNumId="28" w15:restartNumberingAfterBreak="0">
    <w:nsid w:val="2D9A2285"/>
    <w:multiLevelType w:val="hybridMultilevel"/>
    <w:tmpl w:val="9718F264"/>
    <w:lvl w:ilvl="0" w:tplc="04090019">
      <w:start w:val="1"/>
      <w:numFmt w:val="lowerLetter"/>
      <w:lvlText w:val="%1."/>
      <w:lvlJc w:val="left"/>
      <w:pPr>
        <w:ind w:left="400" w:hanging="400"/>
      </w:pPr>
    </w:lvl>
    <w:lvl w:ilvl="1" w:tplc="04090019">
      <w:start w:val="1"/>
      <w:numFmt w:val="low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9" w15:restartNumberingAfterBreak="0">
    <w:nsid w:val="2DBD642F"/>
    <w:multiLevelType w:val="hybridMultilevel"/>
    <w:tmpl w:val="A3E4D950"/>
    <w:lvl w:ilvl="0" w:tplc="B3902576">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E65264F"/>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1" w15:restartNumberingAfterBreak="0">
    <w:nsid w:val="2EA112AC"/>
    <w:multiLevelType w:val="hybridMultilevel"/>
    <w:tmpl w:val="2768202E"/>
    <w:lvl w:ilvl="0" w:tplc="7458C63A">
      <w:start w:val="1"/>
      <w:numFmt w:val="bullet"/>
      <w:lvlText w:val=""/>
      <w:lvlJc w:val="left"/>
      <w:pPr>
        <w:tabs>
          <w:tab w:val="num" w:pos="360"/>
        </w:tabs>
        <w:ind w:left="360" w:hanging="360"/>
      </w:pPr>
      <w:rPr>
        <w:rFonts w:ascii="Wingdings" w:hAnsi="Wingdings"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180473F"/>
    <w:multiLevelType w:val="hybridMultilevel"/>
    <w:tmpl w:val="DA9E69C8"/>
    <w:lvl w:ilvl="0" w:tplc="2D8CC4BA">
      <w:start w:val="1"/>
      <w:numFmt w:val="lowerLetter"/>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33" w15:restartNumberingAfterBreak="0">
    <w:nsid w:val="325F2F88"/>
    <w:multiLevelType w:val="multilevel"/>
    <w:tmpl w:val="F4F02498"/>
    <w:lvl w:ilvl="0">
      <w:start w:val="1"/>
      <w:numFmt w:val="decimal"/>
      <w:lvlText w:val="%1."/>
      <w:lvlJc w:val="left"/>
      <w:pPr>
        <w:tabs>
          <w:tab w:val="num" w:pos="360"/>
        </w:tabs>
        <w:ind w:left="0" w:firstLine="0"/>
      </w:pPr>
      <w:rPr>
        <w:rFonts w:hint="default"/>
      </w:rPr>
    </w:lvl>
    <w:lvl w:ilvl="1">
      <w:start w:val="1"/>
      <w:numFmt w:val="decimal"/>
      <w:lvlText w:val="30.%2"/>
      <w:lvlJc w:val="left"/>
      <w:pPr>
        <w:tabs>
          <w:tab w:val="num" w:pos="504"/>
        </w:tabs>
        <w:ind w:left="504" w:hanging="504"/>
      </w:pPr>
      <w:rPr>
        <w:rFonts w:hint="default"/>
      </w:rPr>
    </w:lvl>
    <w:lvl w:ilvl="2">
      <w:start w:val="1"/>
      <w:numFmt w:val="lowerLetter"/>
      <w:lvlText w:val="(%3)"/>
      <w:lvlJc w:val="left"/>
      <w:pPr>
        <w:tabs>
          <w:tab w:val="num" w:pos="1152"/>
        </w:tabs>
        <w:ind w:left="864" w:hanging="432"/>
      </w:pPr>
      <w:rPr>
        <w:rFonts w:hint="default"/>
        <w:b w:val="0"/>
        <w:i w:val="0"/>
      </w:rPr>
    </w:lvl>
    <w:lvl w:ilvl="3">
      <w:start w:val="1"/>
      <w:numFmt w:val="lowerRoman"/>
      <w:lvlText w:val="(%4)"/>
      <w:lvlJc w:val="left"/>
      <w:pPr>
        <w:tabs>
          <w:tab w:val="num" w:pos="1512"/>
        </w:tabs>
        <w:ind w:left="1512" w:hanging="648"/>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4" w15:restartNumberingAfterBreak="0">
    <w:nsid w:val="33370A3B"/>
    <w:multiLevelType w:val="hybridMultilevel"/>
    <w:tmpl w:val="CFF0A5D8"/>
    <w:lvl w:ilvl="0" w:tplc="7618DDE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341125C"/>
    <w:multiLevelType w:val="hybridMultilevel"/>
    <w:tmpl w:val="9718F264"/>
    <w:lvl w:ilvl="0" w:tplc="04090019">
      <w:start w:val="1"/>
      <w:numFmt w:val="lowerLetter"/>
      <w:lvlText w:val="%1."/>
      <w:lvlJc w:val="left"/>
      <w:pPr>
        <w:ind w:left="400" w:hanging="400"/>
      </w:pPr>
    </w:lvl>
    <w:lvl w:ilvl="1" w:tplc="04090019">
      <w:start w:val="1"/>
      <w:numFmt w:val="low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6" w15:restartNumberingAfterBreak="0">
    <w:nsid w:val="33864E0B"/>
    <w:multiLevelType w:val="hybridMultilevel"/>
    <w:tmpl w:val="D6F05168"/>
    <w:lvl w:ilvl="0" w:tplc="3F38AAFA">
      <w:start w:val="1"/>
      <w:numFmt w:val="lowerLetter"/>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7" w15:restartNumberingAfterBreak="0">
    <w:nsid w:val="34641B32"/>
    <w:multiLevelType w:val="hybridMultilevel"/>
    <w:tmpl w:val="84C635BE"/>
    <w:lvl w:ilvl="0" w:tplc="6A443C88">
      <w:start w:val="1"/>
      <w:numFmt w:val="decimal"/>
      <w:lvlText w:val="(%1)"/>
      <w:lvlJc w:val="left"/>
      <w:pPr>
        <w:ind w:left="432" w:hanging="360"/>
      </w:pPr>
      <w:rPr>
        <w:rFonts w:hint="default"/>
        <w:sz w:val="20"/>
      </w:rPr>
    </w:lvl>
    <w:lvl w:ilvl="1" w:tplc="04090019" w:tentative="1">
      <w:start w:val="1"/>
      <w:numFmt w:val="upperLetter"/>
      <w:lvlText w:val="%2."/>
      <w:lvlJc w:val="left"/>
      <w:pPr>
        <w:ind w:left="872" w:hanging="400"/>
      </w:pPr>
    </w:lvl>
    <w:lvl w:ilvl="2" w:tplc="0409001B" w:tentative="1">
      <w:start w:val="1"/>
      <w:numFmt w:val="lowerRoman"/>
      <w:lvlText w:val="%3."/>
      <w:lvlJc w:val="right"/>
      <w:pPr>
        <w:ind w:left="1272" w:hanging="400"/>
      </w:pPr>
    </w:lvl>
    <w:lvl w:ilvl="3" w:tplc="0409000F" w:tentative="1">
      <w:start w:val="1"/>
      <w:numFmt w:val="decimal"/>
      <w:lvlText w:val="%4."/>
      <w:lvlJc w:val="left"/>
      <w:pPr>
        <w:ind w:left="1672" w:hanging="400"/>
      </w:pPr>
    </w:lvl>
    <w:lvl w:ilvl="4" w:tplc="04090019" w:tentative="1">
      <w:start w:val="1"/>
      <w:numFmt w:val="upperLetter"/>
      <w:lvlText w:val="%5."/>
      <w:lvlJc w:val="left"/>
      <w:pPr>
        <w:ind w:left="2072" w:hanging="400"/>
      </w:pPr>
    </w:lvl>
    <w:lvl w:ilvl="5" w:tplc="0409001B" w:tentative="1">
      <w:start w:val="1"/>
      <w:numFmt w:val="lowerRoman"/>
      <w:lvlText w:val="%6."/>
      <w:lvlJc w:val="right"/>
      <w:pPr>
        <w:ind w:left="2472" w:hanging="400"/>
      </w:pPr>
    </w:lvl>
    <w:lvl w:ilvl="6" w:tplc="0409000F" w:tentative="1">
      <w:start w:val="1"/>
      <w:numFmt w:val="decimal"/>
      <w:lvlText w:val="%7."/>
      <w:lvlJc w:val="left"/>
      <w:pPr>
        <w:ind w:left="2872" w:hanging="400"/>
      </w:pPr>
    </w:lvl>
    <w:lvl w:ilvl="7" w:tplc="04090019" w:tentative="1">
      <w:start w:val="1"/>
      <w:numFmt w:val="upperLetter"/>
      <w:lvlText w:val="%8."/>
      <w:lvlJc w:val="left"/>
      <w:pPr>
        <w:ind w:left="3272" w:hanging="400"/>
      </w:pPr>
    </w:lvl>
    <w:lvl w:ilvl="8" w:tplc="0409001B" w:tentative="1">
      <w:start w:val="1"/>
      <w:numFmt w:val="lowerRoman"/>
      <w:lvlText w:val="%9."/>
      <w:lvlJc w:val="right"/>
      <w:pPr>
        <w:ind w:left="3672" w:hanging="400"/>
      </w:pPr>
    </w:lvl>
  </w:abstractNum>
  <w:abstractNum w:abstractNumId="38" w15:restartNumberingAfterBreak="0">
    <w:nsid w:val="35344650"/>
    <w:multiLevelType w:val="hybridMultilevel"/>
    <w:tmpl w:val="E40AD92A"/>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9" w15:restartNumberingAfterBreak="0">
    <w:nsid w:val="35CD490C"/>
    <w:multiLevelType w:val="multilevel"/>
    <w:tmpl w:val="1D689516"/>
    <w:lvl w:ilvl="0">
      <w:start w:val="9"/>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37932FD8"/>
    <w:multiLevelType w:val="hybridMultilevel"/>
    <w:tmpl w:val="3D2072D8"/>
    <w:lvl w:ilvl="0" w:tplc="CF4E6164">
      <w:start w:val="1"/>
      <w:numFmt w:val="lowerLetter"/>
      <w:lvlText w:val="(%1)"/>
      <w:lvlJc w:val="left"/>
      <w:pPr>
        <w:ind w:left="1034" w:hanging="400"/>
      </w:pPr>
    </w:lvl>
    <w:lvl w:ilvl="1" w:tplc="04090019" w:tentative="1">
      <w:start w:val="1"/>
      <w:numFmt w:val="upperLetter"/>
      <w:lvlText w:val="%2."/>
      <w:lvlJc w:val="left"/>
      <w:pPr>
        <w:ind w:left="1434" w:hanging="400"/>
      </w:pPr>
    </w:lvl>
    <w:lvl w:ilvl="2" w:tplc="0409001B" w:tentative="1">
      <w:start w:val="1"/>
      <w:numFmt w:val="lowerRoman"/>
      <w:lvlText w:val="%3."/>
      <w:lvlJc w:val="right"/>
      <w:pPr>
        <w:ind w:left="1834" w:hanging="400"/>
      </w:pPr>
    </w:lvl>
    <w:lvl w:ilvl="3" w:tplc="0409000F" w:tentative="1">
      <w:start w:val="1"/>
      <w:numFmt w:val="decimal"/>
      <w:lvlText w:val="%4."/>
      <w:lvlJc w:val="left"/>
      <w:pPr>
        <w:ind w:left="2234" w:hanging="400"/>
      </w:pPr>
    </w:lvl>
    <w:lvl w:ilvl="4" w:tplc="04090019" w:tentative="1">
      <w:start w:val="1"/>
      <w:numFmt w:val="upperLetter"/>
      <w:lvlText w:val="%5."/>
      <w:lvlJc w:val="left"/>
      <w:pPr>
        <w:ind w:left="2634" w:hanging="400"/>
      </w:pPr>
    </w:lvl>
    <w:lvl w:ilvl="5" w:tplc="0409001B" w:tentative="1">
      <w:start w:val="1"/>
      <w:numFmt w:val="lowerRoman"/>
      <w:lvlText w:val="%6."/>
      <w:lvlJc w:val="right"/>
      <w:pPr>
        <w:ind w:left="3034" w:hanging="400"/>
      </w:pPr>
    </w:lvl>
    <w:lvl w:ilvl="6" w:tplc="0409000F" w:tentative="1">
      <w:start w:val="1"/>
      <w:numFmt w:val="decimal"/>
      <w:lvlText w:val="%7."/>
      <w:lvlJc w:val="left"/>
      <w:pPr>
        <w:ind w:left="3434" w:hanging="400"/>
      </w:pPr>
    </w:lvl>
    <w:lvl w:ilvl="7" w:tplc="04090019" w:tentative="1">
      <w:start w:val="1"/>
      <w:numFmt w:val="upperLetter"/>
      <w:lvlText w:val="%8."/>
      <w:lvlJc w:val="left"/>
      <w:pPr>
        <w:ind w:left="3834" w:hanging="400"/>
      </w:pPr>
    </w:lvl>
    <w:lvl w:ilvl="8" w:tplc="0409001B" w:tentative="1">
      <w:start w:val="1"/>
      <w:numFmt w:val="lowerRoman"/>
      <w:lvlText w:val="%9."/>
      <w:lvlJc w:val="right"/>
      <w:pPr>
        <w:ind w:left="4234" w:hanging="400"/>
      </w:pPr>
    </w:lvl>
  </w:abstractNum>
  <w:abstractNum w:abstractNumId="41" w15:restartNumberingAfterBreak="0">
    <w:nsid w:val="37AF7826"/>
    <w:multiLevelType w:val="hybridMultilevel"/>
    <w:tmpl w:val="2AC89390"/>
    <w:lvl w:ilvl="0" w:tplc="97FE66FC">
      <w:start w:val="1"/>
      <w:numFmt w:val="lowerRoman"/>
      <w:lvlText w:val="(%1)"/>
      <w:lvlJc w:val="left"/>
      <w:pPr>
        <w:ind w:left="921" w:hanging="400"/>
      </w:pPr>
    </w:lvl>
    <w:lvl w:ilvl="1" w:tplc="04090019">
      <w:start w:val="1"/>
      <w:numFmt w:val="upperLetter"/>
      <w:lvlText w:val="%2."/>
      <w:lvlJc w:val="left"/>
      <w:pPr>
        <w:ind w:left="1321" w:hanging="400"/>
      </w:pPr>
    </w:lvl>
    <w:lvl w:ilvl="2" w:tplc="0409001B">
      <w:start w:val="1"/>
      <w:numFmt w:val="lowerRoman"/>
      <w:lvlText w:val="%3."/>
      <w:lvlJc w:val="right"/>
      <w:pPr>
        <w:ind w:left="1721" w:hanging="400"/>
      </w:pPr>
    </w:lvl>
    <w:lvl w:ilvl="3" w:tplc="0409000F">
      <w:start w:val="1"/>
      <w:numFmt w:val="decimal"/>
      <w:lvlText w:val="%4."/>
      <w:lvlJc w:val="left"/>
      <w:pPr>
        <w:ind w:left="2121" w:hanging="400"/>
      </w:pPr>
    </w:lvl>
    <w:lvl w:ilvl="4" w:tplc="04090019" w:tentative="1">
      <w:start w:val="1"/>
      <w:numFmt w:val="upperLetter"/>
      <w:lvlText w:val="%5."/>
      <w:lvlJc w:val="left"/>
      <w:pPr>
        <w:ind w:left="2521" w:hanging="400"/>
      </w:pPr>
    </w:lvl>
    <w:lvl w:ilvl="5" w:tplc="0409001B" w:tentative="1">
      <w:start w:val="1"/>
      <w:numFmt w:val="lowerRoman"/>
      <w:lvlText w:val="%6."/>
      <w:lvlJc w:val="right"/>
      <w:pPr>
        <w:ind w:left="2921" w:hanging="400"/>
      </w:pPr>
    </w:lvl>
    <w:lvl w:ilvl="6" w:tplc="0409000F" w:tentative="1">
      <w:start w:val="1"/>
      <w:numFmt w:val="decimal"/>
      <w:lvlText w:val="%7."/>
      <w:lvlJc w:val="left"/>
      <w:pPr>
        <w:ind w:left="3321" w:hanging="400"/>
      </w:pPr>
    </w:lvl>
    <w:lvl w:ilvl="7" w:tplc="04090019" w:tentative="1">
      <w:start w:val="1"/>
      <w:numFmt w:val="upperLetter"/>
      <w:lvlText w:val="%8."/>
      <w:lvlJc w:val="left"/>
      <w:pPr>
        <w:ind w:left="3721" w:hanging="400"/>
      </w:pPr>
    </w:lvl>
    <w:lvl w:ilvl="8" w:tplc="0409001B" w:tentative="1">
      <w:start w:val="1"/>
      <w:numFmt w:val="lowerRoman"/>
      <w:lvlText w:val="%9."/>
      <w:lvlJc w:val="right"/>
      <w:pPr>
        <w:ind w:left="4121" w:hanging="400"/>
      </w:pPr>
    </w:lvl>
  </w:abstractNum>
  <w:abstractNum w:abstractNumId="42" w15:restartNumberingAfterBreak="0">
    <w:nsid w:val="39CE45DA"/>
    <w:multiLevelType w:val="hybridMultilevel"/>
    <w:tmpl w:val="8C72671A"/>
    <w:lvl w:ilvl="0" w:tplc="45A64B66">
      <w:start w:val="1"/>
      <w:numFmt w:val="decimal"/>
      <w:lvlText w:val="4.%1"/>
      <w:lvlJc w:val="left"/>
      <w:pPr>
        <w:ind w:left="800" w:hanging="400"/>
      </w:pPr>
      <w:rPr>
        <w:rFonts w:hint="default"/>
        <w:b w:val="0"/>
        <w:bCs w:val="0"/>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3" w15:restartNumberingAfterBreak="0">
    <w:nsid w:val="3B822C50"/>
    <w:multiLevelType w:val="hybridMultilevel"/>
    <w:tmpl w:val="79366C84"/>
    <w:lvl w:ilvl="0" w:tplc="0409000F">
      <w:start w:val="1"/>
      <w:numFmt w:val="decimal"/>
      <w:lvlText w:val="%1."/>
      <w:lvlJc w:val="left"/>
      <w:pPr>
        <w:ind w:left="400" w:hanging="400"/>
      </w:pPr>
    </w:lvl>
    <w:lvl w:ilvl="1" w:tplc="04090019">
      <w:start w:val="1"/>
      <w:numFmt w:val="upperLetter"/>
      <w:lvlText w:val="%2."/>
      <w:lvlJc w:val="left"/>
      <w:pPr>
        <w:ind w:left="800" w:hanging="400"/>
      </w:pPr>
    </w:lvl>
    <w:lvl w:ilvl="2" w:tplc="0409001B">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4" w15:restartNumberingAfterBreak="0">
    <w:nsid w:val="3C5E2875"/>
    <w:multiLevelType w:val="hybridMultilevel"/>
    <w:tmpl w:val="B20AADFE"/>
    <w:lvl w:ilvl="0" w:tplc="944A463A">
      <w:start w:val="1"/>
      <w:numFmt w:val="decimal"/>
      <w:lvlText w:val="3.%1"/>
      <w:lvlJc w:val="left"/>
      <w:pPr>
        <w:ind w:left="800" w:hanging="400"/>
      </w:pPr>
      <w:rPr>
        <w:rFonts w:hint="default"/>
        <w:b w:val="0"/>
        <w:bCs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5" w15:restartNumberingAfterBreak="0">
    <w:nsid w:val="3C5F4AAA"/>
    <w:multiLevelType w:val="hybridMultilevel"/>
    <w:tmpl w:val="9718F264"/>
    <w:lvl w:ilvl="0" w:tplc="04090019">
      <w:start w:val="1"/>
      <w:numFmt w:val="lowerLetter"/>
      <w:lvlText w:val="%1."/>
      <w:lvlJc w:val="left"/>
      <w:pPr>
        <w:ind w:left="400" w:hanging="400"/>
      </w:pPr>
    </w:lvl>
    <w:lvl w:ilvl="1" w:tplc="04090019">
      <w:start w:val="1"/>
      <w:numFmt w:val="low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6" w15:restartNumberingAfterBreak="0">
    <w:nsid w:val="3D022DAD"/>
    <w:multiLevelType w:val="hybridMultilevel"/>
    <w:tmpl w:val="49D25F48"/>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7" w15:restartNumberingAfterBreak="0">
    <w:nsid w:val="3D2B498D"/>
    <w:multiLevelType w:val="hybridMultilevel"/>
    <w:tmpl w:val="CFF0A5D8"/>
    <w:lvl w:ilvl="0" w:tplc="7618DDE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EBA2B26"/>
    <w:multiLevelType w:val="singleLevel"/>
    <w:tmpl w:val="51B01BB6"/>
    <w:lvl w:ilvl="0">
      <w:start w:val="1"/>
      <w:numFmt w:val="lowerLetter"/>
      <w:lvlText w:val="(%1)"/>
      <w:lvlJc w:val="left"/>
      <w:pPr>
        <w:tabs>
          <w:tab w:val="num" w:pos="2132"/>
        </w:tabs>
        <w:ind w:left="2132" w:hanging="360"/>
      </w:pPr>
      <w:rPr>
        <w:rFonts w:hint="default"/>
      </w:rPr>
    </w:lvl>
  </w:abstractNum>
  <w:abstractNum w:abstractNumId="49" w15:restartNumberingAfterBreak="0">
    <w:nsid w:val="3EBC722F"/>
    <w:multiLevelType w:val="hybridMultilevel"/>
    <w:tmpl w:val="62028482"/>
    <w:lvl w:ilvl="0" w:tplc="D268787A">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0" w15:restartNumberingAfterBreak="0">
    <w:nsid w:val="3ED10A5F"/>
    <w:multiLevelType w:val="multilevel"/>
    <w:tmpl w:val="3FE47B96"/>
    <w:lvl w:ilvl="0">
      <w:start w:val="1"/>
      <w:numFmt w:val="decimal"/>
      <w:isLgl/>
      <w:lvlText w:val="%1."/>
      <w:lvlJc w:val="left"/>
      <w:pPr>
        <w:tabs>
          <w:tab w:val="num" w:pos="432"/>
        </w:tabs>
        <w:ind w:left="432" w:hanging="432"/>
      </w:pPr>
      <w:rPr>
        <w:rFonts w:hint="eastAsia"/>
        <w:b/>
        <w:i w:val="0"/>
        <w:sz w:val="20"/>
        <w:szCs w:val="20"/>
      </w:rPr>
    </w:lvl>
    <w:lvl w:ilvl="1">
      <w:start w:val="1"/>
      <w:numFmt w:val="decimal"/>
      <w:lvlText w:val="%1.%2"/>
      <w:lvlJc w:val="left"/>
      <w:pPr>
        <w:tabs>
          <w:tab w:val="num" w:pos="1780"/>
        </w:tabs>
        <w:ind w:left="1780" w:hanging="504"/>
      </w:pPr>
      <w:rPr>
        <w:rFonts w:ascii="Times New Roman" w:hAnsi="Times New Roman" w:hint="default"/>
        <w:b w:val="0"/>
        <w:i w:val="0"/>
        <w:sz w:val="20"/>
        <w:szCs w:val="20"/>
      </w:rPr>
    </w:lvl>
    <w:lvl w:ilvl="2">
      <w:start w:val="1"/>
      <w:numFmt w:val="lowerLetter"/>
      <w:pStyle w:val="StyleP3Header1-ClausesAfter12pt"/>
      <w:lvlText w:val="(%3)"/>
      <w:lvlJc w:val="left"/>
      <w:pPr>
        <w:tabs>
          <w:tab w:val="num" w:pos="864"/>
        </w:tabs>
        <w:ind w:left="864" w:hanging="432"/>
      </w:pPr>
      <w:rPr>
        <w:rFonts w:ascii="Times New Roman" w:hAnsi="Times New Roman" w:hint="default"/>
        <w:b w:val="0"/>
        <w:i w:val="0"/>
        <w:sz w:val="24"/>
        <w:szCs w:val="20"/>
      </w:rPr>
    </w:lvl>
    <w:lvl w:ilvl="3">
      <w:start w:val="1"/>
      <w:numFmt w:val="lowerRoman"/>
      <w:lvlText w:val="(%4)"/>
      <w:lvlJc w:val="left"/>
      <w:pPr>
        <w:tabs>
          <w:tab w:val="num" w:pos="1512"/>
        </w:tabs>
        <w:ind w:left="1512" w:hanging="648"/>
      </w:pPr>
      <w:rPr>
        <w:rFonts w:ascii="Times New Roman" w:hAnsi="Times New Roman" w:hint="default"/>
        <w:b w:val="0"/>
        <w:i w:val="0"/>
        <w:sz w:val="20"/>
        <w:szCs w:val="20"/>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51" w15:restartNumberingAfterBreak="0">
    <w:nsid w:val="41DD70BF"/>
    <w:multiLevelType w:val="multilevel"/>
    <w:tmpl w:val="FB3830D8"/>
    <w:lvl w:ilvl="0">
      <w:start w:val="1"/>
      <w:numFmt w:val="lowerLetter"/>
      <w:lvlText w:val="%1)"/>
      <w:lvlJc w:val="left"/>
      <w:pPr>
        <w:tabs>
          <w:tab w:val="num" w:pos="1440"/>
        </w:tabs>
        <w:ind w:left="1440" w:hanging="720"/>
      </w:pPr>
      <w:rPr>
        <w:rFonts w:hint="default"/>
      </w:rPr>
    </w:lvl>
    <w:lvl w:ilvl="1">
      <w:start w:val="1"/>
      <w:numFmt w:val="upperLetter"/>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2" w15:restartNumberingAfterBreak="0">
    <w:nsid w:val="41FC2A1B"/>
    <w:multiLevelType w:val="hybridMultilevel"/>
    <w:tmpl w:val="2AC89390"/>
    <w:lvl w:ilvl="0" w:tplc="97FE66FC">
      <w:start w:val="1"/>
      <w:numFmt w:val="lowerRoman"/>
      <w:lvlText w:val="(%1)"/>
      <w:lvlJc w:val="left"/>
      <w:pPr>
        <w:ind w:left="921" w:hanging="400"/>
      </w:pPr>
    </w:lvl>
    <w:lvl w:ilvl="1" w:tplc="04090019">
      <w:start w:val="1"/>
      <w:numFmt w:val="upperLetter"/>
      <w:lvlText w:val="%2."/>
      <w:lvlJc w:val="left"/>
      <w:pPr>
        <w:ind w:left="1321" w:hanging="400"/>
      </w:pPr>
    </w:lvl>
    <w:lvl w:ilvl="2" w:tplc="0409001B">
      <w:start w:val="1"/>
      <w:numFmt w:val="lowerRoman"/>
      <w:lvlText w:val="%3."/>
      <w:lvlJc w:val="right"/>
      <w:pPr>
        <w:ind w:left="1721" w:hanging="400"/>
      </w:pPr>
    </w:lvl>
    <w:lvl w:ilvl="3" w:tplc="0409000F">
      <w:start w:val="1"/>
      <w:numFmt w:val="decimal"/>
      <w:lvlText w:val="%4."/>
      <w:lvlJc w:val="left"/>
      <w:pPr>
        <w:ind w:left="2121" w:hanging="400"/>
      </w:pPr>
    </w:lvl>
    <w:lvl w:ilvl="4" w:tplc="04090019" w:tentative="1">
      <w:start w:val="1"/>
      <w:numFmt w:val="upperLetter"/>
      <w:lvlText w:val="%5."/>
      <w:lvlJc w:val="left"/>
      <w:pPr>
        <w:ind w:left="2521" w:hanging="400"/>
      </w:pPr>
    </w:lvl>
    <w:lvl w:ilvl="5" w:tplc="0409001B" w:tentative="1">
      <w:start w:val="1"/>
      <w:numFmt w:val="lowerRoman"/>
      <w:lvlText w:val="%6."/>
      <w:lvlJc w:val="right"/>
      <w:pPr>
        <w:ind w:left="2921" w:hanging="400"/>
      </w:pPr>
    </w:lvl>
    <w:lvl w:ilvl="6" w:tplc="0409000F" w:tentative="1">
      <w:start w:val="1"/>
      <w:numFmt w:val="decimal"/>
      <w:lvlText w:val="%7."/>
      <w:lvlJc w:val="left"/>
      <w:pPr>
        <w:ind w:left="3321" w:hanging="400"/>
      </w:pPr>
    </w:lvl>
    <w:lvl w:ilvl="7" w:tplc="04090019" w:tentative="1">
      <w:start w:val="1"/>
      <w:numFmt w:val="upperLetter"/>
      <w:lvlText w:val="%8."/>
      <w:lvlJc w:val="left"/>
      <w:pPr>
        <w:ind w:left="3721" w:hanging="400"/>
      </w:pPr>
    </w:lvl>
    <w:lvl w:ilvl="8" w:tplc="0409001B" w:tentative="1">
      <w:start w:val="1"/>
      <w:numFmt w:val="lowerRoman"/>
      <w:lvlText w:val="%9."/>
      <w:lvlJc w:val="right"/>
      <w:pPr>
        <w:ind w:left="4121" w:hanging="400"/>
      </w:pPr>
    </w:lvl>
  </w:abstractNum>
  <w:abstractNum w:abstractNumId="53" w15:restartNumberingAfterBreak="0">
    <w:nsid w:val="447B7309"/>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54" w15:restartNumberingAfterBreak="0">
    <w:nsid w:val="44EB1F17"/>
    <w:multiLevelType w:val="hybridMultilevel"/>
    <w:tmpl w:val="282A2ADE"/>
    <w:lvl w:ilvl="0" w:tplc="0CAEE6EA">
      <w:start w:val="21"/>
      <w:numFmt w:val="bullet"/>
      <w:lvlText w:val=""/>
      <w:lvlJc w:val="left"/>
      <w:pPr>
        <w:ind w:left="408" w:hanging="360"/>
      </w:pPr>
      <w:rPr>
        <w:rFonts w:ascii="Wingdings" w:eastAsia="맑은 고딕" w:hAnsi="Wingdings" w:cs="Times New Roman" w:hint="default"/>
      </w:rPr>
    </w:lvl>
    <w:lvl w:ilvl="1" w:tplc="04090003" w:tentative="1">
      <w:start w:val="1"/>
      <w:numFmt w:val="bullet"/>
      <w:lvlText w:val=""/>
      <w:lvlJc w:val="left"/>
      <w:pPr>
        <w:ind w:left="848" w:hanging="400"/>
      </w:pPr>
      <w:rPr>
        <w:rFonts w:ascii="Wingdings" w:hAnsi="Wingdings" w:hint="default"/>
      </w:rPr>
    </w:lvl>
    <w:lvl w:ilvl="2" w:tplc="04090005" w:tentative="1">
      <w:start w:val="1"/>
      <w:numFmt w:val="bullet"/>
      <w:lvlText w:val=""/>
      <w:lvlJc w:val="left"/>
      <w:pPr>
        <w:ind w:left="1248" w:hanging="400"/>
      </w:pPr>
      <w:rPr>
        <w:rFonts w:ascii="Wingdings" w:hAnsi="Wingdings" w:hint="default"/>
      </w:rPr>
    </w:lvl>
    <w:lvl w:ilvl="3" w:tplc="04090001" w:tentative="1">
      <w:start w:val="1"/>
      <w:numFmt w:val="bullet"/>
      <w:lvlText w:val=""/>
      <w:lvlJc w:val="left"/>
      <w:pPr>
        <w:ind w:left="1648" w:hanging="400"/>
      </w:pPr>
      <w:rPr>
        <w:rFonts w:ascii="Wingdings" w:hAnsi="Wingdings" w:hint="default"/>
      </w:rPr>
    </w:lvl>
    <w:lvl w:ilvl="4" w:tplc="04090003" w:tentative="1">
      <w:start w:val="1"/>
      <w:numFmt w:val="bullet"/>
      <w:lvlText w:val=""/>
      <w:lvlJc w:val="left"/>
      <w:pPr>
        <w:ind w:left="2048" w:hanging="400"/>
      </w:pPr>
      <w:rPr>
        <w:rFonts w:ascii="Wingdings" w:hAnsi="Wingdings" w:hint="default"/>
      </w:rPr>
    </w:lvl>
    <w:lvl w:ilvl="5" w:tplc="04090005" w:tentative="1">
      <w:start w:val="1"/>
      <w:numFmt w:val="bullet"/>
      <w:lvlText w:val=""/>
      <w:lvlJc w:val="left"/>
      <w:pPr>
        <w:ind w:left="2448" w:hanging="400"/>
      </w:pPr>
      <w:rPr>
        <w:rFonts w:ascii="Wingdings" w:hAnsi="Wingdings" w:hint="default"/>
      </w:rPr>
    </w:lvl>
    <w:lvl w:ilvl="6" w:tplc="04090001" w:tentative="1">
      <w:start w:val="1"/>
      <w:numFmt w:val="bullet"/>
      <w:lvlText w:val=""/>
      <w:lvlJc w:val="left"/>
      <w:pPr>
        <w:ind w:left="2848" w:hanging="400"/>
      </w:pPr>
      <w:rPr>
        <w:rFonts w:ascii="Wingdings" w:hAnsi="Wingdings" w:hint="default"/>
      </w:rPr>
    </w:lvl>
    <w:lvl w:ilvl="7" w:tplc="04090003" w:tentative="1">
      <w:start w:val="1"/>
      <w:numFmt w:val="bullet"/>
      <w:lvlText w:val=""/>
      <w:lvlJc w:val="left"/>
      <w:pPr>
        <w:ind w:left="3248" w:hanging="400"/>
      </w:pPr>
      <w:rPr>
        <w:rFonts w:ascii="Wingdings" w:hAnsi="Wingdings" w:hint="default"/>
      </w:rPr>
    </w:lvl>
    <w:lvl w:ilvl="8" w:tplc="04090005" w:tentative="1">
      <w:start w:val="1"/>
      <w:numFmt w:val="bullet"/>
      <w:lvlText w:val=""/>
      <w:lvlJc w:val="left"/>
      <w:pPr>
        <w:ind w:left="3648" w:hanging="400"/>
      </w:pPr>
      <w:rPr>
        <w:rFonts w:ascii="Wingdings" w:hAnsi="Wingdings" w:hint="default"/>
      </w:rPr>
    </w:lvl>
  </w:abstractNum>
  <w:abstractNum w:abstractNumId="55" w15:restartNumberingAfterBreak="0">
    <w:nsid w:val="488F48E9"/>
    <w:multiLevelType w:val="singleLevel"/>
    <w:tmpl w:val="69FA081C"/>
    <w:lvl w:ilvl="0">
      <w:start w:val="1"/>
      <w:numFmt w:val="lowerLetter"/>
      <w:lvlText w:val="(%1)"/>
      <w:lvlJc w:val="left"/>
      <w:pPr>
        <w:tabs>
          <w:tab w:val="num" w:pos="420"/>
        </w:tabs>
        <w:ind w:left="420" w:hanging="420"/>
      </w:pPr>
      <w:rPr>
        <w:rFonts w:hint="default"/>
      </w:rPr>
    </w:lvl>
  </w:abstractNum>
  <w:abstractNum w:abstractNumId="56" w15:restartNumberingAfterBreak="0">
    <w:nsid w:val="48BD3BC6"/>
    <w:multiLevelType w:val="multilevel"/>
    <w:tmpl w:val="A3545B60"/>
    <w:lvl w:ilvl="0">
      <w:start w:val="13"/>
      <w:numFmt w:val="decimal"/>
      <w:lvlText w:val="%1"/>
      <w:lvlJc w:val="left"/>
      <w:pPr>
        <w:tabs>
          <w:tab w:val="num" w:pos="360"/>
        </w:tabs>
        <w:ind w:left="360" w:hanging="360"/>
      </w:pPr>
      <w:rPr>
        <w:rFonts w:hint="default"/>
      </w:rPr>
    </w:lvl>
    <w:lvl w:ilvl="1">
      <w:start w:val="3"/>
      <w:numFmt w:val="decimal"/>
      <w:lvlText w:val="%1.%2"/>
      <w:lvlJc w:val="left"/>
      <w:pPr>
        <w:tabs>
          <w:tab w:val="num" w:pos="630"/>
        </w:tabs>
        <w:ind w:left="630" w:hanging="360"/>
      </w:pPr>
      <w:rPr>
        <w:rFonts w:hint="default"/>
      </w:rPr>
    </w:lvl>
    <w:lvl w:ilvl="2">
      <w:start w:val="3"/>
      <w:numFmt w:val="decimal"/>
      <w:lvlText w:val="%1.%2.%3"/>
      <w:lvlJc w:val="left"/>
      <w:pPr>
        <w:tabs>
          <w:tab w:val="num" w:pos="1260"/>
        </w:tabs>
        <w:ind w:left="1260" w:hanging="720"/>
      </w:pPr>
      <w:rPr>
        <w:rFonts w:hint="default"/>
      </w:rPr>
    </w:lvl>
    <w:lvl w:ilvl="3">
      <w:start w:val="1"/>
      <w:numFmt w:val="decimal"/>
      <w:lvlText w:val="%1.%2.%3.%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960"/>
        </w:tabs>
        <w:ind w:left="3960" w:hanging="1800"/>
      </w:pPr>
      <w:rPr>
        <w:rFonts w:hint="default"/>
      </w:rPr>
    </w:lvl>
  </w:abstractNum>
  <w:abstractNum w:abstractNumId="57" w15:restartNumberingAfterBreak="0">
    <w:nsid w:val="48C745F0"/>
    <w:multiLevelType w:val="hybridMultilevel"/>
    <w:tmpl w:val="866AF9D4"/>
    <w:lvl w:ilvl="0" w:tplc="51384DEA">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BA664F1"/>
    <w:multiLevelType w:val="hybridMultilevel"/>
    <w:tmpl w:val="7E060C02"/>
    <w:lvl w:ilvl="0" w:tplc="8B70D9D4">
      <w:start w:val="1"/>
      <w:numFmt w:val="lowerRoman"/>
      <w:lvlText w:val="(%1)"/>
      <w:lvlJc w:val="left"/>
      <w:pPr>
        <w:ind w:left="1120" w:hanging="400"/>
      </w:pPr>
      <w:rPr>
        <w:rFonts w:hint="default"/>
      </w:rPr>
    </w:lvl>
    <w:lvl w:ilvl="1" w:tplc="04090019">
      <w:start w:val="1"/>
      <w:numFmt w:val="upperLetter"/>
      <w:lvlText w:val="%2."/>
      <w:lvlJc w:val="left"/>
      <w:pPr>
        <w:ind w:left="1520" w:hanging="400"/>
      </w:pPr>
    </w:lvl>
    <w:lvl w:ilvl="2" w:tplc="0409001B">
      <w:start w:val="1"/>
      <w:numFmt w:val="lowerRoman"/>
      <w:lvlText w:val="%3."/>
      <w:lvlJc w:val="right"/>
      <w:pPr>
        <w:ind w:left="1920" w:hanging="400"/>
      </w:pPr>
    </w:lvl>
    <w:lvl w:ilvl="3" w:tplc="0409000F">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59" w15:restartNumberingAfterBreak="0">
    <w:nsid w:val="4BFE0965"/>
    <w:multiLevelType w:val="singleLevel"/>
    <w:tmpl w:val="51B01BB6"/>
    <w:lvl w:ilvl="0">
      <w:start w:val="1"/>
      <w:numFmt w:val="lowerLetter"/>
      <w:lvlText w:val="(%1)"/>
      <w:lvlJc w:val="left"/>
      <w:pPr>
        <w:tabs>
          <w:tab w:val="num" w:pos="2132"/>
        </w:tabs>
        <w:ind w:left="2132" w:hanging="360"/>
      </w:pPr>
      <w:rPr>
        <w:rFonts w:hint="default"/>
      </w:rPr>
    </w:lvl>
  </w:abstractNum>
  <w:abstractNum w:abstractNumId="60" w15:restartNumberingAfterBreak="0">
    <w:nsid w:val="4E6957A0"/>
    <w:multiLevelType w:val="multilevel"/>
    <w:tmpl w:val="039E4592"/>
    <w:lvl w:ilvl="0">
      <w:start w:val="1"/>
      <w:numFmt w:val="decimal"/>
      <w:isLgl/>
      <w:lvlText w:val="%1."/>
      <w:lvlJc w:val="left"/>
      <w:pPr>
        <w:tabs>
          <w:tab w:val="num" w:pos="432"/>
        </w:tabs>
        <w:ind w:left="432" w:hanging="432"/>
      </w:pPr>
      <w:rPr>
        <w:rFonts w:hint="eastAsia"/>
        <w:b/>
        <w:i w:val="0"/>
        <w:sz w:val="20"/>
        <w:szCs w:val="20"/>
      </w:rPr>
    </w:lvl>
    <w:lvl w:ilvl="1">
      <w:start w:val="1"/>
      <w:numFmt w:val="decimal"/>
      <w:lvlText w:val="%1.%2"/>
      <w:lvlJc w:val="left"/>
      <w:pPr>
        <w:tabs>
          <w:tab w:val="num" w:pos="504"/>
        </w:tabs>
        <w:ind w:left="504" w:hanging="504"/>
      </w:pPr>
      <w:rPr>
        <w:rFonts w:ascii="Times New Roman" w:hAnsi="Times New Roman" w:hint="default"/>
        <w:b w:val="0"/>
        <w:i w:val="0"/>
        <w:sz w:val="20"/>
        <w:szCs w:val="20"/>
      </w:rPr>
    </w:lvl>
    <w:lvl w:ilvl="2">
      <w:start w:val="1"/>
      <w:numFmt w:val="lowerLetter"/>
      <w:lvlText w:val="(%3)"/>
      <w:lvlJc w:val="left"/>
      <w:pPr>
        <w:tabs>
          <w:tab w:val="num" w:pos="864"/>
        </w:tabs>
        <w:ind w:left="864" w:hanging="432"/>
      </w:pPr>
      <w:rPr>
        <w:rFonts w:ascii="Times New Roman" w:hAnsi="Times New Roman" w:hint="default"/>
        <w:b w:val="0"/>
        <w:i w:val="0"/>
        <w:sz w:val="24"/>
        <w:szCs w:val="20"/>
      </w:rPr>
    </w:lvl>
    <w:lvl w:ilvl="3">
      <w:start w:val="1"/>
      <w:numFmt w:val="lowerRoman"/>
      <w:lvlText w:val="(%4)"/>
      <w:lvlJc w:val="left"/>
      <w:pPr>
        <w:tabs>
          <w:tab w:val="num" w:pos="1512"/>
        </w:tabs>
        <w:ind w:left="1512" w:hanging="648"/>
      </w:pPr>
      <w:rPr>
        <w:rFonts w:ascii="Times New Roman" w:hAnsi="Times New Roman" w:hint="default"/>
        <w:b w:val="0"/>
        <w:i w:val="0"/>
        <w:sz w:val="20"/>
        <w:szCs w:val="20"/>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61" w15:restartNumberingAfterBreak="0">
    <w:nsid w:val="4F0F3894"/>
    <w:multiLevelType w:val="multilevel"/>
    <w:tmpl w:val="0982240E"/>
    <w:lvl w:ilvl="0">
      <w:start w:val="1"/>
      <w:numFmt w:val="upperLetter"/>
      <w:pStyle w:val="A"/>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rPr>
        <w:rFonts w:hint="eastAsia"/>
      </w:rPr>
    </w:lvl>
    <w:lvl w:ilvl="2">
      <w:start w:val="1"/>
      <w:numFmt w:val="decimal"/>
      <w:lvlText w:val="%3."/>
      <w:lvlJc w:val="left"/>
      <w:pPr>
        <w:tabs>
          <w:tab w:val="num" w:pos="-1440"/>
        </w:tabs>
        <w:ind w:left="720" w:hanging="720"/>
      </w:pPr>
      <w:rPr>
        <w:rFonts w:hint="eastAsia"/>
      </w:rPr>
    </w:lvl>
    <w:lvl w:ilvl="3">
      <w:start w:val="1"/>
      <w:numFmt w:val="decimal"/>
      <w:lvlText w:val="%4."/>
      <w:lvlJc w:val="left"/>
      <w:pPr>
        <w:tabs>
          <w:tab w:val="num" w:pos="0"/>
        </w:tabs>
        <w:ind w:left="2880" w:hanging="720"/>
      </w:pPr>
      <w:rPr>
        <w:rFonts w:hint="eastAsia"/>
      </w:rPr>
    </w:lvl>
    <w:lvl w:ilvl="4">
      <w:start w:val="1"/>
      <w:numFmt w:val="decimal"/>
      <w:lvlText w:val="%5."/>
      <w:lvlJc w:val="left"/>
      <w:pPr>
        <w:tabs>
          <w:tab w:val="num" w:pos="0"/>
        </w:tabs>
        <w:ind w:left="3600" w:hanging="720"/>
      </w:pPr>
      <w:rPr>
        <w:rFonts w:hint="eastAsia"/>
      </w:rPr>
    </w:lvl>
    <w:lvl w:ilvl="5">
      <w:start w:val="1"/>
      <w:numFmt w:val="decimal"/>
      <w:lvlText w:val="%6."/>
      <w:lvlJc w:val="left"/>
      <w:pPr>
        <w:tabs>
          <w:tab w:val="num" w:pos="0"/>
        </w:tabs>
        <w:ind w:left="4320" w:hanging="720"/>
      </w:pPr>
      <w:rPr>
        <w:rFonts w:hint="eastAsia"/>
      </w:rPr>
    </w:lvl>
    <w:lvl w:ilvl="6">
      <w:start w:val="1"/>
      <w:numFmt w:val="decimal"/>
      <w:lvlText w:val="%7."/>
      <w:lvlJc w:val="left"/>
      <w:pPr>
        <w:tabs>
          <w:tab w:val="num" w:pos="0"/>
        </w:tabs>
        <w:ind w:left="5040" w:hanging="720"/>
      </w:pPr>
      <w:rPr>
        <w:rFonts w:hint="eastAsia"/>
      </w:rPr>
    </w:lvl>
    <w:lvl w:ilvl="7">
      <w:start w:val="1"/>
      <w:numFmt w:val="decimal"/>
      <w:lvlText w:val="%8."/>
      <w:lvlJc w:val="left"/>
      <w:pPr>
        <w:tabs>
          <w:tab w:val="num" w:pos="0"/>
        </w:tabs>
        <w:ind w:left="5760" w:hanging="720"/>
      </w:pPr>
      <w:rPr>
        <w:rFonts w:hint="eastAsia"/>
      </w:rPr>
    </w:lvl>
    <w:lvl w:ilvl="8">
      <w:start w:val="1"/>
      <w:numFmt w:val="lowerRoman"/>
      <w:lvlText w:val="%9"/>
      <w:lvlJc w:val="left"/>
      <w:pPr>
        <w:tabs>
          <w:tab w:val="num" w:pos="0"/>
        </w:tabs>
        <w:ind w:left="6480" w:hanging="720"/>
      </w:pPr>
      <w:rPr>
        <w:rFonts w:hint="eastAsia"/>
      </w:rPr>
    </w:lvl>
  </w:abstractNum>
  <w:abstractNum w:abstractNumId="62" w15:restartNumberingAfterBreak="0">
    <w:nsid w:val="4F1057FB"/>
    <w:multiLevelType w:val="hybridMultilevel"/>
    <w:tmpl w:val="E4D43FE2"/>
    <w:lvl w:ilvl="0" w:tplc="CF4E6164">
      <w:start w:val="1"/>
      <w:numFmt w:val="lowerLetter"/>
      <w:lvlText w:val="(%1)"/>
      <w:lvlJc w:val="left"/>
      <w:pPr>
        <w:ind w:left="1034" w:hanging="400"/>
      </w:pPr>
    </w:lvl>
    <w:lvl w:ilvl="1" w:tplc="04090019">
      <w:start w:val="1"/>
      <w:numFmt w:val="upperLetter"/>
      <w:lvlText w:val="%2."/>
      <w:lvlJc w:val="left"/>
      <w:pPr>
        <w:ind w:left="1434" w:hanging="400"/>
      </w:pPr>
    </w:lvl>
    <w:lvl w:ilvl="2" w:tplc="0409001B" w:tentative="1">
      <w:start w:val="1"/>
      <w:numFmt w:val="lowerRoman"/>
      <w:lvlText w:val="%3."/>
      <w:lvlJc w:val="right"/>
      <w:pPr>
        <w:ind w:left="1834" w:hanging="400"/>
      </w:pPr>
    </w:lvl>
    <w:lvl w:ilvl="3" w:tplc="0409000F" w:tentative="1">
      <w:start w:val="1"/>
      <w:numFmt w:val="decimal"/>
      <w:lvlText w:val="%4."/>
      <w:lvlJc w:val="left"/>
      <w:pPr>
        <w:ind w:left="2234" w:hanging="400"/>
      </w:pPr>
    </w:lvl>
    <w:lvl w:ilvl="4" w:tplc="04090019" w:tentative="1">
      <w:start w:val="1"/>
      <w:numFmt w:val="upperLetter"/>
      <w:lvlText w:val="%5."/>
      <w:lvlJc w:val="left"/>
      <w:pPr>
        <w:ind w:left="2634" w:hanging="400"/>
      </w:pPr>
    </w:lvl>
    <w:lvl w:ilvl="5" w:tplc="0409001B" w:tentative="1">
      <w:start w:val="1"/>
      <w:numFmt w:val="lowerRoman"/>
      <w:lvlText w:val="%6."/>
      <w:lvlJc w:val="right"/>
      <w:pPr>
        <w:ind w:left="3034" w:hanging="400"/>
      </w:pPr>
    </w:lvl>
    <w:lvl w:ilvl="6" w:tplc="0409000F" w:tentative="1">
      <w:start w:val="1"/>
      <w:numFmt w:val="decimal"/>
      <w:lvlText w:val="%7."/>
      <w:lvlJc w:val="left"/>
      <w:pPr>
        <w:ind w:left="3434" w:hanging="400"/>
      </w:pPr>
    </w:lvl>
    <w:lvl w:ilvl="7" w:tplc="04090019" w:tentative="1">
      <w:start w:val="1"/>
      <w:numFmt w:val="upperLetter"/>
      <w:lvlText w:val="%8."/>
      <w:lvlJc w:val="left"/>
      <w:pPr>
        <w:ind w:left="3834" w:hanging="400"/>
      </w:pPr>
    </w:lvl>
    <w:lvl w:ilvl="8" w:tplc="0409001B" w:tentative="1">
      <w:start w:val="1"/>
      <w:numFmt w:val="lowerRoman"/>
      <w:lvlText w:val="%9."/>
      <w:lvlJc w:val="right"/>
      <w:pPr>
        <w:ind w:left="4234" w:hanging="400"/>
      </w:pPr>
    </w:lvl>
  </w:abstractNum>
  <w:abstractNum w:abstractNumId="63" w15:restartNumberingAfterBreak="0">
    <w:nsid w:val="4FCD3751"/>
    <w:multiLevelType w:val="hybridMultilevel"/>
    <w:tmpl w:val="D6F05168"/>
    <w:lvl w:ilvl="0" w:tplc="3F38AAFA">
      <w:start w:val="1"/>
      <w:numFmt w:val="lowerLetter"/>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4" w15:restartNumberingAfterBreak="0">
    <w:nsid w:val="505939AC"/>
    <w:multiLevelType w:val="singleLevel"/>
    <w:tmpl w:val="51B01BB6"/>
    <w:lvl w:ilvl="0">
      <w:start w:val="1"/>
      <w:numFmt w:val="lowerLetter"/>
      <w:lvlText w:val="(%1)"/>
      <w:lvlJc w:val="left"/>
      <w:pPr>
        <w:tabs>
          <w:tab w:val="num" w:pos="2132"/>
        </w:tabs>
        <w:ind w:left="2132" w:hanging="360"/>
      </w:pPr>
      <w:rPr>
        <w:rFonts w:hint="default"/>
      </w:rPr>
    </w:lvl>
  </w:abstractNum>
  <w:abstractNum w:abstractNumId="65" w15:restartNumberingAfterBreak="0">
    <w:nsid w:val="5093564A"/>
    <w:multiLevelType w:val="hybridMultilevel"/>
    <w:tmpl w:val="1C868772"/>
    <w:lvl w:ilvl="0" w:tplc="E368AC8A">
      <w:start w:val="1"/>
      <w:numFmt w:val="lowerLetter"/>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6" w15:restartNumberingAfterBreak="0">
    <w:nsid w:val="51752D21"/>
    <w:multiLevelType w:val="multilevel"/>
    <w:tmpl w:val="F37C9F74"/>
    <w:lvl w:ilvl="0">
      <w:start w:val="1"/>
      <w:numFmt w:val="decimal"/>
      <w:lvlText w:val="%1."/>
      <w:lvlJc w:val="left"/>
      <w:pPr>
        <w:ind w:left="400" w:hanging="40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7" w15:restartNumberingAfterBreak="0">
    <w:nsid w:val="51D513CC"/>
    <w:multiLevelType w:val="multilevel"/>
    <w:tmpl w:val="661E1958"/>
    <w:lvl w:ilvl="0">
      <w:start w:val="10"/>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8" w15:restartNumberingAfterBreak="0">
    <w:nsid w:val="53147D9C"/>
    <w:multiLevelType w:val="multilevel"/>
    <w:tmpl w:val="A11E77E6"/>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576"/>
        </w:tabs>
        <w:ind w:left="57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9" w15:restartNumberingAfterBreak="0">
    <w:nsid w:val="535D58EF"/>
    <w:multiLevelType w:val="hybridMultilevel"/>
    <w:tmpl w:val="21B69C4C"/>
    <w:lvl w:ilvl="0" w:tplc="8B70D9D4">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15:restartNumberingAfterBreak="0">
    <w:nsid w:val="54BC6EB0"/>
    <w:multiLevelType w:val="hybridMultilevel"/>
    <w:tmpl w:val="49D25F48"/>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71" w15:restartNumberingAfterBreak="0">
    <w:nsid w:val="560E2195"/>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72" w15:restartNumberingAfterBreak="0">
    <w:nsid w:val="5613715D"/>
    <w:multiLevelType w:val="multilevel"/>
    <w:tmpl w:val="C5C490B2"/>
    <w:lvl w:ilvl="0">
      <w:start w:val="35"/>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567F0DAA"/>
    <w:multiLevelType w:val="multilevel"/>
    <w:tmpl w:val="F37C9F74"/>
    <w:lvl w:ilvl="0">
      <w:start w:val="1"/>
      <w:numFmt w:val="decimal"/>
      <w:lvlText w:val="%1."/>
      <w:lvlJc w:val="left"/>
      <w:pPr>
        <w:ind w:left="400" w:hanging="40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4" w15:restartNumberingAfterBreak="0">
    <w:nsid w:val="56914043"/>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75" w15:restartNumberingAfterBreak="0">
    <w:nsid w:val="58E35704"/>
    <w:multiLevelType w:val="multilevel"/>
    <w:tmpl w:val="7CF08B48"/>
    <w:lvl w:ilvl="0">
      <w:start w:val="1"/>
      <w:numFmt w:val="decimal"/>
      <w:lvlText w:val="%1."/>
      <w:lvlJc w:val="left"/>
      <w:pPr>
        <w:tabs>
          <w:tab w:val="num" w:pos="360"/>
        </w:tabs>
        <w:ind w:left="0" w:firstLine="0"/>
      </w:pPr>
      <w:rPr>
        <w:rFonts w:hint="default"/>
      </w:rPr>
    </w:lvl>
    <w:lvl w:ilvl="1">
      <w:start w:val="1"/>
      <w:numFmt w:val="decimal"/>
      <w:lvlText w:val="30.%2"/>
      <w:lvlJc w:val="left"/>
      <w:pPr>
        <w:tabs>
          <w:tab w:val="num" w:pos="504"/>
        </w:tabs>
        <w:ind w:left="504" w:hanging="504"/>
      </w:pPr>
      <w:rPr>
        <w:rFonts w:hint="default"/>
      </w:rPr>
    </w:lvl>
    <w:lvl w:ilvl="2">
      <w:start w:val="1"/>
      <w:numFmt w:val="lowerLetter"/>
      <w:lvlText w:val="(%3)"/>
      <w:lvlJc w:val="left"/>
      <w:pPr>
        <w:tabs>
          <w:tab w:val="num" w:pos="1152"/>
        </w:tabs>
        <w:ind w:left="864" w:hanging="432"/>
      </w:pPr>
      <w:rPr>
        <w:rFonts w:hint="default"/>
        <w:b w:val="0"/>
        <w:i w:val="0"/>
      </w:rPr>
    </w:lvl>
    <w:lvl w:ilvl="3">
      <w:start w:val="1"/>
      <w:numFmt w:val="lowerRoman"/>
      <w:lvlText w:val="(%4)"/>
      <w:lvlJc w:val="left"/>
      <w:pPr>
        <w:tabs>
          <w:tab w:val="num" w:pos="1512"/>
        </w:tabs>
        <w:ind w:left="1512" w:hanging="648"/>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6" w15:restartNumberingAfterBreak="0">
    <w:nsid w:val="594F640C"/>
    <w:multiLevelType w:val="hybridMultilevel"/>
    <w:tmpl w:val="183646D8"/>
    <w:lvl w:ilvl="0" w:tplc="3940C462">
      <w:start w:val="1"/>
      <w:numFmt w:val="decimal"/>
      <w:lvlText w:val="%1."/>
      <w:lvlJc w:val="left"/>
      <w:pPr>
        <w:ind w:left="400" w:hanging="400"/>
      </w:pPr>
      <w:rPr>
        <w:rFonts w:ascii="휴먼명조" w:eastAsia="휴먼명조"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77" w15:restartNumberingAfterBreak="0">
    <w:nsid w:val="5AC87C89"/>
    <w:multiLevelType w:val="hybridMultilevel"/>
    <w:tmpl w:val="A8C64798"/>
    <w:lvl w:ilvl="0" w:tplc="24A4F02E">
      <w:start w:val="1"/>
      <w:numFmt w:val="lowerLetter"/>
      <w:lvlText w:val="(%1)"/>
      <w:lvlJc w:val="left"/>
      <w:pPr>
        <w:tabs>
          <w:tab w:val="num" w:pos="420"/>
        </w:tabs>
        <w:ind w:left="420" w:hanging="4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8" w15:restartNumberingAfterBreak="0">
    <w:nsid w:val="5D0423BD"/>
    <w:multiLevelType w:val="hybridMultilevel"/>
    <w:tmpl w:val="7BC6D8FC"/>
    <w:lvl w:ilvl="0" w:tplc="FFFFFFFF">
      <w:start w:val="1"/>
      <w:numFmt w:val="lowerLetter"/>
      <w:lvlText w:val="(%1)"/>
      <w:lvlJc w:val="left"/>
      <w:pPr>
        <w:tabs>
          <w:tab w:val="num" w:pos="1152"/>
        </w:tabs>
        <w:ind w:left="720" w:firstLine="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79" w15:restartNumberingAfterBreak="0">
    <w:nsid w:val="5D3E4F83"/>
    <w:multiLevelType w:val="hybridMultilevel"/>
    <w:tmpl w:val="9718F264"/>
    <w:lvl w:ilvl="0" w:tplc="04090019">
      <w:start w:val="1"/>
      <w:numFmt w:val="lowerLetter"/>
      <w:lvlText w:val="%1."/>
      <w:lvlJc w:val="left"/>
      <w:pPr>
        <w:ind w:left="400" w:hanging="400"/>
      </w:pPr>
    </w:lvl>
    <w:lvl w:ilvl="1" w:tplc="04090019">
      <w:start w:val="1"/>
      <w:numFmt w:val="low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80" w15:restartNumberingAfterBreak="0">
    <w:nsid w:val="5FFF77C2"/>
    <w:multiLevelType w:val="hybridMultilevel"/>
    <w:tmpl w:val="A8C64798"/>
    <w:lvl w:ilvl="0" w:tplc="24A4F02E">
      <w:start w:val="1"/>
      <w:numFmt w:val="lowerLetter"/>
      <w:lvlText w:val="(%1)"/>
      <w:lvlJc w:val="left"/>
      <w:pPr>
        <w:tabs>
          <w:tab w:val="num" w:pos="420"/>
        </w:tabs>
        <w:ind w:left="420" w:hanging="4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1" w15:restartNumberingAfterBreak="0">
    <w:nsid w:val="617471D4"/>
    <w:multiLevelType w:val="multilevel"/>
    <w:tmpl w:val="37565504"/>
    <w:lvl w:ilvl="0">
      <w:start w:val="1"/>
      <w:numFmt w:val="decimal"/>
      <w:pStyle w:val="1"/>
      <w:isLgl/>
      <w:lvlText w:val="%1."/>
      <w:lvlJc w:val="left"/>
      <w:pPr>
        <w:tabs>
          <w:tab w:val="num" w:pos="432"/>
        </w:tabs>
        <w:ind w:left="432" w:hanging="432"/>
      </w:pPr>
      <w:rPr>
        <w:rFonts w:hint="eastAsia"/>
        <w:b/>
        <w:i w:val="0"/>
        <w:color w:val="auto"/>
        <w:sz w:val="20"/>
        <w:szCs w:val="20"/>
      </w:rPr>
    </w:lvl>
    <w:lvl w:ilvl="1">
      <w:start w:val="1"/>
      <w:numFmt w:val="decimal"/>
      <w:lvlText w:val="%1.%2"/>
      <w:lvlJc w:val="left"/>
      <w:pPr>
        <w:tabs>
          <w:tab w:val="num" w:pos="504"/>
        </w:tabs>
        <w:ind w:left="504" w:hanging="504"/>
      </w:pPr>
      <w:rPr>
        <w:rFonts w:ascii="Times New Roman" w:hAnsi="Times New Roman" w:hint="default"/>
        <w:b w:val="0"/>
        <w:i w:val="0"/>
        <w:strike w:val="0"/>
        <w:sz w:val="20"/>
        <w:szCs w:val="20"/>
      </w:rPr>
    </w:lvl>
    <w:lvl w:ilvl="2">
      <w:start w:val="1"/>
      <w:numFmt w:val="lowerLetter"/>
      <w:lvlText w:val="(%3)"/>
      <w:lvlJc w:val="left"/>
      <w:pPr>
        <w:tabs>
          <w:tab w:val="num" w:pos="864"/>
        </w:tabs>
        <w:ind w:left="864" w:hanging="432"/>
      </w:pPr>
      <w:rPr>
        <w:rFonts w:ascii="Times New Roman" w:hAnsi="Times New Roman" w:hint="default"/>
        <w:b w:val="0"/>
        <w:i w:val="0"/>
        <w:sz w:val="24"/>
        <w:szCs w:val="20"/>
      </w:rPr>
    </w:lvl>
    <w:lvl w:ilvl="3">
      <w:start w:val="1"/>
      <w:numFmt w:val="lowerRoman"/>
      <w:lvlText w:val="(%4)"/>
      <w:lvlJc w:val="left"/>
      <w:pPr>
        <w:tabs>
          <w:tab w:val="num" w:pos="1512"/>
        </w:tabs>
        <w:ind w:left="1512" w:hanging="648"/>
      </w:pPr>
      <w:rPr>
        <w:rFonts w:ascii="Times New Roman" w:hAnsi="Times New Roman" w:hint="default"/>
        <w:b w:val="0"/>
        <w:i w:val="0"/>
        <w:sz w:val="24"/>
        <w:szCs w:val="24"/>
      </w:rPr>
    </w:lvl>
    <w:lvl w:ilvl="4">
      <w:start w:val="1"/>
      <w:numFmt w:val="decimal"/>
      <w:lvlText w:val="%1.%2.%3.%4.%5"/>
      <w:lvlJc w:val="left"/>
      <w:pPr>
        <w:tabs>
          <w:tab w:val="num" w:pos="1008"/>
        </w:tabs>
        <w:ind w:left="1008" w:hanging="1008"/>
      </w:pPr>
      <w:rPr>
        <w:rFonts w:hint="eastAsia"/>
      </w:rPr>
    </w:lvl>
    <w:lvl w:ilvl="5">
      <w:start w:val="1"/>
      <w:numFmt w:val="decimal"/>
      <w:pStyle w:val="6"/>
      <w:lvlText w:val="%1.%2.%3.%4.%5.%6"/>
      <w:lvlJc w:val="left"/>
      <w:pPr>
        <w:tabs>
          <w:tab w:val="num" w:pos="1152"/>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82" w15:restartNumberingAfterBreak="0">
    <w:nsid w:val="61F54A31"/>
    <w:multiLevelType w:val="hybridMultilevel"/>
    <w:tmpl w:val="21B69C4C"/>
    <w:lvl w:ilvl="0" w:tplc="8B70D9D4">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627443DA"/>
    <w:multiLevelType w:val="hybridMultilevel"/>
    <w:tmpl w:val="D4CA09E2"/>
    <w:lvl w:ilvl="0" w:tplc="06C40D9E">
      <w:start w:val="1"/>
      <w:numFmt w:val="decimal"/>
      <w:lvlText w:val="%1."/>
      <w:lvlJc w:val="left"/>
      <w:pPr>
        <w:tabs>
          <w:tab w:val="num" w:pos="1195"/>
        </w:tabs>
        <w:ind w:left="1195" w:hanging="79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4" w15:restartNumberingAfterBreak="0">
    <w:nsid w:val="63D95966"/>
    <w:multiLevelType w:val="singleLevel"/>
    <w:tmpl w:val="ED7A1628"/>
    <w:lvl w:ilvl="0">
      <w:start w:val="1"/>
      <w:numFmt w:val="decimal"/>
      <w:pStyle w:val="Heading1-Clausename"/>
      <w:lvlText w:val="%1."/>
      <w:lvlJc w:val="left"/>
      <w:pPr>
        <w:tabs>
          <w:tab w:val="num" w:pos="360"/>
        </w:tabs>
        <w:ind w:left="360" w:hanging="360"/>
      </w:pPr>
    </w:lvl>
  </w:abstractNum>
  <w:abstractNum w:abstractNumId="85" w15:restartNumberingAfterBreak="0">
    <w:nsid w:val="6535758A"/>
    <w:multiLevelType w:val="hybridMultilevel"/>
    <w:tmpl w:val="0CB029DC"/>
    <w:lvl w:ilvl="0" w:tplc="5824B72C">
      <w:start w:val="1"/>
      <w:numFmt w:val="bullet"/>
      <w:lvlText w:val=""/>
      <w:lvlJc w:val="left"/>
      <w:pPr>
        <w:ind w:left="400" w:hanging="400"/>
      </w:pPr>
      <w:rPr>
        <w:rFonts w:ascii="Symbol" w:hAnsi="Symbol"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86" w15:restartNumberingAfterBreak="0">
    <w:nsid w:val="6B7D5827"/>
    <w:multiLevelType w:val="hybridMultilevel"/>
    <w:tmpl w:val="3488BA36"/>
    <w:lvl w:ilvl="0" w:tplc="4956C680">
      <w:start w:val="1"/>
      <w:numFmt w:val="upperLetter"/>
      <w:lvlText w:val="%1."/>
      <w:lvlJc w:val="center"/>
      <w:pPr>
        <w:ind w:left="800" w:hanging="400"/>
      </w:pPr>
      <w:rPr>
        <w:rFonts w:ascii="Times New Roman" w:hAnsi="Times New Roman" w:cs="Times New Roman" w:hint="default"/>
        <w:b w:val="0"/>
        <w:i w:val="0"/>
        <w:sz w:val="2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7" w15:restartNumberingAfterBreak="0">
    <w:nsid w:val="6B7E090C"/>
    <w:multiLevelType w:val="hybridMultilevel"/>
    <w:tmpl w:val="6AD6F8A4"/>
    <w:lvl w:ilvl="0" w:tplc="1786DB84">
      <w:start w:val="1"/>
      <w:numFmt w:val="lowerLetter"/>
      <w:lvlText w:val="(%1)"/>
      <w:lvlJc w:val="left"/>
      <w:pPr>
        <w:tabs>
          <w:tab w:val="num" w:pos="2132"/>
        </w:tabs>
        <w:ind w:left="2132"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8" w15:restartNumberingAfterBreak="0">
    <w:nsid w:val="6BCA61E0"/>
    <w:multiLevelType w:val="hybridMultilevel"/>
    <w:tmpl w:val="808AB6EC"/>
    <w:lvl w:ilvl="0" w:tplc="E4808172">
      <w:start w:val="26"/>
      <w:numFmt w:val="bullet"/>
      <w:lvlText w:val="-"/>
      <w:lvlJc w:val="left"/>
      <w:pPr>
        <w:ind w:left="760" w:hanging="360"/>
      </w:pPr>
      <w:rPr>
        <w:rFonts w:ascii="Times New Roman" w:eastAsia="휴먼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9" w15:restartNumberingAfterBreak="0">
    <w:nsid w:val="6BD81086"/>
    <w:multiLevelType w:val="multilevel"/>
    <w:tmpl w:val="36327B76"/>
    <w:lvl w:ilvl="0">
      <w:start w:val="19"/>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0" w15:restartNumberingAfterBreak="0">
    <w:nsid w:val="6C722A1A"/>
    <w:multiLevelType w:val="hybridMultilevel"/>
    <w:tmpl w:val="B5D2DB80"/>
    <w:lvl w:ilvl="0" w:tplc="5FE652C8">
      <w:start w:val="1"/>
      <w:numFmt w:val="lowerLetter"/>
      <w:lvlText w:val="(%1)"/>
      <w:lvlJc w:val="left"/>
      <w:pPr>
        <w:ind w:left="800" w:hanging="400"/>
      </w:pPr>
      <w:rPr>
        <w:rFonts w:ascii="Times New Roman" w:hAnsi="Times New Roman" w:cs="Times New Roman" w:hint="default"/>
        <w:b w:val="0"/>
        <w:i w:val="0"/>
        <w:strike w:val="0"/>
        <w:dstrike w:val="0"/>
        <w:color w:val="auto"/>
        <w:sz w:val="24"/>
        <w:szCs w:val="24"/>
        <w:u w:val="none"/>
        <w:effect w:val="none"/>
      </w:rPr>
    </w:lvl>
    <w:lvl w:ilvl="1" w:tplc="E368AC8A">
      <w:start w:val="1"/>
      <w:numFmt w:val="lowerLetter"/>
      <w:lvlText w:val="(%2)"/>
      <w:lvlJc w:val="left"/>
      <w:pPr>
        <w:ind w:left="1200" w:hanging="400"/>
      </w:pPr>
    </w:lvl>
    <w:lvl w:ilvl="2" w:tplc="0409001B">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1" w15:restartNumberingAfterBreak="0">
    <w:nsid w:val="6CC168A8"/>
    <w:multiLevelType w:val="hybridMultilevel"/>
    <w:tmpl w:val="869A2D8C"/>
    <w:lvl w:ilvl="0" w:tplc="A614F9DE">
      <w:start w:val="23"/>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2" w15:restartNumberingAfterBreak="0">
    <w:nsid w:val="6D1222AB"/>
    <w:multiLevelType w:val="singleLevel"/>
    <w:tmpl w:val="69FA081C"/>
    <w:lvl w:ilvl="0">
      <w:start w:val="1"/>
      <w:numFmt w:val="lowerLetter"/>
      <w:lvlText w:val="(%1)"/>
      <w:lvlJc w:val="left"/>
      <w:pPr>
        <w:tabs>
          <w:tab w:val="num" w:pos="420"/>
        </w:tabs>
        <w:ind w:left="420" w:hanging="420"/>
      </w:pPr>
      <w:rPr>
        <w:rFonts w:hint="default"/>
      </w:rPr>
    </w:lvl>
  </w:abstractNum>
  <w:abstractNum w:abstractNumId="93" w15:restartNumberingAfterBreak="0">
    <w:nsid w:val="729807CE"/>
    <w:multiLevelType w:val="hybridMultilevel"/>
    <w:tmpl w:val="49D25F48"/>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94" w15:restartNumberingAfterBreak="0">
    <w:nsid w:val="73A41FDC"/>
    <w:multiLevelType w:val="hybridMultilevel"/>
    <w:tmpl w:val="559E2614"/>
    <w:lvl w:ilvl="0" w:tplc="24960F7E">
      <w:start w:val="1"/>
      <w:numFmt w:val="bullet"/>
      <w:lvlText w:val=""/>
      <w:lvlJc w:val="left"/>
      <w:pPr>
        <w:tabs>
          <w:tab w:val="num" w:pos="720"/>
        </w:tabs>
        <w:ind w:left="720" w:hanging="360"/>
      </w:pPr>
      <w:rPr>
        <w:rFonts w:ascii="Wingdings" w:hAnsi="Wingdings" w:hint="default"/>
        <w:b w:val="0"/>
        <w:i w:val="0"/>
        <w:sz w:val="24"/>
      </w:rPr>
    </w:lvl>
    <w:lvl w:ilvl="1" w:tplc="A92A3802" w:tentative="1">
      <w:start w:val="1"/>
      <w:numFmt w:val="bullet"/>
      <w:lvlText w:val="o"/>
      <w:lvlJc w:val="left"/>
      <w:pPr>
        <w:tabs>
          <w:tab w:val="num" w:pos="1440"/>
        </w:tabs>
        <w:ind w:left="1440" w:hanging="360"/>
      </w:pPr>
      <w:rPr>
        <w:rFonts w:ascii="Courier New" w:hAnsi="Courier New" w:hint="default"/>
      </w:rPr>
    </w:lvl>
    <w:lvl w:ilvl="2" w:tplc="25080578" w:tentative="1">
      <w:start w:val="1"/>
      <w:numFmt w:val="bullet"/>
      <w:lvlText w:val=""/>
      <w:lvlJc w:val="left"/>
      <w:pPr>
        <w:tabs>
          <w:tab w:val="num" w:pos="2160"/>
        </w:tabs>
        <w:ind w:left="2160" w:hanging="360"/>
      </w:pPr>
      <w:rPr>
        <w:rFonts w:ascii="Wingdings" w:hAnsi="Wingdings" w:hint="default"/>
      </w:rPr>
    </w:lvl>
    <w:lvl w:ilvl="3" w:tplc="3CBE9598" w:tentative="1">
      <w:start w:val="1"/>
      <w:numFmt w:val="bullet"/>
      <w:lvlText w:val=""/>
      <w:lvlJc w:val="left"/>
      <w:pPr>
        <w:tabs>
          <w:tab w:val="num" w:pos="2880"/>
        </w:tabs>
        <w:ind w:left="2880" w:hanging="360"/>
      </w:pPr>
      <w:rPr>
        <w:rFonts w:ascii="Symbol" w:hAnsi="Symbol" w:hint="default"/>
      </w:rPr>
    </w:lvl>
    <w:lvl w:ilvl="4" w:tplc="7DFE191E" w:tentative="1">
      <w:start w:val="1"/>
      <w:numFmt w:val="bullet"/>
      <w:lvlText w:val="o"/>
      <w:lvlJc w:val="left"/>
      <w:pPr>
        <w:tabs>
          <w:tab w:val="num" w:pos="3600"/>
        </w:tabs>
        <w:ind w:left="3600" w:hanging="360"/>
      </w:pPr>
      <w:rPr>
        <w:rFonts w:ascii="Courier New" w:hAnsi="Courier New" w:hint="default"/>
      </w:rPr>
    </w:lvl>
    <w:lvl w:ilvl="5" w:tplc="EC2ACD04" w:tentative="1">
      <w:start w:val="1"/>
      <w:numFmt w:val="bullet"/>
      <w:lvlText w:val=""/>
      <w:lvlJc w:val="left"/>
      <w:pPr>
        <w:tabs>
          <w:tab w:val="num" w:pos="4320"/>
        </w:tabs>
        <w:ind w:left="4320" w:hanging="360"/>
      </w:pPr>
      <w:rPr>
        <w:rFonts w:ascii="Wingdings" w:hAnsi="Wingdings" w:hint="default"/>
      </w:rPr>
    </w:lvl>
    <w:lvl w:ilvl="6" w:tplc="9D3801F4" w:tentative="1">
      <w:start w:val="1"/>
      <w:numFmt w:val="bullet"/>
      <w:lvlText w:val=""/>
      <w:lvlJc w:val="left"/>
      <w:pPr>
        <w:tabs>
          <w:tab w:val="num" w:pos="5040"/>
        </w:tabs>
        <w:ind w:left="5040" w:hanging="360"/>
      </w:pPr>
      <w:rPr>
        <w:rFonts w:ascii="Symbol" w:hAnsi="Symbol" w:hint="default"/>
      </w:rPr>
    </w:lvl>
    <w:lvl w:ilvl="7" w:tplc="66E870D6" w:tentative="1">
      <w:start w:val="1"/>
      <w:numFmt w:val="bullet"/>
      <w:lvlText w:val="o"/>
      <w:lvlJc w:val="left"/>
      <w:pPr>
        <w:tabs>
          <w:tab w:val="num" w:pos="5760"/>
        </w:tabs>
        <w:ind w:left="5760" w:hanging="360"/>
      </w:pPr>
      <w:rPr>
        <w:rFonts w:ascii="Courier New" w:hAnsi="Courier New" w:hint="default"/>
      </w:rPr>
    </w:lvl>
    <w:lvl w:ilvl="8" w:tplc="2848A5D8"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780E7616"/>
    <w:multiLevelType w:val="multilevel"/>
    <w:tmpl w:val="3FE47B96"/>
    <w:lvl w:ilvl="0">
      <w:start w:val="1"/>
      <w:numFmt w:val="decimal"/>
      <w:isLgl/>
      <w:lvlText w:val="%1."/>
      <w:lvlJc w:val="left"/>
      <w:pPr>
        <w:tabs>
          <w:tab w:val="num" w:pos="432"/>
        </w:tabs>
        <w:ind w:left="432" w:hanging="432"/>
      </w:pPr>
      <w:rPr>
        <w:rFonts w:hint="eastAsia"/>
        <w:b/>
        <w:i w:val="0"/>
        <w:sz w:val="20"/>
        <w:szCs w:val="20"/>
      </w:rPr>
    </w:lvl>
    <w:lvl w:ilvl="1">
      <w:start w:val="1"/>
      <w:numFmt w:val="decimal"/>
      <w:lvlText w:val="%1.%2"/>
      <w:lvlJc w:val="left"/>
      <w:pPr>
        <w:tabs>
          <w:tab w:val="num" w:pos="1780"/>
        </w:tabs>
        <w:ind w:left="1780" w:hanging="504"/>
      </w:pPr>
      <w:rPr>
        <w:rFonts w:ascii="Times New Roman" w:hAnsi="Times New Roman" w:hint="default"/>
        <w:b w:val="0"/>
        <w:i w:val="0"/>
        <w:sz w:val="20"/>
        <w:szCs w:val="20"/>
      </w:rPr>
    </w:lvl>
    <w:lvl w:ilvl="2">
      <w:start w:val="1"/>
      <w:numFmt w:val="lowerLetter"/>
      <w:lvlText w:val="(%3)"/>
      <w:lvlJc w:val="left"/>
      <w:pPr>
        <w:tabs>
          <w:tab w:val="num" w:pos="864"/>
        </w:tabs>
        <w:ind w:left="864" w:hanging="432"/>
      </w:pPr>
      <w:rPr>
        <w:rFonts w:ascii="Times New Roman" w:hAnsi="Times New Roman" w:hint="default"/>
        <w:b w:val="0"/>
        <w:i w:val="0"/>
        <w:sz w:val="24"/>
        <w:szCs w:val="20"/>
      </w:rPr>
    </w:lvl>
    <w:lvl w:ilvl="3">
      <w:start w:val="1"/>
      <w:numFmt w:val="lowerRoman"/>
      <w:lvlText w:val="(%4)"/>
      <w:lvlJc w:val="left"/>
      <w:pPr>
        <w:tabs>
          <w:tab w:val="num" w:pos="1512"/>
        </w:tabs>
        <w:ind w:left="1512" w:hanging="648"/>
      </w:pPr>
      <w:rPr>
        <w:rFonts w:ascii="Times New Roman" w:hAnsi="Times New Roman" w:hint="default"/>
        <w:b w:val="0"/>
        <w:i w:val="0"/>
        <w:sz w:val="20"/>
        <w:szCs w:val="20"/>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96" w15:restartNumberingAfterBreak="0">
    <w:nsid w:val="797E1710"/>
    <w:multiLevelType w:val="singleLevel"/>
    <w:tmpl w:val="BB2049CE"/>
    <w:lvl w:ilvl="0">
      <w:start w:val="1"/>
      <w:numFmt w:val="lowerRoman"/>
      <w:pStyle w:val="Outlinei"/>
      <w:lvlText w:val="%1)"/>
      <w:lvlJc w:val="left"/>
      <w:pPr>
        <w:tabs>
          <w:tab w:val="num" w:pos="1782"/>
        </w:tabs>
        <w:ind w:left="1782" w:hanging="792"/>
      </w:pPr>
      <w:rPr>
        <w:rFonts w:hint="default"/>
      </w:rPr>
    </w:lvl>
  </w:abstractNum>
  <w:abstractNum w:abstractNumId="97" w15:restartNumberingAfterBreak="0">
    <w:nsid w:val="7ADB771C"/>
    <w:multiLevelType w:val="singleLevel"/>
    <w:tmpl w:val="51B01BB6"/>
    <w:lvl w:ilvl="0">
      <w:start w:val="1"/>
      <w:numFmt w:val="lowerLetter"/>
      <w:lvlText w:val="(%1)"/>
      <w:lvlJc w:val="left"/>
      <w:pPr>
        <w:tabs>
          <w:tab w:val="num" w:pos="2132"/>
        </w:tabs>
        <w:ind w:left="2132" w:hanging="360"/>
      </w:pPr>
      <w:rPr>
        <w:rFonts w:hint="default"/>
      </w:rPr>
    </w:lvl>
  </w:abstractNum>
  <w:abstractNum w:abstractNumId="98" w15:restartNumberingAfterBreak="0">
    <w:nsid w:val="7D48161A"/>
    <w:multiLevelType w:val="multilevel"/>
    <w:tmpl w:val="22D83314"/>
    <w:lvl w:ilvl="0">
      <w:start w:val="1"/>
      <w:numFmt w:val="decimal"/>
      <w:pStyle w:val="Ch31"/>
      <w:lvlText w:val="%1"/>
      <w:lvlJc w:val="left"/>
      <w:pPr>
        <w:ind w:left="425" w:hanging="425"/>
      </w:pPr>
      <w:rPr>
        <w:rFonts w:hint="eastAsia"/>
      </w:rPr>
    </w:lvl>
    <w:lvl w:ilvl="1">
      <w:start w:val="1"/>
      <w:numFmt w:val="decimal"/>
      <w:pStyle w:val="Ch311"/>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7F0C4AD6"/>
    <w:multiLevelType w:val="multilevel"/>
    <w:tmpl w:val="67B63D2A"/>
    <w:lvl w:ilvl="0">
      <w:start w:val="1"/>
      <w:numFmt w:val="decimal"/>
      <w:isLgl/>
      <w:lvlText w:val="%1."/>
      <w:lvlJc w:val="left"/>
      <w:pPr>
        <w:tabs>
          <w:tab w:val="num" w:pos="432"/>
        </w:tabs>
        <w:ind w:left="432" w:hanging="432"/>
      </w:pPr>
      <w:rPr>
        <w:rFonts w:hint="eastAsia"/>
        <w:b/>
        <w:i w:val="0"/>
        <w:sz w:val="20"/>
        <w:szCs w:val="20"/>
      </w:rPr>
    </w:lvl>
    <w:lvl w:ilvl="1">
      <w:start w:val="1"/>
      <w:numFmt w:val="decimal"/>
      <w:lvlText w:val="%1.%2"/>
      <w:lvlJc w:val="left"/>
      <w:pPr>
        <w:tabs>
          <w:tab w:val="num" w:pos="504"/>
        </w:tabs>
        <w:ind w:left="504" w:hanging="504"/>
      </w:pPr>
      <w:rPr>
        <w:rFonts w:ascii="Times New Roman" w:hAnsi="Times New Roman" w:hint="default"/>
        <w:b w:val="0"/>
        <w:i w:val="0"/>
        <w:sz w:val="20"/>
        <w:szCs w:val="20"/>
      </w:rPr>
    </w:lvl>
    <w:lvl w:ilvl="2">
      <w:start w:val="1"/>
      <w:numFmt w:val="lowerLetter"/>
      <w:lvlText w:val="(%3)"/>
      <w:lvlJc w:val="left"/>
      <w:pPr>
        <w:tabs>
          <w:tab w:val="num" w:pos="864"/>
        </w:tabs>
        <w:ind w:left="864" w:hanging="432"/>
      </w:pPr>
      <w:rPr>
        <w:rFonts w:ascii="Times New Roman" w:hAnsi="Times New Roman" w:hint="default"/>
        <w:b w:val="0"/>
        <w:i w:val="0"/>
        <w:sz w:val="24"/>
        <w:szCs w:val="20"/>
      </w:rPr>
    </w:lvl>
    <w:lvl w:ilvl="3">
      <w:start w:val="1"/>
      <w:numFmt w:val="lowerRoman"/>
      <w:lvlText w:val="(%4)"/>
      <w:lvlJc w:val="left"/>
      <w:pPr>
        <w:tabs>
          <w:tab w:val="num" w:pos="1512"/>
        </w:tabs>
        <w:ind w:left="1512" w:hanging="648"/>
      </w:pPr>
      <w:rPr>
        <w:rFonts w:ascii="Times New Roman" w:hAnsi="Times New Roman" w:hint="default"/>
        <w:b w:val="0"/>
        <w:i w:val="0"/>
        <w:sz w:val="20"/>
        <w:szCs w:val="20"/>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50"/>
  </w:num>
  <w:num w:numId="2">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1"/>
  </w:num>
  <w:num w:numId="4">
    <w:abstractNumId w:val="51"/>
  </w:num>
  <w:num w:numId="5">
    <w:abstractNumId w:val="96"/>
  </w:num>
  <w:num w:numId="6">
    <w:abstractNumId w:val="68"/>
  </w:num>
  <w:num w:numId="7">
    <w:abstractNumId w:val="19"/>
  </w:num>
  <w:num w:numId="8">
    <w:abstractNumId w:val="50"/>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55"/>
  </w:num>
  <w:num w:numId="12">
    <w:abstractNumId w:val="78"/>
  </w:num>
  <w:num w:numId="13">
    <w:abstractNumId w:val="56"/>
  </w:num>
  <w:num w:numId="14">
    <w:abstractNumId w:val="72"/>
  </w:num>
  <w:num w:numId="15">
    <w:abstractNumId w:val="39"/>
  </w:num>
  <w:num w:numId="16">
    <w:abstractNumId w:val="64"/>
  </w:num>
  <w:num w:numId="17">
    <w:abstractNumId w:val="67"/>
  </w:num>
  <w:num w:numId="18">
    <w:abstractNumId w:val="89"/>
  </w:num>
  <w:num w:numId="19">
    <w:abstractNumId w:val="27"/>
  </w:num>
  <w:num w:numId="20">
    <w:abstractNumId w:val="10"/>
  </w:num>
  <w:num w:numId="21">
    <w:abstractNumId w:val="17"/>
  </w:num>
  <w:num w:numId="22">
    <w:abstractNumId w:val="49"/>
  </w:num>
  <w:num w:numId="23">
    <w:abstractNumId w:val="32"/>
  </w:num>
  <w:num w:numId="24">
    <w:abstractNumId w:val="61"/>
    <w:lvlOverride w:ilvl="0">
      <w:startOverride w:val="1"/>
    </w:lvlOverride>
    <w:lvlOverride w:ilvl="1">
      <w:startOverride w:val="1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8"/>
  </w:num>
  <w:num w:numId="27">
    <w:abstractNumId w:val="21"/>
  </w:num>
  <w:num w:numId="28">
    <w:abstractNumId w:val="47"/>
  </w:num>
  <w:num w:numId="29">
    <w:abstractNumId w:val="40"/>
  </w:num>
  <w:num w:numId="30">
    <w:abstractNumId w:val="62"/>
  </w:num>
  <w:num w:numId="31">
    <w:abstractNumId w:val="34"/>
  </w:num>
  <w:num w:numId="32">
    <w:abstractNumId w:val="20"/>
  </w:num>
  <w:num w:numId="33">
    <w:abstractNumId w:val="33"/>
  </w:num>
  <w:num w:numId="34">
    <w:abstractNumId w:val="50"/>
  </w:num>
  <w:num w:numId="35">
    <w:abstractNumId w:val="50"/>
    <w:lvlOverride w:ilvl="0">
      <w:startOverride w:val="4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0"/>
  </w:num>
  <w:num w:numId="37">
    <w:abstractNumId w:val="81"/>
  </w:num>
  <w:num w:numId="38">
    <w:abstractNumId w:val="8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1"/>
    <w:lvlOverride w:ilvl="0">
      <w:startOverride w:val="3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5"/>
  </w:num>
  <w:num w:numId="41">
    <w:abstractNumId w:val="99"/>
  </w:num>
  <w:num w:numId="42">
    <w:abstractNumId w:val="95"/>
  </w:num>
  <w:num w:numId="43">
    <w:abstractNumId w:val="37"/>
  </w:num>
  <w:num w:numId="44">
    <w:abstractNumId w:val="77"/>
  </w:num>
  <w:num w:numId="45">
    <w:abstractNumId w:val="1"/>
  </w:num>
  <w:num w:numId="46">
    <w:abstractNumId w:val="82"/>
  </w:num>
  <w:num w:numId="47">
    <w:abstractNumId w:val="69"/>
  </w:num>
  <w:num w:numId="48">
    <w:abstractNumId w:val="0"/>
  </w:num>
  <w:num w:numId="49">
    <w:abstractNumId w:val="6"/>
  </w:num>
  <w:num w:numId="50">
    <w:abstractNumId w:val="29"/>
  </w:num>
  <w:num w:numId="51">
    <w:abstractNumId w:val="14"/>
  </w:num>
  <w:num w:numId="52">
    <w:abstractNumId w:val="94"/>
  </w:num>
  <w:num w:numId="53">
    <w:abstractNumId w:val="65"/>
  </w:num>
  <w:num w:numId="54">
    <w:abstractNumId w:val="23"/>
  </w:num>
  <w:num w:numId="55">
    <w:abstractNumId w:val="45"/>
  </w:num>
  <w:num w:numId="56">
    <w:abstractNumId w:val="76"/>
  </w:num>
  <w:num w:numId="57">
    <w:abstractNumId w:val="71"/>
  </w:num>
  <w:num w:numId="58">
    <w:abstractNumId w:val="24"/>
  </w:num>
  <w:num w:numId="59">
    <w:abstractNumId w:val="12"/>
  </w:num>
  <w:num w:numId="60">
    <w:abstractNumId w:val="70"/>
  </w:num>
  <w:num w:numId="61">
    <w:abstractNumId w:val="73"/>
  </w:num>
  <w:num w:numId="62">
    <w:abstractNumId w:val="18"/>
  </w:num>
  <w:num w:numId="63">
    <w:abstractNumId w:val="46"/>
  </w:num>
  <w:num w:numId="64">
    <w:abstractNumId w:val="85"/>
  </w:num>
  <w:num w:numId="65">
    <w:abstractNumId w:val="43"/>
  </w:num>
  <w:num w:numId="66">
    <w:abstractNumId w:val="86"/>
  </w:num>
  <w:num w:numId="67">
    <w:abstractNumId w:val="38"/>
  </w:num>
  <w:num w:numId="68">
    <w:abstractNumId w:val="26"/>
  </w:num>
  <w:num w:numId="69">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8"/>
  </w:num>
  <w:num w:numId="72">
    <w:abstractNumId w:val="11"/>
  </w:num>
  <w:num w:numId="73">
    <w:abstractNumId w:val="27"/>
    <w:lvlOverride w:ilvl="0">
      <w:startOverride w:val="1"/>
    </w:lvlOverride>
  </w:num>
  <w:num w:numId="74">
    <w:abstractNumId w:val="6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num>
  <w:num w:numId="76">
    <w:abstractNumId w:val="15"/>
  </w:num>
  <w:num w:numId="77">
    <w:abstractNumId w:val="48"/>
  </w:num>
  <w:num w:numId="78">
    <w:abstractNumId w:val="59"/>
  </w:num>
  <w:num w:numId="79">
    <w:abstractNumId w:val="97"/>
  </w:num>
  <w:num w:numId="80">
    <w:abstractNumId w:val="87"/>
  </w:num>
  <w:num w:numId="81">
    <w:abstractNumId w:val="52"/>
  </w:num>
  <w:num w:numId="82">
    <w:abstractNumId w:val="16"/>
  </w:num>
  <w:num w:numId="83">
    <w:abstractNumId w:val="90"/>
  </w:num>
  <w:num w:numId="84">
    <w:abstractNumId w:val="3"/>
  </w:num>
  <w:num w:numId="85">
    <w:abstractNumId w:val="5"/>
  </w:num>
  <w:num w:numId="86">
    <w:abstractNumId w:val="25"/>
  </w:num>
  <w:num w:numId="87">
    <w:abstractNumId w:val="42"/>
  </w:num>
  <w:num w:numId="88">
    <w:abstractNumId w:val="22"/>
  </w:num>
  <w:num w:numId="89">
    <w:abstractNumId w:val="44"/>
  </w:num>
  <w:num w:numId="90">
    <w:abstractNumId w:val="57"/>
  </w:num>
  <w:num w:numId="91">
    <w:abstractNumId w:val="7"/>
  </w:num>
  <w:num w:numId="92">
    <w:abstractNumId w:val="58"/>
  </w:num>
  <w:num w:numId="93">
    <w:abstractNumId w:val="28"/>
  </w:num>
  <w:num w:numId="94">
    <w:abstractNumId w:val="63"/>
  </w:num>
  <w:num w:numId="95">
    <w:abstractNumId w:val="36"/>
  </w:num>
  <w:num w:numId="96">
    <w:abstractNumId w:val="79"/>
  </w:num>
  <w:num w:numId="97">
    <w:abstractNumId w:val="35"/>
  </w:num>
  <w:num w:numId="98">
    <w:abstractNumId w:val="13"/>
  </w:num>
  <w:num w:numId="99">
    <w:abstractNumId w:val="93"/>
  </w:num>
  <w:num w:numId="100">
    <w:abstractNumId w:val="74"/>
  </w:num>
  <w:num w:numId="101">
    <w:abstractNumId w:val="66"/>
  </w:num>
  <w:num w:numId="102">
    <w:abstractNumId w:val="30"/>
  </w:num>
  <w:num w:numId="103">
    <w:abstractNumId w:val="9"/>
  </w:num>
  <w:num w:numId="104">
    <w:abstractNumId w:val="53"/>
  </w:num>
  <w:num w:numId="105">
    <w:abstractNumId w:val="92"/>
  </w:num>
  <w:num w:numId="106">
    <w:abstractNumId w:val="80"/>
  </w:num>
  <w:num w:numId="107">
    <w:abstractNumId w:val="4"/>
  </w:num>
  <w:num w:numId="108">
    <w:abstractNumId w:val="91"/>
  </w:num>
  <w:num w:numId="109">
    <w:abstractNumId w:val="88"/>
  </w:num>
  <w:num w:numId="110">
    <w:abstractNumId w:val="2"/>
  </w:num>
  <w:num w:numId="111">
    <w:abstractNumId w:val="84"/>
  </w:num>
  <w:num w:numId="112">
    <w:abstractNumId w:val="54"/>
  </w:num>
  <w:num w:numId="113">
    <w:abstractNumId w:val="50"/>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embedSystemFonts/>
  <w:mirrorMargins/>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GB" w:vendorID="64" w:dllVersion="6" w:nlCheck="1" w:checkStyle="0"/>
  <w:activeWritingStyle w:appName="MSWord" w:lang="en-US" w:vendorID="64" w:dllVersion="4096" w:nlCheck="1" w:checkStyle="0"/>
  <w:activeWritingStyle w:appName="MSWord" w:lang="ko-KR" w:vendorID="64" w:dllVersion="4096" w:nlCheck="1" w:checkStyle="0"/>
  <w:activeWritingStyle w:appName="MSWord" w:lang="en-US" w:vendorID="64" w:dllVersion="131078" w:nlCheck="1" w:checkStyle="0"/>
  <w:activeWritingStyle w:appName="MSWord" w:lang="ko-KR" w:vendorID="64" w:dllVersion="131077" w:nlCheck="1" w:checkStyle="1"/>
  <w:activeWritingStyle w:appName="MSWord" w:lang="en-GB" w:vendorID="64" w:dllVersion="131078" w:nlCheck="1" w:checkStyle="0"/>
  <w:activeWritingStyle w:appName="MSWord" w:lang="es-ES_tradnl" w:vendorID="9" w:dllVersion="512" w:checkStyle="1"/>
  <w:activeWritingStyle w:appName="MSWord" w:lang="en-US" w:vendorID="8" w:dllVersion="513" w:checkStyle="1"/>
  <w:activeWritingStyle w:appName="MSWord" w:lang="en-GB" w:vendorID="8" w:dllVersion="513" w:checkStyle="1"/>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eJrHkux8ix+7TsQEX/XIz3+EtnDLxyDtXN7x5Q4xysGW+UEuHPJLLnFeTO9l9yb71rpIl0PyJh/rwKNnUeNRFw==" w:salt="wwbhnJBNhcSR0kBzY33sMQ=="/>
  <w:defaultTabStop w:val="720"/>
  <w:evenAndOddHeaders/>
  <w:displayHorizontalDrawingGridEvery w:val="0"/>
  <w:displayVerticalDrawingGridEvery w:val="0"/>
  <w:doNotUseMarginsForDrawingGridOrigin/>
  <w:noPunctuationKerning/>
  <w:characterSpacingControl w:val="doNotCompress"/>
  <w:hdrShapeDefaults>
    <o:shapedefaults v:ext="edit" spidmax="4097">
      <o:colormru v:ext="edit" colors="#ffe2a7,#fff2d7,#cd9a67,#963,#b39207,#fc0,#ffda91,#fdf0c1"/>
    </o:shapedefaults>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201"/>
    <w:rsid w:val="00000630"/>
    <w:rsid w:val="000011EF"/>
    <w:rsid w:val="00002667"/>
    <w:rsid w:val="0000485A"/>
    <w:rsid w:val="00005D43"/>
    <w:rsid w:val="00006A2C"/>
    <w:rsid w:val="00010EDD"/>
    <w:rsid w:val="00012837"/>
    <w:rsid w:val="000140D8"/>
    <w:rsid w:val="00014F09"/>
    <w:rsid w:val="000160FD"/>
    <w:rsid w:val="000163FE"/>
    <w:rsid w:val="00016C67"/>
    <w:rsid w:val="00016EAC"/>
    <w:rsid w:val="00017717"/>
    <w:rsid w:val="00020C9A"/>
    <w:rsid w:val="00020F93"/>
    <w:rsid w:val="00021EBA"/>
    <w:rsid w:val="00023337"/>
    <w:rsid w:val="00023A50"/>
    <w:rsid w:val="00024537"/>
    <w:rsid w:val="00025DF5"/>
    <w:rsid w:val="00026809"/>
    <w:rsid w:val="0002784A"/>
    <w:rsid w:val="000303D6"/>
    <w:rsid w:val="00033B4A"/>
    <w:rsid w:val="000349A0"/>
    <w:rsid w:val="00035B59"/>
    <w:rsid w:val="000373B3"/>
    <w:rsid w:val="00037420"/>
    <w:rsid w:val="00037B3F"/>
    <w:rsid w:val="00040C3C"/>
    <w:rsid w:val="00041806"/>
    <w:rsid w:val="00041FCE"/>
    <w:rsid w:val="00041FD7"/>
    <w:rsid w:val="00042625"/>
    <w:rsid w:val="00043038"/>
    <w:rsid w:val="00043920"/>
    <w:rsid w:val="00043A4F"/>
    <w:rsid w:val="00044197"/>
    <w:rsid w:val="000464D4"/>
    <w:rsid w:val="000466A0"/>
    <w:rsid w:val="00047802"/>
    <w:rsid w:val="00050767"/>
    <w:rsid w:val="00050C88"/>
    <w:rsid w:val="000516CC"/>
    <w:rsid w:val="00051B72"/>
    <w:rsid w:val="000522F5"/>
    <w:rsid w:val="0005236D"/>
    <w:rsid w:val="00052821"/>
    <w:rsid w:val="0005291B"/>
    <w:rsid w:val="00052BEA"/>
    <w:rsid w:val="0005369E"/>
    <w:rsid w:val="00053D52"/>
    <w:rsid w:val="00055E5A"/>
    <w:rsid w:val="00056234"/>
    <w:rsid w:val="00060435"/>
    <w:rsid w:val="00060875"/>
    <w:rsid w:val="00060895"/>
    <w:rsid w:val="00060A6A"/>
    <w:rsid w:val="0006192F"/>
    <w:rsid w:val="00061A7C"/>
    <w:rsid w:val="000621F6"/>
    <w:rsid w:val="00063A2E"/>
    <w:rsid w:val="00064A54"/>
    <w:rsid w:val="00064E73"/>
    <w:rsid w:val="000651F2"/>
    <w:rsid w:val="000659EE"/>
    <w:rsid w:val="00066E4E"/>
    <w:rsid w:val="00067F5C"/>
    <w:rsid w:val="00070FDF"/>
    <w:rsid w:val="00073129"/>
    <w:rsid w:val="000747B6"/>
    <w:rsid w:val="00075969"/>
    <w:rsid w:val="00075F3E"/>
    <w:rsid w:val="00076BF8"/>
    <w:rsid w:val="00077555"/>
    <w:rsid w:val="00080F9B"/>
    <w:rsid w:val="00081624"/>
    <w:rsid w:val="00083199"/>
    <w:rsid w:val="00083BDB"/>
    <w:rsid w:val="00084349"/>
    <w:rsid w:val="00085628"/>
    <w:rsid w:val="00086EB5"/>
    <w:rsid w:val="00087AA5"/>
    <w:rsid w:val="00087C60"/>
    <w:rsid w:val="00087E40"/>
    <w:rsid w:val="0009061B"/>
    <w:rsid w:val="00091141"/>
    <w:rsid w:val="00091B81"/>
    <w:rsid w:val="000922E8"/>
    <w:rsid w:val="00092D06"/>
    <w:rsid w:val="00094F11"/>
    <w:rsid w:val="000958C1"/>
    <w:rsid w:val="000958CB"/>
    <w:rsid w:val="00095B97"/>
    <w:rsid w:val="00096B26"/>
    <w:rsid w:val="00097D3B"/>
    <w:rsid w:val="00097DE8"/>
    <w:rsid w:val="000A0693"/>
    <w:rsid w:val="000A26F8"/>
    <w:rsid w:val="000A3694"/>
    <w:rsid w:val="000A4369"/>
    <w:rsid w:val="000A5F0E"/>
    <w:rsid w:val="000A675D"/>
    <w:rsid w:val="000B0A79"/>
    <w:rsid w:val="000B0B12"/>
    <w:rsid w:val="000B0EAE"/>
    <w:rsid w:val="000B1A9C"/>
    <w:rsid w:val="000B1E72"/>
    <w:rsid w:val="000B2260"/>
    <w:rsid w:val="000B27CA"/>
    <w:rsid w:val="000B3DC2"/>
    <w:rsid w:val="000B50DD"/>
    <w:rsid w:val="000B5C5C"/>
    <w:rsid w:val="000B6F1A"/>
    <w:rsid w:val="000B713B"/>
    <w:rsid w:val="000B7F2E"/>
    <w:rsid w:val="000C0893"/>
    <w:rsid w:val="000C1716"/>
    <w:rsid w:val="000C196E"/>
    <w:rsid w:val="000C259B"/>
    <w:rsid w:val="000C2BA8"/>
    <w:rsid w:val="000C35AF"/>
    <w:rsid w:val="000C40CC"/>
    <w:rsid w:val="000C55AB"/>
    <w:rsid w:val="000C5AD2"/>
    <w:rsid w:val="000C713A"/>
    <w:rsid w:val="000C7657"/>
    <w:rsid w:val="000D0AF3"/>
    <w:rsid w:val="000D0F07"/>
    <w:rsid w:val="000D1DAA"/>
    <w:rsid w:val="000D2327"/>
    <w:rsid w:val="000D2360"/>
    <w:rsid w:val="000D33EC"/>
    <w:rsid w:val="000D3C44"/>
    <w:rsid w:val="000D506A"/>
    <w:rsid w:val="000D55C3"/>
    <w:rsid w:val="000D72DD"/>
    <w:rsid w:val="000D7870"/>
    <w:rsid w:val="000D7A6A"/>
    <w:rsid w:val="000E0510"/>
    <w:rsid w:val="000E188B"/>
    <w:rsid w:val="000E2E11"/>
    <w:rsid w:val="000E655F"/>
    <w:rsid w:val="000E79BD"/>
    <w:rsid w:val="000F0010"/>
    <w:rsid w:val="000F21C7"/>
    <w:rsid w:val="000F2E99"/>
    <w:rsid w:val="000F33B1"/>
    <w:rsid w:val="000F3AAC"/>
    <w:rsid w:val="000F3BEA"/>
    <w:rsid w:val="000F4AE6"/>
    <w:rsid w:val="000F4B90"/>
    <w:rsid w:val="000F5CB4"/>
    <w:rsid w:val="000F602B"/>
    <w:rsid w:val="000F68E8"/>
    <w:rsid w:val="000F7343"/>
    <w:rsid w:val="000F7419"/>
    <w:rsid w:val="000F7AE1"/>
    <w:rsid w:val="001005FE"/>
    <w:rsid w:val="001059AC"/>
    <w:rsid w:val="00105F3F"/>
    <w:rsid w:val="001060A0"/>
    <w:rsid w:val="00106267"/>
    <w:rsid w:val="001072C4"/>
    <w:rsid w:val="001076DE"/>
    <w:rsid w:val="001077F0"/>
    <w:rsid w:val="00112986"/>
    <w:rsid w:val="0011383B"/>
    <w:rsid w:val="00113BC4"/>
    <w:rsid w:val="00115CBC"/>
    <w:rsid w:val="001163DB"/>
    <w:rsid w:val="00116C42"/>
    <w:rsid w:val="00117170"/>
    <w:rsid w:val="001206F0"/>
    <w:rsid w:val="00123015"/>
    <w:rsid w:val="001232F1"/>
    <w:rsid w:val="00124348"/>
    <w:rsid w:val="00124B26"/>
    <w:rsid w:val="001258FA"/>
    <w:rsid w:val="00125A20"/>
    <w:rsid w:val="0012620F"/>
    <w:rsid w:val="00126258"/>
    <w:rsid w:val="00126629"/>
    <w:rsid w:val="00127AC8"/>
    <w:rsid w:val="0013021D"/>
    <w:rsid w:val="0013052D"/>
    <w:rsid w:val="00130557"/>
    <w:rsid w:val="00131828"/>
    <w:rsid w:val="00131D93"/>
    <w:rsid w:val="0013217D"/>
    <w:rsid w:val="00132515"/>
    <w:rsid w:val="001328B7"/>
    <w:rsid w:val="001339ED"/>
    <w:rsid w:val="00133F92"/>
    <w:rsid w:val="001350BF"/>
    <w:rsid w:val="00135273"/>
    <w:rsid w:val="00135BA9"/>
    <w:rsid w:val="00136466"/>
    <w:rsid w:val="00137169"/>
    <w:rsid w:val="00137209"/>
    <w:rsid w:val="00137325"/>
    <w:rsid w:val="0013752D"/>
    <w:rsid w:val="00137EF4"/>
    <w:rsid w:val="001418B1"/>
    <w:rsid w:val="0014215B"/>
    <w:rsid w:val="001428D7"/>
    <w:rsid w:val="00142D30"/>
    <w:rsid w:val="00143367"/>
    <w:rsid w:val="00144E88"/>
    <w:rsid w:val="0014541A"/>
    <w:rsid w:val="001458C1"/>
    <w:rsid w:val="00145E76"/>
    <w:rsid w:val="00146984"/>
    <w:rsid w:val="0015004A"/>
    <w:rsid w:val="00150594"/>
    <w:rsid w:val="00150EB7"/>
    <w:rsid w:val="0015252A"/>
    <w:rsid w:val="00152944"/>
    <w:rsid w:val="00152DD7"/>
    <w:rsid w:val="00152E41"/>
    <w:rsid w:val="00152F82"/>
    <w:rsid w:val="00154558"/>
    <w:rsid w:val="0015588D"/>
    <w:rsid w:val="00155DBD"/>
    <w:rsid w:val="00156520"/>
    <w:rsid w:val="00156A29"/>
    <w:rsid w:val="00156F0B"/>
    <w:rsid w:val="0015785F"/>
    <w:rsid w:val="00160C22"/>
    <w:rsid w:val="00161802"/>
    <w:rsid w:val="001618BE"/>
    <w:rsid w:val="00165AC8"/>
    <w:rsid w:val="0016631D"/>
    <w:rsid w:val="001668D3"/>
    <w:rsid w:val="00166A9A"/>
    <w:rsid w:val="00166AC8"/>
    <w:rsid w:val="00167949"/>
    <w:rsid w:val="00170D25"/>
    <w:rsid w:val="001713F2"/>
    <w:rsid w:val="001726F9"/>
    <w:rsid w:val="00174635"/>
    <w:rsid w:val="0017558C"/>
    <w:rsid w:val="001806CF"/>
    <w:rsid w:val="00180F12"/>
    <w:rsid w:val="00181128"/>
    <w:rsid w:val="001821DF"/>
    <w:rsid w:val="001824CD"/>
    <w:rsid w:val="00182A11"/>
    <w:rsid w:val="00183AF3"/>
    <w:rsid w:val="00183C60"/>
    <w:rsid w:val="0018476F"/>
    <w:rsid w:val="0018491B"/>
    <w:rsid w:val="0018493C"/>
    <w:rsid w:val="00184F51"/>
    <w:rsid w:val="00186455"/>
    <w:rsid w:val="00187041"/>
    <w:rsid w:val="0018726B"/>
    <w:rsid w:val="0019007E"/>
    <w:rsid w:val="00191481"/>
    <w:rsid w:val="00192FFF"/>
    <w:rsid w:val="001930AE"/>
    <w:rsid w:val="00193C5B"/>
    <w:rsid w:val="00194197"/>
    <w:rsid w:val="00194866"/>
    <w:rsid w:val="0019489E"/>
    <w:rsid w:val="001948D4"/>
    <w:rsid w:val="00194DEC"/>
    <w:rsid w:val="00195B32"/>
    <w:rsid w:val="00197627"/>
    <w:rsid w:val="00197A7A"/>
    <w:rsid w:val="001A131D"/>
    <w:rsid w:val="001A1D09"/>
    <w:rsid w:val="001A1FB5"/>
    <w:rsid w:val="001A2456"/>
    <w:rsid w:val="001A33CC"/>
    <w:rsid w:val="001A4051"/>
    <w:rsid w:val="001A4A32"/>
    <w:rsid w:val="001A648F"/>
    <w:rsid w:val="001A7866"/>
    <w:rsid w:val="001B0EED"/>
    <w:rsid w:val="001B1AAA"/>
    <w:rsid w:val="001B1BCE"/>
    <w:rsid w:val="001B2CEE"/>
    <w:rsid w:val="001B2DDA"/>
    <w:rsid w:val="001B2E1F"/>
    <w:rsid w:val="001B39DD"/>
    <w:rsid w:val="001B498F"/>
    <w:rsid w:val="001B4AB0"/>
    <w:rsid w:val="001B4C18"/>
    <w:rsid w:val="001B703B"/>
    <w:rsid w:val="001B721C"/>
    <w:rsid w:val="001B75B4"/>
    <w:rsid w:val="001B782B"/>
    <w:rsid w:val="001C0A18"/>
    <w:rsid w:val="001C2199"/>
    <w:rsid w:val="001C2220"/>
    <w:rsid w:val="001C2588"/>
    <w:rsid w:val="001C25A9"/>
    <w:rsid w:val="001C2D57"/>
    <w:rsid w:val="001C41BC"/>
    <w:rsid w:val="001C55E1"/>
    <w:rsid w:val="001C58B6"/>
    <w:rsid w:val="001C5B30"/>
    <w:rsid w:val="001C60ED"/>
    <w:rsid w:val="001C62F6"/>
    <w:rsid w:val="001C6B08"/>
    <w:rsid w:val="001C7B3B"/>
    <w:rsid w:val="001D0F44"/>
    <w:rsid w:val="001D16EA"/>
    <w:rsid w:val="001D1848"/>
    <w:rsid w:val="001D1874"/>
    <w:rsid w:val="001D243D"/>
    <w:rsid w:val="001D2E92"/>
    <w:rsid w:val="001D30C6"/>
    <w:rsid w:val="001D4046"/>
    <w:rsid w:val="001D4061"/>
    <w:rsid w:val="001D4197"/>
    <w:rsid w:val="001D44EF"/>
    <w:rsid w:val="001D5058"/>
    <w:rsid w:val="001D5642"/>
    <w:rsid w:val="001D725B"/>
    <w:rsid w:val="001D7FE6"/>
    <w:rsid w:val="001E009A"/>
    <w:rsid w:val="001E1AC2"/>
    <w:rsid w:val="001E1E97"/>
    <w:rsid w:val="001E3BFC"/>
    <w:rsid w:val="001E41AF"/>
    <w:rsid w:val="001E4340"/>
    <w:rsid w:val="001E52FC"/>
    <w:rsid w:val="001E530E"/>
    <w:rsid w:val="001E5870"/>
    <w:rsid w:val="001E58CE"/>
    <w:rsid w:val="001E5A45"/>
    <w:rsid w:val="001E5B48"/>
    <w:rsid w:val="001E634B"/>
    <w:rsid w:val="001E6794"/>
    <w:rsid w:val="001E6C38"/>
    <w:rsid w:val="001E7FF6"/>
    <w:rsid w:val="001F18CB"/>
    <w:rsid w:val="001F2059"/>
    <w:rsid w:val="001F2130"/>
    <w:rsid w:val="001F4E36"/>
    <w:rsid w:val="001F550C"/>
    <w:rsid w:val="001F5EC4"/>
    <w:rsid w:val="001F63B1"/>
    <w:rsid w:val="001F6BDF"/>
    <w:rsid w:val="002002B4"/>
    <w:rsid w:val="00200620"/>
    <w:rsid w:val="00202061"/>
    <w:rsid w:val="00202151"/>
    <w:rsid w:val="0020319B"/>
    <w:rsid w:val="0020319D"/>
    <w:rsid w:val="00203222"/>
    <w:rsid w:val="002050D4"/>
    <w:rsid w:val="0020618D"/>
    <w:rsid w:val="00206A84"/>
    <w:rsid w:val="00206C94"/>
    <w:rsid w:val="0020769E"/>
    <w:rsid w:val="00210569"/>
    <w:rsid w:val="002105F1"/>
    <w:rsid w:val="00210A49"/>
    <w:rsid w:val="00210B01"/>
    <w:rsid w:val="00211507"/>
    <w:rsid w:val="00211E03"/>
    <w:rsid w:val="00212980"/>
    <w:rsid w:val="00212B36"/>
    <w:rsid w:val="00213742"/>
    <w:rsid w:val="0021392D"/>
    <w:rsid w:val="00213AB7"/>
    <w:rsid w:val="00215619"/>
    <w:rsid w:val="00215AC1"/>
    <w:rsid w:val="00215E64"/>
    <w:rsid w:val="002170E0"/>
    <w:rsid w:val="00220C2F"/>
    <w:rsid w:val="00220E50"/>
    <w:rsid w:val="00221022"/>
    <w:rsid w:val="002222B8"/>
    <w:rsid w:val="002238C7"/>
    <w:rsid w:val="00224935"/>
    <w:rsid w:val="00224A8C"/>
    <w:rsid w:val="00224C0E"/>
    <w:rsid w:val="00224F6B"/>
    <w:rsid w:val="002254A5"/>
    <w:rsid w:val="00225611"/>
    <w:rsid w:val="00226E18"/>
    <w:rsid w:val="00227AC0"/>
    <w:rsid w:val="002304CB"/>
    <w:rsid w:val="00230D6A"/>
    <w:rsid w:val="002319D8"/>
    <w:rsid w:val="00232581"/>
    <w:rsid w:val="00232DD9"/>
    <w:rsid w:val="00234267"/>
    <w:rsid w:val="00234DBA"/>
    <w:rsid w:val="00235118"/>
    <w:rsid w:val="00235FDB"/>
    <w:rsid w:val="002365D4"/>
    <w:rsid w:val="002365E6"/>
    <w:rsid w:val="00236CD7"/>
    <w:rsid w:val="00237C37"/>
    <w:rsid w:val="00237C81"/>
    <w:rsid w:val="00237DDD"/>
    <w:rsid w:val="00240FCA"/>
    <w:rsid w:val="002415D6"/>
    <w:rsid w:val="00243A7E"/>
    <w:rsid w:val="00245B8F"/>
    <w:rsid w:val="00245FBC"/>
    <w:rsid w:val="0024642B"/>
    <w:rsid w:val="00246740"/>
    <w:rsid w:val="0024688B"/>
    <w:rsid w:val="002477AE"/>
    <w:rsid w:val="002479C0"/>
    <w:rsid w:val="00247F53"/>
    <w:rsid w:val="00250A96"/>
    <w:rsid w:val="00251112"/>
    <w:rsid w:val="00251434"/>
    <w:rsid w:val="0025144D"/>
    <w:rsid w:val="002518BD"/>
    <w:rsid w:val="00252785"/>
    <w:rsid w:val="00252FB8"/>
    <w:rsid w:val="00253163"/>
    <w:rsid w:val="002551DE"/>
    <w:rsid w:val="002573B1"/>
    <w:rsid w:val="00257605"/>
    <w:rsid w:val="00261293"/>
    <w:rsid w:val="002617B6"/>
    <w:rsid w:val="002632F5"/>
    <w:rsid w:val="00263422"/>
    <w:rsid w:val="00263836"/>
    <w:rsid w:val="002648BB"/>
    <w:rsid w:val="0026590B"/>
    <w:rsid w:val="00265E06"/>
    <w:rsid w:val="00266F1E"/>
    <w:rsid w:val="002676CE"/>
    <w:rsid w:val="0026782F"/>
    <w:rsid w:val="002678D2"/>
    <w:rsid w:val="00270ED8"/>
    <w:rsid w:val="00270FD2"/>
    <w:rsid w:val="00273983"/>
    <w:rsid w:val="002742A9"/>
    <w:rsid w:val="002746B6"/>
    <w:rsid w:val="00276B31"/>
    <w:rsid w:val="002776CF"/>
    <w:rsid w:val="00277D8F"/>
    <w:rsid w:val="00280891"/>
    <w:rsid w:val="0028139B"/>
    <w:rsid w:val="00282089"/>
    <w:rsid w:val="002826F7"/>
    <w:rsid w:val="0028316E"/>
    <w:rsid w:val="00283EE9"/>
    <w:rsid w:val="002843E4"/>
    <w:rsid w:val="0028458F"/>
    <w:rsid w:val="00284AE9"/>
    <w:rsid w:val="00285ED3"/>
    <w:rsid w:val="0028666C"/>
    <w:rsid w:val="002879FB"/>
    <w:rsid w:val="00292304"/>
    <w:rsid w:val="0029259D"/>
    <w:rsid w:val="0029358E"/>
    <w:rsid w:val="00293DA3"/>
    <w:rsid w:val="0029500A"/>
    <w:rsid w:val="0029614A"/>
    <w:rsid w:val="00296387"/>
    <w:rsid w:val="002966A0"/>
    <w:rsid w:val="0029734E"/>
    <w:rsid w:val="00297514"/>
    <w:rsid w:val="002A02EF"/>
    <w:rsid w:val="002A06C8"/>
    <w:rsid w:val="002A10E4"/>
    <w:rsid w:val="002A28D9"/>
    <w:rsid w:val="002A2CC5"/>
    <w:rsid w:val="002A4FA0"/>
    <w:rsid w:val="002A68C6"/>
    <w:rsid w:val="002A6FD6"/>
    <w:rsid w:val="002B062A"/>
    <w:rsid w:val="002B0980"/>
    <w:rsid w:val="002B14DC"/>
    <w:rsid w:val="002B1874"/>
    <w:rsid w:val="002B19C7"/>
    <w:rsid w:val="002B2C17"/>
    <w:rsid w:val="002B2DAA"/>
    <w:rsid w:val="002B32E1"/>
    <w:rsid w:val="002B3CD1"/>
    <w:rsid w:val="002B537A"/>
    <w:rsid w:val="002B5E09"/>
    <w:rsid w:val="002B671A"/>
    <w:rsid w:val="002B6752"/>
    <w:rsid w:val="002C0105"/>
    <w:rsid w:val="002C058C"/>
    <w:rsid w:val="002C1212"/>
    <w:rsid w:val="002C1614"/>
    <w:rsid w:val="002C1A14"/>
    <w:rsid w:val="002C3940"/>
    <w:rsid w:val="002C4A86"/>
    <w:rsid w:val="002C63C0"/>
    <w:rsid w:val="002C6A70"/>
    <w:rsid w:val="002C6CAD"/>
    <w:rsid w:val="002C7FF4"/>
    <w:rsid w:val="002D02CA"/>
    <w:rsid w:val="002D16F0"/>
    <w:rsid w:val="002D3080"/>
    <w:rsid w:val="002D3877"/>
    <w:rsid w:val="002D507B"/>
    <w:rsid w:val="002D642B"/>
    <w:rsid w:val="002D7737"/>
    <w:rsid w:val="002D797E"/>
    <w:rsid w:val="002D7A17"/>
    <w:rsid w:val="002D7C67"/>
    <w:rsid w:val="002E15EA"/>
    <w:rsid w:val="002E1CFA"/>
    <w:rsid w:val="002E2FA4"/>
    <w:rsid w:val="002E34AD"/>
    <w:rsid w:val="002E3C79"/>
    <w:rsid w:val="002E405D"/>
    <w:rsid w:val="002E5382"/>
    <w:rsid w:val="002E61FE"/>
    <w:rsid w:val="002E6AA9"/>
    <w:rsid w:val="002E77BE"/>
    <w:rsid w:val="002E7D87"/>
    <w:rsid w:val="002F1002"/>
    <w:rsid w:val="002F138F"/>
    <w:rsid w:val="002F2891"/>
    <w:rsid w:val="002F29FD"/>
    <w:rsid w:val="002F2A9E"/>
    <w:rsid w:val="002F2F6E"/>
    <w:rsid w:val="002F7238"/>
    <w:rsid w:val="002F7D01"/>
    <w:rsid w:val="00300243"/>
    <w:rsid w:val="003022D8"/>
    <w:rsid w:val="00302A3C"/>
    <w:rsid w:val="00303303"/>
    <w:rsid w:val="00303604"/>
    <w:rsid w:val="00303637"/>
    <w:rsid w:val="00303A56"/>
    <w:rsid w:val="00304459"/>
    <w:rsid w:val="00305F47"/>
    <w:rsid w:val="00306339"/>
    <w:rsid w:val="00307405"/>
    <w:rsid w:val="0030784D"/>
    <w:rsid w:val="00307D73"/>
    <w:rsid w:val="00310210"/>
    <w:rsid w:val="00310A3D"/>
    <w:rsid w:val="00312D09"/>
    <w:rsid w:val="0031423C"/>
    <w:rsid w:val="00314E54"/>
    <w:rsid w:val="00315668"/>
    <w:rsid w:val="003157AF"/>
    <w:rsid w:val="00315F30"/>
    <w:rsid w:val="003164D3"/>
    <w:rsid w:val="00316696"/>
    <w:rsid w:val="00316D6F"/>
    <w:rsid w:val="00317D2A"/>
    <w:rsid w:val="00321994"/>
    <w:rsid w:val="00321FDA"/>
    <w:rsid w:val="00322456"/>
    <w:rsid w:val="00322BB0"/>
    <w:rsid w:val="0032386E"/>
    <w:rsid w:val="00324559"/>
    <w:rsid w:val="00325DDC"/>
    <w:rsid w:val="00325E9D"/>
    <w:rsid w:val="0032633E"/>
    <w:rsid w:val="00326606"/>
    <w:rsid w:val="003274B4"/>
    <w:rsid w:val="0032795F"/>
    <w:rsid w:val="003279F6"/>
    <w:rsid w:val="00332825"/>
    <w:rsid w:val="00332855"/>
    <w:rsid w:val="00333AB2"/>
    <w:rsid w:val="00333C67"/>
    <w:rsid w:val="00335C98"/>
    <w:rsid w:val="00336BF4"/>
    <w:rsid w:val="0033715F"/>
    <w:rsid w:val="003375A8"/>
    <w:rsid w:val="00340D58"/>
    <w:rsid w:val="003420D6"/>
    <w:rsid w:val="0034227F"/>
    <w:rsid w:val="00342846"/>
    <w:rsid w:val="00343920"/>
    <w:rsid w:val="00343A94"/>
    <w:rsid w:val="00344D4D"/>
    <w:rsid w:val="003453EB"/>
    <w:rsid w:val="003507D6"/>
    <w:rsid w:val="00350A36"/>
    <w:rsid w:val="0035108A"/>
    <w:rsid w:val="00351668"/>
    <w:rsid w:val="00351EFF"/>
    <w:rsid w:val="003522AF"/>
    <w:rsid w:val="00352C23"/>
    <w:rsid w:val="00353323"/>
    <w:rsid w:val="00355957"/>
    <w:rsid w:val="003559CD"/>
    <w:rsid w:val="00360094"/>
    <w:rsid w:val="003605D3"/>
    <w:rsid w:val="00361C63"/>
    <w:rsid w:val="00363A25"/>
    <w:rsid w:val="00363D3E"/>
    <w:rsid w:val="0036426A"/>
    <w:rsid w:val="003652FE"/>
    <w:rsid w:val="00366305"/>
    <w:rsid w:val="00371D1F"/>
    <w:rsid w:val="00371F90"/>
    <w:rsid w:val="003725E4"/>
    <w:rsid w:val="003731F5"/>
    <w:rsid w:val="00373B39"/>
    <w:rsid w:val="003769A9"/>
    <w:rsid w:val="00377E75"/>
    <w:rsid w:val="00382733"/>
    <w:rsid w:val="00383028"/>
    <w:rsid w:val="0038320A"/>
    <w:rsid w:val="0038394D"/>
    <w:rsid w:val="00384D2D"/>
    <w:rsid w:val="0038570D"/>
    <w:rsid w:val="003861C3"/>
    <w:rsid w:val="00387A1A"/>
    <w:rsid w:val="00387FD3"/>
    <w:rsid w:val="003903AC"/>
    <w:rsid w:val="00391218"/>
    <w:rsid w:val="0039191B"/>
    <w:rsid w:val="00392D9D"/>
    <w:rsid w:val="003931F1"/>
    <w:rsid w:val="00394807"/>
    <w:rsid w:val="00396487"/>
    <w:rsid w:val="00396567"/>
    <w:rsid w:val="0039776B"/>
    <w:rsid w:val="00397DFA"/>
    <w:rsid w:val="003A0BD0"/>
    <w:rsid w:val="003A0CFA"/>
    <w:rsid w:val="003A1407"/>
    <w:rsid w:val="003A2328"/>
    <w:rsid w:val="003A3A67"/>
    <w:rsid w:val="003A3B88"/>
    <w:rsid w:val="003A6678"/>
    <w:rsid w:val="003A6822"/>
    <w:rsid w:val="003A7368"/>
    <w:rsid w:val="003A7932"/>
    <w:rsid w:val="003A7FF0"/>
    <w:rsid w:val="003B0FAF"/>
    <w:rsid w:val="003B2100"/>
    <w:rsid w:val="003B269F"/>
    <w:rsid w:val="003B2C5C"/>
    <w:rsid w:val="003B33BF"/>
    <w:rsid w:val="003B3A9E"/>
    <w:rsid w:val="003B525E"/>
    <w:rsid w:val="003B61AE"/>
    <w:rsid w:val="003B7F65"/>
    <w:rsid w:val="003C03D6"/>
    <w:rsid w:val="003C173E"/>
    <w:rsid w:val="003C1D29"/>
    <w:rsid w:val="003C1D84"/>
    <w:rsid w:val="003C2CDF"/>
    <w:rsid w:val="003C305E"/>
    <w:rsid w:val="003C4711"/>
    <w:rsid w:val="003C6CE7"/>
    <w:rsid w:val="003C6E5B"/>
    <w:rsid w:val="003D1908"/>
    <w:rsid w:val="003D21E6"/>
    <w:rsid w:val="003D33EF"/>
    <w:rsid w:val="003D35EE"/>
    <w:rsid w:val="003D4860"/>
    <w:rsid w:val="003D486C"/>
    <w:rsid w:val="003D545D"/>
    <w:rsid w:val="003D690D"/>
    <w:rsid w:val="003D79DB"/>
    <w:rsid w:val="003E03E3"/>
    <w:rsid w:val="003E0C6E"/>
    <w:rsid w:val="003E36F4"/>
    <w:rsid w:val="003E4037"/>
    <w:rsid w:val="003E58DF"/>
    <w:rsid w:val="003E6B8C"/>
    <w:rsid w:val="003E7ABC"/>
    <w:rsid w:val="003E7FCE"/>
    <w:rsid w:val="003F0586"/>
    <w:rsid w:val="003F2846"/>
    <w:rsid w:val="003F393A"/>
    <w:rsid w:val="003F4103"/>
    <w:rsid w:val="003F4293"/>
    <w:rsid w:val="003F6454"/>
    <w:rsid w:val="00400551"/>
    <w:rsid w:val="0040148C"/>
    <w:rsid w:val="004015A7"/>
    <w:rsid w:val="004022C1"/>
    <w:rsid w:val="00403811"/>
    <w:rsid w:val="00403E03"/>
    <w:rsid w:val="004046F8"/>
    <w:rsid w:val="00404B0A"/>
    <w:rsid w:val="004050F2"/>
    <w:rsid w:val="00405178"/>
    <w:rsid w:val="004054A9"/>
    <w:rsid w:val="00406E3B"/>
    <w:rsid w:val="0040763A"/>
    <w:rsid w:val="00407B9E"/>
    <w:rsid w:val="00407F73"/>
    <w:rsid w:val="00410013"/>
    <w:rsid w:val="004118A7"/>
    <w:rsid w:val="00411D6C"/>
    <w:rsid w:val="00412BB7"/>
    <w:rsid w:val="0041323F"/>
    <w:rsid w:val="004132ED"/>
    <w:rsid w:val="004140AF"/>
    <w:rsid w:val="00414F31"/>
    <w:rsid w:val="00417E70"/>
    <w:rsid w:val="004209BA"/>
    <w:rsid w:val="00420CA5"/>
    <w:rsid w:val="00420DA1"/>
    <w:rsid w:val="0042116E"/>
    <w:rsid w:val="004211F7"/>
    <w:rsid w:val="00421249"/>
    <w:rsid w:val="00421B33"/>
    <w:rsid w:val="0042357D"/>
    <w:rsid w:val="004243D3"/>
    <w:rsid w:val="004244FC"/>
    <w:rsid w:val="0042459B"/>
    <w:rsid w:val="00424F4B"/>
    <w:rsid w:val="00424FB8"/>
    <w:rsid w:val="00425EC0"/>
    <w:rsid w:val="00426AFF"/>
    <w:rsid w:val="004272AB"/>
    <w:rsid w:val="004304BE"/>
    <w:rsid w:val="00431834"/>
    <w:rsid w:val="004324B6"/>
    <w:rsid w:val="0043513E"/>
    <w:rsid w:val="0043533B"/>
    <w:rsid w:val="00435523"/>
    <w:rsid w:val="00436200"/>
    <w:rsid w:val="00437C1D"/>
    <w:rsid w:val="004409A8"/>
    <w:rsid w:val="00441DFB"/>
    <w:rsid w:val="00442E60"/>
    <w:rsid w:val="00443EAC"/>
    <w:rsid w:val="00444583"/>
    <w:rsid w:val="004455E6"/>
    <w:rsid w:val="00445A63"/>
    <w:rsid w:val="004470BB"/>
    <w:rsid w:val="0045038B"/>
    <w:rsid w:val="00451CF2"/>
    <w:rsid w:val="00452BAC"/>
    <w:rsid w:val="00453D6A"/>
    <w:rsid w:val="00454ECF"/>
    <w:rsid w:val="004553BC"/>
    <w:rsid w:val="00455D4F"/>
    <w:rsid w:val="00456258"/>
    <w:rsid w:val="004614DE"/>
    <w:rsid w:val="00462253"/>
    <w:rsid w:val="00463162"/>
    <w:rsid w:val="00463AE3"/>
    <w:rsid w:val="00464317"/>
    <w:rsid w:val="00464A33"/>
    <w:rsid w:val="0046592E"/>
    <w:rsid w:val="00466614"/>
    <w:rsid w:val="00466AE5"/>
    <w:rsid w:val="0046715E"/>
    <w:rsid w:val="00467458"/>
    <w:rsid w:val="00467A44"/>
    <w:rsid w:val="00467A80"/>
    <w:rsid w:val="00470AC1"/>
    <w:rsid w:val="00471349"/>
    <w:rsid w:val="00471B61"/>
    <w:rsid w:val="00471BA0"/>
    <w:rsid w:val="004720DA"/>
    <w:rsid w:val="004728B2"/>
    <w:rsid w:val="00473498"/>
    <w:rsid w:val="00473E53"/>
    <w:rsid w:val="004750AC"/>
    <w:rsid w:val="00475BD9"/>
    <w:rsid w:val="00476D2E"/>
    <w:rsid w:val="004771BA"/>
    <w:rsid w:val="00480794"/>
    <w:rsid w:val="00480E48"/>
    <w:rsid w:val="004813B4"/>
    <w:rsid w:val="00481589"/>
    <w:rsid w:val="00481EC9"/>
    <w:rsid w:val="00482122"/>
    <w:rsid w:val="00482333"/>
    <w:rsid w:val="0048352E"/>
    <w:rsid w:val="004844DC"/>
    <w:rsid w:val="00484C26"/>
    <w:rsid w:val="00485341"/>
    <w:rsid w:val="004858B2"/>
    <w:rsid w:val="00487561"/>
    <w:rsid w:val="004903CD"/>
    <w:rsid w:val="0049044C"/>
    <w:rsid w:val="00491CAC"/>
    <w:rsid w:val="00491DDF"/>
    <w:rsid w:val="00491F19"/>
    <w:rsid w:val="0049214F"/>
    <w:rsid w:val="00492A83"/>
    <w:rsid w:val="00492B04"/>
    <w:rsid w:val="00494C66"/>
    <w:rsid w:val="00495046"/>
    <w:rsid w:val="004959A5"/>
    <w:rsid w:val="0049612D"/>
    <w:rsid w:val="00496643"/>
    <w:rsid w:val="00496901"/>
    <w:rsid w:val="004975E5"/>
    <w:rsid w:val="004A0E09"/>
    <w:rsid w:val="004A0F2C"/>
    <w:rsid w:val="004A1D57"/>
    <w:rsid w:val="004A3985"/>
    <w:rsid w:val="004A543B"/>
    <w:rsid w:val="004A554A"/>
    <w:rsid w:val="004B052B"/>
    <w:rsid w:val="004B06DF"/>
    <w:rsid w:val="004B1542"/>
    <w:rsid w:val="004B2024"/>
    <w:rsid w:val="004B3981"/>
    <w:rsid w:val="004B3A62"/>
    <w:rsid w:val="004B6388"/>
    <w:rsid w:val="004B6D81"/>
    <w:rsid w:val="004B6FC4"/>
    <w:rsid w:val="004C02F1"/>
    <w:rsid w:val="004C0BEF"/>
    <w:rsid w:val="004C1500"/>
    <w:rsid w:val="004C2719"/>
    <w:rsid w:val="004C2F3F"/>
    <w:rsid w:val="004C3E45"/>
    <w:rsid w:val="004C5B52"/>
    <w:rsid w:val="004C5FC1"/>
    <w:rsid w:val="004C7028"/>
    <w:rsid w:val="004C708D"/>
    <w:rsid w:val="004C754E"/>
    <w:rsid w:val="004C7612"/>
    <w:rsid w:val="004C7AB6"/>
    <w:rsid w:val="004C7DB9"/>
    <w:rsid w:val="004D02D6"/>
    <w:rsid w:val="004D0367"/>
    <w:rsid w:val="004D04D9"/>
    <w:rsid w:val="004D0946"/>
    <w:rsid w:val="004D11BD"/>
    <w:rsid w:val="004D207E"/>
    <w:rsid w:val="004D2395"/>
    <w:rsid w:val="004D321F"/>
    <w:rsid w:val="004D328B"/>
    <w:rsid w:val="004D3EAC"/>
    <w:rsid w:val="004D5366"/>
    <w:rsid w:val="004D6BDC"/>
    <w:rsid w:val="004D7153"/>
    <w:rsid w:val="004D7DDD"/>
    <w:rsid w:val="004E03DC"/>
    <w:rsid w:val="004E052A"/>
    <w:rsid w:val="004E16BA"/>
    <w:rsid w:val="004E1808"/>
    <w:rsid w:val="004E2E46"/>
    <w:rsid w:val="004E2F72"/>
    <w:rsid w:val="004E4676"/>
    <w:rsid w:val="004E4AC6"/>
    <w:rsid w:val="004E6085"/>
    <w:rsid w:val="004E64AE"/>
    <w:rsid w:val="004E7D7F"/>
    <w:rsid w:val="004E7E1E"/>
    <w:rsid w:val="004F1B60"/>
    <w:rsid w:val="004F1F16"/>
    <w:rsid w:val="004F29B5"/>
    <w:rsid w:val="004F2F1E"/>
    <w:rsid w:val="004F3C8C"/>
    <w:rsid w:val="004F3E9F"/>
    <w:rsid w:val="004F47E5"/>
    <w:rsid w:val="004F5214"/>
    <w:rsid w:val="004F5A20"/>
    <w:rsid w:val="004F6459"/>
    <w:rsid w:val="004F6531"/>
    <w:rsid w:val="004F6C6F"/>
    <w:rsid w:val="004F7098"/>
    <w:rsid w:val="004F755F"/>
    <w:rsid w:val="0050063D"/>
    <w:rsid w:val="0050129F"/>
    <w:rsid w:val="0050185D"/>
    <w:rsid w:val="00504914"/>
    <w:rsid w:val="0050564E"/>
    <w:rsid w:val="00505BC3"/>
    <w:rsid w:val="0050659E"/>
    <w:rsid w:val="0050674C"/>
    <w:rsid w:val="00506D32"/>
    <w:rsid w:val="00507C21"/>
    <w:rsid w:val="00510601"/>
    <w:rsid w:val="00510C47"/>
    <w:rsid w:val="005111D4"/>
    <w:rsid w:val="00512612"/>
    <w:rsid w:val="0051341C"/>
    <w:rsid w:val="00514416"/>
    <w:rsid w:val="0051481D"/>
    <w:rsid w:val="00514F6A"/>
    <w:rsid w:val="00515748"/>
    <w:rsid w:val="00515C2A"/>
    <w:rsid w:val="0051752C"/>
    <w:rsid w:val="0051797A"/>
    <w:rsid w:val="0052161E"/>
    <w:rsid w:val="00521D96"/>
    <w:rsid w:val="005220A8"/>
    <w:rsid w:val="005223F2"/>
    <w:rsid w:val="0052324F"/>
    <w:rsid w:val="00523CE2"/>
    <w:rsid w:val="00524668"/>
    <w:rsid w:val="00524C17"/>
    <w:rsid w:val="00524E0F"/>
    <w:rsid w:val="005257DF"/>
    <w:rsid w:val="00527FFB"/>
    <w:rsid w:val="005318A6"/>
    <w:rsid w:val="005325AD"/>
    <w:rsid w:val="0053292B"/>
    <w:rsid w:val="00532963"/>
    <w:rsid w:val="005330E3"/>
    <w:rsid w:val="00534A4E"/>
    <w:rsid w:val="005355B1"/>
    <w:rsid w:val="0053651C"/>
    <w:rsid w:val="0053707A"/>
    <w:rsid w:val="00537121"/>
    <w:rsid w:val="00537C4A"/>
    <w:rsid w:val="00540D81"/>
    <w:rsid w:val="00540F92"/>
    <w:rsid w:val="00541F2D"/>
    <w:rsid w:val="00542E7C"/>
    <w:rsid w:val="00542E85"/>
    <w:rsid w:val="00543337"/>
    <w:rsid w:val="00543926"/>
    <w:rsid w:val="005449AF"/>
    <w:rsid w:val="0054578A"/>
    <w:rsid w:val="00545D34"/>
    <w:rsid w:val="00546565"/>
    <w:rsid w:val="00546B53"/>
    <w:rsid w:val="00546F5E"/>
    <w:rsid w:val="00550240"/>
    <w:rsid w:val="005511F3"/>
    <w:rsid w:val="00551633"/>
    <w:rsid w:val="0055286B"/>
    <w:rsid w:val="00552B27"/>
    <w:rsid w:val="00553B5F"/>
    <w:rsid w:val="00553CE2"/>
    <w:rsid w:val="00554ACD"/>
    <w:rsid w:val="0055598D"/>
    <w:rsid w:val="00555A32"/>
    <w:rsid w:val="00555EAA"/>
    <w:rsid w:val="00556027"/>
    <w:rsid w:val="0055666D"/>
    <w:rsid w:val="005566DD"/>
    <w:rsid w:val="00560347"/>
    <w:rsid w:val="005608F4"/>
    <w:rsid w:val="00560A4E"/>
    <w:rsid w:val="00560F2C"/>
    <w:rsid w:val="00564D0D"/>
    <w:rsid w:val="0056617E"/>
    <w:rsid w:val="005674DB"/>
    <w:rsid w:val="00567FFE"/>
    <w:rsid w:val="00570889"/>
    <w:rsid w:val="005718AA"/>
    <w:rsid w:val="00571CA6"/>
    <w:rsid w:val="00572283"/>
    <w:rsid w:val="0057466C"/>
    <w:rsid w:val="0057531C"/>
    <w:rsid w:val="0057535A"/>
    <w:rsid w:val="0057643E"/>
    <w:rsid w:val="00576AD0"/>
    <w:rsid w:val="005807A3"/>
    <w:rsid w:val="00580BF6"/>
    <w:rsid w:val="0058123B"/>
    <w:rsid w:val="005820ED"/>
    <w:rsid w:val="0058519F"/>
    <w:rsid w:val="005853CF"/>
    <w:rsid w:val="0058581C"/>
    <w:rsid w:val="00585A45"/>
    <w:rsid w:val="00585C2E"/>
    <w:rsid w:val="00587133"/>
    <w:rsid w:val="00587552"/>
    <w:rsid w:val="00587EEF"/>
    <w:rsid w:val="00590B91"/>
    <w:rsid w:val="00590E54"/>
    <w:rsid w:val="00591F06"/>
    <w:rsid w:val="00592728"/>
    <w:rsid w:val="00592BF4"/>
    <w:rsid w:val="00592D2E"/>
    <w:rsid w:val="00592F24"/>
    <w:rsid w:val="00593002"/>
    <w:rsid w:val="005935AE"/>
    <w:rsid w:val="005939E0"/>
    <w:rsid w:val="00593A55"/>
    <w:rsid w:val="00595F7C"/>
    <w:rsid w:val="0059605F"/>
    <w:rsid w:val="00596FAD"/>
    <w:rsid w:val="00597752"/>
    <w:rsid w:val="005A1ADA"/>
    <w:rsid w:val="005A2B72"/>
    <w:rsid w:val="005A2E0C"/>
    <w:rsid w:val="005A2F6B"/>
    <w:rsid w:val="005A360D"/>
    <w:rsid w:val="005A4863"/>
    <w:rsid w:val="005A4EDA"/>
    <w:rsid w:val="005A53F6"/>
    <w:rsid w:val="005A5A76"/>
    <w:rsid w:val="005A645D"/>
    <w:rsid w:val="005A6AC6"/>
    <w:rsid w:val="005A6FE4"/>
    <w:rsid w:val="005A76D3"/>
    <w:rsid w:val="005A7891"/>
    <w:rsid w:val="005B16BC"/>
    <w:rsid w:val="005B1F2E"/>
    <w:rsid w:val="005B368F"/>
    <w:rsid w:val="005B369A"/>
    <w:rsid w:val="005B51E2"/>
    <w:rsid w:val="005B593E"/>
    <w:rsid w:val="005B6AE7"/>
    <w:rsid w:val="005B6E83"/>
    <w:rsid w:val="005B6F6F"/>
    <w:rsid w:val="005B7E0F"/>
    <w:rsid w:val="005C02AC"/>
    <w:rsid w:val="005C0869"/>
    <w:rsid w:val="005C19F7"/>
    <w:rsid w:val="005C2433"/>
    <w:rsid w:val="005C3417"/>
    <w:rsid w:val="005C379C"/>
    <w:rsid w:val="005C4EF3"/>
    <w:rsid w:val="005C7572"/>
    <w:rsid w:val="005D0520"/>
    <w:rsid w:val="005D1090"/>
    <w:rsid w:val="005D117D"/>
    <w:rsid w:val="005D2329"/>
    <w:rsid w:val="005D3C26"/>
    <w:rsid w:val="005D3FAB"/>
    <w:rsid w:val="005D3FCC"/>
    <w:rsid w:val="005D598B"/>
    <w:rsid w:val="005D6ABD"/>
    <w:rsid w:val="005D6B5A"/>
    <w:rsid w:val="005D6E15"/>
    <w:rsid w:val="005E0B5D"/>
    <w:rsid w:val="005E1051"/>
    <w:rsid w:val="005E1250"/>
    <w:rsid w:val="005E1428"/>
    <w:rsid w:val="005E2145"/>
    <w:rsid w:val="005E3816"/>
    <w:rsid w:val="005E407D"/>
    <w:rsid w:val="005E4234"/>
    <w:rsid w:val="005E433E"/>
    <w:rsid w:val="005E43B7"/>
    <w:rsid w:val="005E4AFF"/>
    <w:rsid w:val="005E4D09"/>
    <w:rsid w:val="005E4FE7"/>
    <w:rsid w:val="005E73E4"/>
    <w:rsid w:val="005E7567"/>
    <w:rsid w:val="005F1095"/>
    <w:rsid w:val="005F30CA"/>
    <w:rsid w:val="005F3247"/>
    <w:rsid w:val="005F3C06"/>
    <w:rsid w:val="005F3F73"/>
    <w:rsid w:val="005F46EE"/>
    <w:rsid w:val="005F4D17"/>
    <w:rsid w:val="005F6A3A"/>
    <w:rsid w:val="005F6BEE"/>
    <w:rsid w:val="006004AC"/>
    <w:rsid w:val="00600D0C"/>
    <w:rsid w:val="00600E4E"/>
    <w:rsid w:val="006025E4"/>
    <w:rsid w:val="00602C3E"/>
    <w:rsid w:val="0060458D"/>
    <w:rsid w:val="00605C29"/>
    <w:rsid w:val="00605D49"/>
    <w:rsid w:val="006063FF"/>
    <w:rsid w:val="00607C5D"/>
    <w:rsid w:val="00607D34"/>
    <w:rsid w:val="006104D5"/>
    <w:rsid w:val="00611A03"/>
    <w:rsid w:val="00613FEA"/>
    <w:rsid w:val="00614BD8"/>
    <w:rsid w:val="00615472"/>
    <w:rsid w:val="00615539"/>
    <w:rsid w:val="00615549"/>
    <w:rsid w:val="0061557E"/>
    <w:rsid w:val="00615F92"/>
    <w:rsid w:val="0061613C"/>
    <w:rsid w:val="0061719B"/>
    <w:rsid w:val="006174A2"/>
    <w:rsid w:val="0062029E"/>
    <w:rsid w:val="00620332"/>
    <w:rsid w:val="00620827"/>
    <w:rsid w:val="00620D89"/>
    <w:rsid w:val="006215B4"/>
    <w:rsid w:val="00621CFF"/>
    <w:rsid w:val="00621D4C"/>
    <w:rsid w:val="00622567"/>
    <w:rsid w:val="00622DE6"/>
    <w:rsid w:val="0062309D"/>
    <w:rsid w:val="00623978"/>
    <w:rsid w:val="006239A2"/>
    <w:rsid w:val="00623BFC"/>
    <w:rsid w:val="0062504B"/>
    <w:rsid w:val="00626112"/>
    <w:rsid w:val="00627FD1"/>
    <w:rsid w:val="00630A1A"/>
    <w:rsid w:val="00630A46"/>
    <w:rsid w:val="00630D6B"/>
    <w:rsid w:val="00630E40"/>
    <w:rsid w:val="00631403"/>
    <w:rsid w:val="0063218E"/>
    <w:rsid w:val="00632438"/>
    <w:rsid w:val="0063252B"/>
    <w:rsid w:val="00632CCF"/>
    <w:rsid w:val="00632E92"/>
    <w:rsid w:val="00633886"/>
    <w:rsid w:val="00634477"/>
    <w:rsid w:val="00634706"/>
    <w:rsid w:val="00635683"/>
    <w:rsid w:val="00635BA7"/>
    <w:rsid w:val="00635F48"/>
    <w:rsid w:val="0063778E"/>
    <w:rsid w:val="00641162"/>
    <w:rsid w:val="00641300"/>
    <w:rsid w:val="0064205C"/>
    <w:rsid w:val="00643DC8"/>
    <w:rsid w:val="00646070"/>
    <w:rsid w:val="006467B2"/>
    <w:rsid w:val="006474C1"/>
    <w:rsid w:val="00647FAF"/>
    <w:rsid w:val="00650717"/>
    <w:rsid w:val="00650CA6"/>
    <w:rsid w:val="00650E64"/>
    <w:rsid w:val="00651ED1"/>
    <w:rsid w:val="00652E34"/>
    <w:rsid w:val="00653C17"/>
    <w:rsid w:val="00655363"/>
    <w:rsid w:val="00656765"/>
    <w:rsid w:val="006579DE"/>
    <w:rsid w:val="00660286"/>
    <w:rsid w:val="006612B6"/>
    <w:rsid w:val="00661D88"/>
    <w:rsid w:val="00662157"/>
    <w:rsid w:val="00662B4D"/>
    <w:rsid w:val="006638A6"/>
    <w:rsid w:val="006639D2"/>
    <w:rsid w:val="00663A1B"/>
    <w:rsid w:val="00663C96"/>
    <w:rsid w:val="00664632"/>
    <w:rsid w:val="00664938"/>
    <w:rsid w:val="00665404"/>
    <w:rsid w:val="00665763"/>
    <w:rsid w:val="00665C2D"/>
    <w:rsid w:val="00666AC7"/>
    <w:rsid w:val="00667218"/>
    <w:rsid w:val="00667B4F"/>
    <w:rsid w:val="006716A2"/>
    <w:rsid w:val="0067205C"/>
    <w:rsid w:val="006722E9"/>
    <w:rsid w:val="006723A7"/>
    <w:rsid w:val="0067342D"/>
    <w:rsid w:val="00673F8C"/>
    <w:rsid w:val="006760A9"/>
    <w:rsid w:val="006768B9"/>
    <w:rsid w:val="00676B2E"/>
    <w:rsid w:val="00676E52"/>
    <w:rsid w:val="006775D1"/>
    <w:rsid w:val="00677E7F"/>
    <w:rsid w:val="0068101A"/>
    <w:rsid w:val="006825A7"/>
    <w:rsid w:val="00682D8D"/>
    <w:rsid w:val="00683269"/>
    <w:rsid w:val="00683756"/>
    <w:rsid w:val="00684795"/>
    <w:rsid w:val="00684BA0"/>
    <w:rsid w:val="00684D1F"/>
    <w:rsid w:val="00684DEB"/>
    <w:rsid w:val="00684EC3"/>
    <w:rsid w:val="0068611A"/>
    <w:rsid w:val="0068629B"/>
    <w:rsid w:val="00686443"/>
    <w:rsid w:val="00686534"/>
    <w:rsid w:val="006869FA"/>
    <w:rsid w:val="00686A55"/>
    <w:rsid w:val="00686CDE"/>
    <w:rsid w:val="00690682"/>
    <w:rsid w:val="00690B36"/>
    <w:rsid w:val="00691C93"/>
    <w:rsid w:val="006921D5"/>
    <w:rsid w:val="006928D2"/>
    <w:rsid w:val="00693BA2"/>
    <w:rsid w:val="0069438C"/>
    <w:rsid w:val="006948EA"/>
    <w:rsid w:val="006950A8"/>
    <w:rsid w:val="00696257"/>
    <w:rsid w:val="00696A30"/>
    <w:rsid w:val="00696D72"/>
    <w:rsid w:val="006A115F"/>
    <w:rsid w:val="006A1D06"/>
    <w:rsid w:val="006A4301"/>
    <w:rsid w:val="006A535E"/>
    <w:rsid w:val="006A79EF"/>
    <w:rsid w:val="006B0110"/>
    <w:rsid w:val="006B03E7"/>
    <w:rsid w:val="006B06AE"/>
    <w:rsid w:val="006B0C57"/>
    <w:rsid w:val="006B0E27"/>
    <w:rsid w:val="006B101E"/>
    <w:rsid w:val="006B14C0"/>
    <w:rsid w:val="006B2439"/>
    <w:rsid w:val="006B33DE"/>
    <w:rsid w:val="006B3A28"/>
    <w:rsid w:val="006B3CDB"/>
    <w:rsid w:val="006B4B77"/>
    <w:rsid w:val="006B5022"/>
    <w:rsid w:val="006B54AD"/>
    <w:rsid w:val="006B55CA"/>
    <w:rsid w:val="006B6900"/>
    <w:rsid w:val="006B70E8"/>
    <w:rsid w:val="006C102B"/>
    <w:rsid w:val="006C1194"/>
    <w:rsid w:val="006C1C2E"/>
    <w:rsid w:val="006C4C69"/>
    <w:rsid w:val="006C521C"/>
    <w:rsid w:val="006C6A27"/>
    <w:rsid w:val="006C6AA4"/>
    <w:rsid w:val="006C78A9"/>
    <w:rsid w:val="006D0CB4"/>
    <w:rsid w:val="006D0DE9"/>
    <w:rsid w:val="006D13B0"/>
    <w:rsid w:val="006D1DD4"/>
    <w:rsid w:val="006D2447"/>
    <w:rsid w:val="006D40EC"/>
    <w:rsid w:val="006D4DFD"/>
    <w:rsid w:val="006D503C"/>
    <w:rsid w:val="006D5C71"/>
    <w:rsid w:val="006D6B6B"/>
    <w:rsid w:val="006D75C0"/>
    <w:rsid w:val="006E0180"/>
    <w:rsid w:val="006E093D"/>
    <w:rsid w:val="006E0AA5"/>
    <w:rsid w:val="006E31D4"/>
    <w:rsid w:val="006E329F"/>
    <w:rsid w:val="006E3FFA"/>
    <w:rsid w:val="006E4F4F"/>
    <w:rsid w:val="006E5219"/>
    <w:rsid w:val="006E556E"/>
    <w:rsid w:val="006E5F91"/>
    <w:rsid w:val="006E653C"/>
    <w:rsid w:val="006E68E4"/>
    <w:rsid w:val="006E693A"/>
    <w:rsid w:val="006E6EC4"/>
    <w:rsid w:val="006F05C4"/>
    <w:rsid w:val="006F0FCF"/>
    <w:rsid w:val="006F1204"/>
    <w:rsid w:val="006F1461"/>
    <w:rsid w:val="006F3DFA"/>
    <w:rsid w:val="006F3F0C"/>
    <w:rsid w:val="006F4107"/>
    <w:rsid w:val="006F4823"/>
    <w:rsid w:val="006F4B26"/>
    <w:rsid w:val="006F71F5"/>
    <w:rsid w:val="00700F28"/>
    <w:rsid w:val="007035C5"/>
    <w:rsid w:val="00703783"/>
    <w:rsid w:val="00703ADA"/>
    <w:rsid w:val="00703AEB"/>
    <w:rsid w:val="0070406A"/>
    <w:rsid w:val="0070484B"/>
    <w:rsid w:val="00704CFE"/>
    <w:rsid w:val="007055B0"/>
    <w:rsid w:val="0070711F"/>
    <w:rsid w:val="00710445"/>
    <w:rsid w:val="00710BC9"/>
    <w:rsid w:val="00711C90"/>
    <w:rsid w:val="00712F6A"/>
    <w:rsid w:val="00712FB7"/>
    <w:rsid w:val="007139D7"/>
    <w:rsid w:val="007152C5"/>
    <w:rsid w:val="00715D32"/>
    <w:rsid w:val="007203BA"/>
    <w:rsid w:val="007206C1"/>
    <w:rsid w:val="00720AD0"/>
    <w:rsid w:val="0072135B"/>
    <w:rsid w:val="0072192A"/>
    <w:rsid w:val="00722775"/>
    <w:rsid w:val="007234BE"/>
    <w:rsid w:val="0072406B"/>
    <w:rsid w:val="0072473F"/>
    <w:rsid w:val="0072504F"/>
    <w:rsid w:val="00725F2C"/>
    <w:rsid w:val="007270A4"/>
    <w:rsid w:val="007270B0"/>
    <w:rsid w:val="00731544"/>
    <w:rsid w:val="00731E5E"/>
    <w:rsid w:val="00731FAA"/>
    <w:rsid w:val="007320E2"/>
    <w:rsid w:val="00732C6A"/>
    <w:rsid w:val="007334C1"/>
    <w:rsid w:val="00733F06"/>
    <w:rsid w:val="00734507"/>
    <w:rsid w:val="00734FAD"/>
    <w:rsid w:val="00737803"/>
    <w:rsid w:val="00740A06"/>
    <w:rsid w:val="00741221"/>
    <w:rsid w:val="007414A4"/>
    <w:rsid w:val="00741B28"/>
    <w:rsid w:val="007421B3"/>
    <w:rsid w:val="007437BC"/>
    <w:rsid w:val="0074395C"/>
    <w:rsid w:val="00744AFE"/>
    <w:rsid w:val="00744C99"/>
    <w:rsid w:val="007452B0"/>
    <w:rsid w:val="00747714"/>
    <w:rsid w:val="00747E88"/>
    <w:rsid w:val="0075009E"/>
    <w:rsid w:val="00750366"/>
    <w:rsid w:val="00750FD5"/>
    <w:rsid w:val="00751A6E"/>
    <w:rsid w:val="00752178"/>
    <w:rsid w:val="00752E7E"/>
    <w:rsid w:val="00752FFA"/>
    <w:rsid w:val="00753041"/>
    <w:rsid w:val="0075536A"/>
    <w:rsid w:val="007553D9"/>
    <w:rsid w:val="0075622B"/>
    <w:rsid w:val="00757428"/>
    <w:rsid w:val="007579EC"/>
    <w:rsid w:val="00760F6A"/>
    <w:rsid w:val="00761120"/>
    <w:rsid w:val="00761B3B"/>
    <w:rsid w:val="00762D50"/>
    <w:rsid w:val="00762E26"/>
    <w:rsid w:val="0076303A"/>
    <w:rsid w:val="00763645"/>
    <w:rsid w:val="00763B5C"/>
    <w:rsid w:val="007647DB"/>
    <w:rsid w:val="00764DD7"/>
    <w:rsid w:val="00764EDF"/>
    <w:rsid w:val="007661DC"/>
    <w:rsid w:val="007670EF"/>
    <w:rsid w:val="007673CF"/>
    <w:rsid w:val="00770CE5"/>
    <w:rsid w:val="00771174"/>
    <w:rsid w:val="007711FA"/>
    <w:rsid w:val="00772223"/>
    <w:rsid w:val="00772529"/>
    <w:rsid w:val="00772710"/>
    <w:rsid w:val="007727E6"/>
    <w:rsid w:val="0077342E"/>
    <w:rsid w:val="007748C2"/>
    <w:rsid w:val="00775C7F"/>
    <w:rsid w:val="00775CCB"/>
    <w:rsid w:val="00775EA6"/>
    <w:rsid w:val="0077677D"/>
    <w:rsid w:val="00780882"/>
    <w:rsid w:val="00780975"/>
    <w:rsid w:val="00780CAE"/>
    <w:rsid w:val="00781526"/>
    <w:rsid w:val="007821D9"/>
    <w:rsid w:val="007823D7"/>
    <w:rsid w:val="00782468"/>
    <w:rsid w:val="00782AF3"/>
    <w:rsid w:val="007831A3"/>
    <w:rsid w:val="0078372E"/>
    <w:rsid w:val="00783A81"/>
    <w:rsid w:val="00783F11"/>
    <w:rsid w:val="0078407B"/>
    <w:rsid w:val="0078430E"/>
    <w:rsid w:val="007851FC"/>
    <w:rsid w:val="00785219"/>
    <w:rsid w:val="007879D8"/>
    <w:rsid w:val="00787B6A"/>
    <w:rsid w:val="0079073D"/>
    <w:rsid w:val="00792349"/>
    <w:rsid w:val="00792A9A"/>
    <w:rsid w:val="00793238"/>
    <w:rsid w:val="00795457"/>
    <w:rsid w:val="00795C1A"/>
    <w:rsid w:val="007A1813"/>
    <w:rsid w:val="007A1873"/>
    <w:rsid w:val="007A18E5"/>
    <w:rsid w:val="007A3898"/>
    <w:rsid w:val="007A3D88"/>
    <w:rsid w:val="007A4615"/>
    <w:rsid w:val="007A5005"/>
    <w:rsid w:val="007A53A0"/>
    <w:rsid w:val="007A55A2"/>
    <w:rsid w:val="007A5718"/>
    <w:rsid w:val="007A6799"/>
    <w:rsid w:val="007A6ED7"/>
    <w:rsid w:val="007A728D"/>
    <w:rsid w:val="007A75E2"/>
    <w:rsid w:val="007B07AD"/>
    <w:rsid w:val="007B158A"/>
    <w:rsid w:val="007B22D1"/>
    <w:rsid w:val="007B2A4C"/>
    <w:rsid w:val="007B2ED7"/>
    <w:rsid w:val="007B2F3A"/>
    <w:rsid w:val="007B38AD"/>
    <w:rsid w:val="007B5117"/>
    <w:rsid w:val="007B52DD"/>
    <w:rsid w:val="007B5E58"/>
    <w:rsid w:val="007B7166"/>
    <w:rsid w:val="007C0B68"/>
    <w:rsid w:val="007C0C1C"/>
    <w:rsid w:val="007C2FAB"/>
    <w:rsid w:val="007C34D3"/>
    <w:rsid w:val="007C5664"/>
    <w:rsid w:val="007C65DB"/>
    <w:rsid w:val="007C683D"/>
    <w:rsid w:val="007D04A0"/>
    <w:rsid w:val="007D06A2"/>
    <w:rsid w:val="007D2F83"/>
    <w:rsid w:val="007D3668"/>
    <w:rsid w:val="007D3961"/>
    <w:rsid w:val="007D41D7"/>
    <w:rsid w:val="007D4DC3"/>
    <w:rsid w:val="007D5AA7"/>
    <w:rsid w:val="007D5F25"/>
    <w:rsid w:val="007D7133"/>
    <w:rsid w:val="007E0894"/>
    <w:rsid w:val="007E309D"/>
    <w:rsid w:val="007E3109"/>
    <w:rsid w:val="007E39B2"/>
    <w:rsid w:val="007E4013"/>
    <w:rsid w:val="007E48D8"/>
    <w:rsid w:val="007E4C5A"/>
    <w:rsid w:val="007E51AE"/>
    <w:rsid w:val="007E5E2F"/>
    <w:rsid w:val="007E62C2"/>
    <w:rsid w:val="007E64FD"/>
    <w:rsid w:val="007E719B"/>
    <w:rsid w:val="007E71F0"/>
    <w:rsid w:val="007F0279"/>
    <w:rsid w:val="007F08FC"/>
    <w:rsid w:val="007F2765"/>
    <w:rsid w:val="007F39E9"/>
    <w:rsid w:val="007F4C9C"/>
    <w:rsid w:val="007F4DFE"/>
    <w:rsid w:val="007F60D0"/>
    <w:rsid w:val="007F6452"/>
    <w:rsid w:val="007F6E86"/>
    <w:rsid w:val="008001FE"/>
    <w:rsid w:val="0080353B"/>
    <w:rsid w:val="0080363A"/>
    <w:rsid w:val="008039B5"/>
    <w:rsid w:val="00803D26"/>
    <w:rsid w:val="008046EF"/>
    <w:rsid w:val="0080599A"/>
    <w:rsid w:val="00807528"/>
    <w:rsid w:val="00810069"/>
    <w:rsid w:val="00812A31"/>
    <w:rsid w:val="00812B88"/>
    <w:rsid w:val="00814384"/>
    <w:rsid w:val="00814548"/>
    <w:rsid w:val="00814C54"/>
    <w:rsid w:val="00815A7B"/>
    <w:rsid w:val="00816156"/>
    <w:rsid w:val="008163CE"/>
    <w:rsid w:val="008167AB"/>
    <w:rsid w:val="00817266"/>
    <w:rsid w:val="0081799A"/>
    <w:rsid w:val="00822138"/>
    <w:rsid w:val="008232C4"/>
    <w:rsid w:val="008239B7"/>
    <w:rsid w:val="008253C0"/>
    <w:rsid w:val="00825CB9"/>
    <w:rsid w:val="00826386"/>
    <w:rsid w:val="00826779"/>
    <w:rsid w:val="00826BB4"/>
    <w:rsid w:val="0082713E"/>
    <w:rsid w:val="008272AE"/>
    <w:rsid w:val="008276BF"/>
    <w:rsid w:val="00827CB8"/>
    <w:rsid w:val="00831D7C"/>
    <w:rsid w:val="0083364A"/>
    <w:rsid w:val="00834919"/>
    <w:rsid w:val="008359FE"/>
    <w:rsid w:val="00836448"/>
    <w:rsid w:val="00836F42"/>
    <w:rsid w:val="00837CE4"/>
    <w:rsid w:val="008409F0"/>
    <w:rsid w:val="008413F6"/>
    <w:rsid w:val="00841BD6"/>
    <w:rsid w:val="0084325C"/>
    <w:rsid w:val="008467CE"/>
    <w:rsid w:val="00846A1A"/>
    <w:rsid w:val="0084719E"/>
    <w:rsid w:val="008471F5"/>
    <w:rsid w:val="00850A97"/>
    <w:rsid w:val="0085185A"/>
    <w:rsid w:val="00852C03"/>
    <w:rsid w:val="00853322"/>
    <w:rsid w:val="0085343F"/>
    <w:rsid w:val="00853B3C"/>
    <w:rsid w:val="00853E38"/>
    <w:rsid w:val="00853F43"/>
    <w:rsid w:val="00855BB5"/>
    <w:rsid w:val="00856059"/>
    <w:rsid w:val="00856330"/>
    <w:rsid w:val="0085713D"/>
    <w:rsid w:val="00857281"/>
    <w:rsid w:val="0086049E"/>
    <w:rsid w:val="00861461"/>
    <w:rsid w:val="008615D9"/>
    <w:rsid w:val="00861EFE"/>
    <w:rsid w:val="00862BB4"/>
    <w:rsid w:val="00863211"/>
    <w:rsid w:val="00864D83"/>
    <w:rsid w:val="008656E2"/>
    <w:rsid w:val="00866A29"/>
    <w:rsid w:val="00866B75"/>
    <w:rsid w:val="008671E8"/>
    <w:rsid w:val="00867D81"/>
    <w:rsid w:val="00870AA7"/>
    <w:rsid w:val="00870D18"/>
    <w:rsid w:val="00871B93"/>
    <w:rsid w:val="00872B07"/>
    <w:rsid w:val="00874CEB"/>
    <w:rsid w:val="00875BC4"/>
    <w:rsid w:val="008776E1"/>
    <w:rsid w:val="00881730"/>
    <w:rsid w:val="008817F8"/>
    <w:rsid w:val="00882381"/>
    <w:rsid w:val="00882823"/>
    <w:rsid w:val="00882B84"/>
    <w:rsid w:val="00883DCA"/>
    <w:rsid w:val="00884030"/>
    <w:rsid w:val="0088465F"/>
    <w:rsid w:val="008848AA"/>
    <w:rsid w:val="008872DB"/>
    <w:rsid w:val="008961FA"/>
    <w:rsid w:val="00896B5A"/>
    <w:rsid w:val="00896B9E"/>
    <w:rsid w:val="00897D40"/>
    <w:rsid w:val="008A0C98"/>
    <w:rsid w:val="008A1B1E"/>
    <w:rsid w:val="008A286B"/>
    <w:rsid w:val="008A2E1B"/>
    <w:rsid w:val="008A4AA5"/>
    <w:rsid w:val="008B0A14"/>
    <w:rsid w:val="008B0ACF"/>
    <w:rsid w:val="008B1A6E"/>
    <w:rsid w:val="008B4789"/>
    <w:rsid w:val="008B49FF"/>
    <w:rsid w:val="008B4D25"/>
    <w:rsid w:val="008B5175"/>
    <w:rsid w:val="008B6889"/>
    <w:rsid w:val="008B79D4"/>
    <w:rsid w:val="008C0F9B"/>
    <w:rsid w:val="008C1DD8"/>
    <w:rsid w:val="008C2513"/>
    <w:rsid w:val="008C2680"/>
    <w:rsid w:val="008C3140"/>
    <w:rsid w:val="008C335E"/>
    <w:rsid w:val="008C3BAD"/>
    <w:rsid w:val="008C40B6"/>
    <w:rsid w:val="008C514E"/>
    <w:rsid w:val="008C7AA0"/>
    <w:rsid w:val="008D0090"/>
    <w:rsid w:val="008D0286"/>
    <w:rsid w:val="008D02A6"/>
    <w:rsid w:val="008D2A20"/>
    <w:rsid w:val="008D41A5"/>
    <w:rsid w:val="008D4364"/>
    <w:rsid w:val="008D492F"/>
    <w:rsid w:val="008D5CEE"/>
    <w:rsid w:val="008D60B2"/>
    <w:rsid w:val="008D610E"/>
    <w:rsid w:val="008D6D0B"/>
    <w:rsid w:val="008D7367"/>
    <w:rsid w:val="008E04B2"/>
    <w:rsid w:val="008E1486"/>
    <w:rsid w:val="008E1D08"/>
    <w:rsid w:val="008E3740"/>
    <w:rsid w:val="008E4F2B"/>
    <w:rsid w:val="008E5CAA"/>
    <w:rsid w:val="008E6E6F"/>
    <w:rsid w:val="008E7C58"/>
    <w:rsid w:val="008E7EF2"/>
    <w:rsid w:val="008F023B"/>
    <w:rsid w:val="008F06F0"/>
    <w:rsid w:val="008F07BB"/>
    <w:rsid w:val="008F0825"/>
    <w:rsid w:val="008F2087"/>
    <w:rsid w:val="008F2C31"/>
    <w:rsid w:val="008F4808"/>
    <w:rsid w:val="008F516B"/>
    <w:rsid w:val="008F6E98"/>
    <w:rsid w:val="00900612"/>
    <w:rsid w:val="0090087A"/>
    <w:rsid w:val="0090293F"/>
    <w:rsid w:val="009030B6"/>
    <w:rsid w:val="00903BFB"/>
    <w:rsid w:val="009043F0"/>
    <w:rsid w:val="0090452E"/>
    <w:rsid w:val="00906249"/>
    <w:rsid w:val="009068F2"/>
    <w:rsid w:val="00910409"/>
    <w:rsid w:val="0091227D"/>
    <w:rsid w:val="00912391"/>
    <w:rsid w:val="00913AFD"/>
    <w:rsid w:val="00914D0B"/>
    <w:rsid w:val="0091505A"/>
    <w:rsid w:val="00915297"/>
    <w:rsid w:val="00917A80"/>
    <w:rsid w:val="00917AFA"/>
    <w:rsid w:val="00917DC2"/>
    <w:rsid w:val="00917DE5"/>
    <w:rsid w:val="00920123"/>
    <w:rsid w:val="009205B4"/>
    <w:rsid w:val="00920B2A"/>
    <w:rsid w:val="00920BF7"/>
    <w:rsid w:val="00920DE2"/>
    <w:rsid w:val="00921291"/>
    <w:rsid w:val="00922B4D"/>
    <w:rsid w:val="009254C7"/>
    <w:rsid w:val="00925BB9"/>
    <w:rsid w:val="00925D77"/>
    <w:rsid w:val="00927DB1"/>
    <w:rsid w:val="0093147E"/>
    <w:rsid w:val="009314AD"/>
    <w:rsid w:val="009323C4"/>
    <w:rsid w:val="00932AF3"/>
    <w:rsid w:val="00933B40"/>
    <w:rsid w:val="00933E18"/>
    <w:rsid w:val="009344F9"/>
    <w:rsid w:val="00934ADC"/>
    <w:rsid w:val="00935B60"/>
    <w:rsid w:val="00935EAA"/>
    <w:rsid w:val="009360D7"/>
    <w:rsid w:val="009362C0"/>
    <w:rsid w:val="009362FA"/>
    <w:rsid w:val="00937C3E"/>
    <w:rsid w:val="009407EE"/>
    <w:rsid w:val="00940D30"/>
    <w:rsid w:val="00941337"/>
    <w:rsid w:val="00941DFB"/>
    <w:rsid w:val="00942890"/>
    <w:rsid w:val="00943E28"/>
    <w:rsid w:val="009446D5"/>
    <w:rsid w:val="00944DA1"/>
    <w:rsid w:val="00947293"/>
    <w:rsid w:val="009477AC"/>
    <w:rsid w:val="00947E87"/>
    <w:rsid w:val="00950636"/>
    <w:rsid w:val="00950F70"/>
    <w:rsid w:val="0095379F"/>
    <w:rsid w:val="00953B2E"/>
    <w:rsid w:val="00955EA4"/>
    <w:rsid w:val="0095757C"/>
    <w:rsid w:val="0096026E"/>
    <w:rsid w:val="009603EB"/>
    <w:rsid w:val="0096074E"/>
    <w:rsid w:val="00961990"/>
    <w:rsid w:val="00962BA6"/>
    <w:rsid w:val="00963B89"/>
    <w:rsid w:val="00963C3A"/>
    <w:rsid w:val="00964913"/>
    <w:rsid w:val="009657D8"/>
    <w:rsid w:val="00965B5B"/>
    <w:rsid w:val="00966693"/>
    <w:rsid w:val="00967826"/>
    <w:rsid w:val="009678EC"/>
    <w:rsid w:val="00967B51"/>
    <w:rsid w:val="00967C96"/>
    <w:rsid w:val="009720B6"/>
    <w:rsid w:val="009721D2"/>
    <w:rsid w:val="00972D90"/>
    <w:rsid w:val="0097450C"/>
    <w:rsid w:val="00974C81"/>
    <w:rsid w:val="00974C99"/>
    <w:rsid w:val="009766B3"/>
    <w:rsid w:val="009773D7"/>
    <w:rsid w:val="00980C2B"/>
    <w:rsid w:val="00981F46"/>
    <w:rsid w:val="009840E8"/>
    <w:rsid w:val="0098464E"/>
    <w:rsid w:val="009855C4"/>
    <w:rsid w:val="00991DBA"/>
    <w:rsid w:val="00992379"/>
    <w:rsid w:val="009923AE"/>
    <w:rsid w:val="0099376E"/>
    <w:rsid w:val="00994380"/>
    <w:rsid w:val="00995F88"/>
    <w:rsid w:val="009969D2"/>
    <w:rsid w:val="0099712B"/>
    <w:rsid w:val="0099798A"/>
    <w:rsid w:val="009A13E4"/>
    <w:rsid w:val="009A2492"/>
    <w:rsid w:val="009A29E1"/>
    <w:rsid w:val="009A3D9A"/>
    <w:rsid w:val="009A5586"/>
    <w:rsid w:val="009A6C9D"/>
    <w:rsid w:val="009A784B"/>
    <w:rsid w:val="009A78B4"/>
    <w:rsid w:val="009A78BA"/>
    <w:rsid w:val="009B054E"/>
    <w:rsid w:val="009B07BA"/>
    <w:rsid w:val="009B123C"/>
    <w:rsid w:val="009B219A"/>
    <w:rsid w:val="009B401F"/>
    <w:rsid w:val="009B47F8"/>
    <w:rsid w:val="009B51E5"/>
    <w:rsid w:val="009B5362"/>
    <w:rsid w:val="009B5A21"/>
    <w:rsid w:val="009B6248"/>
    <w:rsid w:val="009B6E55"/>
    <w:rsid w:val="009B6FD7"/>
    <w:rsid w:val="009B7C17"/>
    <w:rsid w:val="009C0DFA"/>
    <w:rsid w:val="009C2250"/>
    <w:rsid w:val="009C2C3B"/>
    <w:rsid w:val="009C3BDE"/>
    <w:rsid w:val="009C3D30"/>
    <w:rsid w:val="009C4D04"/>
    <w:rsid w:val="009C66F6"/>
    <w:rsid w:val="009C77CF"/>
    <w:rsid w:val="009D0102"/>
    <w:rsid w:val="009D06F2"/>
    <w:rsid w:val="009D0D50"/>
    <w:rsid w:val="009D17F5"/>
    <w:rsid w:val="009D183B"/>
    <w:rsid w:val="009D5DFC"/>
    <w:rsid w:val="009D5FAE"/>
    <w:rsid w:val="009D666E"/>
    <w:rsid w:val="009D6B07"/>
    <w:rsid w:val="009D72C3"/>
    <w:rsid w:val="009E017B"/>
    <w:rsid w:val="009E039F"/>
    <w:rsid w:val="009E14EE"/>
    <w:rsid w:val="009E161E"/>
    <w:rsid w:val="009E2125"/>
    <w:rsid w:val="009E2D24"/>
    <w:rsid w:val="009E6492"/>
    <w:rsid w:val="009E768B"/>
    <w:rsid w:val="009E7974"/>
    <w:rsid w:val="009E7A92"/>
    <w:rsid w:val="009E7AB0"/>
    <w:rsid w:val="009F1452"/>
    <w:rsid w:val="009F1702"/>
    <w:rsid w:val="009F1CD6"/>
    <w:rsid w:val="009F1D5D"/>
    <w:rsid w:val="009F1E31"/>
    <w:rsid w:val="009F2208"/>
    <w:rsid w:val="009F295B"/>
    <w:rsid w:val="009F3D7D"/>
    <w:rsid w:val="009F3DB9"/>
    <w:rsid w:val="009F4C01"/>
    <w:rsid w:val="009F7F47"/>
    <w:rsid w:val="00A00080"/>
    <w:rsid w:val="00A01512"/>
    <w:rsid w:val="00A01607"/>
    <w:rsid w:val="00A01772"/>
    <w:rsid w:val="00A01E4A"/>
    <w:rsid w:val="00A03FD9"/>
    <w:rsid w:val="00A053F1"/>
    <w:rsid w:val="00A05599"/>
    <w:rsid w:val="00A056E2"/>
    <w:rsid w:val="00A05738"/>
    <w:rsid w:val="00A0683C"/>
    <w:rsid w:val="00A06894"/>
    <w:rsid w:val="00A072E9"/>
    <w:rsid w:val="00A076F3"/>
    <w:rsid w:val="00A10024"/>
    <w:rsid w:val="00A11F2C"/>
    <w:rsid w:val="00A12A32"/>
    <w:rsid w:val="00A1336F"/>
    <w:rsid w:val="00A14DD1"/>
    <w:rsid w:val="00A1533F"/>
    <w:rsid w:val="00A161A7"/>
    <w:rsid w:val="00A175FF"/>
    <w:rsid w:val="00A21203"/>
    <w:rsid w:val="00A233D4"/>
    <w:rsid w:val="00A23B4F"/>
    <w:rsid w:val="00A23E8F"/>
    <w:rsid w:val="00A24428"/>
    <w:rsid w:val="00A24468"/>
    <w:rsid w:val="00A24E14"/>
    <w:rsid w:val="00A25282"/>
    <w:rsid w:val="00A26511"/>
    <w:rsid w:val="00A270C3"/>
    <w:rsid w:val="00A27393"/>
    <w:rsid w:val="00A30E98"/>
    <w:rsid w:val="00A329BA"/>
    <w:rsid w:val="00A32E5A"/>
    <w:rsid w:val="00A33212"/>
    <w:rsid w:val="00A33DED"/>
    <w:rsid w:val="00A34846"/>
    <w:rsid w:val="00A349AB"/>
    <w:rsid w:val="00A35AD9"/>
    <w:rsid w:val="00A35FC2"/>
    <w:rsid w:val="00A364BC"/>
    <w:rsid w:val="00A36CF0"/>
    <w:rsid w:val="00A37727"/>
    <w:rsid w:val="00A37B8B"/>
    <w:rsid w:val="00A37D88"/>
    <w:rsid w:val="00A37F10"/>
    <w:rsid w:val="00A40996"/>
    <w:rsid w:val="00A40D2B"/>
    <w:rsid w:val="00A41F6A"/>
    <w:rsid w:val="00A42125"/>
    <w:rsid w:val="00A43BA5"/>
    <w:rsid w:val="00A44AA8"/>
    <w:rsid w:val="00A44AAD"/>
    <w:rsid w:val="00A44ED2"/>
    <w:rsid w:val="00A44F32"/>
    <w:rsid w:val="00A46428"/>
    <w:rsid w:val="00A47B7A"/>
    <w:rsid w:val="00A50BAD"/>
    <w:rsid w:val="00A50EAD"/>
    <w:rsid w:val="00A5135E"/>
    <w:rsid w:val="00A51D1E"/>
    <w:rsid w:val="00A531D1"/>
    <w:rsid w:val="00A5433D"/>
    <w:rsid w:val="00A5459C"/>
    <w:rsid w:val="00A55561"/>
    <w:rsid w:val="00A55F06"/>
    <w:rsid w:val="00A57B3D"/>
    <w:rsid w:val="00A60DB6"/>
    <w:rsid w:val="00A62104"/>
    <w:rsid w:val="00A63808"/>
    <w:rsid w:val="00A63C8C"/>
    <w:rsid w:val="00A64CAD"/>
    <w:rsid w:val="00A65096"/>
    <w:rsid w:val="00A651F6"/>
    <w:rsid w:val="00A65562"/>
    <w:rsid w:val="00A65B18"/>
    <w:rsid w:val="00A65FA1"/>
    <w:rsid w:val="00A66791"/>
    <w:rsid w:val="00A669F1"/>
    <w:rsid w:val="00A67326"/>
    <w:rsid w:val="00A67A5F"/>
    <w:rsid w:val="00A715DB"/>
    <w:rsid w:val="00A7203F"/>
    <w:rsid w:val="00A726C3"/>
    <w:rsid w:val="00A727A2"/>
    <w:rsid w:val="00A73923"/>
    <w:rsid w:val="00A73E08"/>
    <w:rsid w:val="00A747E9"/>
    <w:rsid w:val="00A7571C"/>
    <w:rsid w:val="00A76168"/>
    <w:rsid w:val="00A77DC8"/>
    <w:rsid w:val="00A80225"/>
    <w:rsid w:val="00A80F79"/>
    <w:rsid w:val="00A812EE"/>
    <w:rsid w:val="00A82082"/>
    <w:rsid w:val="00A8223C"/>
    <w:rsid w:val="00A82AD4"/>
    <w:rsid w:val="00A83783"/>
    <w:rsid w:val="00A8424B"/>
    <w:rsid w:val="00A8426A"/>
    <w:rsid w:val="00A84FDA"/>
    <w:rsid w:val="00A862C0"/>
    <w:rsid w:val="00A86452"/>
    <w:rsid w:val="00A86E00"/>
    <w:rsid w:val="00A9019A"/>
    <w:rsid w:val="00A90FFB"/>
    <w:rsid w:val="00A9127C"/>
    <w:rsid w:val="00A912CC"/>
    <w:rsid w:val="00A91762"/>
    <w:rsid w:val="00A92C74"/>
    <w:rsid w:val="00A93390"/>
    <w:rsid w:val="00A93406"/>
    <w:rsid w:val="00A93B8F"/>
    <w:rsid w:val="00A93FEA"/>
    <w:rsid w:val="00A94251"/>
    <w:rsid w:val="00A944DF"/>
    <w:rsid w:val="00A95B3D"/>
    <w:rsid w:val="00A96E16"/>
    <w:rsid w:val="00A97921"/>
    <w:rsid w:val="00AA2543"/>
    <w:rsid w:val="00AA366D"/>
    <w:rsid w:val="00AA3B81"/>
    <w:rsid w:val="00AA49CA"/>
    <w:rsid w:val="00AA6FA3"/>
    <w:rsid w:val="00AA7329"/>
    <w:rsid w:val="00AA79FB"/>
    <w:rsid w:val="00AB0BAD"/>
    <w:rsid w:val="00AB11C6"/>
    <w:rsid w:val="00AB1904"/>
    <w:rsid w:val="00AB2153"/>
    <w:rsid w:val="00AB235E"/>
    <w:rsid w:val="00AB4D13"/>
    <w:rsid w:val="00AB55BF"/>
    <w:rsid w:val="00AB5823"/>
    <w:rsid w:val="00AB6876"/>
    <w:rsid w:val="00AB7A45"/>
    <w:rsid w:val="00AC2FA0"/>
    <w:rsid w:val="00AC5732"/>
    <w:rsid w:val="00AC6F53"/>
    <w:rsid w:val="00AC74A9"/>
    <w:rsid w:val="00AC7636"/>
    <w:rsid w:val="00AD07B8"/>
    <w:rsid w:val="00AD0AC0"/>
    <w:rsid w:val="00AD0B2E"/>
    <w:rsid w:val="00AD20C4"/>
    <w:rsid w:val="00AD37C7"/>
    <w:rsid w:val="00AD3899"/>
    <w:rsid w:val="00AD3C8B"/>
    <w:rsid w:val="00AD3E28"/>
    <w:rsid w:val="00AD4874"/>
    <w:rsid w:val="00AD4959"/>
    <w:rsid w:val="00AD4C38"/>
    <w:rsid w:val="00AD5470"/>
    <w:rsid w:val="00AD5C32"/>
    <w:rsid w:val="00AD5F96"/>
    <w:rsid w:val="00AD62EB"/>
    <w:rsid w:val="00AD7077"/>
    <w:rsid w:val="00AD7286"/>
    <w:rsid w:val="00AE14E6"/>
    <w:rsid w:val="00AE19C4"/>
    <w:rsid w:val="00AE2FEF"/>
    <w:rsid w:val="00AE3186"/>
    <w:rsid w:val="00AE5922"/>
    <w:rsid w:val="00AE5B34"/>
    <w:rsid w:val="00AE66F0"/>
    <w:rsid w:val="00AE6E5D"/>
    <w:rsid w:val="00AE711B"/>
    <w:rsid w:val="00AF196C"/>
    <w:rsid w:val="00AF24EB"/>
    <w:rsid w:val="00AF35C3"/>
    <w:rsid w:val="00AF48DB"/>
    <w:rsid w:val="00AF56B1"/>
    <w:rsid w:val="00AF5771"/>
    <w:rsid w:val="00AF643C"/>
    <w:rsid w:val="00AF6F65"/>
    <w:rsid w:val="00AF707B"/>
    <w:rsid w:val="00AF7E16"/>
    <w:rsid w:val="00B0030C"/>
    <w:rsid w:val="00B0034F"/>
    <w:rsid w:val="00B01305"/>
    <w:rsid w:val="00B020D1"/>
    <w:rsid w:val="00B04F60"/>
    <w:rsid w:val="00B064B1"/>
    <w:rsid w:val="00B06A83"/>
    <w:rsid w:val="00B0781A"/>
    <w:rsid w:val="00B139BF"/>
    <w:rsid w:val="00B143E1"/>
    <w:rsid w:val="00B145CE"/>
    <w:rsid w:val="00B150DA"/>
    <w:rsid w:val="00B158B3"/>
    <w:rsid w:val="00B15EAE"/>
    <w:rsid w:val="00B16343"/>
    <w:rsid w:val="00B169C7"/>
    <w:rsid w:val="00B16B1C"/>
    <w:rsid w:val="00B177C1"/>
    <w:rsid w:val="00B17BEC"/>
    <w:rsid w:val="00B204A7"/>
    <w:rsid w:val="00B204B1"/>
    <w:rsid w:val="00B219BF"/>
    <w:rsid w:val="00B21DB3"/>
    <w:rsid w:val="00B22350"/>
    <w:rsid w:val="00B24B98"/>
    <w:rsid w:val="00B256F9"/>
    <w:rsid w:val="00B25E7C"/>
    <w:rsid w:val="00B26CA8"/>
    <w:rsid w:val="00B3019F"/>
    <w:rsid w:val="00B30AAC"/>
    <w:rsid w:val="00B3119F"/>
    <w:rsid w:val="00B32B91"/>
    <w:rsid w:val="00B335D0"/>
    <w:rsid w:val="00B33CB5"/>
    <w:rsid w:val="00B35065"/>
    <w:rsid w:val="00B35581"/>
    <w:rsid w:val="00B35C01"/>
    <w:rsid w:val="00B35E65"/>
    <w:rsid w:val="00B3613B"/>
    <w:rsid w:val="00B36580"/>
    <w:rsid w:val="00B36F32"/>
    <w:rsid w:val="00B371B4"/>
    <w:rsid w:val="00B3787D"/>
    <w:rsid w:val="00B37F11"/>
    <w:rsid w:val="00B40E23"/>
    <w:rsid w:val="00B41328"/>
    <w:rsid w:val="00B419FB"/>
    <w:rsid w:val="00B42598"/>
    <w:rsid w:val="00B427F0"/>
    <w:rsid w:val="00B43B95"/>
    <w:rsid w:val="00B4593D"/>
    <w:rsid w:val="00B45F43"/>
    <w:rsid w:val="00B47A6A"/>
    <w:rsid w:val="00B502BB"/>
    <w:rsid w:val="00B5040E"/>
    <w:rsid w:val="00B5068B"/>
    <w:rsid w:val="00B517C0"/>
    <w:rsid w:val="00B5203F"/>
    <w:rsid w:val="00B5236B"/>
    <w:rsid w:val="00B529E0"/>
    <w:rsid w:val="00B52E64"/>
    <w:rsid w:val="00B53AAB"/>
    <w:rsid w:val="00B541DF"/>
    <w:rsid w:val="00B55874"/>
    <w:rsid w:val="00B57055"/>
    <w:rsid w:val="00B5782C"/>
    <w:rsid w:val="00B57D62"/>
    <w:rsid w:val="00B602DF"/>
    <w:rsid w:val="00B620AD"/>
    <w:rsid w:val="00B62A7F"/>
    <w:rsid w:val="00B64496"/>
    <w:rsid w:val="00B65AB8"/>
    <w:rsid w:val="00B6642E"/>
    <w:rsid w:val="00B7030A"/>
    <w:rsid w:val="00B70BA2"/>
    <w:rsid w:val="00B70E77"/>
    <w:rsid w:val="00B71FBC"/>
    <w:rsid w:val="00B7229C"/>
    <w:rsid w:val="00B73000"/>
    <w:rsid w:val="00B74161"/>
    <w:rsid w:val="00B74352"/>
    <w:rsid w:val="00B74363"/>
    <w:rsid w:val="00B75A5F"/>
    <w:rsid w:val="00B76D90"/>
    <w:rsid w:val="00B76F40"/>
    <w:rsid w:val="00B772E7"/>
    <w:rsid w:val="00B774F6"/>
    <w:rsid w:val="00B77BDC"/>
    <w:rsid w:val="00B80527"/>
    <w:rsid w:val="00B8086E"/>
    <w:rsid w:val="00B85EF6"/>
    <w:rsid w:val="00B86063"/>
    <w:rsid w:val="00B86086"/>
    <w:rsid w:val="00B8622E"/>
    <w:rsid w:val="00B863BD"/>
    <w:rsid w:val="00B86886"/>
    <w:rsid w:val="00B86D55"/>
    <w:rsid w:val="00B86D5A"/>
    <w:rsid w:val="00B876C3"/>
    <w:rsid w:val="00B87DAD"/>
    <w:rsid w:val="00B91115"/>
    <w:rsid w:val="00B924AD"/>
    <w:rsid w:val="00B93FDD"/>
    <w:rsid w:val="00B94A0E"/>
    <w:rsid w:val="00B94DD9"/>
    <w:rsid w:val="00B954ED"/>
    <w:rsid w:val="00B95CD8"/>
    <w:rsid w:val="00B96B21"/>
    <w:rsid w:val="00BA046A"/>
    <w:rsid w:val="00BA3864"/>
    <w:rsid w:val="00BA4899"/>
    <w:rsid w:val="00BA4CBA"/>
    <w:rsid w:val="00BA52F2"/>
    <w:rsid w:val="00BB30D2"/>
    <w:rsid w:val="00BB3BBF"/>
    <w:rsid w:val="00BB4B9D"/>
    <w:rsid w:val="00BB5F6C"/>
    <w:rsid w:val="00BB7108"/>
    <w:rsid w:val="00BB72B6"/>
    <w:rsid w:val="00BC0AC9"/>
    <w:rsid w:val="00BC121C"/>
    <w:rsid w:val="00BC2AA8"/>
    <w:rsid w:val="00BC46ED"/>
    <w:rsid w:val="00BC47C3"/>
    <w:rsid w:val="00BC69A8"/>
    <w:rsid w:val="00BC6EA6"/>
    <w:rsid w:val="00BC76DA"/>
    <w:rsid w:val="00BC786F"/>
    <w:rsid w:val="00BD19A5"/>
    <w:rsid w:val="00BD1DD3"/>
    <w:rsid w:val="00BD3388"/>
    <w:rsid w:val="00BD47BD"/>
    <w:rsid w:val="00BD4F90"/>
    <w:rsid w:val="00BD5EDA"/>
    <w:rsid w:val="00BD5F58"/>
    <w:rsid w:val="00BD63CC"/>
    <w:rsid w:val="00BD66A4"/>
    <w:rsid w:val="00BD6FE3"/>
    <w:rsid w:val="00BD7103"/>
    <w:rsid w:val="00BD7BD9"/>
    <w:rsid w:val="00BD7F7F"/>
    <w:rsid w:val="00BE2249"/>
    <w:rsid w:val="00BE2F75"/>
    <w:rsid w:val="00BE4A35"/>
    <w:rsid w:val="00BE5D69"/>
    <w:rsid w:val="00BE5E8F"/>
    <w:rsid w:val="00BE6ACA"/>
    <w:rsid w:val="00BE726D"/>
    <w:rsid w:val="00BF069F"/>
    <w:rsid w:val="00BF1085"/>
    <w:rsid w:val="00BF2FE3"/>
    <w:rsid w:val="00BF34B9"/>
    <w:rsid w:val="00BF39B3"/>
    <w:rsid w:val="00BF4143"/>
    <w:rsid w:val="00BF4F13"/>
    <w:rsid w:val="00BF4FBD"/>
    <w:rsid w:val="00C015D7"/>
    <w:rsid w:val="00C01826"/>
    <w:rsid w:val="00C03074"/>
    <w:rsid w:val="00C044A1"/>
    <w:rsid w:val="00C04927"/>
    <w:rsid w:val="00C051AB"/>
    <w:rsid w:val="00C06F00"/>
    <w:rsid w:val="00C10162"/>
    <w:rsid w:val="00C10EBB"/>
    <w:rsid w:val="00C1139D"/>
    <w:rsid w:val="00C12A2D"/>
    <w:rsid w:val="00C12D7F"/>
    <w:rsid w:val="00C1418D"/>
    <w:rsid w:val="00C14A54"/>
    <w:rsid w:val="00C1545F"/>
    <w:rsid w:val="00C15ACA"/>
    <w:rsid w:val="00C1752D"/>
    <w:rsid w:val="00C20648"/>
    <w:rsid w:val="00C2209F"/>
    <w:rsid w:val="00C22E39"/>
    <w:rsid w:val="00C22FE3"/>
    <w:rsid w:val="00C23DC4"/>
    <w:rsid w:val="00C252B9"/>
    <w:rsid w:val="00C26110"/>
    <w:rsid w:val="00C26C25"/>
    <w:rsid w:val="00C27AAA"/>
    <w:rsid w:val="00C27C74"/>
    <w:rsid w:val="00C3102A"/>
    <w:rsid w:val="00C3110E"/>
    <w:rsid w:val="00C32AD9"/>
    <w:rsid w:val="00C335A9"/>
    <w:rsid w:val="00C345CD"/>
    <w:rsid w:val="00C35AF7"/>
    <w:rsid w:val="00C36E3D"/>
    <w:rsid w:val="00C3731A"/>
    <w:rsid w:val="00C37339"/>
    <w:rsid w:val="00C40270"/>
    <w:rsid w:val="00C4057D"/>
    <w:rsid w:val="00C40B45"/>
    <w:rsid w:val="00C4128C"/>
    <w:rsid w:val="00C4134E"/>
    <w:rsid w:val="00C4189B"/>
    <w:rsid w:val="00C41A91"/>
    <w:rsid w:val="00C437D3"/>
    <w:rsid w:val="00C43D5A"/>
    <w:rsid w:val="00C446CE"/>
    <w:rsid w:val="00C44BBF"/>
    <w:rsid w:val="00C457EB"/>
    <w:rsid w:val="00C500C9"/>
    <w:rsid w:val="00C50113"/>
    <w:rsid w:val="00C5264D"/>
    <w:rsid w:val="00C52728"/>
    <w:rsid w:val="00C529B9"/>
    <w:rsid w:val="00C540DB"/>
    <w:rsid w:val="00C543C6"/>
    <w:rsid w:val="00C54888"/>
    <w:rsid w:val="00C555CA"/>
    <w:rsid w:val="00C556F0"/>
    <w:rsid w:val="00C560EE"/>
    <w:rsid w:val="00C569B2"/>
    <w:rsid w:val="00C6081E"/>
    <w:rsid w:val="00C61F57"/>
    <w:rsid w:val="00C632C7"/>
    <w:rsid w:val="00C66137"/>
    <w:rsid w:val="00C6712D"/>
    <w:rsid w:val="00C7067E"/>
    <w:rsid w:val="00C715EE"/>
    <w:rsid w:val="00C71791"/>
    <w:rsid w:val="00C7250F"/>
    <w:rsid w:val="00C755B1"/>
    <w:rsid w:val="00C7697E"/>
    <w:rsid w:val="00C76C72"/>
    <w:rsid w:val="00C77376"/>
    <w:rsid w:val="00C820A8"/>
    <w:rsid w:val="00C82425"/>
    <w:rsid w:val="00C82605"/>
    <w:rsid w:val="00C82689"/>
    <w:rsid w:val="00C828F6"/>
    <w:rsid w:val="00C83C53"/>
    <w:rsid w:val="00C858F7"/>
    <w:rsid w:val="00C8620B"/>
    <w:rsid w:val="00C8656E"/>
    <w:rsid w:val="00C86772"/>
    <w:rsid w:val="00C86987"/>
    <w:rsid w:val="00C86FEB"/>
    <w:rsid w:val="00C903E4"/>
    <w:rsid w:val="00C90961"/>
    <w:rsid w:val="00C91E33"/>
    <w:rsid w:val="00C93135"/>
    <w:rsid w:val="00C93815"/>
    <w:rsid w:val="00C9388B"/>
    <w:rsid w:val="00C949BE"/>
    <w:rsid w:val="00C96465"/>
    <w:rsid w:val="00C970BC"/>
    <w:rsid w:val="00CA0B72"/>
    <w:rsid w:val="00CA3ECF"/>
    <w:rsid w:val="00CA42DA"/>
    <w:rsid w:val="00CA5A6E"/>
    <w:rsid w:val="00CA5D5B"/>
    <w:rsid w:val="00CA69A7"/>
    <w:rsid w:val="00CA6BD1"/>
    <w:rsid w:val="00CA72D8"/>
    <w:rsid w:val="00CB0663"/>
    <w:rsid w:val="00CB275A"/>
    <w:rsid w:val="00CB65B6"/>
    <w:rsid w:val="00CB6BD6"/>
    <w:rsid w:val="00CB724F"/>
    <w:rsid w:val="00CB7290"/>
    <w:rsid w:val="00CB7A99"/>
    <w:rsid w:val="00CC0498"/>
    <w:rsid w:val="00CC0822"/>
    <w:rsid w:val="00CC126F"/>
    <w:rsid w:val="00CC13A9"/>
    <w:rsid w:val="00CC17D3"/>
    <w:rsid w:val="00CC2CF0"/>
    <w:rsid w:val="00CC4308"/>
    <w:rsid w:val="00CC5344"/>
    <w:rsid w:val="00CC5E95"/>
    <w:rsid w:val="00CC6566"/>
    <w:rsid w:val="00CC7855"/>
    <w:rsid w:val="00CC7A3D"/>
    <w:rsid w:val="00CD0935"/>
    <w:rsid w:val="00CD1164"/>
    <w:rsid w:val="00CD17FD"/>
    <w:rsid w:val="00CD1A92"/>
    <w:rsid w:val="00CD2AB7"/>
    <w:rsid w:val="00CD31EA"/>
    <w:rsid w:val="00CD4F1F"/>
    <w:rsid w:val="00CD735C"/>
    <w:rsid w:val="00CD7BB5"/>
    <w:rsid w:val="00CD7C40"/>
    <w:rsid w:val="00CE026B"/>
    <w:rsid w:val="00CE1CDC"/>
    <w:rsid w:val="00CE4878"/>
    <w:rsid w:val="00CE6E2C"/>
    <w:rsid w:val="00CE71BC"/>
    <w:rsid w:val="00CE72FC"/>
    <w:rsid w:val="00CF0A08"/>
    <w:rsid w:val="00CF417E"/>
    <w:rsid w:val="00CF527A"/>
    <w:rsid w:val="00CF5BA1"/>
    <w:rsid w:val="00CF71AC"/>
    <w:rsid w:val="00CF76BA"/>
    <w:rsid w:val="00CF7769"/>
    <w:rsid w:val="00CF7DFD"/>
    <w:rsid w:val="00D0025F"/>
    <w:rsid w:val="00D01F10"/>
    <w:rsid w:val="00D0238B"/>
    <w:rsid w:val="00D0244A"/>
    <w:rsid w:val="00D02B78"/>
    <w:rsid w:val="00D02D07"/>
    <w:rsid w:val="00D02DB4"/>
    <w:rsid w:val="00D03A04"/>
    <w:rsid w:val="00D05027"/>
    <w:rsid w:val="00D057BC"/>
    <w:rsid w:val="00D06BC6"/>
    <w:rsid w:val="00D06D00"/>
    <w:rsid w:val="00D07E0A"/>
    <w:rsid w:val="00D10D89"/>
    <w:rsid w:val="00D111C8"/>
    <w:rsid w:val="00D11EE1"/>
    <w:rsid w:val="00D123CA"/>
    <w:rsid w:val="00D16D02"/>
    <w:rsid w:val="00D1733A"/>
    <w:rsid w:val="00D17B79"/>
    <w:rsid w:val="00D2086D"/>
    <w:rsid w:val="00D20D5C"/>
    <w:rsid w:val="00D214C3"/>
    <w:rsid w:val="00D219AC"/>
    <w:rsid w:val="00D22D02"/>
    <w:rsid w:val="00D23504"/>
    <w:rsid w:val="00D2676F"/>
    <w:rsid w:val="00D27048"/>
    <w:rsid w:val="00D27135"/>
    <w:rsid w:val="00D27321"/>
    <w:rsid w:val="00D2735D"/>
    <w:rsid w:val="00D2752C"/>
    <w:rsid w:val="00D275FD"/>
    <w:rsid w:val="00D30759"/>
    <w:rsid w:val="00D30BA5"/>
    <w:rsid w:val="00D30D0F"/>
    <w:rsid w:val="00D32B1B"/>
    <w:rsid w:val="00D33A31"/>
    <w:rsid w:val="00D34B71"/>
    <w:rsid w:val="00D35B23"/>
    <w:rsid w:val="00D364E7"/>
    <w:rsid w:val="00D37FDC"/>
    <w:rsid w:val="00D4057E"/>
    <w:rsid w:val="00D41828"/>
    <w:rsid w:val="00D4184E"/>
    <w:rsid w:val="00D42AC2"/>
    <w:rsid w:val="00D43174"/>
    <w:rsid w:val="00D4364B"/>
    <w:rsid w:val="00D44A32"/>
    <w:rsid w:val="00D46586"/>
    <w:rsid w:val="00D47DD9"/>
    <w:rsid w:val="00D51888"/>
    <w:rsid w:val="00D52B1A"/>
    <w:rsid w:val="00D52F2E"/>
    <w:rsid w:val="00D551C3"/>
    <w:rsid w:val="00D56279"/>
    <w:rsid w:val="00D566C5"/>
    <w:rsid w:val="00D6023C"/>
    <w:rsid w:val="00D60A2B"/>
    <w:rsid w:val="00D613E1"/>
    <w:rsid w:val="00D61C01"/>
    <w:rsid w:val="00D626BF"/>
    <w:rsid w:val="00D647C7"/>
    <w:rsid w:val="00D65869"/>
    <w:rsid w:val="00D6705C"/>
    <w:rsid w:val="00D67A7C"/>
    <w:rsid w:val="00D67B16"/>
    <w:rsid w:val="00D701CE"/>
    <w:rsid w:val="00D7034D"/>
    <w:rsid w:val="00D71B83"/>
    <w:rsid w:val="00D71F19"/>
    <w:rsid w:val="00D73EB5"/>
    <w:rsid w:val="00D73F9E"/>
    <w:rsid w:val="00D7421A"/>
    <w:rsid w:val="00D7569C"/>
    <w:rsid w:val="00D76F92"/>
    <w:rsid w:val="00D775D8"/>
    <w:rsid w:val="00D7769A"/>
    <w:rsid w:val="00D77811"/>
    <w:rsid w:val="00D77F76"/>
    <w:rsid w:val="00D81045"/>
    <w:rsid w:val="00D81D41"/>
    <w:rsid w:val="00D83CB8"/>
    <w:rsid w:val="00D83F15"/>
    <w:rsid w:val="00D844DD"/>
    <w:rsid w:val="00D84C5B"/>
    <w:rsid w:val="00D84E7C"/>
    <w:rsid w:val="00D87033"/>
    <w:rsid w:val="00D87DE1"/>
    <w:rsid w:val="00D9009D"/>
    <w:rsid w:val="00D904AD"/>
    <w:rsid w:val="00D91892"/>
    <w:rsid w:val="00D91B63"/>
    <w:rsid w:val="00D921B6"/>
    <w:rsid w:val="00D92E1F"/>
    <w:rsid w:val="00D92E55"/>
    <w:rsid w:val="00D9352D"/>
    <w:rsid w:val="00D94876"/>
    <w:rsid w:val="00D9572F"/>
    <w:rsid w:val="00D95F13"/>
    <w:rsid w:val="00D96EAD"/>
    <w:rsid w:val="00D97262"/>
    <w:rsid w:val="00D975C7"/>
    <w:rsid w:val="00DA0AA2"/>
    <w:rsid w:val="00DA0E1E"/>
    <w:rsid w:val="00DA1848"/>
    <w:rsid w:val="00DA2001"/>
    <w:rsid w:val="00DA313A"/>
    <w:rsid w:val="00DA3162"/>
    <w:rsid w:val="00DA3A23"/>
    <w:rsid w:val="00DA4095"/>
    <w:rsid w:val="00DA4345"/>
    <w:rsid w:val="00DA43B4"/>
    <w:rsid w:val="00DA43B5"/>
    <w:rsid w:val="00DA71C1"/>
    <w:rsid w:val="00DA75C0"/>
    <w:rsid w:val="00DA7638"/>
    <w:rsid w:val="00DB09F2"/>
    <w:rsid w:val="00DB1065"/>
    <w:rsid w:val="00DB1DDD"/>
    <w:rsid w:val="00DB1EBE"/>
    <w:rsid w:val="00DB3B96"/>
    <w:rsid w:val="00DB3EE3"/>
    <w:rsid w:val="00DB4BDC"/>
    <w:rsid w:val="00DB5412"/>
    <w:rsid w:val="00DB5699"/>
    <w:rsid w:val="00DB5ADD"/>
    <w:rsid w:val="00DC0647"/>
    <w:rsid w:val="00DC0CB6"/>
    <w:rsid w:val="00DC2802"/>
    <w:rsid w:val="00DC302C"/>
    <w:rsid w:val="00DC3DD1"/>
    <w:rsid w:val="00DC4268"/>
    <w:rsid w:val="00DC42AD"/>
    <w:rsid w:val="00DD0214"/>
    <w:rsid w:val="00DD0BEB"/>
    <w:rsid w:val="00DD3A48"/>
    <w:rsid w:val="00DD5052"/>
    <w:rsid w:val="00DE244F"/>
    <w:rsid w:val="00DE3919"/>
    <w:rsid w:val="00DE3BA7"/>
    <w:rsid w:val="00DE3E68"/>
    <w:rsid w:val="00DE480F"/>
    <w:rsid w:val="00DE4C03"/>
    <w:rsid w:val="00DE7718"/>
    <w:rsid w:val="00DE79A2"/>
    <w:rsid w:val="00DF006E"/>
    <w:rsid w:val="00DF00E5"/>
    <w:rsid w:val="00DF06EF"/>
    <w:rsid w:val="00DF1FA7"/>
    <w:rsid w:val="00DF20CF"/>
    <w:rsid w:val="00DF24B3"/>
    <w:rsid w:val="00DF2611"/>
    <w:rsid w:val="00DF484F"/>
    <w:rsid w:val="00DF50B2"/>
    <w:rsid w:val="00DF6565"/>
    <w:rsid w:val="00DF7157"/>
    <w:rsid w:val="00DF755B"/>
    <w:rsid w:val="00E01FC6"/>
    <w:rsid w:val="00E0237D"/>
    <w:rsid w:val="00E02584"/>
    <w:rsid w:val="00E0284E"/>
    <w:rsid w:val="00E0302B"/>
    <w:rsid w:val="00E04349"/>
    <w:rsid w:val="00E0565F"/>
    <w:rsid w:val="00E05762"/>
    <w:rsid w:val="00E059E4"/>
    <w:rsid w:val="00E05F6A"/>
    <w:rsid w:val="00E05FC5"/>
    <w:rsid w:val="00E06C6B"/>
    <w:rsid w:val="00E078C6"/>
    <w:rsid w:val="00E07918"/>
    <w:rsid w:val="00E07A51"/>
    <w:rsid w:val="00E07EAC"/>
    <w:rsid w:val="00E10F26"/>
    <w:rsid w:val="00E111B4"/>
    <w:rsid w:val="00E1192D"/>
    <w:rsid w:val="00E12799"/>
    <w:rsid w:val="00E12F42"/>
    <w:rsid w:val="00E1354C"/>
    <w:rsid w:val="00E135CF"/>
    <w:rsid w:val="00E136ED"/>
    <w:rsid w:val="00E143D0"/>
    <w:rsid w:val="00E16839"/>
    <w:rsid w:val="00E1766B"/>
    <w:rsid w:val="00E178D4"/>
    <w:rsid w:val="00E179D7"/>
    <w:rsid w:val="00E202FB"/>
    <w:rsid w:val="00E2081D"/>
    <w:rsid w:val="00E21E7D"/>
    <w:rsid w:val="00E22A61"/>
    <w:rsid w:val="00E23543"/>
    <w:rsid w:val="00E23612"/>
    <w:rsid w:val="00E2449E"/>
    <w:rsid w:val="00E25781"/>
    <w:rsid w:val="00E25C15"/>
    <w:rsid w:val="00E261D2"/>
    <w:rsid w:val="00E2684A"/>
    <w:rsid w:val="00E26EE1"/>
    <w:rsid w:val="00E27119"/>
    <w:rsid w:val="00E27AFF"/>
    <w:rsid w:val="00E30817"/>
    <w:rsid w:val="00E3085A"/>
    <w:rsid w:val="00E31BFD"/>
    <w:rsid w:val="00E32EDA"/>
    <w:rsid w:val="00E331C4"/>
    <w:rsid w:val="00E34767"/>
    <w:rsid w:val="00E378C0"/>
    <w:rsid w:val="00E37D93"/>
    <w:rsid w:val="00E419EA"/>
    <w:rsid w:val="00E4241D"/>
    <w:rsid w:val="00E4249C"/>
    <w:rsid w:val="00E448F5"/>
    <w:rsid w:val="00E4632B"/>
    <w:rsid w:val="00E464A0"/>
    <w:rsid w:val="00E46DDC"/>
    <w:rsid w:val="00E474EE"/>
    <w:rsid w:val="00E4792B"/>
    <w:rsid w:val="00E47A64"/>
    <w:rsid w:val="00E52BAB"/>
    <w:rsid w:val="00E53215"/>
    <w:rsid w:val="00E566D5"/>
    <w:rsid w:val="00E5713D"/>
    <w:rsid w:val="00E5788E"/>
    <w:rsid w:val="00E57F1B"/>
    <w:rsid w:val="00E60E2D"/>
    <w:rsid w:val="00E61DFA"/>
    <w:rsid w:val="00E62BCB"/>
    <w:rsid w:val="00E6368D"/>
    <w:rsid w:val="00E645D3"/>
    <w:rsid w:val="00E64F33"/>
    <w:rsid w:val="00E6506B"/>
    <w:rsid w:val="00E65694"/>
    <w:rsid w:val="00E6594C"/>
    <w:rsid w:val="00E66AE3"/>
    <w:rsid w:val="00E70621"/>
    <w:rsid w:val="00E71787"/>
    <w:rsid w:val="00E757C3"/>
    <w:rsid w:val="00E75975"/>
    <w:rsid w:val="00E75A3E"/>
    <w:rsid w:val="00E77033"/>
    <w:rsid w:val="00E778A6"/>
    <w:rsid w:val="00E77E78"/>
    <w:rsid w:val="00E8043E"/>
    <w:rsid w:val="00E80D60"/>
    <w:rsid w:val="00E82796"/>
    <w:rsid w:val="00E82B18"/>
    <w:rsid w:val="00E82E2D"/>
    <w:rsid w:val="00E84201"/>
    <w:rsid w:val="00E8424E"/>
    <w:rsid w:val="00E864DE"/>
    <w:rsid w:val="00E90954"/>
    <w:rsid w:val="00E90A6C"/>
    <w:rsid w:val="00E91359"/>
    <w:rsid w:val="00E9210B"/>
    <w:rsid w:val="00E92416"/>
    <w:rsid w:val="00E9290C"/>
    <w:rsid w:val="00E92A75"/>
    <w:rsid w:val="00E92B58"/>
    <w:rsid w:val="00E93C9D"/>
    <w:rsid w:val="00E9415C"/>
    <w:rsid w:val="00E95FF2"/>
    <w:rsid w:val="00E96327"/>
    <w:rsid w:val="00E9650A"/>
    <w:rsid w:val="00E96A72"/>
    <w:rsid w:val="00E9715D"/>
    <w:rsid w:val="00E97348"/>
    <w:rsid w:val="00E97B65"/>
    <w:rsid w:val="00EA07D9"/>
    <w:rsid w:val="00EA0BA1"/>
    <w:rsid w:val="00EA0BC6"/>
    <w:rsid w:val="00EA32D5"/>
    <w:rsid w:val="00EA354F"/>
    <w:rsid w:val="00EA3D16"/>
    <w:rsid w:val="00EA4091"/>
    <w:rsid w:val="00EA4683"/>
    <w:rsid w:val="00EA58A9"/>
    <w:rsid w:val="00EB02BE"/>
    <w:rsid w:val="00EB069B"/>
    <w:rsid w:val="00EB227B"/>
    <w:rsid w:val="00EB25CA"/>
    <w:rsid w:val="00EB31FC"/>
    <w:rsid w:val="00EB3834"/>
    <w:rsid w:val="00EB3F20"/>
    <w:rsid w:val="00EB478B"/>
    <w:rsid w:val="00EB58F6"/>
    <w:rsid w:val="00EB7414"/>
    <w:rsid w:val="00EB7F79"/>
    <w:rsid w:val="00EC0074"/>
    <w:rsid w:val="00EC0980"/>
    <w:rsid w:val="00EC15DE"/>
    <w:rsid w:val="00EC2C10"/>
    <w:rsid w:val="00EC34A0"/>
    <w:rsid w:val="00EC3826"/>
    <w:rsid w:val="00EC46B8"/>
    <w:rsid w:val="00EC4CC2"/>
    <w:rsid w:val="00EC6210"/>
    <w:rsid w:val="00EC6F8B"/>
    <w:rsid w:val="00EC75FF"/>
    <w:rsid w:val="00EC7A5F"/>
    <w:rsid w:val="00ED05ED"/>
    <w:rsid w:val="00ED0ADD"/>
    <w:rsid w:val="00ED2A04"/>
    <w:rsid w:val="00ED3A54"/>
    <w:rsid w:val="00ED3F79"/>
    <w:rsid w:val="00ED5939"/>
    <w:rsid w:val="00ED621A"/>
    <w:rsid w:val="00ED6887"/>
    <w:rsid w:val="00ED7959"/>
    <w:rsid w:val="00ED7E39"/>
    <w:rsid w:val="00EE0144"/>
    <w:rsid w:val="00EE0873"/>
    <w:rsid w:val="00EE18E2"/>
    <w:rsid w:val="00EE2773"/>
    <w:rsid w:val="00EE3A2E"/>
    <w:rsid w:val="00EE41B7"/>
    <w:rsid w:val="00EE4575"/>
    <w:rsid w:val="00EE4780"/>
    <w:rsid w:val="00EE4ECF"/>
    <w:rsid w:val="00EE5308"/>
    <w:rsid w:val="00EE5D1A"/>
    <w:rsid w:val="00EE5DBC"/>
    <w:rsid w:val="00EE5E74"/>
    <w:rsid w:val="00EE648C"/>
    <w:rsid w:val="00EE6699"/>
    <w:rsid w:val="00EE6A80"/>
    <w:rsid w:val="00EE774A"/>
    <w:rsid w:val="00EE7CF3"/>
    <w:rsid w:val="00EF014E"/>
    <w:rsid w:val="00EF03E3"/>
    <w:rsid w:val="00EF16FB"/>
    <w:rsid w:val="00EF1E26"/>
    <w:rsid w:val="00EF33C4"/>
    <w:rsid w:val="00EF442A"/>
    <w:rsid w:val="00EF4C6D"/>
    <w:rsid w:val="00EF5BBE"/>
    <w:rsid w:val="00EF66F9"/>
    <w:rsid w:val="00EF7596"/>
    <w:rsid w:val="00EF7C16"/>
    <w:rsid w:val="00F01323"/>
    <w:rsid w:val="00F01367"/>
    <w:rsid w:val="00F01B22"/>
    <w:rsid w:val="00F021F1"/>
    <w:rsid w:val="00F03985"/>
    <w:rsid w:val="00F041F5"/>
    <w:rsid w:val="00F05E63"/>
    <w:rsid w:val="00F05EDA"/>
    <w:rsid w:val="00F067F1"/>
    <w:rsid w:val="00F07328"/>
    <w:rsid w:val="00F07377"/>
    <w:rsid w:val="00F100F7"/>
    <w:rsid w:val="00F10C20"/>
    <w:rsid w:val="00F13030"/>
    <w:rsid w:val="00F1469A"/>
    <w:rsid w:val="00F148D9"/>
    <w:rsid w:val="00F1561F"/>
    <w:rsid w:val="00F15D27"/>
    <w:rsid w:val="00F163A5"/>
    <w:rsid w:val="00F206C4"/>
    <w:rsid w:val="00F2190E"/>
    <w:rsid w:val="00F22C83"/>
    <w:rsid w:val="00F237FB"/>
    <w:rsid w:val="00F2487A"/>
    <w:rsid w:val="00F24FBF"/>
    <w:rsid w:val="00F25868"/>
    <w:rsid w:val="00F25A72"/>
    <w:rsid w:val="00F25E1E"/>
    <w:rsid w:val="00F276EE"/>
    <w:rsid w:val="00F30048"/>
    <w:rsid w:val="00F31B92"/>
    <w:rsid w:val="00F34821"/>
    <w:rsid w:val="00F3552A"/>
    <w:rsid w:val="00F35B70"/>
    <w:rsid w:val="00F36506"/>
    <w:rsid w:val="00F36DC3"/>
    <w:rsid w:val="00F36FF4"/>
    <w:rsid w:val="00F40353"/>
    <w:rsid w:val="00F413B4"/>
    <w:rsid w:val="00F45697"/>
    <w:rsid w:val="00F45880"/>
    <w:rsid w:val="00F45CFC"/>
    <w:rsid w:val="00F46F51"/>
    <w:rsid w:val="00F4784F"/>
    <w:rsid w:val="00F5045D"/>
    <w:rsid w:val="00F51E64"/>
    <w:rsid w:val="00F5282B"/>
    <w:rsid w:val="00F52B88"/>
    <w:rsid w:val="00F53317"/>
    <w:rsid w:val="00F5344A"/>
    <w:rsid w:val="00F537B9"/>
    <w:rsid w:val="00F538CB"/>
    <w:rsid w:val="00F54032"/>
    <w:rsid w:val="00F55473"/>
    <w:rsid w:val="00F55E67"/>
    <w:rsid w:val="00F57354"/>
    <w:rsid w:val="00F5788E"/>
    <w:rsid w:val="00F57B08"/>
    <w:rsid w:val="00F627FD"/>
    <w:rsid w:val="00F63257"/>
    <w:rsid w:val="00F63270"/>
    <w:rsid w:val="00F63EBF"/>
    <w:rsid w:val="00F63F6E"/>
    <w:rsid w:val="00F64766"/>
    <w:rsid w:val="00F649CB"/>
    <w:rsid w:val="00F65CFA"/>
    <w:rsid w:val="00F66C0D"/>
    <w:rsid w:val="00F67917"/>
    <w:rsid w:val="00F67DA9"/>
    <w:rsid w:val="00F703B6"/>
    <w:rsid w:val="00F70AA9"/>
    <w:rsid w:val="00F71815"/>
    <w:rsid w:val="00F719E2"/>
    <w:rsid w:val="00F7303C"/>
    <w:rsid w:val="00F74BBF"/>
    <w:rsid w:val="00F761CA"/>
    <w:rsid w:val="00F7706E"/>
    <w:rsid w:val="00F770C0"/>
    <w:rsid w:val="00F807EB"/>
    <w:rsid w:val="00F80E6F"/>
    <w:rsid w:val="00F82B5A"/>
    <w:rsid w:val="00F83155"/>
    <w:rsid w:val="00F83F98"/>
    <w:rsid w:val="00F92A11"/>
    <w:rsid w:val="00F92EC8"/>
    <w:rsid w:val="00F93164"/>
    <w:rsid w:val="00F9351B"/>
    <w:rsid w:val="00F93E1E"/>
    <w:rsid w:val="00F94BA4"/>
    <w:rsid w:val="00F94FE8"/>
    <w:rsid w:val="00F96D14"/>
    <w:rsid w:val="00F974C2"/>
    <w:rsid w:val="00F97CEA"/>
    <w:rsid w:val="00FA0B1D"/>
    <w:rsid w:val="00FA1426"/>
    <w:rsid w:val="00FA2B77"/>
    <w:rsid w:val="00FA39B3"/>
    <w:rsid w:val="00FA51AB"/>
    <w:rsid w:val="00FA5786"/>
    <w:rsid w:val="00FA5BBF"/>
    <w:rsid w:val="00FA6215"/>
    <w:rsid w:val="00FA68C5"/>
    <w:rsid w:val="00FA6DF5"/>
    <w:rsid w:val="00FB04C6"/>
    <w:rsid w:val="00FB1E77"/>
    <w:rsid w:val="00FB230D"/>
    <w:rsid w:val="00FB25A5"/>
    <w:rsid w:val="00FB2C80"/>
    <w:rsid w:val="00FB537B"/>
    <w:rsid w:val="00FB5BE2"/>
    <w:rsid w:val="00FB779B"/>
    <w:rsid w:val="00FC0EDC"/>
    <w:rsid w:val="00FC13C2"/>
    <w:rsid w:val="00FC153E"/>
    <w:rsid w:val="00FC196E"/>
    <w:rsid w:val="00FC46D4"/>
    <w:rsid w:val="00FC51C7"/>
    <w:rsid w:val="00FC67B6"/>
    <w:rsid w:val="00FC776E"/>
    <w:rsid w:val="00FD0AFC"/>
    <w:rsid w:val="00FD121C"/>
    <w:rsid w:val="00FD2522"/>
    <w:rsid w:val="00FD27CC"/>
    <w:rsid w:val="00FD309D"/>
    <w:rsid w:val="00FD3899"/>
    <w:rsid w:val="00FD542D"/>
    <w:rsid w:val="00FD65D3"/>
    <w:rsid w:val="00FD6A90"/>
    <w:rsid w:val="00FD7230"/>
    <w:rsid w:val="00FD7365"/>
    <w:rsid w:val="00FE0740"/>
    <w:rsid w:val="00FE1259"/>
    <w:rsid w:val="00FE15F1"/>
    <w:rsid w:val="00FE3288"/>
    <w:rsid w:val="00FE3B69"/>
    <w:rsid w:val="00FE543D"/>
    <w:rsid w:val="00FE57A0"/>
    <w:rsid w:val="00FE58FE"/>
    <w:rsid w:val="00FE64D6"/>
    <w:rsid w:val="00FF0A12"/>
    <w:rsid w:val="00FF0DF9"/>
    <w:rsid w:val="00FF18C2"/>
    <w:rsid w:val="00FF2435"/>
    <w:rsid w:val="00FF24AF"/>
    <w:rsid w:val="00FF327C"/>
    <w:rsid w:val="00FF3CA7"/>
    <w:rsid w:val="00FF4256"/>
    <w:rsid w:val="00FF446F"/>
    <w:rsid w:val="00FF58DB"/>
    <w:rsid w:val="00FF6484"/>
    <w:rsid w:val="00FF77D2"/>
    <w:rsid w:val="00FF7A1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hone"/>
  <w:shapeDefaults>
    <o:shapedefaults v:ext="edit" spidmax="4097">
      <o:colormru v:ext="edit" colors="#ffe2a7,#fff2d7,#cd9a67,#963,#b39207,#fc0,#ffda91,#fdf0c1"/>
    </o:shapedefaults>
    <o:shapelayout v:ext="edit">
      <o:idmap v:ext="edit" data="1"/>
    </o:shapelayout>
  </w:shapeDefaults>
  <w:decimalSymbol w:val="."/>
  <w:listSeparator w:val=","/>
  <w14:docId w14:val="7E1CD7F8"/>
  <w15:chartTrackingRefBased/>
  <w15:docId w15:val="{7622AF3F-8F85-4FB9-9558-50BFA1F0F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Definition" w:semiHidden="1"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8D0286"/>
    <w:pPr>
      <w:jc w:val="both"/>
    </w:pPr>
  </w:style>
  <w:style w:type="paragraph" w:styleId="10">
    <w:name w:val="heading 1"/>
    <w:aliases w:val="Document Header1"/>
    <w:basedOn w:val="a0"/>
    <w:next w:val="a0"/>
    <w:link w:val="1Char"/>
    <w:autoRedefine/>
    <w:qFormat/>
    <w:rsid w:val="003157AF"/>
    <w:pPr>
      <w:jc w:val="center"/>
      <w:outlineLvl w:val="0"/>
    </w:pPr>
    <w:rPr>
      <w:b/>
      <w:sz w:val="56"/>
      <w:szCs w:val="40"/>
    </w:rPr>
  </w:style>
  <w:style w:type="paragraph" w:styleId="2">
    <w:name w:val="heading 2"/>
    <w:aliases w:val="Title Header2,Section-Title"/>
    <w:basedOn w:val="10"/>
    <w:next w:val="a0"/>
    <w:link w:val="2Char"/>
    <w:qFormat/>
    <w:rsid w:val="006063FF"/>
    <w:pPr>
      <w:outlineLvl w:val="1"/>
    </w:pPr>
  </w:style>
  <w:style w:type="paragraph" w:styleId="3">
    <w:name w:val="heading 3"/>
    <w:aliases w:val="Section Header3,ClauseSub_No&amp;Name,Sub-Clause Paragraph"/>
    <w:basedOn w:val="a0"/>
    <w:next w:val="a0"/>
    <w:link w:val="3Char"/>
    <w:qFormat/>
    <w:rsid w:val="00817266"/>
    <w:pPr>
      <w:jc w:val="center"/>
      <w:outlineLvl w:val="2"/>
    </w:pPr>
    <w:rPr>
      <w:rFonts w:eastAsia="맑은 고딕"/>
      <w:b/>
      <w:sz w:val="40"/>
      <w:szCs w:val="40"/>
      <w:lang w:val="es-ES_tradnl"/>
    </w:rPr>
  </w:style>
  <w:style w:type="paragraph" w:styleId="4">
    <w:name w:val="heading 4"/>
    <w:aliases w:val="Sub-Clause Sub-paragraph,ClauseSubSub_No&amp;Name, Sub-Clause Sub-paragraph"/>
    <w:basedOn w:val="a0"/>
    <w:next w:val="a0"/>
    <w:link w:val="4Char"/>
    <w:qFormat/>
    <w:rsid w:val="00315F30"/>
    <w:pPr>
      <w:keepNext/>
      <w:tabs>
        <w:tab w:val="left" w:pos="800"/>
        <w:tab w:val="right" w:pos="9000"/>
      </w:tabs>
      <w:spacing w:before="120" w:after="120"/>
      <w:ind w:left="357" w:right="289"/>
      <w:jc w:val="left"/>
      <w:outlineLvl w:val="3"/>
    </w:pPr>
    <w:rPr>
      <w:rFonts w:eastAsia="맑은 고딕"/>
      <w:b/>
      <w:bCs/>
      <w:sz w:val="24"/>
      <w:szCs w:val="24"/>
    </w:rPr>
  </w:style>
  <w:style w:type="paragraph" w:styleId="5">
    <w:name w:val="heading 5"/>
    <w:basedOn w:val="a0"/>
    <w:next w:val="a0"/>
    <w:link w:val="5Char"/>
    <w:autoRedefine/>
    <w:qFormat/>
    <w:rsid w:val="007D3668"/>
    <w:pPr>
      <w:spacing w:before="240" w:after="60"/>
      <w:jc w:val="center"/>
      <w:outlineLvl w:val="4"/>
    </w:pPr>
    <w:rPr>
      <w:b/>
      <w:sz w:val="28"/>
    </w:rPr>
  </w:style>
  <w:style w:type="paragraph" w:styleId="6">
    <w:name w:val="heading 6"/>
    <w:basedOn w:val="a0"/>
    <w:next w:val="a0"/>
    <w:link w:val="6Char"/>
    <w:qFormat/>
    <w:rsid w:val="007D3668"/>
    <w:pPr>
      <w:numPr>
        <w:ilvl w:val="5"/>
        <w:numId w:val="37"/>
      </w:numPr>
      <w:spacing w:before="240" w:after="60"/>
      <w:outlineLvl w:val="5"/>
    </w:pPr>
    <w:rPr>
      <w:i/>
      <w:sz w:val="22"/>
    </w:rPr>
  </w:style>
  <w:style w:type="paragraph" w:styleId="7">
    <w:name w:val="heading 7"/>
    <w:basedOn w:val="a0"/>
    <w:next w:val="a0"/>
    <w:link w:val="7Char"/>
    <w:qFormat/>
    <w:rsid w:val="007D3668"/>
    <w:pPr>
      <w:numPr>
        <w:ilvl w:val="6"/>
        <w:numId w:val="37"/>
      </w:numPr>
      <w:spacing w:before="240" w:after="60"/>
      <w:outlineLvl w:val="6"/>
    </w:pPr>
  </w:style>
  <w:style w:type="paragraph" w:styleId="8">
    <w:name w:val="heading 8"/>
    <w:basedOn w:val="a0"/>
    <w:next w:val="a0"/>
    <w:link w:val="8Char"/>
    <w:qFormat/>
    <w:rsid w:val="007D3668"/>
    <w:pPr>
      <w:numPr>
        <w:ilvl w:val="7"/>
        <w:numId w:val="37"/>
      </w:numPr>
      <w:spacing w:before="240" w:after="60"/>
      <w:outlineLvl w:val="7"/>
    </w:pPr>
    <w:rPr>
      <w:i/>
    </w:rPr>
  </w:style>
  <w:style w:type="paragraph" w:styleId="9">
    <w:name w:val="heading 9"/>
    <w:basedOn w:val="a0"/>
    <w:next w:val="a0"/>
    <w:link w:val="9Char"/>
    <w:qFormat/>
    <w:rsid w:val="007D3668"/>
    <w:pPr>
      <w:numPr>
        <w:ilvl w:val="8"/>
        <w:numId w:val="37"/>
      </w:numPr>
      <w:spacing w:before="240" w:after="60"/>
      <w:outlineLvl w:val="8"/>
    </w:pPr>
    <w:rPr>
      <w:b/>
      <w:i/>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link w:val="Char"/>
    <w:qFormat/>
    <w:rsid w:val="007D3668"/>
    <w:pPr>
      <w:tabs>
        <w:tab w:val="left" w:pos="9360"/>
      </w:tabs>
      <w:ind w:right="-630"/>
      <w:jc w:val="center"/>
    </w:pPr>
    <w:rPr>
      <w:spacing w:val="80"/>
      <w:sz w:val="40"/>
    </w:rPr>
  </w:style>
  <w:style w:type="paragraph" w:styleId="a5">
    <w:name w:val="header"/>
    <w:basedOn w:val="a0"/>
    <w:link w:val="Char0"/>
    <w:uiPriority w:val="99"/>
    <w:rsid w:val="007D3668"/>
    <w:pPr>
      <w:tabs>
        <w:tab w:val="center" w:pos="4320"/>
        <w:tab w:val="right" w:pos="8640"/>
      </w:tabs>
    </w:pPr>
  </w:style>
  <w:style w:type="paragraph" w:styleId="a6">
    <w:name w:val="footer"/>
    <w:basedOn w:val="a0"/>
    <w:link w:val="Char1"/>
    <w:rsid w:val="007D3668"/>
    <w:pPr>
      <w:tabs>
        <w:tab w:val="center" w:pos="4320"/>
        <w:tab w:val="right" w:pos="8640"/>
      </w:tabs>
    </w:pPr>
  </w:style>
  <w:style w:type="character" w:customStyle="1" w:styleId="Char1">
    <w:name w:val="바닥글 Char"/>
    <w:link w:val="a6"/>
    <w:rsid w:val="006D40EC"/>
    <w:rPr>
      <w:rFonts w:ascii="Arial" w:hAnsi="Arial"/>
    </w:rPr>
  </w:style>
  <w:style w:type="character" w:styleId="a7">
    <w:name w:val="page number"/>
    <w:basedOn w:val="a1"/>
    <w:rsid w:val="007D3668"/>
  </w:style>
  <w:style w:type="paragraph" w:styleId="a8">
    <w:name w:val="Body Text"/>
    <w:basedOn w:val="a0"/>
    <w:link w:val="Char2"/>
    <w:rsid w:val="007D3668"/>
    <w:pPr>
      <w:spacing w:before="120" w:after="120"/>
    </w:pPr>
  </w:style>
  <w:style w:type="paragraph" w:styleId="a9">
    <w:name w:val="Subtitle"/>
    <w:basedOn w:val="a0"/>
    <w:link w:val="Char3"/>
    <w:qFormat/>
    <w:rsid w:val="007D3668"/>
    <w:pPr>
      <w:jc w:val="center"/>
    </w:pPr>
    <w:rPr>
      <w:b/>
      <w:sz w:val="48"/>
    </w:rPr>
  </w:style>
  <w:style w:type="paragraph" w:customStyle="1" w:styleId="Subtitle2">
    <w:name w:val="Subtitle 2"/>
    <w:basedOn w:val="a6"/>
    <w:rsid w:val="007D3668"/>
    <w:pPr>
      <w:tabs>
        <w:tab w:val="clear" w:pos="4320"/>
        <w:tab w:val="clear" w:pos="8640"/>
        <w:tab w:val="center" w:pos="4752"/>
        <w:tab w:val="right" w:pos="9864"/>
      </w:tabs>
      <w:spacing w:before="240" w:after="240"/>
      <w:jc w:val="center"/>
      <w:outlineLvl w:val="1"/>
    </w:pPr>
    <w:rPr>
      <w:b/>
      <w:sz w:val="32"/>
    </w:rPr>
  </w:style>
  <w:style w:type="paragraph" w:customStyle="1" w:styleId="Outline">
    <w:name w:val="Outline"/>
    <w:basedOn w:val="a0"/>
    <w:rsid w:val="007D3668"/>
    <w:pPr>
      <w:spacing w:before="240"/>
      <w:jc w:val="left"/>
    </w:pPr>
    <w:rPr>
      <w:kern w:val="28"/>
    </w:rPr>
  </w:style>
  <w:style w:type="paragraph" w:customStyle="1" w:styleId="Subtitle21">
    <w:name w:val="Subtitle 2 (1)"/>
    <w:basedOn w:val="a0"/>
    <w:rsid w:val="007D3668"/>
    <w:pPr>
      <w:tabs>
        <w:tab w:val="left" w:pos="720"/>
      </w:tabs>
      <w:spacing w:after="180"/>
    </w:pPr>
    <w:rPr>
      <w:b/>
      <w:sz w:val="28"/>
      <w:lang w:val="en-GB"/>
    </w:rPr>
  </w:style>
  <w:style w:type="paragraph" w:styleId="aa">
    <w:name w:val="List"/>
    <w:aliases w:val="1. List"/>
    <w:basedOn w:val="a0"/>
    <w:rsid w:val="007D3668"/>
    <w:pPr>
      <w:spacing w:before="120" w:after="120"/>
      <w:ind w:left="1440"/>
    </w:pPr>
  </w:style>
  <w:style w:type="paragraph" w:styleId="ab">
    <w:name w:val="annotation subject"/>
    <w:basedOn w:val="ac"/>
    <w:next w:val="ac"/>
    <w:link w:val="Char4"/>
    <w:semiHidden/>
    <w:rsid w:val="007D3668"/>
    <w:rPr>
      <w:b/>
      <w:bCs/>
      <w:lang w:val="es-ES_tradnl"/>
    </w:rPr>
  </w:style>
  <w:style w:type="paragraph" w:styleId="ac">
    <w:name w:val="annotation text"/>
    <w:basedOn w:val="a0"/>
    <w:link w:val="Char5"/>
    <w:rsid w:val="007D3668"/>
  </w:style>
  <w:style w:type="character" w:customStyle="1" w:styleId="Char5">
    <w:name w:val="메모 텍스트 Char"/>
    <w:link w:val="ac"/>
    <w:uiPriority w:val="99"/>
    <w:locked/>
    <w:rsid w:val="006D40EC"/>
    <w:rPr>
      <w:rFonts w:ascii="Arial" w:hAnsi="Arial"/>
    </w:rPr>
  </w:style>
  <w:style w:type="paragraph" w:styleId="ad">
    <w:name w:val="Block Text"/>
    <w:basedOn w:val="a0"/>
    <w:rsid w:val="007D3668"/>
    <w:pPr>
      <w:ind w:left="1440" w:right="540"/>
    </w:pPr>
  </w:style>
  <w:style w:type="table" w:styleId="ae">
    <w:name w:val="Table Grid"/>
    <w:basedOn w:val="a2"/>
    <w:uiPriority w:val="39"/>
    <w:rsid w:val="007647DB"/>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xplanatoryclause">
    <w:name w:val="explanatory_clause"/>
    <w:basedOn w:val="a0"/>
    <w:uiPriority w:val="99"/>
    <w:rsid w:val="00FF3CA7"/>
    <w:pPr>
      <w:suppressAutoHyphens/>
      <w:spacing w:after="240"/>
      <w:ind w:left="738" w:right="-14" w:hanging="738"/>
      <w:jc w:val="left"/>
    </w:pPr>
    <w:rPr>
      <w:sz w:val="22"/>
    </w:rPr>
  </w:style>
  <w:style w:type="character" w:styleId="af">
    <w:name w:val="Hyperlink"/>
    <w:uiPriority w:val="99"/>
    <w:rsid w:val="00FF3CA7"/>
    <w:rPr>
      <w:color w:val="0000FF"/>
      <w:u w:val="single"/>
    </w:rPr>
  </w:style>
  <w:style w:type="paragraph" w:styleId="af0">
    <w:name w:val="Balloon Text"/>
    <w:basedOn w:val="a0"/>
    <w:link w:val="Char6"/>
    <w:rsid w:val="00E32EDA"/>
    <w:rPr>
      <w:rFonts w:ascii="Tahoma" w:hAnsi="Tahoma" w:cs="Tahoma"/>
      <w:sz w:val="16"/>
      <w:szCs w:val="16"/>
    </w:rPr>
  </w:style>
  <w:style w:type="character" w:customStyle="1" w:styleId="Char6">
    <w:name w:val="풍선 도움말 텍스트 Char"/>
    <w:link w:val="af0"/>
    <w:rsid w:val="00E32EDA"/>
    <w:rPr>
      <w:rFonts w:ascii="Tahoma" w:hAnsi="Tahoma" w:cs="Tahoma"/>
      <w:sz w:val="16"/>
      <w:szCs w:val="16"/>
    </w:rPr>
  </w:style>
  <w:style w:type="paragraph" w:styleId="30">
    <w:name w:val="Body Text Indent 3"/>
    <w:basedOn w:val="a0"/>
    <w:link w:val="3Char0"/>
    <w:rsid w:val="00E05762"/>
    <w:pPr>
      <w:spacing w:after="180"/>
      <w:ind w:leftChars="400" w:left="851"/>
    </w:pPr>
    <w:rPr>
      <w:sz w:val="16"/>
      <w:szCs w:val="16"/>
    </w:rPr>
  </w:style>
  <w:style w:type="character" w:customStyle="1" w:styleId="3Char0">
    <w:name w:val="본문 들여쓰기 3 Char"/>
    <w:basedOn w:val="a1"/>
    <w:link w:val="30"/>
    <w:rsid w:val="00E05762"/>
    <w:rPr>
      <w:rFonts w:ascii="Arial" w:hAnsi="Arial"/>
      <w:sz w:val="16"/>
      <w:szCs w:val="16"/>
    </w:rPr>
  </w:style>
  <w:style w:type="paragraph" w:customStyle="1" w:styleId="explanatorynotes">
    <w:name w:val="explanatory_notes"/>
    <w:basedOn w:val="a0"/>
    <w:rsid w:val="00E05762"/>
    <w:pPr>
      <w:suppressAutoHyphens/>
      <w:spacing w:after="240" w:line="360" w:lineRule="exact"/>
    </w:pPr>
    <w:rPr>
      <w:rFonts w:eastAsia="맑은 고딕"/>
      <w:sz w:val="24"/>
    </w:rPr>
  </w:style>
  <w:style w:type="paragraph" w:styleId="11">
    <w:name w:val="toc 1"/>
    <w:basedOn w:val="a0"/>
    <w:next w:val="a0"/>
    <w:uiPriority w:val="39"/>
    <w:rsid w:val="006D40EC"/>
    <w:pPr>
      <w:tabs>
        <w:tab w:val="right" w:leader="dot" w:pos="9000"/>
      </w:tabs>
      <w:suppressAutoHyphens/>
      <w:spacing w:before="240"/>
      <w:ind w:left="720" w:right="720" w:hanging="720"/>
    </w:pPr>
    <w:rPr>
      <w:rFonts w:eastAsia="맑은 고딕"/>
      <w:b/>
      <w:sz w:val="24"/>
    </w:rPr>
  </w:style>
  <w:style w:type="paragraph" w:styleId="20">
    <w:name w:val="toc 2"/>
    <w:basedOn w:val="a0"/>
    <w:next w:val="a0"/>
    <w:uiPriority w:val="39"/>
    <w:rsid w:val="006D40EC"/>
    <w:pPr>
      <w:tabs>
        <w:tab w:val="right" w:leader="dot" w:pos="9000"/>
      </w:tabs>
      <w:suppressAutoHyphens/>
      <w:ind w:left="1440" w:hanging="720"/>
    </w:pPr>
    <w:rPr>
      <w:rFonts w:eastAsia="맑은 고딕"/>
      <w:sz w:val="24"/>
    </w:rPr>
  </w:style>
  <w:style w:type="character" w:styleId="af1">
    <w:name w:val="footnote reference"/>
    <w:unhideWhenUsed/>
    <w:rsid w:val="006D40EC"/>
    <w:rPr>
      <w:vertAlign w:val="superscript"/>
    </w:rPr>
  </w:style>
  <w:style w:type="paragraph" w:styleId="af2">
    <w:name w:val="footnote text"/>
    <w:aliases w:val="Footnote,Footnote Text Char2 Char,Footnote Text Char Char1 Char1,Footnote Text Char1 Char Char Char1,Footnote Text Char Char Char Char Char,Footnote Text Char1 Char1 Char,Footnote Text Char Char Char1 Char,single space,footnote text,fn"/>
    <w:basedOn w:val="a0"/>
    <w:link w:val="Char7"/>
    <w:uiPriority w:val="99"/>
    <w:qFormat/>
    <w:rsid w:val="006D40EC"/>
    <w:pPr>
      <w:tabs>
        <w:tab w:val="left" w:pos="360"/>
      </w:tabs>
      <w:spacing w:after="120"/>
      <w:ind w:left="360" w:hanging="360"/>
    </w:pPr>
    <w:rPr>
      <w:rFonts w:eastAsia="맑은 고딕"/>
      <w:sz w:val="18"/>
    </w:rPr>
  </w:style>
  <w:style w:type="character" w:customStyle="1" w:styleId="Char7">
    <w:name w:val="각주 텍스트 Char"/>
    <w:aliases w:val="Footnote Char,Footnote Text Char2 Char Char,Footnote Text Char Char1 Char1 Char,Footnote Text Char1 Char Char Char1 Char,Footnote Text Char Char Char Char Char Char,Footnote Text Char1 Char1 Char Char,Footnote Text Char Char Char1 Char Char"/>
    <w:basedOn w:val="a1"/>
    <w:link w:val="af2"/>
    <w:uiPriority w:val="99"/>
    <w:rsid w:val="006D40EC"/>
    <w:rPr>
      <w:rFonts w:ascii="Arial" w:eastAsia="맑은 고딕" w:hAnsi="Arial"/>
      <w:sz w:val="18"/>
    </w:rPr>
  </w:style>
  <w:style w:type="paragraph" w:styleId="af3">
    <w:name w:val="endnote text"/>
    <w:basedOn w:val="a0"/>
    <w:link w:val="Char8"/>
    <w:rsid w:val="006D40EC"/>
    <w:pPr>
      <w:tabs>
        <w:tab w:val="left" w:pos="-720"/>
      </w:tabs>
      <w:suppressAutoHyphens/>
      <w:jc w:val="left"/>
    </w:pPr>
    <w:rPr>
      <w:rFonts w:eastAsia="맑은 고딕"/>
    </w:rPr>
  </w:style>
  <w:style w:type="character" w:customStyle="1" w:styleId="Char8">
    <w:name w:val="미주 텍스트 Char"/>
    <w:basedOn w:val="a1"/>
    <w:link w:val="af3"/>
    <w:rsid w:val="006D40EC"/>
    <w:rPr>
      <w:rFonts w:eastAsia="맑은 고딕"/>
    </w:rPr>
  </w:style>
  <w:style w:type="paragraph" w:styleId="21">
    <w:name w:val="Body Text 2"/>
    <w:basedOn w:val="a0"/>
    <w:link w:val="2Char0"/>
    <w:rsid w:val="006D40EC"/>
    <w:pPr>
      <w:spacing w:after="180" w:line="480" w:lineRule="auto"/>
    </w:pPr>
  </w:style>
  <w:style w:type="character" w:customStyle="1" w:styleId="2Char0">
    <w:name w:val="본문 2 Char"/>
    <w:basedOn w:val="a1"/>
    <w:link w:val="21"/>
    <w:rsid w:val="006D40EC"/>
    <w:rPr>
      <w:rFonts w:ascii="Arial" w:hAnsi="Arial"/>
    </w:rPr>
  </w:style>
  <w:style w:type="paragraph" w:customStyle="1" w:styleId="2AutoList1">
    <w:name w:val="2AutoList1"/>
    <w:basedOn w:val="a0"/>
    <w:rsid w:val="006D40EC"/>
    <w:pPr>
      <w:numPr>
        <w:ilvl w:val="1"/>
        <w:numId w:val="3"/>
      </w:numPr>
    </w:pPr>
  </w:style>
  <w:style w:type="paragraph" w:customStyle="1" w:styleId="Header1-Clauses">
    <w:name w:val="Header 1 - Clauses"/>
    <w:basedOn w:val="a0"/>
    <w:link w:val="Header1-ClausesChar"/>
    <w:rsid w:val="006D40EC"/>
    <w:pPr>
      <w:tabs>
        <w:tab w:val="num" w:pos="432"/>
      </w:tabs>
      <w:spacing w:before="120"/>
      <w:ind w:left="432" w:hanging="432"/>
      <w:jc w:val="left"/>
    </w:pPr>
    <w:rPr>
      <w:b/>
    </w:rPr>
  </w:style>
  <w:style w:type="paragraph" w:customStyle="1" w:styleId="Header2-SubClauses">
    <w:name w:val="Header 2 - SubClauses"/>
    <w:basedOn w:val="a0"/>
    <w:link w:val="Header2-SubClausesCharChar"/>
    <w:rsid w:val="006D40EC"/>
    <w:pPr>
      <w:tabs>
        <w:tab w:val="num" w:pos="504"/>
      </w:tabs>
      <w:spacing w:before="120" w:after="200"/>
      <w:ind w:left="504" w:hanging="504"/>
    </w:pPr>
    <w:rPr>
      <w:rFonts w:cs="Arial"/>
    </w:rPr>
  </w:style>
  <w:style w:type="character" w:customStyle="1" w:styleId="Header2-SubClausesCharChar">
    <w:name w:val="Header 2 - SubClauses Char Char"/>
    <w:link w:val="Header2-SubClauses"/>
    <w:rsid w:val="006D40EC"/>
    <w:rPr>
      <w:rFonts w:ascii="Arial" w:hAnsi="Arial" w:cs="Arial"/>
    </w:rPr>
  </w:style>
  <w:style w:type="paragraph" w:customStyle="1" w:styleId="P3Header1-Clauses">
    <w:name w:val="P3 Header1-Clauses"/>
    <w:basedOn w:val="Header1-Clauses"/>
    <w:rsid w:val="006D40EC"/>
    <w:pPr>
      <w:tabs>
        <w:tab w:val="clear" w:pos="432"/>
        <w:tab w:val="num" w:pos="864"/>
      </w:tabs>
      <w:spacing w:after="120"/>
      <w:ind w:left="864" w:hanging="360"/>
      <w:jc w:val="both"/>
    </w:pPr>
    <w:rPr>
      <w:b w:val="0"/>
    </w:rPr>
  </w:style>
  <w:style w:type="paragraph" w:customStyle="1" w:styleId="Outline3">
    <w:name w:val="Outline3"/>
    <w:basedOn w:val="a0"/>
    <w:rsid w:val="006D40EC"/>
    <w:pPr>
      <w:numPr>
        <w:ilvl w:val="2"/>
        <w:numId w:val="4"/>
      </w:numPr>
      <w:spacing w:before="240"/>
      <w:jc w:val="left"/>
    </w:pPr>
    <w:rPr>
      <w:kern w:val="28"/>
    </w:rPr>
  </w:style>
  <w:style w:type="paragraph" w:customStyle="1" w:styleId="Outline4">
    <w:name w:val="Outline4"/>
    <w:basedOn w:val="a0"/>
    <w:autoRedefine/>
    <w:rsid w:val="006D40EC"/>
    <w:pPr>
      <w:numPr>
        <w:ilvl w:val="3"/>
        <w:numId w:val="4"/>
      </w:numPr>
      <w:tabs>
        <w:tab w:val="clear" w:pos="2304"/>
        <w:tab w:val="num" w:pos="1440"/>
      </w:tabs>
      <w:spacing w:before="120"/>
      <w:ind w:left="1440" w:hanging="720"/>
      <w:jc w:val="left"/>
    </w:pPr>
    <w:rPr>
      <w:kern w:val="28"/>
    </w:rPr>
  </w:style>
  <w:style w:type="paragraph" w:customStyle="1" w:styleId="Outlinei">
    <w:name w:val="Outline i)"/>
    <w:basedOn w:val="a0"/>
    <w:rsid w:val="006D40EC"/>
    <w:pPr>
      <w:numPr>
        <w:numId w:val="5"/>
      </w:numPr>
      <w:spacing w:before="120"/>
      <w:jc w:val="left"/>
    </w:pPr>
  </w:style>
  <w:style w:type="paragraph" w:customStyle="1" w:styleId="i">
    <w:name w:val="(i)"/>
    <w:basedOn w:val="a0"/>
    <w:rsid w:val="006D40EC"/>
    <w:pPr>
      <w:suppressAutoHyphens/>
    </w:pPr>
    <w:rPr>
      <w:rFonts w:ascii="Tms Rmn" w:hAnsi="Tms Rmn"/>
    </w:rPr>
  </w:style>
  <w:style w:type="paragraph" w:customStyle="1" w:styleId="Header3-Paragraph">
    <w:name w:val="Header 3 - Paragraph"/>
    <w:basedOn w:val="a0"/>
    <w:uiPriority w:val="99"/>
    <w:rsid w:val="006D40EC"/>
    <w:pPr>
      <w:tabs>
        <w:tab w:val="num" w:pos="864"/>
      </w:tabs>
      <w:spacing w:after="200"/>
      <w:ind w:left="864" w:hanging="432"/>
    </w:pPr>
  </w:style>
  <w:style w:type="character" w:styleId="af4">
    <w:name w:val="FollowedHyperlink"/>
    <w:rsid w:val="006D40EC"/>
    <w:rPr>
      <w:color w:val="800080"/>
      <w:u w:val="single"/>
    </w:rPr>
  </w:style>
  <w:style w:type="paragraph" w:styleId="af5">
    <w:name w:val="Body Text Indent"/>
    <w:basedOn w:val="a0"/>
    <w:link w:val="Char9"/>
    <w:rsid w:val="006D40EC"/>
    <w:pPr>
      <w:ind w:left="720"/>
    </w:pPr>
    <w:rPr>
      <w:sz w:val="24"/>
    </w:rPr>
  </w:style>
  <w:style w:type="character" w:customStyle="1" w:styleId="Char9">
    <w:name w:val="본문 들여쓰기 Char"/>
    <w:basedOn w:val="a1"/>
    <w:link w:val="af5"/>
    <w:rsid w:val="006D40EC"/>
    <w:rPr>
      <w:sz w:val="24"/>
    </w:rPr>
  </w:style>
  <w:style w:type="paragraph" w:styleId="22">
    <w:name w:val="Body Text Indent 2"/>
    <w:basedOn w:val="a0"/>
    <w:link w:val="2Char1"/>
    <w:rsid w:val="006D40EC"/>
    <w:pPr>
      <w:ind w:left="360" w:firstLine="360"/>
    </w:pPr>
    <w:rPr>
      <w:sz w:val="24"/>
    </w:rPr>
  </w:style>
  <w:style w:type="character" w:customStyle="1" w:styleId="2Char1">
    <w:name w:val="본문 들여쓰기 2 Char"/>
    <w:basedOn w:val="a1"/>
    <w:link w:val="22"/>
    <w:rsid w:val="006D40EC"/>
    <w:rPr>
      <w:sz w:val="24"/>
    </w:rPr>
  </w:style>
  <w:style w:type="paragraph" w:styleId="31">
    <w:name w:val="toc 3"/>
    <w:basedOn w:val="a0"/>
    <w:next w:val="a0"/>
    <w:autoRedefine/>
    <w:uiPriority w:val="39"/>
    <w:rsid w:val="00F70AA9"/>
    <w:pPr>
      <w:tabs>
        <w:tab w:val="right" w:leader="dot" w:pos="8222"/>
      </w:tabs>
      <w:ind w:leftChars="660" w:left="1320" w:rightChars="359" w:right="718"/>
      <w:jc w:val="left"/>
    </w:pPr>
    <w:rPr>
      <w:b/>
      <w:i/>
      <w:sz w:val="24"/>
    </w:rPr>
  </w:style>
  <w:style w:type="paragraph" w:styleId="40">
    <w:name w:val="toc 4"/>
    <w:basedOn w:val="a0"/>
    <w:next w:val="a0"/>
    <w:autoRedefine/>
    <w:uiPriority w:val="39"/>
    <w:rsid w:val="006D40EC"/>
    <w:pPr>
      <w:ind w:left="720"/>
      <w:jc w:val="left"/>
    </w:pPr>
  </w:style>
  <w:style w:type="paragraph" w:styleId="50">
    <w:name w:val="toc 5"/>
    <w:basedOn w:val="a0"/>
    <w:next w:val="a0"/>
    <w:autoRedefine/>
    <w:uiPriority w:val="39"/>
    <w:rsid w:val="006D40EC"/>
    <w:pPr>
      <w:ind w:left="960"/>
      <w:jc w:val="left"/>
    </w:pPr>
  </w:style>
  <w:style w:type="paragraph" w:styleId="60">
    <w:name w:val="toc 6"/>
    <w:basedOn w:val="a0"/>
    <w:next w:val="a0"/>
    <w:autoRedefine/>
    <w:uiPriority w:val="39"/>
    <w:rsid w:val="006D40EC"/>
    <w:pPr>
      <w:ind w:left="1200"/>
      <w:jc w:val="left"/>
    </w:pPr>
  </w:style>
  <w:style w:type="paragraph" w:styleId="70">
    <w:name w:val="toc 7"/>
    <w:basedOn w:val="a0"/>
    <w:next w:val="a0"/>
    <w:autoRedefine/>
    <w:uiPriority w:val="39"/>
    <w:rsid w:val="006D40EC"/>
    <w:pPr>
      <w:ind w:left="1440"/>
      <w:jc w:val="left"/>
    </w:pPr>
  </w:style>
  <w:style w:type="paragraph" w:styleId="80">
    <w:name w:val="toc 8"/>
    <w:basedOn w:val="a0"/>
    <w:next w:val="a0"/>
    <w:autoRedefine/>
    <w:uiPriority w:val="39"/>
    <w:rsid w:val="006D40EC"/>
    <w:pPr>
      <w:ind w:left="1680"/>
      <w:jc w:val="left"/>
    </w:pPr>
  </w:style>
  <w:style w:type="paragraph" w:styleId="90">
    <w:name w:val="toc 9"/>
    <w:basedOn w:val="a0"/>
    <w:next w:val="a0"/>
    <w:autoRedefine/>
    <w:uiPriority w:val="39"/>
    <w:rsid w:val="006D40EC"/>
    <w:pPr>
      <w:spacing w:before="120" w:after="120"/>
      <w:jc w:val="left"/>
    </w:pPr>
    <w:rPr>
      <w:b/>
      <w:sz w:val="32"/>
    </w:rPr>
  </w:style>
  <w:style w:type="paragraph" w:styleId="af6">
    <w:name w:val="Document Map"/>
    <w:basedOn w:val="a0"/>
    <w:link w:val="Chara"/>
    <w:rsid w:val="006D40EC"/>
    <w:pPr>
      <w:shd w:val="clear" w:color="auto" w:fill="000080"/>
    </w:pPr>
    <w:rPr>
      <w:rFonts w:ascii="Tahoma" w:hAnsi="Tahoma"/>
      <w:sz w:val="24"/>
    </w:rPr>
  </w:style>
  <w:style w:type="character" w:customStyle="1" w:styleId="Chara">
    <w:name w:val="문서 구조 Char"/>
    <w:basedOn w:val="a1"/>
    <w:link w:val="af6"/>
    <w:rsid w:val="006D40EC"/>
    <w:rPr>
      <w:rFonts w:ascii="Tahoma" w:hAnsi="Tahoma"/>
      <w:sz w:val="24"/>
      <w:shd w:val="clear" w:color="auto" w:fill="000080"/>
    </w:rPr>
  </w:style>
  <w:style w:type="paragraph" w:styleId="32">
    <w:name w:val="Body Text 3"/>
    <w:basedOn w:val="a0"/>
    <w:link w:val="3Char1"/>
    <w:rsid w:val="006D40EC"/>
    <w:rPr>
      <w:i/>
    </w:rPr>
  </w:style>
  <w:style w:type="character" w:customStyle="1" w:styleId="3Char1">
    <w:name w:val="본문 3 Char"/>
    <w:basedOn w:val="a1"/>
    <w:link w:val="32"/>
    <w:rsid w:val="006D40EC"/>
    <w:rPr>
      <w:i/>
    </w:rPr>
  </w:style>
  <w:style w:type="paragraph" w:customStyle="1" w:styleId="Document1">
    <w:name w:val="Document 1"/>
    <w:rsid w:val="006D40EC"/>
    <w:pPr>
      <w:keepNext/>
      <w:keepLines/>
      <w:tabs>
        <w:tab w:val="left" w:pos="-720"/>
      </w:tabs>
      <w:suppressAutoHyphens/>
    </w:pPr>
    <w:rPr>
      <w:rFonts w:ascii="Courier New" w:hAnsi="Courier New"/>
    </w:rPr>
  </w:style>
  <w:style w:type="paragraph" w:styleId="af7">
    <w:name w:val="caption"/>
    <w:basedOn w:val="a0"/>
    <w:next w:val="a0"/>
    <w:qFormat/>
    <w:rsid w:val="006D40EC"/>
    <w:pPr>
      <w:jc w:val="left"/>
    </w:pPr>
    <w:rPr>
      <w:rFonts w:ascii="Courier New" w:hAnsi="Courier New"/>
      <w:sz w:val="24"/>
    </w:rPr>
  </w:style>
  <w:style w:type="paragraph" w:customStyle="1" w:styleId="SectionVHeader">
    <w:name w:val="Section V. Header"/>
    <w:basedOn w:val="a0"/>
    <w:uiPriority w:val="99"/>
    <w:rsid w:val="006D40EC"/>
    <w:pPr>
      <w:jc w:val="center"/>
    </w:pPr>
    <w:rPr>
      <w:b/>
      <w:sz w:val="36"/>
    </w:rPr>
  </w:style>
  <w:style w:type="paragraph" w:customStyle="1" w:styleId="SectionVIIHeader2">
    <w:name w:val="Section VII Header2"/>
    <w:basedOn w:val="10"/>
    <w:autoRedefine/>
    <w:rsid w:val="006D40EC"/>
    <w:pPr>
      <w:spacing w:before="120" w:after="120"/>
    </w:pPr>
    <w:rPr>
      <w:bCs/>
      <w:i/>
      <w:kern w:val="28"/>
      <w:sz w:val="20"/>
    </w:rPr>
  </w:style>
  <w:style w:type="paragraph" w:customStyle="1" w:styleId="SectionXHeader3">
    <w:name w:val="Section X Header 3"/>
    <w:basedOn w:val="10"/>
    <w:autoRedefine/>
    <w:rsid w:val="006D40EC"/>
    <w:pPr>
      <w:spacing w:before="120"/>
    </w:pPr>
    <w:rPr>
      <w:bCs/>
      <w:sz w:val="44"/>
    </w:rPr>
  </w:style>
  <w:style w:type="paragraph" w:customStyle="1" w:styleId="TOCNumber1">
    <w:name w:val="TOC Number1"/>
    <w:basedOn w:val="4"/>
    <w:autoRedefine/>
    <w:rsid w:val="006D40EC"/>
    <w:pPr>
      <w:suppressAutoHyphens/>
      <w:ind w:left="0"/>
      <w:outlineLvl w:val="9"/>
    </w:pPr>
    <w:rPr>
      <w:b w:val="0"/>
    </w:rPr>
  </w:style>
  <w:style w:type="paragraph" w:customStyle="1" w:styleId="Part1">
    <w:name w:val="Part 1"/>
    <w:aliases w:val="2,3 Header 4"/>
    <w:basedOn w:val="a0"/>
    <w:autoRedefine/>
    <w:rsid w:val="006D40EC"/>
    <w:pPr>
      <w:spacing w:before="240" w:after="240"/>
      <w:jc w:val="center"/>
    </w:pPr>
    <w:rPr>
      <w:b/>
      <w:sz w:val="48"/>
    </w:rPr>
  </w:style>
  <w:style w:type="paragraph" w:customStyle="1" w:styleId="BlockQuotation">
    <w:name w:val="Block Quotation"/>
    <w:basedOn w:val="a0"/>
    <w:rsid w:val="006D40EC"/>
    <w:pPr>
      <w:ind w:left="855" w:right="-72" w:hanging="315"/>
    </w:pPr>
    <w:rPr>
      <w:sz w:val="24"/>
    </w:rPr>
  </w:style>
  <w:style w:type="paragraph" w:styleId="af8">
    <w:name w:val="table of figures"/>
    <w:basedOn w:val="a0"/>
    <w:next w:val="a0"/>
    <w:rsid w:val="006D40EC"/>
    <w:pPr>
      <w:ind w:left="480" w:hanging="480"/>
    </w:pPr>
    <w:rPr>
      <w:sz w:val="24"/>
    </w:rPr>
  </w:style>
  <w:style w:type="paragraph" w:customStyle="1" w:styleId="BankNormal">
    <w:name w:val="BankNormal"/>
    <w:basedOn w:val="a0"/>
    <w:rsid w:val="006D40EC"/>
    <w:pPr>
      <w:spacing w:after="240"/>
      <w:jc w:val="left"/>
    </w:pPr>
    <w:rPr>
      <w:sz w:val="24"/>
    </w:rPr>
  </w:style>
  <w:style w:type="paragraph" w:customStyle="1" w:styleId="Outline1">
    <w:name w:val="Outline1"/>
    <w:basedOn w:val="Outline"/>
    <w:next w:val="Outline2"/>
    <w:rsid w:val="006D40EC"/>
    <w:pPr>
      <w:keepNext/>
      <w:tabs>
        <w:tab w:val="num" w:pos="360"/>
        <w:tab w:val="num" w:pos="720"/>
      </w:tabs>
      <w:ind w:left="360" w:hanging="360"/>
    </w:pPr>
    <w:rPr>
      <w:sz w:val="24"/>
    </w:rPr>
  </w:style>
  <w:style w:type="paragraph" w:customStyle="1" w:styleId="Outline2">
    <w:name w:val="Outline2"/>
    <w:basedOn w:val="a0"/>
    <w:rsid w:val="006D40EC"/>
    <w:pPr>
      <w:tabs>
        <w:tab w:val="num" w:pos="360"/>
        <w:tab w:val="num" w:pos="720"/>
        <w:tab w:val="num" w:pos="864"/>
      </w:tabs>
      <w:spacing w:before="240"/>
      <w:ind w:left="864" w:hanging="504"/>
      <w:jc w:val="left"/>
    </w:pPr>
    <w:rPr>
      <w:kern w:val="28"/>
      <w:sz w:val="24"/>
    </w:rPr>
  </w:style>
  <w:style w:type="paragraph" w:customStyle="1" w:styleId="SectionVIHeader">
    <w:name w:val="Section VI. Header"/>
    <w:basedOn w:val="SectionVHeader"/>
    <w:rsid w:val="006D40EC"/>
  </w:style>
  <w:style w:type="paragraph" w:customStyle="1" w:styleId="Sub-ClauseText">
    <w:name w:val="Sub-Clause Text"/>
    <w:basedOn w:val="a0"/>
    <w:rsid w:val="006D40EC"/>
    <w:pPr>
      <w:spacing w:before="120" w:after="120"/>
    </w:pPr>
    <w:rPr>
      <w:spacing w:val="-4"/>
      <w:sz w:val="24"/>
    </w:rPr>
  </w:style>
  <w:style w:type="paragraph" w:customStyle="1" w:styleId="Head12">
    <w:name w:val="Head 1.2"/>
    <w:basedOn w:val="a0"/>
    <w:rsid w:val="006D40EC"/>
    <w:pPr>
      <w:tabs>
        <w:tab w:val="num" w:pos="504"/>
      </w:tabs>
      <w:ind w:left="504" w:hanging="504"/>
    </w:pPr>
    <w:rPr>
      <w:sz w:val="24"/>
    </w:rPr>
  </w:style>
  <w:style w:type="paragraph" w:customStyle="1" w:styleId="pq-annexb">
    <w:name w:val="pq-annexb"/>
    <w:basedOn w:val="a0"/>
    <w:rsid w:val="006D40EC"/>
    <w:pPr>
      <w:tabs>
        <w:tab w:val="num" w:pos="900"/>
      </w:tabs>
      <w:ind w:left="900" w:hanging="900"/>
    </w:pPr>
    <w:rPr>
      <w:b/>
      <w:sz w:val="24"/>
    </w:rPr>
  </w:style>
  <w:style w:type="paragraph" w:styleId="12">
    <w:name w:val="index 1"/>
    <w:basedOn w:val="a0"/>
    <w:next w:val="a0"/>
    <w:autoRedefine/>
    <w:rsid w:val="006D40EC"/>
    <w:pPr>
      <w:tabs>
        <w:tab w:val="right" w:pos="4140"/>
      </w:tabs>
      <w:ind w:left="240" w:hanging="240"/>
      <w:jc w:val="left"/>
    </w:pPr>
  </w:style>
  <w:style w:type="paragraph" w:styleId="af9">
    <w:name w:val="index heading"/>
    <w:basedOn w:val="a0"/>
    <w:next w:val="12"/>
    <w:rsid w:val="006D40EC"/>
    <w:pPr>
      <w:jc w:val="left"/>
    </w:pPr>
  </w:style>
  <w:style w:type="paragraph" w:customStyle="1" w:styleId="Technical4">
    <w:name w:val="Technical 4"/>
    <w:rsid w:val="006D40EC"/>
    <w:pPr>
      <w:tabs>
        <w:tab w:val="left" w:pos="-720"/>
      </w:tabs>
      <w:suppressAutoHyphens/>
    </w:pPr>
    <w:rPr>
      <w:rFonts w:ascii="Times" w:hAnsi="Times"/>
      <w:b/>
      <w:sz w:val="24"/>
    </w:rPr>
  </w:style>
  <w:style w:type="paragraph" w:styleId="afa">
    <w:name w:val="Normal (Web)"/>
    <w:basedOn w:val="a0"/>
    <w:rsid w:val="006D40EC"/>
    <w:pPr>
      <w:spacing w:before="100" w:beforeAutospacing="1" w:after="100" w:afterAutospacing="1"/>
      <w:jc w:val="left"/>
    </w:pPr>
    <w:rPr>
      <w:rFonts w:ascii="Arial Unicode MS" w:eastAsia="Arial Unicode MS" w:hAnsi="Arial Unicode MS" w:cs="Times New Roman Bold"/>
      <w:sz w:val="24"/>
      <w:szCs w:val="24"/>
    </w:rPr>
  </w:style>
  <w:style w:type="character" w:customStyle="1" w:styleId="Table">
    <w:name w:val="Table"/>
    <w:uiPriority w:val="99"/>
    <w:rsid w:val="006D40EC"/>
    <w:rPr>
      <w:rFonts w:ascii="Arial" w:hAnsi="Arial"/>
      <w:sz w:val="20"/>
    </w:rPr>
  </w:style>
  <w:style w:type="paragraph" w:customStyle="1" w:styleId="Head2">
    <w:name w:val="Head 2"/>
    <w:basedOn w:val="9"/>
    <w:rsid w:val="006D40EC"/>
    <w:pPr>
      <w:keepNext/>
      <w:widowControl w:val="0"/>
      <w:numPr>
        <w:ilvl w:val="0"/>
        <w:numId w:val="0"/>
      </w:numPr>
      <w:suppressAutoHyphens/>
      <w:spacing w:before="0" w:after="0"/>
      <w:outlineLvl w:val="9"/>
    </w:pPr>
    <w:rPr>
      <w:rFonts w:ascii="Times New Roman Bold" w:hAnsi="Times New Roman Bold"/>
      <w:b w:val="0"/>
      <w:i w:val="0"/>
      <w:spacing w:val="-4"/>
      <w:sz w:val="32"/>
    </w:rPr>
  </w:style>
  <w:style w:type="paragraph" w:styleId="afb">
    <w:name w:val="List Number"/>
    <w:basedOn w:val="a0"/>
    <w:rsid w:val="006D40EC"/>
    <w:pPr>
      <w:tabs>
        <w:tab w:val="num" w:pos="360"/>
      </w:tabs>
      <w:ind w:left="360" w:hanging="360"/>
    </w:pPr>
    <w:rPr>
      <w:sz w:val="24"/>
    </w:rPr>
  </w:style>
  <w:style w:type="paragraph" w:customStyle="1" w:styleId="titulo">
    <w:name w:val="titulo"/>
    <w:basedOn w:val="5"/>
    <w:rsid w:val="006D40EC"/>
    <w:pPr>
      <w:spacing w:before="0" w:after="240"/>
    </w:pPr>
    <w:rPr>
      <w:rFonts w:ascii="Times New Roman Bold" w:hAnsi="Times New Roman Bold"/>
      <w:sz w:val="24"/>
    </w:rPr>
  </w:style>
  <w:style w:type="paragraph" w:customStyle="1" w:styleId="FooterLandscape">
    <w:name w:val="Footer Landscape"/>
    <w:basedOn w:val="a6"/>
    <w:next w:val="a0"/>
    <w:rsid w:val="006D40EC"/>
    <w:pPr>
      <w:pBdr>
        <w:bottom w:val="single" w:sz="4" w:space="1" w:color="auto"/>
      </w:pBdr>
      <w:tabs>
        <w:tab w:val="clear" w:pos="4320"/>
        <w:tab w:val="clear" w:pos="8640"/>
        <w:tab w:val="center" w:pos="5328"/>
        <w:tab w:val="right" w:pos="12816"/>
      </w:tabs>
      <w:spacing w:before="120"/>
      <w:jc w:val="left"/>
    </w:pPr>
  </w:style>
  <w:style w:type="paragraph" w:customStyle="1" w:styleId="HeaderLandscape">
    <w:name w:val="Header Landscape"/>
    <w:basedOn w:val="a5"/>
    <w:next w:val="a0"/>
    <w:rsid w:val="006D40EC"/>
    <w:pPr>
      <w:pBdr>
        <w:bottom w:val="single" w:sz="4" w:space="1" w:color="000000"/>
      </w:pBdr>
      <w:tabs>
        <w:tab w:val="clear" w:pos="4320"/>
        <w:tab w:val="clear" w:pos="8640"/>
        <w:tab w:val="right" w:pos="12816"/>
      </w:tabs>
    </w:pPr>
    <w:rPr>
      <w:sz w:val="24"/>
    </w:rPr>
  </w:style>
  <w:style w:type="paragraph" w:customStyle="1" w:styleId="Head51">
    <w:name w:val="Head 5.1"/>
    <w:basedOn w:val="a0"/>
    <w:rsid w:val="006D40EC"/>
    <w:pPr>
      <w:suppressAutoHyphens/>
      <w:ind w:left="540" w:hanging="540"/>
    </w:pPr>
    <w:rPr>
      <w:rFonts w:ascii="Tms Rmn" w:hAnsi="Tms Rmn"/>
      <w:b/>
      <w:sz w:val="24"/>
    </w:rPr>
  </w:style>
  <w:style w:type="paragraph" w:customStyle="1" w:styleId="Head21">
    <w:name w:val="Head 2.1"/>
    <w:basedOn w:val="a0"/>
    <w:rsid w:val="006D40EC"/>
    <w:pPr>
      <w:suppressAutoHyphens/>
      <w:jc w:val="center"/>
    </w:pPr>
    <w:rPr>
      <w:rFonts w:ascii="Tms Rmn" w:hAnsi="Tms Rmn"/>
      <w:b/>
      <w:sz w:val="28"/>
    </w:rPr>
  </w:style>
  <w:style w:type="paragraph" w:customStyle="1" w:styleId="Head22">
    <w:name w:val="Head 2.2"/>
    <w:basedOn w:val="a0"/>
    <w:rsid w:val="006D40EC"/>
    <w:pPr>
      <w:suppressAutoHyphens/>
      <w:ind w:left="360" w:hanging="360"/>
      <w:jc w:val="left"/>
    </w:pPr>
    <w:rPr>
      <w:rFonts w:ascii="Tms Rmn" w:hAnsi="Tms Rmn"/>
      <w:b/>
      <w:sz w:val="24"/>
    </w:rPr>
  </w:style>
  <w:style w:type="paragraph" w:customStyle="1" w:styleId="Head21b">
    <w:name w:val="Head 2.1b"/>
    <w:basedOn w:val="a0"/>
    <w:rsid w:val="006D40EC"/>
    <w:pPr>
      <w:suppressAutoHyphens/>
      <w:jc w:val="center"/>
    </w:pPr>
    <w:rPr>
      <w:rFonts w:ascii="Tms Rmn" w:hAnsi="Tms Rmn"/>
      <w:b/>
      <w:sz w:val="28"/>
    </w:rPr>
  </w:style>
  <w:style w:type="paragraph" w:customStyle="1" w:styleId="Head22b">
    <w:name w:val="Head 2.2b"/>
    <w:basedOn w:val="a0"/>
    <w:rsid w:val="006D40EC"/>
    <w:pPr>
      <w:suppressAutoHyphens/>
      <w:ind w:left="360" w:hanging="360"/>
      <w:jc w:val="left"/>
    </w:pPr>
    <w:rPr>
      <w:rFonts w:ascii="Tms Rmn" w:hAnsi="Tms Rmn"/>
      <w:b/>
      <w:sz w:val="24"/>
    </w:rPr>
  </w:style>
  <w:style w:type="paragraph" w:customStyle="1" w:styleId="Head41">
    <w:name w:val="Head 4.1"/>
    <w:basedOn w:val="a0"/>
    <w:rsid w:val="006D40EC"/>
    <w:pPr>
      <w:suppressAutoHyphens/>
      <w:jc w:val="center"/>
    </w:pPr>
    <w:rPr>
      <w:rFonts w:ascii="Tms Rmn" w:hAnsi="Tms Rmn"/>
      <w:b/>
      <w:sz w:val="28"/>
    </w:rPr>
  </w:style>
  <w:style w:type="paragraph" w:customStyle="1" w:styleId="Head42">
    <w:name w:val="Head 4.2"/>
    <w:basedOn w:val="a0"/>
    <w:rsid w:val="006D40EC"/>
    <w:pPr>
      <w:suppressAutoHyphens/>
      <w:ind w:left="360" w:hanging="360"/>
      <w:jc w:val="left"/>
    </w:pPr>
    <w:rPr>
      <w:rFonts w:ascii="Tms Rmn" w:hAnsi="Tms Rmn"/>
      <w:b/>
      <w:sz w:val="24"/>
    </w:rPr>
  </w:style>
  <w:style w:type="paragraph" w:customStyle="1" w:styleId="TextBoxdots">
    <w:name w:val="Text Box (dots)"/>
    <w:basedOn w:val="a0"/>
    <w:rsid w:val="006D40EC"/>
    <w:pPr>
      <w:keepLines/>
      <w:framePr w:hSpace="187" w:wrap="around"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customStyle="1" w:styleId="plane">
    <w:name w:val="plane"/>
    <w:basedOn w:val="a0"/>
    <w:rsid w:val="006D40EC"/>
    <w:pPr>
      <w:suppressAutoHyphens/>
    </w:pPr>
    <w:rPr>
      <w:rFonts w:ascii="Tms Rmn" w:hAnsi="Tms Rmn"/>
      <w:sz w:val="24"/>
    </w:rPr>
  </w:style>
  <w:style w:type="paragraph" w:customStyle="1" w:styleId="13">
    <w:name w:val="1"/>
    <w:basedOn w:val="a0"/>
    <w:rsid w:val="006D40EC"/>
    <w:pPr>
      <w:suppressAutoHyphens/>
      <w:ind w:left="720" w:hanging="720"/>
    </w:pPr>
    <w:rPr>
      <w:rFonts w:ascii="Tms Rmn" w:hAnsi="Tms Rmn"/>
      <w:sz w:val="24"/>
    </w:rPr>
  </w:style>
  <w:style w:type="paragraph" w:customStyle="1" w:styleId="afc">
    <w:name w:val="(a)"/>
    <w:basedOn w:val="a0"/>
    <w:rsid w:val="006D40EC"/>
    <w:pPr>
      <w:suppressAutoHyphens/>
      <w:ind w:left="1440" w:hanging="720"/>
    </w:pPr>
    <w:rPr>
      <w:rFonts w:ascii="Tms Rmn" w:hAnsi="Tms Rmn"/>
      <w:sz w:val="24"/>
    </w:rPr>
  </w:style>
  <w:style w:type="paragraph" w:customStyle="1" w:styleId="S1-Header2">
    <w:name w:val="S1-Header2"/>
    <w:basedOn w:val="a0"/>
    <w:autoRedefine/>
    <w:rsid w:val="006D40EC"/>
    <w:pPr>
      <w:numPr>
        <w:numId w:val="6"/>
      </w:numPr>
      <w:spacing w:after="200"/>
      <w:jc w:val="left"/>
    </w:pPr>
    <w:rPr>
      <w:b/>
      <w:sz w:val="24"/>
    </w:rPr>
  </w:style>
  <w:style w:type="paragraph" w:customStyle="1" w:styleId="S1-subpara">
    <w:name w:val="S1-sub para"/>
    <w:basedOn w:val="a0"/>
    <w:link w:val="S1-subparaChar"/>
    <w:rsid w:val="006D40EC"/>
    <w:pPr>
      <w:numPr>
        <w:ilvl w:val="1"/>
        <w:numId w:val="6"/>
      </w:numPr>
      <w:spacing w:after="200"/>
    </w:pPr>
    <w:rPr>
      <w:sz w:val="24"/>
    </w:rPr>
  </w:style>
  <w:style w:type="character" w:customStyle="1" w:styleId="S1-subparaChar">
    <w:name w:val="S1-sub para Char"/>
    <w:link w:val="S1-subpara"/>
    <w:rsid w:val="006D40EC"/>
    <w:rPr>
      <w:sz w:val="24"/>
    </w:rPr>
  </w:style>
  <w:style w:type="character" w:styleId="afd">
    <w:name w:val="annotation reference"/>
    <w:rsid w:val="006D40EC"/>
    <w:rPr>
      <w:sz w:val="16"/>
      <w:szCs w:val="16"/>
    </w:rPr>
  </w:style>
  <w:style w:type="character" w:customStyle="1" w:styleId="SBDIdealSansMedium">
    <w:name w:val="SBD_IdealSansMedium"/>
    <w:uiPriority w:val="99"/>
    <w:rsid w:val="006D40EC"/>
    <w:rPr>
      <w:rFonts w:ascii="Ideal Sans Medium" w:hAnsi="Ideal Sans Medium"/>
    </w:rPr>
  </w:style>
  <w:style w:type="paragraph" w:customStyle="1" w:styleId="SBDBT">
    <w:name w:val="SBD_BT"/>
    <w:basedOn w:val="a0"/>
    <w:uiPriority w:val="99"/>
    <w:rsid w:val="006D40EC"/>
    <w:pPr>
      <w:suppressAutoHyphens/>
      <w:autoSpaceDE w:val="0"/>
      <w:autoSpaceDN w:val="0"/>
      <w:adjustRightInd w:val="0"/>
      <w:spacing w:after="200" w:line="260" w:lineRule="atLeast"/>
      <w:textAlignment w:val="center"/>
    </w:pPr>
    <w:rPr>
      <w:rFonts w:ascii="Ideal Sans Light" w:eastAsia="Calibri" w:hAnsi="Ideal Sans Light" w:cs="Ideal Sans Light"/>
      <w:color w:val="000000"/>
      <w:w w:val="95"/>
      <w:sz w:val="21"/>
      <w:szCs w:val="21"/>
    </w:rPr>
  </w:style>
  <w:style w:type="paragraph" w:customStyle="1" w:styleId="NoParagraphStyle">
    <w:name w:val="[No Paragraph Style]"/>
    <w:rsid w:val="006D40EC"/>
    <w:pPr>
      <w:autoSpaceDE w:val="0"/>
      <w:autoSpaceDN w:val="0"/>
      <w:adjustRightInd w:val="0"/>
      <w:spacing w:line="288" w:lineRule="auto"/>
      <w:textAlignment w:val="center"/>
    </w:pPr>
    <w:rPr>
      <w:rFonts w:ascii="Minion Pro" w:eastAsia="Calibri" w:hAnsi="Minion Pro" w:cs="Minion Pro"/>
      <w:color w:val="000000"/>
      <w:sz w:val="24"/>
      <w:szCs w:val="24"/>
      <w:lang w:val="en-GB"/>
    </w:rPr>
  </w:style>
  <w:style w:type="paragraph" w:customStyle="1" w:styleId="SBDBT2ndlevel">
    <w:name w:val="SBD_BT_2nd level"/>
    <w:basedOn w:val="SBDBT"/>
    <w:uiPriority w:val="99"/>
    <w:rsid w:val="006D40EC"/>
    <w:pPr>
      <w:ind w:left="580"/>
    </w:pPr>
  </w:style>
  <w:style w:type="character" w:customStyle="1" w:styleId="StyleHeader2-SubClausesBoldChar">
    <w:name w:val="Style Header 2 - SubClauses + Bold Char"/>
    <w:link w:val="StyleHeader2-SubClausesBold"/>
    <w:rsid w:val="006D40EC"/>
    <w:rPr>
      <w:b/>
      <w:bCs/>
      <w:sz w:val="24"/>
      <w:lang w:val="es-ES_tradnl"/>
    </w:rPr>
  </w:style>
  <w:style w:type="paragraph" w:customStyle="1" w:styleId="Default">
    <w:name w:val="Default"/>
    <w:rsid w:val="006D40EC"/>
    <w:pPr>
      <w:widowControl w:val="0"/>
      <w:autoSpaceDE w:val="0"/>
      <w:autoSpaceDN w:val="0"/>
      <w:adjustRightInd w:val="0"/>
    </w:pPr>
    <w:rPr>
      <w:color w:val="000000"/>
      <w:sz w:val="24"/>
      <w:szCs w:val="24"/>
    </w:rPr>
  </w:style>
  <w:style w:type="paragraph" w:customStyle="1" w:styleId="Parts">
    <w:name w:val="Parts"/>
    <w:basedOn w:val="10"/>
    <w:rsid w:val="00C40B45"/>
    <w:pPr>
      <w:suppressAutoHyphens/>
      <w:spacing w:before="480" w:after="240"/>
    </w:pPr>
    <w:rPr>
      <w:rFonts w:ascii="Times New Roman Bold" w:eastAsia="맑은 고딕" w:hAnsi="Times New Roman Bold"/>
      <w:smallCaps/>
    </w:rPr>
  </w:style>
  <w:style w:type="character" w:customStyle="1" w:styleId="1Char">
    <w:name w:val="제목 1 Char"/>
    <w:aliases w:val="Document Header1 Char1"/>
    <w:basedOn w:val="a1"/>
    <w:link w:val="10"/>
    <w:rsid w:val="003157AF"/>
    <w:rPr>
      <w:b/>
      <w:sz w:val="56"/>
      <w:szCs w:val="40"/>
    </w:rPr>
  </w:style>
  <w:style w:type="character" w:customStyle="1" w:styleId="2Char">
    <w:name w:val="제목 2 Char"/>
    <w:aliases w:val="Title Header2 Char1,Section-Title Char"/>
    <w:basedOn w:val="a1"/>
    <w:link w:val="2"/>
    <w:rsid w:val="006063FF"/>
    <w:rPr>
      <w:b/>
      <w:sz w:val="48"/>
    </w:rPr>
  </w:style>
  <w:style w:type="character" w:customStyle="1" w:styleId="3Char">
    <w:name w:val="제목 3 Char"/>
    <w:aliases w:val="Section Header3 Char1,ClauseSub_No&amp;Name Char1,Sub-Clause Paragraph Char"/>
    <w:basedOn w:val="a1"/>
    <w:link w:val="3"/>
    <w:rsid w:val="00817266"/>
    <w:rPr>
      <w:rFonts w:eastAsia="맑은 고딕"/>
      <w:b/>
      <w:sz w:val="40"/>
      <w:szCs w:val="40"/>
      <w:lang w:val="es-ES_tradnl"/>
    </w:rPr>
  </w:style>
  <w:style w:type="character" w:customStyle="1" w:styleId="4Char">
    <w:name w:val="제목 4 Char"/>
    <w:aliases w:val="Sub-Clause Sub-paragraph Char1,ClauseSubSub_No&amp;Name Char1, Sub-Clause Sub-paragraph Char"/>
    <w:basedOn w:val="a1"/>
    <w:link w:val="4"/>
    <w:rsid w:val="00315F30"/>
    <w:rPr>
      <w:rFonts w:eastAsia="맑은 고딕"/>
      <w:b/>
      <w:bCs/>
      <w:sz w:val="24"/>
      <w:szCs w:val="24"/>
    </w:rPr>
  </w:style>
  <w:style w:type="character" w:customStyle="1" w:styleId="5Char">
    <w:name w:val="제목 5 Char"/>
    <w:basedOn w:val="a1"/>
    <w:link w:val="5"/>
    <w:rsid w:val="00592F24"/>
    <w:rPr>
      <w:rFonts w:ascii="Arial" w:hAnsi="Arial"/>
      <w:b/>
      <w:sz w:val="28"/>
    </w:rPr>
  </w:style>
  <w:style w:type="character" w:customStyle="1" w:styleId="6Char">
    <w:name w:val="제목 6 Char"/>
    <w:basedOn w:val="a1"/>
    <w:link w:val="6"/>
    <w:rsid w:val="00592F24"/>
    <w:rPr>
      <w:i/>
      <w:sz w:val="22"/>
    </w:rPr>
  </w:style>
  <w:style w:type="character" w:customStyle="1" w:styleId="7Char">
    <w:name w:val="제목 7 Char"/>
    <w:basedOn w:val="a1"/>
    <w:link w:val="7"/>
    <w:rsid w:val="00592F24"/>
  </w:style>
  <w:style w:type="character" w:customStyle="1" w:styleId="8Char">
    <w:name w:val="제목 8 Char"/>
    <w:basedOn w:val="a1"/>
    <w:link w:val="8"/>
    <w:rsid w:val="00592F24"/>
    <w:rPr>
      <w:i/>
    </w:rPr>
  </w:style>
  <w:style w:type="character" w:customStyle="1" w:styleId="9Char">
    <w:name w:val="제목 9 Char"/>
    <w:basedOn w:val="a1"/>
    <w:link w:val="9"/>
    <w:rsid w:val="00592F24"/>
    <w:rPr>
      <w:b/>
      <w:i/>
      <w:sz w:val="18"/>
    </w:rPr>
  </w:style>
  <w:style w:type="character" w:customStyle="1" w:styleId="1Char1">
    <w:name w:val="제목 1 Char1"/>
    <w:aliases w:val="Document Header1 Char"/>
    <w:basedOn w:val="a1"/>
    <w:rsid w:val="00592F24"/>
    <w:rPr>
      <w:rFonts w:asciiTheme="majorHAnsi" w:eastAsiaTheme="majorEastAsia" w:hAnsiTheme="majorHAnsi" w:cstheme="majorBidi"/>
      <w:sz w:val="28"/>
      <w:szCs w:val="28"/>
    </w:rPr>
  </w:style>
  <w:style w:type="character" w:customStyle="1" w:styleId="2Char10">
    <w:name w:val="제목 2 Char1"/>
    <w:aliases w:val="Title Header2 Char"/>
    <w:basedOn w:val="a1"/>
    <w:semiHidden/>
    <w:rsid w:val="00592F24"/>
    <w:rPr>
      <w:rFonts w:asciiTheme="majorHAnsi" w:eastAsiaTheme="majorEastAsia" w:hAnsiTheme="majorHAnsi" w:cstheme="majorBidi"/>
      <w:sz w:val="24"/>
      <w:szCs w:val="24"/>
    </w:rPr>
  </w:style>
  <w:style w:type="character" w:customStyle="1" w:styleId="3Char10">
    <w:name w:val="제목 3 Char1"/>
    <w:aliases w:val="Section Header3 Char,ClauseSub_No&amp;Name Char"/>
    <w:basedOn w:val="a1"/>
    <w:semiHidden/>
    <w:rsid w:val="00592F24"/>
    <w:rPr>
      <w:rFonts w:asciiTheme="majorHAnsi" w:eastAsiaTheme="majorEastAsia" w:hAnsiTheme="majorHAnsi" w:cstheme="majorBidi"/>
      <w:sz w:val="24"/>
      <w:szCs w:val="24"/>
    </w:rPr>
  </w:style>
  <w:style w:type="character" w:customStyle="1" w:styleId="4Char1">
    <w:name w:val="제목 4 Char1"/>
    <w:aliases w:val="Sub-Clause Sub-paragraph Char,ClauseSubSub_No&amp;Name Char"/>
    <w:basedOn w:val="a1"/>
    <w:semiHidden/>
    <w:rsid w:val="00592F24"/>
    <w:rPr>
      <w:rFonts w:eastAsiaTheme="minorEastAsia"/>
      <w:b/>
      <w:bCs/>
      <w:sz w:val="24"/>
      <w:szCs w:val="24"/>
    </w:rPr>
  </w:style>
  <w:style w:type="paragraph" w:customStyle="1" w:styleId="msonormal0">
    <w:name w:val="msonormal"/>
    <w:basedOn w:val="a0"/>
    <w:rsid w:val="00592F24"/>
    <w:pPr>
      <w:spacing w:before="100" w:beforeAutospacing="1" w:after="100" w:afterAutospacing="1"/>
      <w:jc w:val="left"/>
    </w:pPr>
    <w:rPr>
      <w:rFonts w:ascii="Arial Unicode MS" w:eastAsia="굴림" w:hAnsi="Arial Unicode MS" w:cs="Times New Roman Bold"/>
      <w:sz w:val="24"/>
      <w:szCs w:val="24"/>
    </w:rPr>
  </w:style>
  <w:style w:type="character" w:customStyle="1" w:styleId="Char0">
    <w:name w:val="머리글 Char"/>
    <w:basedOn w:val="a1"/>
    <w:link w:val="a5"/>
    <w:uiPriority w:val="99"/>
    <w:rsid w:val="00592F24"/>
    <w:rPr>
      <w:rFonts w:ascii="Arial" w:hAnsi="Arial"/>
    </w:rPr>
  </w:style>
  <w:style w:type="character" w:customStyle="1" w:styleId="Char">
    <w:name w:val="제목 Char"/>
    <w:basedOn w:val="a1"/>
    <w:link w:val="a4"/>
    <w:rsid w:val="00592F24"/>
    <w:rPr>
      <w:rFonts w:ascii="Arial" w:hAnsi="Arial"/>
      <w:spacing w:val="80"/>
      <w:sz w:val="40"/>
    </w:rPr>
  </w:style>
  <w:style w:type="character" w:customStyle="1" w:styleId="Char2">
    <w:name w:val="본문 Char"/>
    <w:basedOn w:val="a1"/>
    <w:link w:val="a8"/>
    <w:rsid w:val="00592F24"/>
    <w:rPr>
      <w:rFonts w:ascii="Arial" w:hAnsi="Arial"/>
    </w:rPr>
  </w:style>
  <w:style w:type="character" w:customStyle="1" w:styleId="Char3">
    <w:name w:val="부제 Char"/>
    <w:basedOn w:val="a1"/>
    <w:link w:val="a9"/>
    <w:rsid w:val="00592F24"/>
    <w:rPr>
      <w:rFonts w:ascii="Arial" w:hAnsi="Arial"/>
      <w:b/>
      <w:sz w:val="48"/>
    </w:rPr>
  </w:style>
  <w:style w:type="character" w:customStyle="1" w:styleId="Char4">
    <w:name w:val="메모 주제 Char"/>
    <w:basedOn w:val="Char5"/>
    <w:link w:val="ab"/>
    <w:semiHidden/>
    <w:rsid w:val="00592F24"/>
    <w:rPr>
      <w:rFonts w:ascii="Arial" w:hAnsi="Arial"/>
      <w:b/>
      <w:bCs/>
      <w:lang w:val="es-ES_tradnl"/>
    </w:rPr>
  </w:style>
  <w:style w:type="paragraph" w:styleId="afe">
    <w:name w:val="Revision"/>
    <w:uiPriority w:val="99"/>
    <w:semiHidden/>
    <w:rsid w:val="00592F24"/>
    <w:rPr>
      <w:sz w:val="24"/>
      <w:szCs w:val="24"/>
    </w:rPr>
  </w:style>
  <w:style w:type="paragraph" w:styleId="aff">
    <w:name w:val="Plain Text"/>
    <w:basedOn w:val="a0"/>
    <w:link w:val="Charb"/>
    <w:unhideWhenUsed/>
    <w:rsid w:val="00B86063"/>
    <w:pPr>
      <w:widowControl w:val="0"/>
      <w:wordWrap w:val="0"/>
      <w:autoSpaceDE w:val="0"/>
      <w:autoSpaceDN w:val="0"/>
    </w:pPr>
    <w:rPr>
      <w:rFonts w:ascii="바탕" w:eastAsia="바탕" w:hAnsi="Courier New" w:cs="Courier New"/>
      <w:kern w:val="2"/>
      <w:lang w:eastAsia="ko-KR"/>
    </w:rPr>
  </w:style>
  <w:style w:type="character" w:customStyle="1" w:styleId="Charb">
    <w:name w:val="글자만 Char"/>
    <w:basedOn w:val="a1"/>
    <w:link w:val="aff"/>
    <w:rsid w:val="00B86063"/>
    <w:rPr>
      <w:rFonts w:ascii="바탕" w:eastAsia="바탕" w:hAnsi="Courier New" w:cs="Courier New"/>
      <w:kern w:val="2"/>
      <w:lang w:eastAsia="ko-KR"/>
    </w:rPr>
  </w:style>
  <w:style w:type="paragraph" w:styleId="aff0">
    <w:name w:val="List Paragraph"/>
    <w:aliases w:val="Citation List,본문(내용),List Paragraph (numbered (a))"/>
    <w:basedOn w:val="a0"/>
    <w:link w:val="Charc"/>
    <w:uiPriority w:val="34"/>
    <w:qFormat/>
    <w:rsid w:val="00083BDB"/>
    <w:pPr>
      <w:ind w:left="720"/>
      <w:jc w:val="left"/>
    </w:pPr>
    <w:rPr>
      <w:szCs w:val="24"/>
    </w:rPr>
  </w:style>
  <w:style w:type="character" w:customStyle="1" w:styleId="SBDsmallitalic">
    <w:name w:val="SBD_small italic"/>
    <w:uiPriority w:val="99"/>
    <w:rsid w:val="00083BDB"/>
    <w:rPr>
      <w:i/>
      <w:iCs/>
      <w:sz w:val="18"/>
      <w:szCs w:val="18"/>
    </w:rPr>
  </w:style>
  <w:style w:type="paragraph" w:customStyle="1" w:styleId="SBDTablefootnote">
    <w:name w:val="SBD_Table footnote"/>
    <w:basedOn w:val="a0"/>
    <w:uiPriority w:val="99"/>
    <w:rsid w:val="00083BDB"/>
    <w:pPr>
      <w:suppressAutoHyphens/>
      <w:autoSpaceDE w:val="0"/>
      <w:autoSpaceDN w:val="0"/>
      <w:adjustRightInd w:val="0"/>
      <w:spacing w:after="20" w:line="288" w:lineRule="auto"/>
      <w:jc w:val="left"/>
      <w:textAlignment w:val="center"/>
    </w:pPr>
    <w:rPr>
      <w:rFonts w:ascii="Ideal Sans Light" w:eastAsia="Calibri" w:hAnsi="Ideal Sans Light" w:cs="Ideal Sans Light"/>
      <w:color w:val="000000"/>
      <w:w w:val="97"/>
      <w:sz w:val="18"/>
      <w:szCs w:val="18"/>
      <w:lang w:val="en-GB"/>
    </w:rPr>
  </w:style>
  <w:style w:type="character" w:customStyle="1" w:styleId="SBDIdealSansLightItalic">
    <w:name w:val="SBD_IdealSansLightItalic"/>
    <w:uiPriority w:val="99"/>
    <w:rsid w:val="00083BDB"/>
    <w:rPr>
      <w:i/>
      <w:iCs/>
    </w:rPr>
  </w:style>
  <w:style w:type="paragraph" w:customStyle="1" w:styleId="SBDTabletext">
    <w:name w:val="SBD_Table text"/>
    <w:basedOn w:val="a0"/>
    <w:uiPriority w:val="99"/>
    <w:rsid w:val="00083BDB"/>
    <w:pPr>
      <w:suppressAutoHyphens/>
      <w:autoSpaceDE w:val="0"/>
      <w:autoSpaceDN w:val="0"/>
      <w:adjustRightInd w:val="0"/>
      <w:spacing w:line="288" w:lineRule="auto"/>
      <w:jc w:val="left"/>
      <w:textAlignment w:val="center"/>
    </w:pPr>
    <w:rPr>
      <w:rFonts w:ascii="Ideal Sans Light" w:eastAsia="Calibri" w:hAnsi="Ideal Sans Light" w:cs="Ideal Sans Light"/>
      <w:color w:val="000000"/>
      <w:w w:val="97"/>
    </w:rPr>
  </w:style>
  <w:style w:type="paragraph" w:customStyle="1" w:styleId="SectionVHeading2">
    <w:name w:val="Section V. Heading 2"/>
    <w:basedOn w:val="SectionVHeader"/>
    <w:rsid w:val="00083BDB"/>
    <w:pPr>
      <w:spacing w:before="120" w:after="200"/>
    </w:pPr>
    <w:rPr>
      <w:rFonts w:eastAsia="맑은 고딕"/>
      <w:sz w:val="28"/>
      <w:lang w:val="es-ES_tradnl"/>
    </w:rPr>
  </w:style>
  <w:style w:type="paragraph" w:customStyle="1" w:styleId="aff1">
    <w:name w:val="별표제목"/>
    <w:basedOn w:val="a0"/>
    <w:rsid w:val="00083BDB"/>
    <w:pPr>
      <w:widowControl w:val="0"/>
      <w:autoSpaceDE w:val="0"/>
      <w:autoSpaceDN w:val="0"/>
      <w:snapToGrid w:val="0"/>
      <w:spacing w:line="384" w:lineRule="auto"/>
      <w:jc w:val="left"/>
      <w:textAlignment w:val="baseline"/>
    </w:pPr>
    <w:rPr>
      <w:rFonts w:ascii="굴림" w:eastAsia="굴림" w:hAnsi="굴림" w:cs="굴림"/>
      <w:b/>
      <w:bCs/>
      <w:color w:val="000000"/>
      <w:sz w:val="28"/>
      <w:szCs w:val="28"/>
      <w:lang w:eastAsia="ko-KR"/>
    </w:rPr>
  </w:style>
  <w:style w:type="numbering" w:customStyle="1" w:styleId="14">
    <w:name w:val="목록 없음1"/>
    <w:next w:val="a3"/>
    <w:uiPriority w:val="99"/>
    <w:semiHidden/>
    <w:unhideWhenUsed/>
    <w:rsid w:val="009A78B4"/>
  </w:style>
  <w:style w:type="paragraph" w:customStyle="1" w:styleId="ClauseSubListSubList">
    <w:name w:val="ClauseSub_List_SubList"/>
    <w:rsid w:val="009A78B4"/>
    <w:pPr>
      <w:tabs>
        <w:tab w:val="num" w:pos="360"/>
      </w:tabs>
      <w:ind w:left="360" w:hanging="360"/>
    </w:pPr>
    <w:rPr>
      <w:sz w:val="22"/>
      <w:szCs w:val="22"/>
      <w:lang w:val="en-GB"/>
    </w:rPr>
  </w:style>
  <w:style w:type="numbering" w:customStyle="1" w:styleId="23">
    <w:name w:val="목록 없음2"/>
    <w:next w:val="a3"/>
    <w:uiPriority w:val="99"/>
    <w:semiHidden/>
    <w:unhideWhenUsed/>
    <w:rsid w:val="00AD5F96"/>
  </w:style>
  <w:style w:type="paragraph" w:customStyle="1" w:styleId="ClauseSubPara">
    <w:name w:val="ClauseSub_Para"/>
    <w:rsid w:val="00AD5F96"/>
    <w:pPr>
      <w:spacing w:before="60" w:after="60"/>
      <w:ind w:left="2268"/>
    </w:pPr>
    <w:rPr>
      <w:sz w:val="22"/>
      <w:szCs w:val="22"/>
      <w:lang w:val="en-GB"/>
    </w:rPr>
  </w:style>
  <w:style w:type="paragraph" w:customStyle="1" w:styleId="DefaultParagraphFont1">
    <w:name w:val="Default Paragraph Font1"/>
    <w:next w:val="a0"/>
    <w:rsid w:val="00AD5F96"/>
    <w:rPr>
      <w:rFonts w:ascii="‚l‚r –¾’©" w:hAnsi="‚l‚r –¾’©" w:cs="‚l‚r –¾’©"/>
      <w:noProof/>
      <w:sz w:val="21"/>
      <w:lang w:val="en-GB" w:eastAsia="en-GB"/>
    </w:rPr>
  </w:style>
  <w:style w:type="paragraph" w:customStyle="1" w:styleId="ClauseSubList">
    <w:name w:val="ClauseSub_List"/>
    <w:rsid w:val="00AD5F96"/>
    <w:pPr>
      <w:numPr>
        <w:numId w:val="19"/>
      </w:numPr>
      <w:suppressAutoHyphens/>
    </w:pPr>
    <w:rPr>
      <w:sz w:val="22"/>
      <w:szCs w:val="22"/>
      <w:lang w:val="en-GB"/>
    </w:rPr>
  </w:style>
  <w:style w:type="paragraph" w:customStyle="1" w:styleId="ClauseSubParaIndent">
    <w:name w:val="ClauseSub_ParaIndent"/>
    <w:basedOn w:val="ClauseSubPara"/>
    <w:rsid w:val="00AD5F96"/>
    <w:pPr>
      <w:ind w:left="2835"/>
    </w:pPr>
  </w:style>
  <w:style w:type="character" w:customStyle="1" w:styleId="UnresolvedMention1">
    <w:name w:val="Unresolved Mention1"/>
    <w:basedOn w:val="a1"/>
    <w:uiPriority w:val="99"/>
    <w:semiHidden/>
    <w:unhideWhenUsed/>
    <w:rsid w:val="00BA046A"/>
    <w:rPr>
      <w:color w:val="605E5C"/>
      <w:shd w:val="clear" w:color="auto" w:fill="E1DFDD"/>
    </w:rPr>
  </w:style>
  <w:style w:type="paragraph" w:styleId="TOC">
    <w:name w:val="TOC Heading"/>
    <w:basedOn w:val="10"/>
    <w:next w:val="a0"/>
    <w:uiPriority w:val="39"/>
    <w:unhideWhenUsed/>
    <w:qFormat/>
    <w:rsid w:val="00690682"/>
    <w:pPr>
      <w:keepNext/>
      <w:keepLines/>
      <w:spacing w:before="240" w:line="259" w:lineRule="auto"/>
      <w:jc w:val="left"/>
      <w:outlineLvl w:val="9"/>
    </w:pPr>
    <w:rPr>
      <w:rFonts w:asciiTheme="majorHAnsi" w:eastAsiaTheme="majorEastAsia" w:hAnsiTheme="majorHAnsi" w:cstheme="majorBidi"/>
      <w:b w:val="0"/>
      <w:color w:val="2E74B5" w:themeColor="accent1" w:themeShade="BF"/>
      <w:sz w:val="32"/>
      <w:szCs w:val="32"/>
      <w:lang w:eastAsia="ko-KR"/>
    </w:rPr>
  </w:style>
  <w:style w:type="numbering" w:customStyle="1" w:styleId="33">
    <w:name w:val="목록 없음3"/>
    <w:next w:val="a3"/>
    <w:uiPriority w:val="99"/>
    <w:semiHidden/>
    <w:unhideWhenUsed/>
    <w:rsid w:val="00DA7638"/>
  </w:style>
  <w:style w:type="paragraph" w:customStyle="1" w:styleId="A">
    <w:name w:val="A"/>
    <w:basedOn w:val="21"/>
    <w:link w:val="AChar"/>
    <w:qFormat/>
    <w:rsid w:val="00CD17FD"/>
    <w:pPr>
      <w:numPr>
        <w:numId w:val="3"/>
      </w:numPr>
      <w:spacing w:before="240" w:after="120" w:line="240" w:lineRule="auto"/>
      <w:jc w:val="left"/>
    </w:pPr>
  </w:style>
  <w:style w:type="paragraph" w:customStyle="1" w:styleId="1">
    <w:name w:val="1."/>
    <w:basedOn w:val="Header1-Clauses"/>
    <w:link w:val="1Char0"/>
    <w:qFormat/>
    <w:rsid w:val="00B22350"/>
    <w:pPr>
      <w:numPr>
        <w:numId w:val="37"/>
      </w:numPr>
      <w:tabs>
        <w:tab w:val="clear" w:pos="432"/>
      </w:tabs>
      <w:spacing w:after="120"/>
    </w:pPr>
  </w:style>
  <w:style w:type="character" w:customStyle="1" w:styleId="AChar">
    <w:name w:val="A Char"/>
    <w:basedOn w:val="2Char0"/>
    <w:link w:val="A"/>
    <w:rsid w:val="00CD17FD"/>
    <w:rPr>
      <w:rFonts w:ascii="Arial" w:hAnsi="Arial"/>
    </w:rPr>
  </w:style>
  <w:style w:type="paragraph" w:customStyle="1" w:styleId="Ch31">
    <w:name w:val="Ch3 1."/>
    <w:basedOn w:val="Ch311"/>
    <w:link w:val="Ch31Char"/>
    <w:qFormat/>
    <w:rsid w:val="00127AC8"/>
    <w:pPr>
      <w:numPr>
        <w:ilvl w:val="0"/>
      </w:numPr>
    </w:pPr>
    <w:rPr>
      <w:sz w:val="24"/>
      <w:szCs w:val="24"/>
    </w:rPr>
  </w:style>
  <w:style w:type="character" w:customStyle="1" w:styleId="Header1-ClausesChar">
    <w:name w:val="Header 1 - Clauses Char"/>
    <w:basedOn w:val="a1"/>
    <w:link w:val="Header1-Clauses"/>
    <w:rsid w:val="00B22350"/>
    <w:rPr>
      <w:b/>
    </w:rPr>
  </w:style>
  <w:style w:type="character" w:customStyle="1" w:styleId="1Char0">
    <w:name w:val="1. Char"/>
    <w:basedOn w:val="Header1-ClausesChar"/>
    <w:link w:val="1"/>
    <w:rsid w:val="00B22350"/>
    <w:rPr>
      <w:b/>
    </w:rPr>
  </w:style>
  <w:style w:type="paragraph" w:customStyle="1" w:styleId="Ch311">
    <w:name w:val="Ch3 1.1"/>
    <w:basedOn w:val="20"/>
    <w:link w:val="Ch311Char"/>
    <w:qFormat/>
    <w:rsid w:val="00F36FF4"/>
    <w:pPr>
      <w:numPr>
        <w:ilvl w:val="1"/>
        <w:numId w:val="26"/>
      </w:numPr>
    </w:pPr>
    <w:rPr>
      <w:b/>
      <w:bCs/>
      <w:noProof/>
      <w:sz w:val="22"/>
      <w:szCs w:val="22"/>
    </w:rPr>
  </w:style>
  <w:style w:type="character" w:customStyle="1" w:styleId="Ch31Char">
    <w:name w:val="Ch3 1. Char"/>
    <w:basedOn w:val="a1"/>
    <w:link w:val="Ch31"/>
    <w:rsid w:val="00127AC8"/>
    <w:rPr>
      <w:rFonts w:eastAsia="맑은 고딕"/>
      <w:b/>
      <w:bCs/>
      <w:noProof/>
      <w:sz w:val="24"/>
      <w:szCs w:val="24"/>
    </w:rPr>
  </w:style>
  <w:style w:type="paragraph" w:customStyle="1" w:styleId="Ch3Text">
    <w:name w:val="Ch3 Text"/>
    <w:basedOn w:val="a0"/>
    <w:link w:val="Ch3TextChar"/>
    <w:qFormat/>
    <w:rsid w:val="005674DB"/>
    <w:pPr>
      <w:ind w:leftChars="496" w:left="993" w:hanging="1"/>
    </w:pPr>
    <w:rPr>
      <w:lang w:eastAsia="ko-KR"/>
    </w:rPr>
  </w:style>
  <w:style w:type="character" w:customStyle="1" w:styleId="Ch311Char">
    <w:name w:val="Ch3 1.1 Char"/>
    <w:basedOn w:val="Char1"/>
    <w:link w:val="Ch311"/>
    <w:rsid w:val="00F36FF4"/>
    <w:rPr>
      <w:rFonts w:ascii="Arial" w:eastAsia="맑은 고딕" w:hAnsi="Arial"/>
      <w:b/>
      <w:bCs/>
      <w:noProof/>
      <w:sz w:val="22"/>
      <w:szCs w:val="22"/>
    </w:rPr>
  </w:style>
  <w:style w:type="character" w:styleId="aff2">
    <w:name w:val="Emphasis"/>
    <w:basedOn w:val="a1"/>
    <w:qFormat/>
    <w:rsid w:val="00420DA1"/>
    <w:rPr>
      <w:i/>
      <w:iCs/>
    </w:rPr>
  </w:style>
  <w:style w:type="character" w:customStyle="1" w:styleId="Ch3TextChar">
    <w:name w:val="Ch3 Text Char"/>
    <w:basedOn w:val="a1"/>
    <w:link w:val="Ch3Text"/>
    <w:rsid w:val="005674DB"/>
    <w:rPr>
      <w:lang w:eastAsia="ko-KR"/>
    </w:rPr>
  </w:style>
  <w:style w:type="paragraph" w:customStyle="1" w:styleId="Ch9Title">
    <w:name w:val="Ch9 Title"/>
    <w:basedOn w:val="3"/>
    <w:link w:val="Ch9TitleChar"/>
    <w:qFormat/>
    <w:rsid w:val="001D243D"/>
  </w:style>
  <w:style w:type="paragraph" w:customStyle="1" w:styleId="Ch9Appendix">
    <w:name w:val="Ch9 Appendix"/>
    <w:basedOn w:val="4"/>
    <w:link w:val="Ch9AppendixChar"/>
    <w:qFormat/>
    <w:rsid w:val="001D243D"/>
  </w:style>
  <w:style w:type="character" w:customStyle="1" w:styleId="Ch9TitleChar">
    <w:name w:val="Ch9 Title Char"/>
    <w:basedOn w:val="3Char"/>
    <w:link w:val="Ch9Title"/>
    <w:rsid w:val="001D243D"/>
    <w:rPr>
      <w:rFonts w:eastAsia="맑은 고딕"/>
      <w:b/>
      <w:sz w:val="40"/>
      <w:szCs w:val="40"/>
      <w:lang w:val="es-ES_tradnl"/>
    </w:rPr>
  </w:style>
  <w:style w:type="paragraph" w:customStyle="1" w:styleId="Ch81">
    <w:name w:val="Ch8 1."/>
    <w:basedOn w:val="4"/>
    <w:link w:val="Ch81Char"/>
    <w:qFormat/>
    <w:rsid w:val="00764DD7"/>
  </w:style>
  <w:style w:type="character" w:customStyle="1" w:styleId="Ch9AppendixChar">
    <w:name w:val="Ch9 Appendix Char"/>
    <w:basedOn w:val="4Char"/>
    <w:link w:val="Ch9Appendix"/>
    <w:rsid w:val="001D243D"/>
    <w:rPr>
      <w:rFonts w:eastAsia="맑은 고딕"/>
      <w:b/>
      <w:bCs/>
      <w:sz w:val="24"/>
      <w:szCs w:val="24"/>
    </w:rPr>
  </w:style>
  <w:style w:type="paragraph" w:customStyle="1" w:styleId="Ch4Title">
    <w:name w:val="Ch4 Title"/>
    <w:basedOn w:val="a0"/>
    <w:link w:val="Ch4TitleChar"/>
    <w:qFormat/>
    <w:rsid w:val="008F2C31"/>
    <w:pPr>
      <w:tabs>
        <w:tab w:val="right" w:leader="dot" w:pos="9638"/>
      </w:tabs>
      <w:ind w:leftChars="-1" w:left="-2" w:firstLineChars="1" w:firstLine="4"/>
      <w:jc w:val="center"/>
      <w:outlineLvl w:val="0"/>
    </w:pPr>
    <w:rPr>
      <w:b/>
      <w:sz w:val="36"/>
      <w:szCs w:val="36"/>
      <w:lang w:eastAsia="ko-KR"/>
    </w:rPr>
  </w:style>
  <w:style w:type="character" w:customStyle="1" w:styleId="Ch81Char">
    <w:name w:val="Ch8 1. Char"/>
    <w:basedOn w:val="4Char"/>
    <w:link w:val="Ch81"/>
    <w:rsid w:val="00764DD7"/>
    <w:rPr>
      <w:rFonts w:eastAsia="맑은 고딕"/>
      <w:b/>
      <w:bCs/>
      <w:sz w:val="24"/>
      <w:szCs w:val="24"/>
    </w:rPr>
  </w:style>
  <w:style w:type="paragraph" w:customStyle="1" w:styleId="Ch4Subtitle">
    <w:name w:val="Ch4 Subtitle"/>
    <w:basedOn w:val="a0"/>
    <w:link w:val="Ch4SubtitleChar"/>
    <w:qFormat/>
    <w:rsid w:val="008F2C31"/>
    <w:pPr>
      <w:ind w:right="288"/>
      <w:jc w:val="left"/>
    </w:pPr>
    <w:rPr>
      <w:b/>
      <w:sz w:val="24"/>
    </w:rPr>
  </w:style>
  <w:style w:type="character" w:customStyle="1" w:styleId="Ch4TitleChar">
    <w:name w:val="Ch4 Title Char"/>
    <w:basedOn w:val="a1"/>
    <w:link w:val="Ch4Title"/>
    <w:rsid w:val="008F2C31"/>
    <w:rPr>
      <w:b/>
      <w:sz w:val="36"/>
      <w:szCs w:val="36"/>
      <w:lang w:eastAsia="ko-KR"/>
    </w:rPr>
  </w:style>
  <w:style w:type="paragraph" w:customStyle="1" w:styleId="Ch4SSubtitle">
    <w:name w:val="Ch4 SSubtitle"/>
    <w:basedOn w:val="a0"/>
    <w:link w:val="Ch4SSubtitleChar"/>
    <w:qFormat/>
    <w:rsid w:val="008F2C31"/>
    <w:pPr>
      <w:suppressAutoHyphens/>
      <w:spacing w:before="60"/>
      <w:ind w:left="181" w:right="289"/>
    </w:pPr>
    <w:rPr>
      <w:b/>
      <w:iCs/>
      <w:spacing w:val="-2"/>
      <w:szCs w:val="24"/>
    </w:rPr>
  </w:style>
  <w:style w:type="character" w:customStyle="1" w:styleId="Ch4SubtitleChar">
    <w:name w:val="Ch4 Subtitle Char"/>
    <w:basedOn w:val="a1"/>
    <w:link w:val="Ch4Subtitle"/>
    <w:rsid w:val="008F2C31"/>
    <w:rPr>
      <w:b/>
      <w:sz w:val="24"/>
    </w:rPr>
  </w:style>
  <w:style w:type="numbering" w:customStyle="1" w:styleId="41">
    <w:name w:val="목록 없음4"/>
    <w:next w:val="a3"/>
    <w:uiPriority w:val="99"/>
    <w:semiHidden/>
    <w:unhideWhenUsed/>
    <w:rsid w:val="002E15EA"/>
  </w:style>
  <w:style w:type="character" w:customStyle="1" w:styleId="Ch4SSubtitleChar">
    <w:name w:val="Ch4 SSubtitle Char"/>
    <w:basedOn w:val="a1"/>
    <w:link w:val="Ch4SSubtitle"/>
    <w:rsid w:val="008F2C31"/>
    <w:rPr>
      <w:b/>
      <w:iCs/>
      <w:spacing w:val="-2"/>
      <w:szCs w:val="24"/>
    </w:rPr>
  </w:style>
  <w:style w:type="paragraph" w:styleId="aff3">
    <w:name w:val="toa heading"/>
    <w:basedOn w:val="a0"/>
    <w:next w:val="a0"/>
    <w:rsid w:val="009A2492"/>
    <w:pPr>
      <w:tabs>
        <w:tab w:val="left" w:pos="9000"/>
        <w:tab w:val="right" w:pos="9360"/>
      </w:tabs>
      <w:suppressAutoHyphens/>
    </w:pPr>
    <w:rPr>
      <w:rFonts w:eastAsia="맑은 고딕"/>
      <w:sz w:val="24"/>
    </w:rPr>
  </w:style>
  <w:style w:type="paragraph" w:customStyle="1" w:styleId="StyleHeader2-SubClausesBold">
    <w:name w:val="Style Header 2 - SubClauses + Bold"/>
    <w:basedOn w:val="Header2-SubClauses"/>
    <w:link w:val="StyleHeader2-SubClausesBoldChar"/>
    <w:autoRedefine/>
    <w:rsid w:val="00917DE5"/>
    <w:pPr>
      <w:numPr>
        <w:ilvl w:val="1"/>
        <w:numId w:val="27"/>
      </w:numPr>
      <w:tabs>
        <w:tab w:val="num" w:pos="504"/>
      </w:tabs>
      <w:spacing w:before="0"/>
      <w:ind w:left="620" w:hanging="634"/>
    </w:pPr>
    <w:rPr>
      <w:rFonts w:cs="Times New Roman"/>
      <w:b/>
      <w:bCs/>
      <w:sz w:val="24"/>
      <w:lang w:val="es-ES_tradnl"/>
    </w:rPr>
  </w:style>
  <w:style w:type="paragraph" w:customStyle="1" w:styleId="Section3-Heading2">
    <w:name w:val="Section 3 - Heading 2"/>
    <w:basedOn w:val="a0"/>
    <w:qFormat/>
    <w:rsid w:val="00251112"/>
    <w:pPr>
      <w:spacing w:after="200"/>
      <w:jc w:val="left"/>
    </w:pPr>
    <w:rPr>
      <w:b/>
      <w:sz w:val="24"/>
      <w:szCs w:val="28"/>
    </w:rPr>
  </w:style>
  <w:style w:type="paragraph" w:customStyle="1" w:styleId="Section3Heading">
    <w:name w:val="Section 3 Heading"/>
    <w:basedOn w:val="a0"/>
    <w:link w:val="Section3HeadingChar"/>
    <w:qFormat/>
    <w:rsid w:val="00251112"/>
    <w:pPr>
      <w:spacing w:after="200"/>
      <w:ind w:left="720" w:hanging="720"/>
    </w:pPr>
    <w:rPr>
      <w:b/>
      <w:bCs/>
      <w:noProof/>
      <w:sz w:val="24"/>
      <w:szCs w:val="24"/>
    </w:rPr>
  </w:style>
  <w:style w:type="paragraph" w:customStyle="1" w:styleId="FormTableTitle">
    <w:name w:val="Form Table Title"/>
    <w:next w:val="a8"/>
    <w:rsid w:val="00856059"/>
    <w:pPr>
      <w:keepNext/>
      <w:tabs>
        <w:tab w:val="right" w:pos="369"/>
        <w:tab w:val="left" w:pos="510"/>
        <w:tab w:val="left" w:pos="1701"/>
      </w:tabs>
      <w:spacing w:line="270" w:lineRule="atLeast"/>
      <w:jc w:val="center"/>
    </w:pPr>
    <w:rPr>
      <w:rFonts w:ascii="Optima" w:hAnsi="Optima"/>
      <w:b/>
      <w:i/>
      <w:sz w:val="22"/>
    </w:rPr>
  </w:style>
  <w:style w:type="paragraph" w:customStyle="1" w:styleId="S4Header">
    <w:name w:val="S4 Header"/>
    <w:basedOn w:val="a0"/>
    <w:next w:val="a0"/>
    <w:link w:val="S4HeaderChar"/>
    <w:rsid w:val="004C2719"/>
    <w:pPr>
      <w:spacing w:before="120" w:after="240"/>
      <w:jc w:val="center"/>
    </w:pPr>
    <w:rPr>
      <w:rFonts w:eastAsia="Times New Roman"/>
      <w:b/>
      <w:sz w:val="32"/>
    </w:rPr>
  </w:style>
  <w:style w:type="character" w:customStyle="1" w:styleId="S4HeaderChar">
    <w:name w:val="S4 Header Char"/>
    <w:link w:val="S4Header"/>
    <w:rsid w:val="004C2719"/>
    <w:rPr>
      <w:rFonts w:eastAsia="Times New Roman"/>
      <w:b/>
      <w:sz w:val="32"/>
    </w:rPr>
  </w:style>
  <w:style w:type="character" w:customStyle="1" w:styleId="Charc">
    <w:name w:val="목록 단락 Char"/>
    <w:aliases w:val="Citation List Char,본문(내용) Char,List Paragraph (numbered (a)) Char"/>
    <w:link w:val="aff0"/>
    <w:uiPriority w:val="34"/>
    <w:locked/>
    <w:rsid w:val="004C2719"/>
    <w:rPr>
      <w:szCs w:val="24"/>
    </w:rPr>
  </w:style>
  <w:style w:type="paragraph" w:customStyle="1" w:styleId="sec7-header1">
    <w:name w:val="sec7-header1"/>
    <w:basedOn w:val="a0"/>
    <w:rsid w:val="00CD735C"/>
    <w:pPr>
      <w:spacing w:after="200"/>
      <w:ind w:left="90" w:right="90"/>
      <w:jc w:val="center"/>
    </w:pPr>
    <w:rPr>
      <w:rFonts w:eastAsia="맑은 고딕"/>
      <w:b/>
      <w:sz w:val="28"/>
      <w:szCs w:val="28"/>
      <w:lang w:val="en-GB"/>
    </w:rPr>
  </w:style>
  <w:style w:type="paragraph" w:customStyle="1" w:styleId="S4-header1">
    <w:name w:val="S4-header1"/>
    <w:basedOn w:val="a0"/>
    <w:rsid w:val="001B721C"/>
    <w:pPr>
      <w:spacing w:before="120" w:after="240"/>
      <w:jc w:val="center"/>
    </w:pPr>
    <w:rPr>
      <w:b/>
      <w:sz w:val="36"/>
    </w:rPr>
  </w:style>
  <w:style w:type="paragraph" w:customStyle="1" w:styleId="Section4heading">
    <w:name w:val="Section 4 heading"/>
    <w:basedOn w:val="a0"/>
    <w:next w:val="a0"/>
    <w:uiPriority w:val="99"/>
    <w:rsid w:val="009E017B"/>
    <w:pPr>
      <w:widowControl w:val="0"/>
      <w:tabs>
        <w:tab w:val="left" w:leader="dot" w:pos="8748"/>
      </w:tabs>
      <w:autoSpaceDE w:val="0"/>
      <w:autoSpaceDN w:val="0"/>
      <w:spacing w:after="240"/>
      <w:jc w:val="center"/>
    </w:pPr>
    <w:rPr>
      <w:rFonts w:eastAsia="Times New Roman"/>
      <w:b/>
      <w:noProof/>
      <w:sz w:val="36"/>
      <w:szCs w:val="24"/>
    </w:rPr>
  </w:style>
  <w:style w:type="paragraph" w:customStyle="1" w:styleId="Style11">
    <w:name w:val="Style 11"/>
    <w:basedOn w:val="a0"/>
    <w:uiPriority w:val="99"/>
    <w:rsid w:val="009E017B"/>
    <w:pPr>
      <w:widowControl w:val="0"/>
      <w:autoSpaceDE w:val="0"/>
      <w:autoSpaceDN w:val="0"/>
      <w:spacing w:line="384" w:lineRule="atLeast"/>
      <w:jc w:val="left"/>
    </w:pPr>
    <w:rPr>
      <w:rFonts w:eastAsia="Times New Roman"/>
      <w:sz w:val="24"/>
      <w:szCs w:val="24"/>
    </w:rPr>
  </w:style>
  <w:style w:type="paragraph" w:customStyle="1" w:styleId="Style17">
    <w:name w:val="Style 17"/>
    <w:basedOn w:val="a0"/>
    <w:uiPriority w:val="99"/>
    <w:rsid w:val="009E017B"/>
    <w:pPr>
      <w:widowControl w:val="0"/>
      <w:autoSpaceDE w:val="0"/>
      <w:autoSpaceDN w:val="0"/>
      <w:spacing w:before="60" w:after="60" w:line="264" w:lineRule="exact"/>
      <w:ind w:left="576" w:hanging="360"/>
      <w:jc w:val="left"/>
    </w:pPr>
    <w:rPr>
      <w:rFonts w:eastAsia="Times New Roman"/>
      <w:sz w:val="24"/>
      <w:szCs w:val="24"/>
    </w:rPr>
  </w:style>
  <w:style w:type="paragraph" w:customStyle="1" w:styleId="aff4">
    <w:name w:val="별표내용"/>
    <w:basedOn w:val="a0"/>
    <w:rsid w:val="00213742"/>
    <w:pPr>
      <w:widowControl w:val="0"/>
      <w:wordWrap w:val="0"/>
      <w:autoSpaceDE w:val="0"/>
      <w:autoSpaceDN w:val="0"/>
      <w:snapToGrid w:val="0"/>
      <w:spacing w:line="384" w:lineRule="auto"/>
      <w:textAlignment w:val="baseline"/>
    </w:pPr>
    <w:rPr>
      <w:rFonts w:ascii="굴림" w:eastAsia="굴림" w:hAnsi="굴림" w:cs="굴림"/>
      <w:color w:val="000000"/>
      <w:lang w:eastAsia="ko-KR"/>
    </w:rPr>
  </w:style>
  <w:style w:type="paragraph" w:styleId="aff5">
    <w:name w:val="Note Heading"/>
    <w:basedOn w:val="a0"/>
    <w:next w:val="a0"/>
    <w:link w:val="Chard"/>
    <w:rsid w:val="00AF196C"/>
    <w:pPr>
      <w:jc w:val="center"/>
    </w:pPr>
    <w:rPr>
      <w:rFonts w:ascii="HCI Poppy" w:eastAsia="휴먼명조" w:hAnsi="굴림" w:cs="굴림"/>
      <w:color w:val="000000"/>
      <w:sz w:val="24"/>
      <w:szCs w:val="24"/>
      <w:lang w:eastAsia="ko-KR"/>
    </w:rPr>
  </w:style>
  <w:style w:type="character" w:customStyle="1" w:styleId="Chard">
    <w:name w:val="각주/미주 머리글 Char"/>
    <w:basedOn w:val="a1"/>
    <w:link w:val="aff5"/>
    <w:rsid w:val="00AF196C"/>
    <w:rPr>
      <w:rFonts w:ascii="HCI Poppy" w:eastAsia="휴먼명조" w:hAnsi="굴림" w:cs="굴림"/>
      <w:color w:val="000000"/>
      <w:sz w:val="24"/>
      <w:szCs w:val="24"/>
      <w:lang w:eastAsia="ko-KR"/>
    </w:rPr>
  </w:style>
  <w:style w:type="paragraph" w:styleId="aff6">
    <w:name w:val="Closing"/>
    <w:basedOn w:val="a0"/>
    <w:link w:val="Chare"/>
    <w:rsid w:val="00AF196C"/>
    <w:pPr>
      <w:ind w:leftChars="2100" w:left="100"/>
    </w:pPr>
    <w:rPr>
      <w:rFonts w:ascii="HCI Poppy" w:eastAsia="휴먼명조" w:hAnsi="굴림" w:cs="굴림"/>
      <w:color w:val="000000"/>
      <w:sz w:val="24"/>
      <w:szCs w:val="24"/>
      <w:lang w:eastAsia="ko-KR"/>
    </w:rPr>
  </w:style>
  <w:style w:type="character" w:customStyle="1" w:styleId="Chare">
    <w:name w:val="맺음말 Char"/>
    <w:basedOn w:val="a1"/>
    <w:link w:val="aff6"/>
    <w:rsid w:val="00AF196C"/>
    <w:rPr>
      <w:rFonts w:ascii="HCI Poppy" w:eastAsia="휴먼명조" w:hAnsi="굴림" w:cs="굴림"/>
      <w:color w:val="000000"/>
      <w:sz w:val="24"/>
      <w:szCs w:val="24"/>
      <w:lang w:eastAsia="ko-KR"/>
    </w:rPr>
  </w:style>
  <w:style w:type="paragraph" w:customStyle="1" w:styleId="S4-Heading2">
    <w:name w:val="S4-Heading 2"/>
    <w:basedOn w:val="a0"/>
    <w:qFormat/>
    <w:rsid w:val="006B3CDB"/>
    <w:pPr>
      <w:spacing w:before="120" w:after="240"/>
      <w:ind w:right="-14"/>
      <w:jc w:val="center"/>
    </w:pPr>
    <w:rPr>
      <w:b/>
      <w:sz w:val="32"/>
    </w:rPr>
  </w:style>
  <w:style w:type="paragraph" w:customStyle="1" w:styleId="S8Header1">
    <w:name w:val="S8 Header 1"/>
    <w:basedOn w:val="a0"/>
    <w:next w:val="a0"/>
    <w:rsid w:val="00105F3F"/>
    <w:pPr>
      <w:spacing w:before="120" w:after="200"/>
      <w:ind w:right="-14"/>
    </w:pPr>
    <w:rPr>
      <w:b/>
      <w:sz w:val="24"/>
    </w:rPr>
  </w:style>
  <w:style w:type="paragraph" w:customStyle="1" w:styleId="S9-appx">
    <w:name w:val="S9 - appx"/>
    <w:basedOn w:val="a0"/>
    <w:link w:val="S9-appxChar"/>
    <w:rsid w:val="00FF2435"/>
    <w:pPr>
      <w:spacing w:before="120" w:after="240"/>
      <w:ind w:right="-14"/>
      <w:jc w:val="center"/>
    </w:pPr>
    <w:rPr>
      <w:b/>
      <w:sz w:val="28"/>
    </w:rPr>
  </w:style>
  <w:style w:type="paragraph" w:customStyle="1" w:styleId="15">
    <w:name w:val="표준1"/>
    <w:basedOn w:val="a0"/>
    <w:rsid w:val="001C0A18"/>
    <w:pPr>
      <w:widowControl w:val="0"/>
      <w:autoSpaceDE w:val="0"/>
      <w:autoSpaceDN w:val="0"/>
      <w:spacing w:after="282" w:line="312" w:lineRule="auto"/>
      <w:ind w:left="20" w:hanging="10"/>
      <w:textAlignment w:val="baseline"/>
    </w:pPr>
    <w:rPr>
      <w:rFonts w:eastAsia="굴림" w:hAnsi="굴림" w:cs="굴림"/>
      <w:color w:val="000000"/>
      <w:kern w:val="2"/>
      <w:sz w:val="28"/>
      <w:szCs w:val="28"/>
      <w:lang w:eastAsia="ko-KR"/>
    </w:rPr>
  </w:style>
  <w:style w:type="paragraph" w:customStyle="1" w:styleId="aff7">
    <w:name w:val="목차없는 제목"/>
    <w:basedOn w:val="4"/>
    <w:link w:val="Charf"/>
    <w:qFormat/>
    <w:rsid w:val="0002784A"/>
    <w:pPr>
      <w:jc w:val="center"/>
    </w:pPr>
    <w:rPr>
      <w:rFonts w:eastAsia="Times New Roman"/>
      <w:sz w:val="36"/>
    </w:rPr>
  </w:style>
  <w:style w:type="character" w:customStyle="1" w:styleId="Charf">
    <w:name w:val="목차없는 제목 Char"/>
    <w:basedOn w:val="a1"/>
    <w:link w:val="aff7"/>
    <w:rsid w:val="0002784A"/>
    <w:rPr>
      <w:rFonts w:eastAsia="Times New Roman"/>
      <w:b/>
      <w:bCs/>
      <w:sz w:val="36"/>
      <w:szCs w:val="24"/>
    </w:rPr>
  </w:style>
  <w:style w:type="paragraph" w:customStyle="1" w:styleId="Ch3NewTitle">
    <w:name w:val="Ch3 New Title"/>
    <w:basedOn w:val="Section3Heading"/>
    <w:link w:val="Ch3NewTitleChar"/>
    <w:qFormat/>
    <w:rsid w:val="0005291B"/>
    <w:rPr>
      <w:sz w:val="28"/>
    </w:rPr>
  </w:style>
  <w:style w:type="paragraph" w:customStyle="1" w:styleId="XAppendix">
    <w:name w:val="X. Appendix"/>
    <w:basedOn w:val="S9-appx"/>
    <w:link w:val="XAppendixChar"/>
    <w:qFormat/>
    <w:rsid w:val="00917AFA"/>
    <w:rPr>
      <w:noProof/>
      <w:sz w:val="32"/>
    </w:rPr>
  </w:style>
  <w:style w:type="character" w:customStyle="1" w:styleId="Section3HeadingChar">
    <w:name w:val="Section 3 Heading Char"/>
    <w:basedOn w:val="a1"/>
    <w:link w:val="Section3Heading"/>
    <w:rsid w:val="0005291B"/>
    <w:rPr>
      <w:b/>
      <w:bCs/>
      <w:noProof/>
      <w:sz w:val="24"/>
      <w:szCs w:val="24"/>
    </w:rPr>
  </w:style>
  <w:style w:type="character" w:customStyle="1" w:styleId="Ch3NewTitleChar">
    <w:name w:val="Ch3 New Title Char"/>
    <w:basedOn w:val="Section3HeadingChar"/>
    <w:link w:val="Ch3NewTitle"/>
    <w:rsid w:val="0005291B"/>
    <w:rPr>
      <w:b/>
      <w:bCs/>
      <w:noProof/>
      <w:sz w:val="28"/>
      <w:szCs w:val="24"/>
    </w:rPr>
  </w:style>
  <w:style w:type="character" w:customStyle="1" w:styleId="S9-appxChar">
    <w:name w:val="S9 - appx Char"/>
    <w:basedOn w:val="a1"/>
    <w:link w:val="S9-appx"/>
    <w:rsid w:val="00917AFA"/>
    <w:rPr>
      <w:b/>
      <w:sz w:val="28"/>
    </w:rPr>
  </w:style>
  <w:style w:type="character" w:customStyle="1" w:styleId="XAppendixChar">
    <w:name w:val="X. Appendix Char"/>
    <w:basedOn w:val="S9-appxChar"/>
    <w:link w:val="XAppendix"/>
    <w:rsid w:val="00917AFA"/>
    <w:rPr>
      <w:b/>
      <w:noProof/>
      <w:sz w:val="32"/>
    </w:rPr>
  </w:style>
  <w:style w:type="paragraph" w:customStyle="1" w:styleId="PC-">
    <w:name w:val="PC-제목"/>
    <w:basedOn w:val="a0"/>
    <w:link w:val="PC-Char"/>
    <w:qFormat/>
    <w:rsid w:val="000922E8"/>
    <w:pPr>
      <w:spacing w:after="100"/>
      <w:jc w:val="left"/>
    </w:pPr>
    <w:rPr>
      <w:rFonts w:eastAsia="Times New Roman"/>
      <w:b/>
      <w:sz w:val="24"/>
    </w:rPr>
  </w:style>
  <w:style w:type="character" w:customStyle="1" w:styleId="PC-Char">
    <w:name w:val="PC-제목 Char"/>
    <w:basedOn w:val="a1"/>
    <w:link w:val="PC-"/>
    <w:rsid w:val="000922E8"/>
    <w:rPr>
      <w:rFonts w:eastAsia="Times New Roman"/>
      <w:b/>
      <w:sz w:val="24"/>
    </w:rPr>
  </w:style>
  <w:style w:type="table" w:styleId="aff8">
    <w:name w:val="Grid Table Light"/>
    <w:basedOn w:val="a2"/>
    <w:uiPriority w:val="40"/>
    <w:rsid w:val="001A1FB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Web1">
    <w:name w:val="Normal (Web)1"/>
    <w:basedOn w:val="a0"/>
    <w:rsid w:val="00316D6F"/>
    <w:pPr>
      <w:spacing w:before="100" w:after="100"/>
      <w:jc w:val="left"/>
    </w:pPr>
    <w:rPr>
      <w:rFonts w:ascii="바탕" w:eastAsia="바탕" w:hAnsi="바탕"/>
      <w:lang w:eastAsia="ko-KR"/>
    </w:rPr>
  </w:style>
  <w:style w:type="paragraph" w:customStyle="1" w:styleId="Heading1-Clausename">
    <w:name w:val="Heading 1- Clause name"/>
    <w:basedOn w:val="a0"/>
    <w:rsid w:val="00317D2A"/>
    <w:pPr>
      <w:numPr>
        <w:numId w:val="111"/>
      </w:numPr>
      <w:spacing w:before="120" w:after="120"/>
      <w:jc w:val="left"/>
    </w:pPr>
    <w:rPr>
      <w:rFonts w:eastAsia="바탕"/>
      <w:b/>
      <w:sz w:val="24"/>
    </w:rPr>
  </w:style>
  <w:style w:type="paragraph" w:customStyle="1" w:styleId="sec7-clauses">
    <w:name w:val="sec7-clauses"/>
    <w:basedOn w:val="Heading1-Clausename"/>
    <w:rsid w:val="00317D2A"/>
  </w:style>
  <w:style w:type="paragraph" w:customStyle="1" w:styleId="aff9">
    <w:name w:val="바탕글"/>
    <w:basedOn w:val="a0"/>
    <w:rsid w:val="00DA4095"/>
    <w:pPr>
      <w:snapToGrid w:val="0"/>
      <w:spacing w:line="384" w:lineRule="auto"/>
    </w:pPr>
    <w:rPr>
      <w:rFonts w:ascii="바탕" w:eastAsia="바탕" w:hAnsi="바탕" w:cs="Arial Unicode MS"/>
      <w:color w:val="000000"/>
      <w:lang w:eastAsia="ko-KR"/>
    </w:rPr>
  </w:style>
  <w:style w:type="paragraph" w:customStyle="1" w:styleId="affa">
    <w:name w:val="조제목"/>
    <w:basedOn w:val="a0"/>
    <w:rsid w:val="00DA4095"/>
    <w:pPr>
      <w:widowControl w:val="0"/>
      <w:wordWrap w:val="0"/>
      <w:autoSpaceDE w:val="0"/>
      <w:autoSpaceDN w:val="0"/>
      <w:snapToGrid w:val="0"/>
      <w:spacing w:line="384" w:lineRule="auto"/>
      <w:textAlignment w:val="baseline"/>
    </w:pPr>
    <w:rPr>
      <w:rFonts w:ascii="바탕" w:eastAsia="굴림" w:hAnsi="굴림" w:cs="굴림"/>
      <w:b/>
      <w:bCs/>
      <w:color w:val="000000"/>
      <w:sz w:val="24"/>
      <w:szCs w:val="24"/>
      <w:lang w:eastAsia="ko-KR"/>
    </w:rPr>
  </w:style>
  <w:style w:type="paragraph" w:customStyle="1" w:styleId="StyleP3Header1-ClausesAfter12pt">
    <w:name w:val="Style P3 Header1-Clauses + After:  12 pt"/>
    <w:basedOn w:val="P3Header1-Clauses"/>
    <w:rsid w:val="00246740"/>
    <w:pPr>
      <w:numPr>
        <w:ilvl w:val="2"/>
        <w:numId w:val="1"/>
      </w:numPr>
      <w:tabs>
        <w:tab w:val="clear" w:pos="864"/>
        <w:tab w:val="left" w:pos="972"/>
        <w:tab w:val="left" w:pos="1008"/>
      </w:tabs>
      <w:spacing w:before="0" w:after="240"/>
    </w:pPr>
    <w:rPr>
      <w:rFonts w:eastAsia="맑은 고딕"/>
      <w:sz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59349">
      <w:bodyDiv w:val="1"/>
      <w:marLeft w:val="0"/>
      <w:marRight w:val="0"/>
      <w:marTop w:val="0"/>
      <w:marBottom w:val="0"/>
      <w:divBdr>
        <w:top w:val="none" w:sz="0" w:space="0" w:color="auto"/>
        <w:left w:val="none" w:sz="0" w:space="0" w:color="auto"/>
        <w:bottom w:val="none" w:sz="0" w:space="0" w:color="auto"/>
        <w:right w:val="none" w:sz="0" w:space="0" w:color="auto"/>
      </w:divBdr>
    </w:div>
    <w:div w:id="111050246">
      <w:bodyDiv w:val="1"/>
      <w:marLeft w:val="0"/>
      <w:marRight w:val="0"/>
      <w:marTop w:val="0"/>
      <w:marBottom w:val="0"/>
      <w:divBdr>
        <w:top w:val="none" w:sz="0" w:space="0" w:color="auto"/>
        <w:left w:val="none" w:sz="0" w:space="0" w:color="auto"/>
        <w:bottom w:val="none" w:sz="0" w:space="0" w:color="auto"/>
        <w:right w:val="none" w:sz="0" w:space="0" w:color="auto"/>
      </w:divBdr>
    </w:div>
    <w:div w:id="121920860">
      <w:bodyDiv w:val="1"/>
      <w:marLeft w:val="0"/>
      <w:marRight w:val="0"/>
      <w:marTop w:val="0"/>
      <w:marBottom w:val="0"/>
      <w:divBdr>
        <w:top w:val="none" w:sz="0" w:space="0" w:color="auto"/>
        <w:left w:val="none" w:sz="0" w:space="0" w:color="auto"/>
        <w:bottom w:val="none" w:sz="0" w:space="0" w:color="auto"/>
        <w:right w:val="none" w:sz="0" w:space="0" w:color="auto"/>
      </w:divBdr>
    </w:div>
    <w:div w:id="200633617">
      <w:bodyDiv w:val="1"/>
      <w:marLeft w:val="0"/>
      <w:marRight w:val="0"/>
      <w:marTop w:val="0"/>
      <w:marBottom w:val="0"/>
      <w:divBdr>
        <w:top w:val="none" w:sz="0" w:space="0" w:color="auto"/>
        <w:left w:val="none" w:sz="0" w:space="0" w:color="auto"/>
        <w:bottom w:val="none" w:sz="0" w:space="0" w:color="auto"/>
        <w:right w:val="none" w:sz="0" w:space="0" w:color="auto"/>
      </w:divBdr>
    </w:div>
    <w:div w:id="233665930">
      <w:bodyDiv w:val="1"/>
      <w:marLeft w:val="0"/>
      <w:marRight w:val="0"/>
      <w:marTop w:val="0"/>
      <w:marBottom w:val="0"/>
      <w:divBdr>
        <w:top w:val="none" w:sz="0" w:space="0" w:color="auto"/>
        <w:left w:val="none" w:sz="0" w:space="0" w:color="auto"/>
        <w:bottom w:val="none" w:sz="0" w:space="0" w:color="auto"/>
        <w:right w:val="none" w:sz="0" w:space="0" w:color="auto"/>
      </w:divBdr>
    </w:div>
    <w:div w:id="558981357">
      <w:bodyDiv w:val="1"/>
      <w:marLeft w:val="0"/>
      <w:marRight w:val="0"/>
      <w:marTop w:val="0"/>
      <w:marBottom w:val="0"/>
      <w:divBdr>
        <w:top w:val="none" w:sz="0" w:space="0" w:color="auto"/>
        <w:left w:val="none" w:sz="0" w:space="0" w:color="auto"/>
        <w:bottom w:val="none" w:sz="0" w:space="0" w:color="auto"/>
        <w:right w:val="none" w:sz="0" w:space="0" w:color="auto"/>
      </w:divBdr>
    </w:div>
    <w:div w:id="635254805">
      <w:bodyDiv w:val="1"/>
      <w:marLeft w:val="0"/>
      <w:marRight w:val="0"/>
      <w:marTop w:val="0"/>
      <w:marBottom w:val="0"/>
      <w:divBdr>
        <w:top w:val="none" w:sz="0" w:space="0" w:color="auto"/>
        <w:left w:val="none" w:sz="0" w:space="0" w:color="auto"/>
        <w:bottom w:val="none" w:sz="0" w:space="0" w:color="auto"/>
        <w:right w:val="none" w:sz="0" w:space="0" w:color="auto"/>
      </w:divBdr>
    </w:div>
    <w:div w:id="642931150">
      <w:bodyDiv w:val="1"/>
      <w:marLeft w:val="0"/>
      <w:marRight w:val="0"/>
      <w:marTop w:val="0"/>
      <w:marBottom w:val="0"/>
      <w:divBdr>
        <w:top w:val="none" w:sz="0" w:space="0" w:color="auto"/>
        <w:left w:val="none" w:sz="0" w:space="0" w:color="auto"/>
        <w:bottom w:val="none" w:sz="0" w:space="0" w:color="auto"/>
        <w:right w:val="none" w:sz="0" w:space="0" w:color="auto"/>
      </w:divBdr>
    </w:div>
    <w:div w:id="730078507">
      <w:bodyDiv w:val="1"/>
      <w:marLeft w:val="0"/>
      <w:marRight w:val="0"/>
      <w:marTop w:val="0"/>
      <w:marBottom w:val="0"/>
      <w:divBdr>
        <w:top w:val="none" w:sz="0" w:space="0" w:color="auto"/>
        <w:left w:val="none" w:sz="0" w:space="0" w:color="auto"/>
        <w:bottom w:val="none" w:sz="0" w:space="0" w:color="auto"/>
        <w:right w:val="none" w:sz="0" w:space="0" w:color="auto"/>
      </w:divBdr>
    </w:div>
    <w:div w:id="1240017593">
      <w:bodyDiv w:val="1"/>
      <w:marLeft w:val="0"/>
      <w:marRight w:val="0"/>
      <w:marTop w:val="0"/>
      <w:marBottom w:val="0"/>
      <w:divBdr>
        <w:top w:val="none" w:sz="0" w:space="0" w:color="auto"/>
        <w:left w:val="none" w:sz="0" w:space="0" w:color="auto"/>
        <w:bottom w:val="none" w:sz="0" w:space="0" w:color="auto"/>
        <w:right w:val="none" w:sz="0" w:space="0" w:color="auto"/>
      </w:divBdr>
    </w:div>
    <w:div w:id="1253783998">
      <w:bodyDiv w:val="1"/>
      <w:marLeft w:val="0"/>
      <w:marRight w:val="0"/>
      <w:marTop w:val="0"/>
      <w:marBottom w:val="0"/>
      <w:divBdr>
        <w:top w:val="none" w:sz="0" w:space="0" w:color="auto"/>
        <w:left w:val="none" w:sz="0" w:space="0" w:color="auto"/>
        <w:bottom w:val="none" w:sz="0" w:space="0" w:color="auto"/>
        <w:right w:val="none" w:sz="0" w:space="0" w:color="auto"/>
      </w:divBdr>
    </w:div>
    <w:div w:id="1306198383">
      <w:bodyDiv w:val="1"/>
      <w:marLeft w:val="0"/>
      <w:marRight w:val="0"/>
      <w:marTop w:val="0"/>
      <w:marBottom w:val="0"/>
      <w:divBdr>
        <w:top w:val="none" w:sz="0" w:space="0" w:color="auto"/>
        <w:left w:val="none" w:sz="0" w:space="0" w:color="auto"/>
        <w:bottom w:val="none" w:sz="0" w:space="0" w:color="auto"/>
        <w:right w:val="none" w:sz="0" w:space="0" w:color="auto"/>
      </w:divBdr>
    </w:div>
    <w:div w:id="1377043626">
      <w:bodyDiv w:val="1"/>
      <w:marLeft w:val="0"/>
      <w:marRight w:val="0"/>
      <w:marTop w:val="0"/>
      <w:marBottom w:val="0"/>
      <w:divBdr>
        <w:top w:val="none" w:sz="0" w:space="0" w:color="auto"/>
        <w:left w:val="none" w:sz="0" w:space="0" w:color="auto"/>
        <w:bottom w:val="none" w:sz="0" w:space="0" w:color="auto"/>
        <w:right w:val="none" w:sz="0" w:space="0" w:color="auto"/>
      </w:divBdr>
    </w:div>
    <w:div w:id="1378318056">
      <w:bodyDiv w:val="1"/>
      <w:marLeft w:val="0"/>
      <w:marRight w:val="0"/>
      <w:marTop w:val="0"/>
      <w:marBottom w:val="0"/>
      <w:divBdr>
        <w:top w:val="none" w:sz="0" w:space="0" w:color="auto"/>
        <w:left w:val="none" w:sz="0" w:space="0" w:color="auto"/>
        <w:bottom w:val="none" w:sz="0" w:space="0" w:color="auto"/>
        <w:right w:val="none" w:sz="0" w:space="0" w:color="auto"/>
      </w:divBdr>
    </w:div>
    <w:div w:id="1387800560">
      <w:bodyDiv w:val="1"/>
      <w:marLeft w:val="0"/>
      <w:marRight w:val="0"/>
      <w:marTop w:val="0"/>
      <w:marBottom w:val="0"/>
      <w:divBdr>
        <w:top w:val="none" w:sz="0" w:space="0" w:color="auto"/>
        <w:left w:val="none" w:sz="0" w:space="0" w:color="auto"/>
        <w:bottom w:val="none" w:sz="0" w:space="0" w:color="auto"/>
        <w:right w:val="none" w:sz="0" w:space="0" w:color="auto"/>
      </w:divBdr>
    </w:div>
    <w:div w:id="1491018110">
      <w:bodyDiv w:val="1"/>
      <w:marLeft w:val="0"/>
      <w:marRight w:val="0"/>
      <w:marTop w:val="0"/>
      <w:marBottom w:val="0"/>
      <w:divBdr>
        <w:top w:val="none" w:sz="0" w:space="0" w:color="auto"/>
        <w:left w:val="none" w:sz="0" w:space="0" w:color="auto"/>
        <w:bottom w:val="none" w:sz="0" w:space="0" w:color="auto"/>
        <w:right w:val="none" w:sz="0" w:space="0" w:color="auto"/>
      </w:divBdr>
    </w:div>
    <w:div w:id="1853258003">
      <w:bodyDiv w:val="1"/>
      <w:marLeft w:val="0"/>
      <w:marRight w:val="0"/>
      <w:marTop w:val="0"/>
      <w:marBottom w:val="0"/>
      <w:divBdr>
        <w:top w:val="none" w:sz="0" w:space="0" w:color="auto"/>
        <w:left w:val="none" w:sz="0" w:space="0" w:color="auto"/>
        <w:bottom w:val="none" w:sz="0" w:space="0" w:color="auto"/>
        <w:right w:val="none" w:sz="0" w:space="0" w:color="auto"/>
      </w:divBdr>
    </w:div>
    <w:div w:id="1877741353">
      <w:bodyDiv w:val="1"/>
      <w:marLeft w:val="0"/>
      <w:marRight w:val="0"/>
      <w:marTop w:val="0"/>
      <w:marBottom w:val="0"/>
      <w:divBdr>
        <w:top w:val="none" w:sz="0" w:space="0" w:color="auto"/>
        <w:left w:val="none" w:sz="0" w:space="0" w:color="auto"/>
        <w:bottom w:val="none" w:sz="0" w:space="0" w:color="auto"/>
        <w:right w:val="none" w:sz="0" w:space="0" w:color="auto"/>
      </w:divBdr>
    </w:div>
    <w:div w:id="1891112433">
      <w:bodyDiv w:val="1"/>
      <w:marLeft w:val="0"/>
      <w:marRight w:val="0"/>
      <w:marTop w:val="0"/>
      <w:marBottom w:val="0"/>
      <w:divBdr>
        <w:top w:val="none" w:sz="0" w:space="0" w:color="auto"/>
        <w:left w:val="none" w:sz="0" w:space="0" w:color="auto"/>
        <w:bottom w:val="none" w:sz="0" w:space="0" w:color="auto"/>
        <w:right w:val="none" w:sz="0" w:space="0" w:color="auto"/>
      </w:divBdr>
    </w:div>
    <w:div w:id="1914318860">
      <w:bodyDiv w:val="1"/>
      <w:marLeft w:val="0"/>
      <w:marRight w:val="0"/>
      <w:marTop w:val="0"/>
      <w:marBottom w:val="0"/>
      <w:divBdr>
        <w:top w:val="none" w:sz="0" w:space="0" w:color="auto"/>
        <w:left w:val="none" w:sz="0" w:space="0" w:color="auto"/>
        <w:bottom w:val="none" w:sz="0" w:space="0" w:color="auto"/>
        <w:right w:val="none" w:sz="0" w:space="0" w:color="auto"/>
      </w:divBdr>
    </w:div>
    <w:div w:id="1956281352">
      <w:bodyDiv w:val="1"/>
      <w:marLeft w:val="0"/>
      <w:marRight w:val="0"/>
      <w:marTop w:val="0"/>
      <w:marBottom w:val="0"/>
      <w:divBdr>
        <w:top w:val="none" w:sz="0" w:space="0" w:color="auto"/>
        <w:left w:val="none" w:sz="0" w:space="0" w:color="auto"/>
        <w:bottom w:val="none" w:sz="0" w:space="0" w:color="auto"/>
        <w:right w:val="none" w:sz="0" w:space="0" w:color="auto"/>
      </w:divBdr>
    </w:div>
    <w:div w:id="2072926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8.xml"/><Relationship Id="rId21" Type="http://schemas.openxmlformats.org/officeDocument/2006/relationships/footer" Target="footer7.xml"/><Relationship Id="rId42" Type="http://schemas.openxmlformats.org/officeDocument/2006/relationships/footer" Target="footer16.xml"/><Relationship Id="rId47" Type="http://schemas.openxmlformats.org/officeDocument/2006/relationships/header" Target="header19.xml"/><Relationship Id="rId63" Type="http://schemas.openxmlformats.org/officeDocument/2006/relationships/header" Target="header29.xml"/><Relationship Id="rId68" Type="http://schemas.openxmlformats.org/officeDocument/2006/relationships/footer" Target="footer27.xml"/><Relationship Id="rId84" Type="http://schemas.openxmlformats.org/officeDocument/2006/relationships/oleObject" Target="embeddings/oleObject1.bin"/><Relationship Id="rId89" Type="http://schemas.openxmlformats.org/officeDocument/2006/relationships/footer" Target="footer35.xml"/><Relationship Id="rId16" Type="http://schemas.openxmlformats.org/officeDocument/2006/relationships/footer" Target="footer4.xml"/><Relationship Id="rId11" Type="http://schemas.openxmlformats.org/officeDocument/2006/relationships/footer" Target="footer2.xml"/><Relationship Id="rId32" Type="http://schemas.openxmlformats.org/officeDocument/2006/relationships/footer" Target="footer12.xml"/><Relationship Id="rId37" Type="http://schemas.openxmlformats.org/officeDocument/2006/relationships/footer" Target="footer14.xml"/><Relationship Id="rId53" Type="http://schemas.openxmlformats.org/officeDocument/2006/relationships/footer" Target="footer21.xml"/><Relationship Id="rId58" Type="http://schemas.openxmlformats.org/officeDocument/2006/relationships/footer" Target="footer22.xml"/><Relationship Id="rId74" Type="http://schemas.openxmlformats.org/officeDocument/2006/relationships/header" Target="header34.xml"/><Relationship Id="rId79"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fontTable" Target="fontTable.xml"/><Relationship Id="rId95" Type="http://schemas.microsoft.com/office/2016/09/relationships/commentsIds" Target="commentsIds.xml"/><Relationship Id="rId14" Type="http://schemas.openxmlformats.org/officeDocument/2006/relationships/header" Target="header4.xml"/><Relationship Id="rId22" Type="http://schemas.openxmlformats.org/officeDocument/2006/relationships/header" Target="header7.xml"/><Relationship Id="rId27" Type="http://schemas.openxmlformats.org/officeDocument/2006/relationships/header" Target="header9.xml"/><Relationship Id="rId30" Type="http://schemas.openxmlformats.org/officeDocument/2006/relationships/header" Target="header10.xml"/><Relationship Id="rId35" Type="http://schemas.openxmlformats.org/officeDocument/2006/relationships/header" Target="header12.xml"/><Relationship Id="rId43" Type="http://schemas.openxmlformats.org/officeDocument/2006/relationships/footer" Target="footer17.xml"/><Relationship Id="rId48" Type="http://schemas.openxmlformats.org/officeDocument/2006/relationships/header" Target="header20.xml"/><Relationship Id="rId56" Type="http://schemas.openxmlformats.org/officeDocument/2006/relationships/header" Target="header25.xml"/><Relationship Id="rId64" Type="http://schemas.openxmlformats.org/officeDocument/2006/relationships/footer" Target="footer25.xml"/><Relationship Id="rId69" Type="http://schemas.openxmlformats.org/officeDocument/2006/relationships/header" Target="header32.xml"/><Relationship Id="rId77" Type="http://schemas.openxmlformats.org/officeDocument/2006/relationships/header" Target="header36.xml"/><Relationship Id="rId8" Type="http://schemas.openxmlformats.org/officeDocument/2006/relationships/image" Target="media/image1.jpeg"/><Relationship Id="rId51" Type="http://schemas.openxmlformats.org/officeDocument/2006/relationships/header" Target="header22.xml"/><Relationship Id="rId72" Type="http://schemas.openxmlformats.org/officeDocument/2006/relationships/footer" Target="footer29.xml"/><Relationship Id="rId80" Type="http://schemas.openxmlformats.org/officeDocument/2006/relationships/header" Target="header37.xml"/><Relationship Id="rId85" Type="http://schemas.openxmlformats.org/officeDocument/2006/relationships/image" Target="media/image3.wmf"/><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mailto:xxxxxxx@koreaexim.go.kr" TargetMode="External"/><Relationship Id="rId33" Type="http://schemas.openxmlformats.org/officeDocument/2006/relationships/footer" Target="footer13.xml"/><Relationship Id="rId38" Type="http://schemas.openxmlformats.org/officeDocument/2006/relationships/footer" Target="footer15.xml"/><Relationship Id="rId46" Type="http://schemas.openxmlformats.org/officeDocument/2006/relationships/footer" Target="footer18.xml"/><Relationship Id="rId59" Type="http://schemas.openxmlformats.org/officeDocument/2006/relationships/header" Target="header27.xml"/><Relationship Id="rId67" Type="http://schemas.openxmlformats.org/officeDocument/2006/relationships/header" Target="header31.xml"/><Relationship Id="rId20" Type="http://schemas.openxmlformats.org/officeDocument/2006/relationships/header" Target="header6.xml"/><Relationship Id="rId41" Type="http://schemas.openxmlformats.org/officeDocument/2006/relationships/header" Target="header16.xml"/><Relationship Id="rId54" Type="http://schemas.openxmlformats.org/officeDocument/2006/relationships/header" Target="header23.xml"/><Relationship Id="rId62" Type="http://schemas.openxmlformats.org/officeDocument/2006/relationships/footer" Target="footer24.xml"/><Relationship Id="rId70" Type="http://schemas.openxmlformats.org/officeDocument/2006/relationships/footer" Target="footer28.xml"/><Relationship Id="rId75" Type="http://schemas.openxmlformats.org/officeDocument/2006/relationships/header" Target="header35.xml"/><Relationship Id="rId83" Type="http://schemas.openxmlformats.org/officeDocument/2006/relationships/image" Target="media/image2.emf"/><Relationship Id="rId88" Type="http://schemas.openxmlformats.org/officeDocument/2006/relationships/header" Target="header39.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footer" Target="footer8.xml"/><Relationship Id="rId28" Type="http://schemas.openxmlformats.org/officeDocument/2006/relationships/footer" Target="footer10.xml"/><Relationship Id="rId36" Type="http://schemas.openxmlformats.org/officeDocument/2006/relationships/header" Target="header13.xml"/><Relationship Id="rId49" Type="http://schemas.openxmlformats.org/officeDocument/2006/relationships/footer" Target="footer19.xml"/><Relationship Id="rId57" Type="http://schemas.openxmlformats.org/officeDocument/2006/relationships/header" Target="header26.xml"/><Relationship Id="rId10" Type="http://schemas.openxmlformats.org/officeDocument/2006/relationships/footer" Target="footer1.xml"/><Relationship Id="rId31" Type="http://schemas.openxmlformats.org/officeDocument/2006/relationships/header" Target="header11.xml"/><Relationship Id="rId44" Type="http://schemas.openxmlformats.org/officeDocument/2006/relationships/header" Target="header17.xml"/><Relationship Id="rId52" Type="http://schemas.openxmlformats.org/officeDocument/2006/relationships/footer" Target="footer20.xml"/><Relationship Id="rId60" Type="http://schemas.openxmlformats.org/officeDocument/2006/relationships/header" Target="header28.xml"/><Relationship Id="rId65" Type="http://schemas.openxmlformats.org/officeDocument/2006/relationships/footer" Target="footer26.xml"/><Relationship Id="rId73" Type="http://schemas.openxmlformats.org/officeDocument/2006/relationships/footer" Target="footer30.xml"/><Relationship Id="rId78" Type="http://schemas.openxmlformats.org/officeDocument/2006/relationships/footer" Target="footer32.xml"/><Relationship Id="rId81" Type="http://schemas.openxmlformats.org/officeDocument/2006/relationships/footer" Target="footer34.xml"/><Relationship Id="rId86"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eader" Target="header14.xml"/><Relationship Id="rId34" Type="http://schemas.openxmlformats.org/officeDocument/2006/relationships/hyperlink" Target="mailto:xxxxxxx@koreaexim.go.kr" TargetMode="External"/><Relationship Id="rId50" Type="http://schemas.openxmlformats.org/officeDocument/2006/relationships/header" Target="header21.xml"/><Relationship Id="rId55" Type="http://schemas.openxmlformats.org/officeDocument/2006/relationships/header" Target="header24.xml"/><Relationship Id="rId76"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eader" Target="header33.xml"/><Relationship Id="rId2" Type="http://schemas.openxmlformats.org/officeDocument/2006/relationships/numbering" Target="numbering.xml"/><Relationship Id="rId29" Type="http://schemas.openxmlformats.org/officeDocument/2006/relationships/footer" Target="footer11.xml"/><Relationship Id="rId24" Type="http://schemas.openxmlformats.org/officeDocument/2006/relationships/footer" Target="footer9.xml"/><Relationship Id="rId40" Type="http://schemas.openxmlformats.org/officeDocument/2006/relationships/header" Target="header15.xml"/><Relationship Id="rId45" Type="http://schemas.openxmlformats.org/officeDocument/2006/relationships/header" Target="header18.xml"/><Relationship Id="rId66" Type="http://schemas.openxmlformats.org/officeDocument/2006/relationships/header" Target="header30.xml"/><Relationship Id="rId87" Type="http://schemas.openxmlformats.org/officeDocument/2006/relationships/image" Target="media/image4.wmf"/><Relationship Id="rId61" Type="http://schemas.openxmlformats.org/officeDocument/2006/relationships/footer" Target="footer23.xml"/><Relationship Id="rId82" Type="http://schemas.openxmlformats.org/officeDocument/2006/relationships/header" Target="header38.xml"/><Relationship Id="rId19" Type="http://schemas.openxmlformats.org/officeDocument/2006/relationships/header" Target="header5.xml"/></Relationships>
</file>

<file path=word/_rels/fontTable.xml.rels><?xml version="1.0" encoding="UTF-8" standalone="yes"?>
<Relationships xmlns="http://schemas.openxmlformats.org/package/2006/relationships"><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33" Type="http://schemas.openxmlformats.org/officeDocument/2006/relationships/font" Target="fonts/font33.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29" Type="http://schemas.openxmlformats.org/officeDocument/2006/relationships/font" Target="fonts/font29.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32" Type="http://schemas.openxmlformats.org/officeDocument/2006/relationships/font" Target="fonts/font32.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28" Type="http://schemas.openxmlformats.org/officeDocument/2006/relationships/font" Target="fonts/font28.odttf"/><Relationship Id="rId10" Type="http://schemas.openxmlformats.org/officeDocument/2006/relationships/font" Target="fonts/font10.odttf"/><Relationship Id="rId19" Type="http://schemas.openxmlformats.org/officeDocument/2006/relationships/font" Target="fonts/font19.odttf"/><Relationship Id="rId31" Type="http://schemas.openxmlformats.org/officeDocument/2006/relationships/font" Target="fonts/font31.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 Id="rId30" Type="http://schemas.openxmlformats.org/officeDocument/2006/relationships/font" Target="fonts/font30.odttf"/><Relationship Id="rId8" Type="http://schemas.openxmlformats.org/officeDocument/2006/relationships/font" Target="fonts/font8.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Microsoft%20Office\Templates\mas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3F098-7E9F-46E7-8D68-DD12AFF5D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master.dot</Template>
  <TotalTime>1361</TotalTime>
  <Pages>388</Pages>
  <Words>95249</Words>
  <Characters>514333</Characters>
  <Application>Microsoft Office Word</Application>
  <DocSecurity>8</DocSecurity>
  <Lines>4286</Lines>
  <Paragraphs>1216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Standard Bidding Document for Plant</vt:lpstr>
      <vt:lpstr>Standard Bidding Document for Plant</vt:lpstr>
    </vt:vector>
  </TitlesOfParts>
  <Company/>
  <LinksUpToDate>false</LinksUpToDate>
  <CharactersWithSpaces>608366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Bidding Document for Plant</dc:title>
  <dc:subject>SBD for Plant - Design, Supply, and Installation</dc:subject>
  <dc:creator>채화정</dc:creator>
  <cp:keywords>SBD; Plant; OCB; 1S1E; Supply and Installation</cp:keywords>
  <dc:description>Version revised in July 2025</dc:description>
  <cp:lastModifiedBy>3982</cp:lastModifiedBy>
  <cp:revision>72</cp:revision>
  <cp:lastPrinted>2023-01-12T06:44:00Z</cp:lastPrinted>
  <dcterms:created xsi:type="dcterms:W3CDTF">2024-11-19T06:29:00Z</dcterms:created>
  <dcterms:modified xsi:type="dcterms:W3CDTF">2025-07-07T04:57:00Z</dcterms:modified>
  <cp:category>COPP/COSO</cp:category>
</cp:coreProperties>
</file>